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19" w:rsidRDefault="00577619" w:rsidP="00577619">
      <w:pPr>
        <w:spacing w:after="0" w:line="480" w:lineRule="auto"/>
        <w:jc w:val="center"/>
        <w:rPr>
          <w:rFonts w:ascii="Times New Roman" w:hAnsi="Times New Roman" w:cs="Times New Roman"/>
          <w:b/>
          <w:sz w:val="28"/>
          <w:szCs w:val="28"/>
        </w:rPr>
      </w:pPr>
      <w:bookmarkStart w:id="0" w:name="_Hlk25136031"/>
      <w:r>
        <w:rPr>
          <w:rFonts w:ascii="Times New Roman" w:hAnsi="Times New Roman" w:cs="Times New Roman"/>
          <w:b/>
          <w:sz w:val="28"/>
          <w:szCs w:val="28"/>
        </w:rPr>
        <w:t>CHAPTER ONE</w:t>
      </w:r>
    </w:p>
    <w:p w:rsidR="00577619" w:rsidRDefault="00577619" w:rsidP="0057761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577619" w:rsidRDefault="00577619" w:rsidP="00577619">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Numerous elements, such as admissions, academic background, social and economic standing, and schooling, influence effective teaching. (Geiser and Santelices 2007, Acato 2006, and Swart 1999) contend that students' future learning capacity is influenced by their entrance points and graduation date, which are indicators of their prior performance. According to (Considine and Zappala 2002), children who grow up in families where the parents have social, educational, and financial advantages are more likely to attain high standards.</w:t>
      </w:r>
    </w:p>
    <w:p w:rsidR="00577619" w:rsidRDefault="00577619" w:rsidP="00577619">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Educationalists are increasingly using socio-cultural perspectives on the learning process. Socio-cultural theorists contend that because people cannot be understood apart of their social and historical context, it is vital to examine society and the advancements that are taking place in a certain era. The home and the school are the two main institutions that have a significant influence on how students learn. The larger social and cultural systems that these two agencies are a part of limit their ability to influence others. Cultural backgrounds, social settings, </w:t>
      </w:r>
      <w:r>
        <w:rPr>
          <w:rFonts w:ascii="Times New Roman" w:eastAsia="Times New Roman" w:hAnsi="Times New Roman" w:cs="Times New Roman"/>
          <w:sz w:val="28"/>
          <w:szCs w:val="28"/>
        </w:rPr>
        <w:lastRenderedPageBreak/>
        <w:t>family structures, and school systems are highly diverse. These two factors have been going through constant modifications.</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sociological study, there is strong evidence linking pupils' learning outcomes and the socioeconomic level of their families. The majority of research show that students from low socioeconomic status families and backgrounds perform worse in school than students from high socioeconomic backgrounds, notwithstanding disagreements over the most accurate way to quantify the influence of culture (Graetz</w:t>
      </w:r>
      <w:r>
        <w:rPr>
          <w:rFonts w:ascii="Times New Roman" w:hAnsi="Times New Roman" w:cs="Times New Roman"/>
          <w:i/>
          <w:sz w:val="28"/>
          <w:szCs w:val="28"/>
        </w:rPr>
        <w:t>et al</w:t>
      </w:r>
      <w:r>
        <w:rPr>
          <w:rFonts w:ascii="Times New Roman" w:hAnsi="Times New Roman" w:cs="Times New Roman"/>
          <w:sz w:val="28"/>
          <w:szCs w:val="28"/>
        </w:rPr>
        <w:t xml:space="preserve">., 1995). However, the majority of research draw the conclusion that low social status negatively impacts and influences a variety of educational outcomes by comparing children from all social backgrounds. </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Research has shown the importance of the type of school a student attends in impacting educational outcomes. While research in the US has found that social variables continue to influence teaching social studies even after controlling for different school types, the school context tends to affect the strength of the impact of culture on effective teaching social studies (Portes and MacLeod, 1996). Similarly, research in Britain shows that schools have an independent impacton student attainment (Sparkes</w:t>
      </w:r>
      <w:r>
        <w:rPr>
          <w:rFonts w:ascii="Times New Roman" w:hAnsi="Times New Roman" w:cs="Times New Roman"/>
          <w:i/>
          <w:sz w:val="28"/>
          <w:szCs w:val="28"/>
        </w:rPr>
        <w:t>et al</w:t>
      </w:r>
      <w:r>
        <w:rPr>
          <w:rFonts w:ascii="Times New Roman" w:hAnsi="Times New Roman" w:cs="Times New Roman"/>
          <w:sz w:val="28"/>
          <w:szCs w:val="28"/>
        </w:rPr>
        <w:t xml:space="preserve">., 1999). While there is less data available on this </w:t>
      </w:r>
      <w:r>
        <w:rPr>
          <w:rFonts w:ascii="Times New Roman" w:hAnsi="Times New Roman" w:cs="Times New Roman"/>
          <w:sz w:val="28"/>
          <w:szCs w:val="28"/>
        </w:rPr>
        <w:lastRenderedPageBreak/>
        <w:t xml:space="preserve">issue in Australia, several studies using the Longitudinal Surveys of Australian Youth have found that students attending private schools were significantly more likely to stay on at school than those attending state schools which have a great impact in their undergraduate studies (Long, Marks </w:t>
      </w:r>
      <w:r>
        <w:rPr>
          <w:rFonts w:ascii="Times New Roman" w:hAnsi="Times New Roman" w:cs="Times New Roman"/>
          <w:i/>
          <w:sz w:val="28"/>
          <w:szCs w:val="28"/>
        </w:rPr>
        <w:t>et al</w:t>
      </w:r>
      <w:r>
        <w:rPr>
          <w:rFonts w:ascii="Times New Roman" w:hAnsi="Times New Roman" w:cs="Times New Roman"/>
          <w:sz w:val="28"/>
          <w:szCs w:val="28"/>
        </w:rPr>
        <w:t>., 2000). Students from independent private schools are also more likely to achieve higher end of school scores and have a good stand in their university stage (Buckingham</w:t>
      </w:r>
      <w:r>
        <w:rPr>
          <w:rFonts w:ascii="Times New Roman" w:hAnsi="Times New Roman" w:cs="Times New Roman"/>
          <w:i/>
          <w:sz w:val="28"/>
          <w:szCs w:val="28"/>
        </w:rPr>
        <w:t>et al</w:t>
      </w:r>
      <w:r>
        <w:rPr>
          <w:rFonts w:ascii="Times New Roman" w:hAnsi="Times New Roman" w:cs="Times New Roman"/>
          <w:sz w:val="28"/>
          <w:szCs w:val="28"/>
        </w:rPr>
        <w:t>., 2000). While school-related factors are important, there is again an indirect link to impact of culture, as private schools and colleges are more likely to have a greater number of students from high socially high families, select students with stronger academic abilities and have greater financial resources. The school impact is also likely to operate through variation in the quality and attitudes of teachers and lecturers in making (Sparkes</w:t>
      </w:r>
      <w:r>
        <w:rPr>
          <w:rFonts w:ascii="Times New Roman" w:hAnsi="Times New Roman" w:cs="Times New Roman"/>
          <w:i/>
          <w:sz w:val="28"/>
          <w:szCs w:val="28"/>
        </w:rPr>
        <w:t>et al</w:t>
      </w:r>
      <w:r>
        <w:rPr>
          <w:rFonts w:ascii="Times New Roman" w:hAnsi="Times New Roman" w:cs="Times New Roman"/>
          <w:sz w:val="28"/>
          <w:szCs w:val="28"/>
        </w:rPr>
        <w:t>., 1999). Teachers at disadvantaged schools, for instance, often hold low expectations of their students, which compound the low expectations students and their parents may also hold (Ruge</w:t>
      </w:r>
      <w:r>
        <w:rPr>
          <w:rFonts w:ascii="Times New Roman" w:hAnsi="Times New Roman" w:cs="Times New Roman"/>
          <w:i/>
          <w:sz w:val="28"/>
          <w:szCs w:val="28"/>
        </w:rPr>
        <w:t>et al</w:t>
      </w:r>
      <w:r>
        <w:rPr>
          <w:rFonts w:ascii="Times New Roman" w:hAnsi="Times New Roman" w:cs="Times New Roman"/>
          <w:sz w:val="28"/>
          <w:szCs w:val="28"/>
        </w:rPr>
        <w:t>., 2001)</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the Problem</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 xml:space="preserve">Formal education confronts students with many demands that are not a regular or frequent characteristic of their everyday experience outside the lecture </w:t>
      </w:r>
      <w:r>
        <w:rPr>
          <w:rFonts w:ascii="Times New Roman" w:hAnsi="Times New Roman" w:cs="Times New Roman"/>
          <w:sz w:val="28"/>
          <w:szCs w:val="28"/>
          <w:lang w:val="en-GB"/>
        </w:rPr>
        <w:lastRenderedPageBreak/>
        <w:t xml:space="preserve">room. The practice of education confronts students with meaningful and necessary discontinuities in their intellectual, social and linguistic experiences. Hence, the need to examine the </w:t>
      </w:r>
      <w:r>
        <w:rPr>
          <w:rFonts w:ascii="Times New Roman" w:hAnsi="Times New Roman" w:cs="Times New Roman"/>
          <w:bCs/>
          <w:sz w:val="28"/>
          <w:szCs w:val="28"/>
        </w:rPr>
        <w:t>Impact of culture on academic performance of social studies Students in Kwara State College of Education, Ilorin, Nigeria</w:t>
      </w:r>
      <w:r>
        <w:rPr>
          <w:rFonts w:ascii="Times New Roman" w:hAnsi="Times New Roman" w:cs="Times New Roman"/>
          <w:sz w:val="28"/>
          <w:szCs w:val="28"/>
          <w:lang w:val="en-GB"/>
        </w:rPr>
        <w:t>.</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Objectives of the Study</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following are the objectives of this study:</w:t>
      </w:r>
    </w:p>
    <w:p w:rsidR="00577619" w:rsidRDefault="00577619" w:rsidP="00577619">
      <w:pPr>
        <w:pStyle w:val="ListParagraph"/>
        <w:numPr>
          <w:ilvl w:val="0"/>
          <w:numId w:val="1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To examine i</w:t>
      </w:r>
      <w:r>
        <w:rPr>
          <w:rFonts w:ascii="Times New Roman" w:hAnsi="Times New Roman" w:cs="Times New Roman"/>
          <w:bCs/>
          <w:sz w:val="28"/>
          <w:szCs w:val="28"/>
        </w:rPr>
        <w:t>mpact of culture on academic performance of social studies Students in Kwara State College of Education, Ilorin, Nigeria</w:t>
      </w:r>
      <w:r>
        <w:rPr>
          <w:rFonts w:ascii="Times New Roman" w:hAnsi="Times New Roman" w:cs="Times New Roman"/>
          <w:sz w:val="28"/>
          <w:szCs w:val="28"/>
        </w:rPr>
        <w:t>.</w:t>
      </w:r>
    </w:p>
    <w:p w:rsidR="00577619" w:rsidRDefault="00577619" w:rsidP="00577619">
      <w:pPr>
        <w:pStyle w:val="ListParagraph"/>
        <w:numPr>
          <w:ilvl w:val="0"/>
          <w:numId w:val="1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To identify other factors affecting the impact of academic performance of social studies in schools.</w:t>
      </w:r>
    </w:p>
    <w:p w:rsidR="00577619" w:rsidRDefault="00577619" w:rsidP="00577619">
      <w:pPr>
        <w:pStyle w:val="ListParagraph"/>
        <w:numPr>
          <w:ilvl w:val="0"/>
          <w:numId w:val="1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To examine </w:t>
      </w:r>
      <w:r>
        <w:rPr>
          <w:rFonts w:ascii="Times New Roman" w:hAnsi="Times New Roman" w:cs="Times New Roman"/>
          <w:bCs/>
          <w:sz w:val="28"/>
          <w:szCs w:val="28"/>
        </w:rPr>
        <w:t>Impact of culture on academic performance of social studies Students in Schools</w:t>
      </w:r>
      <w:r>
        <w:rPr>
          <w:rFonts w:ascii="Times New Roman" w:hAnsi="Times New Roman" w:cs="Times New Roman"/>
          <w:sz w:val="28"/>
          <w:szCs w:val="28"/>
        </w:rPr>
        <w:t>.</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Research Questions</w:t>
      </w:r>
    </w:p>
    <w:p w:rsidR="00577619" w:rsidRDefault="00577619" w:rsidP="00577619">
      <w:pPr>
        <w:pStyle w:val="ListParagraph"/>
        <w:numPr>
          <w:ilvl w:val="0"/>
          <w:numId w:val="15"/>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What are the impacts of culture on academic performance of social studies students in Kwara state college of Education, Ilorin, Nigeria?</w:t>
      </w:r>
    </w:p>
    <w:p w:rsidR="00577619" w:rsidRDefault="00577619" w:rsidP="00577619">
      <w:pPr>
        <w:pStyle w:val="ListParagraph"/>
        <w:numPr>
          <w:ilvl w:val="0"/>
          <w:numId w:val="15"/>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What are the other factors affecting effective academic performance on social studies in the school?</w:t>
      </w:r>
    </w:p>
    <w:p w:rsidR="00577619" w:rsidRDefault="00577619" w:rsidP="00577619">
      <w:pPr>
        <w:pStyle w:val="ListParagraph"/>
        <w:numPr>
          <w:ilvl w:val="0"/>
          <w:numId w:val="15"/>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What is the impact of culture on academic performance on social studies in named school?</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Hypothesis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There is no significant impact of culture on academic performanceon social studies in higher institution down to the secondary schools.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A</w:t>
      </w:r>
      <w:r>
        <w:rPr>
          <w:rFonts w:ascii="Times New Roman" w:hAnsi="Times New Roman" w:cs="Times New Roman"/>
          <w:sz w:val="28"/>
          <w:szCs w:val="28"/>
        </w:rPr>
        <w:t>: There is significant impact of culture on academic performance on social studies in higher institution down to secondary schools.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Significance of the Study</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following are the significance of this study:</w:t>
      </w:r>
    </w:p>
    <w:p w:rsidR="00577619" w:rsidRDefault="00577619" w:rsidP="00577619">
      <w:pPr>
        <w:pStyle w:val="ListParagraph"/>
        <w:numPr>
          <w:ilvl w:val="0"/>
          <w:numId w:val="16"/>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The outcome of this study will educate the education administrators on the impact of culture on academic performance on social studies in </w:t>
      </w:r>
      <w:r>
        <w:rPr>
          <w:rFonts w:ascii="Times New Roman" w:hAnsi="Times New Roman" w:cs="Times New Roman"/>
          <w:bCs/>
          <w:sz w:val="28"/>
          <w:szCs w:val="28"/>
        </w:rPr>
        <w:t>Kwara State College of Education, Ilorin, Nigeria</w:t>
      </w:r>
      <w:r>
        <w:rPr>
          <w:rFonts w:ascii="Times New Roman" w:hAnsi="Times New Roman" w:cs="Times New Roman"/>
          <w:sz w:val="28"/>
          <w:szCs w:val="28"/>
        </w:rPr>
        <w:t>..</w:t>
      </w:r>
    </w:p>
    <w:p w:rsidR="00577619" w:rsidRDefault="00577619" w:rsidP="00577619">
      <w:pPr>
        <w:pStyle w:val="ListParagraph"/>
        <w:numPr>
          <w:ilvl w:val="0"/>
          <w:numId w:val="16"/>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This research will be a contribution to the body of literature in the area of the effect of personality trait on student’s academic performance, thereby constituting the empirical literature for future research in the subject area.</w:t>
      </w:r>
    </w:p>
    <w:p w:rsidR="00577619" w:rsidRDefault="00577619" w:rsidP="00577619">
      <w:pPr>
        <w:spacing w:after="0" w:line="480" w:lineRule="auto"/>
        <w:jc w:val="both"/>
        <w:rPr>
          <w:rFonts w:ascii="Times New Roman" w:hAnsi="Times New Roman" w:cs="Times New Roman"/>
          <w:sz w:val="28"/>
          <w:szCs w:val="28"/>
        </w:rPr>
      </w:pPr>
    </w:p>
    <w:p w:rsidR="00577619" w:rsidRP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1.7</w:t>
      </w:r>
      <w:r>
        <w:rPr>
          <w:rFonts w:ascii="Times New Roman" w:hAnsi="Times New Roman" w:cs="Times New Roman"/>
          <w:b/>
          <w:sz w:val="28"/>
          <w:szCs w:val="28"/>
        </w:rPr>
        <w:tab/>
        <w:t>Scope/Limitations of the Study</w:t>
      </w:r>
    </w:p>
    <w:p w:rsidR="00FD4945" w:rsidRDefault="00577619" w:rsidP="00FD494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will cover the i</w:t>
      </w:r>
      <w:r>
        <w:rPr>
          <w:rFonts w:ascii="Times New Roman" w:hAnsi="Times New Roman" w:cs="Times New Roman"/>
          <w:bCs/>
          <w:sz w:val="28"/>
          <w:szCs w:val="28"/>
        </w:rPr>
        <w:t>mpact of culture on academic performance of social studies Students in Kwara State College of Education, Ilorin, Nigeria</w:t>
      </w:r>
      <w:r>
        <w:rPr>
          <w:rFonts w:ascii="Times New Roman" w:hAnsi="Times New Roman" w:cs="Times New Roman"/>
          <w:sz w:val="28"/>
          <w:szCs w:val="28"/>
        </w:rPr>
        <w:t>.</w:t>
      </w:r>
    </w:p>
    <w:p w:rsidR="00577619" w:rsidRPr="00FD4945" w:rsidRDefault="00FD4945" w:rsidP="00FD4945">
      <w:pPr>
        <w:spacing w:after="0" w:line="480" w:lineRule="auto"/>
        <w:jc w:val="both"/>
        <w:rPr>
          <w:rFonts w:ascii="Times New Roman" w:hAnsi="Times New Roman" w:cs="Times New Roman"/>
          <w:b/>
          <w:sz w:val="28"/>
          <w:szCs w:val="28"/>
        </w:rPr>
      </w:pPr>
      <w:r w:rsidRPr="00FD4945">
        <w:rPr>
          <w:rFonts w:ascii="Times New Roman" w:hAnsi="Times New Roman" w:cs="Times New Roman"/>
          <w:b/>
          <w:sz w:val="28"/>
          <w:szCs w:val="28"/>
        </w:rPr>
        <w:t xml:space="preserve">1.8 </w:t>
      </w:r>
      <w:r w:rsidR="00577619" w:rsidRPr="00FD4945">
        <w:rPr>
          <w:rFonts w:ascii="Times New Roman" w:hAnsi="Times New Roman" w:cs="Times New Roman"/>
          <w:b/>
          <w:sz w:val="28"/>
          <w:szCs w:val="28"/>
        </w:rPr>
        <w:t>Limitation of Study</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Financial constraint</w:t>
      </w:r>
      <w:r>
        <w:rPr>
          <w:rFonts w:ascii="Times New Roman" w:hAnsi="Times New Roman" w:cs="Times New Roman"/>
          <w:sz w:val="28"/>
          <w:szCs w:val="28"/>
        </w:rPr>
        <w:t>- Insufficient fund tends to impede the efficiency of the researcher in sourcing for the relevant materials, literature or information and in the process of data collection (internet, questionnaire and interview).</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Time constraint</w:t>
      </w:r>
      <w:r>
        <w:rPr>
          <w:rFonts w:ascii="Times New Roman" w:hAnsi="Times New Roman" w:cs="Times New Roman"/>
          <w:sz w:val="28"/>
          <w:szCs w:val="28"/>
        </w:rPr>
        <w:t>- The researcher will simultaneously engage in this study with other academic work. This consequently will cut down on the time devoted for the research work.</w:t>
      </w: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577619" w:rsidRDefault="00577619" w:rsidP="00577619">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577619" w:rsidRDefault="00577619" w:rsidP="00577619">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REVIEW OF RELATED LITERATURE</w:t>
      </w: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Introduction</w:t>
      </w:r>
    </w:p>
    <w:p w:rsidR="00577619" w:rsidRDefault="00577619" w:rsidP="00577619">
      <w:pPr>
        <w:autoSpaceDE w:val="0"/>
        <w:autoSpaceDN w:val="0"/>
        <w:adjustRightInd w:val="0"/>
        <w:spacing w:after="0" w:line="480" w:lineRule="auto"/>
        <w:ind w:firstLine="720"/>
        <w:jc w:val="both"/>
        <w:rPr>
          <w:rStyle w:val="Emphasis"/>
          <w:rFonts w:ascii="Times New Roman" w:hAnsi="Times New Roman" w:cs="Times New Roman"/>
          <w:i w:val="0"/>
          <w:sz w:val="28"/>
          <w:szCs w:val="28"/>
        </w:rPr>
      </w:pPr>
      <w:r>
        <w:rPr>
          <w:rFonts w:ascii="Times New Roman" w:hAnsi="Times New Roman" w:cs="Times New Roman"/>
          <w:iCs/>
          <w:sz w:val="28"/>
          <w:szCs w:val="28"/>
        </w:rPr>
        <w:t>This chapter provides an overview of several research projects carried out by distinguished scholars and explains technical terms related to the effect of culture on social studies students' academic achievement at Kwara State College of Education in Ilorin, Nigeria. The chapter also provides an overview of the problem's past and current state, as indicated by a succinct analysis of earlier research on issues that are closely related.</w:t>
      </w:r>
    </w:p>
    <w:p w:rsidR="00577619" w:rsidRDefault="00577619" w:rsidP="00577619">
      <w:pPr>
        <w:autoSpaceDE w:val="0"/>
        <w:autoSpaceDN w:val="0"/>
        <w:adjustRightInd w:val="0"/>
        <w:spacing w:after="0" w:line="480" w:lineRule="auto"/>
        <w:jc w:val="both"/>
        <w:rPr>
          <w:rStyle w:val="Emphasis"/>
          <w:rFonts w:ascii="Times New Roman" w:hAnsi="Times New Roman" w:cs="Times New Roman"/>
          <w:b/>
          <w:bCs/>
          <w:i w:val="0"/>
          <w:sz w:val="28"/>
          <w:szCs w:val="28"/>
        </w:rPr>
      </w:pPr>
      <w:r>
        <w:rPr>
          <w:rStyle w:val="Emphasis"/>
          <w:rFonts w:ascii="Times New Roman" w:hAnsi="Times New Roman" w:cs="Times New Roman"/>
          <w:b/>
          <w:bCs/>
          <w:sz w:val="28"/>
          <w:szCs w:val="28"/>
        </w:rPr>
        <w:t xml:space="preserve">2.2. </w:t>
      </w:r>
      <w:r>
        <w:rPr>
          <w:rStyle w:val="Emphasis"/>
          <w:rFonts w:ascii="Times New Roman" w:hAnsi="Times New Roman" w:cs="Times New Roman"/>
          <w:b/>
          <w:bCs/>
          <w:sz w:val="28"/>
          <w:szCs w:val="28"/>
        </w:rPr>
        <w:tab/>
        <w:t>Theoretical Framework</w:t>
      </w:r>
    </w:p>
    <w:p w:rsidR="00577619" w:rsidRDefault="00577619" w:rsidP="00577619">
      <w:pPr>
        <w:autoSpaceDE w:val="0"/>
        <w:autoSpaceDN w:val="0"/>
        <w:adjustRightInd w:val="0"/>
        <w:spacing w:after="0" w:line="480" w:lineRule="auto"/>
        <w:jc w:val="both"/>
        <w:rPr>
          <w:rStyle w:val="Emphasis"/>
          <w:rFonts w:ascii="Times New Roman" w:hAnsi="Times New Roman" w:cs="Times New Roman"/>
          <w:b/>
          <w:i w:val="0"/>
          <w:sz w:val="28"/>
          <w:szCs w:val="28"/>
        </w:rPr>
      </w:pPr>
      <w:r>
        <w:rPr>
          <w:rStyle w:val="Emphasis"/>
          <w:rFonts w:ascii="Times New Roman" w:hAnsi="Times New Roman" w:cs="Times New Roman"/>
          <w:b/>
          <w:sz w:val="28"/>
          <w:szCs w:val="28"/>
        </w:rPr>
        <w:t>2.2.1</w:t>
      </w:r>
      <w:r>
        <w:rPr>
          <w:rStyle w:val="Emphasis"/>
          <w:rFonts w:ascii="Times New Roman" w:hAnsi="Times New Roman" w:cs="Times New Roman"/>
          <w:b/>
          <w:sz w:val="28"/>
          <w:szCs w:val="28"/>
        </w:rPr>
        <w:tab/>
        <w:t>Constructivism Theory</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Constructivism is an educational philosophy that is based on the idea that we create our own understanding of the world we live in by thinking back on our experiences. Every person creates their own "mental models" and "rules" to interpret the world around them. Therefore, learning is basically the process of modifying our mental models to take into account new information.</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several guiding principles of constructivism:</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Learning is a search for meaning. Therefore, learning must start with the issues around which students are actively trying to construct meaning. </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 Meaning requires understanding wholes as well as parts. And parts must be understood in the context of wholes. Therefore, the learning process focuses on primary concepts, not isolated facts.</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3. In order to teach well, we must understand the mental models that students use to perceive the world and the assumptions they make to support those models. </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The purpose of learning is for an individual to construct his or her own meaning, not just memorize the “right” answers and regurgitate someone else’s meaning. Since education is inherently interdisciplinary, the only valuable way to measure learning is to make the assessment part of the learning process, ensuring it provides students with information on the quality of their learning. </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2.2.2</w:t>
      </w:r>
      <w:r>
        <w:rPr>
          <w:rFonts w:ascii="Times New Roman" w:hAnsi="Times New Roman" w:cs="Times New Roman"/>
          <w:b/>
          <w:sz w:val="28"/>
          <w:szCs w:val="28"/>
        </w:rPr>
        <w:tab/>
        <w:t xml:space="preserve">How Constructivism Impacts Learning Curriculum </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Constructivism calls for the elimination of a standardized curriculum. Instead, it promotes using curricula customized to the students’ prior knowledge. Also, it emphasizes hands-on problem solving. Instruction–Under the theory of constructivism, educators focus on making connections between facts and fostering </w:t>
      </w:r>
      <w:r>
        <w:rPr>
          <w:rFonts w:ascii="Times New Roman" w:hAnsi="Times New Roman" w:cs="Times New Roman"/>
          <w:sz w:val="28"/>
          <w:szCs w:val="28"/>
        </w:rPr>
        <w:lastRenderedPageBreak/>
        <w:t xml:space="preserve">new understanding in students. Instructors tailor their teaching strategies to student responses and encourage students to analyze, interpret, and predict information. Teachers also rely heavily on open-ended questions and promote extensive dialogue among students. Assessment–Constructivism calls for the elimination of grades and standardized testing. Instead, assessment becomes part of the learning process so that students play a larger role in judging their own progress(Jia, Q. </w:t>
      </w:r>
      <w:r>
        <w:rPr>
          <w:rFonts w:ascii="Times New Roman" w:hAnsi="Times New Roman" w:cs="Times New Roman"/>
          <w:i/>
          <w:sz w:val="28"/>
          <w:szCs w:val="28"/>
        </w:rPr>
        <w:t>et al</w:t>
      </w:r>
      <w:r>
        <w:rPr>
          <w:rFonts w:ascii="Times New Roman" w:hAnsi="Times New Roman" w:cs="Times New Roman"/>
          <w:sz w:val="28"/>
          <w:szCs w:val="28"/>
        </w:rPr>
        <w:t>., 2010).</w:t>
      </w:r>
    </w:p>
    <w:p w:rsidR="00577619" w:rsidRDefault="00577619" w:rsidP="00577619">
      <w:pPr>
        <w:autoSpaceDE w:val="0"/>
        <w:autoSpaceDN w:val="0"/>
        <w:adjustRightInd w:val="0"/>
        <w:spacing w:after="0" w:line="480" w:lineRule="auto"/>
        <w:jc w:val="both"/>
        <w:rPr>
          <w:rStyle w:val="Emphasis"/>
          <w:rFonts w:ascii="Times New Roman" w:hAnsi="Times New Roman" w:cs="Times New Roman"/>
          <w:b/>
          <w:i w:val="0"/>
          <w:sz w:val="28"/>
          <w:szCs w:val="28"/>
        </w:rPr>
      </w:pPr>
      <w:r>
        <w:rPr>
          <w:rFonts w:ascii="Times New Roman" w:hAnsi="Times New Roman" w:cs="Times New Roman"/>
          <w:b/>
          <w:sz w:val="28"/>
          <w:szCs w:val="28"/>
        </w:rPr>
        <w:t>2.2.3</w:t>
      </w:r>
      <w:r>
        <w:rPr>
          <w:rFonts w:ascii="Times New Roman" w:hAnsi="Times New Roman" w:cs="Times New Roman"/>
          <w:b/>
          <w:sz w:val="28"/>
          <w:szCs w:val="28"/>
        </w:rPr>
        <w:tab/>
        <w:t>Behaviorism Theory</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Behaviorism is a theory of animal and human learning that only focuses on objectively observable behaviors and discounts mental activities. Behavior theorists define learning as nothing more than the acquisition of new behavior.</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Experiments by behaviorists identify conditioning as a universal learning process. There are two different types of conditioning, each yielding a different behavioral pattern: </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Classic conditioning occurs when a natural reflex responds to a stimulus. The most popular example is Pavlov’s observation that dogs salivate when they eat or </w:t>
      </w:r>
      <w:r>
        <w:rPr>
          <w:rFonts w:ascii="Times New Roman" w:hAnsi="Times New Roman" w:cs="Times New Roman"/>
          <w:sz w:val="28"/>
          <w:szCs w:val="28"/>
        </w:rPr>
        <w:lastRenderedPageBreak/>
        <w:t>even see food. Essentially, animals and people are biologically “wired” so that a certain stimulus will produce a specific response.</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2. Behavioral or operant conditioning occurs when a response to a stimulus is reinforced. Basically, operant conditioning is a simple feedback system: If a reward or reinforcement follows the response to a stimulus, then the response becomes more probable in the future. For example, leading behaviorist B.F. Skinner used reinforcement techniques to teach pigeons to dance and bowl a ball in a mini-alley (Hakverdi-Can, M. &amp;Sonmez, D. et al., 2012).</w:t>
      </w: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2.2.4</w:t>
      </w:r>
      <w:r>
        <w:rPr>
          <w:rFonts w:ascii="Times New Roman" w:hAnsi="Times New Roman" w:cs="Times New Roman"/>
          <w:b/>
          <w:sz w:val="28"/>
          <w:szCs w:val="28"/>
        </w:rPr>
        <w:tab/>
        <w:t xml:space="preserve">How Behaviorism Impacts Learning </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theory is relatively simple to understand because it relies only on observable behavior and describes several universal laws of behavior. Its positive and negative reinforcement techniques can be very effective both in animals, and in treatments for human disorders such as autism and antisocial behavior. Teachers, who reward or punish student behaviors, often use behaviorism.</w:t>
      </w:r>
    </w:p>
    <w:p w:rsidR="00FD4945" w:rsidRDefault="00FD4945" w:rsidP="00577619">
      <w:pPr>
        <w:autoSpaceDE w:val="0"/>
        <w:autoSpaceDN w:val="0"/>
        <w:adjustRightInd w:val="0"/>
        <w:spacing w:after="0" w:line="480" w:lineRule="auto"/>
        <w:jc w:val="both"/>
        <w:rPr>
          <w:rFonts w:ascii="Times New Roman" w:hAnsi="Times New Roman" w:cs="Times New Roman"/>
          <w:b/>
          <w:sz w:val="28"/>
          <w:szCs w:val="28"/>
        </w:rPr>
      </w:pPr>
    </w:p>
    <w:p w:rsidR="00FD4945" w:rsidRDefault="00FD4945" w:rsidP="00577619">
      <w:pPr>
        <w:autoSpaceDE w:val="0"/>
        <w:autoSpaceDN w:val="0"/>
        <w:adjustRightInd w:val="0"/>
        <w:spacing w:after="0" w:line="480" w:lineRule="auto"/>
        <w:jc w:val="both"/>
        <w:rPr>
          <w:rFonts w:ascii="Times New Roman" w:hAnsi="Times New Roman" w:cs="Times New Roman"/>
          <w:b/>
          <w:sz w:val="28"/>
          <w:szCs w:val="28"/>
        </w:rPr>
      </w:pPr>
    </w:p>
    <w:p w:rsidR="00FD4945" w:rsidRDefault="00FD4945" w:rsidP="00577619">
      <w:pPr>
        <w:autoSpaceDE w:val="0"/>
        <w:autoSpaceDN w:val="0"/>
        <w:adjustRightInd w:val="0"/>
        <w:spacing w:after="0" w:line="480" w:lineRule="auto"/>
        <w:jc w:val="both"/>
        <w:rPr>
          <w:rFonts w:ascii="Times New Roman" w:hAnsi="Times New Roman" w:cs="Times New Roman"/>
          <w:b/>
          <w:sz w:val="28"/>
          <w:szCs w:val="28"/>
        </w:rPr>
      </w:pP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2.2.5</w:t>
      </w:r>
      <w:r>
        <w:rPr>
          <w:rFonts w:ascii="Times New Roman" w:hAnsi="Times New Roman" w:cs="Times New Roman"/>
          <w:b/>
          <w:sz w:val="28"/>
          <w:szCs w:val="28"/>
        </w:rPr>
        <w:tab/>
        <w:t>Brain-based Learning Theory</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learning theory is based on the structure and function of the brain. As long as the brain is not prohibited from fulfilling its normal processes, learning will occur.</w:t>
      </w: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2.2.6</w:t>
      </w:r>
      <w:r>
        <w:rPr>
          <w:rFonts w:ascii="Times New Roman" w:hAnsi="Times New Roman" w:cs="Times New Roman"/>
          <w:b/>
          <w:sz w:val="28"/>
          <w:szCs w:val="28"/>
        </w:rPr>
        <w:tab/>
        <w:t>How Brain-Based Learning Impacts Education Curriculum</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Teachers must design learning around student interests and make learning contextual. Instruction–Educators let students learn in teams and use peripheral learning. Teachers structure learning around real problems, encouraging students to also learn in settings outside the classroom and the school building. Assessment–Since all students are learning, their assessment should allow them to understand their own learning styles and preferences. This way, students monitor and enhance their own learning process (Marzo, R. J. et al., 2011).</w:t>
      </w: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2.2.7</w:t>
      </w:r>
      <w:r>
        <w:rPr>
          <w:rFonts w:ascii="Times New Roman" w:hAnsi="Times New Roman" w:cs="Times New Roman"/>
          <w:b/>
          <w:sz w:val="28"/>
          <w:szCs w:val="28"/>
        </w:rPr>
        <w:tab/>
        <w:t xml:space="preserve">What Brain-Based Learning Suggests </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 the brain works has a significant impact on what kinds of learning activities are most effective. Educators need to help students have appropriate experiences and capitalize on those experiences. As (Renate Caine</w:t>
      </w:r>
      <w:r>
        <w:rPr>
          <w:rFonts w:ascii="Times New Roman" w:hAnsi="Times New Roman" w:cs="Times New Roman"/>
          <w:i/>
          <w:sz w:val="28"/>
          <w:szCs w:val="28"/>
        </w:rPr>
        <w:t>et al</w:t>
      </w:r>
      <w:r>
        <w:rPr>
          <w:rFonts w:ascii="Times New Roman" w:hAnsi="Times New Roman" w:cs="Times New Roman"/>
          <w:sz w:val="28"/>
          <w:szCs w:val="28"/>
        </w:rPr>
        <w:t xml:space="preserve">., 2014) </w:t>
      </w:r>
      <w:r>
        <w:rPr>
          <w:rFonts w:ascii="Times New Roman" w:hAnsi="Times New Roman" w:cs="Times New Roman"/>
          <w:sz w:val="28"/>
          <w:szCs w:val="28"/>
        </w:rPr>
        <w:lastRenderedPageBreak/>
        <w:t>illustrates on p. 113 of her book Making Connections, three interactive elements are essential to this process:</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 Teachers must immerse learners in complex, interactive experiences that are both rich and real. One excellent example is immersing students in a foreign culture to teach them a second language. Educators must take advantage of the brain’s ability to parallel process.</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 Students must have a personally meaningful challenge. Such challenges stimulate a student’s mind to the desired state of alertness. </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In order for a student to gain insight about a problem, there must be intensive analysis of the different ways to approach it, and about learning in general. This is what’s known as the “active processing of experience.” A few other tenets of brain-based learning include: Feedback is best when it comes from reality, rather than from an authority figure. People learn best when solving realistic problems. The big picture can’t be separated from the details. Because every brain is different, educators should allow learners to customize their own environments. The best problem solvers are those that laugh! Designers of educational tools must be artistic in their creation of brain-friendly environments. Instructors need to </w:t>
      </w:r>
      <w:r>
        <w:rPr>
          <w:rFonts w:ascii="Times New Roman" w:hAnsi="Times New Roman" w:cs="Times New Roman"/>
          <w:sz w:val="28"/>
          <w:szCs w:val="28"/>
        </w:rPr>
        <w:lastRenderedPageBreak/>
        <w:t xml:space="preserve">realize that the best way to learn is not through lecture, but by participation in realistic environments that let learners try new things safely. </w:t>
      </w: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2.2.8</w:t>
      </w:r>
      <w:r>
        <w:rPr>
          <w:rFonts w:ascii="Times New Roman" w:hAnsi="Times New Roman" w:cs="Times New Roman"/>
          <w:b/>
          <w:sz w:val="28"/>
          <w:szCs w:val="28"/>
        </w:rPr>
        <w:tab/>
        <w:t>Learning Style Theory</w:t>
      </w:r>
    </w:p>
    <w:p w:rsidR="00577619" w:rsidRDefault="00577619" w:rsidP="00577619">
      <w:pPr>
        <w:autoSpaceDE w:val="0"/>
        <w:autoSpaceDN w:val="0"/>
        <w:adjustRightInd w:val="0"/>
        <w:spacing w:after="0" w:line="480" w:lineRule="auto"/>
        <w:ind w:firstLine="720"/>
        <w:jc w:val="both"/>
        <w:rPr>
          <w:rStyle w:val="Emphasis"/>
          <w:rFonts w:ascii="Times New Roman" w:hAnsi="Times New Roman" w:cs="Times New Roman"/>
          <w:i w:val="0"/>
          <w:iCs w:val="0"/>
          <w:sz w:val="28"/>
          <w:szCs w:val="28"/>
        </w:rPr>
      </w:pPr>
      <w:r>
        <w:rPr>
          <w:rFonts w:ascii="Times New Roman" w:hAnsi="Times New Roman" w:cs="Times New Roman"/>
          <w:sz w:val="28"/>
          <w:szCs w:val="28"/>
        </w:rPr>
        <w:t>(McLesky, J., Rosenberg, M. &amp;Westling, D. 2012), this approach to learning emphasizes the fact that individuals perceive and process information in very different ways. The learning styles theory implies that how much individuals learn has more to do with whether the educational experience is geared toward their particular style of learning than whether or not they are “smart.” In fact, educators should not ask, “Is this student smart?” but rather “How is this student smart?”</w:t>
      </w:r>
    </w:p>
    <w:p w:rsidR="00577619" w:rsidRDefault="00577619" w:rsidP="0057761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2.2.9</w:t>
      </w:r>
      <w:r>
        <w:rPr>
          <w:rFonts w:ascii="Times New Roman" w:hAnsi="Times New Roman" w:cs="Times New Roman"/>
          <w:b/>
          <w:sz w:val="28"/>
          <w:szCs w:val="28"/>
        </w:rPr>
        <w:tab/>
        <w:t>How the Learning Styles Theory Impacts Education Curriculum</w:t>
      </w:r>
    </w:p>
    <w:p w:rsidR="00577619" w:rsidRDefault="00577619" w:rsidP="00577619">
      <w:pPr>
        <w:autoSpaceDE w:val="0"/>
        <w:autoSpaceDN w:val="0"/>
        <w:adjustRightInd w:val="0"/>
        <w:spacing w:after="0" w:line="480" w:lineRule="auto"/>
        <w:ind w:firstLine="720"/>
        <w:jc w:val="both"/>
        <w:rPr>
          <w:rStyle w:val="Emphasis"/>
          <w:rFonts w:ascii="Times New Roman" w:hAnsi="Times New Roman" w:cs="Times New Roman"/>
          <w:i w:val="0"/>
          <w:sz w:val="28"/>
          <w:szCs w:val="28"/>
        </w:rPr>
      </w:pPr>
      <w:r>
        <w:rPr>
          <w:rFonts w:ascii="Times New Roman" w:hAnsi="Times New Roman" w:cs="Times New Roman"/>
          <w:sz w:val="28"/>
          <w:szCs w:val="28"/>
        </w:rPr>
        <w:t xml:space="preserve">Educators must place emphasis on intuition, feeling, sensing, and imagination, in addition to the traditional skills of analysis, reason, and sequential problem solving. Instruction–Teachers should design their instruction methods to connect with all four learning styles, using various combinations of experience, reflection, conceptualization, and experimentation. Instructors can introduce a wide variety of experiential elements into the classroom, such as sound, music, visuals, movement, experience, and even talking. Assessment–Teachers should employ a </w:t>
      </w:r>
      <w:r>
        <w:rPr>
          <w:rFonts w:ascii="Times New Roman" w:hAnsi="Times New Roman" w:cs="Times New Roman"/>
          <w:sz w:val="28"/>
          <w:szCs w:val="28"/>
        </w:rPr>
        <w:lastRenderedPageBreak/>
        <w:t xml:space="preserve">variety of assessment techniques, focusing on the development of “whole brain” capacity and each of the different learning styles (Rees, S., &amp; Skidmore, D. </w:t>
      </w:r>
      <w:r>
        <w:rPr>
          <w:rFonts w:ascii="Times New Roman" w:hAnsi="Times New Roman" w:cs="Times New Roman"/>
          <w:i/>
          <w:sz w:val="28"/>
          <w:szCs w:val="28"/>
        </w:rPr>
        <w:t>et al</w:t>
      </w:r>
      <w:r>
        <w:rPr>
          <w:rFonts w:ascii="Times New Roman" w:hAnsi="Times New Roman" w:cs="Times New Roman"/>
          <w:sz w:val="28"/>
          <w:szCs w:val="28"/>
        </w:rPr>
        <w:t>., 2008).</w:t>
      </w:r>
    </w:p>
    <w:p w:rsidR="00577619" w:rsidRDefault="00577619" w:rsidP="00577619">
      <w:pPr>
        <w:autoSpaceDE w:val="0"/>
        <w:autoSpaceDN w:val="0"/>
        <w:adjustRightInd w:val="0"/>
        <w:spacing w:after="0" w:line="480" w:lineRule="auto"/>
        <w:jc w:val="both"/>
        <w:rPr>
          <w:rStyle w:val="Emphasis"/>
          <w:rFonts w:ascii="Times New Roman" w:hAnsi="Times New Roman" w:cs="Times New Roman"/>
          <w:b/>
          <w:i w:val="0"/>
          <w:sz w:val="28"/>
          <w:szCs w:val="28"/>
        </w:rPr>
      </w:pPr>
      <w:r>
        <w:rPr>
          <w:rStyle w:val="Emphasis"/>
          <w:rFonts w:ascii="Times New Roman" w:hAnsi="Times New Roman" w:cs="Times New Roman"/>
          <w:b/>
          <w:sz w:val="28"/>
          <w:szCs w:val="28"/>
        </w:rPr>
        <w:t>2.3. Conceptual Framework</w:t>
      </w:r>
    </w:p>
    <w:p w:rsidR="00577619" w:rsidRDefault="00577619" w:rsidP="00577619">
      <w:pPr>
        <w:autoSpaceDE w:val="0"/>
        <w:autoSpaceDN w:val="0"/>
        <w:adjustRightInd w:val="0"/>
        <w:spacing w:after="0" w:line="480" w:lineRule="auto"/>
        <w:jc w:val="both"/>
        <w:rPr>
          <w:rStyle w:val="Emphasis"/>
          <w:rFonts w:ascii="Times New Roman" w:hAnsi="Times New Roman" w:cs="Times New Roman"/>
          <w:b/>
          <w:i w:val="0"/>
          <w:sz w:val="28"/>
          <w:szCs w:val="28"/>
        </w:rPr>
      </w:pPr>
      <w:r>
        <w:rPr>
          <w:rStyle w:val="Emphasis"/>
          <w:rFonts w:ascii="Times New Roman" w:hAnsi="Times New Roman" w:cs="Times New Roman"/>
          <w:b/>
          <w:sz w:val="28"/>
          <w:szCs w:val="28"/>
        </w:rPr>
        <w:t>2.3.1. Concept of effective teaching</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Effective teachers are those who achieve the goals which they set for themselves or which they have set for them by others (Ministries of Education, Legislators and School administrators). As a consequence, those who study and attempt to improve teacher effectiveness must be cognizant of the goals imposed on teachers or the goals that teachers establish for themselves or both. A corollary of this definition is that effective teachers must possess the knowledge and skills needed to attain the goals, and must be able to use that knowledge and those skills appropriately if these goals are to be achieved. The possession of knowledge and skills falls under the heading of Teacher competence. In contrast, the use of knowledge and skills in the classroom is referred to as teacher performance. Thus those who investigate and attempt to understand the teacher effectiveness must be </w:t>
      </w:r>
      <w:r>
        <w:rPr>
          <w:rFonts w:ascii="Times New Roman" w:hAnsi="Times New Roman" w:cs="Times New Roman"/>
          <w:sz w:val="28"/>
          <w:szCs w:val="28"/>
        </w:rPr>
        <w:lastRenderedPageBreak/>
        <w:t xml:space="preserve">able to link teacher competence and teacher performance with the accomplishment of teacher goals (that is teacher effectiveness). </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Four major assumptions are implicit in this definition of teacher effectiveness. The first is that effective teachers tend to be aware of and actively pursue goals. These goals, in turn, guide their planning as well as their </w:t>
      </w:r>
      <w:r w:rsidR="00FD4945">
        <w:rPr>
          <w:rFonts w:ascii="Times New Roman" w:hAnsi="Times New Roman" w:cs="Times New Roman"/>
          <w:sz w:val="28"/>
          <w:szCs w:val="28"/>
        </w:rPr>
        <w:t>behaviors and</w:t>
      </w:r>
      <w:r>
        <w:rPr>
          <w:rFonts w:ascii="Times New Roman" w:hAnsi="Times New Roman" w:cs="Times New Roman"/>
          <w:sz w:val="28"/>
          <w:szCs w:val="28"/>
        </w:rPr>
        <w:t xml:space="preserve"> interactions with students in the classroom. The second assumption is that teaching is an intentional and reasoned act (Brandon, A. F., &amp; All, A. C, 2010). Teaching is intentional because we always teach for some purpose, primarily to facilitate learning. Teaching is reasoned because what teachers teach their students is judged by them to be worthwhile. A third assumption implicit in this definition of teacher effectiveness is that the vast majority of teachers goals are, or should be, concerned either directly or indirectly with their students learning. An example of direct teacher concern with learning is a teacher who states that he or she intends to help students develop the ability to differentiate facts from opinions, or reality from fantasy. An example of indirect teacher concern with learning is a teacher who sets out to decrease the level of disruptive behavior in the classroom because he or she believes that learning cannot occur before the level of disruptive behavior </w:t>
      </w:r>
      <w:r>
        <w:rPr>
          <w:rFonts w:ascii="Times New Roman" w:hAnsi="Times New Roman" w:cs="Times New Roman"/>
          <w:sz w:val="28"/>
          <w:szCs w:val="28"/>
        </w:rPr>
        <w:lastRenderedPageBreak/>
        <w:t>is reduced. A fourth assumption underlying this definition of teacher effectiveness is that no teacher is effective in every aspect of their profession. For example a primary school teacher may be highly successful in teaching reading comprehension to his or her students while struggling to teach the elements of rudimentary problem solving in mathematics (Brandon, A. F., &amp; All, A. C.</w:t>
      </w:r>
      <w:r>
        <w:rPr>
          <w:rFonts w:ascii="Times New Roman" w:hAnsi="Times New Roman" w:cs="Times New Roman"/>
          <w:i/>
          <w:sz w:val="28"/>
          <w:szCs w:val="28"/>
        </w:rPr>
        <w:t>et al</w:t>
      </w:r>
      <w:r>
        <w:rPr>
          <w:rFonts w:ascii="Times New Roman" w:hAnsi="Times New Roman" w:cs="Times New Roman"/>
          <w:sz w:val="28"/>
          <w:szCs w:val="28"/>
        </w:rPr>
        <w:t xml:space="preserve">., 2010). </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Characteristics associated with more effective Teachers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2.4.1</w:t>
      </w:r>
      <w:r>
        <w:rPr>
          <w:rFonts w:ascii="Times New Roman" w:hAnsi="Times New Roman" w:cs="Times New Roman"/>
          <w:b/>
          <w:sz w:val="28"/>
          <w:szCs w:val="28"/>
        </w:rPr>
        <w:tab/>
        <w:t>Professionalism</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Commitment: Commitment to doing everything possible for each student possible and enabling all students to be successful.</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Confidence: Belief in one’s ability to be effective and to take on challenges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Trustworthiness: Being consistent and fair, keeping ones word.</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Respect: Belief that all individuals matter and deserve respect.</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2.4.2</w:t>
      </w:r>
      <w:r>
        <w:rPr>
          <w:rFonts w:ascii="Times New Roman" w:hAnsi="Times New Roman" w:cs="Times New Roman"/>
          <w:b/>
          <w:sz w:val="28"/>
          <w:szCs w:val="28"/>
        </w:rPr>
        <w:tab/>
        <w:t>Thinking/Reasoning</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Analytical thinking: Ability to think logically, break things down and </w:t>
      </w:r>
      <w:r w:rsidR="00FD4945">
        <w:rPr>
          <w:rFonts w:ascii="Times New Roman" w:hAnsi="Times New Roman" w:cs="Times New Roman"/>
          <w:sz w:val="28"/>
          <w:szCs w:val="28"/>
        </w:rPr>
        <w:t>recognize</w:t>
      </w:r>
      <w:r>
        <w:rPr>
          <w:rFonts w:ascii="Times New Roman" w:hAnsi="Times New Roman" w:cs="Times New Roman"/>
          <w:sz w:val="28"/>
          <w:szCs w:val="28"/>
        </w:rPr>
        <w:t xml:space="preserve"> cause and effect.</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Conceptual thinking: Ability to identify patterns and connections, even when a great deal of detail is present.</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2.4.3</w:t>
      </w:r>
      <w:r>
        <w:rPr>
          <w:rFonts w:ascii="Times New Roman" w:hAnsi="Times New Roman" w:cs="Times New Roman"/>
          <w:b/>
          <w:sz w:val="28"/>
          <w:szCs w:val="28"/>
        </w:rPr>
        <w:tab/>
        <w:t>Expectations</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Drive for improvement: Relentless energy for setting and meeting challenging targets for students and the school.</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Information seeking: Drive to find out more and get to the heart of things, intellectual curiosity.</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Initiative: Drive to act now to anticipate now and pre-empt events.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t>Leadership</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Flexibility: Ability and willingness to adapt to the needs of a situation and change tactics.</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Accountability: Drive and ability to set clear expectations and parameters and hold others accountable for performance.</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Passion for learning: Drive and ability to support students in their learning, and help them become confident and independent learners. </w:t>
      </w:r>
    </w:p>
    <w:p w:rsidR="00577619" w:rsidRDefault="00577619" w:rsidP="00577619">
      <w:pPr>
        <w:spacing w:after="0" w:line="480" w:lineRule="auto"/>
        <w:jc w:val="both"/>
        <w:rPr>
          <w:rFonts w:ascii="Times New Roman" w:hAnsi="Times New Roman" w:cs="Times New Roman"/>
          <w:b/>
          <w:sz w:val="28"/>
          <w:szCs w:val="28"/>
        </w:rPr>
      </w:pPr>
    </w:p>
    <w:p w:rsidR="00577619" w:rsidRDefault="00577619" w:rsidP="00577619">
      <w:pPr>
        <w:spacing w:after="0" w:line="480" w:lineRule="auto"/>
        <w:jc w:val="both"/>
        <w:rPr>
          <w:rFonts w:ascii="Times New Roman" w:hAnsi="Times New Roman" w:cs="Times New Roman"/>
          <w:b/>
          <w:sz w:val="28"/>
          <w:szCs w:val="28"/>
        </w:rPr>
      </w:pP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2.4.5</w:t>
      </w:r>
      <w:r>
        <w:rPr>
          <w:rFonts w:ascii="Times New Roman" w:hAnsi="Times New Roman" w:cs="Times New Roman"/>
          <w:b/>
          <w:sz w:val="28"/>
          <w:szCs w:val="28"/>
        </w:rPr>
        <w:tab/>
        <w:t>Criteria for effective teaching</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Product variable: It means what students learnt. Persons who prefer this criterion think that the best test of teacher effectiveness is how much and how well students achieve. This includes achievement in all domains-cognitive, affective and psychomotor. Examples of this kind of criterion are.</w:t>
      </w:r>
    </w:p>
    <w:p w:rsidR="00577619" w:rsidRDefault="00577619" w:rsidP="00577619">
      <w:pPr>
        <w:pStyle w:val="ListParagraph"/>
        <w:numPr>
          <w:ilvl w:val="0"/>
          <w:numId w:val="17"/>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Students gain in a subject matter, knowledge and related abilities.</w:t>
      </w:r>
    </w:p>
    <w:p w:rsidR="00577619" w:rsidRDefault="00577619" w:rsidP="00577619">
      <w:pPr>
        <w:pStyle w:val="ListParagraph"/>
        <w:numPr>
          <w:ilvl w:val="0"/>
          <w:numId w:val="17"/>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Students gain in psychomotor skills and related abilities.</w:t>
      </w:r>
    </w:p>
    <w:p w:rsidR="00577619" w:rsidRDefault="00577619" w:rsidP="00577619">
      <w:pPr>
        <w:pStyle w:val="ListParagraph"/>
        <w:numPr>
          <w:ilvl w:val="0"/>
          <w:numId w:val="17"/>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Students gain in interests, attitudes, personality integration, and other effective characteristics. It can be directly assessed with tests and performance ratings before, during and after instruction.</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2.4.6</w:t>
      </w:r>
      <w:r>
        <w:rPr>
          <w:rFonts w:ascii="Times New Roman" w:hAnsi="Times New Roman" w:cs="Times New Roman"/>
          <w:b/>
          <w:sz w:val="28"/>
          <w:szCs w:val="28"/>
        </w:rPr>
        <w:tab/>
        <w:t xml:space="preserve">Process variable: </w:t>
      </w:r>
      <w:r>
        <w:rPr>
          <w:rFonts w:ascii="Times New Roman" w:hAnsi="Times New Roman" w:cs="Times New Roman"/>
          <w:sz w:val="28"/>
          <w:szCs w:val="28"/>
        </w:rPr>
        <w:t>In this variable judgment about teacher effectiveness are made in terms of what the teacher does, what the students do, the interactions between student and teacher, or all the three, but not in terms of student achievement. Examples of this kind of criterion are:</w:t>
      </w:r>
    </w:p>
    <w:p w:rsidR="00577619" w:rsidRDefault="00577619" w:rsidP="00577619">
      <w:pPr>
        <w:pStyle w:val="ListParagraph"/>
        <w:numPr>
          <w:ilvl w:val="0"/>
          <w:numId w:val="18"/>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Teacher behaviors, such as explaining, questioning, leading a discussion, counseling evaluating etc.</w:t>
      </w:r>
    </w:p>
    <w:p w:rsidR="00577619" w:rsidRDefault="00577619" w:rsidP="00577619">
      <w:pPr>
        <w:pStyle w:val="ListParagraph"/>
        <w:numPr>
          <w:ilvl w:val="0"/>
          <w:numId w:val="18"/>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Student behaviors, such as courtesy, industriousness, attentiveness, conducting an experiment, leading a discussion.</w:t>
      </w:r>
    </w:p>
    <w:p w:rsidR="00577619" w:rsidRDefault="00577619" w:rsidP="00577619">
      <w:pPr>
        <w:pStyle w:val="ListParagraph"/>
        <w:numPr>
          <w:ilvl w:val="0"/>
          <w:numId w:val="18"/>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Student-teacher interactions, such as teacher-directed and student-directed exchanges, information exchanges and warmth. The use of process criterion involves making observations of teacher and student behaviors during instruction in the classroom.</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Presage variable: Presage is partly a predictive factor. A teachers present and probable future effectiveness is judged on the basis of his intellectual ability, college grades, personal appearance and other characteristics. Examples for this kind of criterion are intellectual abilities of the teacher, amount of college work completed in the teaching, major grade point average in college, personal characteristics and others. This can be assessed indirectly from college records, tests and ratings outside the classroom (Duke, B., Harper, G., &amp; Johnston, M. 2013). </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rPr>
        <w:tab/>
        <w:t>Problems for measuring teacher effectiveness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The basic format of the traditional “teacher effectiveness” study is a so-called product-process design, similar to that used in most school effectiveness research. </w:t>
      </w:r>
      <w:r>
        <w:rPr>
          <w:rFonts w:ascii="Times New Roman" w:hAnsi="Times New Roman" w:cs="Times New Roman"/>
          <w:sz w:val="28"/>
          <w:szCs w:val="28"/>
        </w:rPr>
        <w:lastRenderedPageBreak/>
        <w:t>In particular, it does not take into account sufficiently the fact that teachers' roles are broader than their classroom practice and includes management roles, pastoral roles, and relationships with parents and community as well as classroom practice.</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 A major problem in lecture room observation is observer bias. If an observer has a preconceived expectation of the behavior of the observed person, s/he is likely to align the actual observations to these expectations to at least some extent. In one example, students received information that a visiting lecturer was either a warm or a cold personality. Following the lecture, they were asked to rate the lecturer. The half of the class who had received the information that he had a warm personality rated him a more effective, sociable, humorous, and informal lecturer than did the half who had received the information that he was a cold person. Careful training can help alleviate this problem.</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 General</w:t>
      </w:r>
      <w:r w:rsidR="00FD4945">
        <w:rPr>
          <w:rFonts w:ascii="Times New Roman" w:hAnsi="Times New Roman" w:cs="Times New Roman"/>
          <w:sz w:val="28"/>
          <w:szCs w:val="28"/>
        </w:rPr>
        <w:t xml:space="preserve"> </w:t>
      </w:r>
      <w:r>
        <w:rPr>
          <w:rFonts w:ascii="Times New Roman" w:hAnsi="Times New Roman" w:cs="Times New Roman"/>
          <w:sz w:val="28"/>
          <w:szCs w:val="28"/>
        </w:rPr>
        <w:t>is</w:t>
      </w:r>
      <w:r w:rsidR="00FD4945">
        <w:rPr>
          <w:rFonts w:ascii="Times New Roman" w:hAnsi="Times New Roman" w:cs="Times New Roman"/>
          <w:sz w:val="28"/>
          <w:szCs w:val="28"/>
        </w:rPr>
        <w:t xml:space="preserve"> </w:t>
      </w:r>
      <w:r>
        <w:rPr>
          <w:rFonts w:ascii="Times New Roman" w:hAnsi="Times New Roman" w:cs="Times New Roman"/>
          <w:sz w:val="28"/>
          <w:szCs w:val="28"/>
        </w:rPr>
        <w:t xml:space="preserve">ability has been found to be a problem in observational research, in that behaviors observed on one occasion are not necessarily typical of a teacher's everyday behavior. </w:t>
      </w:r>
      <w:r w:rsidR="00FD4945">
        <w:rPr>
          <w:rFonts w:ascii="Times New Roman" w:hAnsi="Times New Roman" w:cs="Times New Roman"/>
          <w:sz w:val="28"/>
          <w:szCs w:val="28"/>
        </w:rPr>
        <w:t>These points</w:t>
      </w:r>
      <w:r>
        <w:rPr>
          <w:rFonts w:ascii="Times New Roman" w:hAnsi="Times New Roman" w:cs="Times New Roman"/>
          <w:sz w:val="28"/>
          <w:szCs w:val="28"/>
        </w:rPr>
        <w:t xml:space="preserve"> to the need to observe teachers as many times as possible and the need to take contextual factors into account.</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 Some individuals have argued that student achievement is the most logical criterion on which to evaluate teachers. We reject this superficially attractive notion for three reasons: student variability, the regression effect, and the limitations of currently available achievement tests.</w:t>
      </w:r>
    </w:p>
    <w:p w:rsidR="00577619" w:rsidRDefault="00577619" w:rsidP="00577619">
      <w:pPr>
        <w:spacing w:after="0" w:line="480" w:lineRule="auto"/>
        <w:jc w:val="both"/>
        <w:rPr>
          <w:rStyle w:val="Emphasis"/>
          <w:rFonts w:ascii="Times New Roman" w:hAnsi="Times New Roman" w:cs="Times New Roman"/>
          <w:i w:val="0"/>
          <w:iCs w:val="0"/>
          <w:sz w:val="28"/>
          <w:szCs w:val="28"/>
        </w:rPr>
      </w:pPr>
      <w:r>
        <w:rPr>
          <w:rFonts w:ascii="Times New Roman" w:hAnsi="Times New Roman" w:cs="Times New Roman"/>
          <w:sz w:val="28"/>
          <w:szCs w:val="28"/>
        </w:rPr>
        <w:t> 5. Rating scales lack the minimum properties necessary or accurately measuring the performance of teachers. Second, such rating scales lack validity. And third, they are highly susceptible to the halo effect. We question the validity of rating scales and of teacher e valuations based on them, because such scales reflect the beliefs of the raters about the nature of competent performance -not actual teaching competence.</w:t>
      </w:r>
    </w:p>
    <w:p w:rsidR="00577619" w:rsidRDefault="00577619" w:rsidP="00577619">
      <w:pPr>
        <w:pStyle w:val="ListParagraph"/>
        <w:numPr>
          <w:ilvl w:val="1"/>
          <w:numId w:val="21"/>
        </w:numPr>
        <w:autoSpaceDE w:val="0"/>
        <w:autoSpaceDN w:val="0"/>
        <w:adjustRightInd w:val="0"/>
        <w:spacing w:after="0" w:line="480" w:lineRule="auto"/>
        <w:jc w:val="both"/>
        <w:rPr>
          <w:rStyle w:val="Emphasis"/>
          <w:rFonts w:ascii="Times New Roman" w:hAnsi="Times New Roman" w:cs="Times New Roman"/>
          <w:b/>
          <w:i w:val="0"/>
          <w:sz w:val="28"/>
          <w:szCs w:val="28"/>
        </w:rPr>
      </w:pPr>
      <w:r>
        <w:rPr>
          <w:rStyle w:val="Emphasis"/>
          <w:rFonts w:ascii="Times New Roman" w:hAnsi="Times New Roman" w:cs="Times New Roman"/>
          <w:b/>
          <w:sz w:val="28"/>
          <w:szCs w:val="28"/>
        </w:rPr>
        <w:t>Empirical Review</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Teachers’ effectiveness has been accepted as a multidimensional construct since it measures a variety of different aspects of teaching such as; subject mastery, effective communication, lesson preparation and presentation (Onyeachu</w:t>
      </w:r>
      <w:r>
        <w:rPr>
          <w:rFonts w:ascii="Times New Roman" w:hAnsi="Times New Roman" w:cs="Times New Roman"/>
          <w:i/>
          <w:sz w:val="28"/>
          <w:szCs w:val="28"/>
        </w:rPr>
        <w:t>et al</w:t>
      </w:r>
      <w:r>
        <w:rPr>
          <w:rFonts w:ascii="Times New Roman" w:hAnsi="Times New Roman" w:cs="Times New Roman"/>
          <w:sz w:val="28"/>
          <w:szCs w:val="28"/>
        </w:rPr>
        <w:t xml:space="preserve">., 1996). The influence of teachers’ teaching effectiveness on the learning outcome of students as measured by students’ academic performance has been the subject of several studies (Adediwura and Tayo 2007; Adu and Olatundun 2007; Lockhead </w:t>
      </w:r>
      <w:r>
        <w:rPr>
          <w:rFonts w:ascii="Times New Roman" w:hAnsi="Times New Roman" w:cs="Times New Roman"/>
          <w:sz w:val="28"/>
          <w:szCs w:val="28"/>
        </w:rPr>
        <w:lastRenderedPageBreak/>
        <w:t>and Komenan 1988; Schacter and Thum 2004; Starr 2002). The above studies suggest that effective teaching is a significant predictor of students’ academic achievement. Therefore, effective teachers should produce students of higher academic performance. Poor academic performance of students in Nigeria has been linked to poor teachers’ performance in terms of accomplishing the teaching task, negative attitude to work and poor teaching habits which have been attributed to poor motivation (Ofoegbu</w:t>
      </w:r>
      <w:r>
        <w:rPr>
          <w:rFonts w:ascii="Times New Roman" w:hAnsi="Times New Roman" w:cs="Times New Roman"/>
          <w:i/>
          <w:sz w:val="28"/>
          <w:szCs w:val="28"/>
        </w:rPr>
        <w:t>et al</w:t>
      </w:r>
      <w:r>
        <w:rPr>
          <w:rFonts w:ascii="Times New Roman" w:hAnsi="Times New Roman" w:cs="Times New Roman"/>
          <w:sz w:val="28"/>
          <w:szCs w:val="28"/>
        </w:rPr>
        <w:t>., 2004). It has also been observed that conditions that would make for effective teaching such as resources available to teachers, general conditions of infrastructure as well as instructional materials in public secondary schools in Nigeria are poor (Oredein, 2000). Other factors that may contribute to teachers effectiveness include; the students and the teacher; teachers’ teaching experience and qualifications. The prevailing conditions would definitely show a negative or positive influence on the instructional quality in public schools, which may translate to either good or poor academic performance, attitude and values of secondary school students. Ijaiye</w:t>
      </w:r>
      <w:r>
        <w:rPr>
          <w:rFonts w:ascii="Times New Roman" w:hAnsi="Times New Roman" w:cs="Times New Roman"/>
          <w:i/>
          <w:sz w:val="28"/>
          <w:szCs w:val="28"/>
        </w:rPr>
        <w:t>et al</w:t>
      </w:r>
      <w:r>
        <w:rPr>
          <w:rFonts w:ascii="Times New Roman" w:hAnsi="Times New Roman" w:cs="Times New Roman"/>
          <w:sz w:val="28"/>
          <w:szCs w:val="28"/>
        </w:rPr>
        <w:t xml:space="preserve">., 2000) concurred that improving the quality of the teaching force in schools is the key to raising student achievement, consequently Lassa (2000) and Guya (1998) claimed that education </w:t>
      </w:r>
      <w:r>
        <w:rPr>
          <w:rFonts w:ascii="Times New Roman" w:hAnsi="Times New Roman" w:cs="Times New Roman"/>
          <w:sz w:val="28"/>
          <w:szCs w:val="28"/>
        </w:rPr>
        <w:lastRenderedPageBreak/>
        <w:t>cannot be provided by just anybody, it requires a teacher who plans and delivers the lessons or instruction in such a way that objectives can be achieved. Corroborating this, Owolabi (2007) stated that government should find all possible means to retain veteran and experienced teachers who are still willing to serve so that they can contribute their wealth of experience to improve the system. Although teachers’ strong effect would significantly influence students’ academic achievement, other factors such as socio-economic background, family support, intellectual aptitude of student, personality of student, self-confidence, and precious instructional quality have been found to also influence students’ examination score (Starr, 2002) either positively or negatively. To this end, (Blankstein</w:t>
      </w:r>
      <w:r>
        <w:rPr>
          <w:rFonts w:ascii="Times New Roman" w:hAnsi="Times New Roman" w:cs="Times New Roman"/>
          <w:i/>
          <w:sz w:val="28"/>
          <w:szCs w:val="28"/>
        </w:rPr>
        <w:t>et al</w:t>
      </w:r>
      <w:r>
        <w:rPr>
          <w:rFonts w:ascii="Times New Roman" w:hAnsi="Times New Roman" w:cs="Times New Roman"/>
          <w:sz w:val="28"/>
          <w:szCs w:val="28"/>
        </w:rPr>
        <w:t xml:space="preserve">., 2006) had stated that students’ grades and test scores are not good indicators of the quality of teachers’ instruction. In support of this view, a study carried out in Nigeria by Joshua and Kritsonis (2006) showed that Nigerian teachers condemn the use of student achievement scores as indicators of teachers’ competence, performance or effectiveness. Since students’ academic scores are not the only predictors of teachers’ effectiveness, researches have sought other fairer ways of evaluating teachers’ effectiveness. Students, administrators, colleagues </w:t>
      </w:r>
      <w:r>
        <w:rPr>
          <w:rFonts w:ascii="Times New Roman" w:hAnsi="Times New Roman" w:cs="Times New Roman"/>
          <w:sz w:val="28"/>
          <w:szCs w:val="28"/>
        </w:rPr>
        <w:lastRenderedPageBreak/>
        <w:t>and the teachers’ self-evaluation have been used to evaluate teachers’ effectiveness. Students’ competence in the evaluation of the effectiveness of their teachers has been of great concern to researchers in education. However, studies have shown that students’ ratings are valuable indicators of teachers’ effectiveness (Barnett, Matthews and Jackson, 2003; Imhanlahini and Aguele 2006; Pozo-Munoz et al. 2000). Despite the fact that there are researches reports in support of students’ rating of their teachers’ effectiveness, Nuhfer (2004) and Pozo-munoz</w:t>
      </w:r>
      <w:r>
        <w:rPr>
          <w:rFonts w:ascii="Times New Roman" w:hAnsi="Times New Roman" w:cs="Times New Roman"/>
          <w:i/>
          <w:sz w:val="28"/>
          <w:szCs w:val="28"/>
        </w:rPr>
        <w:t>et al</w:t>
      </w:r>
      <w:r>
        <w:rPr>
          <w:rFonts w:ascii="Times New Roman" w:hAnsi="Times New Roman" w:cs="Times New Roman"/>
          <w:sz w:val="28"/>
          <w:szCs w:val="28"/>
        </w:rPr>
        <w:t>. (2000) warned that students rating should be one of a comprehensive evaluation system and should not be the only measure of teachers’ effectiveness. Ekwesili</w:t>
      </w:r>
      <w:r>
        <w:rPr>
          <w:rFonts w:ascii="Times New Roman" w:hAnsi="Times New Roman" w:cs="Times New Roman"/>
          <w:i/>
          <w:sz w:val="28"/>
          <w:szCs w:val="28"/>
        </w:rPr>
        <w:t>et al</w:t>
      </w:r>
      <w:r>
        <w:rPr>
          <w:rFonts w:ascii="Times New Roman" w:hAnsi="Times New Roman" w:cs="Times New Roman"/>
          <w:sz w:val="28"/>
          <w:szCs w:val="28"/>
        </w:rPr>
        <w:t xml:space="preserve">., 2006) however, opined that students’ success depends on the amount of learning that takes place in the classroom. The school administrators’ evaluation has also been used to evaluate teachers’ effectiveness. The accuracy of school administrators’ evaluation of teachers’ effectiveness has also been studied. Jacob and Lefgren (2006) found a positive correlation between a principals’ assessment of how effective a teacher is at raising students’ achievement and that teacher’s success in doing so as measured by the value- added approach. The above study suggests that administrator’s rating may also be one of a comprehensive evaluation </w:t>
      </w:r>
      <w:r>
        <w:rPr>
          <w:rFonts w:ascii="Times New Roman" w:hAnsi="Times New Roman" w:cs="Times New Roman"/>
          <w:sz w:val="28"/>
          <w:szCs w:val="28"/>
        </w:rPr>
        <w:lastRenderedPageBreak/>
        <w:t xml:space="preserve">system to measure teachers’ effectiveness in secondary schools. Bangbade (2004) found that out that teachers’ attribute have significant relationship with students’ academic performance. Such attributes according to Bangbade (2004) include teachers’ knowledge of the subject matter, communication ability, emotional stability, good human relationship and interest in the job. Rena </w:t>
      </w:r>
      <w:r>
        <w:rPr>
          <w:rFonts w:ascii="Times New Roman" w:hAnsi="Times New Roman" w:cs="Times New Roman"/>
          <w:i/>
          <w:sz w:val="28"/>
          <w:szCs w:val="28"/>
        </w:rPr>
        <w:t>et al</w:t>
      </w:r>
      <w:r>
        <w:rPr>
          <w:rFonts w:ascii="Times New Roman" w:hAnsi="Times New Roman" w:cs="Times New Roman"/>
          <w:sz w:val="28"/>
          <w:szCs w:val="28"/>
        </w:rPr>
        <w:t>., 2000) explained that for students to perform well in any examination one of the prerequisites is that their teachers must know them and have profound knowledge of their state of physical, intellectual and psychological readiness. In many countries, teachers’ qualifications that are considered to be related to student learning have become desirable targets of teacher education reform. Some of these reforms call for the professionalization of teacher education by making it longer, upgrading it to graduate programs, and regulating it through mechanisms of licensure, certification, and promotion align with standards (Thorenson, Darling- Hammond and Berry, 2001; Darling-Hammond, Chung and Frelow (2002).</w:t>
      </w: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autoSpaceDE w:val="0"/>
        <w:autoSpaceDN w:val="0"/>
        <w:adjustRightInd w:val="0"/>
        <w:spacing w:after="0" w:line="480" w:lineRule="auto"/>
        <w:jc w:val="center"/>
        <w:rPr>
          <w:rFonts w:ascii="Times New Roman" w:hAnsi="Times New Roman" w:cs="Times New Roman"/>
          <w:b/>
          <w:caps/>
          <w:sz w:val="28"/>
          <w:szCs w:val="28"/>
        </w:rPr>
      </w:pPr>
      <w:r>
        <w:rPr>
          <w:rFonts w:ascii="Times New Roman" w:hAnsi="Times New Roman" w:cs="Times New Roman"/>
          <w:b/>
          <w:caps/>
          <w:sz w:val="28"/>
          <w:szCs w:val="28"/>
        </w:rPr>
        <w:lastRenderedPageBreak/>
        <w:t>CHAPTER THREE</w:t>
      </w:r>
    </w:p>
    <w:p w:rsidR="00577619" w:rsidRDefault="00577619" w:rsidP="0057761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sz w:val="28"/>
          <w:szCs w:val="28"/>
        </w:rPr>
        <w:tab/>
      </w:r>
      <w:r>
        <w:rPr>
          <w:rFonts w:ascii="Times New Roman" w:hAnsi="Times New Roman" w:cs="Times New Roman"/>
          <w:b/>
          <w:sz w:val="28"/>
          <w:szCs w:val="28"/>
        </w:rPr>
        <w:t>Introduction</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chapter describes the research design, the target population and random sampling procedure, the instrument used, method of data collection and method of data analysis. </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b/>
          <w:sz w:val="28"/>
          <w:szCs w:val="28"/>
        </w:rPr>
        <w:tab/>
        <w:t>Research design</w:t>
      </w:r>
    </w:p>
    <w:p w:rsidR="00577619" w:rsidRDefault="00577619" w:rsidP="00577619">
      <w:pPr>
        <w:pStyle w:val="ListParagraph"/>
        <w:numPr>
          <w:ilvl w:val="0"/>
          <w:numId w:val="1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lang w:val="en-GB"/>
        </w:rPr>
        <w:t>This is a descriptive study which seeks to</w:t>
      </w:r>
      <w:r>
        <w:rPr>
          <w:rFonts w:ascii="Times New Roman" w:hAnsi="Times New Roman" w:cs="Times New Roman"/>
          <w:sz w:val="28"/>
          <w:szCs w:val="28"/>
        </w:rPr>
        <w:t xml:space="preserve"> examine the i</w:t>
      </w:r>
      <w:r>
        <w:rPr>
          <w:rFonts w:ascii="Times New Roman" w:hAnsi="Times New Roman" w:cs="Times New Roman"/>
          <w:bCs/>
          <w:sz w:val="28"/>
          <w:szCs w:val="28"/>
        </w:rPr>
        <w:t>mpact of culture on academic performance of social studies Students in Kwara State College of Education, Ilorin, Nigeria</w:t>
      </w:r>
      <w:r>
        <w:rPr>
          <w:rFonts w:ascii="Times New Roman" w:hAnsi="Times New Roman" w:cs="Times New Roman"/>
          <w:sz w:val="28"/>
          <w:szCs w:val="28"/>
        </w:rPr>
        <w:t>.</w:t>
      </w:r>
      <w:r>
        <w:rPr>
          <w:rFonts w:ascii="Times New Roman" w:hAnsi="Times New Roman" w:cs="Times New Roman"/>
          <w:sz w:val="28"/>
          <w:szCs w:val="28"/>
          <w:lang w:val="en-GB"/>
        </w:rPr>
        <w:t>A sample population will be used to collect primary data using the structured questionnaire and interview as research instrument.</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3.3</w:t>
      </w:r>
      <w:r>
        <w:rPr>
          <w:rFonts w:ascii="Times New Roman" w:hAnsi="Times New Roman" w:cs="Times New Roman"/>
          <w:b/>
          <w:sz w:val="28"/>
          <w:szCs w:val="28"/>
        </w:rPr>
        <w:tab/>
        <w:t>Population of the study</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 xml:space="preserve">The target population for this study consists of </w:t>
      </w:r>
      <w:r>
        <w:rPr>
          <w:rFonts w:ascii="Times New Roman" w:hAnsi="Times New Roman" w:cs="Times New Roman"/>
          <w:sz w:val="28"/>
          <w:szCs w:val="28"/>
        </w:rPr>
        <w:t xml:space="preserve">Students in selected department of Kwara State college of Education, Ilorin, Nigeria. </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t>Sample size and sampling technique</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Random sampling technique was used in this study. The sample size determined for this study was three hundred (300) students selected from Kwara </w:t>
      </w:r>
      <w:r>
        <w:rPr>
          <w:rFonts w:ascii="Times New Roman" w:hAnsi="Times New Roman" w:cs="Times New Roman"/>
          <w:sz w:val="28"/>
          <w:szCs w:val="28"/>
          <w:lang w:val="en-GB"/>
        </w:rPr>
        <w:lastRenderedPageBreak/>
        <w:t>State college of Education Ilorin. Hundred (100) students were selected from each department in NCE levels down to Ekiti state students of the college.</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lang w:val="en-GB"/>
        </w:rPr>
        <w:t>3.5</w:t>
      </w:r>
      <w:r>
        <w:rPr>
          <w:rFonts w:ascii="Times New Roman" w:hAnsi="Times New Roman" w:cs="Times New Roman"/>
          <w:b/>
          <w:sz w:val="28"/>
          <w:szCs w:val="28"/>
          <w:lang w:val="en-GB"/>
        </w:rPr>
        <w:tab/>
      </w:r>
      <w:r>
        <w:rPr>
          <w:rFonts w:ascii="Times New Roman" w:hAnsi="Times New Roman" w:cs="Times New Roman"/>
          <w:b/>
          <w:sz w:val="28"/>
          <w:szCs w:val="28"/>
        </w:rPr>
        <w:t>Method of data collection</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Questionnaire method was used as instrument for collecting data in this study.</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3.6</w:t>
      </w:r>
      <w:r>
        <w:rPr>
          <w:rFonts w:ascii="Times New Roman" w:hAnsi="Times New Roman" w:cs="Times New Roman"/>
          <w:b/>
          <w:sz w:val="28"/>
          <w:szCs w:val="28"/>
        </w:rPr>
        <w:tab/>
        <w:t>Research instrument</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instrument used for the collection of data for the purpose of this research was questionnaire. The five point Likert scale was used in structuring the questionnaire. The questionnaire also had sections: A and B. Section A contained the personal data of the students and section B contained relevant questions that will assist in understanding the variable factors in the hypothesis and in the eventual analysis.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3.7</w:t>
      </w:r>
      <w:r>
        <w:rPr>
          <w:rFonts w:ascii="Times New Roman" w:hAnsi="Times New Roman" w:cs="Times New Roman"/>
          <w:b/>
          <w:sz w:val="28"/>
          <w:szCs w:val="28"/>
        </w:rPr>
        <w:tab/>
        <w:t>Validation of the Instrument</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ensure the content and face validity of the instrument, the draft copy of the questionnaire was given to the project supervisor for proper modification. Based on the supervisor’s corrections, the final draft was prepared and used for data collection. </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3.8</w:t>
      </w:r>
      <w:r>
        <w:rPr>
          <w:rFonts w:ascii="Times New Roman" w:hAnsi="Times New Roman" w:cs="Times New Roman"/>
          <w:b/>
          <w:sz w:val="28"/>
          <w:szCs w:val="28"/>
        </w:rPr>
        <w:tab/>
        <w:t>Reliability of the Instrument</w:t>
      </w:r>
    </w:p>
    <w:p w:rsidR="00577619" w:rsidRDefault="00577619" w:rsidP="00577619">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 adopted a test retest method to ensure the reliability of the research instrument. This involves administering twenty copies of the questionnaire to students that are not part of the sample of the study twice within two weeks and thereafter determine the coefficient of variation by using Pearson Product Moment Correlation analysis, which yields 0.268 and 0.438. The reliability co-efficient showed that the instrument is fairly accurate and stable.</w:t>
      </w:r>
    </w:p>
    <w:p w:rsidR="00577619" w:rsidRDefault="00B4396B" w:rsidP="00577619">
      <w:pPr>
        <w:tabs>
          <w:tab w:val="left" w:pos="720"/>
          <w:tab w:val="left" w:pos="1580"/>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3.9 Research Questions</w:t>
      </w:r>
    </w:p>
    <w:p w:rsidR="00577619" w:rsidRDefault="00577619" w:rsidP="00577619">
      <w:pPr>
        <w:pStyle w:val="ListParagraph"/>
        <w:numPr>
          <w:ilvl w:val="0"/>
          <w:numId w:val="19"/>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What are the impacts of culture on effective teaching social studies in Kwara State College of Education Ilorin, Nigeria?</w:t>
      </w:r>
    </w:p>
    <w:p w:rsidR="00577619" w:rsidRDefault="00577619" w:rsidP="00577619">
      <w:pPr>
        <w:pStyle w:val="ListParagraph"/>
        <w:numPr>
          <w:ilvl w:val="0"/>
          <w:numId w:val="19"/>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What </w:t>
      </w:r>
      <w:r w:rsidR="00B4396B">
        <w:rPr>
          <w:rFonts w:ascii="Times New Roman" w:hAnsi="Times New Roman" w:cs="Times New Roman"/>
          <w:sz w:val="28"/>
          <w:szCs w:val="28"/>
        </w:rPr>
        <w:t>is</w:t>
      </w:r>
      <w:r>
        <w:rPr>
          <w:rFonts w:ascii="Times New Roman" w:hAnsi="Times New Roman" w:cs="Times New Roman"/>
          <w:sz w:val="28"/>
          <w:szCs w:val="28"/>
        </w:rPr>
        <w:t xml:space="preserve"> the other factors affecting effective teaching social studies in schools?</w:t>
      </w:r>
    </w:p>
    <w:p w:rsidR="00577619" w:rsidRDefault="00577619" w:rsidP="0057761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What is the impact of culture on effective teaching social studies in senior schools?</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3.10 Research hypotheses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H</w:t>
      </w:r>
      <w:r>
        <w:rPr>
          <w:rFonts w:ascii="Times New Roman" w:hAnsi="Times New Roman" w:cs="Times New Roman"/>
          <w:b/>
          <w:sz w:val="28"/>
          <w:szCs w:val="28"/>
          <w:vertAlign w:val="subscript"/>
        </w:rPr>
        <w:t>O</w:t>
      </w:r>
      <w:r>
        <w:rPr>
          <w:rFonts w:ascii="Times New Roman" w:hAnsi="Times New Roman" w:cs="Times New Roman"/>
          <w:b/>
          <w:sz w:val="28"/>
          <w:szCs w:val="28"/>
        </w:rPr>
        <w:t>:</w:t>
      </w:r>
      <w:r>
        <w:rPr>
          <w:rFonts w:ascii="Times New Roman" w:hAnsi="Times New Roman" w:cs="Times New Roman"/>
          <w:sz w:val="28"/>
          <w:szCs w:val="28"/>
        </w:rPr>
        <w:t xml:space="preserve"> There is no significant impact of culture on effective teaching social studies in schools.</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H</w:t>
      </w:r>
      <w:r>
        <w:rPr>
          <w:rFonts w:ascii="Times New Roman" w:hAnsi="Times New Roman" w:cs="Times New Roman"/>
          <w:b/>
          <w:sz w:val="28"/>
          <w:szCs w:val="28"/>
          <w:vertAlign w:val="subscript"/>
        </w:rPr>
        <w:t>A</w:t>
      </w:r>
      <w:r>
        <w:rPr>
          <w:rFonts w:ascii="Times New Roman" w:hAnsi="Times New Roman" w:cs="Times New Roman"/>
          <w:b/>
          <w:sz w:val="28"/>
          <w:szCs w:val="28"/>
        </w:rPr>
        <w:t>:</w:t>
      </w:r>
      <w:r>
        <w:rPr>
          <w:rFonts w:ascii="Times New Roman" w:hAnsi="Times New Roman" w:cs="Times New Roman"/>
          <w:sz w:val="28"/>
          <w:szCs w:val="28"/>
        </w:rPr>
        <w:t xml:space="preserve"> There is significant impact of culture on effective teaching social studies in schools.</w:t>
      </w:r>
    </w:p>
    <w:p w:rsidR="00577619" w:rsidRDefault="00577619" w:rsidP="0057761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lang w:val="en-GB"/>
        </w:rPr>
        <w:t>3.11</w:t>
      </w:r>
      <w:r>
        <w:rPr>
          <w:rFonts w:ascii="Times New Roman" w:hAnsi="Times New Roman" w:cs="Times New Roman"/>
          <w:sz w:val="28"/>
          <w:szCs w:val="28"/>
          <w:lang w:val="en-GB"/>
        </w:rPr>
        <w:tab/>
      </w:r>
      <w:r>
        <w:rPr>
          <w:rFonts w:ascii="Times New Roman" w:hAnsi="Times New Roman" w:cs="Times New Roman"/>
          <w:b/>
          <w:sz w:val="28"/>
          <w:szCs w:val="28"/>
          <w:lang w:val="en-GB"/>
        </w:rPr>
        <w:t>Statistical methods</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statistical analysis adopted was correlation. All computations requiring the use of data analysis technique were accessed by a computer statistical software package called SPSS (Statistical Package for Social Sciences).</w:t>
      </w:r>
    </w:p>
    <w:p w:rsidR="00577619" w:rsidRDefault="00577619" w:rsidP="00577619">
      <w:pPr>
        <w:spacing w:after="160"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77619" w:rsidRDefault="00577619" w:rsidP="00577619">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577619" w:rsidRDefault="00577619" w:rsidP="00577619">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DATA ANALYSIS AND INTERPRETATION</w:t>
      </w:r>
    </w:p>
    <w:p w:rsidR="00577619" w:rsidRDefault="00577619" w:rsidP="0057761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t>Introduction</w:t>
      </w:r>
    </w:p>
    <w:p w:rsidR="00577619" w:rsidRDefault="00577619" w:rsidP="00577619">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This chapter presents the analysis and interpretation of data obtained from the survey. The aim of the research is </w:t>
      </w:r>
      <w:r>
        <w:rPr>
          <w:rFonts w:ascii="Times New Roman" w:hAnsi="Times New Roman" w:cs="Times New Roman"/>
          <w:bCs/>
          <w:sz w:val="28"/>
          <w:szCs w:val="28"/>
          <w:lang w:val="en-GB"/>
        </w:rPr>
        <w:t>to</w:t>
      </w:r>
      <w:r>
        <w:rPr>
          <w:rFonts w:ascii="Times New Roman" w:hAnsi="Times New Roman" w:cs="Times New Roman"/>
          <w:bCs/>
          <w:sz w:val="28"/>
          <w:szCs w:val="28"/>
        </w:rPr>
        <w:t xml:space="preserve"> examine the impact of culture on academic performance of social studies Students in Kwara State College of Education, Ilorin, Nigeria. The research uses a primary survey method in gathering data through questionnaires for the research. Hence, a sample size of 300 students was selected among NCE students EKSU students of college in Kwara State College of Education Ilorin. Amongst these students are; NCE1, NCE 2 and NCE 3, EKSU Year 1, EKSU Year 2. A total of 300 instruments were issued but only 297 were collected back, achieving a response rate of 99.0%.</w:t>
      </w:r>
    </w:p>
    <w:p w:rsidR="00577619" w:rsidRDefault="00577619" w:rsidP="0057761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 method of analysis involved frequency distribution tables and tests of correlation. The Frequency distribution tables also indicate percentages to show comparative differences between categories within the variables or items measured. The chapter is thus divided into three sections; Section A presents the frequency distribution tables of respondents’ demography; Section B presents </w:t>
      </w:r>
      <w:r>
        <w:rPr>
          <w:rFonts w:ascii="Times New Roman" w:hAnsi="Times New Roman" w:cs="Times New Roman"/>
          <w:bCs/>
          <w:sz w:val="28"/>
          <w:szCs w:val="28"/>
        </w:rPr>
        <w:lastRenderedPageBreak/>
        <w:t>respondents’ perception on the impact of culture on academic performance of social studies Students in Kwara State College of Education, Ilorin; Section C presents the tests of hypothesis. Hypotheses were tested using Correlation at 0.05 levels of significance.</w:t>
      </w:r>
    </w:p>
    <w:p w:rsidR="00577619" w:rsidRDefault="00577619" w:rsidP="0057761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t>SECTION A:</w:t>
      </w:r>
    </w:p>
    <w:p w:rsidR="00577619" w:rsidRDefault="00577619" w:rsidP="0057761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Demographic Characteristics of Respondents</w:t>
      </w:r>
    </w:p>
    <w:p w:rsidR="00577619" w:rsidRDefault="00577619" w:rsidP="0057761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This section presents respondents demography data using frequency distribution tables.</w:t>
      </w:r>
    </w:p>
    <w:p w:rsidR="00577619" w:rsidRDefault="00577619" w:rsidP="005776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4.2.1:</w:t>
      </w:r>
      <w:r>
        <w:rPr>
          <w:rFonts w:ascii="Times New Roman" w:hAnsi="Times New Roman" w:cs="Times New Roman"/>
          <w:b/>
          <w:sz w:val="28"/>
          <w:szCs w:val="28"/>
        </w:rPr>
        <w:tab/>
      </w:r>
      <w:r>
        <w:rPr>
          <w:rFonts w:ascii="Times New Roman" w:hAnsi="Times New Roman" w:cs="Times New Roman"/>
          <w:b/>
          <w:sz w:val="28"/>
          <w:szCs w:val="28"/>
        </w:rPr>
        <w:tab/>
        <w:t>Name of Class in the School of Respondents</w:t>
      </w:r>
    </w:p>
    <w:tbl>
      <w:tblPr>
        <w:tblW w:w="7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948"/>
        <w:gridCol w:w="1932"/>
        <w:gridCol w:w="1165"/>
        <w:gridCol w:w="1018"/>
        <w:gridCol w:w="1394"/>
        <w:gridCol w:w="1468"/>
      </w:tblGrid>
      <w:tr w:rsidR="00577619" w:rsidTr="00577619">
        <w:trPr>
          <w:cantSplit/>
          <w:tblHeader/>
          <w:jc w:val="center"/>
        </w:trPr>
        <w:tc>
          <w:tcPr>
            <w:tcW w:w="288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240" w:lineRule="auto"/>
              <w:jc w:val="both"/>
              <w:rPr>
                <w:rFonts w:ascii="Times New Roman" w:hAnsi="Times New Roman" w:cs="Times New Roman"/>
                <w:sz w:val="28"/>
                <w:szCs w:val="28"/>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94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93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NCE 1</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w:t>
            </w:r>
          </w:p>
        </w:tc>
      </w:tr>
      <w:tr w:rsidR="00577619" w:rsidTr="00577619">
        <w:trPr>
          <w:cantSplit/>
          <w:tblHeader/>
          <w:jc w:val="center"/>
        </w:trPr>
        <w:tc>
          <w:tcPr>
            <w:tcW w:w="94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NCE 1</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40.4</w:t>
            </w:r>
          </w:p>
        </w:tc>
      </w:tr>
      <w:tr w:rsidR="00577619" w:rsidTr="00577619">
        <w:trPr>
          <w:cantSplit/>
          <w:tblHeader/>
          <w:jc w:val="center"/>
        </w:trPr>
        <w:tc>
          <w:tcPr>
            <w:tcW w:w="94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NCE 3</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19.3</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59.9</w:t>
            </w:r>
          </w:p>
        </w:tc>
      </w:tr>
      <w:tr w:rsidR="00577619" w:rsidTr="00577619">
        <w:trPr>
          <w:cantSplit/>
          <w:tblHeader/>
          <w:jc w:val="center"/>
        </w:trPr>
        <w:tc>
          <w:tcPr>
            <w:tcW w:w="94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EKSU year 1</w:t>
            </w:r>
          </w:p>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EKSU year 2</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60</w:t>
            </w:r>
          </w:p>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59</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20.0</w:t>
            </w:r>
          </w:p>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w:t>
            </w:r>
          </w:p>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80.1</w:t>
            </w:r>
          </w:p>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94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948"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240" w:lineRule="auto"/>
              <w:jc w:val="both"/>
              <w:rPr>
                <w:rFonts w:ascii="Times New Roman" w:hAnsi="Times New Roman" w:cs="Times New Roman"/>
                <w:sz w:val="28"/>
                <w:szCs w:val="28"/>
              </w:rPr>
            </w:pPr>
          </w:p>
        </w:tc>
      </w:tr>
      <w:tr w:rsidR="00577619" w:rsidTr="00577619">
        <w:trPr>
          <w:cantSplit/>
          <w:jc w:val="center"/>
        </w:trPr>
        <w:tc>
          <w:tcPr>
            <w:tcW w:w="288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24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24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 xml:space="preserve"> Survey Research, 2024</w:t>
      </w:r>
    </w:p>
    <w:p w:rsidR="00577619" w:rsidRDefault="00577619" w:rsidP="00577619">
      <w:pPr>
        <w:spacing w:after="0" w:line="480" w:lineRule="auto"/>
        <w:jc w:val="both"/>
        <w:rPr>
          <w:rFonts w:ascii="Times New Roman" w:hAnsi="Times New Roman" w:cs="Times New Roman"/>
          <w:b/>
          <w:sz w:val="28"/>
          <w:szCs w:val="28"/>
          <w:u w:val="single"/>
        </w:rPr>
      </w:pPr>
    </w:p>
    <w:p w:rsidR="00577619" w:rsidRDefault="00577619" w:rsidP="00577619">
      <w:pPr>
        <w:spacing w:after="0" w:line="48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KEY:</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NCE 1 = National Certificate Examination Year 1</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NCE 2 = National Certificate Examination Year 2</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NCE 3 = National Certificate Examination Year 3.</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EKSU year 1 = Ekiti State University Year 1.</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EKSU year 2 = Ekiti State University Year 2.</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4.2.1 shows the schools sampled in Ilorin. It is seen that three of the schools were surveyed accurately without missing questionnaires; the schools are NCE 1, NCE 2 and EKSU 1 constituting 20.2% each of the total respondents. This is followed by respondents from EKSU 2 with 19.9% of the total respondents and lastly respondents from NCE 3 follows taking 19.5% of the total respondents sampled.</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Additionally, it is seen that there are cases of missing items or items within the questionnaire that were omitted, as such these cases were not treated as valid. Therefore the valid percent constitute the actual percentages of respondents that responded to the items.</w:t>
      </w:r>
    </w:p>
    <w:p w:rsidR="00577619" w:rsidRDefault="00577619" w:rsidP="00577619">
      <w:pPr>
        <w:spacing w:after="0" w:line="480" w:lineRule="auto"/>
        <w:jc w:val="both"/>
        <w:rPr>
          <w:rFonts w:ascii="Times New Roman" w:hAnsi="Times New Roman" w:cs="Times New Roman"/>
          <w:b/>
          <w:sz w:val="28"/>
          <w:szCs w:val="28"/>
        </w:rPr>
      </w:pP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4.2.2:</w:t>
      </w:r>
      <w:r w:rsidR="001E3478">
        <w:rPr>
          <w:rFonts w:ascii="Times New Roman" w:hAnsi="Times New Roman" w:cs="Times New Roman"/>
          <w:b/>
          <w:sz w:val="28"/>
          <w:szCs w:val="28"/>
        </w:rPr>
        <w:t xml:space="preserve"> </w:t>
      </w:r>
      <w:r>
        <w:rPr>
          <w:rFonts w:ascii="Times New Roman" w:hAnsi="Times New Roman" w:cs="Times New Roman"/>
          <w:b/>
          <w:sz w:val="28"/>
          <w:szCs w:val="28"/>
        </w:rPr>
        <w:t>Department of Respondents</w:t>
      </w:r>
    </w:p>
    <w:tbl>
      <w:tblPr>
        <w:tblW w:w="8282" w:type="dxa"/>
        <w:jc w:val="center"/>
        <w:tblInd w:w="-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305"/>
        <w:gridCol w:w="1932"/>
        <w:gridCol w:w="1165"/>
        <w:gridCol w:w="1018"/>
        <w:gridCol w:w="1394"/>
        <w:gridCol w:w="1468"/>
      </w:tblGrid>
      <w:tr w:rsidR="00577619" w:rsidTr="00577619">
        <w:trPr>
          <w:cantSplit/>
          <w:tblHeader/>
          <w:jc w:val="center"/>
        </w:trPr>
        <w:tc>
          <w:tcPr>
            <w:tcW w:w="323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30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93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Social Studies</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30.3</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30.3</w:t>
            </w: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English 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82.8</w:t>
            </w: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Business 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305"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jc w:val="center"/>
        </w:trPr>
        <w:tc>
          <w:tcPr>
            <w:tcW w:w="323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 xml:space="preserve"> Survey Research, 2024</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4.2.2 shows the departments of the respondents sampled. It is seen that most of the respondents are in English Education department constituting 52.5% of the total respondents. This is followed by respondents in Social Studies department constituting 30.3% of the total respondents. Lastly are respondents in Business Education department which constitute 17.2% of total respondents sampled.</w:t>
      </w:r>
    </w:p>
    <w:p w:rsidR="00577619" w:rsidRDefault="00577619" w:rsidP="00577619">
      <w:pPr>
        <w:spacing w:after="160"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77619" w:rsidRDefault="00577619" w:rsidP="0057761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4.2.3:</w:t>
      </w:r>
      <w:r>
        <w:rPr>
          <w:rFonts w:ascii="Times New Roman" w:hAnsi="Times New Roman" w:cs="Times New Roman"/>
          <w:b/>
          <w:bCs/>
          <w:sz w:val="28"/>
          <w:szCs w:val="28"/>
        </w:rPr>
        <w:tab/>
      </w:r>
      <w:r w:rsidR="001E3478">
        <w:rPr>
          <w:rFonts w:ascii="Times New Roman" w:hAnsi="Times New Roman" w:cs="Times New Roman"/>
          <w:b/>
          <w:bCs/>
          <w:sz w:val="28"/>
          <w:szCs w:val="28"/>
        </w:rPr>
        <w:t xml:space="preserve"> </w:t>
      </w:r>
      <w:r>
        <w:rPr>
          <w:rFonts w:ascii="Times New Roman" w:hAnsi="Times New Roman" w:cs="Times New Roman"/>
          <w:b/>
          <w:bCs/>
          <w:sz w:val="28"/>
          <w:szCs w:val="28"/>
        </w:rPr>
        <w:t>Age of Respondents</w:t>
      </w:r>
    </w:p>
    <w:tbl>
      <w:tblPr>
        <w:tblW w:w="8957" w:type="dxa"/>
        <w:jc w:val="center"/>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70"/>
        <w:gridCol w:w="2742"/>
        <w:gridCol w:w="1165"/>
        <w:gridCol w:w="1018"/>
        <w:gridCol w:w="1394"/>
        <w:gridCol w:w="1468"/>
      </w:tblGrid>
      <w:tr w:rsidR="00577619" w:rsidTr="00577619">
        <w:trPr>
          <w:cantSplit/>
          <w:tblHeader/>
          <w:jc w:val="center"/>
        </w:trPr>
        <w:tc>
          <w:tcPr>
            <w:tcW w:w="391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sz w:val="28"/>
                <w:szCs w:val="28"/>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17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274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20 years</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14.1</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274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 years</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42.4</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274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 years</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110</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36.7</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37.1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79.5</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274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 years and above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61</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20.3</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274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170"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274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jc w:val="center"/>
        </w:trPr>
        <w:tc>
          <w:tcPr>
            <w:tcW w:w="3912"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 xml:space="preserve"> Survey Research, 2024</w:t>
      </w:r>
    </w:p>
    <w:p w:rsidR="001E3478" w:rsidRDefault="00577619" w:rsidP="001E347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4.2.3 shows the age of respondents. It is seen that most of the respondents are 24 years constituting 37.1% of the total respondents. This is followed by respondents who are 22 years, constituting 28.3% of total respondents. Respondents within the age bracket of 26 years and above follows next </w:t>
      </w:r>
      <w:r>
        <w:rPr>
          <w:rFonts w:ascii="Times New Roman" w:hAnsi="Times New Roman" w:cs="Times New Roman"/>
          <w:sz w:val="28"/>
          <w:szCs w:val="28"/>
        </w:rPr>
        <w:lastRenderedPageBreak/>
        <w:t>constituting 20.5% of the total respondents. Lastly are respondents who are 20 years which constitute 14.1% of the total respondents sampled.</w:t>
      </w:r>
    </w:p>
    <w:p w:rsidR="00577619" w:rsidRDefault="00577619" w:rsidP="001E347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4.2.4:Gender of Respondents</w:t>
      </w:r>
    </w:p>
    <w:tbl>
      <w:tblPr>
        <w:tblW w:w="7257" w:type="dxa"/>
        <w:jc w:val="center"/>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254"/>
        <w:gridCol w:w="936"/>
        <w:gridCol w:w="1170"/>
        <w:gridCol w:w="1022"/>
        <w:gridCol w:w="1400"/>
        <w:gridCol w:w="1475"/>
      </w:tblGrid>
      <w:tr w:rsidR="00577619" w:rsidTr="00577619">
        <w:trPr>
          <w:cantSplit/>
          <w:trHeight w:val="483"/>
          <w:tblHeader/>
          <w:jc w:val="center"/>
        </w:trPr>
        <w:tc>
          <w:tcPr>
            <w:tcW w:w="219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2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4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rHeight w:val="268"/>
          <w:tblHeader/>
          <w:jc w:val="center"/>
        </w:trPr>
        <w:tc>
          <w:tcPr>
            <w:tcW w:w="1254"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93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022"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38.3</w:t>
            </w:r>
          </w:p>
        </w:tc>
        <w:tc>
          <w:tcPr>
            <w:tcW w:w="1400"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38.7</w:t>
            </w:r>
          </w:p>
        </w:tc>
        <w:tc>
          <w:tcPr>
            <w:tcW w:w="147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38.7</w:t>
            </w:r>
          </w:p>
        </w:tc>
      </w:tr>
      <w:tr w:rsidR="00577619" w:rsidTr="00577619">
        <w:trPr>
          <w:cantSplit/>
          <w:trHeight w:val="129"/>
          <w:tblHeader/>
          <w:jc w:val="center"/>
        </w:trPr>
        <w:tc>
          <w:tcPr>
            <w:tcW w:w="1254"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117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182</w:t>
            </w:r>
          </w:p>
        </w:tc>
        <w:tc>
          <w:tcPr>
            <w:tcW w:w="1022"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60.7</w:t>
            </w:r>
          </w:p>
        </w:tc>
        <w:tc>
          <w:tcPr>
            <w:tcW w:w="140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61.3</w:t>
            </w:r>
          </w:p>
        </w:tc>
        <w:tc>
          <w:tcPr>
            <w:tcW w:w="1475"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rHeight w:val="129"/>
          <w:tblHeader/>
          <w:jc w:val="center"/>
        </w:trPr>
        <w:tc>
          <w:tcPr>
            <w:tcW w:w="1254"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7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22"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40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75"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rHeight w:val="255"/>
          <w:tblHeader/>
          <w:jc w:val="center"/>
        </w:trPr>
        <w:tc>
          <w:tcPr>
            <w:tcW w:w="1254"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17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00"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75"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rHeight w:val="255"/>
          <w:jc w:val="center"/>
        </w:trPr>
        <w:tc>
          <w:tcPr>
            <w:tcW w:w="219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22"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00"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7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 xml:space="preserve"> Survey Research, 2024</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4.2.4 shows the gender of respondents sampled. It is seen that most of the respondents are females constituting 60.7% of total respondents sampled while the males constitute 38.3% of total respondents sampled.</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Additionally, it is seen that there are cases of missing items or items within the questionnaire that were omitted, as such these cases were not treated as valid. </w:t>
      </w:r>
      <w:r>
        <w:rPr>
          <w:rFonts w:ascii="Times New Roman" w:hAnsi="Times New Roman" w:cs="Times New Roman"/>
          <w:sz w:val="28"/>
          <w:szCs w:val="28"/>
        </w:rPr>
        <w:lastRenderedPageBreak/>
        <w:t>Therefore the valid percent constitute the actual percentages of respondents that responded to the items.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 xml:space="preserve">SECTION B: </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Analysis of Respondents’ Perception on </w:t>
      </w:r>
      <w:r>
        <w:rPr>
          <w:rFonts w:ascii="Times New Roman" w:hAnsi="Times New Roman" w:cs="Times New Roman"/>
          <w:b/>
          <w:bCs/>
          <w:sz w:val="28"/>
          <w:szCs w:val="28"/>
        </w:rPr>
        <w:t>the Impact of Culture on Academic Performance of Social Studies Students in Kwara State College of Education, Ilorin, Nigeria</w:t>
      </w:r>
      <w:r>
        <w:rPr>
          <w:rFonts w:ascii="Times New Roman" w:hAnsi="Times New Roman" w:cs="Times New Roman"/>
          <w:b/>
          <w:sz w:val="28"/>
          <w:szCs w:val="28"/>
        </w:rPr>
        <w:t>.</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section presents respondent perceptions on items relating to the </w:t>
      </w:r>
      <w:r>
        <w:rPr>
          <w:rFonts w:ascii="Times New Roman" w:hAnsi="Times New Roman" w:cs="Times New Roman"/>
          <w:bCs/>
          <w:sz w:val="28"/>
          <w:szCs w:val="28"/>
        </w:rPr>
        <w:t>the impact of culture on academic performance of social studies Students in Kwara State College of Education, Ilorin, Nigeria</w:t>
      </w:r>
      <w:r>
        <w:rPr>
          <w:rFonts w:ascii="Times New Roman" w:hAnsi="Times New Roman" w:cs="Times New Roman"/>
          <w:sz w:val="28"/>
          <w:szCs w:val="28"/>
        </w:rPr>
        <w:t>. The total percentage agreement or proportion of agreement from the Likert scale in the cumulative was used in the analysis of the items.</w:t>
      </w:r>
    </w:p>
    <w:p w:rsidR="001E3478" w:rsidRDefault="001E3478" w:rsidP="00577619">
      <w:pPr>
        <w:spacing w:after="0" w:line="480" w:lineRule="auto"/>
        <w:jc w:val="both"/>
        <w:rPr>
          <w:rFonts w:ascii="Times New Roman" w:hAnsi="Times New Roman" w:cs="Times New Roman"/>
          <w:b/>
          <w:sz w:val="28"/>
          <w:szCs w:val="28"/>
        </w:rPr>
      </w:pPr>
    </w:p>
    <w:p w:rsidR="001E3478" w:rsidRDefault="001E3478" w:rsidP="00577619">
      <w:pPr>
        <w:spacing w:after="0" w:line="480" w:lineRule="auto"/>
        <w:jc w:val="both"/>
        <w:rPr>
          <w:rFonts w:ascii="Times New Roman" w:hAnsi="Times New Roman" w:cs="Times New Roman"/>
          <w:b/>
          <w:sz w:val="28"/>
          <w:szCs w:val="28"/>
        </w:rPr>
      </w:pPr>
    </w:p>
    <w:p w:rsidR="001E3478" w:rsidRDefault="001E3478" w:rsidP="00577619">
      <w:pPr>
        <w:spacing w:after="0" w:line="480" w:lineRule="auto"/>
        <w:jc w:val="both"/>
        <w:rPr>
          <w:rFonts w:ascii="Times New Roman" w:hAnsi="Times New Roman" w:cs="Times New Roman"/>
          <w:b/>
          <w:sz w:val="28"/>
          <w:szCs w:val="28"/>
        </w:rPr>
      </w:pPr>
    </w:p>
    <w:p w:rsidR="001E3478" w:rsidRDefault="001E3478" w:rsidP="00577619">
      <w:pPr>
        <w:spacing w:after="0" w:line="480" w:lineRule="auto"/>
        <w:jc w:val="both"/>
        <w:rPr>
          <w:rFonts w:ascii="Times New Roman" w:hAnsi="Times New Roman" w:cs="Times New Roman"/>
          <w:b/>
          <w:sz w:val="28"/>
          <w:szCs w:val="28"/>
        </w:rPr>
      </w:pPr>
    </w:p>
    <w:p w:rsidR="001E3478" w:rsidRDefault="001E3478" w:rsidP="00577619">
      <w:pPr>
        <w:spacing w:after="0" w:line="480" w:lineRule="auto"/>
        <w:jc w:val="both"/>
        <w:rPr>
          <w:rFonts w:ascii="Times New Roman" w:hAnsi="Times New Roman" w:cs="Times New Roman"/>
          <w:b/>
          <w:sz w:val="28"/>
          <w:szCs w:val="28"/>
        </w:rPr>
      </w:pPr>
    </w:p>
    <w:p w:rsidR="001E3478" w:rsidRDefault="001E3478" w:rsidP="00577619">
      <w:pPr>
        <w:spacing w:after="0" w:line="480" w:lineRule="auto"/>
        <w:jc w:val="both"/>
        <w:rPr>
          <w:rFonts w:ascii="Times New Roman" w:hAnsi="Times New Roman" w:cs="Times New Roman"/>
          <w:b/>
          <w:sz w:val="28"/>
          <w:szCs w:val="28"/>
        </w:rPr>
      </w:pP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4.3.1: </w:t>
      </w:r>
      <w:r>
        <w:rPr>
          <w:rFonts w:ascii="Times New Roman" w:hAnsi="Times New Roman" w:cs="Times New Roman"/>
          <w:b/>
          <w:bCs/>
          <w:sz w:val="28"/>
          <w:szCs w:val="28"/>
        </w:rPr>
        <w:t>Social activities will help students to learn better in school</w:t>
      </w:r>
    </w:p>
    <w:tbl>
      <w:tblPr>
        <w:tblW w:w="8237" w:type="dxa"/>
        <w:jc w:val="center"/>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70"/>
        <w:gridCol w:w="1779"/>
        <w:gridCol w:w="1408"/>
        <w:gridCol w:w="1018"/>
        <w:gridCol w:w="1394"/>
        <w:gridCol w:w="1468"/>
      </w:tblGrid>
      <w:tr w:rsidR="00577619" w:rsidTr="00577619">
        <w:trPr>
          <w:cantSplit/>
          <w:tblHeader/>
          <w:jc w:val="center"/>
        </w:trPr>
        <w:tc>
          <w:tcPr>
            <w:tcW w:w="294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0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17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7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4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168</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55.7</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56.0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56.0</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77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124</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41.3</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98.0</w:t>
            </w:r>
          </w:p>
        </w:tc>
      </w:tr>
      <w:tr w:rsidR="00577619" w:rsidTr="00577619">
        <w:trPr>
          <w:cantSplit/>
          <w:trHeight w:val="20"/>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77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77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77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170"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77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jc w:val="center"/>
        </w:trPr>
        <w:tc>
          <w:tcPr>
            <w:tcW w:w="294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0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4.3.1 shows if social activities will help students to learn better in school. It is seen that majority of 98.0% of the respondents agree that social activities will help students to learn better in school. This emanated from 56.0% of the respondents that strongly agree and 42.0% of the respondents who ordinarily agreed. However, 2.0% of the respondents ordinarily disagreed only. Hence, </w:t>
      </w:r>
      <w:r>
        <w:rPr>
          <w:rFonts w:ascii="Times New Roman" w:hAnsi="Times New Roman" w:cs="Times New Roman"/>
          <w:sz w:val="28"/>
          <w:szCs w:val="28"/>
        </w:rPr>
        <w:lastRenderedPageBreak/>
        <w:t>respondents’ opinion indicates that social activities should be introduced in schools.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4.3.2: </w:t>
      </w:r>
      <w:r>
        <w:rPr>
          <w:rFonts w:ascii="Times New Roman" w:hAnsi="Times New Roman" w:cs="Times New Roman"/>
          <w:b/>
          <w:bCs/>
          <w:sz w:val="28"/>
          <w:szCs w:val="28"/>
        </w:rPr>
        <w:t>Students will no longer be bored in school/Lecture room with social activities</w:t>
      </w:r>
    </w:p>
    <w:tbl>
      <w:tblPr>
        <w:tblW w:w="8258" w:type="dxa"/>
        <w:jc w:val="center"/>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080"/>
        <w:gridCol w:w="1890"/>
        <w:gridCol w:w="1408"/>
        <w:gridCol w:w="1018"/>
        <w:gridCol w:w="1394"/>
        <w:gridCol w:w="1468"/>
      </w:tblGrid>
      <w:tr w:rsidR="00577619" w:rsidTr="00577619">
        <w:trPr>
          <w:cantSplit/>
          <w:tblHeader/>
          <w:jc w:val="center"/>
        </w:trPr>
        <w:tc>
          <w:tcPr>
            <w:tcW w:w="297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0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0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4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125</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41.5</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42.0</w:t>
            </w: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169</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56.5</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57.0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080"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jc w:val="center"/>
        </w:trPr>
        <w:tc>
          <w:tcPr>
            <w:tcW w:w="297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0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4.3.2 shows if students will no longer be bored in school with social activities. It is seen that majority of 99.0% of the respondents agreed to this item. This emanates from 42.0% of the respondents that strongly agreed and 57.0% of the respondents that ordinarily agreed. However, 1.0% of the respondents disagreed to this </w:t>
      </w:r>
      <w:r w:rsidR="00B4396B">
        <w:rPr>
          <w:rFonts w:ascii="Times New Roman" w:hAnsi="Times New Roman" w:cs="Times New Roman"/>
          <w:sz w:val="28"/>
          <w:szCs w:val="28"/>
        </w:rPr>
        <w:t>item. Hence</w:t>
      </w:r>
      <w:r>
        <w:rPr>
          <w:rFonts w:ascii="Times New Roman" w:hAnsi="Times New Roman" w:cs="Times New Roman"/>
          <w:sz w:val="28"/>
          <w:szCs w:val="28"/>
        </w:rPr>
        <w:t>, respondents’ opinion indicates that social activities will remove boredom in schools.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4.3.3: </w:t>
      </w:r>
      <w:r>
        <w:rPr>
          <w:rFonts w:ascii="Times New Roman" w:hAnsi="Times New Roman" w:cs="Times New Roman"/>
          <w:b/>
          <w:bCs/>
          <w:sz w:val="28"/>
          <w:szCs w:val="28"/>
        </w:rPr>
        <w:t>Students will understand their lecturer and teachers better with social facilities</w:t>
      </w:r>
    </w:p>
    <w:tbl>
      <w:tblPr>
        <w:tblW w:w="8438" w:type="dxa"/>
        <w:jc w:val="center"/>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080"/>
        <w:gridCol w:w="2070"/>
        <w:gridCol w:w="1408"/>
        <w:gridCol w:w="1018"/>
        <w:gridCol w:w="1394"/>
        <w:gridCol w:w="1468"/>
      </w:tblGrid>
      <w:tr w:rsidR="00577619" w:rsidTr="00577619">
        <w:trPr>
          <w:cantSplit/>
          <w:tblHeader/>
          <w:jc w:val="center"/>
        </w:trPr>
        <w:tc>
          <w:tcPr>
            <w:tcW w:w="315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0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0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Strongly Agree</w:t>
            </w:r>
          </w:p>
        </w:tc>
        <w:tc>
          <w:tcPr>
            <w:tcW w:w="14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187</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63.5</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64.0</w:t>
            </w: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Agree</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35.5</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Disagree</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0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Total</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080"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Pr="003725D8" w:rsidRDefault="00577619" w:rsidP="001E3478">
            <w:pPr>
              <w:spacing w:after="0" w:line="240" w:lineRule="auto"/>
              <w:jc w:val="both"/>
              <w:rPr>
                <w:rFonts w:ascii="Times New Roman" w:hAnsi="Times New Roman" w:cs="Times New Roman"/>
                <w:sz w:val="28"/>
                <w:szCs w:val="28"/>
              </w:rPr>
            </w:pPr>
            <w:r w:rsidRPr="003725D8">
              <w:rPr>
                <w:rFonts w:ascii="Times New Roman" w:hAnsi="Times New Roman" w:cs="Times New Roman"/>
                <w:sz w:val="28"/>
                <w:szCs w:val="28"/>
              </w:rPr>
              <w:t>Missing</w:t>
            </w: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Pr="003725D8"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25D8">
              <w:rPr>
                <w:rFonts w:ascii="Times New Roman" w:hAnsi="Times New Roman" w:cs="Times New Roman"/>
                <w:sz w:val="28"/>
                <w:szCs w:val="28"/>
              </w:rPr>
              <w:t>System</w:t>
            </w:r>
          </w:p>
        </w:tc>
        <w:tc>
          <w:tcPr>
            <w:tcW w:w="140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jc w:val="center"/>
        </w:trPr>
        <w:tc>
          <w:tcPr>
            <w:tcW w:w="315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0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bl>
    <w:p w:rsidR="00577619" w:rsidRPr="001E3478" w:rsidRDefault="00577619" w:rsidP="001E3478">
      <w:pPr>
        <w:spacing w:after="0" w:line="24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4.3.3 shows if students will understand their teachers better with social facilities. It is seen that majority of the respondents 100.0% of the respondents </w:t>
      </w:r>
      <w:r>
        <w:rPr>
          <w:rFonts w:ascii="Times New Roman" w:hAnsi="Times New Roman" w:cs="Times New Roman"/>
          <w:sz w:val="28"/>
          <w:szCs w:val="28"/>
        </w:rPr>
        <w:lastRenderedPageBreak/>
        <w:t>indicated that students will understand their teachers better with social facilities. This emanated from 63.5% of the respondents who strongly agreed and 35.5% of the respondents who ordinarily agreed. However, none of the respondents was seen to disagree with this item. In addition, 1.0% of the respondents were undecided. Thus, respondents’ opinion indicates that students will understand their teachers better with social facilities.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4.3.4: Studying will become interesting with social activities</w:t>
      </w:r>
    </w:p>
    <w:tbl>
      <w:tblPr>
        <w:tblW w:w="8057" w:type="dxa"/>
        <w:jc w:val="center"/>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70"/>
        <w:gridCol w:w="1869"/>
        <w:gridCol w:w="1260"/>
        <w:gridCol w:w="990"/>
        <w:gridCol w:w="1300"/>
        <w:gridCol w:w="1468"/>
      </w:tblGrid>
      <w:tr w:rsidR="00577619" w:rsidTr="00577619">
        <w:trPr>
          <w:cantSplit/>
          <w:tblHeader/>
          <w:jc w:val="center"/>
        </w:trPr>
        <w:tc>
          <w:tcPr>
            <w:tcW w:w="303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17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8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194</w:t>
            </w:r>
          </w:p>
        </w:tc>
        <w:tc>
          <w:tcPr>
            <w:tcW w:w="990"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65.5</w:t>
            </w:r>
          </w:p>
        </w:tc>
        <w:tc>
          <w:tcPr>
            <w:tcW w:w="1300" w:type="dxa"/>
            <w:tcBorders>
              <w:top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66.0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66.0</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99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33.5</w:t>
            </w:r>
          </w:p>
        </w:tc>
        <w:tc>
          <w:tcPr>
            <w:tcW w:w="130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99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30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99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0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tblHeader/>
          <w:jc w:val="center"/>
        </w:trPr>
        <w:tc>
          <w:tcPr>
            <w:tcW w:w="1170"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260"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90" w:type="dxa"/>
            <w:tcBorders>
              <w:top w:val="nil"/>
              <w:bottom w:val="nil"/>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00" w:type="dxa"/>
            <w:tcBorders>
              <w:top w:val="nil"/>
              <w:bottom w:val="nil"/>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r w:rsidR="00577619" w:rsidTr="00577619">
        <w:trPr>
          <w:cantSplit/>
          <w:jc w:val="center"/>
        </w:trPr>
        <w:tc>
          <w:tcPr>
            <w:tcW w:w="303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990" w:type="dxa"/>
            <w:tcBorders>
              <w:top w:val="nil"/>
              <w:bottom w:val="single" w:sz="16" w:space="0" w:color="000000"/>
            </w:tcBorders>
            <w:shd w:val="clear" w:color="auto" w:fill="FFFFFF"/>
            <w:tcMar>
              <w:top w:w="30" w:type="dxa"/>
              <w:left w:w="30" w:type="dxa"/>
              <w:bottom w:w="30" w:type="dxa"/>
              <w:right w:w="30" w:type="dxa"/>
            </w:tcMar>
          </w:tcPr>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00"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577619">
            <w:pPr>
              <w:spacing w:after="0" w:line="480" w:lineRule="auto"/>
              <w:jc w:val="both"/>
              <w:rPr>
                <w:rFonts w:ascii="Times New Roman" w:hAnsi="Times New Roman" w:cs="Times New Roman"/>
                <w:sz w:val="28"/>
                <w:szCs w:val="28"/>
              </w:rPr>
            </w:pPr>
          </w:p>
        </w:tc>
      </w:tr>
    </w:tbl>
    <w:p w:rsidR="00577619" w:rsidRPr="001E3478" w:rsidRDefault="00577619" w:rsidP="00577619">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4.3.4 shows if studying will become interesting with social activities. It is seen that majority of 100.0% of the respondents agree that studying will become interesting with social activities. This arose from 65.5% of the respondents who strongly agreed and 33.5% of respondents who ordinarily agreed. None of the respondents disagreed and 1.0% of the respondents were undecided. Thus, respondents’ opinion indicates that studying will become interesting with social activities.</w:t>
      </w:r>
    </w:p>
    <w:p w:rsidR="00577619" w:rsidRDefault="00577619" w:rsidP="001E3478">
      <w:pPr>
        <w:spacing w:after="160" w:line="360" w:lineRule="auto"/>
        <w:rPr>
          <w:rFonts w:ascii="Times New Roman" w:hAnsi="Times New Roman" w:cs="Times New Roman"/>
          <w:sz w:val="28"/>
          <w:szCs w:val="28"/>
        </w:rPr>
      </w:pPr>
      <w:r>
        <w:rPr>
          <w:rFonts w:ascii="Times New Roman" w:hAnsi="Times New Roman" w:cs="Times New Roman"/>
          <w:b/>
          <w:sz w:val="28"/>
          <w:szCs w:val="28"/>
        </w:rPr>
        <w:t>Table 4.3.5:</w:t>
      </w:r>
      <w:r>
        <w:rPr>
          <w:rFonts w:ascii="Times New Roman" w:hAnsi="Times New Roman" w:cs="Times New Roman"/>
          <w:sz w:val="28"/>
          <w:szCs w:val="28"/>
        </w:rPr>
        <w:t xml:space="preserve"> U</w:t>
      </w:r>
      <w:r>
        <w:rPr>
          <w:rFonts w:ascii="Times New Roman" w:hAnsi="Times New Roman" w:cs="Times New Roman"/>
          <w:b/>
          <w:sz w:val="28"/>
          <w:szCs w:val="28"/>
        </w:rPr>
        <w:t>se of social activities in teaching can increase students’ level of understanding in class and in school</w:t>
      </w:r>
    </w:p>
    <w:tbl>
      <w:tblPr>
        <w:tblW w:w="8539" w:type="dxa"/>
        <w:jc w:val="center"/>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59"/>
        <w:gridCol w:w="1997"/>
        <w:gridCol w:w="1382"/>
        <w:gridCol w:w="1050"/>
        <w:gridCol w:w="1438"/>
        <w:gridCol w:w="1513"/>
      </w:tblGrid>
      <w:tr w:rsidR="00577619" w:rsidTr="00577619">
        <w:trPr>
          <w:cantSplit/>
          <w:trHeight w:val="1019"/>
          <w:tblHeader/>
          <w:jc w:val="center"/>
        </w:trPr>
        <w:tc>
          <w:tcPr>
            <w:tcW w:w="315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38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51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rHeight w:val="521"/>
          <w:tblHeader/>
          <w:jc w:val="center"/>
        </w:trPr>
        <w:tc>
          <w:tcPr>
            <w:tcW w:w="1159"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9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38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050"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38.3</w:t>
            </w:r>
          </w:p>
        </w:tc>
        <w:tc>
          <w:tcPr>
            <w:tcW w:w="143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38.5</w:t>
            </w:r>
          </w:p>
        </w:tc>
        <w:tc>
          <w:tcPr>
            <w:tcW w:w="151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577619" w:rsidTr="00577619">
        <w:trPr>
          <w:cantSplit/>
          <w:trHeight w:val="114"/>
          <w:tblHeader/>
          <w:jc w:val="center"/>
        </w:trPr>
        <w:tc>
          <w:tcPr>
            <w:tcW w:w="115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97"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382"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170</w:t>
            </w:r>
          </w:p>
        </w:tc>
        <w:tc>
          <w:tcPr>
            <w:tcW w:w="1050"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56.6</w:t>
            </w:r>
          </w:p>
        </w:tc>
        <w:tc>
          <w:tcPr>
            <w:tcW w:w="143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57.5</w:t>
            </w:r>
          </w:p>
        </w:tc>
        <w:tc>
          <w:tcPr>
            <w:tcW w:w="1513"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96.0</w:t>
            </w:r>
          </w:p>
        </w:tc>
      </w:tr>
      <w:tr w:rsidR="00577619" w:rsidTr="00577619">
        <w:trPr>
          <w:cantSplit/>
          <w:trHeight w:val="114"/>
          <w:tblHeader/>
          <w:jc w:val="center"/>
        </w:trPr>
        <w:tc>
          <w:tcPr>
            <w:tcW w:w="115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97"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382"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050"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43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513"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rHeight w:val="114"/>
          <w:tblHeader/>
          <w:jc w:val="center"/>
        </w:trPr>
        <w:tc>
          <w:tcPr>
            <w:tcW w:w="115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97"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382"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050"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43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13"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rHeight w:val="114"/>
          <w:tblHeader/>
          <w:jc w:val="center"/>
        </w:trPr>
        <w:tc>
          <w:tcPr>
            <w:tcW w:w="115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97"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382"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50"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43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513"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rHeight w:val="498"/>
          <w:tblHeader/>
          <w:jc w:val="center"/>
        </w:trPr>
        <w:tc>
          <w:tcPr>
            <w:tcW w:w="1159"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997"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382"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50"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38" w:type="dxa"/>
            <w:tcBorders>
              <w:top w:val="nil"/>
              <w:bottom w:val="nil"/>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513"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rHeight w:val="50"/>
          <w:jc w:val="center"/>
        </w:trPr>
        <w:tc>
          <w:tcPr>
            <w:tcW w:w="315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38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50" w:type="dxa"/>
            <w:tcBorders>
              <w:top w:val="nil"/>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51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bl>
    <w:p w:rsidR="00577619" w:rsidRPr="001E3478" w:rsidRDefault="00577619" w:rsidP="001E3478">
      <w:pPr>
        <w:spacing w:after="0" w:line="36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4.3.5 shows if the use of social activities in teaching can increase students’ level of understanding in school. It is seen that majority of 96.0% of the respondents agreed to this item. This emanated from 38.5% of the respondents who strongly agree and 57.5% of the respondents who ordinarily agreed. However, 4.0% of the respondents disagreed to the item.  Thus respondents’ opinions indicate that social activities in teaching can increase students’ level of understanding in school.</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4.3.6:</w:t>
      </w:r>
      <w:r>
        <w:rPr>
          <w:rFonts w:ascii="Times New Roman" w:hAnsi="Times New Roman" w:cs="Times New Roman"/>
          <w:b/>
          <w:sz w:val="28"/>
          <w:szCs w:val="28"/>
        </w:rPr>
        <w:tab/>
        <w:t>Learning social studies will no longer be difficult when mixed with social activities.</w:t>
      </w:r>
    </w:p>
    <w:tbl>
      <w:tblPr>
        <w:tblW w:w="8282" w:type="dxa"/>
        <w:jc w:val="center"/>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25"/>
        <w:gridCol w:w="2112"/>
        <w:gridCol w:w="1264"/>
        <w:gridCol w:w="919"/>
        <w:gridCol w:w="1394"/>
        <w:gridCol w:w="1468"/>
      </w:tblGrid>
      <w:tr w:rsidR="00577619" w:rsidTr="00577619">
        <w:trPr>
          <w:cantSplit/>
          <w:tblHeader/>
          <w:jc w:val="center"/>
        </w:trPr>
        <w:tc>
          <w:tcPr>
            <w:tcW w:w="323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c>
          <w:tcPr>
            <w:tcW w:w="12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9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1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21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26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240</w:t>
            </w:r>
          </w:p>
        </w:tc>
        <w:tc>
          <w:tcPr>
            <w:tcW w:w="919"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80.0</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 80.5</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80.5</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57</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r>
      <w:tr w:rsidR="00577619" w:rsidTr="00577619">
        <w:trPr>
          <w:cantSplit/>
          <w:tblHeader/>
          <w:jc w:val="center"/>
        </w:trPr>
        <w:tc>
          <w:tcPr>
            <w:tcW w:w="1125"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211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r>
      <w:tr w:rsidR="00577619" w:rsidTr="00577619">
        <w:trPr>
          <w:cantSplit/>
          <w:jc w:val="center"/>
        </w:trPr>
        <w:tc>
          <w:tcPr>
            <w:tcW w:w="323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919" w:type="dxa"/>
            <w:tcBorders>
              <w:top w:val="nil"/>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r>
    </w:tbl>
    <w:p w:rsidR="00577619" w:rsidRPr="001E3478" w:rsidRDefault="00577619" w:rsidP="001E3478">
      <w:pPr>
        <w:spacing w:after="0" w:line="36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Table 4.3.6 shows if learning social studies will no longer be difficult when mixed with social activities. It is seen that majority of 100.0% of the respondents agree that introduction of ICT will reduce the difficulties in geography Education, mathematics Education and technical courses. This arose from 80.5% of the respondents who strongly agreed and 19.5% of respondents who ordinarily agreed. None of the respondents disagreed.  Thus, respondents’ opinion indicates that learning social studies will no longer be difficult when mixed with social activities.</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Table 4.3.7:</w:t>
      </w:r>
      <w:r>
        <w:rPr>
          <w:rFonts w:ascii="Times New Roman" w:hAnsi="Times New Roman" w:cs="Times New Roman"/>
          <w:b/>
          <w:sz w:val="28"/>
          <w:szCs w:val="28"/>
        </w:rPr>
        <w:tab/>
        <w:t xml:space="preserve">Social activities will help reduce the imbalance in the </w:t>
      </w:r>
      <w:r>
        <w:rPr>
          <w:rFonts w:ascii="Times New Roman" w:hAnsi="Times New Roman" w:cs="Times New Roman"/>
          <w:b/>
          <w:sz w:val="28"/>
          <w:szCs w:val="28"/>
        </w:rPr>
        <w:tab/>
        <w:t>process of teaching social studies schools and colleges.</w:t>
      </w:r>
    </w:p>
    <w:tbl>
      <w:tblPr>
        <w:tblW w:w="8237" w:type="dxa"/>
        <w:jc w:val="center"/>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70"/>
        <w:gridCol w:w="1869"/>
        <w:gridCol w:w="1318"/>
        <w:gridCol w:w="1018"/>
        <w:gridCol w:w="1394"/>
        <w:gridCol w:w="1468"/>
      </w:tblGrid>
      <w:tr w:rsidR="00577619" w:rsidTr="001E3478">
        <w:trPr>
          <w:cantSplit/>
          <w:tblHeader/>
          <w:jc w:val="center"/>
        </w:trPr>
        <w:tc>
          <w:tcPr>
            <w:tcW w:w="303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c>
          <w:tcPr>
            <w:tcW w:w="13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1E3478">
        <w:trPr>
          <w:cantSplit/>
          <w:tblHeader/>
          <w:jc w:val="center"/>
        </w:trPr>
        <w:tc>
          <w:tcPr>
            <w:tcW w:w="117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8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31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70.6</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71.5</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71.5</w:t>
            </w:r>
          </w:p>
        </w:tc>
      </w:tr>
      <w:tr w:rsidR="00577619" w:rsidTr="001E3478">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31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28.3</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1E3478">
        <w:trPr>
          <w:cantSplit/>
          <w:trHeight w:val="564"/>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131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r>
      <w:tr w:rsidR="00577619" w:rsidTr="001E3478">
        <w:trPr>
          <w:cantSplit/>
          <w:tblHeader/>
          <w:jc w:val="center"/>
        </w:trPr>
        <w:tc>
          <w:tcPr>
            <w:tcW w:w="11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p>
        </w:tc>
        <w:tc>
          <w:tcPr>
            <w:tcW w:w="1869"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31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1E3478">
        <w:trPr>
          <w:cantSplit/>
          <w:tblHeader/>
          <w:jc w:val="center"/>
        </w:trPr>
        <w:tc>
          <w:tcPr>
            <w:tcW w:w="303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Missing System</w:t>
            </w:r>
          </w:p>
        </w:tc>
        <w:tc>
          <w:tcPr>
            <w:tcW w:w="1318"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r>
      <w:tr w:rsidR="00577619" w:rsidTr="001E3478">
        <w:trPr>
          <w:cantSplit/>
          <w:jc w:val="center"/>
        </w:trPr>
        <w:tc>
          <w:tcPr>
            <w:tcW w:w="303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31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360" w:lineRule="auto"/>
              <w:jc w:val="both"/>
              <w:rPr>
                <w:rFonts w:ascii="Times New Roman" w:hAnsi="Times New Roman" w:cs="Times New Roman"/>
                <w:sz w:val="28"/>
                <w:szCs w:val="28"/>
              </w:rPr>
            </w:pPr>
          </w:p>
        </w:tc>
      </w:tr>
    </w:tbl>
    <w:p w:rsidR="00577619" w:rsidRPr="001E3478" w:rsidRDefault="00577619" w:rsidP="001E3478">
      <w:pPr>
        <w:spacing w:after="0" w:line="36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4.3.7 shows if social activities will help reduce the imbalance in the process of teaching social studies in schools and colleges.</w:t>
      </w:r>
      <w:r>
        <w:rPr>
          <w:rFonts w:ascii="Times New Roman" w:hAnsi="Times New Roman" w:cs="Times New Roman"/>
          <w:bCs/>
          <w:sz w:val="28"/>
          <w:szCs w:val="28"/>
        </w:rPr>
        <w:t xml:space="preserve"> It is seen that majority of the respondents agreed to this item emanating from 71.5% of the respondents that strongly agreed and 28.5% of the respondents who ordinarily agreed. None of the respondents disagreed to the item. Thus respondents’ opinion indicates that </w:t>
      </w:r>
      <w:r>
        <w:rPr>
          <w:rFonts w:ascii="Times New Roman" w:hAnsi="Times New Roman" w:cs="Times New Roman"/>
          <w:sz w:val="28"/>
          <w:szCs w:val="28"/>
        </w:rPr>
        <w:t>social activities will help reduce the imbalance in the process of teaching social studies in colleges</w:t>
      </w:r>
      <w:r>
        <w:rPr>
          <w:rFonts w:ascii="Times New Roman" w:hAnsi="Times New Roman" w:cs="Times New Roman"/>
          <w:bCs/>
          <w:sz w:val="28"/>
          <w:szCs w:val="28"/>
        </w:rPr>
        <w:t>.</w:t>
      </w:r>
    </w:p>
    <w:p w:rsidR="00577619" w:rsidRDefault="00577619" w:rsidP="001E3478">
      <w:pPr>
        <w:spacing w:after="160" w:line="480" w:lineRule="auto"/>
        <w:rPr>
          <w:rFonts w:ascii="Times New Roman" w:hAnsi="Times New Roman" w:cs="Times New Roman"/>
          <w:b/>
          <w:sz w:val="28"/>
          <w:szCs w:val="28"/>
        </w:rPr>
      </w:pPr>
      <w:r>
        <w:rPr>
          <w:rFonts w:ascii="Times New Roman" w:hAnsi="Times New Roman" w:cs="Times New Roman"/>
          <w:b/>
          <w:sz w:val="28"/>
          <w:szCs w:val="28"/>
        </w:rPr>
        <w:t>Table 4.3.8</w:t>
      </w:r>
      <w:r>
        <w:rPr>
          <w:rFonts w:ascii="Times New Roman" w:hAnsi="Times New Roman" w:cs="Times New Roman"/>
          <w:b/>
          <w:sz w:val="28"/>
          <w:szCs w:val="28"/>
        </w:rPr>
        <w:tab/>
        <w:t>Impact of culture can lead to improvement in teaching social studies in colleges</w:t>
      </w:r>
    </w:p>
    <w:tbl>
      <w:tblPr>
        <w:tblW w:w="8282" w:type="dxa"/>
        <w:jc w:val="center"/>
        <w:tblInd w:w="-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305"/>
        <w:gridCol w:w="1932"/>
        <w:gridCol w:w="1264"/>
        <w:gridCol w:w="919"/>
        <w:gridCol w:w="1394"/>
        <w:gridCol w:w="1468"/>
      </w:tblGrid>
      <w:tr w:rsidR="00577619" w:rsidTr="00577619">
        <w:trPr>
          <w:cantSplit/>
          <w:tblHeader/>
          <w:jc w:val="center"/>
        </w:trPr>
        <w:tc>
          <w:tcPr>
            <w:tcW w:w="323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2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9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30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93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26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w:t>
            </w:r>
          </w:p>
        </w:tc>
        <w:tc>
          <w:tcPr>
            <w:tcW w:w="919"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65.6</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66.7</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97</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32.3</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100.0</w:t>
            </w:r>
          </w:p>
        </w:tc>
      </w:tr>
      <w:tr w:rsidR="00577619" w:rsidTr="00577619">
        <w:trPr>
          <w:cantSplit/>
          <w:tblHeader/>
          <w:jc w:val="center"/>
        </w:trPr>
        <w:tc>
          <w:tcPr>
            <w:tcW w:w="130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305"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264"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19"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jc w:val="center"/>
        </w:trPr>
        <w:tc>
          <w:tcPr>
            <w:tcW w:w="323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919" w:type="dxa"/>
            <w:tcBorders>
              <w:top w:val="nil"/>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bl>
    <w:p w:rsidR="00577619" w:rsidRPr="001E3478" w:rsidRDefault="00577619" w:rsidP="001E3478">
      <w:pPr>
        <w:spacing w:after="0" w:line="48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Pr="00A42DAF" w:rsidRDefault="00577619" w:rsidP="001E3478">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4.3.8 shows if impact of culture can lead to improvement in teaching social studies in schools</w:t>
      </w:r>
      <w:r>
        <w:rPr>
          <w:rFonts w:ascii="Times New Roman" w:hAnsi="Times New Roman" w:cs="Times New Roman"/>
          <w:bCs/>
          <w:sz w:val="28"/>
          <w:szCs w:val="28"/>
        </w:rPr>
        <w:t xml:space="preserve">. </w:t>
      </w:r>
      <w:r>
        <w:rPr>
          <w:rFonts w:ascii="Times New Roman" w:hAnsi="Times New Roman" w:cs="Times New Roman"/>
          <w:sz w:val="28"/>
          <w:szCs w:val="28"/>
        </w:rPr>
        <w:t xml:space="preserve">It is seen that majority of 99.0% of the respondents indicated </w:t>
      </w:r>
      <w:r w:rsidR="001E3478">
        <w:rPr>
          <w:rFonts w:ascii="Times New Roman" w:hAnsi="Times New Roman" w:cs="Times New Roman"/>
          <w:sz w:val="28"/>
          <w:szCs w:val="28"/>
        </w:rPr>
        <w:t>that impact</w:t>
      </w:r>
      <w:r>
        <w:rPr>
          <w:rFonts w:ascii="Times New Roman" w:hAnsi="Times New Roman" w:cs="Times New Roman"/>
          <w:sz w:val="28"/>
          <w:szCs w:val="28"/>
        </w:rPr>
        <w:t xml:space="preserve"> of culture can lead to improvement in teaching social studies in the colleges</w:t>
      </w:r>
      <w:r>
        <w:rPr>
          <w:rFonts w:ascii="Times New Roman" w:hAnsi="Times New Roman" w:cs="Times New Roman"/>
          <w:bCs/>
          <w:sz w:val="28"/>
          <w:szCs w:val="28"/>
        </w:rPr>
        <w:t>.</w:t>
      </w:r>
      <w:r>
        <w:rPr>
          <w:rFonts w:ascii="Times New Roman" w:hAnsi="Times New Roman" w:cs="Times New Roman"/>
          <w:sz w:val="28"/>
          <w:szCs w:val="28"/>
        </w:rPr>
        <w:t xml:space="preserve"> This emanated from 66.7% of the respondents who strongly agreed and 32.3% of the respondents who ordinarily agreed. However, 1.0% of the respondents were seen to disagree with this item. Thus, respondents’ </w:t>
      </w:r>
      <w:r w:rsidR="00B4396B">
        <w:rPr>
          <w:rFonts w:ascii="Times New Roman" w:hAnsi="Times New Roman" w:cs="Times New Roman"/>
          <w:sz w:val="28"/>
          <w:szCs w:val="28"/>
        </w:rPr>
        <w:t>opinion indicates</w:t>
      </w:r>
      <w:r>
        <w:rPr>
          <w:rFonts w:ascii="Times New Roman" w:hAnsi="Times New Roman" w:cs="Times New Roman"/>
          <w:sz w:val="28"/>
          <w:szCs w:val="28"/>
        </w:rPr>
        <w:t xml:space="preserve"> that impact of culture can lead to improvement in teaching social studies in schools and colleges</w:t>
      </w:r>
      <w:r>
        <w:rPr>
          <w:rFonts w:ascii="Times New Roman" w:hAnsi="Times New Roman" w:cs="Times New Roman"/>
          <w:bCs/>
          <w:sz w:val="28"/>
          <w:szCs w:val="28"/>
        </w:rPr>
        <w:t>.</w:t>
      </w:r>
    </w:p>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Table 4.3.9: Exposure to social facilities can improve students’ level of competitiveness to other international students in the higher institutions and lower levels.</w:t>
      </w:r>
    </w:p>
    <w:tbl>
      <w:tblPr>
        <w:tblW w:w="8462" w:type="dxa"/>
        <w:jc w:val="center"/>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25"/>
        <w:gridCol w:w="2292"/>
        <w:gridCol w:w="1165"/>
        <w:gridCol w:w="1018"/>
        <w:gridCol w:w="1394"/>
        <w:gridCol w:w="1468"/>
      </w:tblGrid>
      <w:tr w:rsidR="00577619" w:rsidTr="00577619">
        <w:trPr>
          <w:cantSplit/>
          <w:tblHeader/>
          <w:jc w:val="center"/>
        </w:trPr>
        <w:tc>
          <w:tcPr>
            <w:tcW w:w="34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1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22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144</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48.0</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48.5</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48.5</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29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150</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29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29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p>
        </w:tc>
        <w:tc>
          <w:tcPr>
            <w:tcW w:w="229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125"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2292"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r w:rsidR="00577619" w:rsidTr="00577619">
        <w:trPr>
          <w:cantSplit/>
          <w:jc w:val="center"/>
        </w:trPr>
        <w:tc>
          <w:tcPr>
            <w:tcW w:w="341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1E3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1E3478">
            <w:pPr>
              <w:spacing w:after="0" w:line="240" w:lineRule="auto"/>
              <w:jc w:val="both"/>
              <w:rPr>
                <w:rFonts w:ascii="Times New Roman" w:hAnsi="Times New Roman" w:cs="Times New Roman"/>
                <w:sz w:val="28"/>
                <w:szCs w:val="28"/>
              </w:rPr>
            </w:pPr>
          </w:p>
        </w:tc>
      </w:tr>
    </w:tbl>
    <w:p w:rsidR="00577619" w:rsidRPr="001E3478" w:rsidRDefault="00577619" w:rsidP="001E3478">
      <w:pPr>
        <w:spacing w:after="0" w:line="240" w:lineRule="auto"/>
        <w:jc w:val="both"/>
        <w:rPr>
          <w:rFonts w:ascii="Times New Roman" w:hAnsi="Times New Roman" w:cs="Times New Roman"/>
          <w:b/>
          <w:sz w:val="28"/>
          <w:szCs w:val="28"/>
        </w:rPr>
      </w:pPr>
      <w:r w:rsidRPr="001E347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p>
    <w:p w:rsidR="00577619" w:rsidRDefault="00577619" w:rsidP="00577619">
      <w:pPr>
        <w:spacing w:after="0" w:line="480" w:lineRule="auto"/>
        <w:jc w:val="both"/>
        <w:rPr>
          <w:rFonts w:ascii="Times New Roman" w:hAnsi="Times New Roman" w:cs="Times New Roman"/>
          <w:bCs/>
          <w:sz w:val="28"/>
          <w:szCs w:val="28"/>
        </w:rPr>
      </w:pPr>
      <w:r>
        <w:rPr>
          <w:rFonts w:ascii="Times New Roman" w:hAnsi="Times New Roman" w:cs="Times New Roman"/>
          <w:sz w:val="28"/>
          <w:szCs w:val="28"/>
        </w:rPr>
        <w:lastRenderedPageBreak/>
        <w:t>Table 4.3.9 shows that exposure to social facilities can improve my level of competitiveness to other international students. It is seen that 99.0% of the respondents indicated that exposure to social facilities can improve my level of competitiveness to other international students. This emanated from 48.5% of the respondents who strongly agreed and 50.5% of the respondents who ordinarily agreed. However, 1.0% of the respondents were seen to disagree with this item. Thus, respondents’ opinion indicates that exposure to social facilities can improve my level of competitiveness to other international students.</w:t>
      </w:r>
    </w:p>
    <w:p w:rsidR="00577619" w:rsidRDefault="00577619" w:rsidP="00077B2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Table 4.3.10:</w:t>
      </w:r>
      <w:r>
        <w:rPr>
          <w:rFonts w:ascii="Times New Roman" w:hAnsi="Times New Roman" w:cs="Times New Roman"/>
          <w:sz w:val="28"/>
          <w:szCs w:val="28"/>
        </w:rPr>
        <w:tab/>
      </w:r>
      <w:r>
        <w:rPr>
          <w:rFonts w:ascii="Times New Roman" w:hAnsi="Times New Roman" w:cs="Times New Roman"/>
          <w:b/>
          <w:sz w:val="28"/>
          <w:szCs w:val="28"/>
        </w:rPr>
        <w:t>Social activities can improve the level of interaction between teachers/ lecturers and students in the lecture rooms</w:t>
      </w:r>
    </w:p>
    <w:tbl>
      <w:tblPr>
        <w:tblW w:w="8462" w:type="dxa"/>
        <w:jc w:val="center"/>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25"/>
        <w:gridCol w:w="1936"/>
        <w:gridCol w:w="1521"/>
        <w:gridCol w:w="1018"/>
        <w:gridCol w:w="1394"/>
        <w:gridCol w:w="1468"/>
      </w:tblGrid>
      <w:tr w:rsidR="00577619" w:rsidTr="00577619">
        <w:trPr>
          <w:cantSplit/>
          <w:tblHeader/>
          <w:jc w:val="center"/>
        </w:trPr>
        <w:tc>
          <w:tcPr>
            <w:tcW w:w="306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077B28">
            <w:pPr>
              <w:spacing w:after="0" w:line="240" w:lineRule="auto"/>
              <w:jc w:val="both"/>
              <w:rPr>
                <w:rFonts w:ascii="Times New Roman" w:hAnsi="Times New Roman" w:cs="Times New Roman"/>
                <w:sz w:val="28"/>
                <w:szCs w:val="28"/>
              </w:rPr>
            </w:pPr>
          </w:p>
        </w:tc>
        <w:tc>
          <w:tcPr>
            <w:tcW w:w="152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577619" w:rsidTr="00577619">
        <w:trPr>
          <w:cantSplit/>
          <w:tblHeader/>
          <w:jc w:val="center"/>
        </w:trPr>
        <w:tc>
          <w:tcPr>
            <w:tcW w:w="11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w:t>
            </w:r>
          </w:p>
        </w:tc>
        <w:tc>
          <w:tcPr>
            <w:tcW w:w="193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152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153</w:t>
            </w:r>
          </w:p>
        </w:tc>
        <w:tc>
          <w:tcPr>
            <w:tcW w:w="1018" w:type="dxa"/>
            <w:tcBorders>
              <w:top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51.0</w:t>
            </w:r>
          </w:p>
        </w:tc>
        <w:tc>
          <w:tcPr>
            <w:tcW w:w="1394" w:type="dxa"/>
            <w:tcBorders>
              <w:top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51.4</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51.4</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521"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114</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89.9</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521"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018"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394"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521"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577619" w:rsidTr="00577619">
        <w:trPr>
          <w:cantSplit/>
          <w:tblHeader/>
          <w:jc w:val="center"/>
        </w:trPr>
        <w:tc>
          <w:tcPr>
            <w:tcW w:w="11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p>
        </w:tc>
        <w:tc>
          <w:tcPr>
            <w:tcW w:w="1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21"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99.0</w:t>
            </w:r>
          </w:p>
        </w:tc>
        <w:tc>
          <w:tcPr>
            <w:tcW w:w="1394"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077B28">
            <w:pPr>
              <w:spacing w:after="0" w:line="240" w:lineRule="auto"/>
              <w:jc w:val="both"/>
              <w:rPr>
                <w:rFonts w:ascii="Times New Roman" w:hAnsi="Times New Roman" w:cs="Times New Roman"/>
                <w:sz w:val="28"/>
                <w:szCs w:val="28"/>
              </w:rPr>
            </w:pPr>
          </w:p>
        </w:tc>
      </w:tr>
      <w:tr w:rsidR="00577619" w:rsidTr="00577619">
        <w:trPr>
          <w:cantSplit/>
          <w:tblHeader/>
          <w:jc w:val="center"/>
        </w:trPr>
        <w:tc>
          <w:tcPr>
            <w:tcW w:w="1125" w:type="dxa"/>
            <w:tcBorders>
              <w:top w:val="nil"/>
              <w:left w:val="single" w:sz="16" w:space="0" w:color="000000"/>
              <w:bottom w:val="nil"/>
              <w:right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Missing</w:t>
            </w:r>
          </w:p>
        </w:tc>
        <w:tc>
          <w:tcPr>
            <w:tcW w:w="1936" w:type="dxa"/>
            <w:tcBorders>
              <w:top w:val="nil"/>
              <w:left w:val="nil"/>
              <w:bottom w:val="nil"/>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System</w:t>
            </w:r>
          </w:p>
        </w:tc>
        <w:tc>
          <w:tcPr>
            <w:tcW w:w="1521" w:type="dxa"/>
            <w:tcBorders>
              <w:top w:val="nil"/>
              <w:left w:val="single" w:sz="16" w:space="0" w:color="000000"/>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18" w:type="dxa"/>
            <w:tcBorders>
              <w:top w:val="nil"/>
              <w:bottom w:val="nil"/>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94" w:type="dxa"/>
            <w:tcBorders>
              <w:top w:val="nil"/>
              <w:bottom w:val="nil"/>
            </w:tcBorders>
            <w:shd w:val="clear" w:color="auto" w:fill="FFFFFF"/>
            <w:tcMar>
              <w:top w:w="30" w:type="dxa"/>
              <w:left w:w="30" w:type="dxa"/>
              <w:bottom w:w="30" w:type="dxa"/>
              <w:right w:w="30" w:type="dxa"/>
            </w:tcMar>
            <w:vAlign w:val="center"/>
          </w:tcPr>
          <w:p w:rsidR="00577619" w:rsidRDefault="00577619" w:rsidP="00077B28">
            <w:pPr>
              <w:spacing w:after="0" w:line="240" w:lineRule="auto"/>
              <w:jc w:val="both"/>
              <w:rPr>
                <w:rFonts w:ascii="Times New Roman" w:hAnsi="Times New Roman" w:cs="Times New Roman"/>
                <w:sz w:val="28"/>
                <w:szCs w:val="28"/>
              </w:rPr>
            </w:pPr>
          </w:p>
        </w:tc>
        <w:tc>
          <w:tcPr>
            <w:tcW w:w="1468" w:type="dxa"/>
            <w:tcBorders>
              <w:top w:val="nil"/>
              <w:bottom w:val="nil"/>
              <w:right w:val="single" w:sz="16" w:space="0" w:color="000000"/>
            </w:tcBorders>
            <w:shd w:val="clear" w:color="auto" w:fill="FFFFFF"/>
            <w:tcMar>
              <w:top w:w="30" w:type="dxa"/>
              <w:left w:w="30" w:type="dxa"/>
              <w:bottom w:w="30" w:type="dxa"/>
              <w:right w:w="30" w:type="dxa"/>
            </w:tcMar>
            <w:vAlign w:val="center"/>
          </w:tcPr>
          <w:p w:rsidR="00577619" w:rsidRDefault="00577619" w:rsidP="00077B28">
            <w:pPr>
              <w:spacing w:after="0" w:line="240" w:lineRule="auto"/>
              <w:jc w:val="both"/>
              <w:rPr>
                <w:rFonts w:ascii="Times New Roman" w:hAnsi="Times New Roman" w:cs="Times New Roman"/>
                <w:sz w:val="28"/>
                <w:szCs w:val="28"/>
              </w:rPr>
            </w:pPr>
          </w:p>
        </w:tc>
      </w:tr>
      <w:tr w:rsidR="00577619" w:rsidTr="00577619">
        <w:trPr>
          <w:cantSplit/>
          <w:jc w:val="center"/>
        </w:trPr>
        <w:tc>
          <w:tcPr>
            <w:tcW w:w="306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2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018" w:type="dxa"/>
            <w:tcBorders>
              <w:top w:val="nil"/>
              <w:bottom w:val="single" w:sz="16" w:space="0" w:color="000000"/>
            </w:tcBorders>
            <w:shd w:val="clear" w:color="auto" w:fill="FFFFFF"/>
            <w:tcMar>
              <w:top w:w="30" w:type="dxa"/>
              <w:left w:w="30" w:type="dxa"/>
              <w:bottom w:w="30" w:type="dxa"/>
              <w:right w:w="30" w:type="dxa"/>
            </w:tcMar>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577619" w:rsidRDefault="00577619" w:rsidP="00077B28">
            <w:pPr>
              <w:spacing w:after="0" w:line="240" w:lineRule="auto"/>
              <w:jc w:val="both"/>
              <w:rPr>
                <w:rFonts w:ascii="Times New Roman" w:hAnsi="Times New Roman" w:cs="Times New Roman"/>
                <w:sz w:val="28"/>
                <w:szCs w:val="28"/>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77619" w:rsidRDefault="00577619" w:rsidP="00077B28">
            <w:pPr>
              <w:spacing w:after="0" w:line="240" w:lineRule="auto"/>
              <w:jc w:val="both"/>
              <w:rPr>
                <w:rFonts w:ascii="Times New Roman" w:hAnsi="Times New Roman" w:cs="Times New Roman"/>
                <w:sz w:val="28"/>
                <w:szCs w:val="28"/>
              </w:rPr>
            </w:pPr>
          </w:p>
        </w:tc>
      </w:tr>
    </w:tbl>
    <w:p w:rsidR="00577619" w:rsidRPr="00077B28" w:rsidRDefault="00577619" w:rsidP="00077B28">
      <w:pPr>
        <w:spacing w:after="0" w:line="240" w:lineRule="auto"/>
        <w:jc w:val="both"/>
        <w:rPr>
          <w:rFonts w:ascii="Times New Roman" w:hAnsi="Times New Roman" w:cs="Times New Roman"/>
          <w:b/>
          <w:sz w:val="28"/>
          <w:szCs w:val="28"/>
        </w:rPr>
      </w:pPr>
      <w:r w:rsidRPr="00077B28">
        <w:rPr>
          <w:rFonts w:ascii="Times New Roman" w:hAnsi="Times New Roman" w:cs="Times New Roman"/>
          <w:b/>
          <w:sz w:val="28"/>
          <w:szCs w:val="28"/>
        </w:rPr>
        <w:t>Survey Research, 2024</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4.3.10 shows if social activities can improve the level of interaction between teachers and students in class. It is seen that 89.9% of the respondents agreed to this item. This emanated from38.5% of the respondents who ordinarily agreed and 51.4% of the respondents who strongly agreed. However, 10.1% of the respondents were seen to disagree with this </w:t>
      </w:r>
      <w:r w:rsidR="00B4396B">
        <w:rPr>
          <w:rFonts w:ascii="Times New Roman" w:hAnsi="Times New Roman" w:cs="Times New Roman"/>
          <w:sz w:val="28"/>
          <w:szCs w:val="28"/>
        </w:rPr>
        <w:t>item. Thus</w:t>
      </w:r>
      <w:r>
        <w:rPr>
          <w:rFonts w:ascii="Times New Roman" w:hAnsi="Times New Roman" w:cs="Times New Roman"/>
          <w:sz w:val="28"/>
          <w:szCs w:val="28"/>
        </w:rPr>
        <w:t xml:space="preserve">, respondents’ opinion indicates improvement in teacher and students interaction in classes with social activities. </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SECTION C:</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Test of Hypothesis</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were three (3) hypotheses stated in the course of this research to find empirical relationships between selected and measured variables. These hypotheses are tested using Pearson Product Moment Correlation (r) method at 0.05 levels of significance. This was carried out with the use of Statistical package for Social Scientist (SPSS, version 17).</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Correlation measures the degree of relationship or variation between two or more variables. Correlation coefficient (r) which is the statistic measuring this relationship ranges between -1 to +1. A negative correlation indicates an inverse or indirect variables depicting that an increase in one of the variable corresponds to a </w:t>
      </w:r>
      <w:r>
        <w:rPr>
          <w:rFonts w:ascii="Times New Roman" w:hAnsi="Times New Roman" w:cs="Times New Roman"/>
          <w:sz w:val="28"/>
          <w:szCs w:val="28"/>
        </w:rPr>
        <w:lastRenderedPageBreak/>
        <w:t>decrease in another and vice versa while a positive correlation indicates increase in one variable leads to increase in the other variable and vice versa. A correlation of +1 means direct perfect relationship or variation, -1 means perfect inverse relationship and 0 means no correlated variables.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Hypothesis</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Pr>
          <w:rFonts w:ascii="Times New Roman" w:hAnsi="Times New Roman" w:cs="Times New Roman"/>
          <w:sz w:val="28"/>
          <w:szCs w:val="28"/>
        </w:rPr>
        <w:tab/>
        <w:t xml:space="preserve">There is no significant </w:t>
      </w:r>
      <w:r>
        <w:rPr>
          <w:rFonts w:ascii="Times New Roman" w:hAnsi="Times New Roman" w:cs="Times New Roman"/>
          <w:bCs/>
          <w:sz w:val="28"/>
          <w:szCs w:val="28"/>
        </w:rPr>
        <w:t>the impact of culture on academic performance of social studies Students in Kwara State College of Education, Ilorin</w:t>
      </w:r>
      <w:r>
        <w:rPr>
          <w:rFonts w:ascii="Times New Roman" w:hAnsi="Times New Roman" w:cs="Times New Roman"/>
          <w:sz w:val="28"/>
          <w:szCs w:val="28"/>
        </w:rPr>
        <w:t>.</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A</w:t>
      </w:r>
      <w:r>
        <w:rPr>
          <w:rFonts w:ascii="Times New Roman" w:hAnsi="Times New Roman" w:cs="Times New Roman"/>
          <w:sz w:val="28"/>
          <w:szCs w:val="28"/>
        </w:rPr>
        <w:t xml:space="preserve">: </w:t>
      </w:r>
      <w:r>
        <w:rPr>
          <w:rFonts w:ascii="Times New Roman" w:hAnsi="Times New Roman" w:cs="Times New Roman"/>
          <w:sz w:val="28"/>
          <w:szCs w:val="28"/>
        </w:rPr>
        <w:tab/>
        <w:t xml:space="preserve">There is significant </w:t>
      </w:r>
      <w:r>
        <w:rPr>
          <w:rFonts w:ascii="Times New Roman" w:hAnsi="Times New Roman" w:cs="Times New Roman"/>
          <w:bCs/>
          <w:sz w:val="28"/>
          <w:szCs w:val="28"/>
        </w:rPr>
        <w:t>the impact of culture on academic performance of social studies Students in Kwara State College of Education, Ilorin</w:t>
      </w:r>
      <w:r>
        <w:rPr>
          <w:rFonts w:ascii="Times New Roman" w:hAnsi="Times New Roman" w:cs="Times New Roman"/>
          <w:sz w:val="28"/>
          <w:szCs w:val="28"/>
        </w:rPr>
        <w:t>.</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Decision Rule for Acceptance OR Rejection of Hypothesis: Returned p-value &lt; 0.05 (level of significance).</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Testing Hypothesis One</w:t>
      </w: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Pr>
          <w:rFonts w:ascii="Times New Roman" w:hAnsi="Times New Roman" w:cs="Times New Roman"/>
          <w:sz w:val="28"/>
          <w:szCs w:val="28"/>
        </w:rPr>
        <w:tab/>
        <w:t xml:space="preserve">There is no significant </w:t>
      </w:r>
      <w:r>
        <w:rPr>
          <w:rFonts w:ascii="Times New Roman" w:hAnsi="Times New Roman" w:cs="Times New Roman"/>
          <w:bCs/>
          <w:sz w:val="28"/>
          <w:szCs w:val="28"/>
        </w:rPr>
        <w:t>the impact of culture on academic performance of social studies Students in Kwara State College of Education, Ilorin, Nigeria</w:t>
      </w:r>
      <w:r>
        <w:rPr>
          <w:rFonts w:ascii="Times New Roman" w:hAnsi="Times New Roman" w:cs="Times New Roman"/>
          <w:sz w:val="28"/>
          <w:szCs w:val="28"/>
        </w:rPr>
        <w:t>.</w:t>
      </w:r>
    </w:p>
    <w:p w:rsidR="00577619" w:rsidRDefault="00577619" w:rsidP="00577619">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A</w:t>
      </w:r>
      <w:r>
        <w:rPr>
          <w:rFonts w:ascii="Times New Roman" w:hAnsi="Times New Roman" w:cs="Times New Roman"/>
          <w:sz w:val="28"/>
          <w:szCs w:val="28"/>
        </w:rPr>
        <w:t xml:space="preserve">: </w:t>
      </w:r>
      <w:r>
        <w:rPr>
          <w:rFonts w:ascii="Times New Roman" w:hAnsi="Times New Roman" w:cs="Times New Roman"/>
          <w:sz w:val="28"/>
          <w:szCs w:val="28"/>
        </w:rPr>
        <w:tab/>
        <w:t xml:space="preserve">There is significant </w:t>
      </w:r>
      <w:r>
        <w:rPr>
          <w:rFonts w:ascii="Times New Roman" w:hAnsi="Times New Roman" w:cs="Times New Roman"/>
          <w:bCs/>
          <w:sz w:val="28"/>
          <w:szCs w:val="28"/>
        </w:rPr>
        <w:t>the impact of culture on academic performance of social studies Students in Kwara State College of Education, Ilorin, Nigeria</w:t>
      </w:r>
      <w:r>
        <w:rPr>
          <w:rFonts w:ascii="Times New Roman" w:hAnsi="Times New Roman" w:cs="Times New Roman"/>
          <w:sz w:val="28"/>
          <w:szCs w:val="28"/>
        </w:rPr>
        <w:t>.</w:t>
      </w:r>
    </w:p>
    <w:tbl>
      <w:tblPr>
        <w:tblW w:w="90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9042"/>
      </w:tblGrid>
      <w:tr w:rsidR="00577619" w:rsidTr="00577619">
        <w:trPr>
          <w:cantSplit/>
          <w:tblHeader/>
          <w:jc w:val="center"/>
        </w:trPr>
        <w:tc>
          <w:tcPr>
            <w:tcW w:w="9042" w:type="dxa"/>
            <w:tcBorders>
              <w:top w:val="nil"/>
              <w:left w:val="nil"/>
              <w:bottom w:val="nil"/>
              <w:right w:val="nil"/>
            </w:tcBorders>
            <w:shd w:val="clear" w:color="auto" w:fill="FFFFFF"/>
            <w:tcMar>
              <w:top w:w="30" w:type="dxa"/>
              <w:left w:w="30" w:type="dxa"/>
              <w:bottom w:w="30" w:type="dxa"/>
              <w:right w:w="30" w:type="dxa"/>
            </w:tcMar>
            <w:vAlign w:val="center"/>
          </w:tcPr>
          <w:p w:rsidR="00077B28"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Using Correlation Test between items of </w:t>
            </w:r>
            <w:r>
              <w:rPr>
                <w:rFonts w:ascii="Times New Roman" w:hAnsi="Times New Roman" w:cs="Times New Roman"/>
                <w:bCs/>
                <w:sz w:val="28"/>
                <w:szCs w:val="28"/>
              </w:rPr>
              <w:t>the impact of culture on academic performance of social studies Students in Kwara State College of Education, Ilorin, Nigeria</w:t>
            </w:r>
            <w:r>
              <w:rPr>
                <w:rFonts w:ascii="Times New Roman" w:hAnsi="Times New Roman" w:cs="Times New Roman"/>
                <w:sz w:val="28"/>
                <w:szCs w:val="28"/>
              </w:rPr>
              <w:t>.</w:t>
            </w:r>
          </w:p>
          <w:p w:rsidR="00577619" w:rsidRDefault="00577619" w:rsidP="00077B2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Table 4.4.1 Correlations between Impact of Culture on Academic Performance of Social Studies Students in Kwara State College of Education, Ilorin, Nigeria.</w:t>
            </w:r>
          </w:p>
          <w:p w:rsidR="00577619" w:rsidRDefault="00577619" w:rsidP="00077B2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Correlations: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1"/>
              <w:gridCol w:w="2242"/>
              <w:gridCol w:w="2242"/>
              <w:gridCol w:w="2242"/>
            </w:tblGrid>
            <w:tr w:rsidR="00577619" w:rsidTr="00577619">
              <w:tc>
                <w:tcPr>
                  <w:tcW w:w="2241" w:type="dxa"/>
                </w:tcPr>
                <w:p w:rsidR="00577619" w:rsidRDefault="00577619" w:rsidP="00077B28">
                  <w:pPr>
                    <w:spacing w:after="0" w:line="240" w:lineRule="auto"/>
                    <w:jc w:val="both"/>
                    <w:rPr>
                      <w:rFonts w:ascii="Times New Roman" w:hAnsi="Times New Roman" w:cs="Times New Roman"/>
                      <w:b/>
                      <w:bCs/>
                      <w:sz w:val="28"/>
                      <w:szCs w:val="28"/>
                    </w:rPr>
                  </w:pPr>
                </w:p>
              </w:tc>
              <w:tc>
                <w:tcPr>
                  <w:tcW w:w="2242" w:type="dxa"/>
                </w:tcPr>
                <w:p w:rsidR="00577619" w:rsidRDefault="00577619" w:rsidP="00077B28">
                  <w:pPr>
                    <w:spacing w:after="0" w:line="240" w:lineRule="auto"/>
                    <w:jc w:val="both"/>
                    <w:rPr>
                      <w:rFonts w:ascii="Times New Roman" w:hAnsi="Times New Roman" w:cs="Times New Roman"/>
                      <w:b/>
                      <w:bCs/>
                      <w:sz w:val="28"/>
                      <w:szCs w:val="28"/>
                    </w:rPr>
                  </w:pPr>
                </w:p>
              </w:tc>
              <w:tc>
                <w:tcPr>
                  <w:tcW w:w="2242" w:type="dxa"/>
                </w:tcPr>
                <w:p w:rsidR="00577619" w:rsidRDefault="00577619" w:rsidP="00077B28">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Measure of Impact of culture in Schools</w:t>
                  </w:r>
                </w:p>
              </w:tc>
              <w:tc>
                <w:tcPr>
                  <w:tcW w:w="2242" w:type="dxa"/>
                  <w:vAlign w:val="bottom"/>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Measure of Effective Teaching social studies in Schools</w:t>
                  </w:r>
                </w:p>
              </w:tc>
            </w:tr>
            <w:tr w:rsidR="00577619" w:rsidTr="00577619">
              <w:tc>
                <w:tcPr>
                  <w:tcW w:w="2241" w:type="dxa"/>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Measure of Impact of culture in  Schools, the universities and colleges.</w:t>
                  </w:r>
                </w:p>
              </w:tc>
              <w:tc>
                <w:tcPr>
                  <w:tcW w:w="2242" w:type="dxa"/>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Pearson Correlation</w:t>
                  </w:r>
                </w:p>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 (2-tailed)</w:t>
                  </w:r>
                </w:p>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p>
              </w:tc>
              <w:tc>
                <w:tcPr>
                  <w:tcW w:w="2242" w:type="dxa"/>
                </w:tcPr>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p>
                <w:p w:rsidR="00577619" w:rsidRDefault="00577619" w:rsidP="00077B28">
                  <w:pPr>
                    <w:spacing w:after="0" w:line="240" w:lineRule="auto"/>
                    <w:jc w:val="both"/>
                    <w:rPr>
                      <w:rFonts w:ascii="Times New Roman" w:hAnsi="Times New Roman" w:cs="Times New Roman"/>
                      <w:bCs/>
                      <w:sz w:val="28"/>
                      <w:szCs w:val="28"/>
                    </w:rPr>
                  </w:pPr>
                </w:p>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99</w:t>
                  </w:r>
                </w:p>
              </w:tc>
              <w:tc>
                <w:tcPr>
                  <w:tcW w:w="2242" w:type="dxa"/>
                </w:tcPr>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.268**</w:t>
                  </w:r>
                </w:p>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.007</w:t>
                  </w:r>
                </w:p>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99</w:t>
                  </w:r>
                </w:p>
              </w:tc>
            </w:tr>
            <w:tr w:rsidR="00577619" w:rsidTr="00577619">
              <w:trPr>
                <w:trHeight w:val="2024"/>
              </w:trPr>
              <w:tc>
                <w:tcPr>
                  <w:tcW w:w="2241" w:type="dxa"/>
                </w:tcPr>
                <w:p w:rsidR="00577619" w:rsidRDefault="00577619" w:rsidP="00077B28">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Measure of Effective Teaching social studies in Higher institutions</w:t>
                  </w:r>
                </w:p>
              </w:tc>
              <w:tc>
                <w:tcPr>
                  <w:tcW w:w="2242" w:type="dxa"/>
                </w:tcPr>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Pearson Correlation</w:t>
                  </w:r>
                </w:p>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 (2-tailed)</w:t>
                  </w:r>
                </w:p>
                <w:p w:rsidR="00577619" w:rsidRDefault="00577619" w:rsidP="00077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p>
              </w:tc>
              <w:tc>
                <w:tcPr>
                  <w:tcW w:w="2242" w:type="dxa"/>
                </w:tcPr>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.268**</w:t>
                  </w:r>
                </w:p>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.007</w:t>
                  </w:r>
                </w:p>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99</w:t>
                  </w:r>
                </w:p>
              </w:tc>
              <w:tc>
                <w:tcPr>
                  <w:tcW w:w="2242" w:type="dxa"/>
                </w:tcPr>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p>
                <w:p w:rsidR="00577619" w:rsidRDefault="00577619" w:rsidP="00077B28">
                  <w:pPr>
                    <w:spacing w:after="0" w:line="240" w:lineRule="auto"/>
                    <w:jc w:val="both"/>
                    <w:rPr>
                      <w:rFonts w:ascii="Times New Roman" w:hAnsi="Times New Roman" w:cs="Times New Roman"/>
                      <w:bCs/>
                      <w:sz w:val="28"/>
                      <w:szCs w:val="28"/>
                    </w:rPr>
                  </w:pPr>
                </w:p>
                <w:p w:rsidR="00577619" w:rsidRDefault="00577619" w:rsidP="00077B2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99</w:t>
                  </w:r>
                </w:p>
              </w:tc>
            </w:tr>
          </w:tbl>
          <w:p w:rsidR="00577619" w:rsidRDefault="00577619" w:rsidP="00077B28">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Correlation is significant at the 0.01 level (2-tailed).</w:t>
            </w:r>
          </w:p>
        </w:tc>
      </w:tr>
    </w:tbl>
    <w:p w:rsidR="00577619" w:rsidRDefault="00577619" w:rsidP="00577619">
      <w:pPr>
        <w:spacing w:after="0" w:line="480" w:lineRule="auto"/>
        <w:jc w:val="both"/>
        <w:rPr>
          <w:rFonts w:ascii="Times New Roman" w:hAnsi="Times New Roman" w:cs="Times New Roman"/>
          <w:b/>
          <w:sz w:val="28"/>
          <w:szCs w:val="28"/>
        </w:rPr>
      </w:pPr>
    </w:p>
    <w:p w:rsidR="00577619"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Interpretation: </w:t>
      </w:r>
    </w:p>
    <w:p w:rsidR="00577619" w:rsidRDefault="00577619" w:rsidP="005776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4.4.1 shows a correlation between </w:t>
      </w:r>
      <w:r>
        <w:rPr>
          <w:rFonts w:ascii="Times New Roman" w:hAnsi="Times New Roman" w:cs="Times New Roman"/>
          <w:bCs/>
          <w:sz w:val="28"/>
          <w:szCs w:val="28"/>
        </w:rPr>
        <w:t xml:space="preserve">the impact of culture on academic performance of social studies Students in Kwara State College of Education, Ilorin, </w:t>
      </w:r>
      <w:r>
        <w:rPr>
          <w:rFonts w:ascii="Times New Roman" w:hAnsi="Times New Roman" w:cs="Times New Roman"/>
          <w:bCs/>
          <w:sz w:val="28"/>
          <w:szCs w:val="28"/>
        </w:rPr>
        <w:lastRenderedPageBreak/>
        <w:t>Nigeria</w:t>
      </w:r>
      <w:r>
        <w:rPr>
          <w:rFonts w:ascii="Times New Roman" w:hAnsi="Times New Roman" w:cs="Times New Roman"/>
          <w:sz w:val="28"/>
          <w:szCs w:val="28"/>
        </w:rPr>
        <w:t>. This yields a positive correlation coefficient (r) =0.268 showing that there exist a positive this two variables and a returned p-value of 0.007 (0.007&lt;0.05) indicating this relationship is significant since p-value is lesser than 0.05 (level of significance). Hence, we reject H</w:t>
      </w:r>
      <w:r>
        <w:rPr>
          <w:rFonts w:ascii="Times New Roman" w:hAnsi="Times New Roman" w:cs="Times New Roman"/>
          <w:b/>
          <w:sz w:val="28"/>
          <w:szCs w:val="28"/>
          <w:vertAlign w:val="subscript"/>
        </w:rPr>
        <w:t>0</w:t>
      </w:r>
      <w:r>
        <w:rPr>
          <w:rFonts w:ascii="Times New Roman" w:hAnsi="Times New Roman" w:cs="Times New Roman"/>
          <w:sz w:val="28"/>
          <w:szCs w:val="28"/>
        </w:rPr>
        <w:t xml:space="preserve"> and Accept H</w:t>
      </w:r>
      <w:r>
        <w:rPr>
          <w:rFonts w:ascii="Times New Roman" w:hAnsi="Times New Roman" w:cs="Times New Roman"/>
          <w:sz w:val="28"/>
          <w:szCs w:val="28"/>
          <w:vertAlign w:val="subscript"/>
        </w:rPr>
        <w:t>A</w:t>
      </w:r>
      <w:r>
        <w:rPr>
          <w:rFonts w:ascii="Times New Roman" w:hAnsi="Times New Roman" w:cs="Times New Roman"/>
          <w:sz w:val="28"/>
          <w:szCs w:val="28"/>
        </w:rPr>
        <w:t xml:space="preserve">. This implies that there is a significant between </w:t>
      </w:r>
      <w:r>
        <w:rPr>
          <w:rFonts w:ascii="Times New Roman" w:hAnsi="Times New Roman" w:cs="Times New Roman"/>
          <w:bCs/>
          <w:sz w:val="28"/>
          <w:szCs w:val="28"/>
        </w:rPr>
        <w:t>the impact of culture on academic performance of social studies Students in Kwara State College of Education, Ilorin, Nigeria</w:t>
      </w:r>
      <w:r>
        <w:rPr>
          <w:rFonts w:ascii="Times New Roman" w:hAnsi="Times New Roman" w:cs="Times New Roman"/>
          <w:sz w:val="28"/>
          <w:szCs w:val="28"/>
        </w:rPr>
        <w:t>.</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Conclusion:</w:t>
      </w:r>
      <w:r>
        <w:rPr>
          <w:rFonts w:ascii="Times New Roman" w:hAnsi="Times New Roman" w:cs="Times New Roman"/>
          <w:sz w:val="28"/>
          <w:szCs w:val="28"/>
        </w:rPr>
        <w:t xml:space="preserve"> There is a significant positive </w:t>
      </w:r>
      <w:r>
        <w:rPr>
          <w:rFonts w:ascii="Times New Roman" w:hAnsi="Times New Roman" w:cs="Times New Roman"/>
          <w:bCs/>
          <w:sz w:val="28"/>
          <w:szCs w:val="28"/>
        </w:rPr>
        <w:t>the impact of culture on academic performance of social studies Students in Kwara State College of Education, Ilorin, Nigeria</w:t>
      </w:r>
      <w:r>
        <w:rPr>
          <w:rFonts w:ascii="Times New Roman" w:hAnsi="Times New Roman" w:cs="Times New Roman"/>
          <w:sz w:val="28"/>
          <w:szCs w:val="28"/>
        </w:rPr>
        <w:t>.</w:t>
      </w:r>
    </w:p>
    <w:p w:rsidR="00577619" w:rsidRDefault="00577619" w:rsidP="00577619">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577619" w:rsidRDefault="00577619" w:rsidP="00577619">
      <w:pPr>
        <w:spacing w:after="0"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FIVE</w:t>
      </w:r>
    </w:p>
    <w:p w:rsidR="00577619" w:rsidRDefault="00577619" w:rsidP="00577619">
      <w:pPr>
        <w:spacing w:after="0"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SUMMARY, CONCLUSIONS AND RECOMMENDATIONS</w:t>
      </w:r>
    </w:p>
    <w:p w:rsidR="00577619"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b/>
          <w:sz w:val="28"/>
          <w:szCs w:val="28"/>
          <w:lang w:val="en-GB"/>
        </w:rPr>
        <w:t>5.1</w:t>
      </w:r>
      <w:r>
        <w:rPr>
          <w:rFonts w:ascii="Times New Roman" w:hAnsi="Times New Roman" w:cs="Times New Roman"/>
          <w:b/>
          <w:sz w:val="28"/>
          <w:szCs w:val="28"/>
          <w:lang w:val="en-GB"/>
        </w:rPr>
        <w:tab/>
        <w:t>Summary</w:t>
      </w:r>
    </w:p>
    <w:p w:rsidR="00577619" w:rsidRDefault="00577619" w:rsidP="00577619">
      <w:pPr>
        <w:pStyle w:val="NoSpacing"/>
        <w:spacing w:line="480" w:lineRule="auto"/>
        <w:ind w:firstLine="720"/>
        <w:jc w:val="both"/>
        <w:rPr>
          <w:rFonts w:ascii="Times New Roman" w:hAnsi="Times New Roman"/>
          <w:sz w:val="28"/>
          <w:szCs w:val="28"/>
          <w:lang w:val="en-GB"/>
        </w:rPr>
      </w:pPr>
      <w:r>
        <w:rPr>
          <w:rFonts w:ascii="Times New Roman" w:hAnsi="Times New Roman"/>
          <w:sz w:val="28"/>
          <w:szCs w:val="28"/>
          <w:lang w:val="en-GB"/>
        </w:rPr>
        <w:t xml:space="preserve">This research work sets out to study </w:t>
      </w:r>
      <w:r>
        <w:rPr>
          <w:rFonts w:ascii="Times New Roman" w:hAnsi="Times New Roman"/>
          <w:sz w:val="28"/>
          <w:szCs w:val="28"/>
        </w:rPr>
        <w:t>the</w:t>
      </w:r>
      <w:r>
        <w:rPr>
          <w:rFonts w:ascii="Times New Roman" w:hAnsi="Times New Roman"/>
          <w:bCs/>
          <w:sz w:val="28"/>
          <w:szCs w:val="28"/>
        </w:rPr>
        <w:t xml:space="preserve"> impact of culture on academic performance of social studies Students in Kwara State College of Education, Ilorin, Nigeria</w:t>
      </w:r>
      <w:r>
        <w:rPr>
          <w:rFonts w:ascii="Times New Roman" w:hAnsi="Times New Roman"/>
          <w:sz w:val="28"/>
          <w:szCs w:val="28"/>
          <w:lang w:val="en-GB"/>
        </w:rPr>
        <w:tab/>
      </w:r>
    </w:p>
    <w:p w:rsidR="00577619" w:rsidRDefault="00577619" w:rsidP="00577619">
      <w:pPr>
        <w:pStyle w:val="NoSpacing"/>
        <w:spacing w:line="480" w:lineRule="auto"/>
        <w:ind w:firstLine="720"/>
        <w:jc w:val="both"/>
        <w:rPr>
          <w:rFonts w:ascii="Times New Roman" w:hAnsi="Times New Roman"/>
          <w:sz w:val="28"/>
          <w:szCs w:val="28"/>
          <w:lang w:val="en-GB"/>
        </w:rPr>
      </w:pPr>
      <w:r>
        <w:rPr>
          <w:rFonts w:ascii="Times New Roman" w:hAnsi="Times New Roman"/>
          <w:sz w:val="28"/>
          <w:szCs w:val="28"/>
          <w:lang w:val="en-GB"/>
        </w:rPr>
        <w:t xml:space="preserve">The purpose of this study is to investigate whether there is a significant </w:t>
      </w:r>
      <w:r>
        <w:rPr>
          <w:rFonts w:ascii="Times New Roman" w:hAnsi="Times New Roman"/>
          <w:bCs/>
          <w:sz w:val="28"/>
          <w:szCs w:val="28"/>
        </w:rPr>
        <w:t>the impact of culture on academic performance of social studies Students in Kwara State College of Education, Ilorin, Nigeria</w:t>
      </w:r>
      <w:r>
        <w:rPr>
          <w:rFonts w:ascii="Times New Roman" w:hAnsi="Times New Roman"/>
          <w:sz w:val="28"/>
          <w:szCs w:val="28"/>
        </w:rPr>
        <w:t>.</w:t>
      </w:r>
    </w:p>
    <w:p w:rsidR="00577619" w:rsidRDefault="00577619" w:rsidP="00577619">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 xml:space="preserve">Efforts were made to shed lights on the theoretical and conceptual framework of the importance of using social activities in teaching social studies in higher institutional schools and colleges, the impact on students and the </w:t>
      </w:r>
      <w:r>
        <w:rPr>
          <w:rFonts w:ascii="Times New Roman" w:hAnsi="Times New Roman" w:cs="Times New Roman"/>
          <w:sz w:val="28"/>
          <w:szCs w:val="28"/>
        </w:rPr>
        <w:t>the introduction of social activities in teaching and possible improvement of students’ interest in lecture room in respect to secondary students</w:t>
      </w:r>
      <w:r>
        <w:rPr>
          <w:rFonts w:ascii="Times New Roman" w:hAnsi="Times New Roman" w:cs="Times New Roman"/>
          <w:sz w:val="28"/>
          <w:szCs w:val="28"/>
          <w:lang w:val="en-GB"/>
        </w:rPr>
        <w:t>were also discussed.</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Chapter three concentrated on the methodology of the research. Analysis of data, the interpretation of data results as well as the testing of the relevant hypotheses were presented and discussed in chapter four.</w:t>
      </w:r>
    </w:p>
    <w:p w:rsidR="00577619"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In the test of relevant hypotheses, it was found out that a positive relationship exist between </w:t>
      </w:r>
      <w:r>
        <w:rPr>
          <w:rFonts w:ascii="Times New Roman" w:hAnsi="Times New Roman" w:cs="Times New Roman"/>
          <w:bCs/>
          <w:sz w:val="28"/>
          <w:szCs w:val="28"/>
        </w:rPr>
        <w:t>the impact of culture on academic performance of social studies Students in Kwara State College of Education</w:t>
      </w:r>
      <w:r>
        <w:rPr>
          <w:rFonts w:ascii="Times New Roman" w:hAnsi="Times New Roman" w:cs="Times New Roman"/>
          <w:sz w:val="28"/>
          <w:szCs w:val="28"/>
        </w:rPr>
        <w:t xml:space="preserve">. </w:t>
      </w:r>
      <w:r>
        <w:rPr>
          <w:rFonts w:ascii="Times New Roman" w:hAnsi="Times New Roman" w:cs="Times New Roman"/>
          <w:sz w:val="28"/>
          <w:szCs w:val="28"/>
          <w:lang w:val="en-GB"/>
        </w:rPr>
        <w:t>The Pearson Correlation depicts that this relationship is 0.268. Thus this relationship is significant.</w:t>
      </w:r>
    </w:p>
    <w:p w:rsidR="00577619"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b/>
          <w:sz w:val="28"/>
          <w:szCs w:val="28"/>
          <w:lang w:val="en-GB"/>
        </w:rPr>
        <w:t>5.</w:t>
      </w:r>
      <w:r w:rsidR="00B4396B">
        <w:rPr>
          <w:rFonts w:ascii="Times New Roman" w:hAnsi="Times New Roman" w:cs="Times New Roman"/>
          <w:b/>
          <w:sz w:val="28"/>
          <w:szCs w:val="28"/>
          <w:lang w:val="en-GB"/>
        </w:rPr>
        <w:t>2</w:t>
      </w:r>
      <w:r>
        <w:rPr>
          <w:rFonts w:ascii="Times New Roman" w:hAnsi="Times New Roman" w:cs="Times New Roman"/>
          <w:sz w:val="28"/>
          <w:szCs w:val="28"/>
          <w:lang w:val="en-GB"/>
        </w:rPr>
        <w:tab/>
      </w:r>
      <w:r>
        <w:rPr>
          <w:rFonts w:ascii="Times New Roman" w:hAnsi="Times New Roman" w:cs="Times New Roman"/>
          <w:b/>
          <w:sz w:val="28"/>
          <w:szCs w:val="28"/>
          <w:lang w:val="en-GB"/>
        </w:rPr>
        <w:t>Conclusions</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Adequate teaching of any subject is the foremost aim of any school or higher institution after which learning social studies and understanding can be assured. Schools and colleges need to provide good teaching aids and competent teachers and only then can teaching social studies take place effectively.</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provision of social facilities would also ensure students’ interest, students understanding will invariably improve and boost the students interest in their environment hence the introduction of social facilities has effect on students interest and performance in schools and colleges.</w:t>
      </w:r>
    </w:p>
    <w:p w:rsidR="00577619" w:rsidRDefault="00B4396B" w:rsidP="00577619">
      <w:pPr>
        <w:spacing w:after="0"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5.3 </w:t>
      </w:r>
      <w:r w:rsidR="00577619" w:rsidRPr="006D73A6">
        <w:rPr>
          <w:rFonts w:ascii="Times New Roman" w:hAnsi="Times New Roman" w:cs="Times New Roman"/>
          <w:b/>
          <w:sz w:val="28"/>
          <w:szCs w:val="28"/>
          <w:lang w:val="en-GB"/>
        </w:rPr>
        <w:t xml:space="preserve">Implication for the Study </w:t>
      </w:r>
    </w:p>
    <w:p w:rsidR="00577619" w:rsidRPr="006D73A6"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b/>
      </w:r>
      <w:r w:rsidRPr="006D73A6">
        <w:rPr>
          <w:rFonts w:ascii="Times New Roman" w:hAnsi="Times New Roman" w:cs="Times New Roman"/>
          <w:sz w:val="28"/>
          <w:szCs w:val="28"/>
          <w:lang w:val="en-GB"/>
        </w:rPr>
        <w:t>The study on the impact of culture on the academic performance of Social Studies students at Kwara State College of Education, Ilorin, Nigeria, has several implications:</w:t>
      </w:r>
    </w:p>
    <w:p w:rsidR="00577619" w:rsidRPr="006D73A6" w:rsidRDefault="00577619" w:rsidP="00577619">
      <w:pPr>
        <w:pStyle w:val="ListParagraph"/>
        <w:numPr>
          <w:ilvl w:val="0"/>
          <w:numId w:val="32"/>
        </w:numPr>
        <w:spacing w:after="0" w:line="480" w:lineRule="auto"/>
        <w:jc w:val="both"/>
        <w:rPr>
          <w:rFonts w:ascii="Times New Roman" w:hAnsi="Times New Roman" w:cs="Times New Roman"/>
          <w:sz w:val="28"/>
          <w:szCs w:val="28"/>
          <w:lang w:val="en-GB"/>
        </w:rPr>
      </w:pPr>
      <w:r w:rsidRPr="006D73A6">
        <w:rPr>
          <w:rFonts w:ascii="Times New Roman" w:hAnsi="Times New Roman" w:cs="Times New Roman"/>
          <w:sz w:val="28"/>
          <w:szCs w:val="28"/>
          <w:lang w:val="en-GB"/>
        </w:rPr>
        <w:lastRenderedPageBreak/>
        <w:t>Curriculum Development: Understanding cultural influences can help in designing a curriculum that resonates with students’ backgrounds, making it more relevant and engaging, thus potentially improving academic performance.</w:t>
      </w:r>
    </w:p>
    <w:p w:rsidR="00577619" w:rsidRPr="006D73A6" w:rsidRDefault="00577619" w:rsidP="00577619">
      <w:pPr>
        <w:pStyle w:val="ListParagraph"/>
        <w:numPr>
          <w:ilvl w:val="0"/>
          <w:numId w:val="32"/>
        </w:numPr>
        <w:spacing w:after="0" w:line="480" w:lineRule="auto"/>
        <w:jc w:val="both"/>
        <w:rPr>
          <w:rFonts w:ascii="Times New Roman" w:hAnsi="Times New Roman" w:cs="Times New Roman"/>
          <w:sz w:val="28"/>
          <w:szCs w:val="28"/>
          <w:lang w:val="en-GB"/>
        </w:rPr>
      </w:pPr>
      <w:r w:rsidRPr="006D73A6">
        <w:rPr>
          <w:rFonts w:ascii="Times New Roman" w:hAnsi="Times New Roman" w:cs="Times New Roman"/>
          <w:sz w:val="28"/>
          <w:szCs w:val="28"/>
          <w:lang w:val="en-GB"/>
        </w:rPr>
        <w:t>Teaching Strategies: Educators can adopt culturally responsive teaching methods that acknowledge and incorporate students' cultural contexts, which may enhance learning experiences and outcomes.</w:t>
      </w:r>
    </w:p>
    <w:p w:rsidR="00577619" w:rsidRPr="006D73A6" w:rsidRDefault="00577619" w:rsidP="00577619">
      <w:pPr>
        <w:pStyle w:val="ListParagraph"/>
        <w:numPr>
          <w:ilvl w:val="0"/>
          <w:numId w:val="32"/>
        </w:numPr>
        <w:spacing w:after="0" w:line="480" w:lineRule="auto"/>
        <w:jc w:val="both"/>
        <w:rPr>
          <w:rFonts w:ascii="Times New Roman" w:hAnsi="Times New Roman" w:cs="Times New Roman"/>
          <w:sz w:val="28"/>
          <w:szCs w:val="28"/>
          <w:lang w:val="en-GB"/>
        </w:rPr>
      </w:pPr>
      <w:r w:rsidRPr="006D73A6">
        <w:rPr>
          <w:rFonts w:ascii="Times New Roman" w:hAnsi="Times New Roman" w:cs="Times New Roman"/>
          <w:sz w:val="28"/>
          <w:szCs w:val="28"/>
          <w:lang w:val="en-GB"/>
        </w:rPr>
        <w:t>Policy Formulation: Educational policies can be tailored to address cultural factors affecting academic performance, ensuring that support systems are in place to accommodate diverse cultural backgrounds.</w:t>
      </w:r>
    </w:p>
    <w:p w:rsidR="00577619" w:rsidRPr="006D73A6" w:rsidRDefault="00577619" w:rsidP="00577619">
      <w:pPr>
        <w:pStyle w:val="ListParagraph"/>
        <w:numPr>
          <w:ilvl w:val="0"/>
          <w:numId w:val="32"/>
        </w:numPr>
        <w:spacing w:after="0" w:line="480" w:lineRule="auto"/>
        <w:jc w:val="both"/>
        <w:rPr>
          <w:rFonts w:ascii="Times New Roman" w:hAnsi="Times New Roman" w:cs="Times New Roman"/>
          <w:sz w:val="28"/>
          <w:szCs w:val="28"/>
          <w:lang w:val="en-GB"/>
        </w:rPr>
      </w:pPr>
      <w:r w:rsidRPr="006D73A6">
        <w:rPr>
          <w:rFonts w:ascii="Times New Roman" w:hAnsi="Times New Roman" w:cs="Times New Roman"/>
          <w:sz w:val="28"/>
          <w:szCs w:val="28"/>
          <w:lang w:val="en-GB"/>
        </w:rPr>
        <w:t>Student Support Services: Implementing support services such as counseling and mentoring programs that consider cultural factors can help students navigate academic challenges and improve their performance.</w:t>
      </w:r>
    </w:p>
    <w:p w:rsidR="00577619" w:rsidRPr="006D73A6" w:rsidRDefault="00577619" w:rsidP="00577619">
      <w:pPr>
        <w:pStyle w:val="ListParagraph"/>
        <w:numPr>
          <w:ilvl w:val="0"/>
          <w:numId w:val="32"/>
        </w:numPr>
        <w:spacing w:after="0" w:line="480" w:lineRule="auto"/>
        <w:jc w:val="both"/>
        <w:rPr>
          <w:rFonts w:ascii="Times New Roman" w:hAnsi="Times New Roman" w:cs="Times New Roman"/>
          <w:sz w:val="28"/>
          <w:szCs w:val="28"/>
          <w:lang w:val="en-GB"/>
        </w:rPr>
      </w:pPr>
      <w:r w:rsidRPr="006D73A6">
        <w:rPr>
          <w:rFonts w:ascii="Times New Roman" w:hAnsi="Times New Roman" w:cs="Times New Roman"/>
          <w:sz w:val="28"/>
          <w:szCs w:val="28"/>
          <w:lang w:val="en-GB"/>
        </w:rPr>
        <w:t>Parental Involvement: Insights from the study can guide strategies to engage parents from various cultural backgrounds, fostering a supportive learning environment at home that complements academic efforts.</w:t>
      </w:r>
    </w:p>
    <w:p w:rsidR="00577619" w:rsidRDefault="00577619" w:rsidP="00577619">
      <w:pPr>
        <w:pStyle w:val="ListParagraph"/>
        <w:numPr>
          <w:ilvl w:val="0"/>
          <w:numId w:val="32"/>
        </w:numPr>
        <w:spacing w:after="0" w:line="480" w:lineRule="auto"/>
        <w:jc w:val="both"/>
        <w:rPr>
          <w:rFonts w:ascii="Times New Roman" w:hAnsi="Times New Roman" w:cs="Times New Roman"/>
          <w:sz w:val="28"/>
          <w:szCs w:val="28"/>
          <w:lang w:val="en-GB"/>
        </w:rPr>
      </w:pPr>
      <w:r w:rsidRPr="006D73A6">
        <w:rPr>
          <w:rFonts w:ascii="Times New Roman" w:hAnsi="Times New Roman" w:cs="Times New Roman"/>
          <w:sz w:val="28"/>
          <w:szCs w:val="28"/>
          <w:lang w:val="en-GB"/>
        </w:rPr>
        <w:lastRenderedPageBreak/>
        <w:t>Teacher Training: Professional development programs for teachers can include cultural competence training to better understand and address the needs of students from different cultural backgrounds.</w:t>
      </w:r>
    </w:p>
    <w:p w:rsidR="00577619"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b/>
          <w:sz w:val="28"/>
          <w:szCs w:val="28"/>
          <w:lang w:val="en-GB"/>
        </w:rPr>
        <w:t>5.</w:t>
      </w:r>
      <w:r w:rsidR="00B4396B">
        <w:rPr>
          <w:rFonts w:ascii="Times New Roman" w:hAnsi="Times New Roman" w:cs="Times New Roman"/>
          <w:b/>
          <w:sz w:val="28"/>
          <w:szCs w:val="28"/>
          <w:lang w:val="en-GB"/>
        </w:rPr>
        <w:t>3</w:t>
      </w:r>
      <w:r>
        <w:rPr>
          <w:rFonts w:ascii="Times New Roman" w:hAnsi="Times New Roman" w:cs="Times New Roman"/>
          <w:b/>
          <w:sz w:val="28"/>
          <w:szCs w:val="28"/>
          <w:lang w:val="en-GB"/>
        </w:rPr>
        <w:tab/>
        <w:t>Recommendations</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In order to alleviate the earlier identified problems the following are hereby recommended:</w:t>
      </w:r>
    </w:p>
    <w:p w:rsidR="00577619" w:rsidRDefault="00577619" w:rsidP="00577619">
      <w:pPr>
        <w:pStyle w:val="ListParagraph"/>
        <w:numPr>
          <w:ilvl w:val="0"/>
          <w:numId w:val="20"/>
        </w:numPr>
        <w:spacing w:after="0" w:line="480" w:lineRule="auto"/>
        <w:ind w:left="0" w:firstLine="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Schools and colleges should implement the use of social facilities such as </w:t>
      </w:r>
      <w:r w:rsidR="00B4396B">
        <w:rPr>
          <w:rFonts w:ascii="Times New Roman" w:hAnsi="Times New Roman" w:cs="Times New Roman"/>
          <w:sz w:val="28"/>
          <w:szCs w:val="28"/>
          <w:lang w:val="en-GB"/>
        </w:rPr>
        <w:t>outdoor</w:t>
      </w:r>
      <w:r>
        <w:rPr>
          <w:rFonts w:ascii="Times New Roman" w:hAnsi="Times New Roman" w:cs="Times New Roman"/>
          <w:sz w:val="28"/>
          <w:szCs w:val="28"/>
          <w:lang w:val="en-GB"/>
        </w:rPr>
        <w:t xml:space="preserve"> games, in teaching in higher institution such as College of Education and secondary schools in order to ensure proper understanding and interest of students.</w:t>
      </w:r>
    </w:p>
    <w:p w:rsidR="00577619" w:rsidRDefault="00577619" w:rsidP="00577619">
      <w:pPr>
        <w:pStyle w:val="ListParagraph"/>
        <w:numPr>
          <w:ilvl w:val="0"/>
          <w:numId w:val="20"/>
        </w:numPr>
        <w:spacing w:after="0" w:line="480" w:lineRule="auto"/>
        <w:ind w:left="0" w:firstLine="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provision of social facilities in schools should be followed by competent teachers as the facilities will be useless without teachers who can use them effectively. </w:t>
      </w:r>
    </w:p>
    <w:p w:rsidR="00577619" w:rsidRDefault="00577619" w:rsidP="00577619">
      <w:pPr>
        <w:pStyle w:val="ListParagraph"/>
        <w:numPr>
          <w:ilvl w:val="0"/>
          <w:numId w:val="20"/>
        </w:numPr>
        <w:spacing w:after="0" w:line="480" w:lineRule="auto"/>
        <w:ind w:left="0" w:firstLine="0"/>
        <w:jc w:val="both"/>
        <w:rPr>
          <w:rFonts w:ascii="Times New Roman" w:hAnsi="Times New Roman" w:cs="Times New Roman"/>
          <w:sz w:val="28"/>
          <w:szCs w:val="28"/>
          <w:lang w:val="en-GB"/>
        </w:rPr>
      </w:pPr>
      <w:r>
        <w:rPr>
          <w:rFonts w:ascii="Times New Roman" w:hAnsi="Times New Roman" w:cs="Times New Roman"/>
          <w:sz w:val="28"/>
          <w:szCs w:val="28"/>
          <w:lang w:val="en-GB"/>
        </w:rPr>
        <w:t>Teachers should be sanitised on the importance of the use of social facilities in the effective teaching social studies in order to ensure acceptance from them.</w:t>
      </w:r>
    </w:p>
    <w:p w:rsidR="00577619" w:rsidRPr="00077B28" w:rsidRDefault="00577619" w:rsidP="00577619">
      <w:pPr>
        <w:pStyle w:val="ListParagraph"/>
        <w:numPr>
          <w:ilvl w:val="0"/>
          <w:numId w:val="20"/>
        </w:numPr>
        <w:spacing w:after="0" w:line="480" w:lineRule="auto"/>
        <w:ind w:left="0" w:firstLine="0"/>
        <w:jc w:val="both"/>
        <w:rPr>
          <w:rFonts w:ascii="Times New Roman" w:hAnsi="Times New Roman" w:cs="Times New Roman"/>
          <w:sz w:val="28"/>
          <w:szCs w:val="28"/>
          <w:lang w:val="en-GB"/>
        </w:rPr>
      </w:pPr>
      <w:r>
        <w:rPr>
          <w:rFonts w:ascii="Times New Roman" w:hAnsi="Times New Roman" w:cs="Times New Roman"/>
          <w:sz w:val="28"/>
          <w:szCs w:val="28"/>
        </w:rPr>
        <w:t>Government should look into the issues of funding of education in general.</w:t>
      </w:r>
    </w:p>
    <w:p w:rsidR="00077B28" w:rsidRDefault="00077B28" w:rsidP="00077B28">
      <w:pPr>
        <w:spacing w:after="0" w:line="480" w:lineRule="auto"/>
        <w:jc w:val="both"/>
        <w:rPr>
          <w:rFonts w:ascii="Times New Roman" w:hAnsi="Times New Roman" w:cs="Times New Roman"/>
          <w:sz w:val="28"/>
          <w:szCs w:val="28"/>
          <w:lang w:val="en-GB"/>
        </w:rPr>
      </w:pPr>
    </w:p>
    <w:p w:rsidR="00077B28" w:rsidRPr="00077B28" w:rsidRDefault="00077B28" w:rsidP="00077B28">
      <w:pPr>
        <w:spacing w:after="0" w:line="480" w:lineRule="auto"/>
        <w:jc w:val="both"/>
        <w:rPr>
          <w:rFonts w:ascii="Times New Roman" w:hAnsi="Times New Roman" w:cs="Times New Roman"/>
          <w:sz w:val="28"/>
          <w:szCs w:val="28"/>
          <w:lang w:val="en-GB"/>
        </w:rPr>
      </w:pPr>
    </w:p>
    <w:p w:rsidR="00577619" w:rsidRPr="000F3214" w:rsidRDefault="00B4396B" w:rsidP="00577619">
      <w:pPr>
        <w:spacing w:after="0" w:line="480" w:lineRule="auto"/>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 xml:space="preserve">5.4 </w:t>
      </w:r>
      <w:r w:rsidR="00577619" w:rsidRPr="000F3214">
        <w:rPr>
          <w:rFonts w:ascii="Times New Roman" w:hAnsi="Times New Roman" w:cs="Times New Roman"/>
          <w:b/>
          <w:sz w:val="28"/>
          <w:szCs w:val="28"/>
          <w:lang w:val="en-GB"/>
        </w:rPr>
        <w:t xml:space="preserve">Limitations of the study </w:t>
      </w:r>
    </w:p>
    <w:p w:rsidR="00577619" w:rsidRPr="000F3214"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b/>
      </w:r>
      <w:r w:rsidRPr="000F3214">
        <w:rPr>
          <w:rFonts w:ascii="Times New Roman" w:hAnsi="Times New Roman" w:cs="Times New Roman"/>
          <w:sz w:val="28"/>
          <w:szCs w:val="28"/>
          <w:lang w:val="en-GB"/>
        </w:rPr>
        <w:t>When addressing the limitations of a study on the impact of culture on academic performance of Social Studies students at Kwara State College of Education, Ilorin, Nigeria, you might consider the following aspects:</w:t>
      </w:r>
    </w:p>
    <w:p w:rsidR="00577619" w:rsidRPr="000F3214" w:rsidRDefault="00577619" w:rsidP="00577619">
      <w:pPr>
        <w:pStyle w:val="ListParagraph"/>
        <w:numPr>
          <w:ilvl w:val="0"/>
          <w:numId w:val="33"/>
        </w:numPr>
        <w:spacing w:after="0" w:line="480" w:lineRule="auto"/>
        <w:jc w:val="both"/>
        <w:rPr>
          <w:rFonts w:ascii="Times New Roman" w:hAnsi="Times New Roman" w:cs="Times New Roman"/>
          <w:sz w:val="28"/>
          <w:szCs w:val="28"/>
          <w:lang w:val="en-GB"/>
        </w:rPr>
      </w:pPr>
      <w:r w:rsidRPr="000F3214">
        <w:rPr>
          <w:rFonts w:ascii="Times New Roman" w:hAnsi="Times New Roman" w:cs="Times New Roman"/>
          <w:sz w:val="28"/>
          <w:szCs w:val="28"/>
          <w:lang w:val="en-GB"/>
        </w:rPr>
        <w:t>Sample Size and Representativeness: The study might be limited by the size and representativeness of the sample. If the sample is too small or not representative of the broader student population, the findings may not be generalizable.</w:t>
      </w:r>
    </w:p>
    <w:p w:rsidR="00577619" w:rsidRPr="000F3214" w:rsidRDefault="00577619" w:rsidP="00577619">
      <w:pPr>
        <w:pStyle w:val="ListParagraph"/>
        <w:numPr>
          <w:ilvl w:val="0"/>
          <w:numId w:val="33"/>
        </w:numPr>
        <w:spacing w:after="0" w:line="480" w:lineRule="auto"/>
        <w:jc w:val="both"/>
        <w:rPr>
          <w:rFonts w:ascii="Times New Roman" w:hAnsi="Times New Roman" w:cs="Times New Roman"/>
          <w:sz w:val="28"/>
          <w:szCs w:val="28"/>
          <w:lang w:val="en-GB"/>
        </w:rPr>
      </w:pPr>
      <w:r w:rsidRPr="000F3214">
        <w:rPr>
          <w:rFonts w:ascii="Times New Roman" w:hAnsi="Times New Roman" w:cs="Times New Roman"/>
          <w:sz w:val="28"/>
          <w:szCs w:val="28"/>
          <w:lang w:val="en-GB"/>
        </w:rPr>
        <w:t>Cultural Diversity: Cultural factors are diverse and complex. A study might struggle to capture the full range of cultural influences and their impact on academic performance due to the variability and depth of cultural practices.</w:t>
      </w:r>
    </w:p>
    <w:p w:rsidR="00577619" w:rsidRPr="000F3214" w:rsidRDefault="00577619" w:rsidP="00577619">
      <w:pPr>
        <w:pStyle w:val="ListParagraph"/>
        <w:numPr>
          <w:ilvl w:val="0"/>
          <w:numId w:val="33"/>
        </w:numPr>
        <w:spacing w:after="0" w:line="480" w:lineRule="auto"/>
        <w:jc w:val="both"/>
        <w:rPr>
          <w:rFonts w:ascii="Times New Roman" w:hAnsi="Times New Roman" w:cs="Times New Roman"/>
          <w:sz w:val="28"/>
          <w:szCs w:val="28"/>
          <w:lang w:val="en-GB"/>
        </w:rPr>
      </w:pPr>
      <w:r w:rsidRPr="000F3214">
        <w:rPr>
          <w:rFonts w:ascii="Times New Roman" w:hAnsi="Times New Roman" w:cs="Times New Roman"/>
          <w:sz w:val="28"/>
          <w:szCs w:val="28"/>
          <w:lang w:val="en-GB"/>
        </w:rPr>
        <w:t>Subjectivity in Data Collection: The study may rely on self-reported data, which can be subjective and biased. Students' perceptions of their cultural impact might not always reflect their actual experiences or academic performance.</w:t>
      </w:r>
    </w:p>
    <w:p w:rsidR="00577619" w:rsidRPr="000F3214" w:rsidRDefault="00577619" w:rsidP="00577619">
      <w:pPr>
        <w:pStyle w:val="ListParagraph"/>
        <w:numPr>
          <w:ilvl w:val="0"/>
          <w:numId w:val="33"/>
        </w:numPr>
        <w:spacing w:after="0" w:line="480" w:lineRule="auto"/>
        <w:jc w:val="both"/>
        <w:rPr>
          <w:rFonts w:ascii="Times New Roman" w:hAnsi="Times New Roman" w:cs="Times New Roman"/>
          <w:sz w:val="28"/>
          <w:szCs w:val="28"/>
          <w:lang w:val="en-GB"/>
        </w:rPr>
      </w:pPr>
      <w:r w:rsidRPr="000F3214">
        <w:rPr>
          <w:rFonts w:ascii="Times New Roman" w:hAnsi="Times New Roman" w:cs="Times New Roman"/>
          <w:sz w:val="28"/>
          <w:szCs w:val="28"/>
          <w:lang w:val="en-GB"/>
        </w:rPr>
        <w:lastRenderedPageBreak/>
        <w:t>External Factors: Other factors influencing academic performance, such as socio-economic status, family background, and individual motivation, may not be fully controlled or accounted for, potentially confounding the results.</w:t>
      </w:r>
    </w:p>
    <w:p w:rsidR="00577619" w:rsidRPr="000F3214" w:rsidRDefault="00577619" w:rsidP="00577619">
      <w:pPr>
        <w:pStyle w:val="ListParagraph"/>
        <w:numPr>
          <w:ilvl w:val="0"/>
          <w:numId w:val="33"/>
        </w:numPr>
        <w:spacing w:after="0" w:line="480" w:lineRule="auto"/>
        <w:jc w:val="both"/>
        <w:rPr>
          <w:rFonts w:ascii="Times New Roman" w:hAnsi="Times New Roman" w:cs="Times New Roman"/>
          <w:sz w:val="28"/>
          <w:szCs w:val="28"/>
          <w:lang w:val="en-GB"/>
        </w:rPr>
      </w:pPr>
      <w:r w:rsidRPr="000F3214">
        <w:rPr>
          <w:rFonts w:ascii="Times New Roman" w:hAnsi="Times New Roman" w:cs="Times New Roman"/>
          <w:sz w:val="28"/>
          <w:szCs w:val="28"/>
          <w:lang w:val="en-GB"/>
        </w:rPr>
        <w:t>Temporal Constraints: The study might be limited by the time frame in which it is conducted. Cultural influences and academic performance can change over time, and a snapshot might not capture long-term trends.</w:t>
      </w:r>
    </w:p>
    <w:p w:rsidR="00577619" w:rsidRPr="000F3214" w:rsidRDefault="00577619" w:rsidP="00577619">
      <w:pPr>
        <w:pStyle w:val="ListParagraph"/>
        <w:numPr>
          <w:ilvl w:val="0"/>
          <w:numId w:val="33"/>
        </w:numPr>
        <w:spacing w:after="0" w:line="480" w:lineRule="auto"/>
        <w:jc w:val="both"/>
        <w:rPr>
          <w:rFonts w:ascii="Times New Roman" w:hAnsi="Times New Roman" w:cs="Times New Roman"/>
          <w:sz w:val="28"/>
          <w:szCs w:val="28"/>
          <w:lang w:val="en-GB"/>
        </w:rPr>
      </w:pPr>
      <w:r w:rsidRPr="000F3214">
        <w:rPr>
          <w:rFonts w:ascii="Times New Roman" w:hAnsi="Times New Roman" w:cs="Times New Roman"/>
          <w:sz w:val="28"/>
          <w:szCs w:val="28"/>
          <w:lang w:val="en-GB"/>
        </w:rPr>
        <w:t>Access to Data: Limited access to comprehensive data or records related to students' academic performance and cultural backgrounds could affect the depth and accuracy of the analysis.</w:t>
      </w:r>
    </w:p>
    <w:p w:rsidR="00577619" w:rsidRDefault="00577619" w:rsidP="00577619">
      <w:pPr>
        <w:spacing w:after="0" w:line="480" w:lineRule="auto"/>
        <w:jc w:val="both"/>
        <w:rPr>
          <w:rFonts w:ascii="Times New Roman" w:hAnsi="Times New Roman" w:cs="Times New Roman"/>
          <w:sz w:val="28"/>
          <w:szCs w:val="28"/>
          <w:lang w:val="en-GB"/>
        </w:rPr>
      </w:pPr>
      <w:r>
        <w:rPr>
          <w:rFonts w:ascii="Times New Roman" w:hAnsi="Times New Roman" w:cs="Times New Roman"/>
          <w:b/>
          <w:sz w:val="28"/>
          <w:szCs w:val="28"/>
          <w:lang w:val="en-GB"/>
        </w:rPr>
        <w:t>5.</w:t>
      </w:r>
      <w:r w:rsidR="00B4396B">
        <w:rPr>
          <w:rFonts w:ascii="Times New Roman" w:hAnsi="Times New Roman" w:cs="Times New Roman"/>
          <w:b/>
          <w:sz w:val="28"/>
          <w:szCs w:val="28"/>
          <w:lang w:val="en-GB"/>
        </w:rPr>
        <w:t>5</w:t>
      </w:r>
      <w:r>
        <w:rPr>
          <w:rFonts w:ascii="Times New Roman" w:hAnsi="Times New Roman" w:cs="Times New Roman"/>
          <w:b/>
          <w:sz w:val="28"/>
          <w:szCs w:val="28"/>
          <w:lang w:val="en-GB"/>
        </w:rPr>
        <w:tab/>
        <w:t>Suggestions for further studies</w:t>
      </w:r>
    </w:p>
    <w:p w:rsidR="00577619" w:rsidRDefault="00577619" w:rsidP="00577619">
      <w:pPr>
        <w:spacing w:after="0"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Social activities in schools and colleges are ever evolving and as a result, further studies should be carried out to improve the use of social facilities in every aspect of school curriculum in higher institution and secondary schools in Nigeria. This would further ensure the effectiveness and efficiency of schools and colleges.</w:t>
      </w:r>
    </w:p>
    <w:p w:rsidR="00577619" w:rsidRDefault="00577619" w:rsidP="00577619">
      <w:pPr>
        <w:spacing w:after="0" w:line="480" w:lineRule="auto"/>
        <w:jc w:val="center"/>
        <w:rPr>
          <w:rFonts w:ascii="Times New Roman" w:hAnsi="Times New Roman" w:cs="Times New Roman"/>
          <w:b/>
          <w:sz w:val="28"/>
          <w:szCs w:val="28"/>
        </w:rPr>
      </w:pPr>
    </w:p>
    <w:p w:rsidR="00577619" w:rsidRDefault="00577619" w:rsidP="00577619">
      <w:pPr>
        <w:spacing w:after="0" w:line="480" w:lineRule="auto"/>
        <w:jc w:val="center"/>
        <w:rPr>
          <w:rFonts w:ascii="Times New Roman" w:hAnsi="Times New Roman" w:cs="Times New Roman"/>
          <w:b/>
          <w:sz w:val="28"/>
          <w:szCs w:val="28"/>
        </w:rPr>
      </w:pPr>
    </w:p>
    <w:p w:rsidR="00577619" w:rsidRDefault="00577619" w:rsidP="00577619">
      <w:pPr>
        <w:spacing w:after="0" w:line="480" w:lineRule="auto"/>
        <w:jc w:val="center"/>
        <w:rPr>
          <w:rFonts w:ascii="Times New Roman" w:hAnsi="Times New Roman" w:cs="Times New Roman"/>
          <w:b/>
          <w:sz w:val="28"/>
          <w:szCs w:val="28"/>
        </w:rPr>
      </w:pPr>
    </w:p>
    <w:p w:rsidR="00577619" w:rsidRDefault="00577619" w:rsidP="00577619">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Alton-Lee, A. (2003). Quality teaching for diverse students in schooling: Best evidence synthesis. Wellington: Ministry of Education.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Baird, J. R. (1991). Individual and group reflection as a basis for teacher development.In P. Hughes (Ed.), Teachers and professional development (pp.95-113). Hawthorn, Victoria: ACER.</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Cameron, M. (2002). Peer influences on learning social studies. Set, 3, 36-40.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Cole, A. L., &amp; Knowles, J. G. (2000).Researching teaching: Exploring teacher development through reflexive inquiry. Boston: Allyn&amp; Bacon. Crooks, T. J. (Undated pamphlet). What do we know about learning social studies. Dunedin: University of Otago Educational Assessment Research Unit.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Day, C. (1999a). Developing teachers: The challenge of lifelong learning social studies. London: Falmer Press. Day, C. (1999b). Researching teaching through reflective </w:t>
      </w:r>
      <w:r w:rsidR="00B4396B">
        <w:rPr>
          <w:rFonts w:ascii="Times New Roman" w:hAnsi="Times New Roman" w:cs="Times New Roman"/>
          <w:sz w:val="28"/>
          <w:szCs w:val="28"/>
        </w:rPr>
        <w:t>practice. In</w:t>
      </w:r>
      <w:r>
        <w:rPr>
          <w:rFonts w:ascii="Times New Roman" w:hAnsi="Times New Roman" w:cs="Times New Roman"/>
          <w:sz w:val="28"/>
          <w:szCs w:val="28"/>
        </w:rPr>
        <w:t xml:space="preserve"> J. Loughran (Ed.), Researching teaching (pp.215-232). London: Falmer Press.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Delandshere, G. (2002). Assessment as inquiry. Teachers College Record, 104(7), 1461-1484. Eisner, E.W. (2002). The kind of schools we need. Phi Delta Kappan, 83, 576- 583.</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Fried, R. L. (1995). The passionate teacher. Boston: Beacon Press. Hattie, J. (1999). Influences on student learning social studies (inaugural professorial lecture).University of Auckland.</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Holt, J. (1964). How children fail. New York: Dell. McMahon, T. (1999). Is reflective practice synonymous with action research? Educational Action Research, 7(1), 163-168.</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Nuthall, G. (2001). The cultural myths and the realities of teaching social studies.New Zealand Annual Review of Education, 11.</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Smith, F. (1995). Let's declare education a disaster and get on with our lives. Phi Delta Kappan, 76, 584-590.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Stipek, D. J. (1996).Motivation and instruction.In D. C. Berliner &amp; R. C. Calfee (Eds.), Handbook of educational psychology (pp.85-113). New York: Simon &amp; Schuster McMillan.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Strong, R., Silver, H. F., &amp; Robinson, A. (1995). What do students want (and what really motivates them)? Educational Leadership, 53(1), 8-12.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Wolk, S. (2001).The benefits of exploratory time. Educational Leadership, 59(2), 56-59. Yeats, W. B. (1961). The collected poems of W. B. Yeats. London: Macmillan.</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Ajao W 2001."Cadbury is Determined to move Education Forward". Vanguard, December 27 2001, P. 16.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Bangbade JO 2004."Effects of subject matter knowledge in the teaching social studies of Biology and Physic". Teaching and Teacher Education: 109-102.</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Barnett CW Matthews HW &amp; Jackson RA 2003."Comparison Between Student rating and Faculty Self-rating of Instructional Effectiveness". American Journal of Pharmaceutical Education, 67(4): 1-6 Blanksttein AM 1996. "Why TCM can’t work – and a school where it </w:t>
      </w:r>
      <w:r w:rsidR="00B4396B">
        <w:rPr>
          <w:rFonts w:ascii="Times New Roman" w:hAnsi="Times New Roman" w:cs="Times New Roman"/>
          <w:sz w:val="28"/>
          <w:szCs w:val="28"/>
        </w:rPr>
        <w:t>did”. The</w:t>
      </w:r>
      <w:r>
        <w:rPr>
          <w:rFonts w:ascii="Times New Roman" w:hAnsi="Times New Roman" w:cs="Times New Roman"/>
          <w:sz w:val="28"/>
          <w:szCs w:val="28"/>
        </w:rPr>
        <w:t xml:space="preserve"> Education Digest. 62(1): 27-30. Dunkin MJ 1997."Assessing Teachers </w:t>
      </w:r>
      <w:r w:rsidR="00B4396B">
        <w:rPr>
          <w:rFonts w:ascii="Times New Roman" w:hAnsi="Times New Roman" w:cs="Times New Roman"/>
          <w:sz w:val="28"/>
          <w:szCs w:val="28"/>
        </w:rPr>
        <w:t>Effectiveness “Issues</w:t>
      </w:r>
      <w:r>
        <w:rPr>
          <w:rFonts w:ascii="Times New Roman" w:hAnsi="Times New Roman" w:cs="Times New Roman"/>
          <w:sz w:val="28"/>
          <w:szCs w:val="28"/>
        </w:rPr>
        <w:t xml:space="preserve"> in Educational Research, 7(1), 37-51.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Imhanlahimi EO &amp;Aguele LI 2006."Comparing Three Instrument for Assessing Biology Teachers’ Effectiveness in the Instructional process in Edo state Nigeria".Journal of Social Sciences. 13(1):67-70.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Jacob B &amp;Lefgren L 2006.When Principals rate teachers.Education Next. Hoover Institution. Retrieved on March 5 2006 from http:www.educationnext.org/2006/58.html.</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Joshua MT &amp; Joshua Kritsonis AW 2006."Use of students’ Achievement scores as Basis for Assessing Teachers’ Instruction Effectiveness: Issues and Research Results". National forum of Teachers Education Journal. 17(3): 1-3.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Lockhead EM &amp;Komenan A 1988."School Effective and Students’ achievement in Nigeria and Swizz-Land". Working paper Series 71, Washington DC: World Bank.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Maduka N 2000."The Service Condition of Teachers and their Effectiveness in Secondary Schools in Abia State".MEd Dissertation. Port Harcourt: University of Port Harcourt, Nigeria. Nuhfer EB 2004. Fractals and the value of student evaluators. Centre for Teaching social studies, Idaho State University, Retrieved October 3 2005 from </w:t>
      </w:r>
      <w:hyperlink r:id="rId8" w:history="1">
        <w:r>
          <w:rPr>
            <w:rStyle w:val="Hyperlink"/>
            <w:rFonts w:ascii="Times New Roman" w:hAnsi="Times New Roman" w:cs="Times New Roman"/>
            <w:sz w:val="28"/>
            <w:szCs w:val="28"/>
          </w:rPr>
          <w:t>www.isu.edu/facultydev/extras/meaningevalsfract_files/meaningevalsfract.htm</w:t>
        </w:r>
      </w:hyperlink>
      <w:r>
        <w:rPr>
          <w:rFonts w:ascii="Times New Roman" w:hAnsi="Times New Roman" w:cs="Times New Roman"/>
          <w:sz w:val="28"/>
          <w:szCs w:val="28"/>
        </w:rPr>
        <w:t xml:space="preserve">.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Ofoegbu FI 2004. Teacher Motivation: a factor for classroom Effectiveness and school Improvement in Nigeria. Gale Group. Retrieved August 15 2005, from htp:www.findarticles.com. Ogunsaju S 2004.A guide to school effectiveness in Nigeria. Ibadan. Laville Publications.</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Onyeachu A 1996. " Working Conditions and Teacher Effectiveness in Secondary Schools in Abia Educational Zone of Abia State". MEd dissertation. Port Harcourt: University of Port Harcourt, Nigeria.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Oredein AO 2000. "Leadership Characteristics and Personnel Constraints as Factors of School and Industrial Effectiveness". Ph.D. thesis, unpublished, Ibadan: University of Ibadan, Nigeria. Rena U 2000. "Who will teach? A case study of Teacher Education Reform".Caddo Gap Press.Califonia: pp 318.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Rivkin SG Hanushek EA &amp;Kain JF 2000. "Teachers, schools and academic achievement(working paper 6691 revised)". Cambridge,MA: National Bureau of Economic Research.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Schacter J &amp;Thum YM 2004."Paying for High and Low Quality Teaching". Economics of Education Review, 23: 411-430. </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Starr L 2002. "Measuring the Effective Teaching Education World”.Retrieved October 16 2005, from www.education-world.com/a issues.shtml.</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Thoremson A Darling-Hammond L Berry B 2001."Does teacher certification matter? Evaluating the evidence". Educational Evaluation and Policy Analysis: 23(1)57-77.</w:t>
      </w:r>
    </w:p>
    <w:p w:rsidR="00577619" w:rsidRDefault="00577619" w:rsidP="00577619">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Uchefuna, M. C. 2001. "A study of clinical Supervision and Teachers, effectiveness in Umuahia and Abia Educational Zones of Abia State".MEd Dissertation.Port Harcourt, University of Port Harcourt, Nigeria.</w:t>
      </w:r>
    </w:p>
    <w:p w:rsidR="00577619" w:rsidRDefault="00577619" w:rsidP="00577619">
      <w:pPr>
        <w:spacing w:after="0" w:line="480" w:lineRule="auto"/>
        <w:ind w:left="720" w:hanging="720"/>
        <w:jc w:val="both"/>
        <w:rPr>
          <w:rFonts w:ascii="Times New Roman" w:hAnsi="Times New Roman" w:cs="Times New Roman"/>
          <w:b/>
          <w:sz w:val="28"/>
          <w:szCs w:val="28"/>
        </w:rPr>
      </w:pPr>
      <w:r>
        <w:rPr>
          <w:rFonts w:ascii="Times New Roman" w:hAnsi="Times New Roman" w:cs="Times New Roman"/>
          <w:sz w:val="28"/>
          <w:szCs w:val="28"/>
        </w:rPr>
        <w:t>Wenglinsky H 2000."How teaching matters; Bringing the classroom back into discussion of teacher quality policy". Information Center Report October, Educational Testing Services</w:t>
      </w:r>
    </w:p>
    <w:p w:rsidR="00577619" w:rsidRDefault="00577619" w:rsidP="00577619">
      <w:pPr>
        <w:spacing w:after="0" w:line="480" w:lineRule="auto"/>
        <w:rPr>
          <w:rFonts w:ascii="Times New Roman" w:hAnsi="Times New Roman" w:cs="Times New Roman"/>
          <w:sz w:val="28"/>
          <w:szCs w:val="28"/>
          <w:lang w:val="en-GB"/>
        </w:rPr>
      </w:pPr>
      <w:r>
        <w:rPr>
          <w:rFonts w:ascii="Times New Roman" w:hAnsi="Times New Roman" w:cs="Times New Roman"/>
          <w:sz w:val="28"/>
          <w:szCs w:val="28"/>
          <w:lang w:val="en-GB"/>
        </w:rPr>
        <w:t>eference</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Jia, Q. (2010). A brief study on the implication of constructivist teaching theory on classroom teaching reform in basic education, 3(2), 197-199.</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t>Hakverdi-Can, M. &amp;Sonmez, D. (2012). Learning how to design a technology supported inquiry-based learning environment. Science Education International, 23(4), 338-356</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Marzo, R. J. (2011). Art and science of teaching: The perils and promises of discovery learning. Educational Leadership, 86-87.</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McLesky, J., Rosenberg, M. &amp;Westling, D. (2012). Inclusion: Effective Practices for All Students (2nd Ed). Old Tappan, NJ: Pearson, 2012.</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Rees, S., &amp; Skidmore, D. (2008). The classical classroom: Enhancing Learning for Pupils with Acquired Brain Injury (ABI). Journal of Research in Special Educational Needs, 8(2) 88-95.</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Brandon, A. F., &amp; All, A. C. (2010).Constructivism theory analysis and application to curricula.Nursing Education Perspectives, 31(2), 89.</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Duke, B., Harper, G., &amp; Johnston, M. (2013).Constructivism as a digital age learning theory. The International HETL Review, Special Issue, 4-13.</w:t>
      </w:r>
    </w:p>
    <w:p w:rsidR="00577619" w:rsidRDefault="00577619" w:rsidP="00577619">
      <w:pPr>
        <w:spacing w:after="160" w:line="480" w:lineRule="auto"/>
        <w:rPr>
          <w:rFonts w:ascii="Times New Roman" w:hAnsi="Times New Roman" w:cs="Times New Roman"/>
          <w:sz w:val="28"/>
          <w:szCs w:val="28"/>
        </w:rPr>
      </w:pPr>
      <w:r>
        <w:rPr>
          <w:rFonts w:ascii="Times New Roman" w:hAnsi="Times New Roman" w:cs="Times New Roman"/>
          <w:sz w:val="28"/>
          <w:szCs w:val="28"/>
        </w:rPr>
        <w:br w:type="page"/>
      </w:r>
    </w:p>
    <w:p w:rsidR="00577619" w:rsidRDefault="00160852" w:rsidP="00577619">
      <w:pPr>
        <w:spacing w:after="0" w:line="480" w:lineRule="auto"/>
        <w:ind w:left="720" w:hanging="720"/>
        <w:jc w:val="center"/>
        <w:rPr>
          <w:rFonts w:ascii="Times New Roman" w:hAnsi="Times New Roman" w:cs="Times New Roman"/>
          <w:b/>
          <w:sz w:val="28"/>
          <w:szCs w:val="28"/>
        </w:rPr>
      </w:pPr>
      <w:r>
        <w:rPr>
          <w:rFonts w:ascii="Times New Roman" w:hAnsi="Times New Roman"/>
          <w:b/>
          <w:sz w:val="28"/>
          <w:szCs w:val="28"/>
        </w:rPr>
        <w:lastRenderedPageBreak/>
        <w:t>APPENDIX</w:t>
      </w:r>
    </w:p>
    <w:p w:rsidR="00577619" w:rsidRPr="00BC7240" w:rsidRDefault="00577619" w:rsidP="00577619">
      <w:pPr>
        <w:spacing w:after="0" w:line="480" w:lineRule="auto"/>
        <w:ind w:left="720"/>
        <w:jc w:val="both"/>
        <w:rPr>
          <w:rFonts w:ascii="Times New Roman" w:hAnsi="Times New Roman" w:cs="Times New Roman"/>
          <w:sz w:val="28"/>
          <w:szCs w:val="28"/>
        </w:rPr>
      </w:pPr>
      <w:r w:rsidRPr="00BC7240">
        <w:rPr>
          <w:rFonts w:ascii="Times New Roman" w:hAnsi="Times New Roman" w:cs="Times New Roman"/>
          <w:sz w:val="28"/>
          <w:szCs w:val="28"/>
        </w:rPr>
        <w:t>The researcher is an undergraduate stud</w:t>
      </w:r>
      <w:r>
        <w:rPr>
          <w:rFonts w:ascii="Times New Roman" w:hAnsi="Times New Roman" w:cs="Times New Roman"/>
          <w:sz w:val="28"/>
          <w:szCs w:val="28"/>
        </w:rPr>
        <w:t xml:space="preserve">ent carrying out a study on </w:t>
      </w:r>
      <w:r w:rsidRPr="00BC7240">
        <w:rPr>
          <w:rFonts w:ascii="Times New Roman" w:hAnsi="Times New Roman" w:cs="Times New Roman"/>
          <w:sz w:val="28"/>
          <w:szCs w:val="28"/>
        </w:rPr>
        <w:t>Impact of</w:t>
      </w:r>
    </w:p>
    <w:p w:rsidR="00577619" w:rsidRDefault="00577619" w:rsidP="00577619">
      <w:pPr>
        <w:spacing w:after="0" w:line="480" w:lineRule="auto"/>
        <w:jc w:val="both"/>
        <w:rPr>
          <w:rFonts w:ascii="Times New Roman" w:hAnsi="Times New Roman" w:cs="Times New Roman"/>
          <w:sz w:val="28"/>
          <w:szCs w:val="28"/>
        </w:rPr>
      </w:pPr>
      <w:r w:rsidRPr="00BC7240">
        <w:rPr>
          <w:rFonts w:ascii="Times New Roman" w:hAnsi="Times New Roman" w:cs="Times New Roman"/>
          <w:sz w:val="28"/>
          <w:szCs w:val="28"/>
        </w:rPr>
        <w:t>Culture on Academic Performance of Social studies in Kwara state College of</w:t>
      </w:r>
      <w:r>
        <w:rPr>
          <w:rFonts w:ascii="Times New Roman" w:hAnsi="Times New Roman" w:cs="Times New Roman"/>
          <w:sz w:val="28"/>
          <w:szCs w:val="28"/>
        </w:rPr>
        <w:t xml:space="preserve"> </w:t>
      </w:r>
      <w:r w:rsidRPr="00BC7240">
        <w:rPr>
          <w:rFonts w:ascii="Times New Roman" w:hAnsi="Times New Roman" w:cs="Times New Roman"/>
          <w:sz w:val="28"/>
          <w:szCs w:val="28"/>
        </w:rPr>
        <w:t>Education, Ilorin. Please endeavor to complete the questionnaire by ticking the</w:t>
      </w:r>
      <w:r>
        <w:rPr>
          <w:rFonts w:ascii="Times New Roman" w:hAnsi="Times New Roman" w:cs="Times New Roman"/>
          <w:sz w:val="28"/>
          <w:szCs w:val="28"/>
        </w:rPr>
        <w:t xml:space="preserve"> </w:t>
      </w:r>
      <w:r w:rsidRPr="00BC7240">
        <w:rPr>
          <w:rFonts w:ascii="Times New Roman" w:hAnsi="Times New Roman" w:cs="Times New Roman"/>
          <w:sz w:val="28"/>
          <w:szCs w:val="28"/>
        </w:rPr>
        <w:t>correct answer(s) from the options or supply the information required where</w:t>
      </w:r>
      <w:r>
        <w:rPr>
          <w:rFonts w:ascii="Times New Roman" w:hAnsi="Times New Roman" w:cs="Times New Roman"/>
          <w:sz w:val="28"/>
          <w:szCs w:val="28"/>
        </w:rPr>
        <w:t xml:space="preserve">  necessary. </w:t>
      </w:r>
    </w:p>
    <w:p w:rsidR="00577619" w:rsidRDefault="00577619" w:rsidP="005776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7240">
        <w:rPr>
          <w:rFonts w:ascii="Times New Roman" w:hAnsi="Times New Roman" w:cs="Times New Roman"/>
          <w:sz w:val="28"/>
          <w:szCs w:val="28"/>
        </w:rPr>
        <w:t>Yours Faithfully,</w:t>
      </w:r>
      <w:r w:rsidRPr="00BC7240">
        <w:rPr>
          <w:rFonts w:ascii="Times New Roman" w:hAnsi="Times New Roman" w:cs="Times New Roman"/>
          <w:sz w:val="28"/>
          <w:szCs w:val="28"/>
        </w:rPr>
        <w:tab/>
      </w:r>
    </w:p>
    <w:p w:rsidR="00577619" w:rsidRPr="00BC7240" w:rsidRDefault="00577619" w:rsidP="0057761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C7240">
        <w:rPr>
          <w:rFonts w:ascii="Times New Roman" w:hAnsi="Times New Roman" w:cs="Times New Roman"/>
          <w:b/>
          <w:sz w:val="28"/>
          <w:szCs w:val="28"/>
        </w:rPr>
        <w:t>UMOH JOYCE MFONOBONG</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b/>
          <w:sz w:val="28"/>
          <w:szCs w:val="28"/>
        </w:rPr>
        <w:t>SECTION A:</w:t>
      </w:r>
      <w:r>
        <w:rPr>
          <w:rFonts w:ascii="Times New Roman" w:hAnsi="Times New Roman" w:cs="Times New Roman"/>
          <w:sz w:val="28"/>
          <w:szCs w:val="28"/>
        </w:rPr>
        <w:t xml:space="preserve"> personal information/Data</w:t>
      </w:r>
    </w:p>
    <w:p w:rsidR="00577619" w:rsidRDefault="009C7463"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26" o:spid="_x0000_s1096" style="position:absolute;left:0;text-align:left;margin-left:173.8pt;margin-top:19.7pt;width:30.45pt;height:15.9pt;z-index:251660288;visibility:visible;mso-wrap-distance-left:0;mso-wrap-distance-right:0" strokeweight="2pt"/>
        </w:pict>
      </w:r>
      <w:r w:rsidR="00577619">
        <w:rPr>
          <w:rFonts w:ascii="Times New Roman" w:hAnsi="Times New Roman" w:cs="Times New Roman"/>
          <w:sz w:val="28"/>
          <w:szCs w:val="28"/>
        </w:rPr>
        <w:t>Gender</w:t>
      </w:r>
    </w:p>
    <w:p w:rsidR="00577619" w:rsidRDefault="009C7463" w:rsidP="00577619">
      <w:pPr>
        <w:numPr>
          <w:ilvl w:val="0"/>
          <w:numId w:val="23"/>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27" o:spid="_x0000_s1097" style="position:absolute;left:0;text-align:left;margin-left:174pt;margin-top:20.4pt;width:30.45pt;height:15.9pt;z-index:251661312;visibility:visible;mso-wrap-distance-left:0;mso-wrap-distance-right:0" strokeweight="2pt"/>
        </w:pict>
      </w:r>
      <w:r w:rsidR="00577619">
        <w:rPr>
          <w:rFonts w:ascii="Times New Roman" w:hAnsi="Times New Roman" w:cs="Times New Roman"/>
          <w:sz w:val="28"/>
          <w:szCs w:val="28"/>
        </w:rPr>
        <w:t>Male</w:t>
      </w:r>
    </w:p>
    <w:p w:rsidR="00577619" w:rsidRDefault="00577619" w:rsidP="00577619">
      <w:pPr>
        <w:numPr>
          <w:ilvl w:val="0"/>
          <w:numId w:val="23"/>
        </w:numPr>
        <w:spacing w:after="0" w:line="480" w:lineRule="auto"/>
        <w:rPr>
          <w:rFonts w:ascii="Times New Roman" w:hAnsi="Times New Roman" w:cs="Times New Roman"/>
          <w:sz w:val="28"/>
          <w:szCs w:val="28"/>
        </w:rPr>
      </w:pPr>
      <w:r>
        <w:rPr>
          <w:rFonts w:ascii="Times New Roman" w:hAnsi="Times New Roman" w:cs="Times New Roman"/>
          <w:sz w:val="28"/>
          <w:szCs w:val="28"/>
        </w:rPr>
        <w:t>Female</w:t>
      </w:r>
    </w:p>
    <w:p w:rsidR="00577619" w:rsidRDefault="009C7463"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28" o:spid="_x0000_s1098" style="position:absolute;left:0;text-align:left;margin-left:172.75pt;margin-top:18.1pt;width:30.45pt;height:15.9pt;z-index:251662336;visibility:visible;mso-wrap-distance-left:0;mso-wrap-distance-right:0" strokeweight="2pt"/>
        </w:pict>
      </w:r>
      <w:r w:rsidR="00577619">
        <w:rPr>
          <w:rFonts w:ascii="Times New Roman" w:hAnsi="Times New Roman" w:cs="Times New Roman"/>
          <w:sz w:val="28"/>
          <w:szCs w:val="28"/>
        </w:rPr>
        <w:t>Age range</w:t>
      </w:r>
    </w:p>
    <w:p w:rsidR="00577619" w:rsidRDefault="009C7463" w:rsidP="00577619">
      <w:pPr>
        <w:numPr>
          <w:ilvl w:val="0"/>
          <w:numId w:val="2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29" o:spid="_x0000_s1099" style="position:absolute;left:0;text-align:left;margin-left:172.5pt;margin-top:17.65pt;width:30.45pt;height:15.9pt;z-index:251663360;visibility:visible;mso-wrap-distance-left:0;mso-wrap-distance-right:0" strokeweight="2pt"/>
        </w:pict>
      </w:r>
      <w:r w:rsidR="00577619">
        <w:rPr>
          <w:rFonts w:ascii="Times New Roman" w:hAnsi="Times New Roman" w:cs="Times New Roman"/>
          <w:sz w:val="28"/>
          <w:szCs w:val="28"/>
        </w:rPr>
        <w:t>10-15</w:t>
      </w:r>
    </w:p>
    <w:p w:rsidR="00577619" w:rsidRDefault="009C7463" w:rsidP="00577619">
      <w:pPr>
        <w:numPr>
          <w:ilvl w:val="0"/>
          <w:numId w:val="2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0" o:spid="_x0000_s1100" style="position:absolute;left:0;text-align:left;margin-left:171.95pt;margin-top:17.3pt;width:30.45pt;height:15.9pt;z-index:251664384;visibility:visible;mso-wrap-distance-left:0;mso-wrap-distance-right:0" strokeweight="2pt"/>
        </w:pict>
      </w:r>
      <w:r w:rsidR="00577619">
        <w:rPr>
          <w:rFonts w:ascii="Times New Roman" w:hAnsi="Times New Roman" w:cs="Times New Roman"/>
          <w:sz w:val="28"/>
          <w:szCs w:val="28"/>
        </w:rPr>
        <w:t>16-20</w:t>
      </w:r>
    </w:p>
    <w:p w:rsidR="00577619" w:rsidRDefault="009C7463" w:rsidP="00577619">
      <w:pPr>
        <w:numPr>
          <w:ilvl w:val="0"/>
          <w:numId w:val="2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1" o:spid="_x0000_s1101" style="position:absolute;left:0;text-align:left;margin-left:172.75pt;margin-top:18.15pt;width:30.45pt;height:15.9pt;z-index:251665408;visibility:visible;mso-wrap-distance-left:0;mso-wrap-distance-right:0" strokeweight="2pt"/>
        </w:pict>
      </w:r>
      <w:r w:rsidR="00577619">
        <w:rPr>
          <w:rFonts w:ascii="Times New Roman" w:hAnsi="Times New Roman" w:cs="Times New Roman"/>
          <w:sz w:val="28"/>
          <w:szCs w:val="28"/>
        </w:rPr>
        <w:t>21-30</w:t>
      </w:r>
    </w:p>
    <w:p w:rsidR="00577619" w:rsidRDefault="009C7463" w:rsidP="00577619">
      <w:pPr>
        <w:numPr>
          <w:ilvl w:val="0"/>
          <w:numId w:val="2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2" o:spid="_x0000_s1102" style="position:absolute;left:0;text-align:left;margin-left:172.95pt;margin-top:20.05pt;width:30.45pt;height:15.9pt;z-index:251666432;visibility:visible;mso-wrap-distance-left:0;mso-wrap-distance-right:0" strokeweight="2pt"/>
        </w:pict>
      </w:r>
      <w:r w:rsidR="00577619">
        <w:rPr>
          <w:rFonts w:ascii="Times New Roman" w:hAnsi="Times New Roman" w:cs="Times New Roman"/>
          <w:sz w:val="28"/>
          <w:szCs w:val="28"/>
        </w:rPr>
        <w:t>41-50</w:t>
      </w:r>
    </w:p>
    <w:p w:rsidR="00577619" w:rsidRDefault="00577619" w:rsidP="00577619">
      <w:pPr>
        <w:numPr>
          <w:ilvl w:val="0"/>
          <w:numId w:val="24"/>
        </w:num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Above 50</w:t>
      </w:r>
    </w:p>
    <w:p w:rsidR="00577619" w:rsidRDefault="00577619"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t>Educational qualification</w:t>
      </w:r>
    </w:p>
    <w:p w:rsidR="00577619" w:rsidRDefault="009C7463" w:rsidP="00577619">
      <w:pPr>
        <w:numPr>
          <w:ilvl w:val="0"/>
          <w:numId w:val="25"/>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3" o:spid="_x0000_s1103" style="position:absolute;left:0;text-align:left;margin-left:199.9pt;margin-top:-.55pt;width:30.45pt;height:15.9pt;z-index:251667456;visibility:visible;mso-wrap-distance-left:0;mso-wrap-distance-right:0" strokeweight="2pt"/>
        </w:pict>
      </w:r>
      <w:r>
        <w:rPr>
          <w:rFonts w:ascii="Times New Roman" w:hAnsi="Times New Roman" w:cs="Times New Roman"/>
          <w:sz w:val="28"/>
          <w:szCs w:val="28"/>
        </w:rPr>
        <w:pict>
          <v:rect id="1034" o:spid="_x0000_s1105" style="position:absolute;left:0;text-align:left;margin-left:199.9pt;margin-top:25.55pt;width:30.45pt;height:15.9pt;z-index:251669504;visibility:visible;mso-wrap-distance-left:0;mso-wrap-distance-right:0" strokeweight="2pt"/>
        </w:pict>
      </w:r>
      <w:r w:rsidR="00577619">
        <w:rPr>
          <w:rFonts w:ascii="Times New Roman" w:hAnsi="Times New Roman" w:cs="Times New Roman"/>
          <w:sz w:val="28"/>
          <w:szCs w:val="28"/>
        </w:rPr>
        <w:t>WASSCE/GCE/NECO</w:t>
      </w:r>
    </w:p>
    <w:p w:rsidR="00577619" w:rsidRDefault="009C7463" w:rsidP="00577619">
      <w:pPr>
        <w:numPr>
          <w:ilvl w:val="0"/>
          <w:numId w:val="25"/>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5" o:spid="_x0000_s1106" style="position:absolute;left:0;text-align:left;margin-left:197.25pt;margin-top:28.2pt;width:30.45pt;height:15.9pt;z-index:251670528;visibility:visible;mso-wrap-distance-left:0;mso-wrap-distance-right:0" strokeweight="2pt"/>
        </w:pict>
      </w:r>
      <w:r w:rsidR="00577619">
        <w:rPr>
          <w:rFonts w:ascii="Times New Roman" w:hAnsi="Times New Roman" w:cs="Times New Roman"/>
          <w:sz w:val="28"/>
          <w:szCs w:val="28"/>
        </w:rPr>
        <w:t>OND/HND/BSC/NCE</w:t>
      </w:r>
    </w:p>
    <w:p w:rsidR="00577619" w:rsidRDefault="00577619" w:rsidP="00577619">
      <w:pPr>
        <w:numPr>
          <w:ilvl w:val="0"/>
          <w:numId w:val="25"/>
        </w:numPr>
        <w:spacing w:after="0" w:line="480" w:lineRule="auto"/>
        <w:rPr>
          <w:rFonts w:ascii="Times New Roman" w:hAnsi="Times New Roman" w:cs="Times New Roman"/>
          <w:sz w:val="28"/>
          <w:szCs w:val="28"/>
        </w:rPr>
      </w:pPr>
      <w:r>
        <w:rPr>
          <w:rFonts w:ascii="Times New Roman" w:hAnsi="Times New Roman" w:cs="Times New Roman"/>
          <w:sz w:val="28"/>
          <w:szCs w:val="28"/>
        </w:rPr>
        <w:t>MSC/PGD/PHD</w:t>
      </w:r>
    </w:p>
    <w:p w:rsidR="00577619" w:rsidRDefault="009C7463" w:rsidP="00577619">
      <w:pPr>
        <w:numPr>
          <w:ilvl w:val="0"/>
          <w:numId w:val="25"/>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6" o:spid="_x0000_s1104" style="position:absolute;left:0;text-align:left;margin-left:197.1pt;margin-top:.15pt;width:30.45pt;height:15.9pt;z-index:251668480;visibility:visible;mso-wrap-distance-left:0;mso-wrap-distance-right:0" strokeweight="2pt"/>
        </w:pict>
      </w:r>
      <w:r w:rsidR="00577619">
        <w:rPr>
          <w:rFonts w:ascii="Times New Roman" w:hAnsi="Times New Roman" w:cs="Times New Roman"/>
          <w:sz w:val="28"/>
          <w:szCs w:val="28"/>
        </w:rPr>
        <w:t>Others</w:t>
      </w:r>
    </w:p>
    <w:p w:rsidR="00577619" w:rsidRDefault="009C7463"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7" o:spid="_x0000_s1107" style="position:absolute;left:0;text-align:left;margin-left:197.1pt;margin-top:19pt;width:30.45pt;height:15.9pt;z-index:251671552;visibility:visible;mso-wrap-distance-left:0;mso-wrap-distance-right:0" strokeweight="2pt"/>
        </w:pict>
      </w:r>
      <w:r w:rsidR="00577619">
        <w:rPr>
          <w:rFonts w:ascii="Times New Roman" w:hAnsi="Times New Roman" w:cs="Times New Roman"/>
          <w:sz w:val="28"/>
          <w:szCs w:val="28"/>
        </w:rPr>
        <w:t>Marital status</w:t>
      </w:r>
    </w:p>
    <w:p w:rsidR="00577619" w:rsidRDefault="009C7463" w:rsidP="00577619">
      <w:pPr>
        <w:numPr>
          <w:ilvl w:val="0"/>
          <w:numId w:val="26"/>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8" o:spid="_x0000_s1108" style="position:absolute;left:0;text-align:left;margin-left:197.1pt;margin-top:27.45pt;width:30.45pt;height:15.9pt;z-index:251672576;visibility:visible;mso-wrap-distance-left:0;mso-wrap-distance-right:0" strokeweight="2pt"/>
        </w:pict>
      </w:r>
      <w:r w:rsidR="00577619">
        <w:rPr>
          <w:rFonts w:ascii="Times New Roman" w:hAnsi="Times New Roman" w:cs="Times New Roman"/>
          <w:sz w:val="28"/>
          <w:szCs w:val="28"/>
        </w:rPr>
        <w:t>Single</w:t>
      </w:r>
    </w:p>
    <w:p w:rsidR="00577619" w:rsidRDefault="00577619" w:rsidP="00577619">
      <w:pPr>
        <w:numPr>
          <w:ilvl w:val="0"/>
          <w:numId w:val="26"/>
        </w:numPr>
        <w:spacing w:after="0" w:line="480" w:lineRule="auto"/>
        <w:rPr>
          <w:rFonts w:ascii="Times New Roman" w:hAnsi="Times New Roman" w:cs="Times New Roman"/>
          <w:sz w:val="28"/>
          <w:szCs w:val="28"/>
        </w:rPr>
      </w:pPr>
      <w:r>
        <w:rPr>
          <w:rFonts w:ascii="Times New Roman" w:hAnsi="Times New Roman" w:cs="Times New Roman"/>
          <w:sz w:val="28"/>
          <w:szCs w:val="28"/>
        </w:rPr>
        <w:t>Married</w:t>
      </w:r>
    </w:p>
    <w:p w:rsidR="00577619" w:rsidRDefault="009C7463" w:rsidP="00577619">
      <w:pPr>
        <w:numPr>
          <w:ilvl w:val="0"/>
          <w:numId w:val="26"/>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39" o:spid="_x0000_s1109" style="position:absolute;left:0;text-align:left;margin-left:197.1pt;margin-top:3.2pt;width:30.45pt;height:15.9pt;z-index:251673600;visibility:visible;mso-wrap-distance-left:0;mso-wrap-distance-right:0" strokeweight="2pt"/>
        </w:pict>
      </w:r>
      <w:r w:rsidR="00577619">
        <w:rPr>
          <w:rFonts w:ascii="Times New Roman" w:hAnsi="Times New Roman" w:cs="Times New Roman"/>
          <w:sz w:val="28"/>
          <w:szCs w:val="28"/>
        </w:rPr>
        <w:t>Divorced</w:t>
      </w:r>
    </w:p>
    <w:p w:rsidR="00577619" w:rsidRDefault="009C7463" w:rsidP="00577619">
      <w:pPr>
        <w:numPr>
          <w:ilvl w:val="0"/>
          <w:numId w:val="26"/>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0" o:spid="_x0000_s1110" style="position:absolute;left:0;text-align:left;margin-left:199.9pt;margin-top:2.85pt;width:30.45pt;height:15.9pt;z-index:251674624;visibility:visible;mso-wrap-distance-left:0;mso-wrap-distance-right:0" strokeweight="2pt"/>
        </w:pict>
      </w:r>
      <w:r w:rsidR="00577619">
        <w:rPr>
          <w:rFonts w:ascii="Times New Roman" w:hAnsi="Times New Roman" w:cs="Times New Roman"/>
          <w:sz w:val="28"/>
          <w:szCs w:val="28"/>
        </w:rPr>
        <w:t>Widowed</w:t>
      </w:r>
    </w:p>
    <w:p w:rsidR="00577619" w:rsidRDefault="009C7463"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1" o:spid="_x0000_s1111" style="position:absolute;left:0;text-align:left;margin-left:188.65pt;margin-top:26.75pt;width:30.45pt;height:15.9pt;z-index:251675648;visibility:visible;mso-wrap-distance-left:0;mso-wrap-distance-right:0" strokeweight="2pt"/>
        </w:pict>
      </w:r>
      <w:r w:rsidR="00577619">
        <w:rPr>
          <w:rFonts w:ascii="Times New Roman" w:hAnsi="Times New Roman" w:cs="Times New Roman"/>
          <w:sz w:val="28"/>
          <w:szCs w:val="28"/>
        </w:rPr>
        <w:t xml:space="preserve">Years of experience in teaching/Training </w:t>
      </w:r>
    </w:p>
    <w:p w:rsidR="00577619" w:rsidRDefault="009C7463" w:rsidP="00577619">
      <w:pPr>
        <w:numPr>
          <w:ilvl w:val="0"/>
          <w:numId w:val="27"/>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2" o:spid="_x0000_s1112" style="position:absolute;left:0;text-align:left;margin-left:189.4pt;margin-top:27.2pt;width:30.45pt;height:15.9pt;z-index:251676672;visibility:visible;mso-wrap-distance-left:0;mso-wrap-distance-right:0" strokeweight="2pt"/>
        </w:pict>
      </w:r>
      <w:r w:rsidR="00577619">
        <w:rPr>
          <w:rFonts w:ascii="Times New Roman" w:hAnsi="Times New Roman" w:cs="Times New Roman"/>
          <w:sz w:val="28"/>
          <w:szCs w:val="28"/>
        </w:rPr>
        <w:t>0-2yrs</w:t>
      </w:r>
    </w:p>
    <w:p w:rsidR="00577619" w:rsidRDefault="00577619" w:rsidP="00577619">
      <w:pPr>
        <w:numPr>
          <w:ilvl w:val="0"/>
          <w:numId w:val="27"/>
        </w:numPr>
        <w:spacing w:after="0" w:line="480" w:lineRule="auto"/>
        <w:rPr>
          <w:rFonts w:ascii="Times New Roman" w:hAnsi="Times New Roman" w:cs="Times New Roman"/>
          <w:sz w:val="28"/>
          <w:szCs w:val="28"/>
        </w:rPr>
      </w:pPr>
      <w:r>
        <w:rPr>
          <w:rFonts w:ascii="Times New Roman" w:hAnsi="Times New Roman" w:cs="Times New Roman"/>
          <w:sz w:val="28"/>
          <w:szCs w:val="28"/>
        </w:rPr>
        <w:t>3-5yrs</w:t>
      </w:r>
    </w:p>
    <w:p w:rsidR="00577619" w:rsidRDefault="009C7463" w:rsidP="00577619">
      <w:pPr>
        <w:numPr>
          <w:ilvl w:val="0"/>
          <w:numId w:val="27"/>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3" o:spid="_x0000_s1113" style="position:absolute;left:0;text-align:left;margin-left:189.65pt;margin-top:.5pt;width:30.45pt;height:15.9pt;z-index:251677696;visibility:visible;mso-wrap-distance-left:0;mso-wrap-distance-right:0" strokeweight="2pt"/>
        </w:pict>
      </w:r>
      <w:r w:rsidR="00577619">
        <w:rPr>
          <w:rFonts w:ascii="Times New Roman" w:hAnsi="Times New Roman" w:cs="Times New Roman"/>
          <w:sz w:val="28"/>
          <w:szCs w:val="28"/>
        </w:rPr>
        <w:t>6-8yrs</w:t>
      </w:r>
    </w:p>
    <w:p w:rsidR="00577619" w:rsidRDefault="009C7463" w:rsidP="00577619">
      <w:pPr>
        <w:numPr>
          <w:ilvl w:val="0"/>
          <w:numId w:val="27"/>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4" o:spid="_x0000_s1114" style="position:absolute;left:0;text-align:left;margin-left:189.2pt;margin-top:1.2pt;width:30.45pt;height:15.9pt;z-index:251678720;visibility:visible;mso-wrap-distance-left:0;mso-wrap-distance-right:0" strokeweight="2pt"/>
        </w:pict>
      </w:r>
      <w:r w:rsidR="00577619">
        <w:rPr>
          <w:rFonts w:ascii="Times New Roman" w:hAnsi="Times New Roman" w:cs="Times New Roman"/>
          <w:sz w:val="28"/>
          <w:szCs w:val="28"/>
        </w:rPr>
        <w:t>9-11yrs</w:t>
      </w:r>
    </w:p>
    <w:p w:rsidR="00577619" w:rsidRDefault="009C7463" w:rsidP="00577619">
      <w:pPr>
        <w:numPr>
          <w:ilvl w:val="0"/>
          <w:numId w:val="27"/>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5" o:spid="_x0000_s1115" style="position:absolute;left:0;text-align:left;margin-left:188.65pt;margin-top:2pt;width:30.45pt;height:15.9pt;z-index:251679744;visibility:visible;mso-wrap-distance-left:0;mso-wrap-distance-right:0" strokeweight="2pt"/>
        </w:pict>
      </w:r>
      <w:r w:rsidR="00577619">
        <w:rPr>
          <w:rFonts w:ascii="Times New Roman" w:hAnsi="Times New Roman" w:cs="Times New Roman"/>
          <w:sz w:val="28"/>
          <w:szCs w:val="28"/>
        </w:rPr>
        <w:t>Above 11yrs</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b/>
          <w:sz w:val="28"/>
          <w:szCs w:val="28"/>
        </w:rPr>
        <w:lastRenderedPageBreak/>
        <w:t>SECTION B</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 xml:space="preserve">Questions on the </w:t>
      </w:r>
      <w:r>
        <w:rPr>
          <w:rFonts w:ascii="Times New Roman" w:hAnsi="Times New Roman" w:cs="Times New Roman"/>
          <w:bCs/>
          <w:sz w:val="28"/>
          <w:szCs w:val="28"/>
        </w:rPr>
        <w:t>impact of culture on academic performance of social studies students in schools.</w:t>
      </w:r>
    </w:p>
    <w:p w:rsidR="00577619" w:rsidRDefault="00577619"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Academic performance of students in social studies of nothing to do with teachers’ academic qualification and </w:t>
      </w:r>
      <w:r>
        <w:rPr>
          <w:rFonts w:ascii="Times New Roman" w:hAnsi="Times New Roman" w:cs="Times New Roman"/>
          <w:bCs/>
          <w:sz w:val="28"/>
          <w:szCs w:val="28"/>
        </w:rPr>
        <w:t>Social activities will help students to learn better in school</w:t>
      </w:r>
      <w:r>
        <w:rPr>
          <w:rFonts w:ascii="Times New Roman" w:hAnsi="Times New Roman" w:cs="Times New Roman"/>
          <w:sz w:val="28"/>
          <w:szCs w:val="28"/>
        </w:rPr>
        <w:t>.</w:t>
      </w:r>
    </w:p>
    <w:p w:rsidR="00577619" w:rsidRDefault="009C7463" w:rsidP="00577619">
      <w:pPr>
        <w:numPr>
          <w:ilvl w:val="0"/>
          <w:numId w:val="3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6" o:spid="_x0000_s1116" style="position:absolute;left:0;text-align:left;margin-left:189.25pt;margin-top:3.15pt;width:30.45pt;height:15.9pt;z-index:251680768;visibility:visible;mso-wrap-distance-left:0;mso-wrap-distance-right:0" strokeweight="2pt"/>
        </w:pict>
      </w:r>
      <w:r w:rsidR="00577619">
        <w:rPr>
          <w:rFonts w:ascii="Times New Roman" w:hAnsi="Times New Roman" w:cs="Times New Roman"/>
          <w:sz w:val="28"/>
          <w:szCs w:val="28"/>
        </w:rPr>
        <w:t>Strongly agreed</w:t>
      </w:r>
    </w:p>
    <w:p w:rsidR="00577619" w:rsidRDefault="009C7463" w:rsidP="00577619">
      <w:pPr>
        <w:numPr>
          <w:ilvl w:val="0"/>
          <w:numId w:val="3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7" o:spid="_x0000_s1118" style="position:absolute;left:0;text-align:left;margin-left:188.75pt;margin-top:3pt;width:30.45pt;height:15.9pt;z-index:251682816;visibility:visible;mso-wrap-distance-left:0;mso-wrap-distance-right:0" strokeweight="2pt"/>
        </w:pict>
      </w:r>
      <w:r w:rsidR="00577619">
        <w:rPr>
          <w:rFonts w:ascii="Times New Roman" w:hAnsi="Times New Roman" w:cs="Times New Roman"/>
          <w:sz w:val="28"/>
          <w:szCs w:val="28"/>
        </w:rPr>
        <w:t>Agreed</w:t>
      </w:r>
    </w:p>
    <w:p w:rsidR="00577619" w:rsidRDefault="009C7463" w:rsidP="00577619">
      <w:pPr>
        <w:numPr>
          <w:ilvl w:val="0"/>
          <w:numId w:val="3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49" o:spid="_x0000_s1117" style="position:absolute;left:0;text-align:left;margin-left:189.25pt;margin-top:3.7pt;width:30.45pt;height:15.9pt;z-index:251681792;visibility:visible;mso-wrap-distance-left:0;mso-wrap-distance-right:0" strokeweight="2pt"/>
        </w:pict>
      </w:r>
      <w:r w:rsidR="00577619">
        <w:rPr>
          <w:rFonts w:ascii="Times New Roman" w:hAnsi="Times New Roman" w:cs="Times New Roman"/>
          <w:sz w:val="28"/>
          <w:szCs w:val="28"/>
        </w:rPr>
        <w:t>disagreed</w:t>
      </w:r>
    </w:p>
    <w:p w:rsidR="00577619" w:rsidRDefault="009C7463" w:rsidP="00577619">
      <w:pPr>
        <w:numPr>
          <w:ilvl w:val="0"/>
          <w:numId w:val="34"/>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50" o:spid="_x0000_s1119" style="position:absolute;left:0;text-align:left;margin-left:188.75pt;margin-top:2.05pt;width:30.45pt;height:15.9pt;z-index:251683840;visibility:visible;mso-wrap-distance-left:0;mso-wrap-distance-right:0" strokeweight="2pt"/>
        </w:pict>
      </w:r>
      <w:r w:rsidR="00577619">
        <w:rPr>
          <w:rFonts w:ascii="Times New Roman" w:hAnsi="Times New Roman" w:cs="Times New Roman"/>
          <w:sz w:val="28"/>
          <w:szCs w:val="28"/>
        </w:rPr>
        <w:t>strongly disagreed</w:t>
      </w:r>
    </w:p>
    <w:p w:rsidR="00577619" w:rsidRDefault="00577619"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Students who are taught by highly qualified teachers perform better than those taught by lowly qualification teachers in external examinations and </w:t>
      </w:r>
      <w:r>
        <w:rPr>
          <w:rFonts w:ascii="Times New Roman" w:hAnsi="Times New Roman" w:cs="Times New Roman"/>
          <w:bCs/>
          <w:sz w:val="28"/>
          <w:szCs w:val="28"/>
        </w:rPr>
        <w:t>Students will no longer be bored in school/Lecture room with social activities</w:t>
      </w:r>
      <w:r>
        <w:rPr>
          <w:rFonts w:ascii="Times New Roman" w:hAnsi="Times New Roman" w:cs="Times New Roman"/>
          <w:sz w:val="28"/>
          <w:szCs w:val="28"/>
        </w:rPr>
        <w:t>.</w:t>
      </w:r>
    </w:p>
    <w:p w:rsidR="00577619" w:rsidRDefault="009C7463" w:rsidP="00577619">
      <w:pPr>
        <w:numPr>
          <w:ilvl w:val="0"/>
          <w:numId w:val="29"/>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51" o:spid="_x0000_s1121" style="position:absolute;left:0;text-align:left;margin-left:188.3pt;margin-top:-1.65pt;width:30.45pt;height:15.9pt;z-index:251685888;visibility:visible;mso-wrap-distance-left:0;mso-wrap-distance-right:0" strokeweight="2pt"/>
        </w:pict>
      </w:r>
      <w:r>
        <w:rPr>
          <w:rFonts w:ascii="Times New Roman" w:hAnsi="Times New Roman" w:cs="Times New Roman"/>
          <w:sz w:val="28"/>
          <w:szCs w:val="28"/>
        </w:rPr>
        <w:pict>
          <v:rect id="1052" o:spid="_x0000_s1120" style="position:absolute;left:0;text-align:left;margin-left:188.3pt;margin-top:26.75pt;width:30.45pt;height:15.9pt;z-index:251684864;visibility:visible;mso-wrap-distance-left:0;mso-wrap-distance-right:0" strokeweight="2pt"/>
        </w:pict>
      </w:r>
      <w:r w:rsidR="00577619">
        <w:rPr>
          <w:rFonts w:ascii="Times New Roman" w:hAnsi="Times New Roman" w:cs="Times New Roman"/>
          <w:sz w:val="28"/>
          <w:szCs w:val="28"/>
        </w:rPr>
        <w:t>Strongly agreed</w:t>
      </w:r>
    </w:p>
    <w:p w:rsidR="00577619" w:rsidRPr="00BD2077" w:rsidRDefault="00577619" w:rsidP="00577619">
      <w:pPr>
        <w:numPr>
          <w:ilvl w:val="0"/>
          <w:numId w:val="29"/>
        </w:numPr>
        <w:spacing w:after="0" w:line="480" w:lineRule="auto"/>
        <w:rPr>
          <w:rFonts w:ascii="Times New Roman" w:hAnsi="Times New Roman" w:cs="Times New Roman"/>
          <w:sz w:val="28"/>
          <w:szCs w:val="28"/>
        </w:rPr>
      </w:pPr>
      <w:r>
        <w:rPr>
          <w:rFonts w:ascii="Times New Roman" w:hAnsi="Times New Roman" w:cs="Times New Roman"/>
          <w:sz w:val="28"/>
          <w:szCs w:val="28"/>
        </w:rPr>
        <w:t>Agreed</w:t>
      </w:r>
    </w:p>
    <w:p w:rsidR="00577619" w:rsidRDefault="009C7463" w:rsidP="00577619">
      <w:pPr>
        <w:numPr>
          <w:ilvl w:val="0"/>
          <w:numId w:val="29"/>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54" o:spid="_x0000_s1122" style="position:absolute;left:0;text-align:left;margin-left:188.3pt;margin-top:1.2pt;width:30.45pt;height:15.9pt;z-index:251686912;visibility:visible;mso-wrap-distance-left:0;mso-wrap-distance-right:0" strokeweight="2pt"/>
        </w:pict>
      </w:r>
      <w:r w:rsidR="00577619">
        <w:rPr>
          <w:rFonts w:ascii="Times New Roman" w:hAnsi="Times New Roman" w:cs="Times New Roman"/>
          <w:sz w:val="28"/>
          <w:szCs w:val="28"/>
        </w:rPr>
        <w:t>disagreed</w:t>
      </w:r>
    </w:p>
    <w:p w:rsidR="00577619" w:rsidRDefault="009C7463" w:rsidP="00577619">
      <w:pPr>
        <w:numPr>
          <w:ilvl w:val="0"/>
          <w:numId w:val="29"/>
        </w:num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pict>
          <v:rect id="1055" o:spid="_x0000_s1123" style="position:absolute;left:0;text-align:left;margin-left:188.3pt;margin-top:3.25pt;width:30.45pt;height:15.9pt;z-index:251687936;visibility:visible;mso-wrap-distance-left:0;mso-wrap-distance-right:0" strokeweight="2pt"/>
        </w:pict>
      </w:r>
      <w:r w:rsidR="00577619">
        <w:rPr>
          <w:rFonts w:ascii="Times New Roman" w:hAnsi="Times New Roman" w:cs="Times New Roman"/>
          <w:sz w:val="28"/>
          <w:szCs w:val="28"/>
        </w:rPr>
        <w:t>strongly disagreed</w:t>
      </w:r>
    </w:p>
    <w:p w:rsidR="00577619" w:rsidRDefault="00577619"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bCs/>
          <w:sz w:val="28"/>
          <w:szCs w:val="28"/>
        </w:rPr>
        <w:t>Students will understand their lecturer and teachers better with social facilities</w:t>
      </w:r>
    </w:p>
    <w:p w:rsidR="00577619" w:rsidRDefault="009C7463" w:rsidP="00577619">
      <w:pPr>
        <w:numPr>
          <w:ilvl w:val="0"/>
          <w:numId w:val="30"/>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56" o:spid="_x0000_s1125" style="position:absolute;left:0;text-align:left;margin-left:196.35pt;margin-top:1.45pt;width:30.45pt;height:15.9pt;z-index:251689984;visibility:visible;mso-wrap-distance-left:0;mso-wrap-distance-right:0" strokeweight="2pt"/>
        </w:pict>
      </w:r>
      <w:r w:rsidR="00577619">
        <w:rPr>
          <w:rFonts w:ascii="Times New Roman" w:hAnsi="Times New Roman" w:cs="Times New Roman"/>
          <w:sz w:val="28"/>
          <w:szCs w:val="28"/>
        </w:rPr>
        <w:t>Strongly agreed</w:t>
      </w:r>
    </w:p>
    <w:p w:rsidR="00577619" w:rsidRPr="00BD2077" w:rsidRDefault="009C7463" w:rsidP="00577619">
      <w:pPr>
        <w:numPr>
          <w:ilvl w:val="0"/>
          <w:numId w:val="30"/>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57" o:spid="_x0000_s1124" style="position:absolute;left:0;text-align:left;margin-left:197.1pt;margin-top:-.45pt;width:30.45pt;height:15.9pt;z-index:251688960;visibility:visible;mso-wrap-distance-left:0;mso-wrap-distance-right:0" strokeweight="2pt"/>
        </w:pict>
      </w:r>
      <w:r w:rsidR="00577619">
        <w:rPr>
          <w:rFonts w:ascii="Times New Roman" w:hAnsi="Times New Roman" w:cs="Times New Roman"/>
          <w:sz w:val="28"/>
          <w:szCs w:val="28"/>
        </w:rPr>
        <w:t>Agreed</w:t>
      </w:r>
      <w:r>
        <w:rPr>
          <w:rFonts w:ascii="Times New Roman" w:hAnsi="Times New Roman" w:cs="Times New Roman"/>
          <w:sz w:val="28"/>
          <w:szCs w:val="28"/>
        </w:rPr>
        <w:pict>
          <v:rect id="1059" o:spid="_x0000_s1126" style="position:absolute;left:0;text-align:left;margin-left:195.8pt;margin-top:27.4pt;width:30.45pt;height:15.9pt;z-index:251691008;visibility:visible;mso-wrap-distance-left:0;mso-wrap-distance-right:0;mso-position-horizontal-relative:text;mso-position-vertical-relative:text" strokeweight="2pt"/>
        </w:pict>
      </w:r>
    </w:p>
    <w:p w:rsidR="00577619" w:rsidRDefault="009C7463" w:rsidP="00577619">
      <w:pPr>
        <w:numPr>
          <w:ilvl w:val="0"/>
          <w:numId w:val="30"/>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60" o:spid="_x0000_s1127" style="position:absolute;left:0;text-align:left;margin-left:195.55pt;margin-top:28.2pt;width:30.45pt;height:15.9pt;z-index:251692032;visibility:visible;mso-wrap-distance-left:0;mso-wrap-distance-right:0" strokeweight="2pt"/>
        </w:pict>
      </w:r>
      <w:r w:rsidR="00577619">
        <w:rPr>
          <w:rFonts w:ascii="Times New Roman" w:hAnsi="Times New Roman" w:cs="Times New Roman"/>
          <w:sz w:val="28"/>
          <w:szCs w:val="28"/>
        </w:rPr>
        <w:t>disagreed</w:t>
      </w:r>
    </w:p>
    <w:p w:rsidR="00577619" w:rsidRDefault="00577619" w:rsidP="00577619">
      <w:pPr>
        <w:numPr>
          <w:ilvl w:val="0"/>
          <w:numId w:val="30"/>
        </w:numPr>
        <w:spacing w:after="0" w:line="480" w:lineRule="auto"/>
        <w:rPr>
          <w:rFonts w:ascii="Times New Roman" w:hAnsi="Times New Roman" w:cs="Times New Roman"/>
          <w:sz w:val="28"/>
          <w:szCs w:val="28"/>
        </w:rPr>
      </w:pPr>
      <w:r>
        <w:rPr>
          <w:rFonts w:ascii="Times New Roman" w:hAnsi="Times New Roman" w:cs="Times New Roman"/>
          <w:sz w:val="28"/>
          <w:szCs w:val="28"/>
        </w:rPr>
        <w:t>strongly disagreed</w:t>
      </w:r>
    </w:p>
    <w:p w:rsidR="00577619" w:rsidRDefault="00577619" w:rsidP="00577619">
      <w:pPr>
        <w:numPr>
          <w:ilvl w:val="0"/>
          <w:numId w:val="22"/>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There is a high impact of the qualification of social Studies teachers on the performance of students in their exams and Studying will become interesting with social activities. </w:t>
      </w:r>
    </w:p>
    <w:p w:rsidR="00577619" w:rsidRDefault="009C7463" w:rsidP="00577619">
      <w:pPr>
        <w:numPr>
          <w:ilvl w:val="0"/>
          <w:numId w:val="31"/>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61" o:spid="_x0000_s1129" style="position:absolute;left:0;text-align:left;margin-left:201.6pt;margin-top:8.6pt;width:30.45pt;height:15.9pt;z-index:251694080;visibility:visible;mso-wrap-distance-left:0;mso-wrap-distance-right:0" strokeweight="2pt"/>
        </w:pict>
      </w:r>
      <w:r w:rsidR="00577619">
        <w:rPr>
          <w:rFonts w:ascii="Times New Roman" w:hAnsi="Times New Roman" w:cs="Times New Roman"/>
          <w:sz w:val="28"/>
          <w:szCs w:val="28"/>
        </w:rPr>
        <w:t>Strongly agreed</w:t>
      </w:r>
    </w:p>
    <w:p w:rsidR="00577619" w:rsidRPr="00BD2077" w:rsidRDefault="009C7463" w:rsidP="00577619">
      <w:pPr>
        <w:numPr>
          <w:ilvl w:val="0"/>
          <w:numId w:val="31"/>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62" o:spid="_x0000_s1128" style="position:absolute;left:0;text-align:left;margin-left:202.8pt;margin-top:7.45pt;width:30.45pt;height:15.9pt;z-index:251693056;visibility:visible;mso-wrap-distance-left:0;mso-wrap-distance-right:0" strokeweight="2pt"/>
        </w:pict>
      </w:r>
      <w:r w:rsidR="00577619">
        <w:rPr>
          <w:rFonts w:ascii="Times New Roman" w:hAnsi="Times New Roman" w:cs="Times New Roman"/>
          <w:sz w:val="28"/>
          <w:szCs w:val="28"/>
        </w:rPr>
        <w:t>Agreed</w:t>
      </w:r>
    </w:p>
    <w:p w:rsidR="00577619" w:rsidRDefault="009C7463" w:rsidP="00577619">
      <w:pPr>
        <w:numPr>
          <w:ilvl w:val="0"/>
          <w:numId w:val="31"/>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64" o:spid="_x0000_s1130" style="position:absolute;left:0;text-align:left;margin-left:201.3pt;margin-top:.05pt;width:30.45pt;height:15.9pt;z-index:251695104;visibility:visible;mso-wrap-distance-left:0;mso-wrap-distance-right:0" strokeweight="2pt"/>
        </w:pict>
      </w:r>
      <w:r w:rsidR="00577619">
        <w:rPr>
          <w:rFonts w:ascii="Times New Roman" w:hAnsi="Times New Roman" w:cs="Times New Roman"/>
          <w:sz w:val="28"/>
          <w:szCs w:val="28"/>
        </w:rPr>
        <w:t>disagreed</w:t>
      </w:r>
    </w:p>
    <w:p w:rsidR="00577619" w:rsidRDefault="009C7463" w:rsidP="00577619">
      <w:pPr>
        <w:numPr>
          <w:ilvl w:val="0"/>
          <w:numId w:val="31"/>
        </w:numPr>
        <w:spacing w:after="0" w:line="480" w:lineRule="auto"/>
        <w:rPr>
          <w:rFonts w:ascii="Times New Roman" w:hAnsi="Times New Roman" w:cs="Times New Roman"/>
          <w:sz w:val="28"/>
          <w:szCs w:val="28"/>
        </w:rPr>
      </w:pPr>
      <w:r>
        <w:rPr>
          <w:rFonts w:ascii="Times New Roman" w:hAnsi="Times New Roman" w:cs="Times New Roman"/>
          <w:sz w:val="28"/>
          <w:szCs w:val="28"/>
        </w:rPr>
        <w:pict>
          <v:rect id="1065" o:spid="_x0000_s1131" style="position:absolute;left:0;text-align:left;margin-left:202.05pt;margin-top:0;width:30.45pt;height:15.9pt;z-index:251696128;visibility:visible;mso-wrap-distance-left:0;mso-wrap-distance-right:0" strokeweight="2pt"/>
        </w:pict>
      </w:r>
      <w:r w:rsidR="00577619">
        <w:rPr>
          <w:rFonts w:ascii="Times New Roman" w:hAnsi="Times New Roman" w:cs="Times New Roman"/>
          <w:sz w:val="28"/>
          <w:szCs w:val="28"/>
        </w:rPr>
        <w:t>strongly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10. Use of social activities in teaching can increase students’ level of understanding in class and in school</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66" o:spid="_x0000_s1132" style="position:absolute;left:0;text-align:left;margin-left:203.1pt;margin-top:1.85pt;width:30.45pt;height:15.9pt;z-index:251697152;visibility:visible;mso-wrap-distance-left:0;mso-wrap-distance-right:0" strokeweight="2pt"/>
        </w:pict>
      </w:r>
      <w:r w:rsidR="00577619">
        <w:rPr>
          <w:rFonts w:ascii="Times New Roman" w:hAnsi="Times New Roman" w:cs="Times New Roman"/>
          <w:sz w:val="28"/>
          <w:szCs w:val="28"/>
        </w:rPr>
        <w:t>a. Strongly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pict>
          <v:rect id="1067" o:spid="_x0000_s1133" style="position:absolute;left:0;text-align:left;margin-left:203.1pt;margin-top:6pt;width:30.45pt;height:15.9pt;z-index:251698176;visibility:visible;mso-wrap-distance-left:0;mso-wrap-distance-right:0" strokeweight="2pt"/>
        </w:pict>
      </w:r>
      <w:r w:rsidR="00577619">
        <w:rPr>
          <w:rFonts w:ascii="Times New Roman" w:hAnsi="Times New Roman" w:cs="Times New Roman"/>
          <w:sz w:val="28"/>
          <w:szCs w:val="28"/>
        </w:rPr>
        <w:t>b.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69" o:spid="_x0000_s1134" style="position:absolute;left:0;text-align:left;margin-left:203.1pt;margin-top:8.65pt;width:30.45pt;height:15.9pt;z-index:251699200;visibility:visible;mso-wrap-distance-left:0;mso-wrap-distance-right:0" strokeweight="2pt"/>
        </w:pict>
      </w:r>
      <w:r w:rsidR="00577619">
        <w:rPr>
          <w:rFonts w:ascii="Times New Roman" w:hAnsi="Times New Roman" w:cs="Times New Roman"/>
          <w:sz w:val="28"/>
          <w:szCs w:val="28"/>
        </w:rPr>
        <w:t>c. disagreed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0" o:spid="_x0000_s1135" style="position:absolute;left:0;text-align:left;margin-left:205.05pt;margin-top:8.3pt;width:30.45pt;height:15.9pt;z-index:251700224;visibility:visible;mso-wrap-distance-left:0;mso-wrap-distance-right:0" strokeweight="2pt"/>
        </w:pict>
      </w:r>
      <w:r w:rsidR="00577619">
        <w:rPr>
          <w:rFonts w:ascii="Times New Roman" w:hAnsi="Times New Roman" w:cs="Times New Roman"/>
          <w:sz w:val="28"/>
          <w:szCs w:val="28"/>
        </w:rPr>
        <w:t>d. strongly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11. Learning social studies will no longer be difficult when mixed with social activities.</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2" o:spid="_x0000_s1137" style="position:absolute;left:0;text-align:left;margin-left:204.6pt;margin-top:28.2pt;width:30.45pt;height:15.9pt;z-index:251702272;visibility:visible;mso-wrap-distance-left:0;mso-wrap-distance-right:0" strokeweight="2pt"/>
        </w:pict>
      </w:r>
      <w:r>
        <w:rPr>
          <w:rFonts w:ascii="Times New Roman" w:hAnsi="Times New Roman" w:cs="Times New Roman"/>
          <w:sz w:val="28"/>
          <w:szCs w:val="28"/>
        </w:rPr>
        <w:pict>
          <v:rect id="1071" o:spid="_x0000_s1136" style="position:absolute;left:0;text-align:left;margin-left:204.6pt;margin-top:1.85pt;width:30.45pt;height:15.9pt;z-index:251701248;visibility:visible;mso-wrap-distance-left:0;mso-wrap-distance-right:0" strokeweight="2pt"/>
        </w:pict>
      </w:r>
      <w:r w:rsidR="00577619">
        <w:rPr>
          <w:rFonts w:ascii="Times New Roman" w:hAnsi="Times New Roman" w:cs="Times New Roman"/>
          <w:sz w:val="28"/>
          <w:szCs w:val="28"/>
        </w:rPr>
        <w:t>a. Strongly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3" o:spid="_x0000_s1138" style="position:absolute;left:0;text-align:left;margin-left:203.1pt;margin-top:24.75pt;width:30.45pt;height:15.9pt;z-index:251703296;visibility:visible;mso-wrap-distance-left:0;mso-wrap-distance-right:0" strokeweight="2pt"/>
        </w:pict>
      </w:r>
      <w:r w:rsidR="00577619">
        <w:rPr>
          <w:rFonts w:ascii="Times New Roman" w:hAnsi="Times New Roman" w:cs="Times New Roman"/>
          <w:sz w:val="28"/>
          <w:szCs w:val="28"/>
        </w:rPr>
        <w:t>b.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5" o:spid="_x0000_s1139" style="position:absolute;left:0;text-align:left;margin-left:204.6pt;margin-top:22.25pt;width:30.45pt;height:15.9pt;z-index:251704320;visibility:visible;mso-wrap-distance-left:0;mso-wrap-distance-right:0" strokeweight="2pt"/>
        </w:pict>
      </w:r>
      <w:r w:rsidR="00577619">
        <w:rPr>
          <w:rFonts w:ascii="Times New Roman" w:hAnsi="Times New Roman" w:cs="Times New Roman"/>
          <w:sz w:val="28"/>
          <w:szCs w:val="28"/>
        </w:rPr>
        <w:t>c.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d. strongly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12. Social activities will help reduce the imbalance in the process of teaching social studies schools and colleges.</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7" o:spid="_x0000_s1140" style="position:absolute;left:0;text-align:left;margin-left:203.1pt;margin-top:1.85pt;width:30.45pt;height:15.9pt;z-index:251705344;visibility:visible;mso-wrap-distance-left:0;mso-wrap-distance-right:0" strokeweight="2pt"/>
        </w:pict>
      </w:r>
      <w:r w:rsidR="00577619">
        <w:rPr>
          <w:rFonts w:ascii="Times New Roman" w:hAnsi="Times New Roman" w:cs="Times New Roman"/>
          <w:sz w:val="28"/>
          <w:szCs w:val="28"/>
        </w:rPr>
        <w:t>a. Strongly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6" o:spid="_x0000_s1141" style="position:absolute;left:0;text-align:left;margin-left:205.05pt;margin-top:.5pt;width:30.45pt;height:15.9pt;z-index:251706368;visibility:visible;mso-wrap-distance-left:0;mso-wrap-distance-right:0" strokeweight="2pt"/>
        </w:pict>
      </w:r>
      <w:r w:rsidR="00577619">
        <w:rPr>
          <w:rFonts w:ascii="Times New Roman" w:hAnsi="Times New Roman" w:cs="Times New Roman"/>
          <w:sz w:val="28"/>
          <w:szCs w:val="28"/>
        </w:rPr>
        <w:t>b.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78" o:spid="_x0000_s1142" style="position:absolute;left:0;text-align:left;margin-left:204.6pt;margin-top:2.45pt;width:30.45pt;height:15.9pt;z-index:251707392;visibility:visible;mso-wrap-distance-left:0;mso-wrap-distance-right:0" strokeweight="2pt"/>
        </w:pict>
      </w:r>
      <w:r w:rsidR="00577619">
        <w:rPr>
          <w:rFonts w:ascii="Times New Roman" w:hAnsi="Times New Roman" w:cs="Times New Roman"/>
          <w:sz w:val="28"/>
          <w:szCs w:val="28"/>
        </w:rPr>
        <w:t>c. disagreed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noProof/>
          <w:sz w:val="28"/>
          <w:szCs w:val="28"/>
        </w:rPr>
        <w:pict>
          <v:rect id="_x0000_s1154" style="position:absolute;left:0;text-align:left;margin-left:213.6pt;margin-top:-1.65pt;width:30.45pt;height:15.9pt;z-index:251719680;visibility:visible;mso-wrap-distance-left:0;mso-wrap-distance-right:0" strokeweight="2pt"/>
        </w:pict>
      </w:r>
      <w:r w:rsidR="00577619">
        <w:rPr>
          <w:rFonts w:ascii="Times New Roman" w:hAnsi="Times New Roman" w:cs="Times New Roman"/>
          <w:sz w:val="28"/>
          <w:szCs w:val="28"/>
        </w:rPr>
        <w:t>d. strongly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13. Impact of culture can lead to improvement in teaching social studies in colleges</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81" o:spid="_x0000_s1143" style="position:absolute;left:0;text-align:left;margin-left:204.6pt;margin-top:1.85pt;width:30.45pt;height:15.9pt;z-index:251708416;visibility:visible;mso-wrap-distance-left:0;mso-wrap-distance-right:0" strokeweight="2pt"/>
        </w:pict>
      </w:r>
      <w:r>
        <w:rPr>
          <w:rFonts w:ascii="Times New Roman" w:hAnsi="Times New Roman" w:cs="Times New Roman"/>
          <w:sz w:val="28"/>
          <w:szCs w:val="28"/>
        </w:rPr>
        <w:pict>
          <v:rect id="1082" o:spid="_x0000_s1144" style="position:absolute;left:0;text-align:left;margin-left:205.05pt;margin-top:23.7pt;width:30.45pt;height:15.9pt;z-index:251709440;visibility:visible;mso-wrap-distance-left:0;mso-wrap-distance-right:0" strokeweight="2pt"/>
        </w:pict>
      </w:r>
      <w:r w:rsidR="00577619">
        <w:rPr>
          <w:rFonts w:ascii="Times New Roman" w:hAnsi="Times New Roman" w:cs="Times New Roman"/>
          <w:sz w:val="28"/>
          <w:szCs w:val="28"/>
        </w:rPr>
        <w:t>a. Strongly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pict>
          <v:rect id="1083" o:spid="_x0000_s1145" style="position:absolute;left:0;text-align:left;margin-left:205.05pt;margin-top:18.75pt;width:30.45pt;height:15.9pt;z-index:251710464;visibility:visible;mso-wrap-distance-left:0;mso-wrap-distance-right:0" strokeweight="2pt"/>
        </w:pict>
      </w:r>
      <w:r w:rsidR="00577619">
        <w:rPr>
          <w:rFonts w:ascii="Times New Roman" w:hAnsi="Times New Roman" w:cs="Times New Roman"/>
          <w:sz w:val="28"/>
          <w:szCs w:val="28"/>
        </w:rPr>
        <w:t>b. 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 xml:space="preserve">c. </w:t>
      </w:r>
      <w:r w:rsidR="009C7463">
        <w:rPr>
          <w:rFonts w:ascii="Times New Roman" w:hAnsi="Times New Roman" w:cs="Times New Roman"/>
          <w:sz w:val="28"/>
          <w:szCs w:val="28"/>
        </w:rPr>
        <w:pict>
          <v:rect id="1085" o:spid="_x0000_s1146" style="position:absolute;left:0;text-align:left;margin-left:205.05pt;margin-top:14pt;width:30.45pt;height:15.9pt;z-index:251711488;visibility:visible;mso-wrap-distance-left:0;mso-wrap-distance-right:0;mso-position-horizontal-relative:text;mso-position-vertical-relative:text" strokeweight="2pt"/>
        </w:pict>
      </w:r>
      <w:r>
        <w:rPr>
          <w:rFonts w:ascii="Times New Roman" w:hAnsi="Times New Roman" w:cs="Times New Roman"/>
          <w:sz w:val="28"/>
          <w:szCs w:val="28"/>
        </w:rPr>
        <w:t>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d. strongly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14. Exposure to social facilities can improve students’ level of competitiveness to other international students in the higher institutions and lower levels.</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86" o:spid="_x0000_s1148" style="position:absolute;left:0;text-align:left;margin-left:202.8pt;margin-top:23.7pt;width:30.45pt;height:15.9pt;z-index:251713536;visibility:visible;mso-wrap-distance-left:0;mso-wrap-distance-right:0" strokeweight="2pt"/>
        </w:pict>
      </w:r>
      <w:r>
        <w:rPr>
          <w:rFonts w:ascii="Times New Roman" w:hAnsi="Times New Roman" w:cs="Times New Roman"/>
          <w:sz w:val="28"/>
          <w:szCs w:val="28"/>
        </w:rPr>
        <w:pict>
          <v:rect id="1087" o:spid="_x0000_s1147" style="position:absolute;left:0;text-align:left;margin-left:203.1pt;margin-top:1.85pt;width:30.45pt;height:15.9pt;z-index:251712512;visibility:visible;mso-wrap-distance-left:0;mso-wrap-distance-right:0" strokeweight="2pt"/>
        </w:pict>
      </w:r>
      <w:r w:rsidR="00577619">
        <w:rPr>
          <w:rFonts w:ascii="Times New Roman" w:hAnsi="Times New Roman" w:cs="Times New Roman"/>
          <w:sz w:val="28"/>
          <w:szCs w:val="28"/>
        </w:rPr>
        <w:t>a. Strongly 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b. Agreed</w:t>
      </w:r>
      <w:r w:rsidR="009C7463">
        <w:rPr>
          <w:rFonts w:ascii="Times New Roman" w:hAnsi="Times New Roman" w:cs="Times New Roman"/>
          <w:sz w:val="28"/>
          <w:szCs w:val="28"/>
        </w:rPr>
        <w:pict>
          <v:rect id="1089" o:spid="_x0000_s1149" style="position:absolute;left:0;text-align:left;margin-left:203.55pt;margin-top:14.75pt;width:30.45pt;height:15.9pt;z-index:251714560;visibility:visible;mso-wrap-distance-left:0;mso-wrap-distance-right:0;mso-position-horizontal-relative:text;mso-position-vertical-relative:text" strokeweight="2pt"/>
        </w:pic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90" o:spid="_x0000_s1150" style="position:absolute;left:0;text-align:left;margin-left:203.55pt;margin-top:14pt;width:30.45pt;height:15.9pt;z-index:251715584;visibility:visible;mso-wrap-distance-left:0;mso-wrap-distance-right:0" strokeweight="2pt"/>
        </w:pict>
      </w:r>
      <w:r w:rsidR="00577619">
        <w:rPr>
          <w:rFonts w:ascii="Times New Roman" w:hAnsi="Times New Roman" w:cs="Times New Roman"/>
          <w:sz w:val="28"/>
          <w:szCs w:val="28"/>
        </w:rPr>
        <w:t>c.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d. strongly disagreed</w:t>
      </w: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t>15. Social activities can improve the level of interaction between teachers/ lecturers and students in the lecture rooms.</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92" o:spid="_x0000_s1151" style="position:absolute;left:0;text-align:left;margin-left:203.1pt;margin-top:1.85pt;width:30.45pt;height:15.9pt;z-index:251716608;visibility:visible;mso-wrap-distance-left:0;mso-wrap-distance-right:0" strokeweight="2pt"/>
        </w:pict>
      </w:r>
      <w:r w:rsidR="00577619">
        <w:rPr>
          <w:rFonts w:ascii="Times New Roman" w:hAnsi="Times New Roman" w:cs="Times New Roman"/>
          <w:sz w:val="28"/>
          <w:szCs w:val="28"/>
        </w:rPr>
        <w:t>a. Strongly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91" o:spid="_x0000_s1152" style="position:absolute;left:0;text-align:left;margin-left:202.8pt;margin-top:11.4pt;width:30.45pt;height:15.9pt;z-index:251717632;visibility:visible;mso-wrap-distance-left:0;mso-wrap-distance-right:0" strokeweight="2pt"/>
        </w:pict>
      </w:r>
      <w:r w:rsidR="00577619">
        <w:rPr>
          <w:rFonts w:ascii="Times New Roman" w:hAnsi="Times New Roman" w:cs="Times New Roman"/>
          <w:sz w:val="28"/>
          <w:szCs w:val="28"/>
        </w:rPr>
        <w:t>b. Agreed</w:t>
      </w:r>
    </w:p>
    <w:p w:rsidR="00577619" w:rsidRDefault="009C7463"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pict>
          <v:rect id="1095" o:spid="_x0000_s1153" style="position:absolute;left:0;text-align:left;margin-left:202.8pt;margin-top:14pt;width:30.45pt;height:15.9pt;z-index:251718656;visibility:visible;mso-wrap-distance-left:0;mso-wrap-distance-right:0" strokeweight="2pt"/>
        </w:pict>
      </w:r>
      <w:r w:rsidR="00577619">
        <w:rPr>
          <w:rFonts w:ascii="Times New Roman" w:hAnsi="Times New Roman" w:cs="Times New Roman"/>
          <w:sz w:val="28"/>
          <w:szCs w:val="28"/>
        </w:rPr>
        <w:t>c.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d. strongly disagreed</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16. What are the factors that can improve the academic performance of students in Social Studies?</w:t>
      </w:r>
    </w:p>
    <w:p w:rsidR="00577619" w:rsidRDefault="00577619" w:rsidP="00577619">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w:t>
      </w:r>
      <w:bookmarkEnd w:id="0"/>
    </w:p>
    <w:sectPr w:rsidR="00577619" w:rsidSect="00577619">
      <w:footerReference w:type="default" r:id="rId9"/>
      <w:pgSz w:w="12240" w:h="15840"/>
      <w:pgMar w:top="1440" w:right="1440" w:bottom="1440" w:left="1440" w:header="720" w:footer="26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997" w:rsidRDefault="005E1997" w:rsidP="00577619">
      <w:pPr>
        <w:spacing w:after="0" w:line="240" w:lineRule="auto"/>
      </w:pPr>
      <w:r>
        <w:separator/>
      </w:r>
    </w:p>
  </w:endnote>
  <w:endnote w:type="continuationSeparator" w:id="1">
    <w:p w:rsidR="005E1997" w:rsidRDefault="005E1997" w:rsidP="00577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1769"/>
      <w:docPartObj>
        <w:docPartGallery w:val="Page Numbers (Bottom of Page)"/>
        <w:docPartUnique/>
      </w:docPartObj>
    </w:sdtPr>
    <w:sdtContent>
      <w:p w:rsidR="00577619" w:rsidRDefault="009C7463">
        <w:pPr>
          <w:pStyle w:val="Footer"/>
          <w:jc w:val="center"/>
        </w:pPr>
        <w:fldSimple w:instr=" PAGE   \* MERGEFORMAT ">
          <w:r w:rsidR="00160852">
            <w:rPr>
              <w:noProof/>
            </w:rPr>
            <w:t>70</w:t>
          </w:r>
        </w:fldSimple>
      </w:p>
    </w:sdtContent>
  </w:sdt>
  <w:p w:rsidR="00577619" w:rsidRDefault="0057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997" w:rsidRDefault="005E1997" w:rsidP="00577619">
      <w:pPr>
        <w:spacing w:after="0" w:line="240" w:lineRule="auto"/>
      </w:pPr>
      <w:r>
        <w:separator/>
      </w:r>
    </w:p>
  </w:footnote>
  <w:footnote w:type="continuationSeparator" w:id="1">
    <w:p w:rsidR="005E1997" w:rsidRDefault="005E1997" w:rsidP="005776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1CA5691"/>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multilevel"/>
    <w:tmpl w:val="07D765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B69635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hybridMultilevel"/>
    <w:tmpl w:val="EC24DE90"/>
    <w:lvl w:ilvl="0" w:tplc="22B03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multilevel"/>
    <w:tmpl w:val="319601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4858D61E"/>
    <w:lvl w:ilvl="0">
      <w:start w:val="2"/>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7"/>
    <w:multiLevelType w:val="hybridMultilevel"/>
    <w:tmpl w:val="B8867D68"/>
    <w:lvl w:ilvl="0" w:tplc="794A7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D32E4B78"/>
    <w:lvl w:ilvl="0" w:tplc="4B764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multilevel"/>
    <w:tmpl w:val="4BBC2D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hybridMultilevel"/>
    <w:tmpl w:val="7FEE6E62"/>
    <w:lvl w:ilvl="0" w:tplc="25CEA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multilevel"/>
    <w:tmpl w:val="5A1936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000000C"/>
    <w:multiLevelType w:val="hybridMultilevel"/>
    <w:tmpl w:val="EF7E46C6"/>
    <w:lvl w:ilvl="0" w:tplc="E5C4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multilevel"/>
    <w:tmpl w:val="6F653A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hybridMultilevel"/>
    <w:tmpl w:val="37A4F396"/>
    <w:lvl w:ilvl="0" w:tplc="4978F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9C888C96"/>
    <w:lvl w:ilvl="0" w:tplc="A94EB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C28E37FE"/>
    <w:lvl w:ilvl="0" w:tplc="144CF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1"/>
    <w:multiLevelType w:val="multilevel"/>
    <w:tmpl w:val="7BAC4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2"/>
    <w:multiLevelType w:val="hybridMultilevel"/>
    <w:tmpl w:val="DAD2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14A2027"/>
    <w:multiLevelType w:val="multilevel"/>
    <w:tmpl w:val="3F46EC32"/>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A2D0780"/>
    <w:multiLevelType w:val="hybridMultilevel"/>
    <w:tmpl w:val="50AC356C"/>
    <w:lvl w:ilvl="0" w:tplc="5B6A4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5F50B6A"/>
    <w:multiLevelType w:val="hybridMultilevel"/>
    <w:tmpl w:val="1BF4B7BA"/>
    <w:lvl w:ilvl="0" w:tplc="0409000F">
      <w:start w:val="1"/>
      <w:numFmt w:val="decimal"/>
      <w:lvlText w:val="%1."/>
      <w:lvlJc w:val="left"/>
      <w:pPr>
        <w:ind w:left="77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C141E"/>
    <w:multiLevelType w:val="hybridMultilevel"/>
    <w:tmpl w:val="F940D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32376"/>
    <w:multiLevelType w:val="hybridMultilevel"/>
    <w:tmpl w:val="50AC356C"/>
    <w:lvl w:ilvl="0" w:tplc="5B6A4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46A01"/>
    <w:multiLevelType w:val="hybridMultilevel"/>
    <w:tmpl w:val="F0D0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801DD8"/>
    <w:multiLevelType w:val="hybridMultilevel"/>
    <w:tmpl w:val="3CEC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46876"/>
    <w:multiLevelType w:val="hybridMultilevel"/>
    <w:tmpl w:val="6638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46A95"/>
    <w:multiLevelType w:val="hybridMultilevel"/>
    <w:tmpl w:val="A906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17642"/>
    <w:multiLevelType w:val="hybridMultilevel"/>
    <w:tmpl w:val="3B9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D31D3"/>
    <w:multiLevelType w:val="hybridMultilevel"/>
    <w:tmpl w:val="3BBCF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709DD"/>
    <w:multiLevelType w:val="hybridMultilevel"/>
    <w:tmpl w:val="2066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0032F4"/>
    <w:multiLevelType w:val="hybridMultilevel"/>
    <w:tmpl w:val="FD98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B77102"/>
    <w:multiLevelType w:val="hybridMultilevel"/>
    <w:tmpl w:val="57CC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0204A"/>
    <w:multiLevelType w:val="hybridMultilevel"/>
    <w:tmpl w:val="E65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CC5DF9"/>
    <w:multiLevelType w:val="hybridMultilevel"/>
    <w:tmpl w:val="08E8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93A60"/>
    <w:multiLevelType w:val="hybridMultilevel"/>
    <w:tmpl w:val="339A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27"/>
  </w:num>
  <w:num w:numId="4">
    <w:abstractNumId w:val="31"/>
  </w:num>
  <w:num w:numId="5">
    <w:abstractNumId w:val="33"/>
  </w:num>
  <w:num w:numId="6">
    <w:abstractNumId w:val="26"/>
  </w:num>
  <w:num w:numId="7">
    <w:abstractNumId w:val="28"/>
  </w:num>
  <w:num w:numId="8">
    <w:abstractNumId w:val="25"/>
  </w:num>
  <w:num w:numId="9">
    <w:abstractNumId w:val="21"/>
  </w:num>
  <w:num w:numId="10">
    <w:abstractNumId w:val="34"/>
  </w:num>
  <w:num w:numId="11">
    <w:abstractNumId w:val="29"/>
  </w:num>
  <w:num w:numId="12">
    <w:abstractNumId w:val="20"/>
  </w:num>
  <w:num w:numId="13">
    <w:abstractNumId w:val="0"/>
  </w:num>
  <w:num w:numId="14">
    <w:abstractNumId w:val="12"/>
  </w:num>
  <w:num w:numId="15">
    <w:abstractNumId w:val="1"/>
  </w:num>
  <w:num w:numId="16">
    <w:abstractNumId w:val="16"/>
  </w:num>
  <w:num w:numId="17">
    <w:abstractNumId w:val="4"/>
  </w:num>
  <w:num w:numId="18">
    <w:abstractNumId w:val="8"/>
  </w:num>
  <w:num w:numId="19">
    <w:abstractNumId w:val="10"/>
  </w:num>
  <w:num w:numId="20">
    <w:abstractNumId w:val="2"/>
  </w:num>
  <w:num w:numId="21">
    <w:abstractNumId w:val="5"/>
  </w:num>
  <w:num w:numId="22">
    <w:abstractNumId w:val="17"/>
  </w:num>
  <w:num w:numId="23">
    <w:abstractNumId w:val="14"/>
  </w:num>
  <w:num w:numId="24">
    <w:abstractNumId w:val="11"/>
  </w:num>
  <w:num w:numId="25">
    <w:abstractNumId w:val="13"/>
  </w:num>
  <w:num w:numId="26">
    <w:abstractNumId w:val="15"/>
  </w:num>
  <w:num w:numId="27">
    <w:abstractNumId w:val="9"/>
  </w:num>
  <w:num w:numId="28">
    <w:abstractNumId w:val="22"/>
  </w:num>
  <w:num w:numId="29">
    <w:abstractNumId w:val="3"/>
  </w:num>
  <w:num w:numId="30">
    <w:abstractNumId w:val="6"/>
  </w:num>
  <w:num w:numId="31">
    <w:abstractNumId w:val="7"/>
  </w:num>
  <w:num w:numId="32">
    <w:abstractNumId w:val="30"/>
  </w:num>
  <w:num w:numId="33">
    <w:abstractNumId w:val="32"/>
  </w:num>
  <w:num w:numId="34">
    <w:abstractNumId w:val="19"/>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C55696"/>
    <w:rsid w:val="00077B28"/>
    <w:rsid w:val="000C7757"/>
    <w:rsid w:val="00160852"/>
    <w:rsid w:val="001E3478"/>
    <w:rsid w:val="0022543C"/>
    <w:rsid w:val="004D3563"/>
    <w:rsid w:val="00577619"/>
    <w:rsid w:val="005E1997"/>
    <w:rsid w:val="006A3AFF"/>
    <w:rsid w:val="006F346F"/>
    <w:rsid w:val="009C7463"/>
    <w:rsid w:val="00A50EBD"/>
    <w:rsid w:val="00AB7A0D"/>
    <w:rsid w:val="00AF3093"/>
    <w:rsid w:val="00B4396B"/>
    <w:rsid w:val="00B95634"/>
    <w:rsid w:val="00C55696"/>
    <w:rsid w:val="00C90008"/>
    <w:rsid w:val="00DD1E31"/>
    <w:rsid w:val="00E23F70"/>
    <w:rsid w:val="00EF5AB8"/>
    <w:rsid w:val="00FD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96"/>
  </w:style>
  <w:style w:type="paragraph" w:styleId="Heading1">
    <w:name w:val="heading 1"/>
    <w:basedOn w:val="Normal"/>
    <w:next w:val="Normal"/>
    <w:link w:val="Heading1Char"/>
    <w:uiPriority w:val="99"/>
    <w:qFormat/>
    <w:rsid w:val="00C5569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C5569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C55696"/>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paragraph" w:styleId="Heading5">
    <w:name w:val="heading 5"/>
    <w:basedOn w:val="Normal"/>
    <w:next w:val="Normal"/>
    <w:link w:val="Heading5Char"/>
    <w:uiPriority w:val="9"/>
    <w:qFormat/>
    <w:rsid w:val="00C5569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569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556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C55696"/>
    <w:rPr>
      <w:rFonts w:ascii="Courier New" w:eastAsia="Times New Roman" w:hAnsi="Courier New" w:cs="Courier New"/>
      <w:b/>
      <w:bCs/>
      <w:color w:val="000000"/>
      <w:sz w:val="26"/>
      <w:szCs w:val="26"/>
    </w:rPr>
  </w:style>
  <w:style w:type="character" w:customStyle="1" w:styleId="Heading5Char">
    <w:name w:val="Heading 5 Char"/>
    <w:basedOn w:val="DefaultParagraphFont"/>
    <w:link w:val="Heading5"/>
    <w:uiPriority w:val="9"/>
    <w:rsid w:val="00C55696"/>
    <w:rPr>
      <w:rFonts w:ascii="Times New Roman" w:eastAsia="Times New Roman" w:hAnsi="Times New Roman" w:cs="Times New Roman"/>
      <w:b/>
      <w:bCs/>
      <w:sz w:val="20"/>
      <w:szCs w:val="20"/>
    </w:rPr>
  </w:style>
  <w:style w:type="paragraph" w:styleId="ListParagraph">
    <w:name w:val="List Paragraph"/>
    <w:basedOn w:val="Normal"/>
    <w:uiPriority w:val="34"/>
    <w:qFormat/>
    <w:rsid w:val="00C55696"/>
    <w:pPr>
      <w:ind w:left="720"/>
      <w:contextualSpacing/>
    </w:pPr>
  </w:style>
  <w:style w:type="table" w:styleId="TableGrid">
    <w:name w:val="Table Grid"/>
    <w:basedOn w:val="TableNormal"/>
    <w:uiPriority w:val="59"/>
    <w:rsid w:val="00C556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C5569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C55696"/>
    <w:rPr>
      <w:color w:val="0000FF" w:themeColor="hyperlink"/>
      <w:u w:val="single"/>
    </w:rPr>
  </w:style>
  <w:style w:type="paragraph" w:styleId="Header">
    <w:name w:val="header"/>
    <w:basedOn w:val="Normal"/>
    <w:link w:val="HeaderChar"/>
    <w:uiPriority w:val="99"/>
    <w:unhideWhenUsed/>
    <w:rsid w:val="00C55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96"/>
  </w:style>
  <w:style w:type="paragraph" w:styleId="Footer">
    <w:name w:val="footer"/>
    <w:basedOn w:val="Normal"/>
    <w:link w:val="FooterChar"/>
    <w:uiPriority w:val="99"/>
    <w:unhideWhenUsed/>
    <w:rsid w:val="00C55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96"/>
  </w:style>
  <w:style w:type="paragraph" w:styleId="BalloonText">
    <w:name w:val="Balloon Text"/>
    <w:basedOn w:val="Normal"/>
    <w:link w:val="BalloonTextChar"/>
    <w:uiPriority w:val="99"/>
    <w:rsid w:val="00C5569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C55696"/>
    <w:rPr>
      <w:rFonts w:ascii="Tahoma" w:eastAsia="Calibri" w:hAnsi="Tahoma" w:cs="Tahoma"/>
      <w:sz w:val="16"/>
      <w:szCs w:val="16"/>
    </w:rPr>
  </w:style>
  <w:style w:type="paragraph" w:styleId="NormalWeb">
    <w:name w:val="Normal (Web)"/>
    <w:basedOn w:val="Normal"/>
    <w:uiPriority w:val="99"/>
    <w:rsid w:val="00C556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696"/>
    <w:rPr>
      <w:i/>
      <w:iCs/>
    </w:rPr>
  </w:style>
  <w:style w:type="paragraph" w:customStyle="1" w:styleId="Default">
    <w:name w:val="Default"/>
    <w:rsid w:val="00C55696"/>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editsection">
    <w:name w:val="editsection"/>
    <w:basedOn w:val="DefaultParagraphFont"/>
    <w:rsid w:val="00C55696"/>
  </w:style>
  <w:style w:type="character" w:customStyle="1" w:styleId="mw-headline">
    <w:name w:val="mw-headline"/>
    <w:basedOn w:val="DefaultParagraphFont"/>
    <w:rsid w:val="00C55696"/>
  </w:style>
  <w:style w:type="paragraph" w:customStyle="1" w:styleId="xl65">
    <w:name w:val="xl65"/>
    <w:basedOn w:val="Normal"/>
    <w:rsid w:val="00C556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C55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556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C55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55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0">
    <w:name w:val="xl70"/>
    <w:basedOn w:val="Normal"/>
    <w:rsid w:val="00C55696"/>
    <w:pPr>
      <w:spacing w:before="100" w:beforeAutospacing="1" w:after="100" w:afterAutospacing="1" w:line="240" w:lineRule="auto"/>
    </w:pPr>
    <w:rPr>
      <w:rFonts w:ascii="Times New Roman" w:eastAsia="Times New Roman" w:hAnsi="Times New Roman" w:cs="Times New Roman"/>
      <w:b/>
      <w:bCs/>
      <w:i/>
      <w:iCs/>
      <w:sz w:val="24"/>
      <w:szCs w:val="24"/>
    </w:rPr>
  </w:style>
  <w:style w:type="paragraph" w:styleId="NoSpacing">
    <w:name w:val="No Spacing"/>
    <w:uiPriority w:val="1"/>
    <w:qFormat/>
    <w:rsid w:val="00C55696"/>
    <w:pPr>
      <w:spacing w:after="0" w:line="240" w:lineRule="auto"/>
    </w:pPr>
    <w:rPr>
      <w:rFonts w:ascii="Calibri" w:eastAsia="Calibri" w:hAnsi="Calibri" w:cs="Times New Roman"/>
    </w:rPr>
  </w:style>
  <w:style w:type="paragraph" w:customStyle="1" w:styleId="Texte">
    <w:name w:val="Texte"/>
    <w:basedOn w:val="Default"/>
    <w:next w:val="Default"/>
    <w:uiPriority w:val="99"/>
    <w:rsid w:val="00C55696"/>
    <w:rPr>
      <w:rFonts w:eastAsia="Calibri"/>
      <w:color w:val="auto"/>
    </w:rPr>
  </w:style>
  <w:style w:type="table" w:styleId="MediumGrid3-Accent1">
    <w:name w:val="Medium Grid 3 Accent 1"/>
    <w:basedOn w:val="TableNormal"/>
    <w:uiPriority w:val="69"/>
    <w:rsid w:val="00C55696"/>
    <w:pPr>
      <w:spacing w:after="160" w:line="259" w:lineRule="auto"/>
    </w:pPr>
    <w:rPr>
      <w:rFonts w:ascii="Calibri" w:eastAsia="SimSun"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55696"/>
    <w:pPr>
      <w:spacing w:after="160" w:line="259" w:lineRule="auto"/>
    </w:pPr>
    <w:rPr>
      <w:rFonts w:ascii="Calibri" w:eastAsia="SimSun"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55696"/>
    <w:pPr>
      <w:spacing w:after="160" w:line="259" w:lineRule="auto"/>
    </w:pPr>
    <w:rPr>
      <w:rFonts w:ascii="Calibri" w:eastAsia="SimSun"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55696"/>
    <w:pPr>
      <w:spacing w:after="160" w:line="259" w:lineRule="auto"/>
    </w:pPr>
    <w:rPr>
      <w:rFonts w:ascii="Calibri" w:eastAsia="SimSun"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55696"/>
    <w:pPr>
      <w:spacing w:after="160" w:line="259" w:lineRule="auto"/>
    </w:pPr>
    <w:rPr>
      <w:rFonts w:ascii="Calibri" w:eastAsia="SimSun"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55696"/>
    <w:pPr>
      <w:spacing w:after="160" w:line="259" w:lineRule="auto"/>
    </w:pPr>
    <w:rPr>
      <w:rFonts w:ascii="Calibri" w:eastAsia="SimSun"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facultydev/extras/meaningevalsfract_files/meaningevalsfrac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2D5E-E04A-480E-9D05-1E0136B0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70</Pages>
  <Words>9710</Words>
  <Characters>55353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4</cp:revision>
  <dcterms:created xsi:type="dcterms:W3CDTF">2024-09-10T13:45:00Z</dcterms:created>
  <dcterms:modified xsi:type="dcterms:W3CDTF">2024-09-10T15:11:00Z</dcterms:modified>
</cp:coreProperties>
</file>