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5A" w:rsidRPr="00711D3C" w:rsidRDefault="00164E5A" w:rsidP="00164E5A">
      <w:pPr>
        <w:pStyle w:val="NormalWeb"/>
        <w:shd w:val="clear" w:color="auto" w:fill="FFFFFF"/>
        <w:spacing w:before="0" w:beforeAutospacing="0" w:after="0" w:afterAutospacing="0"/>
        <w:jc w:val="center"/>
        <w:rPr>
          <w:b/>
          <w:color w:val="000000"/>
          <w:sz w:val="28"/>
          <w:szCs w:val="28"/>
        </w:rPr>
      </w:pPr>
    </w:p>
    <w:p w:rsidR="00711D3C" w:rsidRPr="00711D3C" w:rsidRDefault="00711D3C" w:rsidP="00711D3C">
      <w:pPr>
        <w:spacing w:after="0"/>
        <w:jc w:val="center"/>
        <w:rPr>
          <w:rFonts w:ascii="Times New Roman" w:hAnsi="Times New Roman"/>
          <w:b/>
          <w:sz w:val="28"/>
          <w:szCs w:val="28"/>
        </w:rPr>
      </w:pPr>
      <w:r w:rsidRPr="00711D3C">
        <w:rPr>
          <w:rFonts w:ascii="Times New Roman" w:hAnsi="Times New Roman"/>
          <w:b/>
          <w:sz w:val="28"/>
          <w:szCs w:val="28"/>
        </w:rPr>
        <w:t xml:space="preserve">AN INVESTIGATION INTO THE FACTORS INFLUENCING STUDENTS CHOICE OF COMMERCIAL SUBJECTS IN SECONDARY SCHOOLS IN ILORIN METROPOLIS, KWARA STATE </w:t>
      </w:r>
    </w:p>
    <w:p w:rsidR="00711D3C" w:rsidRPr="00711D3C" w:rsidRDefault="00711D3C" w:rsidP="00711D3C">
      <w:pPr>
        <w:spacing w:after="0"/>
        <w:jc w:val="center"/>
        <w:rPr>
          <w:rFonts w:ascii="Times New Roman" w:hAnsi="Times New Roman"/>
          <w:b/>
          <w:sz w:val="28"/>
          <w:szCs w:val="28"/>
        </w:rPr>
      </w:pPr>
    </w:p>
    <w:p w:rsidR="00711D3C" w:rsidRPr="00711D3C" w:rsidRDefault="00711D3C" w:rsidP="00711D3C">
      <w:pPr>
        <w:spacing w:after="0"/>
        <w:jc w:val="center"/>
        <w:rPr>
          <w:rFonts w:ascii="Times New Roman" w:hAnsi="Times New Roman"/>
          <w:b/>
          <w:i/>
          <w:sz w:val="28"/>
          <w:szCs w:val="28"/>
        </w:rPr>
      </w:pPr>
      <w:r w:rsidRPr="00711D3C">
        <w:rPr>
          <w:rFonts w:ascii="Times New Roman" w:hAnsi="Times New Roman"/>
          <w:b/>
          <w:sz w:val="28"/>
          <w:szCs w:val="28"/>
        </w:rPr>
        <w:t>(A CASE STUDY OF ADEWOLE G.D.S)</w:t>
      </w:r>
    </w:p>
    <w:p w:rsidR="00164E5A" w:rsidRPr="00164E5A" w:rsidRDefault="00164E5A" w:rsidP="00164E5A">
      <w:pPr>
        <w:pStyle w:val="NormalWeb"/>
        <w:shd w:val="clear" w:color="auto" w:fill="FFFFFF"/>
        <w:spacing w:before="0" w:beforeAutospacing="0" w:after="0" w:afterAutospacing="0" w:line="480" w:lineRule="auto"/>
        <w:jc w:val="center"/>
        <w:rPr>
          <w:b/>
          <w:color w:val="000000"/>
          <w:sz w:val="28"/>
          <w:szCs w:val="26"/>
        </w:rPr>
      </w:pPr>
    </w:p>
    <w:p w:rsidR="00164E5A" w:rsidRPr="00164E5A" w:rsidRDefault="00164E5A" w:rsidP="00164E5A">
      <w:pPr>
        <w:pStyle w:val="NormalWeb"/>
        <w:shd w:val="clear" w:color="auto" w:fill="FFFFFF"/>
        <w:spacing w:before="0" w:beforeAutospacing="0" w:after="0" w:afterAutospacing="0" w:line="480" w:lineRule="auto"/>
        <w:jc w:val="center"/>
        <w:rPr>
          <w:b/>
          <w:color w:val="000000"/>
          <w:sz w:val="28"/>
          <w:szCs w:val="26"/>
        </w:rPr>
      </w:pPr>
    </w:p>
    <w:p w:rsidR="00164E5A" w:rsidRPr="00164E5A" w:rsidRDefault="00164E5A" w:rsidP="00164E5A">
      <w:pPr>
        <w:pStyle w:val="NormalWeb"/>
        <w:shd w:val="clear" w:color="auto" w:fill="FFFFFF"/>
        <w:spacing w:before="0" w:beforeAutospacing="0" w:after="0" w:afterAutospacing="0" w:line="480" w:lineRule="auto"/>
        <w:jc w:val="center"/>
        <w:rPr>
          <w:b/>
          <w:color w:val="000000"/>
          <w:sz w:val="28"/>
          <w:szCs w:val="26"/>
        </w:rPr>
      </w:pPr>
    </w:p>
    <w:p w:rsidR="00164E5A" w:rsidRPr="00164E5A" w:rsidRDefault="00164E5A" w:rsidP="00164E5A">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164E5A" w:rsidRPr="00164E5A" w:rsidRDefault="00164E5A" w:rsidP="00164E5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164E5A" w:rsidRPr="00164E5A" w:rsidRDefault="00164E5A" w:rsidP="00164E5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164E5A" w:rsidRPr="00164E5A" w:rsidRDefault="00164E5A" w:rsidP="00164E5A">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164E5A" w:rsidRPr="00164E5A" w:rsidRDefault="00711D3C" w:rsidP="00164E5A">
      <w:pPr>
        <w:pStyle w:val="NormalWeb"/>
        <w:shd w:val="clear" w:color="auto" w:fill="FFFFFF"/>
        <w:tabs>
          <w:tab w:val="left" w:pos="1875"/>
          <w:tab w:val="center" w:pos="4514"/>
        </w:tabs>
        <w:spacing w:before="0" w:beforeAutospacing="0" w:after="0" w:afterAutospacing="0"/>
        <w:jc w:val="center"/>
        <w:rPr>
          <w:b/>
          <w:color w:val="000000"/>
          <w:sz w:val="28"/>
          <w:szCs w:val="26"/>
        </w:rPr>
      </w:pPr>
      <w:r>
        <w:rPr>
          <w:b/>
          <w:color w:val="000000"/>
          <w:sz w:val="28"/>
          <w:szCs w:val="26"/>
        </w:rPr>
        <w:t xml:space="preserve">JIMOH TAIYE ROFIAT </w:t>
      </w:r>
    </w:p>
    <w:p w:rsidR="00164E5A" w:rsidRPr="00164E5A" w:rsidRDefault="00711D3C" w:rsidP="00164E5A">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KWCOED/IL/21/0143</w:t>
      </w:r>
    </w:p>
    <w:p w:rsidR="00164E5A" w:rsidRPr="00164E5A" w:rsidRDefault="00164E5A" w:rsidP="00164E5A">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164E5A" w:rsidRPr="00164E5A" w:rsidRDefault="009C3D3E" w:rsidP="00164E5A">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BUSINESS EDUCATION (DM)</w:t>
      </w:r>
      <w:r w:rsidRPr="00164E5A">
        <w:rPr>
          <w:rFonts w:ascii="Times New Roman" w:hAnsi="Times New Roman"/>
          <w:b/>
          <w:bCs/>
          <w:sz w:val="28"/>
          <w:szCs w:val="26"/>
        </w:rPr>
        <w:t xml:space="preserve">, SCHOOL OF </w:t>
      </w:r>
      <w:r>
        <w:rPr>
          <w:rFonts w:ascii="Times New Roman" w:hAnsi="Times New Roman"/>
          <w:b/>
          <w:bCs/>
          <w:sz w:val="28"/>
          <w:szCs w:val="26"/>
        </w:rPr>
        <w:t>VOCATIONAL</w:t>
      </w:r>
      <w:r w:rsidRPr="00164E5A">
        <w:rPr>
          <w:rFonts w:ascii="Times New Roman" w:hAnsi="Times New Roman"/>
          <w:b/>
          <w:bCs/>
          <w:sz w:val="28"/>
          <w:szCs w:val="26"/>
        </w:rPr>
        <w:t>, KWARA STATE COLLEGE OF EDUCATION, ILORIN.</w:t>
      </w:r>
    </w:p>
    <w:p w:rsidR="00164E5A" w:rsidRPr="00164E5A" w:rsidRDefault="00164E5A" w:rsidP="00164E5A">
      <w:pPr>
        <w:tabs>
          <w:tab w:val="left" w:pos="2133"/>
        </w:tabs>
        <w:spacing w:after="0" w:line="480" w:lineRule="auto"/>
        <w:jc w:val="center"/>
        <w:rPr>
          <w:rFonts w:ascii="Times New Roman" w:hAnsi="Times New Roman"/>
          <w:b/>
          <w:bCs/>
          <w:sz w:val="28"/>
          <w:szCs w:val="26"/>
        </w:rPr>
      </w:pPr>
    </w:p>
    <w:p w:rsidR="00164E5A" w:rsidRPr="00164E5A" w:rsidRDefault="00164E5A" w:rsidP="00164E5A">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164E5A" w:rsidRPr="00164E5A" w:rsidRDefault="00164E5A" w:rsidP="00164E5A">
      <w:pPr>
        <w:spacing w:after="0" w:line="480" w:lineRule="auto"/>
        <w:jc w:val="center"/>
        <w:rPr>
          <w:rFonts w:ascii="Times New Roman" w:hAnsi="Times New Roman"/>
          <w:b/>
          <w:bCs/>
          <w:sz w:val="28"/>
          <w:szCs w:val="26"/>
        </w:rPr>
      </w:pPr>
    </w:p>
    <w:p w:rsidR="00164E5A" w:rsidRPr="00164E5A" w:rsidRDefault="00164E5A" w:rsidP="00164E5A">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164E5A" w:rsidRPr="00164E5A" w:rsidRDefault="00711D3C" w:rsidP="00164E5A">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164E5A" w:rsidRPr="00164E5A" w:rsidRDefault="00164E5A" w:rsidP="00164E5A">
      <w:pPr>
        <w:pStyle w:val="NoSpacing"/>
        <w:rPr>
          <w:sz w:val="28"/>
          <w:szCs w:val="26"/>
        </w:rPr>
      </w:pPr>
    </w:p>
    <w:p w:rsidR="00164E5A" w:rsidRPr="00164E5A" w:rsidRDefault="00164E5A" w:rsidP="00164E5A">
      <w:pPr>
        <w:spacing w:line="240" w:lineRule="auto"/>
        <w:jc w:val="center"/>
        <w:rPr>
          <w:rFonts w:ascii="Times New Roman" w:hAnsi="Times New Roman"/>
          <w:b/>
          <w:bCs/>
          <w:sz w:val="28"/>
          <w:szCs w:val="26"/>
        </w:rPr>
      </w:pPr>
      <w:r w:rsidRPr="00164E5A">
        <w:rPr>
          <w:rFonts w:ascii="Times New Roman" w:hAnsi="Times New Roman"/>
          <w:b/>
          <w:bCs/>
          <w:sz w:val="28"/>
          <w:szCs w:val="26"/>
        </w:rPr>
        <w:lastRenderedPageBreak/>
        <w:t>CERTIFICATION</w:t>
      </w:r>
    </w:p>
    <w:p w:rsidR="00164E5A" w:rsidRPr="00164E5A" w:rsidRDefault="00164E5A" w:rsidP="00164E5A">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sidR="00711D3C">
        <w:rPr>
          <w:rFonts w:ascii="Times New Roman" w:hAnsi="Times New Roman"/>
          <w:sz w:val="28"/>
          <w:szCs w:val="26"/>
        </w:rPr>
        <w:t>Business Education</w:t>
      </w:r>
      <w:r w:rsidRPr="00164E5A">
        <w:rPr>
          <w:rFonts w:ascii="Times New Roman" w:hAnsi="Times New Roman"/>
          <w:sz w:val="28"/>
          <w:szCs w:val="26"/>
        </w:rPr>
        <w:t>, Kwara State College of Education Ilorin.</w:t>
      </w:r>
    </w:p>
    <w:p w:rsidR="00164E5A" w:rsidRPr="00164E5A" w:rsidRDefault="00164E5A" w:rsidP="00164E5A">
      <w:pPr>
        <w:pStyle w:val="NoSpacing"/>
        <w:spacing w:line="480" w:lineRule="auto"/>
        <w:rPr>
          <w:sz w:val="28"/>
          <w:szCs w:val="26"/>
        </w:rPr>
      </w:pPr>
    </w:p>
    <w:p w:rsidR="00164E5A" w:rsidRPr="00164E5A" w:rsidRDefault="00164E5A" w:rsidP="00164E5A">
      <w:pPr>
        <w:pStyle w:val="NoSpacing"/>
        <w:spacing w:line="480" w:lineRule="auto"/>
        <w:rPr>
          <w:sz w:val="28"/>
          <w:szCs w:val="26"/>
        </w:rPr>
      </w:pPr>
    </w:p>
    <w:p w:rsidR="00164E5A" w:rsidRPr="00164E5A" w:rsidRDefault="00164E5A" w:rsidP="00164E5A">
      <w:pPr>
        <w:pStyle w:val="NoSpacing"/>
        <w:rPr>
          <w:sz w:val="28"/>
          <w:szCs w:val="26"/>
        </w:rPr>
      </w:pPr>
      <w:r w:rsidRPr="00164E5A">
        <w:rPr>
          <w:sz w:val="28"/>
          <w:szCs w:val="26"/>
          <w:u w:val="single"/>
        </w:rPr>
        <w:t xml:space="preserve">  </w:t>
      </w:r>
      <w:r w:rsidR="001F5A6F">
        <w:rPr>
          <w:sz w:val="28"/>
          <w:szCs w:val="26"/>
          <w:u w:val="single"/>
        </w:rPr>
        <w:t xml:space="preserve">Mr. Adefila, J.S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164E5A" w:rsidRPr="00164E5A" w:rsidRDefault="00164E5A" w:rsidP="00164E5A">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164E5A" w:rsidRPr="00164E5A" w:rsidRDefault="00164E5A" w:rsidP="00164E5A">
      <w:pPr>
        <w:pStyle w:val="NoSpacing"/>
        <w:spacing w:line="480" w:lineRule="auto"/>
        <w:rPr>
          <w:b/>
          <w:sz w:val="28"/>
          <w:szCs w:val="26"/>
        </w:rPr>
      </w:pPr>
      <w:r w:rsidRPr="00164E5A">
        <w:rPr>
          <w:b/>
          <w:sz w:val="28"/>
          <w:szCs w:val="26"/>
        </w:rPr>
        <w:t xml:space="preserve">   </w:t>
      </w:r>
    </w:p>
    <w:p w:rsidR="00164E5A" w:rsidRPr="00164E5A" w:rsidRDefault="00164E5A" w:rsidP="00164E5A">
      <w:pPr>
        <w:pStyle w:val="NoSpacing"/>
        <w:spacing w:line="480" w:lineRule="auto"/>
        <w:rPr>
          <w:b/>
          <w:sz w:val="28"/>
          <w:szCs w:val="26"/>
        </w:rPr>
      </w:pPr>
    </w:p>
    <w:p w:rsidR="00164E5A" w:rsidRPr="00164E5A" w:rsidRDefault="00164E5A" w:rsidP="00164E5A">
      <w:pPr>
        <w:pStyle w:val="NoSpacing"/>
        <w:spacing w:line="480" w:lineRule="auto"/>
        <w:rPr>
          <w:sz w:val="28"/>
          <w:szCs w:val="26"/>
        </w:rPr>
      </w:pPr>
    </w:p>
    <w:p w:rsidR="00164E5A" w:rsidRPr="00164E5A" w:rsidRDefault="00164E5A" w:rsidP="00164E5A">
      <w:pPr>
        <w:pStyle w:val="NoSpacing"/>
        <w:rPr>
          <w:sz w:val="28"/>
          <w:szCs w:val="26"/>
        </w:rPr>
      </w:pPr>
      <w:r w:rsidRPr="00164E5A">
        <w:rPr>
          <w:sz w:val="28"/>
          <w:szCs w:val="26"/>
          <w:u w:val="single"/>
        </w:rPr>
        <w:t xml:space="preserve">  </w:t>
      </w:r>
      <w:r w:rsidR="001F5A6F">
        <w:rPr>
          <w:sz w:val="28"/>
          <w:szCs w:val="26"/>
          <w:u w:val="single"/>
        </w:rPr>
        <w:t xml:space="preserve">Mr. Adefila, J.S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164E5A" w:rsidRPr="00164E5A" w:rsidRDefault="00164E5A" w:rsidP="00164E5A">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164E5A" w:rsidRPr="00164E5A" w:rsidRDefault="00164E5A" w:rsidP="00164E5A">
      <w:pPr>
        <w:pStyle w:val="NoSpacing"/>
        <w:spacing w:line="480" w:lineRule="auto"/>
        <w:rPr>
          <w:sz w:val="28"/>
          <w:szCs w:val="26"/>
        </w:rPr>
      </w:pPr>
    </w:p>
    <w:p w:rsidR="00164E5A" w:rsidRPr="00164E5A" w:rsidRDefault="00164E5A" w:rsidP="00164E5A">
      <w:pPr>
        <w:pStyle w:val="NoSpacing"/>
        <w:spacing w:line="480" w:lineRule="auto"/>
        <w:rPr>
          <w:sz w:val="28"/>
          <w:szCs w:val="26"/>
        </w:rPr>
      </w:pPr>
    </w:p>
    <w:p w:rsidR="00164E5A" w:rsidRPr="00164E5A" w:rsidRDefault="00164E5A" w:rsidP="00164E5A">
      <w:pPr>
        <w:pStyle w:val="NoSpacing"/>
        <w:spacing w:line="480" w:lineRule="auto"/>
        <w:rPr>
          <w:sz w:val="28"/>
          <w:szCs w:val="26"/>
        </w:rPr>
      </w:pPr>
    </w:p>
    <w:p w:rsidR="00164E5A" w:rsidRPr="00164E5A" w:rsidRDefault="00164E5A" w:rsidP="00164E5A">
      <w:pPr>
        <w:pStyle w:val="NoSpacing"/>
        <w:spacing w:line="480" w:lineRule="auto"/>
        <w:rPr>
          <w:sz w:val="28"/>
          <w:szCs w:val="26"/>
        </w:rPr>
      </w:pPr>
    </w:p>
    <w:p w:rsidR="00164E5A" w:rsidRPr="00164E5A" w:rsidRDefault="001F5A6F" w:rsidP="00164E5A">
      <w:pPr>
        <w:pStyle w:val="NoSpacing"/>
        <w:rPr>
          <w:sz w:val="28"/>
          <w:szCs w:val="26"/>
        </w:rPr>
      </w:pPr>
      <w:r>
        <w:rPr>
          <w:sz w:val="28"/>
          <w:szCs w:val="26"/>
          <w:u w:val="single"/>
        </w:rPr>
        <w:t xml:space="preserve">  Dr.</w:t>
      </w:r>
      <w:r w:rsidR="001E1156">
        <w:rPr>
          <w:sz w:val="28"/>
          <w:szCs w:val="26"/>
          <w:u w:val="single"/>
        </w:rPr>
        <w:t xml:space="preserve"> </w:t>
      </w:r>
      <w:r w:rsidRPr="001E1156">
        <w:rPr>
          <w:sz w:val="28"/>
          <w:szCs w:val="26"/>
          <w:u w:val="single"/>
        </w:rPr>
        <w:t>Aluko</w:t>
      </w:r>
      <w:r w:rsidR="001E1156">
        <w:rPr>
          <w:sz w:val="28"/>
          <w:szCs w:val="26"/>
          <w:u w:val="single"/>
        </w:rPr>
        <w:t>, K.O</w:t>
      </w:r>
      <w:r w:rsidR="00164E5A" w:rsidRPr="001E1156">
        <w:rPr>
          <w:bCs/>
          <w:sz w:val="28"/>
          <w:szCs w:val="26"/>
          <w:u w:val="single"/>
        </w:rPr>
        <w:tab/>
      </w:r>
      <w:r w:rsidR="00164E5A" w:rsidRPr="001F5A6F">
        <w:rPr>
          <w:bCs/>
          <w:sz w:val="28"/>
          <w:szCs w:val="26"/>
          <w:u w:val="single"/>
        </w:rPr>
        <w:t xml:space="preserve">  </w:t>
      </w:r>
      <w:r w:rsidR="00164E5A" w:rsidRPr="001F5A6F">
        <w:rPr>
          <w:bCs/>
          <w:sz w:val="28"/>
          <w:szCs w:val="26"/>
          <w:u w:val="single"/>
        </w:rPr>
        <w:tab/>
        <w:t xml:space="preserve">   </w:t>
      </w:r>
      <w:r w:rsidR="00164E5A" w:rsidRPr="00164E5A">
        <w:rPr>
          <w:bCs/>
          <w:sz w:val="28"/>
          <w:szCs w:val="26"/>
        </w:rPr>
        <w:t xml:space="preserve"> </w:t>
      </w:r>
      <w:r>
        <w:rPr>
          <w:bCs/>
          <w:sz w:val="28"/>
          <w:szCs w:val="26"/>
        </w:rPr>
        <w:tab/>
        <w:t xml:space="preserve">       </w:t>
      </w:r>
      <w:r w:rsidR="00164E5A" w:rsidRPr="00164E5A">
        <w:rPr>
          <w:bCs/>
          <w:sz w:val="28"/>
          <w:szCs w:val="26"/>
        </w:rPr>
        <w:t xml:space="preserve"> </w:t>
      </w:r>
      <w:r w:rsidR="00164E5A" w:rsidRPr="00164E5A">
        <w:rPr>
          <w:sz w:val="28"/>
          <w:szCs w:val="26"/>
        </w:rPr>
        <w:t>________________</w:t>
      </w:r>
      <w:r w:rsidR="00164E5A" w:rsidRPr="00164E5A">
        <w:rPr>
          <w:sz w:val="28"/>
          <w:szCs w:val="26"/>
        </w:rPr>
        <w:tab/>
        <w:t xml:space="preserve">         ____________</w:t>
      </w:r>
    </w:p>
    <w:p w:rsidR="00164E5A" w:rsidRPr="00164E5A" w:rsidRDefault="00164E5A" w:rsidP="00164E5A">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711D3C" w:rsidRDefault="00711D3C" w:rsidP="00164E5A">
      <w:pPr>
        <w:tabs>
          <w:tab w:val="left" w:pos="3366"/>
        </w:tabs>
        <w:spacing w:after="0" w:line="480" w:lineRule="auto"/>
        <w:jc w:val="center"/>
        <w:rPr>
          <w:rFonts w:ascii="Times New Roman" w:hAnsi="Times New Roman"/>
          <w:b/>
          <w:sz w:val="28"/>
          <w:szCs w:val="26"/>
        </w:rPr>
      </w:pPr>
    </w:p>
    <w:p w:rsidR="00164E5A" w:rsidRPr="00164E5A" w:rsidRDefault="00164E5A" w:rsidP="00164E5A">
      <w:pPr>
        <w:spacing w:after="0" w:line="480" w:lineRule="auto"/>
        <w:jc w:val="both"/>
        <w:rPr>
          <w:rFonts w:ascii="Times New Roman" w:hAnsi="Times New Roman"/>
          <w:sz w:val="28"/>
          <w:szCs w:val="26"/>
        </w:rPr>
      </w:pPr>
    </w:p>
    <w:p w:rsidR="00711D3C" w:rsidRDefault="00711D3C" w:rsidP="00711D3C">
      <w:pPr>
        <w:spacing w:line="480" w:lineRule="auto"/>
        <w:ind w:left="720" w:hanging="720"/>
        <w:jc w:val="center"/>
        <w:rPr>
          <w:rFonts w:ascii="Times New Roman" w:hAnsi="Times New Roman"/>
          <w:sz w:val="26"/>
          <w:szCs w:val="26"/>
        </w:rPr>
      </w:pPr>
      <w:r w:rsidRPr="00711D3C">
        <w:rPr>
          <w:rFonts w:ascii="Times New Roman" w:hAnsi="Times New Roman"/>
          <w:b/>
          <w:sz w:val="28"/>
          <w:szCs w:val="26"/>
        </w:rPr>
        <w:lastRenderedPageBreak/>
        <w:t>DEDICATION</w:t>
      </w:r>
    </w:p>
    <w:p w:rsidR="00711D3C" w:rsidRDefault="00711D3C" w:rsidP="00711D3C">
      <w:pPr>
        <w:spacing w:line="480" w:lineRule="auto"/>
        <w:ind w:firstLine="720"/>
        <w:jc w:val="both"/>
        <w:rPr>
          <w:rFonts w:ascii="Times New Roman" w:hAnsi="Times New Roman"/>
          <w:sz w:val="26"/>
          <w:szCs w:val="26"/>
        </w:rPr>
      </w:pPr>
      <w:r w:rsidRPr="007367DB">
        <w:rPr>
          <w:rFonts w:ascii="Times New Roman" w:hAnsi="Times New Roman"/>
          <w:sz w:val="26"/>
          <w:szCs w:val="26"/>
        </w:rPr>
        <w:t>This project is dedicated to Almighty Allah the owner and giver of wisdom and knowledge, who created heaven and earth and provide for me the enormous wealth to retain this level.</w:t>
      </w: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ind w:firstLine="720"/>
        <w:jc w:val="both"/>
        <w:rPr>
          <w:rFonts w:ascii="Times New Roman" w:hAnsi="Times New Roman"/>
          <w:sz w:val="26"/>
          <w:szCs w:val="26"/>
        </w:rPr>
      </w:pPr>
    </w:p>
    <w:p w:rsidR="00711D3C" w:rsidRDefault="00711D3C" w:rsidP="00711D3C">
      <w:pPr>
        <w:spacing w:line="480" w:lineRule="auto"/>
        <w:jc w:val="both"/>
        <w:rPr>
          <w:rFonts w:ascii="Times New Roman" w:hAnsi="Times New Roman"/>
          <w:sz w:val="26"/>
          <w:szCs w:val="26"/>
        </w:rPr>
      </w:pPr>
    </w:p>
    <w:p w:rsidR="00711D3C" w:rsidRDefault="00711D3C" w:rsidP="00711D3C">
      <w:pPr>
        <w:spacing w:line="480" w:lineRule="auto"/>
        <w:ind w:firstLine="720"/>
        <w:jc w:val="center"/>
        <w:rPr>
          <w:rFonts w:ascii="Times New Roman" w:hAnsi="Times New Roman"/>
          <w:b/>
          <w:sz w:val="26"/>
          <w:szCs w:val="26"/>
        </w:rPr>
      </w:pPr>
      <w:r w:rsidRPr="007367DB">
        <w:rPr>
          <w:rFonts w:ascii="Times New Roman" w:hAnsi="Times New Roman"/>
          <w:sz w:val="26"/>
          <w:szCs w:val="26"/>
        </w:rPr>
        <w:lastRenderedPageBreak/>
        <w:br/>
      </w:r>
      <w:r w:rsidRPr="00615D7F">
        <w:rPr>
          <w:rFonts w:ascii="Times New Roman" w:hAnsi="Times New Roman"/>
          <w:b/>
          <w:sz w:val="26"/>
          <w:szCs w:val="26"/>
        </w:rPr>
        <w:t>ACKNOWLEDGMENT</w:t>
      </w:r>
    </w:p>
    <w:p w:rsidR="00711D3C" w:rsidRDefault="00711D3C" w:rsidP="00711D3C">
      <w:pPr>
        <w:spacing w:line="480" w:lineRule="auto"/>
        <w:ind w:firstLine="720"/>
        <w:jc w:val="both"/>
        <w:rPr>
          <w:rFonts w:ascii="Times New Roman" w:hAnsi="Times New Roman"/>
          <w:sz w:val="26"/>
          <w:szCs w:val="26"/>
        </w:rPr>
      </w:pPr>
      <w:r w:rsidRPr="007367DB">
        <w:rPr>
          <w:rFonts w:ascii="Times New Roman" w:hAnsi="Times New Roman"/>
          <w:sz w:val="26"/>
          <w:szCs w:val="26"/>
        </w:rPr>
        <w:t>First and foremost, I must express my profound gratitude and thanks to Almighty Allah for the spiritual guidance, grace and mercy that never fails, the owner of my beginning and solid refuge in time o</w:t>
      </w:r>
      <w:r>
        <w:rPr>
          <w:rFonts w:ascii="Times New Roman" w:hAnsi="Times New Roman"/>
          <w:sz w:val="26"/>
          <w:szCs w:val="26"/>
        </w:rPr>
        <w:t xml:space="preserve">f trouble for sparing my life. </w:t>
      </w:r>
    </w:p>
    <w:p w:rsidR="00711D3C" w:rsidRPr="0078611E" w:rsidRDefault="00711D3C" w:rsidP="00711D3C">
      <w:pPr>
        <w:spacing w:line="480" w:lineRule="auto"/>
        <w:ind w:firstLine="720"/>
        <w:jc w:val="both"/>
        <w:rPr>
          <w:rFonts w:ascii="Times New Roman" w:hAnsi="Times New Roman"/>
          <w:sz w:val="26"/>
          <w:szCs w:val="26"/>
        </w:rPr>
      </w:pPr>
      <w:r w:rsidRPr="007367DB">
        <w:rPr>
          <w:rFonts w:ascii="Times New Roman" w:hAnsi="Times New Roman"/>
          <w:sz w:val="26"/>
          <w:szCs w:val="26"/>
        </w:rPr>
        <w:t>I wish to acknowledge the effort of my amiable supervisor Mr. Adefila John Sunday H O D for his support, guidance and close supervision on our project work. May Almighty God protect you and your entire family (Amin</w:t>
      </w:r>
      <w:r w:rsidRPr="0078611E">
        <w:rPr>
          <w:rFonts w:ascii="Times New Roman" w:hAnsi="Times New Roman"/>
          <w:sz w:val="26"/>
          <w:szCs w:val="26"/>
        </w:rPr>
        <w:t xml:space="preserve">). </w:t>
      </w:r>
      <w:r w:rsidRPr="0078611E">
        <w:rPr>
          <w:rFonts w:ascii="Times New Roman" w:hAnsi="Times New Roman"/>
          <w:bCs/>
          <w:sz w:val="26"/>
          <w:szCs w:val="26"/>
        </w:rPr>
        <w:t xml:space="preserve">And lectures of the department Mr. Lawal, Mr. Shehu, Dr. Akanni, Dr. (Mrs.) Oyedele, Mr. Kawathar, Dr. (Mrs.) Aluko and </w:t>
      </w:r>
      <w:r w:rsidR="001F5A6F" w:rsidRPr="0078611E">
        <w:rPr>
          <w:rFonts w:ascii="Times New Roman" w:hAnsi="Times New Roman"/>
          <w:bCs/>
          <w:sz w:val="26"/>
          <w:szCs w:val="26"/>
        </w:rPr>
        <w:t xml:space="preserve">others. </w:t>
      </w:r>
      <w:r w:rsidRPr="0078611E">
        <w:rPr>
          <w:rFonts w:ascii="Times New Roman" w:hAnsi="Times New Roman"/>
          <w:sz w:val="26"/>
          <w:szCs w:val="26"/>
        </w:rPr>
        <w:t>May Allah bless you all (Amin)</w:t>
      </w:r>
    </w:p>
    <w:p w:rsidR="00711D3C" w:rsidRDefault="00711D3C" w:rsidP="00711D3C">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 I equally appreciate my</w:t>
      </w:r>
      <w:r>
        <w:rPr>
          <w:rFonts w:ascii="Times New Roman" w:hAnsi="Times New Roman"/>
          <w:sz w:val="26"/>
          <w:szCs w:val="26"/>
        </w:rPr>
        <w:t xml:space="preserve"> parents and Grand</w:t>
      </w:r>
      <w:r w:rsidRPr="007367DB">
        <w:rPr>
          <w:rFonts w:ascii="Times New Roman" w:hAnsi="Times New Roman"/>
          <w:sz w:val="26"/>
          <w:szCs w:val="26"/>
        </w:rPr>
        <w:t xml:space="preserve">parents, most especially my father. I wish to acknowledge my school father ( Mr. Lawal Sheu ) I appreciate your initiative, encouragement and word of advice which contributed to whatever achievement I have recorded in this project. </w:t>
      </w:r>
    </w:p>
    <w:p w:rsidR="00711D3C" w:rsidRDefault="00711D3C" w:rsidP="00711D3C">
      <w:pPr>
        <w:spacing w:line="480" w:lineRule="auto"/>
        <w:ind w:firstLine="720"/>
        <w:jc w:val="both"/>
        <w:rPr>
          <w:rFonts w:ascii="Times New Roman" w:hAnsi="Times New Roman"/>
          <w:sz w:val="26"/>
          <w:szCs w:val="26"/>
        </w:rPr>
      </w:pPr>
      <w:r>
        <w:rPr>
          <w:rFonts w:ascii="Times New Roman" w:hAnsi="Times New Roman"/>
          <w:sz w:val="26"/>
          <w:szCs w:val="26"/>
        </w:rPr>
        <w:t>My appreciation al</w:t>
      </w:r>
      <w:r w:rsidRPr="007367DB">
        <w:rPr>
          <w:rFonts w:ascii="Times New Roman" w:hAnsi="Times New Roman"/>
          <w:sz w:val="26"/>
          <w:szCs w:val="26"/>
        </w:rPr>
        <w:t>so goes to my twins sister Ashabi, my big sister Jimoh Balikis Ajoke and my dear favourite aunt Latifat Ahmed Alaro. In addition, I appreciate my brothers and sisters, my friends. Thanks you all for the tolerance and understanding throughout our years of studying together. To my personal person, (Badiru Abdulrasheed Yitta) May God be with you all.</w:t>
      </w:r>
    </w:p>
    <w:p w:rsidR="00164E5A" w:rsidRPr="00711D3C" w:rsidRDefault="00164E5A" w:rsidP="00164E5A">
      <w:pPr>
        <w:pStyle w:val="NormalWeb"/>
        <w:shd w:val="clear" w:color="auto" w:fill="FFFFFF"/>
        <w:ind w:firstLine="720"/>
        <w:jc w:val="center"/>
        <w:rPr>
          <w:i/>
          <w:sz w:val="28"/>
          <w:szCs w:val="26"/>
        </w:rPr>
      </w:pPr>
      <w:r w:rsidRPr="00711D3C">
        <w:rPr>
          <w:b/>
          <w:i/>
          <w:color w:val="000000" w:themeColor="text1"/>
          <w:sz w:val="28"/>
          <w:szCs w:val="26"/>
        </w:rPr>
        <w:lastRenderedPageBreak/>
        <w:t>ABSTRACT</w:t>
      </w:r>
    </w:p>
    <w:p w:rsidR="00711D3C" w:rsidRPr="00711D3C" w:rsidRDefault="00711D3C" w:rsidP="00711D3C">
      <w:pPr>
        <w:spacing w:after="0" w:line="240" w:lineRule="auto"/>
        <w:ind w:firstLine="720"/>
        <w:jc w:val="both"/>
        <w:rPr>
          <w:rFonts w:ascii="Times New Roman" w:hAnsi="Times New Roman"/>
          <w:i/>
          <w:sz w:val="28"/>
          <w:szCs w:val="28"/>
        </w:rPr>
      </w:pPr>
      <w:r w:rsidRPr="00711D3C">
        <w:rPr>
          <w:rFonts w:ascii="Times New Roman" w:hAnsi="Times New Roman"/>
          <w:i/>
          <w:sz w:val="28"/>
          <w:szCs w:val="28"/>
        </w:rPr>
        <w:t>This study investigated factors influencing students’ choice of Commercial Subjects in Secondary Schools in Ilorin. The research designed adopted was a descriptive survey type. Twelve secondary schools were randomly selected from the area through random sampling technique from where one-hundred and twenty students (male and female) were randomly selected as the subject of the study while questionnaire was used to elicit useful information from them. The major statistical tool used to analyze data collected was chi-square. The result of the findings revealed that government policies, teachers’ attitude to Commercial Subjects and effectiveness or efficiency of the school counselors have significant influence on students’ choice of Commercial Subjects in Secondary Schools. Meanwhile, teachers’ methods of teaching and parental decisions have not significant influence on students’ choice of Commercial Subjects in Secondary Schools. Based on the findings, many recommendations were made among which government, parents and school authorities were advised to always provide teaching and learning facilities to enhance students’ performance in Commercial Subjects and at the same time encourage students’ choice of Commercial Subjects in Secondary Schools.</w:t>
      </w:r>
    </w:p>
    <w:p w:rsidR="00711D3C" w:rsidRPr="00711D3C" w:rsidRDefault="00711D3C" w:rsidP="00711D3C">
      <w:pPr>
        <w:spacing w:after="0" w:line="240" w:lineRule="auto"/>
        <w:ind w:firstLine="720"/>
        <w:jc w:val="both"/>
        <w:rPr>
          <w:rFonts w:ascii="Times New Roman" w:hAnsi="Times New Roman"/>
          <w:i/>
          <w:sz w:val="28"/>
          <w:szCs w:val="28"/>
        </w:rPr>
      </w:pPr>
    </w:p>
    <w:p w:rsidR="00711D3C" w:rsidRPr="00711D3C" w:rsidRDefault="00711D3C" w:rsidP="00711D3C">
      <w:pPr>
        <w:spacing w:after="0" w:line="240" w:lineRule="auto"/>
        <w:ind w:firstLine="720"/>
        <w:jc w:val="both"/>
        <w:rPr>
          <w:rFonts w:ascii="Times New Roman" w:hAnsi="Times New Roman"/>
          <w:i/>
          <w:sz w:val="28"/>
          <w:szCs w:val="28"/>
        </w:rPr>
      </w:pPr>
      <w:r w:rsidRPr="00711D3C">
        <w:rPr>
          <w:rFonts w:ascii="Times New Roman" w:hAnsi="Times New Roman"/>
          <w:i/>
          <w:sz w:val="28"/>
          <w:szCs w:val="28"/>
        </w:rPr>
        <w:t xml:space="preserve"> </w:t>
      </w:r>
    </w:p>
    <w:p w:rsidR="00711D3C" w:rsidRPr="00711D3C" w:rsidRDefault="00711D3C" w:rsidP="00711D3C">
      <w:pPr>
        <w:rPr>
          <w:rFonts w:ascii="Times New Roman" w:hAnsi="Times New Roman"/>
          <w:b/>
          <w:sz w:val="28"/>
          <w:szCs w:val="28"/>
        </w:rPr>
      </w:pPr>
      <w:r w:rsidRPr="00711D3C">
        <w:rPr>
          <w:rFonts w:ascii="Times New Roman" w:hAnsi="Times New Roman"/>
          <w:b/>
          <w:sz w:val="28"/>
          <w:szCs w:val="28"/>
        </w:rPr>
        <w:br w:type="page"/>
      </w:r>
    </w:p>
    <w:p w:rsidR="00711D3C" w:rsidRPr="00A44CF2" w:rsidRDefault="00711D3C" w:rsidP="00711D3C">
      <w:pPr>
        <w:spacing w:after="0" w:line="360" w:lineRule="auto"/>
        <w:jc w:val="center"/>
        <w:rPr>
          <w:rFonts w:ascii="Bookman Old Style" w:hAnsi="Bookman Old Style" w:cs="Tahoma"/>
          <w:b/>
          <w:sz w:val="28"/>
          <w:szCs w:val="28"/>
        </w:rPr>
      </w:pPr>
      <w:r w:rsidRPr="00A44CF2">
        <w:rPr>
          <w:rFonts w:ascii="Bookman Old Style" w:hAnsi="Bookman Old Style" w:cs="Tahoma"/>
          <w:b/>
          <w:sz w:val="28"/>
          <w:szCs w:val="28"/>
        </w:rPr>
        <w:lastRenderedPageBreak/>
        <w:t>TABLE OF CONTENTS</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 xml:space="preserve">Title Page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i</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 xml:space="preserve">Certification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ii</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 xml:space="preserve">Dedication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iii</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 xml:space="preserve">Acknowledgement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iv</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 xml:space="preserve">Abstract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vi</w:t>
      </w:r>
    </w:p>
    <w:p w:rsidR="00711D3C" w:rsidRPr="00A44CF2" w:rsidRDefault="00711D3C" w:rsidP="00711D3C">
      <w:pPr>
        <w:spacing w:after="0" w:line="360" w:lineRule="auto"/>
        <w:jc w:val="both"/>
        <w:rPr>
          <w:rFonts w:ascii="Bookman Old Style" w:hAnsi="Bookman Old Style" w:cs="Tahoma"/>
          <w:sz w:val="28"/>
          <w:szCs w:val="28"/>
        </w:rPr>
      </w:pPr>
      <w:r w:rsidRPr="00A44CF2">
        <w:rPr>
          <w:rFonts w:ascii="Bookman Old Style" w:hAnsi="Bookman Old Style" w:cs="Tahoma"/>
          <w:sz w:val="28"/>
          <w:szCs w:val="28"/>
        </w:rPr>
        <w:t>Table of Contents</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t>vii</w:t>
      </w:r>
    </w:p>
    <w:p w:rsidR="00711D3C" w:rsidRPr="00A44CF2" w:rsidRDefault="00711D3C" w:rsidP="00711D3C">
      <w:pPr>
        <w:spacing w:after="0" w:line="480" w:lineRule="auto"/>
        <w:jc w:val="both"/>
        <w:rPr>
          <w:rFonts w:ascii="Bookman Old Style" w:hAnsi="Bookman Old Style" w:cs="Tahoma"/>
          <w:b/>
          <w:sz w:val="28"/>
          <w:szCs w:val="28"/>
        </w:rPr>
      </w:pPr>
      <w:r w:rsidRPr="00A44CF2">
        <w:rPr>
          <w:rFonts w:ascii="Bookman Old Style" w:hAnsi="Bookman Old Style" w:cs="Tahoma"/>
          <w:b/>
          <w:sz w:val="28"/>
          <w:szCs w:val="28"/>
        </w:rPr>
        <w:t>CHAPTER ONE: INTRODUCTION</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1.1</w:t>
      </w:r>
      <w:r>
        <w:rPr>
          <w:rFonts w:ascii="Bookman Old Style" w:hAnsi="Bookman Old Style" w:cs="Tahoma"/>
          <w:sz w:val="28"/>
          <w:szCs w:val="28"/>
        </w:rPr>
        <w:tab/>
        <w:t xml:space="preserve">Background to the Study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A44CF2">
        <w:rPr>
          <w:rFonts w:ascii="Bookman Old Style" w:hAnsi="Bookman Old Style" w:cs="Tahoma"/>
          <w:sz w:val="28"/>
          <w:szCs w:val="28"/>
        </w:rPr>
        <w:t>1</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1.2</w:t>
      </w:r>
      <w:r>
        <w:rPr>
          <w:rFonts w:ascii="Bookman Old Style" w:hAnsi="Bookman Old Style" w:cs="Tahoma"/>
          <w:sz w:val="28"/>
          <w:szCs w:val="28"/>
        </w:rPr>
        <w:tab/>
        <w:t xml:space="preserve">Statement of the Problem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A44CF2">
        <w:rPr>
          <w:rFonts w:ascii="Bookman Old Style" w:hAnsi="Bookman Old Style" w:cs="Tahoma"/>
          <w:sz w:val="28"/>
          <w:szCs w:val="28"/>
        </w:rPr>
        <w:t>4</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1.3</w:t>
      </w:r>
      <w:r>
        <w:rPr>
          <w:rFonts w:ascii="Bookman Old Style" w:hAnsi="Bookman Old Style" w:cs="Tahoma"/>
          <w:sz w:val="28"/>
          <w:szCs w:val="28"/>
        </w:rPr>
        <w:tab/>
      </w:r>
      <w:r w:rsidRPr="00A44CF2">
        <w:rPr>
          <w:rFonts w:ascii="Bookman Old Style" w:hAnsi="Bookman Old Style" w:cs="Tahoma"/>
          <w:sz w:val="28"/>
          <w:szCs w:val="28"/>
        </w:rPr>
        <w:t xml:space="preserve">Purpose of the Study </w:t>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1.4</w:t>
      </w:r>
      <w:r>
        <w:rPr>
          <w:rFonts w:ascii="Bookman Old Style" w:hAnsi="Bookman Old Style" w:cs="Tahoma"/>
          <w:sz w:val="28"/>
          <w:szCs w:val="28"/>
        </w:rPr>
        <w:tab/>
        <w:t xml:space="preserve">Research Questions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5</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1.5</w:t>
      </w:r>
      <w:r>
        <w:rPr>
          <w:rFonts w:ascii="Bookman Old Style" w:hAnsi="Bookman Old Style" w:cs="Tahoma"/>
          <w:sz w:val="28"/>
          <w:szCs w:val="28"/>
        </w:rPr>
        <w:tab/>
      </w:r>
      <w:r w:rsidRPr="00A44CF2">
        <w:rPr>
          <w:rFonts w:ascii="Bookman Old Style" w:hAnsi="Bookman Old Style" w:cs="Tahoma"/>
          <w:sz w:val="28"/>
          <w:szCs w:val="28"/>
        </w:rPr>
        <w:t xml:space="preserve">Research Hypothesis </w:t>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5</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1.6</w:t>
      </w:r>
      <w:r>
        <w:rPr>
          <w:rFonts w:ascii="Bookman Old Style" w:hAnsi="Bookman Old Style" w:cs="Tahoma"/>
          <w:sz w:val="28"/>
          <w:szCs w:val="28"/>
        </w:rPr>
        <w:tab/>
      </w:r>
      <w:r w:rsidRPr="00A44CF2">
        <w:rPr>
          <w:rFonts w:ascii="Bookman Old Style" w:hAnsi="Bookman Old Style" w:cs="Tahoma"/>
          <w:sz w:val="28"/>
          <w:szCs w:val="28"/>
        </w:rPr>
        <w:t>S</w:t>
      </w:r>
      <w:r>
        <w:rPr>
          <w:rFonts w:ascii="Bookman Old Style" w:hAnsi="Bookman Old Style" w:cs="Tahoma"/>
          <w:sz w:val="28"/>
          <w:szCs w:val="28"/>
        </w:rPr>
        <w:t xml:space="preserve">ignificance of the Study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6</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1.7</w:t>
      </w:r>
      <w:r>
        <w:rPr>
          <w:rFonts w:ascii="Bookman Old Style" w:hAnsi="Bookman Old Style" w:cs="Tahoma"/>
          <w:sz w:val="28"/>
          <w:szCs w:val="28"/>
        </w:rPr>
        <w:tab/>
      </w:r>
      <w:r w:rsidRPr="00A44CF2">
        <w:rPr>
          <w:rFonts w:ascii="Bookman Old Style" w:hAnsi="Bookman Old Style" w:cs="Tahoma"/>
          <w:sz w:val="28"/>
          <w:szCs w:val="28"/>
        </w:rPr>
        <w:t>D</w:t>
      </w:r>
      <w:r>
        <w:rPr>
          <w:rFonts w:ascii="Bookman Old Style" w:hAnsi="Bookman Old Style" w:cs="Tahoma"/>
          <w:sz w:val="28"/>
          <w:szCs w:val="28"/>
        </w:rPr>
        <w:t xml:space="preserve">elimitation of the Study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7</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1.8</w:t>
      </w:r>
      <w:r>
        <w:rPr>
          <w:rFonts w:ascii="Bookman Old Style" w:hAnsi="Bookman Old Style" w:cs="Tahoma"/>
          <w:sz w:val="28"/>
          <w:szCs w:val="28"/>
        </w:rPr>
        <w:tab/>
        <w:t xml:space="preserve">Definition of Terms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8</w:t>
      </w:r>
    </w:p>
    <w:p w:rsidR="00711D3C" w:rsidRPr="00A44CF2" w:rsidRDefault="00711D3C" w:rsidP="00711D3C">
      <w:pPr>
        <w:spacing w:after="0" w:line="480" w:lineRule="auto"/>
        <w:jc w:val="both"/>
        <w:rPr>
          <w:rFonts w:ascii="Bookman Old Style" w:hAnsi="Bookman Old Style" w:cs="Tahoma"/>
          <w:b/>
          <w:sz w:val="28"/>
          <w:szCs w:val="28"/>
        </w:rPr>
      </w:pPr>
      <w:r w:rsidRPr="00A44CF2">
        <w:rPr>
          <w:rFonts w:ascii="Bookman Old Style" w:hAnsi="Bookman Old Style" w:cs="Tahoma"/>
          <w:b/>
          <w:sz w:val="28"/>
          <w:szCs w:val="28"/>
        </w:rPr>
        <w:t xml:space="preserve">CHAPTER TWO: REVIEW OF RELATED LITERATURE </w:t>
      </w:r>
    </w:p>
    <w:p w:rsidR="00711D3C" w:rsidRDefault="00711D3C" w:rsidP="00711D3C">
      <w:pPr>
        <w:spacing w:after="0" w:line="480" w:lineRule="auto"/>
        <w:ind w:left="720" w:hanging="720"/>
        <w:jc w:val="both"/>
        <w:rPr>
          <w:rFonts w:ascii="Bookman Old Style" w:hAnsi="Bookman Old Style"/>
          <w:sz w:val="28"/>
        </w:rPr>
      </w:pPr>
      <w:r w:rsidRPr="002700DF">
        <w:rPr>
          <w:rFonts w:ascii="Bookman Old Style" w:hAnsi="Bookman Old Style"/>
          <w:sz w:val="28"/>
        </w:rPr>
        <w:t>2.1</w:t>
      </w:r>
      <w:r w:rsidRPr="002700DF">
        <w:rPr>
          <w:rFonts w:ascii="Bookman Old Style" w:hAnsi="Bookman Old Style"/>
          <w:sz w:val="28"/>
        </w:rPr>
        <w:tab/>
        <w:t xml:space="preserve">Importance of Commercial Subject in Nigeria </w:t>
      </w:r>
    </w:p>
    <w:p w:rsidR="00711D3C" w:rsidRPr="00A44CF2" w:rsidRDefault="00711D3C" w:rsidP="00711D3C">
      <w:pPr>
        <w:spacing w:after="0" w:line="480" w:lineRule="auto"/>
        <w:ind w:left="720"/>
        <w:jc w:val="both"/>
        <w:rPr>
          <w:rFonts w:ascii="Bookman Old Style" w:hAnsi="Bookman Old Style" w:cs="Tahoma"/>
          <w:sz w:val="28"/>
          <w:szCs w:val="28"/>
        </w:rPr>
      </w:pPr>
      <w:r w:rsidRPr="002700DF">
        <w:rPr>
          <w:rFonts w:ascii="Bookman Old Style" w:hAnsi="Bookman Old Style"/>
          <w:sz w:val="28"/>
        </w:rPr>
        <w:t>Educational System</w:t>
      </w:r>
      <w:r w:rsidRPr="002700DF">
        <w:rPr>
          <w:rFonts w:ascii="Bookman Old Style" w:hAnsi="Bookman Old Style" w:cs="Tahoma"/>
          <w:sz w:val="28"/>
          <w:szCs w:val="28"/>
        </w:rPr>
        <w:t xml:space="preserve">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10</w:t>
      </w:r>
      <w:r w:rsidRPr="00A44CF2">
        <w:rPr>
          <w:rFonts w:ascii="Bookman Old Style" w:hAnsi="Bookman Old Style" w:cs="Tahoma"/>
          <w:sz w:val="28"/>
          <w:szCs w:val="28"/>
        </w:rPr>
        <w:tab/>
      </w:r>
    </w:p>
    <w:p w:rsidR="00711D3C" w:rsidRPr="00A44CF2" w:rsidRDefault="00711D3C" w:rsidP="00711D3C">
      <w:pPr>
        <w:spacing w:after="0" w:line="480" w:lineRule="auto"/>
        <w:jc w:val="both"/>
        <w:rPr>
          <w:rFonts w:ascii="Bookman Old Style" w:hAnsi="Bookman Old Style" w:cs="Tahoma"/>
          <w:sz w:val="28"/>
          <w:szCs w:val="28"/>
        </w:rPr>
      </w:pPr>
      <w:r w:rsidRPr="00500B43">
        <w:rPr>
          <w:rFonts w:ascii="Bookman Old Style" w:hAnsi="Bookman Old Style"/>
          <w:sz w:val="28"/>
        </w:rPr>
        <w:t>2.2</w:t>
      </w:r>
      <w:r w:rsidRPr="00500B43">
        <w:rPr>
          <w:rFonts w:ascii="Bookman Old Style" w:hAnsi="Bookman Old Style"/>
          <w:sz w:val="28"/>
        </w:rPr>
        <w:tab/>
        <w:t>Problems of Commercial Subjects</w:t>
      </w:r>
      <w:r w:rsidRPr="00A44CF2">
        <w:rPr>
          <w:rFonts w:ascii="Bookman Old Style" w:hAnsi="Bookman Old Style" w:cs="Tahoma"/>
          <w:sz w:val="28"/>
          <w:szCs w:val="28"/>
        </w:rPr>
        <w:t xml:space="preserve">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A44CF2">
        <w:rPr>
          <w:rFonts w:ascii="Bookman Old Style" w:hAnsi="Bookman Old Style" w:cs="Tahoma"/>
          <w:sz w:val="28"/>
          <w:szCs w:val="28"/>
        </w:rPr>
        <w:t>13</w:t>
      </w:r>
    </w:p>
    <w:p w:rsidR="00711D3C" w:rsidRPr="00A44CF2" w:rsidRDefault="00711D3C" w:rsidP="00711D3C">
      <w:pPr>
        <w:pStyle w:val="NoSpacing"/>
        <w:spacing w:line="480" w:lineRule="auto"/>
        <w:jc w:val="both"/>
        <w:rPr>
          <w:rFonts w:ascii="Bookman Old Style" w:hAnsi="Bookman Old Style" w:cs="Tahoma"/>
          <w:sz w:val="28"/>
          <w:szCs w:val="28"/>
        </w:rPr>
      </w:pPr>
      <w:r w:rsidRPr="00CD0C5B">
        <w:rPr>
          <w:rFonts w:ascii="Bookman Old Style" w:hAnsi="Bookman Old Style"/>
          <w:sz w:val="28"/>
        </w:rPr>
        <w:lastRenderedPageBreak/>
        <w:t>2.3</w:t>
      </w:r>
      <w:r w:rsidRPr="00CD0C5B">
        <w:rPr>
          <w:rFonts w:ascii="Bookman Old Style" w:hAnsi="Bookman Old Style"/>
          <w:sz w:val="28"/>
        </w:rPr>
        <w:tab/>
        <w:t>Problem Relating to Teachers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Pr="00A44CF2">
        <w:rPr>
          <w:rFonts w:ascii="Bookman Old Style" w:hAnsi="Bookman Old Style" w:cs="Tahoma"/>
          <w:sz w:val="28"/>
          <w:szCs w:val="28"/>
        </w:rPr>
        <w:tab/>
      </w:r>
      <w:r>
        <w:rPr>
          <w:rFonts w:ascii="Bookman Old Style" w:hAnsi="Bookman Old Style" w:cs="Tahoma"/>
          <w:sz w:val="28"/>
          <w:szCs w:val="28"/>
        </w:rPr>
        <w:t>15</w:t>
      </w:r>
    </w:p>
    <w:p w:rsidR="00711D3C" w:rsidRPr="00A44CF2" w:rsidRDefault="00711D3C" w:rsidP="00711D3C">
      <w:pPr>
        <w:spacing w:after="0" w:line="480" w:lineRule="auto"/>
        <w:jc w:val="both"/>
        <w:rPr>
          <w:rFonts w:ascii="Bookman Old Style" w:hAnsi="Bookman Old Style" w:cs="Tahoma"/>
          <w:sz w:val="28"/>
          <w:szCs w:val="28"/>
        </w:rPr>
      </w:pPr>
      <w:r w:rsidRPr="0047751C">
        <w:rPr>
          <w:rFonts w:ascii="Bookman Old Style" w:hAnsi="Bookman Old Style"/>
          <w:sz w:val="28"/>
        </w:rPr>
        <w:t>2.4</w:t>
      </w:r>
      <w:r w:rsidRPr="0047751C">
        <w:rPr>
          <w:rFonts w:ascii="Bookman Old Style" w:hAnsi="Bookman Old Style"/>
          <w:sz w:val="28"/>
        </w:rPr>
        <w:tab/>
        <w:t>Problem Relating to Teaching Method</w:t>
      </w:r>
      <w:r>
        <w:rPr>
          <w:rFonts w:ascii="Bookman Old Style" w:hAnsi="Bookman Old Style" w:cs="Tahoma"/>
          <w:sz w:val="28"/>
          <w:szCs w:val="28"/>
        </w:rPr>
        <w:tab/>
      </w:r>
      <w:r>
        <w:rPr>
          <w:rFonts w:ascii="Bookman Old Style" w:hAnsi="Bookman Old Style" w:cs="Tahoma"/>
          <w:sz w:val="28"/>
          <w:szCs w:val="28"/>
        </w:rPr>
        <w:tab/>
      </w:r>
      <w:r w:rsidRPr="00A44CF2">
        <w:rPr>
          <w:rFonts w:ascii="Bookman Old Style" w:hAnsi="Bookman Old Style" w:cs="Tahoma"/>
          <w:sz w:val="28"/>
          <w:szCs w:val="28"/>
        </w:rPr>
        <w:t xml:space="preserve"> </w:t>
      </w:r>
      <w:r w:rsidRPr="00A44CF2">
        <w:rPr>
          <w:rFonts w:ascii="Bookman Old Style" w:hAnsi="Bookman Old Style" w:cs="Tahoma"/>
          <w:sz w:val="28"/>
          <w:szCs w:val="28"/>
        </w:rPr>
        <w:tab/>
        <w:t>18</w:t>
      </w:r>
    </w:p>
    <w:p w:rsidR="00711D3C" w:rsidRPr="00A44CF2" w:rsidRDefault="00711D3C" w:rsidP="00711D3C">
      <w:pPr>
        <w:spacing w:after="0" w:line="480" w:lineRule="auto"/>
        <w:jc w:val="both"/>
        <w:rPr>
          <w:rFonts w:ascii="Bookman Old Style" w:hAnsi="Bookman Old Style" w:cs="Tahoma"/>
          <w:sz w:val="28"/>
          <w:szCs w:val="28"/>
        </w:rPr>
      </w:pPr>
      <w:r w:rsidRPr="00D93E4F">
        <w:rPr>
          <w:rFonts w:ascii="Bookman Old Style" w:hAnsi="Bookman Old Style"/>
          <w:sz w:val="28"/>
        </w:rPr>
        <w:t>2.5</w:t>
      </w:r>
      <w:r w:rsidRPr="00D93E4F">
        <w:rPr>
          <w:rFonts w:ascii="Bookman Old Style" w:hAnsi="Bookman Old Style"/>
          <w:sz w:val="28"/>
        </w:rPr>
        <w:tab/>
        <w:t>Problems Traceable to Students</w:t>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20</w:t>
      </w:r>
    </w:p>
    <w:p w:rsidR="00711D3C" w:rsidRPr="00A44CF2" w:rsidRDefault="00711D3C" w:rsidP="00711D3C">
      <w:pPr>
        <w:spacing w:after="0" w:line="480" w:lineRule="auto"/>
        <w:jc w:val="both"/>
        <w:rPr>
          <w:rFonts w:ascii="Bookman Old Style" w:hAnsi="Bookman Old Style" w:cs="Tahoma"/>
          <w:sz w:val="28"/>
          <w:szCs w:val="28"/>
        </w:rPr>
      </w:pPr>
      <w:r w:rsidRPr="007B3930">
        <w:rPr>
          <w:rFonts w:ascii="Bookman Old Style" w:hAnsi="Bookman Old Style"/>
          <w:sz w:val="28"/>
        </w:rPr>
        <w:t>2.6</w:t>
      </w:r>
      <w:r w:rsidRPr="007B3930">
        <w:rPr>
          <w:rFonts w:ascii="Bookman Old Style" w:hAnsi="Bookman Old Style"/>
          <w:sz w:val="28"/>
        </w:rPr>
        <w:tab/>
        <w:t>Problem Relating to Poor and Inadequate Facilities</w:t>
      </w:r>
      <w:r>
        <w:rPr>
          <w:rFonts w:ascii="Bookman Old Style" w:hAnsi="Bookman Old Style" w:cs="Tahoma"/>
          <w:sz w:val="28"/>
          <w:szCs w:val="28"/>
        </w:rPr>
        <w:tab/>
        <w:t>22</w:t>
      </w:r>
    </w:p>
    <w:p w:rsidR="00711D3C" w:rsidRDefault="00711D3C" w:rsidP="00711D3C">
      <w:pPr>
        <w:spacing w:after="0" w:line="480" w:lineRule="auto"/>
        <w:jc w:val="both"/>
        <w:rPr>
          <w:rFonts w:ascii="Bookman Old Style" w:hAnsi="Bookman Old Style"/>
          <w:sz w:val="28"/>
        </w:rPr>
      </w:pPr>
      <w:r w:rsidRPr="00D3087A">
        <w:rPr>
          <w:rFonts w:ascii="Bookman Old Style" w:hAnsi="Bookman Old Style"/>
          <w:sz w:val="28"/>
        </w:rPr>
        <w:t>2.7</w:t>
      </w:r>
      <w:r w:rsidRPr="00D3087A">
        <w:rPr>
          <w:rFonts w:ascii="Bookman Old Style" w:hAnsi="Bookman Old Style"/>
          <w:sz w:val="28"/>
        </w:rPr>
        <w:tab/>
        <w:t>Problem Relating to School Management Style</w:t>
      </w:r>
      <w:r>
        <w:rPr>
          <w:rFonts w:ascii="Bookman Old Style" w:hAnsi="Bookman Old Style"/>
          <w:sz w:val="28"/>
        </w:rPr>
        <w:tab/>
      </w:r>
      <w:r>
        <w:rPr>
          <w:rFonts w:ascii="Bookman Old Style" w:hAnsi="Bookman Old Style"/>
          <w:sz w:val="28"/>
        </w:rPr>
        <w:tab/>
        <w:t>24</w:t>
      </w:r>
    </w:p>
    <w:p w:rsidR="00711D3C" w:rsidRDefault="00711D3C" w:rsidP="00711D3C">
      <w:pPr>
        <w:spacing w:after="0" w:line="480" w:lineRule="auto"/>
        <w:jc w:val="both"/>
        <w:rPr>
          <w:rFonts w:ascii="Bookman Old Style" w:hAnsi="Bookman Old Style"/>
          <w:sz w:val="28"/>
        </w:rPr>
      </w:pPr>
      <w:r w:rsidRPr="00F60AD8">
        <w:rPr>
          <w:rFonts w:ascii="Bookman Old Style" w:hAnsi="Bookman Old Style"/>
          <w:sz w:val="26"/>
        </w:rPr>
        <w:t>2.8</w:t>
      </w:r>
      <w:r w:rsidRPr="00F60AD8">
        <w:rPr>
          <w:rFonts w:ascii="Bookman Old Style" w:hAnsi="Bookman Old Style"/>
          <w:sz w:val="26"/>
        </w:rPr>
        <w:tab/>
        <w:t xml:space="preserve">Problems Relating to Government Policy and Funding </w:t>
      </w:r>
      <w:r>
        <w:rPr>
          <w:rFonts w:ascii="Bookman Old Style" w:hAnsi="Bookman Old Style"/>
          <w:sz w:val="28"/>
        </w:rPr>
        <w:tab/>
        <w:t>26</w:t>
      </w:r>
    </w:p>
    <w:p w:rsidR="00711D3C" w:rsidRPr="00A047CD" w:rsidRDefault="00711D3C" w:rsidP="00711D3C">
      <w:pPr>
        <w:spacing w:after="0" w:line="480" w:lineRule="auto"/>
        <w:jc w:val="both"/>
        <w:rPr>
          <w:rFonts w:ascii="Bookman Old Style" w:hAnsi="Bookman Old Style" w:cs="Tahoma"/>
          <w:sz w:val="28"/>
          <w:szCs w:val="28"/>
        </w:rPr>
      </w:pPr>
      <w:r w:rsidRPr="00F60AD8">
        <w:rPr>
          <w:rFonts w:ascii="Bookman Old Style" w:hAnsi="Bookman Old Style"/>
          <w:sz w:val="26"/>
        </w:rPr>
        <w:t>2.9</w:t>
      </w:r>
      <w:r w:rsidRPr="00F60AD8">
        <w:rPr>
          <w:rFonts w:ascii="Bookman Old Style" w:hAnsi="Bookman Old Style"/>
          <w:sz w:val="26"/>
        </w:rPr>
        <w:tab/>
        <w:t>Perception of Student Interest in Commercial Subjects</w:t>
      </w:r>
      <w:r>
        <w:rPr>
          <w:rFonts w:ascii="Bookman Old Style" w:hAnsi="Bookman Old Style"/>
          <w:sz w:val="28"/>
        </w:rPr>
        <w:tab/>
        <w:t>32</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2.10</w:t>
      </w:r>
      <w:r>
        <w:rPr>
          <w:rFonts w:ascii="Bookman Old Style" w:hAnsi="Bookman Old Style" w:cs="Tahoma"/>
          <w:sz w:val="28"/>
          <w:szCs w:val="28"/>
        </w:rPr>
        <w:tab/>
      </w:r>
      <w:r w:rsidRPr="00A44CF2">
        <w:rPr>
          <w:rFonts w:ascii="Bookman Old Style" w:hAnsi="Bookman Old Style" w:cs="Tahoma"/>
          <w:sz w:val="28"/>
          <w:szCs w:val="28"/>
        </w:rPr>
        <w:t>Summary of the Literature Review</w:t>
      </w:r>
      <w:r>
        <w:rPr>
          <w:rFonts w:ascii="Bookman Old Style" w:hAnsi="Bookman Old Style" w:cs="Tahoma"/>
          <w:sz w:val="28"/>
          <w:szCs w:val="28"/>
        </w:rPr>
        <w:t>ed</w:t>
      </w:r>
      <w:r w:rsidRPr="00A44CF2">
        <w:rPr>
          <w:rFonts w:ascii="Bookman Old Style" w:hAnsi="Bookman Old Style" w:cs="Tahoma"/>
          <w:sz w:val="28"/>
          <w:szCs w:val="28"/>
        </w:rPr>
        <w:t xml:space="preserve">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t>38</w:t>
      </w:r>
    </w:p>
    <w:p w:rsidR="00711D3C" w:rsidRPr="00A44CF2" w:rsidRDefault="00711D3C" w:rsidP="00711D3C">
      <w:pPr>
        <w:spacing w:after="0" w:line="480" w:lineRule="auto"/>
        <w:jc w:val="both"/>
        <w:rPr>
          <w:rFonts w:ascii="Bookman Old Style" w:hAnsi="Bookman Old Style" w:cs="Tahoma"/>
          <w:b/>
          <w:sz w:val="28"/>
          <w:szCs w:val="28"/>
        </w:rPr>
      </w:pPr>
      <w:r w:rsidRPr="00A44CF2">
        <w:rPr>
          <w:rFonts w:ascii="Bookman Old Style" w:hAnsi="Bookman Old Style" w:cs="Tahoma"/>
          <w:b/>
          <w:sz w:val="28"/>
          <w:szCs w:val="28"/>
        </w:rPr>
        <w:t xml:space="preserve">CHAPTER THREE: RESEARCH METHODS </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3.1</w:t>
      </w:r>
      <w:r>
        <w:rPr>
          <w:rFonts w:ascii="Bookman Old Style" w:hAnsi="Bookman Old Style" w:cs="Tahoma"/>
          <w:sz w:val="28"/>
          <w:szCs w:val="28"/>
        </w:rPr>
        <w:tab/>
      </w:r>
      <w:r w:rsidRPr="00A44CF2">
        <w:rPr>
          <w:rFonts w:ascii="Bookman Old Style" w:hAnsi="Bookman Old Style" w:cs="Tahoma"/>
          <w:sz w:val="28"/>
          <w:szCs w:val="28"/>
        </w:rPr>
        <w:t>Research Design</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40</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3.2</w:t>
      </w:r>
      <w:r>
        <w:rPr>
          <w:rFonts w:ascii="Bookman Old Style" w:hAnsi="Bookman Old Style" w:cs="Tahoma"/>
          <w:sz w:val="28"/>
          <w:szCs w:val="28"/>
        </w:rPr>
        <w:tab/>
      </w:r>
      <w:r w:rsidRPr="00A44CF2">
        <w:rPr>
          <w:rFonts w:ascii="Bookman Old Style" w:hAnsi="Bookman Old Style" w:cs="Tahoma"/>
          <w:sz w:val="28"/>
          <w:szCs w:val="28"/>
        </w:rPr>
        <w:t xml:space="preserve">Population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41</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3.3</w:t>
      </w:r>
      <w:r>
        <w:rPr>
          <w:rFonts w:ascii="Bookman Old Style" w:hAnsi="Bookman Old Style" w:cs="Tahoma"/>
          <w:sz w:val="28"/>
          <w:szCs w:val="28"/>
        </w:rPr>
        <w:tab/>
      </w:r>
      <w:r w:rsidRPr="00A44CF2">
        <w:rPr>
          <w:rFonts w:ascii="Bookman Old Style" w:hAnsi="Bookman Old Style" w:cs="Tahoma"/>
          <w:sz w:val="28"/>
          <w:szCs w:val="28"/>
        </w:rPr>
        <w:t>Sample and Sampling Techniques</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4</w:t>
      </w:r>
      <w:r w:rsidRPr="00A44CF2">
        <w:rPr>
          <w:rFonts w:ascii="Bookman Old Style" w:hAnsi="Bookman Old Style" w:cs="Tahoma"/>
          <w:sz w:val="28"/>
          <w:szCs w:val="28"/>
        </w:rPr>
        <w:t>1</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3.4</w:t>
      </w:r>
      <w:r>
        <w:rPr>
          <w:rFonts w:ascii="Bookman Old Style" w:hAnsi="Bookman Old Style" w:cs="Tahoma"/>
          <w:sz w:val="28"/>
          <w:szCs w:val="28"/>
        </w:rPr>
        <w:tab/>
      </w:r>
      <w:r w:rsidRPr="00A44CF2">
        <w:rPr>
          <w:rFonts w:ascii="Bookman Old Style" w:hAnsi="Bookman Old Style" w:cs="Tahoma"/>
          <w:sz w:val="28"/>
          <w:szCs w:val="28"/>
        </w:rPr>
        <w:t xml:space="preserve">Research Instrument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42</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3.5</w:t>
      </w:r>
      <w:r>
        <w:rPr>
          <w:rFonts w:ascii="Bookman Old Style" w:hAnsi="Bookman Old Style" w:cs="Tahoma"/>
          <w:sz w:val="28"/>
          <w:szCs w:val="28"/>
        </w:rPr>
        <w:tab/>
      </w:r>
      <w:r w:rsidRPr="00A44CF2">
        <w:rPr>
          <w:rFonts w:ascii="Bookman Old Style" w:hAnsi="Bookman Old Style" w:cs="Tahoma"/>
          <w:sz w:val="28"/>
          <w:szCs w:val="28"/>
        </w:rPr>
        <w:t xml:space="preserve">Validity of the Instrument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43</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3.6</w:t>
      </w:r>
      <w:r>
        <w:rPr>
          <w:rFonts w:ascii="Bookman Old Style" w:hAnsi="Bookman Old Style" w:cs="Tahoma"/>
          <w:sz w:val="28"/>
          <w:szCs w:val="28"/>
        </w:rPr>
        <w:tab/>
      </w:r>
      <w:r w:rsidRPr="00A44CF2">
        <w:rPr>
          <w:rFonts w:ascii="Bookman Old Style" w:hAnsi="Bookman Old Style" w:cs="Tahoma"/>
          <w:sz w:val="28"/>
          <w:szCs w:val="28"/>
        </w:rPr>
        <w:t xml:space="preserve">Reliability of Instrument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43</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3.7</w:t>
      </w:r>
      <w:r>
        <w:rPr>
          <w:rFonts w:ascii="Bookman Old Style" w:hAnsi="Bookman Old Style" w:cs="Tahoma"/>
          <w:sz w:val="28"/>
          <w:szCs w:val="28"/>
        </w:rPr>
        <w:tab/>
      </w:r>
      <w:r w:rsidRPr="00A44CF2">
        <w:rPr>
          <w:rFonts w:ascii="Bookman Old Style" w:hAnsi="Bookman Old Style" w:cs="Tahoma"/>
          <w:sz w:val="28"/>
          <w:szCs w:val="28"/>
        </w:rPr>
        <w:t>Adminis</w:t>
      </w:r>
      <w:r>
        <w:rPr>
          <w:rFonts w:ascii="Bookman Old Style" w:hAnsi="Bookman Old Style" w:cs="Tahoma"/>
          <w:sz w:val="28"/>
          <w:szCs w:val="28"/>
        </w:rPr>
        <w:t xml:space="preserve">tration of the Instrument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45</w:t>
      </w:r>
    </w:p>
    <w:p w:rsidR="00711D3C"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3.8</w:t>
      </w:r>
      <w:r>
        <w:rPr>
          <w:rFonts w:ascii="Bookman Old Style" w:hAnsi="Bookman Old Style" w:cs="Tahoma"/>
          <w:sz w:val="28"/>
          <w:szCs w:val="28"/>
        </w:rPr>
        <w:tab/>
      </w:r>
      <w:r w:rsidRPr="00A44CF2">
        <w:rPr>
          <w:rFonts w:ascii="Bookman Old Style" w:hAnsi="Bookman Old Style" w:cs="Tahoma"/>
          <w:sz w:val="28"/>
          <w:szCs w:val="28"/>
        </w:rPr>
        <w:t xml:space="preserve">Data Analysis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45</w:t>
      </w:r>
    </w:p>
    <w:p w:rsidR="009F2FBD" w:rsidRPr="00A44CF2" w:rsidRDefault="009F2FBD" w:rsidP="00711D3C">
      <w:pPr>
        <w:spacing w:after="0" w:line="480" w:lineRule="auto"/>
        <w:jc w:val="both"/>
        <w:rPr>
          <w:rFonts w:ascii="Bookman Old Style" w:hAnsi="Bookman Old Style" w:cs="Tahoma"/>
          <w:sz w:val="28"/>
          <w:szCs w:val="28"/>
        </w:rPr>
      </w:pPr>
    </w:p>
    <w:p w:rsidR="00711D3C" w:rsidRPr="00A44CF2" w:rsidRDefault="00711D3C" w:rsidP="00711D3C">
      <w:pPr>
        <w:spacing w:after="0" w:line="480" w:lineRule="auto"/>
        <w:jc w:val="both"/>
        <w:rPr>
          <w:rFonts w:ascii="Bookman Old Style" w:hAnsi="Bookman Old Style" w:cs="Tahoma"/>
          <w:b/>
          <w:sz w:val="28"/>
          <w:szCs w:val="28"/>
        </w:rPr>
      </w:pPr>
      <w:r w:rsidRPr="00A44CF2">
        <w:rPr>
          <w:rFonts w:ascii="Bookman Old Style" w:hAnsi="Bookman Old Style" w:cs="Tahoma"/>
          <w:b/>
          <w:sz w:val="28"/>
          <w:szCs w:val="28"/>
        </w:rPr>
        <w:lastRenderedPageBreak/>
        <w:t xml:space="preserve">CHAPTER FOUR: </w:t>
      </w:r>
      <w:r>
        <w:rPr>
          <w:rFonts w:ascii="Bookman Old Style" w:hAnsi="Bookman Old Style" w:cs="Tahoma"/>
          <w:b/>
          <w:sz w:val="28"/>
          <w:szCs w:val="28"/>
        </w:rPr>
        <w:t>RESULT AND DISCUSSION</w:t>
      </w:r>
      <w:r w:rsidRPr="00A44CF2">
        <w:rPr>
          <w:rFonts w:ascii="Bookman Old Style" w:hAnsi="Bookman Old Style" w:cs="Tahoma"/>
          <w:b/>
          <w:sz w:val="28"/>
          <w:szCs w:val="28"/>
        </w:rPr>
        <w:t xml:space="preserve"> </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4.1</w:t>
      </w:r>
      <w:r>
        <w:rPr>
          <w:rFonts w:ascii="Bookman Old Style" w:hAnsi="Bookman Old Style" w:cs="Tahoma"/>
          <w:sz w:val="28"/>
          <w:szCs w:val="28"/>
        </w:rPr>
        <w:tab/>
        <w:t xml:space="preserve">Presentation of Results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46</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4.2</w:t>
      </w:r>
      <w:r>
        <w:rPr>
          <w:rFonts w:ascii="Bookman Old Style" w:hAnsi="Bookman Old Style" w:cs="Tahoma"/>
          <w:sz w:val="28"/>
          <w:szCs w:val="28"/>
        </w:rPr>
        <w:tab/>
      </w:r>
      <w:r w:rsidRPr="00A44CF2">
        <w:rPr>
          <w:rFonts w:ascii="Bookman Old Style" w:hAnsi="Bookman Old Style" w:cs="Tahoma"/>
          <w:sz w:val="28"/>
          <w:szCs w:val="28"/>
        </w:rPr>
        <w:t xml:space="preserve">Discussion of Result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59</w:t>
      </w:r>
    </w:p>
    <w:p w:rsidR="00711D3C" w:rsidRPr="00A44CF2" w:rsidRDefault="00711D3C" w:rsidP="00711D3C">
      <w:pPr>
        <w:spacing w:after="0" w:line="480" w:lineRule="auto"/>
        <w:jc w:val="both"/>
        <w:rPr>
          <w:rFonts w:ascii="Bookman Old Style" w:hAnsi="Bookman Old Style" w:cs="Tahoma"/>
          <w:b/>
          <w:sz w:val="28"/>
          <w:szCs w:val="28"/>
        </w:rPr>
      </w:pPr>
      <w:r w:rsidRPr="00A44CF2">
        <w:rPr>
          <w:rFonts w:ascii="Bookman Old Style" w:hAnsi="Bookman Old Style" w:cs="Tahoma"/>
          <w:b/>
          <w:sz w:val="28"/>
          <w:szCs w:val="28"/>
        </w:rPr>
        <w:t>CHAPTER FIVE: SUMMARY, CONCLUSION AND RECOMMENDATION</w:t>
      </w:r>
      <w:r>
        <w:rPr>
          <w:rFonts w:ascii="Bookman Old Style" w:hAnsi="Bookman Old Style" w:cs="Tahoma"/>
          <w:b/>
          <w:sz w:val="28"/>
          <w:szCs w:val="28"/>
        </w:rPr>
        <w:t>S</w:t>
      </w:r>
      <w:r w:rsidRPr="00A44CF2">
        <w:rPr>
          <w:rFonts w:ascii="Bookman Old Style" w:hAnsi="Bookman Old Style" w:cs="Tahoma"/>
          <w:b/>
          <w:sz w:val="28"/>
          <w:szCs w:val="28"/>
        </w:rPr>
        <w:t xml:space="preserve"> </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5.1</w:t>
      </w:r>
      <w:r>
        <w:rPr>
          <w:rFonts w:ascii="Bookman Old Style" w:hAnsi="Bookman Old Style" w:cs="Tahoma"/>
          <w:sz w:val="28"/>
          <w:szCs w:val="28"/>
        </w:rPr>
        <w:tab/>
      </w:r>
      <w:r w:rsidRPr="00A44CF2">
        <w:rPr>
          <w:rFonts w:ascii="Bookman Old Style" w:hAnsi="Bookman Old Style" w:cs="Tahoma"/>
          <w:sz w:val="28"/>
          <w:szCs w:val="28"/>
        </w:rPr>
        <w:t xml:space="preserve">Summary </w:t>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62</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5.2</w:t>
      </w:r>
      <w:r>
        <w:rPr>
          <w:rFonts w:ascii="Bookman Old Style" w:hAnsi="Bookman Old Style" w:cs="Tahoma"/>
          <w:sz w:val="28"/>
          <w:szCs w:val="28"/>
        </w:rPr>
        <w:tab/>
      </w:r>
      <w:r w:rsidRPr="00A44CF2">
        <w:rPr>
          <w:rFonts w:ascii="Bookman Old Style" w:hAnsi="Bookman Old Style" w:cs="Tahoma"/>
          <w:sz w:val="28"/>
          <w:szCs w:val="28"/>
        </w:rPr>
        <w:t xml:space="preserve">Conclusion </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63</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5.3</w:t>
      </w:r>
      <w:r>
        <w:rPr>
          <w:rFonts w:ascii="Bookman Old Style" w:hAnsi="Bookman Old Style" w:cs="Tahoma"/>
          <w:sz w:val="28"/>
          <w:szCs w:val="28"/>
        </w:rPr>
        <w:tab/>
      </w:r>
      <w:r w:rsidRPr="00A44CF2">
        <w:rPr>
          <w:rFonts w:ascii="Bookman Old Style" w:hAnsi="Bookman Old Style" w:cs="Tahoma"/>
          <w:sz w:val="28"/>
          <w:szCs w:val="28"/>
        </w:rPr>
        <w:t>Recommendation</w:t>
      </w:r>
      <w:r>
        <w:rPr>
          <w:rFonts w:ascii="Bookman Old Style" w:hAnsi="Bookman Old Style" w:cs="Tahoma"/>
          <w:sz w:val="28"/>
          <w:szCs w:val="28"/>
        </w:rPr>
        <w:t>s</w:t>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sidRPr="00A44CF2">
        <w:rPr>
          <w:rFonts w:ascii="Bookman Old Style" w:hAnsi="Bookman Old Style" w:cs="Tahoma"/>
          <w:sz w:val="28"/>
          <w:szCs w:val="28"/>
        </w:rPr>
        <w:tab/>
      </w:r>
      <w:r>
        <w:rPr>
          <w:rFonts w:ascii="Bookman Old Style" w:hAnsi="Bookman Old Style" w:cs="Tahoma"/>
          <w:sz w:val="28"/>
          <w:szCs w:val="28"/>
        </w:rPr>
        <w:t>65</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References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68</w:t>
      </w:r>
    </w:p>
    <w:p w:rsidR="00711D3C" w:rsidRPr="00A44CF2" w:rsidRDefault="00711D3C" w:rsidP="00711D3C">
      <w:pPr>
        <w:spacing w:after="0" w:line="480" w:lineRule="auto"/>
        <w:jc w:val="both"/>
        <w:rPr>
          <w:rFonts w:ascii="Bookman Old Style" w:hAnsi="Bookman Old Style" w:cs="Tahoma"/>
          <w:sz w:val="28"/>
          <w:szCs w:val="28"/>
        </w:rPr>
      </w:pPr>
      <w:r>
        <w:rPr>
          <w:rFonts w:ascii="Bookman Old Style" w:hAnsi="Bookman Old Style" w:cs="Tahoma"/>
          <w:sz w:val="28"/>
          <w:szCs w:val="28"/>
        </w:rPr>
        <w:t xml:space="preserve">Questionnaire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70</w:t>
      </w:r>
    </w:p>
    <w:p w:rsidR="00711D3C" w:rsidRPr="00A44CF2" w:rsidRDefault="00711D3C" w:rsidP="00711D3C">
      <w:pPr>
        <w:rPr>
          <w:rFonts w:ascii="Bookman Old Style" w:hAnsi="Bookman Old Style"/>
        </w:rPr>
      </w:pPr>
    </w:p>
    <w:p w:rsidR="00164E5A" w:rsidRPr="00164E5A" w:rsidRDefault="00164E5A" w:rsidP="00164E5A">
      <w:pPr>
        <w:spacing w:line="360" w:lineRule="auto"/>
        <w:ind w:firstLine="720"/>
        <w:jc w:val="both"/>
        <w:rPr>
          <w:rFonts w:ascii="Times New Roman" w:hAnsi="Times New Roman"/>
          <w:sz w:val="28"/>
          <w:szCs w:val="26"/>
        </w:rPr>
        <w:sectPr w:rsidR="00164E5A" w:rsidRPr="00164E5A" w:rsidSect="00164E5A">
          <w:footerReference w:type="default" r:id="rId8"/>
          <w:pgSz w:w="11909" w:h="14256" w:code="9"/>
          <w:pgMar w:top="634" w:right="1440" w:bottom="1440" w:left="1440" w:header="720" w:footer="720" w:gutter="0"/>
          <w:pgNumType w:fmt="lowerRoman" w:start="1"/>
          <w:cols w:space="720"/>
          <w:docGrid w:linePitch="360"/>
        </w:sectPr>
      </w:pPr>
    </w:p>
    <w:p w:rsidR="00164E5A" w:rsidRPr="00164E5A" w:rsidRDefault="00164E5A" w:rsidP="00164E5A">
      <w:pPr>
        <w:pStyle w:val="NoSpacing"/>
        <w:spacing w:line="480" w:lineRule="auto"/>
        <w:jc w:val="center"/>
        <w:rPr>
          <w:b/>
          <w:sz w:val="26"/>
          <w:szCs w:val="26"/>
        </w:rPr>
      </w:pPr>
      <w:r w:rsidRPr="00164E5A">
        <w:rPr>
          <w:b/>
          <w:sz w:val="26"/>
          <w:szCs w:val="26"/>
        </w:rPr>
        <w:lastRenderedPageBreak/>
        <w:t>CHAPTER ONE</w:t>
      </w:r>
    </w:p>
    <w:p w:rsidR="00164E5A" w:rsidRPr="00164E5A" w:rsidRDefault="00164E5A" w:rsidP="00164E5A">
      <w:pPr>
        <w:pStyle w:val="NoSpacing"/>
        <w:spacing w:line="480" w:lineRule="auto"/>
        <w:jc w:val="center"/>
        <w:rPr>
          <w:b/>
          <w:sz w:val="26"/>
          <w:szCs w:val="26"/>
        </w:rPr>
      </w:pPr>
      <w:r w:rsidRPr="00164E5A">
        <w:rPr>
          <w:b/>
          <w:sz w:val="26"/>
          <w:szCs w:val="26"/>
        </w:rPr>
        <w:t>INTRODUCTION</w:t>
      </w:r>
    </w:p>
    <w:p w:rsidR="00164E5A" w:rsidRPr="00164E5A" w:rsidRDefault="00164E5A" w:rsidP="00164E5A">
      <w:pPr>
        <w:pStyle w:val="NoSpacing"/>
        <w:spacing w:line="480" w:lineRule="auto"/>
        <w:jc w:val="both"/>
        <w:rPr>
          <w:b/>
          <w:sz w:val="26"/>
          <w:szCs w:val="26"/>
        </w:rPr>
      </w:pPr>
      <w:r w:rsidRPr="00164E5A">
        <w:rPr>
          <w:b/>
          <w:sz w:val="26"/>
          <w:szCs w:val="26"/>
        </w:rPr>
        <w:t>1.1</w:t>
      </w:r>
      <w:r w:rsidRPr="00164E5A">
        <w:rPr>
          <w:b/>
          <w:sz w:val="26"/>
          <w:szCs w:val="26"/>
        </w:rPr>
        <w:tab/>
        <w:t>Background to the Study</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The introduction of commercial subjects, we have noted that commercial subjects deal with the processes by which raw materials are made available to producers. It deals with processes by which finished products are distributed to final consumer. People give out what they have in exchange fro what they do not have. The exchange of goods for goods was known as barter, with money as a medium of exchange, it became possible for people to sell some of what they produced and use the money realized to buy some other goods that they could not produce with time, barter economy gradually gave way to money economy.</w:t>
      </w:r>
    </w:p>
    <w:p w:rsidR="00164E5A" w:rsidRPr="00164E5A" w:rsidRDefault="00164E5A" w:rsidP="00164E5A">
      <w:pPr>
        <w:pStyle w:val="NoSpacing"/>
        <w:spacing w:line="480" w:lineRule="auto"/>
        <w:jc w:val="both"/>
        <w:rPr>
          <w:sz w:val="26"/>
          <w:szCs w:val="26"/>
        </w:rPr>
      </w:pPr>
      <w:r w:rsidRPr="00164E5A">
        <w:rPr>
          <w:sz w:val="26"/>
          <w:szCs w:val="26"/>
        </w:rPr>
        <w:tab/>
        <w:t>This was the practice all over the world. In Nigeria, local trade developed through the local exchange of goods and services based on what different localities produced. This system of shifting market days from one village or locality to another still exists in the rural communities. However, in urban areas, there are daily markets such as at the Onitsha market, the Dugbe market of Ibadan and the Jos main market.</w:t>
      </w:r>
    </w:p>
    <w:p w:rsidR="00164E5A" w:rsidRPr="00164E5A" w:rsidRDefault="00164E5A" w:rsidP="00164E5A">
      <w:pPr>
        <w:pStyle w:val="NoSpacing"/>
        <w:spacing w:line="480" w:lineRule="auto"/>
        <w:jc w:val="both"/>
        <w:rPr>
          <w:sz w:val="26"/>
          <w:szCs w:val="26"/>
        </w:rPr>
      </w:pPr>
      <w:r w:rsidRPr="00164E5A">
        <w:rPr>
          <w:sz w:val="26"/>
          <w:szCs w:val="26"/>
        </w:rPr>
        <w:tab/>
        <w:t>Commercial activities were not restricted within Nigeria or within West Africa. There was trade between Nigeria and other countries of Africa as well as European countries. The first European country to establish trade links with Africa and their commercial activities in West Africa data back to the 15</w:t>
      </w:r>
      <w:r w:rsidRPr="00164E5A">
        <w:rPr>
          <w:sz w:val="26"/>
          <w:szCs w:val="26"/>
          <w:vertAlign w:val="superscript"/>
        </w:rPr>
        <w:t>th</w:t>
      </w:r>
      <w:r w:rsidRPr="00164E5A">
        <w:rPr>
          <w:sz w:val="26"/>
          <w:szCs w:val="26"/>
        </w:rPr>
        <w:t xml:space="preserve"> century.</w:t>
      </w:r>
    </w:p>
    <w:p w:rsidR="00164E5A" w:rsidRPr="00164E5A" w:rsidRDefault="00164E5A" w:rsidP="00164E5A">
      <w:pPr>
        <w:pStyle w:val="NoSpacing"/>
        <w:spacing w:line="480" w:lineRule="auto"/>
        <w:jc w:val="both"/>
        <w:rPr>
          <w:sz w:val="26"/>
          <w:szCs w:val="26"/>
        </w:rPr>
      </w:pPr>
      <w:r w:rsidRPr="00164E5A">
        <w:rPr>
          <w:sz w:val="26"/>
          <w:szCs w:val="26"/>
        </w:rPr>
        <w:lastRenderedPageBreak/>
        <w:tab/>
        <w:t>During this period, the influence of commercial subjects were not felt. But as the society continued to grow, the need of individuals grew pari-passu with the society and it became difficult at this period for any family to satisfy all the  needs of its members without outside help. The initial commercial centres that developed in Nigeria are Opobo, Kano Calabar, Abah, Onitsha, Lokoja, Lagos, Ibadan, etc king Jaja of Opobo played a crucial and indispensable role in the development of commercial subjects in Nigeria companies like Royal Niger Company and the United African Company (UAC) were the earliest companies that started production, distribution and exchange of goods and services in Nigeria commodities like brass and iron or copper bar were mainly used in the exchange of goods and services. With the invention of money as a generally acceptable medium of exchange and improvement in the means of transport and communication and other auxiliaries to trade like insurance, banking, advertising and warehousing, the development of modern commercial subjects in Nigeria was facilitated. Today, many commercial centres have been developed in Nigeria and the country freely trades with numerous countries of the world.</w:t>
      </w:r>
    </w:p>
    <w:p w:rsidR="00164E5A" w:rsidRPr="00164E5A" w:rsidRDefault="00164E5A" w:rsidP="00164E5A">
      <w:pPr>
        <w:pStyle w:val="NoSpacing"/>
        <w:spacing w:line="480" w:lineRule="auto"/>
        <w:jc w:val="both"/>
        <w:rPr>
          <w:b/>
          <w:sz w:val="26"/>
          <w:szCs w:val="26"/>
        </w:rPr>
      </w:pPr>
      <w:r w:rsidRPr="00164E5A">
        <w:rPr>
          <w:b/>
          <w:sz w:val="26"/>
          <w:szCs w:val="26"/>
        </w:rPr>
        <w:t>1.2</w:t>
      </w:r>
      <w:r w:rsidRPr="00164E5A">
        <w:rPr>
          <w:b/>
          <w:sz w:val="26"/>
          <w:szCs w:val="26"/>
        </w:rPr>
        <w:tab/>
        <w:t>Statement of the Problems</w:t>
      </w:r>
    </w:p>
    <w:p w:rsidR="00164E5A" w:rsidRPr="00164E5A" w:rsidRDefault="00164E5A" w:rsidP="00164E5A">
      <w:pPr>
        <w:pStyle w:val="NoSpacing"/>
        <w:spacing w:line="480" w:lineRule="auto"/>
        <w:jc w:val="both"/>
        <w:rPr>
          <w:sz w:val="26"/>
          <w:szCs w:val="26"/>
        </w:rPr>
      </w:pPr>
      <w:r w:rsidRPr="00164E5A">
        <w:rPr>
          <w:sz w:val="26"/>
          <w:szCs w:val="26"/>
        </w:rPr>
        <w:tab/>
        <w:t xml:space="preserve">Persistence increase in commercial has been observed over the years at factors influencing students in the choice of commercial subjects as a subjects. This has been a serous problem to the teacher the parents and the students. This makes the researcher </w:t>
      </w:r>
      <w:r w:rsidRPr="00164E5A">
        <w:rPr>
          <w:sz w:val="26"/>
          <w:szCs w:val="26"/>
        </w:rPr>
        <w:lastRenderedPageBreak/>
        <w:t>to look at those factors that could influence students choice of commercial subject in Ilorin.</w:t>
      </w:r>
    </w:p>
    <w:p w:rsidR="00164E5A" w:rsidRPr="00164E5A" w:rsidRDefault="00164E5A" w:rsidP="00164E5A">
      <w:pPr>
        <w:pStyle w:val="NoSpacing"/>
        <w:spacing w:line="480" w:lineRule="auto"/>
        <w:jc w:val="both"/>
        <w:rPr>
          <w:sz w:val="26"/>
          <w:szCs w:val="26"/>
        </w:rPr>
      </w:pPr>
      <w:r w:rsidRPr="00164E5A">
        <w:rPr>
          <w:sz w:val="26"/>
          <w:szCs w:val="26"/>
        </w:rPr>
        <w:tab/>
        <w:t>Those factors that influence students choice of the subject has generated a lot of questions in the mind of the researcher and this question are what the researcher desired to look into and study to know the various requirements and needs of the students to correct the abnormality.</w:t>
      </w:r>
    </w:p>
    <w:p w:rsidR="00164E5A" w:rsidRPr="00164E5A" w:rsidRDefault="00164E5A" w:rsidP="00164E5A">
      <w:pPr>
        <w:pStyle w:val="NoSpacing"/>
        <w:spacing w:line="480" w:lineRule="auto"/>
        <w:jc w:val="both"/>
        <w:rPr>
          <w:b/>
          <w:sz w:val="26"/>
          <w:szCs w:val="26"/>
        </w:rPr>
      </w:pPr>
      <w:r w:rsidRPr="00164E5A">
        <w:rPr>
          <w:b/>
          <w:sz w:val="26"/>
          <w:szCs w:val="26"/>
        </w:rPr>
        <w:t>1.3</w:t>
      </w:r>
      <w:r w:rsidRPr="00164E5A">
        <w:rPr>
          <w:b/>
          <w:sz w:val="26"/>
          <w:szCs w:val="26"/>
        </w:rPr>
        <w:tab/>
        <w:t>Purpose of the Study</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 xml:space="preserve">The purpose of carrying out this research is to investigate on factors influencing students choice of commercial subjects in Ilorin </w:t>
      </w:r>
    </w:p>
    <w:p w:rsidR="00164E5A" w:rsidRPr="00164E5A" w:rsidRDefault="00164E5A" w:rsidP="00164E5A">
      <w:pPr>
        <w:pStyle w:val="NoSpacing"/>
        <w:spacing w:line="480" w:lineRule="auto"/>
        <w:jc w:val="both"/>
        <w:rPr>
          <w:b/>
          <w:sz w:val="26"/>
          <w:szCs w:val="26"/>
        </w:rPr>
      </w:pPr>
      <w:r w:rsidRPr="00164E5A">
        <w:rPr>
          <w:b/>
          <w:sz w:val="26"/>
          <w:szCs w:val="26"/>
        </w:rPr>
        <w:t>1.4</w:t>
      </w:r>
      <w:r w:rsidRPr="00164E5A">
        <w:rPr>
          <w:b/>
          <w:sz w:val="26"/>
          <w:szCs w:val="26"/>
        </w:rPr>
        <w:tab/>
        <w:t>Research Questions</w:t>
      </w:r>
    </w:p>
    <w:p w:rsidR="00164E5A" w:rsidRPr="00164E5A" w:rsidRDefault="00164E5A" w:rsidP="00164E5A">
      <w:pPr>
        <w:pStyle w:val="NoSpacing"/>
        <w:spacing w:line="480" w:lineRule="auto"/>
        <w:jc w:val="both"/>
        <w:rPr>
          <w:sz w:val="26"/>
          <w:szCs w:val="26"/>
        </w:rPr>
      </w:pPr>
      <w:r w:rsidRPr="00164E5A">
        <w:rPr>
          <w:b/>
          <w:sz w:val="26"/>
          <w:szCs w:val="26"/>
        </w:rPr>
        <w:t>RQ</w:t>
      </w:r>
      <w:r w:rsidRPr="00164E5A">
        <w:rPr>
          <w:b/>
          <w:sz w:val="26"/>
          <w:szCs w:val="26"/>
          <w:vertAlign w:val="subscript"/>
        </w:rPr>
        <w:t>1</w:t>
      </w:r>
      <w:r w:rsidRPr="00164E5A">
        <w:rPr>
          <w:b/>
          <w:sz w:val="26"/>
          <w:szCs w:val="26"/>
        </w:rPr>
        <w:t xml:space="preserve">: </w:t>
      </w:r>
      <w:r w:rsidRPr="00164E5A">
        <w:rPr>
          <w:sz w:val="26"/>
          <w:szCs w:val="26"/>
        </w:rPr>
        <w:t>Does commercial subjects have any future prospects?</w:t>
      </w:r>
    </w:p>
    <w:p w:rsidR="00164E5A" w:rsidRPr="00164E5A" w:rsidRDefault="00164E5A" w:rsidP="00164E5A">
      <w:pPr>
        <w:pStyle w:val="NoSpacing"/>
        <w:spacing w:line="480" w:lineRule="auto"/>
        <w:jc w:val="both"/>
        <w:rPr>
          <w:sz w:val="26"/>
          <w:szCs w:val="26"/>
        </w:rPr>
      </w:pPr>
      <w:r w:rsidRPr="00164E5A">
        <w:rPr>
          <w:b/>
          <w:sz w:val="26"/>
          <w:szCs w:val="26"/>
        </w:rPr>
        <w:t>RQ</w:t>
      </w:r>
      <w:r w:rsidRPr="00164E5A">
        <w:rPr>
          <w:b/>
          <w:sz w:val="26"/>
          <w:szCs w:val="26"/>
          <w:vertAlign w:val="subscript"/>
        </w:rPr>
        <w:t>2</w:t>
      </w:r>
      <w:r w:rsidRPr="00164E5A">
        <w:rPr>
          <w:b/>
          <w:sz w:val="26"/>
          <w:szCs w:val="26"/>
        </w:rPr>
        <w:t xml:space="preserve">: </w:t>
      </w:r>
      <w:r w:rsidRPr="00164E5A">
        <w:rPr>
          <w:sz w:val="26"/>
          <w:szCs w:val="26"/>
        </w:rPr>
        <w:t>Do secondary schools Ilorin have enough commercial subjects teachers?</w:t>
      </w:r>
    </w:p>
    <w:p w:rsidR="00164E5A" w:rsidRPr="00164E5A" w:rsidRDefault="00164E5A" w:rsidP="00164E5A">
      <w:pPr>
        <w:pStyle w:val="NoSpacing"/>
        <w:spacing w:line="480" w:lineRule="auto"/>
        <w:jc w:val="both"/>
        <w:rPr>
          <w:sz w:val="26"/>
          <w:szCs w:val="26"/>
        </w:rPr>
      </w:pPr>
      <w:r w:rsidRPr="00164E5A">
        <w:rPr>
          <w:b/>
          <w:sz w:val="26"/>
          <w:szCs w:val="26"/>
        </w:rPr>
        <w:t>RQ</w:t>
      </w:r>
      <w:r w:rsidRPr="00164E5A">
        <w:rPr>
          <w:b/>
          <w:sz w:val="26"/>
          <w:szCs w:val="26"/>
          <w:vertAlign w:val="subscript"/>
        </w:rPr>
        <w:t>3</w:t>
      </w:r>
      <w:r w:rsidRPr="00164E5A">
        <w:rPr>
          <w:b/>
          <w:sz w:val="26"/>
          <w:szCs w:val="26"/>
        </w:rPr>
        <w:t xml:space="preserve">: </w:t>
      </w:r>
      <w:r w:rsidRPr="00164E5A">
        <w:rPr>
          <w:sz w:val="26"/>
          <w:szCs w:val="26"/>
        </w:rPr>
        <w:t>Do the commercial subject teaches well dedicated and well committed to their work?</w:t>
      </w:r>
    </w:p>
    <w:p w:rsidR="00164E5A" w:rsidRPr="00164E5A" w:rsidRDefault="00164E5A" w:rsidP="00164E5A">
      <w:pPr>
        <w:pStyle w:val="NoSpacing"/>
        <w:spacing w:line="480" w:lineRule="auto"/>
        <w:jc w:val="both"/>
        <w:rPr>
          <w:sz w:val="26"/>
          <w:szCs w:val="26"/>
        </w:rPr>
      </w:pPr>
      <w:r w:rsidRPr="00164E5A">
        <w:rPr>
          <w:b/>
          <w:sz w:val="26"/>
          <w:szCs w:val="26"/>
        </w:rPr>
        <w:t>RQ</w:t>
      </w:r>
      <w:r w:rsidRPr="00164E5A">
        <w:rPr>
          <w:b/>
          <w:sz w:val="26"/>
          <w:szCs w:val="26"/>
          <w:vertAlign w:val="subscript"/>
        </w:rPr>
        <w:t>4</w:t>
      </w:r>
      <w:r w:rsidRPr="00164E5A">
        <w:rPr>
          <w:b/>
          <w:sz w:val="26"/>
          <w:szCs w:val="26"/>
        </w:rPr>
        <w:t xml:space="preserve">: </w:t>
      </w:r>
      <w:r w:rsidRPr="00164E5A">
        <w:rPr>
          <w:sz w:val="26"/>
          <w:szCs w:val="26"/>
        </w:rPr>
        <w:t>Do parents impose some subjects on their children and wards without considering their abilities?</w:t>
      </w:r>
    </w:p>
    <w:p w:rsidR="00164E5A" w:rsidRPr="00164E5A" w:rsidRDefault="00164E5A" w:rsidP="00164E5A">
      <w:pPr>
        <w:pStyle w:val="NoSpacing"/>
        <w:spacing w:line="480" w:lineRule="auto"/>
        <w:jc w:val="both"/>
        <w:rPr>
          <w:sz w:val="26"/>
          <w:szCs w:val="26"/>
        </w:rPr>
      </w:pPr>
      <w:r w:rsidRPr="00164E5A">
        <w:rPr>
          <w:b/>
          <w:sz w:val="26"/>
          <w:szCs w:val="26"/>
        </w:rPr>
        <w:t>RQ</w:t>
      </w:r>
      <w:r w:rsidRPr="00164E5A">
        <w:rPr>
          <w:b/>
          <w:sz w:val="26"/>
          <w:szCs w:val="26"/>
          <w:vertAlign w:val="subscript"/>
        </w:rPr>
        <w:t>5</w:t>
      </w:r>
      <w:r w:rsidRPr="00164E5A">
        <w:rPr>
          <w:b/>
          <w:sz w:val="26"/>
          <w:szCs w:val="26"/>
        </w:rPr>
        <w:t xml:space="preserve">: </w:t>
      </w:r>
      <w:r w:rsidRPr="00164E5A">
        <w:rPr>
          <w:sz w:val="26"/>
          <w:szCs w:val="26"/>
        </w:rPr>
        <w:t>What is the students attitude towards the learning of commercial subjects?</w:t>
      </w:r>
    </w:p>
    <w:p w:rsidR="00164E5A" w:rsidRPr="00164E5A" w:rsidRDefault="00164E5A" w:rsidP="00164E5A">
      <w:pPr>
        <w:pStyle w:val="NoSpacing"/>
        <w:spacing w:line="480" w:lineRule="auto"/>
        <w:jc w:val="both"/>
        <w:rPr>
          <w:b/>
          <w:sz w:val="26"/>
          <w:szCs w:val="26"/>
        </w:rPr>
      </w:pPr>
      <w:r w:rsidRPr="00164E5A">
        <w:rPr>
          <w:b/>
          <w:sz w:val="26"/>
          <w:szCs w:val="26"/>
        </w:rPr>
        <w:t>1.5</w:t>
      </w:r>
      <w:r w:rsidRPr="00164E5A">
        <w:rPr>
          <w:b/>
          <w:sz w:val="26"/>
          <w:szCs w:val="26"/>
        </w:rPr>
        <w:tab/>
        <w:t>Research Hypotheses</w:t>
      </w:r>
    </w:p>
    <w:p w:rsidR="00164E5A" w:rsidRPr="00164E5A" w:rsidRDefault="00164E5A" w:rsidP="00164E5A">
      <w:pPr>
        <w:pStyle w:val="NoSpacing"/>
        <w:spacing w:line="480" w:lineRule="auto"/>
        <w:jc w:val="both"/>
        <w:rPr>
          <w:sz w:val="26"/>
          <w:szCs w:val="26"/>
        </w:rPr>
      </w:pPr>
      <w:r w:rsidRPr="00164E5A">
        <w:rPr>
          <w:b/>
          <w:sz w:val="26"/>
          <w:szCs w:val="26"/>
        </w:rPr>
        <w:t>H</w:t>
      </w:r>
      <w:r w:rsidRPr="00164E5A">
        <w:rPr>
          <w:b/>
          <w:sz w:val="26"/>
          <w:szCs w:val="26"/>
          <w:vertAlign w:val="subscript"/>
        </w:rPr>
        <w:t>1</w:t>
      </w:r>
      <w:r w:rsidRPr="00164E5A">
        <w:rPr>
          <w:b/>
          <w:sz w:val="26"/>
          <w:szCs w:val="26"/>
        </w:rPr>
        <w:t xml:space="preserve">: </w:t>
      </w:r>
      <w:r w:rsidRPr="00164E5A">
        <w:rPr>
          <w:sz w:val="26"/>
          <w:szCs w:val="26"/>
        </w:rPr>
        <w:t>There is no significant relationship between students choice of commercial subjects and parental influence.</w:t>
      </w:r>
    </w:p>
    <w:p w:rsidR="00164E5A" w:rsidRPr="00164E5A" w:rsidRDefault="00164E5A" w:rsidP="00164E5A">
      <w:pPr>
        <w:pStyle w:val="NoSpacing"/>
        <w:spacing w:line="480" w:lineRule="auto"/>
        <w:jc w:val="both"/>
        <w:rPr>
          <w:sz w:val="26"/>
          <w:szCs w:val="26"/>
        </w:rPr>
      </w:pPr>
      <w:r w:rsidRPr="00164E5A">
        <w:rPr>
          <w:b/>
          <w:sz w:val="26"/>
          <w:szCs w:val="26"/>
        </w:rPr>
        <w:lastRenderedPageBreak/>
        <w:t>H</w:t>
      </w:r>
      <w:r w:rsidRPr="00164E5A">
        <w:rPr>
          <w:b/>
          <w:sz w:val="26"/>
          <w:szCs w:val="26"/>
          <w:vertAlign w:val="subscript"/>
        </w:rPr>
        <w:t>2</w:t>
      </w:r>
      <w:r w:rsidRPr="00164E5A">
        <w:rPr>
          <w:b/>
          <w:sz w:val="26"/>
          <w:szCs w:val="26"/>
        </w:rPr>
        <w:t xml:space="preserve">: </w:t>
      </w:r>
      <w:r w:rsidRPr="00164E5A">
        <w:rPr>
          <w:sz w:val="26"/>
          <w:szCs w:val="26"/>
        </w:rPr>
        <w:t>There is no significant relationship between students choice of commercial subject and government policies.</w:t>
      </w:r>
    </w:p>
    <w:p w:rsidR="00164E5A" w:rsidRPr="00164E5A" w:rsidRDefault="00164E5A" w:rsidP="00164E5A">
      <w:pPr>
        <w:pStyle w:val="NoSpacing"/>
        <w:spacing w:line="480" w:lineRule="auto"/>
        <w:jc w:val="both"/>
        <w:rPr>
          <w:sz w:val="26"/>
          <w:szCs w:val="26"/>
        </w:rPr>
      </w:pPr>
      <w:r w:rsidRPr="00164E5A">
        <w:rPr>
          <w:b/>
          <w:sz w:val="26"/>
          <w:szCs w:val="26"/>
        </w:rPr>
        <w:t>H</w:t>
      </w:r>
      <w:r w:rsidRPr="00164E5A">
        <w:rPr>
          <w:b/>
          <w:sz w:val="26"/>
          <w:szCs w:val="26"/>
          <w:vertAlign w:val="subscript"/>
        </w:rPr>
        <w:t>3</w:t>
      </w:r>
      <w:r w:rsidRPr="00164E5A">
        <w:rPr>
          <w:b/>
          <w:sz w:val="26"/>
          <w:szCs w:val="26"/>
        </w:rPr>
        <w:t xml:space="preserve">: </w:t>
      </w:r>
      <w:r w:rsidRPr="00164E5A">
        <w:rPr>
          <w:sz w:val="26"/>
          <w:szCs w:val="26"/>
        </w:rPr>
        <w:t>There is no significant relationship between students choice of commercial subject and teachers method of teaching them.</w:t>
      </w:r>
    </w:p>
    <w:p w:rsidR="00164E5A" w:rsidRPr="00164E5A" w:rsidRDefault="00164E5A" w:rsidP="00164E5A">
      <w:pPr>
        <w:pStyle w:val="NoSpacing"/>
        <w:spacing w:line="480" w:lineRule="auto"/>
        <w:jc w:val="both"/>
        <w:rPr>
          <w:sz w:val="26"/>
          <w:szCs w:val="26"/>
        </w:rPr>
      </w:pPr>
      <w:r w:rsidRPr="00164E5A">
        <w:rPr>
          <w:b/>
          <w:sz w:val="26"/>
          <w:szCs w:val="26"/>
        </w:rPr>
        <w:t>H</w:t>
      </w:r>
      <w:r w:rsidRPr="00164E5A">
        <w:rPr>
          <w:b/>
          <w:sz w:val="26"/>
          <w:szCs w:val="26"/>
          <w:vertAlign w:val="subscript"/>
        </w:rPr>
        <w:t>4</w:t>
      </w:r>
      <w:r w:rsidRPr="00164E5A">
        <w:rPr>
          <w:b/>
          <w:sz w:val="26"/>
          <w:szCs w:val="26"/>
        </w:rPr>
        <w:t xml:space="preserve">: </w:t>
      </w:r>
      <w:r w:rsidRPr="00164E5A">
        <w:rPr>
          <w:sz w:val="26"/>
          <w:szCs w:val="26"/>
        </w:rPr>
        <w:t>There is no significant relationship between students choice of commercial subject and their interest.</w:t>
      </w:r>
    </w:p>
    <w:p w:rsidR="00164E5A" w:rsidRPr="00164E5A" w:rsidRDefault="00164E5A" w:rsidP="00164E5A">
      <w:pPr>
        <w:pStyle w:val="NoSpacing"/>
        <w:spacing w:line="480" w:lineRule="auto"/>
        <w:jc w:val="both"/>
        <w:rPr>
          <w:b/>
          <w:sz w:val="26"/>
          <w:szCs w:val="26"/>
        </w:rPr>
      </w:pPr>
      <w:r w:rsidRPr="00164E5A">
        <w:rPr>
          <w:b/>
          <w:sz w:val="26"/>
          <w:szCs w:val="26"/>
        </w:rPr>
        <w:t>1.6</w:t>
      </w:r>
      <w:r w:rsidRPr="00164E5A">
        <w:rPr>
          <w:b/>
          <w:sz w:val="26"/>
          <w:szCs w:val="26"/>
        </w:rPr>
        <w:tab/>
        <w:t>Significance of the Study</w:t>
      </w:r>
    </w:p>
    <w:p w:rsidR="00164E5A" w:rsidRPr="00164E5A" w:rsidRDefault="00164E5A" w:rsidP="00164E5A">
      <w:pPr>
        <w:pStyle w:val="NoSpacing"/>
        <w:spacing w:line="480" w:lineRule="auto"/>
        <w:jc w:val="both"/>
        <w:rPr>
          <w:sz w:val="26"/>
          <w:szCs w:val="26"/>
        </w:rPr>
      </w:pPr>
      <w:r w:rsidRPr="00164E5A">
        <w:rPr>
          <w:sz w:val="26"/>
          <w:szCs w:val="26"/>
        </w:rPr>
        <w:tab/>
        <w:t>Interest in this research is generated by the level of failure in commercial subjects been recorded by secondary school students Ilorin. Hence trends in global technological and economic development and the state on the commercial subjects choice at secondary schools.</w:t>
      </w:r>
      <w:r>
        <w:rPr>
          <w:sz w:val="26"/>
          <w:szCs w:val="26"/>
        </w:rPr>
        <w:t xml:space="preserve"> </w:t>
      </w:r>
      <w:r w:rsidRPr="00164E5A">
        <w:rPr>
          <w:sz w:val="26"/>
          <w:szCs w:val="26"/>
        </w:rPr>
        <w:t>This research is being conducted in order to identify the factors influencing students choice of commercial subjects and to suggest ways and means of solving the problem identified so as to enable the students to pass relevant commercial subjects combination to prepare them for higher education.</w:t>
      </w:r>
    </w:p>
    <w:p w:rsidR="00164E5A" w:rsidRPr="00164E5A" w:rsidRDefault="00164E5A" w:rsidP="00164E5A">
      <w:pPr>
        <w:pStyle w:val="NoSpacing"/>
        <w:spacing w:line="480" w:lineRule="auto"/>
        <w:jc w:val="both"/>
        <w:rPr>
          <w:sz w:val="26"/>
          <w:szCs w:val="26"/>
        </w:rPr>
      </w:pPr>
      <w:r w:rsidRPr="00164E5A">
        <w:rPr>
          <w:sz w:val="26"/>
          <w:szCs w:val="26"/>
        </w:rPr>
        <w:tab/>
        <w:t>The research is also to enable the concerned education authority to provide the necessary infrastructural facilities and adequate funds that will allow the secondary schools to function effectively. Also to enable the same authority to conduct regular and effective inspection on teachers in secondary schools so that the difficulties which often confront the students in selecting a likely subject can be solved.</w:t>
      </w:r>
      <w:r>
        <w:rPr>
          <w:sz w:val="26"/>
          <w:szCs w:val="26"/>
        </w:rPr>
        <w:t xml:space="preserve"> </w:t>
      </w:r>
      <w:r w:rsidRPr="00164E5A">
        <w:rPr>
          <w:sz w:val="26"/>
          <w:szCs w:val="26"/>
        </w:rPr>
        <w:t>This can be done b y making vocational guidance a necessity in our secondary schools.</w:t>
      </w:r>
    </w:p>
    <w:p w:rsidR="00164E5A" w:rsidRPr="00164E5A" w:rsidRDefault="00164E5A" w:rsidP="00164E5A">
      <w:pPr>
        <w:pStyle w:val="NoSpacing"/>
        <w:spacing w:line="480" w:lineRule="auto"/>
        <w:jc w:val="both"/>
        <w:rPr>
          <w:b/>
          <w:sz w:val="26"/>
          <w:szCs w:val="26"/>
        </w:rPr>
      </w:pPr>
      <w:r w:rsidRPr="00164E5A">
        <w:rPr>
          <w:b/>
          <w:sz w:val="26"/>
          <w:szCs w:val="26"/>
        </w:rPr>
        <w:lastRenderedPageBreak/>
        <w:t>1.7</w:t>
      </w:r>
      <w:r w:rsidRPr="00164E5A">
        <w:rPr>
          <w:b/>
          <w:sz w:val="26"/>
          <w:szCs w:val="26"/>
        </w:rPr>
        <w:tab/>
        <w:t>Delimitation of the Study</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This study is delimited to factors influencing students choice of commercial subject among secondary schools in Ilorin. All the secondary schools in Ilorin are taken as focus for this study.</w:t>
      </w:r>
    </w:p>
    <w:p w:rsidR="00164E5A" w:rsidRPr="00164E5A" w:rsidRDefault="00164E5A" w:rsidP="00164E5A">
      <w:pPr>
        <w:pStyle w:val="NoSpacing"/>
        <w:spacing w:line="480" w:lineRule="auto"/>
        <w:jc w:val="both"/>
        <w:rPr>
          <w:b/>
          <w:sz w:val="26"/>
          <w:szCs w:val="26"/>
        </w:rPr>
      </w:pPr>
      <w:r w:rsidRPr="00164E5A">
        <w:rPr>
          <w:b/>
          <w:sz w:val="26"/>
          <w:szCs w:val="26"/>
        </w:rPr>
        <w:t>1.8</w:t>
      </w:r>
      <w:r w:rsidRPr="00164E5A">
        <w:rPr>
          <w:b/>
          <w:sz w:val="26"/>
          <w:szCs w:val="26"/>
        </w:rPr>
        <w:tab/>
        <w:t>Definition of Terms</w:t>
      </w:r>
    </w:p>
    <w:p w:rsidR="00164E5A" w:rsidRPr="00164E5A" w:rsidRDefault="00164E5A" w:rsidP="00164E5A">
      <w:pPr>
        <w:pStyle w:val="NoSpacing"/>
        <w:spacing w:line="480" w:lineRule="auto"/>
        <w:jc w:val="both"/>
        <w:rPr>
          <w:sz w:val="26"/>
          <w:szCs w:val="26"/>
        </w:rPr>
      </w:pPr>
      <w:r w:rsidRPr="00164E5A">
        <w:rPr>
          <w:sz w:val="26"/>
          <w:szCs w:val="26"/>
        </w:rPr>
        <w:tab/>
        <w:t>For better understanding of this, there is the need to define the following operational terms. These terms are commercial subjects, Business Education, choice career opportunities, motivation and instructional materials.</w:t>
      </w:r>
    </w:p>
    <w:p w:rsidR="00164E5A" w:rsidRPr="00164E5A" w:rsidRDefault="00164E5A" w:rsidP="00164E5A">
      <w:pPr>
        <w:pStyle w:val="NoSpacing"/>
        <w:spacing w:line="480" w:lineRule="auto"/>
        <w:jc w:val="both"/>
        <w:rPr>
          <w:sz w:val="26"/>
          <w:szCs w:val="26"/>
        </w:rPr>
      </w:pPr>
      <w:r w:rsidRPr="00164E5A">
        <w:rPr>
          <w:b/>
          <w:sz w:val="26"/>
          <w:szCs w:val="26"/>
        </w:rPr>
        <w:t xml:space="preserve">Commercial subjects: </w:t>
      </w:r>
      <w:r w:rsidRPr="00164E5A">
        <w:rPr>
          <w:sz w:val="26"/>
          <w:szCs w:val="26"/>
        </w:rPr>
        <w:t>This can be defined as all those activities involved in the distribution and exchange of goods and services. These activities are performed through transport, communication, warehousing, finance, advertising and insurance.</w:t>
      </w:r>
    </w:p>
    <w:p w:rsidR="00164E5A" w:rsidRPr="00164E5A" w:rsidRDefault="00164E5A" w:rsidP="00164E5A">
      <w:pPr>
        <w:pStyle w:val="NoSpacing"/>
        <w:spacing w:line="480" w:lineRule="auto"/>
        <w:jc w:val="both"/>
        <w:rPr>
          <w:sz w:val="26"/>
          <w:szCs w:val="26"/>
        </w:rPr>
      </w:pPr>
      <w:r w:rsidRPr="00164E5A">
        <w:rPr>
          <w:b/>
          <w:sz w:val="26"/>
          <w:szCs w:val="26"/>
        </w:rPr>
        <w:t xml:space="preserve">Commercial Subject: </w:t>
      </w:r>
      <w:r w:rsidRPr="00164E5A">
        <w:rPr>
          <w:sz w:val="26"/>
          <w:szCs w:val="26"/>
        </w:rPr>
        <w:t>Aliu (2001) believed that commercial subject is no longer that it is wide, commercial subject is an umbrella which shield all commercial courses, it is therefore encompassing all activities which include such courses as Business Education, Marketing, Purchasing and Supply, Accounting, Business Studies and Secretarial Studies.</w:t>
      </w:r>
    </w:p>
    <w:p w:rsidR="00164E5A" w:rsidRPr="00164E5A" w:rsidRDefault="00164E5A" w:rsidP="00164E5A">
      <w:pPr>
        <w:pStyle w:val="NoSpacing"/>
        <w:spacing w:line="480" w:lineRule="auto"/>
        <w:jc w:val="both"/>
        <w:rPr>
          <w:sz w:val="26"/>
          <w:szCs w:val="26"/>
        </w:rPr>
      </w:pPr>
      <w:r w:rsidRPr="00164E5A">
        <w:rPr>
          <w:b/>
          <w:sz w:val="26"/>
          <w:szCs w:val="26"/>
        </w:rPr>
        <w:t xml:space="preserve">Choice: </w:t>
      </w:r>
      <w:r w:rsidRPr="00164E5A">
        <w:rPr>
          <w:sz w:val="26"/>
          <w:szCs w:val="26"/>
        </w:rPr>
        <w:t>This is the act of choosing between the alternatives available. Choice is a decision about what you want.</w:t>
      </w:r>
    </w:p>
    <w:p w:rsidR="00164E5A" w:rsidRPr="00164E5A" w:rsidRDefault="00164E5A" w:rsidP="00164E5A">
      <w:pPr>
        <w:pStyle w:val="NoSpacing"/>
        <w:spacing w:line="480" w:lineRule="auto"/>
        <w:jc w:val="both"/>
        <w:rPr>
          <w:sz w:val="26"/>
          <w:szCs w:val="26"/>
        </w:rPr>
      </w:pPr>
      <w:r w:rsidRPr="00164E5A">
        <w:rPr>
          <w:b/>
          <w:sz w:val="26"/>
          <w:szCs w:val="26"/>
        </w:rPr>
        <w:t xml:space="preserve">Career Opportunities: </w:t>
      </w:r>
      <w:r w:rsidRPr="00164E5A">
        <w:rPr>
          <w:sz w:val="26"/>
          <w:szCs w:val="26"/>
        </w:rPr>
        <w:t xml:space="preserve">One of the most important objectives of commercial subjects in the senior secondary schools is to prepare the students to be well fitted into the </w:t>
      </w:r>
      <w:r w:rsidRPr="00164E5A">
        <w:rPr>
          <w:sz w:val="26"/>
          <w:szCs w:val="26"/>
        </w:rPr>
        <w:lastRenderedPageBreak/>
        <w:t>world of work. It is to provide a useful general notions and commercial skills necessary for entry into the world of work.</w:t>
      </w:r>
    </w:p>
    <w:p w:rsidR="00164E5A" w:rsidRPr="00164E5A" w:rsidRDefault="00164E5A" w:rsidP="00164E5A">
      <w:pPr>
        <w:pStyle w:val="NoSpacing"/>
        <w:spacing w:line="480" w:lineRule="auto"/>
        <w:jc w:val="both"/>
        <w:rPr>
          <w:sz w:val="26"/>
          <w:szCs w:val="26"/>
        </w:rPr>
      </w:pPr>
      <w:r w:rsidRPr="00164E5A">
        <w:rPr>
          <w:b/>
          <w:sz w:val="26"/>
          <w:szCs w:val="26"/>
        </w:rPr>
        <w:t xml:space="preserve">Motivation: </w:t>
      </w:r>
      <w:r w:rsidRPr="00164E5A">
        <w:rPr>
          <w:sz w:val="26"/>
          <w:szCs w:val="26"/>
        </w:rPr>
        <w:t>This is the utilization of the full energy towards a worthwhile learning or the retrieving of tension to remove any disturbing condition or problems.</w:t>
      </w:r>
    </w:p>
    <w:p w:rsidR="00164E5A" w:rsidRPr="00164E5A" w:rsidRDefault="00164E5A" w:rsidP="00164E5A">
      <w:pPr>
        <w:pStyle w:val="NoSpacing"/>
        <w:spacing w:line="480" w:lineRule="auto"/>
        <w:ind w:firstLine="720"/>
        <w:jc w:val="both"/>
        <w:rPr>
          <w:sz w:val="26"/>
          <w:szCs w:val="26"/>
        </w:rPr>
      </w:pPr>
      <w:r w:rsidRPr="00164E5A">
        <w:rPr>
          <w:sz w:val="26"/>
          <w:szCs w:val="26"/>
        </w:rPr>
        <w:t>Learning required a goal; something to aim at this may be for students to get prizes, markets to please the teacher, to beat other students in the class or to pass an examination. The value of motivation therefore is that it gives attention and efforts to the learning skills.</w:t>
      </w:r>
      <w:r>
        <w:rPr>
          <w:sz w:val="26"/>
          <w:szCs w:val="26"/>
        </w:rPr>
        <w:t xml:space="preserve"> </w:t>
      </w:r>
      <w:r w:rsidRPr="00164E5A">
        <w:rPr>
          <w:sz w:val="26"/>
          <w:szCs w:val="26"/>
        </w:rPr>
        <w:t>All above instance are goal directed.</w:t>
      </w:r>
    </w:p>
    <w:p w:rsidR="00164E5A" w:rsidRPr="00164E5A" w:rsidRDefault="00164E5A" w:rsidP="00164E5A">
      <w:pPr>
        <w:pStyle w:val="NoSpacing"/>
        <w:spacing w:line="480" w:lineRule="auto"/>
        <w:jc w:val="both"/>
        <w:rPr>
          <w:sz w:val="26"/>
          <w:szCs w:val="26"/>
        </w:rPr>
      </w:pPr>
      <w:r w:rsidRPr="00164E5A">
        <w:rPr>
          <w:b/>
          <w:sz w:val="26"/>
          <w:szCs w:val="26"/>
        </w:rPr>
        <w:t xml:space="preserve">Instructional Materials: </w:t>
      </w:r>
      <w:r w:rsidRPr="00164E5A">
        <w:rPr>
          <w:sz w:val="26"/>
          <w:szCs w:val="26"/>
        </w:rPr>
        <w:t>These are the materials used by the teacher in teaching a particular subject in order to give the learner an insight into the reality of the subject being taught.</w:t>
      </w: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Default="00164E5A" w:rsidP="00164E5A">
      <w:pPr>
        <w:pStyle w:val="NoSpacing"/>
        <w:spacing w:line="480" w:lineRule="auto"/>
        <w:jc w:val="center"/>
        <w:rPr>
          <w:b/>
          <w:sz w:val="26"/>
          <w:szCs w:val="26"/>
        </w:rPr>
      </w:pPr>
    </w:p>
    <w:p w:rsidR="00164E5A" w:rsidRPr="00164E5A" w:rsidRDefault="00164E5A" w:rsidP="00164E5A">
      <w:pPr>
        <w:pStyle w:val="NoSpacing"/>
        <w:spacing w:line="480" w:lineRule="auto"/>
        <w:jc w:val="center"/>
        <w:rPr>
          <w:b/>
          <w:sz w:val="26"/>
          <w:szCs w:val="26"/>
        </w:rPr>
      </w:pPr>
      <w:r w:rsidRPr="00164E5A">
        <w:rPr>
          <w:b/>
          <w:sz w:val="26"/>
          <w:szCs w:val="26"/>
        </w:rPr>
        <w:lastRenderedPageBreak/>
        <w:t>CHAPTER TWO</w:t>
      </w:r>
      <w:r w:rsidRPr="00164E5A">
        <w:rPr>
          <w:b/>
          <w:sz w:val="26"/>
          <w:szCs w:val="26"/>
        </w:rPr>
        <w:br/>
        <w:t>REVIEW OF RELATED LITERATURE</w:t>
      </w:r>
    </w:p>
    <w:p w:rsidR="00164E5A" w:rsidRPr="00164E5A" w:rsidRDefault="00164E5A" w:rsidP="00164E5A">
      <w:pPr>
        <w:pStyle w:val="NoSpacing"/>
        <w:spacing w:line="480" w:lineRule="auto"/>
        <w:ind w:left="810" w:hanging="810"/>
        <w:jc w:val="both"/>
        <w:rPr>
          <w:b/>
          <w:sz w:val="26"/>
          <w:szCs w:val="26"/>
        </w:rPr>
      </w:pPr>
      <w:r w:rsidRPr="00164E5A">
        <w:rPr>
          <w:b/>
          <w:sz w:val="26"/>
          <w:szCs w:val="26"/>
        </w:rPr>
        <w:t>2.1</w:t>
      </w:r>
      <w:r w:rsidRPr="00164E5A">
        <w:rPr>
          <w:b/>
          <w:sz w:val="26"/>
          <w:szCs w:val="26"/>
        </w:rPr>
        <w:tab/>
        <w:t>Importance of Commercial Subject in Nigeria Educational System</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The main purpose of Business subjects in the school curriculum is to equip students on transaction of commercial with Britons in monetary terms through trade, occupation, production and transportation. Commercial subjects in the school of curriculum helps to develop students economically and technologically. At this time of computer age, the knowledge of commercial subjects is very vital in the usage of computer in business environment.</w:t>
      </w:r>
    </w:p>
    <w:p w:rsidR="00164E5A" w:rsidRPr="00164E5A" w:rsidRDefault="00164E5A" w:rsidP="00164E5A">
      <w:pPr>
        <w:pStyle w:val="NoSpacing"/>
        <w:spacing w:line="480" w:lineRule="auto"/>
        <w:jc w:val="both"/>
        <w:rPr>
          <w:sz w:val="26"/>
          <w:szCs w:val="26"/>
        </w:rPr>
      </w:pPr>
      <w:r w:rsidRPr="00164E5A">
        <w:rPr>
          <w:sz w:val="26"/>
          <w:szCs w:val="26"/>
        </w:rPr>
        <w:tab/>
        <w:t>Adakop (2000, explained that inclusion of commercial subjects in the school curriculum has tremendously increased the desire for knowledge and skills for classifying and organizing financial information in a valuable way by summarizing the classified information into commercial subject. Report designed to meet the information needs of decision markers, it is also deduced that it gives students the preliminary forundation, knowledge for future specialization in commercial subjects and other related disciplines.</w:t>
      </w:r>
    </w:p>
    <w:p w:rsidR="00164E5A" w:rsidRPr="00164E5A" w:rsidRDefault="00164E5A" w:rsidP="00164E5A">
      <w:pPr>
        <w:pStyle w:val="NoSpacing"/>
        <w:spacing w:line="480" w:lineRule="auto"/>
        <w:jc w:val="both"/>
        <w:rPr>
          <w:sz w:val="26"/>
          <w:szCs w:val="26"/>
        </w:rPr>
      </w:pPr>
      <w:r w:rsidRPr="00164E5A">
        <w:rPr>
          <w:sz w:val="26"/>
          <w:szCs w:val="26"/>
        </w:rPr>
        <w:tab/>
        <w:t>Ipaye (2005), stated in his report that inclusion of commercial subjects in the educational curriculum it to provide the opportunity for achieving the general aims of the societal needs and interest.</w:t>
      </w:r>
    </w:p>
    <w:p w:rsidR="00164E5A" w:rsidRPr="00164E5A" w:rsidRDefault="00164E5A" w:rsidP="00164E5A">
      <w:pPr>
        <w:pStyle w:val="NoSpacing"/>
        <w:spacing w:line="480" w:lineRule="auto"/>
        <w:jc w:val="both"/>
        <w:rPr>
          <w:sz w:val="26"/>
          <w:szCs w:val="26"/>
        </w:rPr>
      </w:pPr>
      <w:r w:rsidRPr="00164E5A">
        <w:rPr>
          <w:sz w:val="26"/>
          <w:szCs w:val="26"/>
        </w:rPr>
        <w:tab/>
        <w:t>He said, it will enable the students to develop in the following areas.</w:t>
      </w:r>
    </w:p>
    <w:p w:rsidR="00164E5A" w:rsidRPr="00164E5A" w:rsidRDefault="00164E5A" w:rsidP="00164E5A">
      <w:pPr>
        <w:pStyle w:val="NoSpacing"/>
        <w:spacing w:line="480" w:lineRule="auto"/>
        <w:jc w:val="both"/>
        <w:rPr>
          <w:sz w:val="26"/>
          <w:szCs w:val="26"/>
        </w:rPr>
      </w:pPr>
      <w:r w:rsidRPr="00164E5A">
        <w:rPr>
          <w:b/>
          <w:sz w:val="26"/>
          <w:szCs w:val="26"/>
        </w:rPr>
        <w:lastRenderedPageBreak/>
        <w:t xml:space="preserve">Knowledge Area: </w:t>
      </w:r>
      <w:r w:rsidRPr="00164E5A">
        <w:rPr>
          <w:sz w:val="26"/>
          <w:szCs w:val="26"/>
        </w:rPr>
        <w:t>That is focus on self-knowledge and self-awareness of the academic world, job s and opportunities, social and psychological factors in the subjects.</w:t>
      </w:r>
    </w:p>
    <w:p w:rsidR="00164E5A" w:rsidRPr="00164E5A" w:rsidRDefault="00164E5A" w:rsidP="00164E5A">
      <w:pPr>
        <w:pStyle w:val="NoSpacing"/>
        <w:spacing w:line="480" w:lineRule="auto"/>
        <w:jc w:val="both"/>
        <w:rPr>
          <w:sz w:val="26"/>
          <w:szCs w:val="26"/>
        </w:rPr>
      </w:pPr>
      <w:r w:rsidRPr="00164E5A">
        <w:rPr>
          <w:b/>
          <w:sz w:val="26"/>
          <w:szCs w:val="26"/>
        </w:rPr>
        <w:t>Skills Area:</w:t>
      </w:r>
      <w:r w:rsidRPr="00164E5A">
        <w:rPr>
          <w:sz w:val="26"/>
          <w:szCs w:val="26"/>
        </w:rPr>
        <w:t xml:space="preserve"> Acquisition of skills of decision and comprehension, study skills investigation skills, operational and performance skills, communication skills, skills in job humanity and job holding will be developed due to its contents in the curriculum or education system.</w:t>
      </w:r>
    </w:p>
    <w:p w:rsidR="00164E5A" w:rsidRPr="00164E5A" w:rsidRDefault="00164E5A" w:rsidP="00164E5A">
      <w:pPr>
        <w:pStyle w:val="NoSpacing"/>
        <w:spacing w:line="480" w:lineRule="auto"/>
        <w:jc w:val="both"/>
        <w:rPr>
          <w:sz w:val="26"/>
          <w:szCs w:val="26"/>
        </w:rPr>
      </w:pPr>
      <w:r w:rsidRPr="00164E5A">
        <w:rPr>
          <w:b/>
          <w:sz w:val="26"/>
          <w:szCs w:val="26"/>
        </w:rPr>
        <w:t xml:space="preserve">Attitude and value area: </w:t>
      </w:r>
      <w:r w:rsidRPr="00164E5A">
        <w:rPr>
          <w:sz w:val="26"/>
          <w:szCs w:val="26"/>
        </w:rPr>
        <w:t>Student will have the opportunity of relating different work habits, attitudes and value to different lifestyles and management of one personal affairs.</w:t>
      </w:r>
    </w:p>
    <w:p w:rsidR="00164E5A" w:rsidRPr="00164E5A" w:rsidRDefault="00164E5A" w:rsidP="00164E5A">
      <w:pPr>
        <w:pStyle w:val="NoSpacing"/>
        <w:spacing w:line="480" w:lineRule="auto"/>
        <w:jc w:val="both"/>
        <w:rPr>
          <w:sz w:val="26"/>
          <w:szCs w:val="26"/>
        </w:rPr>
      </w:pPr>
      <w:r w:rsidRPr="00164E5A">
        <w:rPr>
          <w:sz w:val="26"/>
          <w:szCs w:val="26"/>
        </w:rPr>
        <w:tab/>
        <w:t>However, the junior and secondary school in the 6-3-34 system (FGN, 1998 National Policy on Education, Lagos NERDC) of both three years duration for both prevocational and academic in nature and senior secondary schools level in both terminal and preparatory.</w:t>
      </w:r>
    </w:p>
    <w:p w:rsidR="00164E5A" w:rsidRPr="00164E5A" w:rsidRDefault="00164E5A" w:rsidP="00164E5A">
      <w:pPr>
        <w:pStyle w:val="NoSpacing"/>
        <w:spacing w:line="480" w:lineRule="auto"/>
        <w:jc w:val="both"/>
        <w:rPr>
          <w:sz w:val="26"/>
          <w:szCs w:val="26"/>
        </w:rPr>
      </w:pPr>
      <w:r w:rsidRPr="00164E5A">
        <w:rPr>
          <w:sz w:val="26"/>
          <w:szCs w:val="26"/>
        </w:rPr>
        <w:tab/>
        <w:t>It is terminal for students who will tae up jobs in industries a preparatory for students who will further their educational in higher institution.</w:t>
      </w:r>
    </w:p>
    <w:p w:rsidR="00164E5A" w:rsidRPr="00164E5A" w:rsidRDefault="00164E5A" w:rsidP="00164E5A">
      <w:pPr>
        <w:pStyle w:val="NoSpacing"/>
        <w:spacing w:line="480" w:lineRule="auto"/>
        <w:jc w:val="both"/>
        <w:rPr>
          <w:sz w:val="26"/>
          <w:szCs w:val="26"/>
        </w:rPr>
      </w:pPr>
      <w:r w:rsidRPr="00164E5A">
        <w:rPr>
          <w:sz w:val="26"/>
          <w:szCs w:val="26"/>
        </w:rPr>
        <w:tab/>
        <w:t>The area is to improve students’ personal qualities and build attitudes necessary for adjustment personal and employment situation.</w:t>
      </w:r>
    </w:p>
    <w:p w:rsidR="00164E5A" w:rsidRPr="00164E5A" w:rsidRDefault="00164E5A" w:rsidP="00164E5A">
      <w:pPr>
        <w:pStyle w:val="NoSpacing"/>
        <w:spacing w:line="480" w:lineRule="auto"/>
        <w:jc w:val="both"/>
        <w:rPr>
          <w:sz w:val="26"/>
          <w:szCs w:val="26"/>
        </w:rPr>
      </w:pPr>
      <w:r w:rsidRPr="00164E5A">
        <w:rPr>
          <w:sz w:val="26"/>
          <w:szCs w:val="26"/>
        </w:rPr>
        <w:tab/>
        <w:t xml:space="preserve">Besides this, the inclusion of commercial subjects in the syllabus of West Africa Secondary School Certificate Examination (WASSCE) reveals the vital role in </w:t>
      </w:r>
      <w:r w:rsidRPr="00164E5A">
        <w:rPr>
          <w:sz w:val="26"/>
          <w:szCs w:val="26"/>
        </w:rPr>
        <w:lastRenderedPageBreak/>
        <w:t>the subject playing in the life of students in the commercial and academic environment. The basic objective of the syllabus that show the needs of studying commercial subject in Nigeria Educational system are stated below. According to NERDC (1998).</w:t>
      </w:r>
    </w:p>
    <w:p w:rsidR="00164E5A" w:rsidRPr="00164E5A" w:rsidRDefault="00164E5A" w:rsidP="00164E5A">
      <w:pPr>
        <w:pStyle w:val="NoSpacing"/>
        <w:numPr>
          <w:ilvl w:val="0"/>
          <w:numId w:val="11"/>
        </w:numPr>
        <w:spacing w:line="480" w:lineRule="auto"/>
        <w:jc w:val="both"/>
        <w:rPr>
          <w:sz w:val="26"/>
          <w:szCs w:val="26"/>
        </w:rPr>
      </w:pPr>
      <w:r w:rsidRPr="00164E5A">
        <w:rPr>
          <w:sz w:val="26"/>
          <w:szCs w:val="26"/>
        </w:rPr>
        <w:t>To test candidate understanding of basic commercial subjects terms such as trade occupation and production.</w:t>
      </w:r>
    </w:p>
    <w:p w:rsidR="00164E5A" w:rsidRPr="00164E5A" w:rsidRDefault="00164E5A" w:rsidP="00164E5A">
      <w:pPr>
        <w:pStyle w:val="NoSpacing"/>
        <w:numPr>
          <w:ilvl w:val="0"/>
          <w:numId w:val="11"/>
        </w:numPr>
        <w:spacing w:line="480" w:lineRule="auto"/>
        <w:jc w:val="both"/>
        <w:rPr>
          <w:sz w:val="26"/>
          <w:szCs w:val="26"/>
        </w:rPr>
      </w:pPr>
      <w:r w:rsidRPr="00164E5A">
        <w:rPr>
          <w:sz w:val="26"/>
          <w:szCs w:val="26"/>
        </w:rPr>
        <w:t>To assess candidates knowledge of basic commercial subjects principles and application to modern commercial activities.</w:t>
      </w:r>
    </w:p>
    <w:p w:rsidR="00164E5A" w:rsidRPr="00164E5A" w:rsidRDefault="00164E5A" w:rsidP="00164E5A">
      <w:pPr>
        <w:pStyle w:val="NoSpacing"/>
        <w:numPr>
          <w:ilvl w:val="0"/>
          <w:numId w:val="11"/>
        </w:numPr>
        <w:spacing w:line="480" w:lineRule="auto"/>
        <w:jc w:val="both"/>
        <w:rPr>
          <w:sz w:val="26"/>
          <w:szCs w:val="26"/>
        </w:rPr>
      </w:pPr>
      <w:r w:rsidRPr="00164E5A">
        <w:rPr>
          <w:sz w:val="26"/>
          <w:szCs w:val="26"/>
        </w:rPr>
        <w:t>To test candidates ability to analyze simple financial statement as a basis for decision making.</w:t>
      </w:r>
    </w:p>
    <w:p w:rsidR="00164E5A" w:rsidRPr="00164E5A" w:rsidRDefault="00164E5A" w:rsidP="00164E5A">
      <w:pPr>
        <w:pStyle w:val="NoSpacing"/>
        <w:spacing w:line="480" w:lineRule="auto"/>
        <w:ind w:firstLine="720"/>
        <w:jc w:val="both"/>
        <w:rPr>
          <w:sz w:val="26"/>
          <w:szCs w:val="26"/>
        </w:rPr>
      </w:pPr>
      <w:r w:rsidRPr="00164E5A">
        <w:rPr>
          <w:sz w:val="26"/>
          <w:szCs w:val="26"/>
        </w:rPr>
        <w:t>In line with this and for the achievement of those objectives, the National Policy on Education (1998) recommended that the acquisition of appropriate skills, abilities and competencies as equipment for individual to use in the society.</w:t>
      </w:r>
    </w:p>
    <w:p w:rsidR="00164E5A" w:rsidRPr="00164E5A" w:rsidRDefault="00164E5A" w:rsidP="00164E5A">
      <w:pPr>
        <w:pStyle w:val="NoSpacing"/>
        <w:spacing w:line="480" w:lineRule="auto"/>
        <w:jc w:val="both"/>
        <w:rPr>
          <w:sz w:val="26"/>
          <w:szCs w:val="26"/>
        </w:rPr>
      </w:pPr>
      <w:r w:rsidRPr="00164E5A">
        <w:rPr>
          <w:sz w:val="26"/>
          <w:szCs w:val="26"/>
        </w:rPr>
        <w:tab/>
        <w:t>All the purpose and objectives not achievable by all the students. This may be due to some problems facing the teaching and learning of commercial subjects especially in commercial subjects aspect.</w:t>
      </w:r>
    </w:p>
    <w:p w:rsidR="00164E5A" w:rsidRPr="00164E5A" w:rsidRDefault="00164E5A" w:rsidP="00164E5A">
      <w:pPr>
        <w:pStyle w:val="NoSpacing"/>
        <w:spacing w:line="480" w:lineRule="auto"/>
        <w:jc w:val="both"/>
        <w:rPr>
          <w:b/>
          <w:sz w:val="26"/>
          <w:szCs w:val="26"/>
        </w:rPr>
      </w:pPr>
      <w:r w:rsidRPr="00164E5A">
        <w:rPr>
          <w:b/>
          <w:sz w:val="26"/>
          <w:szCs w:val="26"/>
        </w:rPr>
        <w:t>2.2</w:t>
      </w:r>
      <w:r w:rsidRPr="00164E5A">
        <w:rPr>
          <w:b/>
          <w:sz w:val="26"/>
          <w:szCs w:val="26"/>
        </w:rPr>
        <w:tab/>
        <w:t>Problems of Commercial Subjects</w:t>
      </w:r>
    </w:p>
    <w:p w:rsidR="00164E5A" w:rsidRPr="00164E5A" w:rsidRDefault="00164E5A" w:rsidP="00164E5A">
      <w:pPr>
        <w:pStyle w:val="NoSpacing"/>
        <w:spacing w:line="480" w:lineRule="auto"/>
        <w:jc w:val="both"/>
        <w:rPr>
          <w:sz w:val="26"/>
          <w:szCs w:val="26"/>
        </w:rPr>
      </w:pPr>
      <w:r w:rsidRPr="00164E5A">
        <w:rPr>
          <w:sz w:val="26"/>
          <w:szCs w:val="26"/>
        </w:rPr>
        <w:tab/>
        <w:t>There are number of problems facing the teaching of commercial subjects in our secondary schools today which can influence the students choice of commercial subjects as subject some of the problems are analyzed below.</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lastRenderedPageBreak/>
        <w:t>Problem relating to teachers</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t>Problem relating to teaching method</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t>Problem traceable to poor and inadequate facilities in the school.</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t>Problem traceable to the school management system</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t>Problem relating to government policies and funding</w:t>
      </w:r>
    </w:p>
    <w:p w:rsidR="00164E5A" w:rsidRPr="00164E5A" w:rsidRDefault="00164E5A" w:rsidP="00164E5A">
      <w:pPr>
        <w:pStyle w:val="NoSpacing"/>
        <w:numPr>
          <w:ilvl w:val="0"/>
          <w:numId w:val="12"/>
        </w:numPr>
        <w:spacing w:line="480" w:lineRule="auto"/>
        <w:jc w:val="both"/>
        <w:rPr>
          <w:sz w:val="26"/>
          <w:szCs w:val="26"/>
        </w:rPr>
      </w:pPr>
      <w:r w:rsidRPr="00164E5A">
        <w:rPr>
          <w:sz w:val="26"/>
          <w:szCs w:val="26"/>
        </w:rPr>
        <w:t>Problems traceable to students</w:t>
      </w:r>
    </w:p>
    <w:p w:rsidR="00164E5A" w:rsidRPr="00164E5A" w:rsidRDefault="00164E5A" w:rsidP="00164E5A">
      <w:pPr>
        <w:pStyle w:val="NoSpacing"/>
        <w:spacing w:line="480" w:lineRule="auto"/>
        <w:jc w:val="both"/>
        <w:rPr>
          <w:b/>
          <w:sz w:val="26"/>
          <w:szCs w:val="26"/>
        </w:rPr>
      </w:pPr>
      <w:r w:rsidRPr="00164E5A">
        <w:rPr>
          <w:b/>
          <w:sz w:val="26"/>
          <w:szCs w:val="26"/>
        </w:rPr>
        <w:t>2.3</w:t>
      </w:r>
      <w:r w:rsidRPr="00164E5A">
        <w:rPr>
          <w:b/>
          <w:sz w:val="26"/>
          <w:szCs w:val="26"/>
        </w:rPr>
        <w:tab/>
        <w:t>Problem Relating to Teachers</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Afolayan, (2006) wrote on quality of staff as one of the factors that lead to effective teaching and learning of commercial subjects. The result was that, well-staffed schools enhance better performance than poorly staffed school. In his research used example of two schools and come up with high correlation coefficient between staff and students in commercial subjects examination.</w:t>
      </w:r>
    </w:p>
    <w:p w:rsidR="00164E5A" w:rsidRPr="00164E5A" w:rsidRDefault="00164E5A" w:rsidP="00164E5A">
      <w:pPr>
        <w:pStyle w:val="NoSpacing"/>
        <w:spacing w:line="480" w:lineRule="auto"/>
        <w:jc w:val="both"/>
        <w:rPr>
          <w:sz w:val="26"/>
          <w:szCs w:val="26"/>
        </w:rPr>
      </w:pPr>
      <w:r w:rsidRPr="00164E5A">
        <w:rPr>
          <w:sz w:val="26"/>
          <w:szCs w:val="26"/>
        </w:rPr>
        <w:tab/>
        <w:t>In his view, he saw the importance of staff as well as effective. Teaching and learning of commercial subjects in our secondary schools as one of the factors that influence students choice of commercial subjects as a subject.</w:t>
      </w:r>
    </w:p>
    <w:p w:rsidR="00164E5A" w:rsidRPr="00164E5A" w:rsidRDefault="00164E5A" w:rsidP="00164E5A">
      <w:pPr>
        <w:pStyle w:val="NoSpacing"/>
        <w:spacing w:line="480" w:lineRule="auto"/>
        <w:jc w:val="both"/>
        <w:rPr>
          <w:sz w:val="26"/>
          <w:szCs w:val="26"/>
        </w:rPr>
      </w:pPr>
      <w:r w:rsidRPr="00164E5A">
        <w:rPr>
          <w:sz w:val="26"/>
          <w:szCs w:val="26"/>
        </w:rPr>
        <w:tab/>
        <w:t xml:space="preserve">Corson, (2005) describe the  role of teaching forms part of a wider responsibility which may be termed “management” in this teachers are considered as the manger of a situation in which effective learning is the objective. Corson was trying to explain the vital responsibility of teacher under which the student could </w:t>
      </w:r>
      <w:r w:rsidRPr="00164E5A">
        <w:rPr>
          <w:sz w:val="26"/>
          <w:szCs w:val="26"/>
        </w:rPr>
        <w:lastRenderedPageBreak/>
        <w:t>learn. The teacher should make the class conducive for effective teaching and learning which will in turn lead to good performance.</w:t>
      </w:r>
    </w:p>
    <w:p w:rsidR="00164E5A" w:rsidRPr="00164E5A" w:rsidRDefault="00164E5A" w:rsidP="00164E5A">
      <w:pPr>
        <w:pStyle w:val="NoSpacing"/>
        <w:spacing w:line="480" w:lineRule="auto"/>
        <w:jc w:val="both"/>
        <w:rPr>
          <w:sz w:val="26"/>
          <w:szCs w:val="26"/>
        </w:rPr>
      </w:pPr>
      <w:r w:rsidRPr="00164E5A">
        <w:rPr>
          <w:sz w:val="26"/>
          <w:szCs w:val="26"/>
        </w:rPr>
        <w:tab/>
        <w:t>Roney, (2011) describe the role of teachers as an innovator and communicator. He noted that a creative teachers produces creative students. This can be achieved by arranging the order in which the topics are taken up asking questions and providing opportunity for observation and crating an atmosphere that stimulates creative behavior.</w:t>
      </w:r>
    </w:p>
    <w:p w:rsidR="00164E5A" w:rsidRPr="00164E5A" w:rsidRDefault="00164E5A" w:rsidP="00164E5A">
      <w:pPr>
        <w:pStyle w:val="NoSpacing"/>
        <w:spacing w:line="480" w:lineRule="auto"/>
        <w:jc w:val="both"/>
        <w:rPr>
          <w:sz w:val="26"/>
          <w:szCs w:val="26"/>
        </w:rPr>
      </w:pPr>
      <w:r w:rsidRPr="00164E5A">
        <w:rPr>
          <w:sz w:val="26"/>
          <w:szCs w:val="26"/>
        </w:rPr>
        <w:tab/>
        <w:t>It is also generally held that teachers attitude and effectiveness in a particular subject are very important because it determine the student’s attitude and performance in such subject.</w:t>
      </w:r>
    </w:p>
    <w:p w:rsidR="00164E5A" w:rsidRPr="00164E5A" w:rsidRDefault="00164E5A" w:rsidP="00164E5A">
      <w:pPr>
        <w:pStyle w:val="NoSpacing"/>
        <w:spacing w:line="480" w:lineRule="auto"/>
        <w:jc w:val="both"/>
        <w:rPr>
          <w:sz w:val="26"/>
          <w:szCs w:val="26"/>
        </w:rPr>
      </w:pPr>
      <w:r w:rsidRPr="00164E5A">
        <w:rPr>
          <w:sz w:val="26"/>
          <w:szCs w:val="26"/>
        </w:rPr>
        <w:tab/>
        <w:t>Awoyale, (2007), reported that classes of teachers who are more indirect in their teaching did not performed well than classes of teachers who were direct.</w:t>
      </w:r>
    </w:p>
    <w:p w:rsidR="00164E5A" w:rsidRPr="00164E5A" w:rsidRDefault="00164E5A" w:rsidP="00164E5A">
      <w:pPr>
        <w:pStyle w:val="NoSpacing"/>
        <w:spacing w:line="480" w:lineRule="auto"/>
        <w:jc w:val="both"/>
        <w:rPr>
          <w:sz w:val="26"/>
          <w:szCs w:val="26"/>
        </w:rPr>
      </w:pPr>
      <w:r w:rsidRPr="00164E5A">
        <w:rPr>
          <w:sz w:val="26"/>
          <w:szCs w:val="26"/>
        </w:rPr>
        <w:tab/>
        <w:t>Obayan, (2000) in his book titles “Teaching method across the curriculum” said that good teaching is difficult because it involves hardworking and commitment on the part of the teacher. He said, before a teacher can be effective, efficient and be a product of good material to the students, he must be a qualified teacher with experience.</w:t>
      </w:r>
    </w:p>
    <w:p w:rsidR="00164E5A" w:rsidRPr="00164E5A" w:rsidRDefault="00164E5A" w:rsidP="00164E5A">
      <w:pPr>
        <w:pStyle w:val="NoSpacing"/>
        <w:spacing w:line="480" w:lineRule="auto"/>
        <w:jc w:val="both"/>
        <w:rPr>
          <w:sz w:val="26"/>
          <w:szCs w:val="26"/>
        </w:rPr>
      </w:pPr>
      <w:r w:rsidRPr="00164E5A">
        <w:rPr>
          <w:sz w:val="26"/>
          <w:szCs w:val="26"/>
        </w:rPr>
        <w:tab/>
        <w:t>This idea was supported by a teacher, Olarewaju (2006), who contributed in a survey on the qualification of the teachers in Ogun State Secondary Schools and found out that qualified teachers in the state.</w:t>
      </w:r>
    </w:p>
    <w:p w:rsidR="00164E5A" w:rsidRPr="00164E5A" w:rsidRDefault="00164E5A" w:rsidP="00164E5A">
      <w:pPr>
        <w:pStyle w:val="NoSpacing"/>
        <w:spacing w:line="480" w:lineRule="auto"/>
        <w:jc w:val="both"/>
        <w:rPr>
          <w:sz w:val="26"/>
          <w:szCs w:val="26"/>
        </w:rPr>
      </w:pPr>
      <w:r w:rsidRPr="00164E5A">
        <w:rPr>
          <w:sz w:val="26"/>
          <w:szCs w:val="26"/>
        </w:rPr>
        <w:lastRenderedPageBreak/>
        <w:tab/>
        <w:t>Many students nowadays are opting for either Art or Science subjects rather than Account subject just because most vocational subject teachers are not well interest in the subject they teach. There could be instance where somebody who read commercial subject is being posted to teach commercial subjects in secondary school.</w:t>
      </w:r>
    </w:p>
    <w:p w:rsidR="00164E5A" w:rsidRPr="00164E5A" w:rsidRDefault="00164E5A" w:rsidP="00164E5A">
      <w:pPr>
        <w:pStyle w:val="NoSpacing"/>
        <w:spacing w:line="480" w:lineRule="auto"/>
        <w:jc w:val="both"/>
        <w:rPr>
          <w:b/>
          <w:sz w:val="26"/>
          <w:szCs w:val="26"/>
        </w:rPr>
      </w:pPr>
      <w:r w:rsidRPr="00164E5A">
        <w:rPr>
          <w:b/>
          <w:sz w:val="26"/>
          <w:szCs w:val="26"/>
        </w:rPr>
        <w:t>2.4</w:t>
      </w:r>
      <w:r w:rsidRPr="00164E5A">
        <w:rPr>
          <w:b/>
          <w:sz w:val="26"/>
          <w:szCs w:val="26"/>
        </w:rPr>
        <w:tab/>
        <w:t>Problem Relating to Teaching Method</w:t>
      </w:r>
    </w:p>
    <w:p w:rsidR="00164E5A" w:rsidRPr="00164E5A" w:rsidRDefault="00164E5A" w:rsidP="00164E5A">
      <w:pPr>
        <w:pStyle w:val="NoSpacing"/>
        <w:spacing w:line="480" w:lineRule="auto"/>
        <w:jc w:val="both"/>
        <w:rPr>
          <w:sz w:val="26"/>
          <w:szCs w:val="26"/>
        </w:rPr>
      </w:pPr>
      <w:r w:rsidRPr="00164E5A">
        <w:rPr>
          <w:sz w:val="26"/>
          <w:szCs w:val="26"/>
        </w:rPr>
        <w:tab/>
        <w:t>Bamidele, (2009) said that teaching method is one of the factors that militates against effective teaching and learning of commercial subjects. He said, under the traditional method of teaching, students are perceived to be a unit through teachers lecture and demonstration.</w:t>
      </w:r>
    </w:p>
    <w:p w:rsidR="00164E5A" w:rsidRPr="00164E5A" w:rsidRDefault="00164E5A" w:rsidP="00164E5A">
      <w:pPr>
        <w:pStyle w:val="NoSpacing"/>
        <w:spacing w:line="480" w:lineRule="auto"/>
        <w:jc w:val="both"/>
        <w:rPr>
          <w:sz w:val="26"/>
          <w:szCs w:val="26"/>
        </w:rPr>
      </w:pPr>
      <w:r w:rsidRPr="00164E5A">
        <w:rPr>
          <w:sz w:val="26"/>
          <w:szCs w:val="26"/>
        </w:rPr>
        <w:tab/>
        <w:t>The lecture method generally reduce the students to a mere evidence group in a forum that should have allowed for useful activities, movements, anxiety, emotion laughter and reasonable noise. The method does not allow students to be creative and therefore gives no room for practical work correlation interest in commercial subjects and objective of providing a solid foundation for everyday life.</w:t>
      </w:r>
    </w:p>
    <w:p w:rsidR="00164E5A" w:rsidRPr="00164E5A" w:rsidRDefault="00164E5A" w:rsidP="00164E5A">
      <w:pPr>
        <w:pStyle w:val="NoSpacing"/>
        <w:spacing w:line="480" w:lineRule="auto"/>
        <w:jc w:val="both"/>
        <w:rPr>
          <w:sz w:val="26"/>
          <w:szCs w:val="26"/>
        </w:rPr>
      </w:pPr>
      <w:r w:rsidRPr="00164E5A">
        <w:rPr>
          <w:sz w:val="26"/>
          <w:szCs w:val="26"/>
        </w:rPr>
        <w:tab/>
        <w:t>Ray, (2004) reported that involvement of students in learning situation on the basis of this, he reported that a teaching method that could allow the students to become active in learning might possibly have positive effect with regards to reaction.</w:t>
      </w:r>
    </w:p>
    <w:p w:rsidR="00164E5A" w:rsidRPr="00164E5A" w:rsidRDefault="00164E5A" w:rsidP="00164E5A">
      <w:pPr>
        <w:pStyle w:val="NoSpacing"/>
        <w:spacing w:line="480" w:lineRule="auto"/>
        <w:jc w:val="both"/>
        <w:rPr>
          <w:sz w:val="26"/>
          <w:szCs w:val="26"/>
        </w:rPr>
      </w:pPr>
      <w:r w:rsidRPr="00164E5A">
        <w:rPr>
          <w:sz w:val="26"/>
          <w:szCs w:val="26"/>
        </w:rPr>
        <w:tab/>
        <w:t xml:space="preserve">According to him, if the students are allowed to discover relationshi8ps and methods of solution for themselves make their own generalization and draw conclusion for them, they will be better prepared to make wide application of the </w:t>
      </w:r>
      <w:r w:rsidRPr="00164E5A">
        <w:rPr>
          <w:sz w:val="26"/>
          <w:szCs w:val="26"/>
        </w:rPr>
        <w:lastRenderedPageBreak/>
        <w:t>materials learned. The expected outcome of the subject matter, student’s  readiness and interest guides the teachers decision of what techniques to adopt in his teaching activities.</w:t>
      </w:r>
    </w:p>
    <w:p w:rsidR="00164E5A" w:rsidRPr="00164E5A" w:rsidRDefault="00164E5A" w:rsidP="00164E5A">
      <w:pPr>
        <w:pStyle w:val="NoSpacing"/>
        <w:spacing w:line="480" w:lineRule="auto"/>
        <w:jc w:val="both"/>
        <w:rPr>
          <w:b/>
          <w:sz w:val="26"/>
          <w:szCs w:val="26"/>
        </w:rPr>
      </w:pPr>
      <w:r w:rsidRPr="00164E5A">
        <w:rPr>
          <w:b/>
          <w:sz w:val="26"/>
          <w:szCs w:val="26"/>
        </w:rPr>
        <w:t>2.5</w:t>
      </w:r>
      <w:r w:rsidRPr="00164E5A">
        <w:rPr>
          <w:b/>
          <w:sz w:val="26"/>
          <w:szCs w:val="26"/>
        </w:rPr>
        <w:tab/>
        <w:t>Problems Traceable to Students</w:t>
      </w:r>
    </w:p>
    <w:p w:rsidR="00164E5A" w:rsidRPr="00164E5A" w:rsidRDefault="00164E5A" w:rsidP="00164E5A">
      <w:pPr>
        <w:pStyle w:val="NoSpacing"/>
        <w:spacing w:line="480" w:lineRule="auto"/>
        <w:jc w:val="both"/>
        <w:rPr>
          <w:sz w:val="26"/>
          <w:szCs w:val="26"/>
        </w:rPr>
      </w:pPr>
      <w:r w:rsidRPr="00164E5A">
        <w:rPr>
          <w:sz w:val="26"/>
          <w:szCs w:val="26"/>
        </w:rPr>
        <w:tab/>
        <w:t>As soon as students get to the higher classes, the difficulties, which often confront them is the vocational choice of subjects, they became confused of what to do. The view lucky ones that receive vocational guide to students. This can reduce poor performance of students in commercial subjects in our various secondary schools.</w:t>
      </w:r>
    </w:p>
    <w:p w:rsidR="00164E5A" w:rsidRPr="00164E5A" w:rsidRDefault="00164E5A" w:rsidP="00164E5A">
      <w:pPr>
        <w:pStyle w:val="NoSpacing"/>
        <w:spacing w:line="480" w:lineRule="auto"/>
        <w:jc w:val="both"/>
        <w:rPr>
          <w:sz w:val="26"/>
          <w:szCs w:val="26"/>
        </w:rPr>
      </w:pPr>
      <w:r w:rsidRPr="00164E5A">
        <w:rPr>
          <w:sz w:val="26"/>
          <w:szCs w:val="26"/>
        </w:rPr>
        <w:tab/>
        <w:t>Fadiran, (2009) said that teachers and librarian should sit together and discuss the class project within them so that materials needed for teaching and learning are always available in the library.</w:t>
      </w:r>
    </w:p>
    <w:p w:rsidR="00164E5A" w:rsidRPr="00164E5A" w:rsidRDefault="00164E5A" w:rsidP="00164E5A">
      <w:pPr>
        <w:pStyle w:val="NoSpacing"/>
        <w:spacing w:line="480" w:lineRule="auto"/>
        <w:jc w:val="both"/>
        <w:rPr>
          <w:sz w:val="26"/>
          <w:szCs w:val="26"/>
        </w:rPr>
      </w:pPr>
      <w:r w:rsidRPr="00164E5A">
        <w:rPr>
          <w:sz w:val="26"/>
          <w:szCs w:val="26"/>
        </w:rPr>
        <w:tab/>
        <w:t>It is important that librarians should cooperate with commercial subjects teachers so that instructional materials needed will be included in the school curriculum for effective teaching and learning in the school system. He said further that the issue of instructional materials like audio, visual, audio-visual aids should be paid more attention into because it enhance quick learning to take place.</w:t>
      </w:r>
    </w:p>
    <w:p w:rsidR="00164E5A" w:rsidRPr="00164E5A" w:rsidRDefault="00164E5A" w:rsidP="00164E5A">
      <w:pPr>
        <w:pStyle w:val="NoSpacing"/>
        <w:spacing w:line="480" w:lineRule="auto"/>
        <w:jc w:val="both"/>
        <w:rPr>
          <w:sz w:val="26"/>
          <w:szCs w:val="26"/>
        </w:rPr>
      </w:pPr>
      <w:r w:rsidRPr="00164E5A">
        <w:rPr>
          <w:sz w:val="26"/>
          <w:szCs w:val="26"/>
        </w:rPr>
        <w:tab/>
        <w:t xml:space="preserve">Sharm, (2002) said that the importance of stocking of instructional materials in the library of any educational system cannot be overemphasized. He said that </w:t>
      </w:r>
      <w:r w:rsidRPr="00164E5A">
        <w:rPr>
          <w:sz w:val="26"/>
          <w:szCs w:val="26"/>
        </w:rPr>
        <w:lastRenderedPageBreak/>
        <w:t>“traditionally, school libraries are expected to serve as an instrument to enrich the school teaching process and radically serving as workshop or independent study.</w:t>
      </w:r>
    </w:p>
    <w:p w:rsidR="00164E5A" w:rsidRPr="00164E5A" w:rsidRDefault="00164E5A" w:rsidP="00164E5A">
      <w:pPr>
        <w:pStyle w:val="NoSpacing"/>
        <w:spacing w:line="480" w:lineRule="auto"/>
        <w:jc w:val="both"/>
        <w:rPr>
          <w:sz w:val="26"/>
          <w:szCs w:val="26"/>
        </w:rPr>
      </w:pPr>
      <w:r w:rsidRPr="00164E5A">
        <w:rPr>
          <w:sz w:val="26"/>
          <w:szCs w:val="26"/>
        </w:rPr>
        <w:tab/>
        <w:t>Libraries that are well equipment with both books and non-book materials are therefore assets to the educational system.</w:t>
      </w:r>
    </w:p>
    <w:p w:rsidR="00164E5A" w:rsidRPr="00164E5A" w:rsidRDefault="00164E5A" w:rsidP="00164E5A">
      <w:pPr>
        <w:pStyle w:val="NoSpacing"/>
        <w:spacing w:line="480" w:lineRule="auto"/>
        <w:jc w:val="both"/>
        <w:rPr>
          <w:sz w:val="26"/>
          <w:szCs w:val="26"/>
        </w:rPr>
      </w:pPr>
      <w:r w:rsidRPr="00164E5A">
        <w:rPr>
          <w:sz w:val="26"/>
          <w:szCs w:val="26"/>
        </w:rPr>
        <w:tab/>
        <w:t>He further said that the major responsibility and prime functions of the library in any educational system are to implement the educational programme by working directly with students to effectualized and their life career selects the subject they are capable of doing while unfortunate ones select the wrong subject that does not rhyme with their ability, they came out as dropouts.</w:t>
      </w:r>
    </w:p>
    <w:p w:rsidR="00164E5A" w:rsidRPr="00164E5A" w:rsidRDefault="00164E5A" w:rsidP="00164E5A">
      <w:pPr>
        <w:pStyle w:val="NoSpacing"/>
        <w:spacing w:line="480" w:lineRule="auto"/>
        <w:jc w:val="both"/>
        <w:rPr>
          <w:sz w:val="26"/>
          <w:szCs w:val="26"/>
        </w:rPr>
      </w:pPr>
      <w:r w:rsidRPr="00164E5A">
        <w:rPr>
          <w:sz w:val="26"/>
          <w:szCs w:val="26"/>
        </w:rPr>
        <w:tab/>
        <w:t>Some students choose their subject purposely because either of their parents or elder ones are professional on that field, some students chose their subjects because of their friends who has chosen similar subjects.</w:t>
      </w:r>
    </w:p>
    <w:p w:rsidR="00164E5A" w:rsidRPr="00164E5A" w:rsidRDefault="00164E5A" w:rsidP="00164E5A">
      <w:pPr>
        <w:pStyle w:val="NoSpacing"/>
        <w:spacing w:line="480" w:lineRule="auto"/>
        <w:jc w:val="both"/>
        <w:rPr>
          <w:sz w:val="26"/>
          <w:szCs w:val="26"/>
        </w:rPr>
      </w:pPr>
      <w:r w:rsidRPr="00164E5A">
        <w:rPr>
          <w:sz w:val="26"/>
          <w:szCs w:val="26"/>
        </w:rPr>
        <w:tab/>
        <w:t>So also, the poor learning attitude of students also make some students are UN motivation to education, some through ignorance of the subject matter.</w:t>
      </w:r>
    </w:p>
    <w:p w:rsidR="00164E5A" w:rsidRPr="00164E5A" w:rsidRDefault="00164E5A" w:rsidP="00164E5A">
      <w:pPr>
        <w:pStyle w:val="NoSpacing"/>
        <w:spacing w:line="480" w:lineRule="auto"/>
        <w:jc w:val="both"/>
        <w:rPr>
          <w:b/>
          <w:sz w:val="26"/>
          <w:szCs w:val="26"/>
        </w:rPr>
      </w:pPr>
      <w:r w:rsidRPr="00164E5A">
        <w:rPr>
          <w:b/>
          <w:sz w:val="26"/>
          <w:szCs w:val="26"/>
        </w:rPr>
        <w:t>2.6</w:t>
      </w:r>
      <w:r w:rsidRPr="00164E5A">
        <w:rPr>
          <w:b/>
          <w:sz w:val="26"/>
          <w:szCs w:val="26"/>
        </w:rPr>
        <w:tab/>
        <w:t>Problem Relating to Poor and Inadequate Facilities</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Afolabi, (2006) wrote on the quanlity of equipment as a factors that lead to effective teaching and learning of commercial subjects. It was stated that well equipped school could enhance better performance than poorly equipped schools.</w:t>
      </w:r>
    </w:p>
    <w:p w:rsidR="00164E5A" w:rsidRPr="00164E5A" w:rsidRDefault="00164E5A" w:rsidP="00164E5A">
      <w:pPr>
        <w:pStyle w:val="NoSpacing"/>
        <w:spacing w:line="480" w:lineRule="auto"/>
        <w:jc w:val="both"/>
        <w:rPr>
          <w:sz w:val="26"/>
          <w:szCs w:val="26"/>
        </w:rPr>
      </w:pPr>
      <w:r w:rsidRPr="00164E5A">
        <w:rPr>
          <w:sz w:val="26"/>
          <w:szCs w:val="26"/>
        </w:rPr>
        <w:tab/>
        <w:t xml:space="preserve">Curzon, (2005) also emphasized on the role and proper use of visual aid and audio-visual materials in the classroom for communication of information as </w:t>
      </w:r>
      <w:r w:rsidRPr="00164E5A">
        <w:rPr>
          <w:sz w:val="26"/>
          <w:szCs w:val="26"/>
        </w:rPr>
        <w:lastRenderedPageBreak/>
        <w:t>incidental or teaching process. Select and used skillfully i.e in the right place and manner, audio-visual aids can widen and multiply channel of communication between the teacher and they enhance their learning and by working directly with teachers to facilitate and expedites their teaching. The library is now viewed as a laboratory where teaching materials in all forms are brought together for the benefits of both teachers and learners in order to enhance the students choice of commercial subjects in various schools. Rowtree, (2003) define instructional materials as carriers of relevant information for learners understanding of a particular fact, knowledge and concepts.</w:t>
      </w:r>
    </w:p>
    <w:p w:rsidR="00164E5A" w:rsidRPr="00164E5A" w:rsidRDefault="00164E5A" w:rsidP="00164E5A">
      <w:pPr>
        <w:pStyle w:val="NoSpacing"/>
        <w:spacing w:line="480" w:lineRule="auto"/>
        <w:jc w:val="both"/>
        <w:rPr>
          <w:sz w:val="26"/>
          <w:szCs w:val="26"/>
        </w:rPr>
      </w:pPr>
      <w:r w:rsidRPr="00164E5A">
        <w:rPr>
          <w:sz w:val="26"/>
          <w:szCs w:val="26"/>
        </w:rPr>
        <w:tab/>
        <w:t>Non-availability of teaching materials affects to a great extent students interest in choosing commercial subjects. A good library is an indispensable requirement for the source of teaching and learning of commercial subjects in secondary schools.</w:t>
      </w:r>
    </w:p>
    <w:p w:rsidR="00164E5A" w:rsidRPr="00164E5A" w:rsidRDefault="00164E5A" w:rsidP="00164E5A">
      <w:pPr>
        <w:pStyle w:val="NoSpacing"/>
        <w:spacing w:line="480" w:lineRule="auto"/>
        <w:jc w:val="both"/>
        <w:rPr>
          <w:sz w:val="26"/>
          <w:szCs w:val="26"/>
        </w:rPr>
      </w:pPr>
      <w:r w:rsidRPr="00164E5A">
        <w:rPr>
          <w:sz w:val="26"/>
          <w:szCs w:val="26"/>
        </w:rPr>
        <w:tab/>
        <w:t>Absence of good and suitable commercial subjects textbooks which both the teacher and students could use to promote an effective teaching and mastery of the subject is not book many books were writing without due consideration of the environmental background aptitude, age, interest and the level of intelligence of the learners who the books were meant for.</w:t>
      </w:r>
    </w:p>
    <w:p w:rsidR="00164E5A" w:rsidRPr="00164E5A" w:rsidRDefault="00164E5A" w:rsidP="00164E5A">
      <w:pPr>
        <w:pStyle w:val="NoSpacing"/>
        <w:spacing w:line="480" w:lineRule="auto"/>
        <w:jc w:val="both"/>
        <w:rPr>
          <w:sz w:val="26"/>
          <w:szCs w:val="26"/>
        </w:rPr>
      </w:pPr>
      <w:r w:rsidRPr="00164E5A">
        <w:rPr>
          <w:sz w:val="26"/>
          <w:szCs w:val="26"/>
        </w:rPr>
        <w:tab/>
        <w:t>Bankole and Kehinde, (2001) emphasized the factors that influence the students choice of commercial subjects as follows: (i) Textbooks (ii) Teachers (iii) Teaching Aids (iv) Attitude (v) Finance (vi) School management attitude.</w:t>
      </w:r>
    </w:p>
    <w:p w:rsidR="00164E5A" w:rsidRPr="00164E5A" w:rsidRDefault="00164E5A" w:rsidP="00164E5A">
      <w:pPr>
        <w:pStyle w:val="NoSpacing"/>
        <w:spacing w:line="480" w:lineRule="auto"/>
        <w:jc w:val="both"/>
        <w:rPr>
          <w:b/>
          <w:sz w:val="26"/>
          <w:szCs w:val="26"/>
        </w:rPr>
      </w:pPr>
      <w:r w:rsidRPr="00164E5A">
        <w:rPr>
          <w:b/>
          <w:sz w:val="26"/>
          <w:szCs w:val="26"/>
        </w:rPr>
        <w:lastRenderedPageBreak/>
        <w:t>2.7</w:t>
      </w:r>
      <w:r w:rsidRPr="00164E5A">
        <w:rPr>
          <w:b/>
          <w:sz w:val="26"/>
          <w:szCs w:val="26"/>
        </w:rPr>
        <w:tab/>
        <w:t>Problem Relating to School Management Style</w:t>
      </w:r>
    </w:p>
    <w:p w:rsidR="00164E5A" w:rsidRPr="00164E5A" w:rsidRDefault="00164E5A" w:rsidP="00164E5A">
      <w:pPr>
        <w:pStyle w:val="NoSpacing"/>
        <w:spacing w:line="480" w:lineRule="auto"/>
        <w:jc w:val="both"/>
        <w:rPr>
          <w:sz w:val="26"/>
          <w:szCs w:val="26"/>
        </w:rPr>
      </w:pPr>
      <w:r w:rsidRPr="00164E5A">
        <w:rPr>
          <w:sz w:val="26"/>
          <w:szCs w:val="26"/>
        </w:rPr>
        <w:tab/>
        <w:t>Adewumi, (2002) wrote on the problem of adequate and appropriate office accommodation, he said when the conducted an interview with teaches in  various schools, he discovered that most of the teachers and students of these schools are facing the problem of accommodation.</w:t>
      </w:r>
    </w:p>
    <w:p w:rsidR="00164E5A" w:rsidRPr="00164E5A" w:rsidRDefault="00164E5A" w:rsidP="00164E5A">
      <w:pPr>
        <w:pStyle w:val="NoSpacing"/>
        <w:spacing w:line="480" w:lineRule="auto"/>
        <w:jc w:val="both"/>
        <w:rPr>
          <w:sz w:val="26"/>
          <w:szCs w:val="26"/>
        </w:rPr>
      </w:pPr>
      <w:r w:rsidRPr="00164E5A">
        <w:rPr>
          <w:sz w:val="26"/>
          <w:szCs w:val="26"/>
        </w:rPr>
        <w:tab/>
        <w:t>He said, in a situation whereby teachers were jam packed in a room as a staff room, some are located were excessive breeze penetrates into the room while others are located in a dark alley in the corridor where air and light are difficult to come by. In a situation like this, one can hardly expect efficiently to exist.</w:t>
      </w:r>
    </w:p>
    <w:p w:rsidR="00164E5A" w:rsidRPr="00164E5A" w:rsidRDefault="00164E5A" w:rsidP="00164E5A">
      <w:pPr>
        <w:pStyle w:val="NoSpacing"/>
        <w:spacing w:line="480" w:lineRule="auto"/>
        <w:jc w:val="both"/>
        <w:rPr>
          <w:sz w:val="26"/>
          <w:szCs w:val="26"/>
        </w:rPr>
      </w:pPr>
      <w:r w:rsidRPr="00164E5A">
        <w:rPr>
          <w:sz w:val="26"/>
          <w:szCs w:val="26"/>
        </w:rPr>
        <w:tab/>
        <w:t>Babatunde, (2008) stated that the management system that is in practice in most of our secondary schools determine to a large extent, the students choose of commercial subjects. These are various types of management system, autocratic system, laissez-faire system etc. one of these systems or combination of two systems could be used depending on the situation at hand.</w:t>
      </w:r>
    </w:p>
    <w:p w:rsidR="00164E5A" w:rsidRDefault="00164E5A" w:rsidP="00164E5A">
      <w:pPr>
        <w:pStyle w:val="NoSpacing"/>
        <w:spacing w:line="480" w:lineRule="auto"/>
        <w:jc w:val="both"/>
        <w:rPr>
          <w:sz w:val="26"/>
          <w:szCs w:val="26"/>
        </w:rPr>
      </w:pPr>
      <w:r w:rsidRPr="00164E5A">
        <w:rPr>
          <w:sz w:val="26"/>
          <w:szCs w:val="26"/>
        </w:rPr>
        <w:tab/>
        <w:t>In a situation where the school management system is too coerce on the staff i.e when the superior officer adopt the use of force at the expense of compromisation, most of the staff would be ill-motivated to discharge their duty as expected. Some schools did not have enough commercial subject teaches and the little ones available are not impressed by the superior officers. This can bring about inefficiency.</w:t>
      </w:r>
    </w:p>
    <w:p w:rsidR="00164E5A" w:rsidRPr="00164E5A" w:rsidRDefault="00164E5A" w:rsidP="00164E5A">
      <w:pPr>
        <w:pStyle w:val="NoSpacing"/>
        <w:spacing w:line="480" w:lineRule="auto"/>
        <w:jc w:val="both"/>
        <w:rPr>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lastRenderedPageBreak/>
        <w:t>2.8</w:t>
      </w:r>
      <w:r w:rsidRPr="00164E5A">
        <w:rPr>
          <w:b/>
          <w:sz w:val="26"/>
          <w:szCs w:val="26"/>
        </w:rPr>
        <w:tab/>
        <w:t>Problems Relating to Government Policy and Funding</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Akinyemi, (2003) carried out a research title: “Attribution of failure by Nigerian and students’, he concluded in his work that the poor teaching and learning of commercial subjects in our secondary schools is due to frequent changing of staff handling the various commercial subjects, he therefore advised the administrators handling educational programmes in the State and Local Government ministries against it.</w:t>
      </w:r>
    </w:p>
    <w:p w:rsidR="00164E5A" w:rsidRPr="00164E5A" w:rsidRDefault="00164E5A" w:rsidP="00164E5A">
      <w:pPr>
        <w:pStyle w:val="NoSpacing"/>
        <w:spacing w:line="480" w:lineRule="auto"/>
        <w:jc w:val="both"/>
        <w:rPr>
          <w:sz w:val="26"/>
          <w:szCs w:val="26"/>
        </w:rPr>
      </w:pPr>
      <w:r w:rsidRPr="00164E5A">
        <w:rPr>
          <w:sz w:val="26"/>
          <w:szCs w:val="26"/>
        </w:rPr>
        <w:tab/>
        <w:t>Herzberg (2005) believes that teaches need motivation in order to enhance effective teaching of commercial subjects in the secondary school. He sees motivation as a process of arousing enthusiasm in an employee so that he can perform his duties with pleasure and high interest in order to achieve the stated goal.</w:t>
      </w:r>
    </w:p>
    <w:p w:rsidR="00164E5A" w:rsidRPr="00164E5A" w:rsidRDefault="00164E5A" w:rsidP="00164E5A">
      <w:pPr>
        <w:pStyle w:val="NoSpacing"/>
        <w:spacing w:line="480" w:lineRule="auto"/>
        <w:jc w:val="both"/>
        <w:rPr>
          <w:sz w:val="26"/>
          <w:szCs w:val="26"/>
        </w:rPr>
      </w:pPr>
      <w:r w:rsidRPr="00164E5A">
        <w:rPr>
          <w:sz w:val="26"/>
          <w:szCs w:val="26"/>
        </w:rPr>
        <w:tab/>
        <w:t>As a result of poor motivation or lack of it all Nigerian school teaches work of performance becomes inefficient and ineffective. Poor motivation made Nigerian teachers to engage in extra activities such as farming, trading, etc. this is done to supplement their low salaries and it results to low productivity which affects the whole teaching and learning process. The efficiency and effectiveness of work generally can be attained when need of the employee are met.</w:t>
      </w:r>
    </w:p>
    <w:p w:rsidR="00164E5A" w:rsidRPr="00164E5A" w:rsidRDefault="00164E5A" w:rsidP="00164E5A">
      <w:pPr>
        <w:pStyle w:val="NoSpacing"/>
        <w:spacing w:line="480" w:lineRule="auto"/>
        <w:jc w:val="both"/>
        <w:rPr>
          <w:sz w:val="26"/>
          <w:szCs w:val="26"/>
        </w:rPr>
      </w:pPr>
      <w:r w:rsidRPr="00164E5A">
        <w:rPr>
          <w:sz w:val="26"/>
          <w:szCs w:val="26"/>
        </w:rPr>
        <w:tab/>
        <w:t>Savory, (2005), examined the degree she indentified from categories of people which for one reason or the other attached themselves to the teaching profession as:</w:t>
      </w:r>
    </w:p>
    <w:p w:rsidR="00164E5A" w:rsidRPr="00164E5A" w:rsidRDefault="00164E5A" w:rsidP="00164E5A">
      <w:pPr>
        <w:pStyle w:val="NoSpacing"/>
        <w:numPr>
          <w:ilvl w:val="0"/>
          <w:numId w:val="13"/>
        </w:numPr>
        <w:spacing w:line="480" w:lineRule="auto"/>
        <w:jc w:val="both"/>
        <w:rPr>
          <w:sz w:val="26"/>
          <w:szCs w:val="26"/>
        </w:rPr>
      </w:pPr>
      <w:r w:rsidRPr="00164E5A">
        <w:rPr>
          <w:sz w:val="26"/>
          <w:szCs w:val="26"/>
        </w:rPr>
        <w:t>Those that drifted to teaching because they have no better alternative job.</w:t>
      </w:r>
    </w:p>
    <w:p w:rsidR="00164E5A" w:rsidRPr="00164E5A" w:rsidRDefault="00164E5A" w:rsidP="00164E5A">
      <w:pPr>
        <w:pStyle w:val="NoSpacing"/>
        <w:numPr>
          <w:ilvl w:val="0"/>
          <w:numId w:val="13"/>
        </w:numPr>
        <w:spacing w:line="480" w:lineRule="auto"/>
        <w:jc w:val="both"/>
        <w:rPr>
          <w:sz w:val="26"/>
          <w:szCs w:val="26"/>
        </w:rPr>
      </w:pPr>
      <w:r w:rsidRPr="00164E5A">
        <w:rPr>
          <w:sz w:val="26"/>
          <w:szCs w:val="26"/>
        </w:rPr>
        <w:lastRenderedPageBreak/>
        <w:t>Those who want to sue teaching as a stepping stone for an other better job.</w:t>
      </w:r>
    </w:p>
    <w:p w:rsidR="00164E5A" w:rsidRPr="00164E5A" w:rsidRDefault="00164E5A" w:rsidP="00164E5A">
      <w:pPr>
        <w:pStyle w:val="NoSpacing"/>
        <w:numPr>
          <w:ilvl w:val="0"/>
          <w:numId w:val="13"/>
        </w:numPr>
        <w:spacing w:line="480" w:lineRule="auto"/>
        <w:jc w:val="both"/>
        <w:rPr>
          <w:sz w:val="26"/>
          <w:szCs w:val="26"/>
        </w:rPr>
      </w:pPr>
      <w:r w:rsidRPr="00164E5A">
        <w:rPr>
          <w:sz w:val="26"/>
          <w:szCs w:val="26"/>
        </w:rPr>
        <w:t>Those that choose teaching because of the monetary attraction and other opportunities the job has.</w:t>
      </w:r>
    </w:p>
    <w:p w:rsidR="00164E5A" w:rsidRPr="00164E5A" w:rsidRDefault="00164E5A" w:rsidP="00164E5A">
      <w:pPr>
        <w:pStyle w:val="NoSpacing"/>
        <w:numPr>
          <w:ilvl w:val="0"/>
          <w:numId w:val="13"/>
        </w:numPr>
        <w:spacing w:line="480" w:lineRule="auto"/>
        <w:jc w:val="both"/>
        <w:rPr>
          <w:sz w:val="26"/>
          <w:szCs w:val="26"/>
        </w:rPr>
      </w:pPr>
      <w:r w:rsidRPr="00164E5A">
        <w:rPr>
          <w:sz w:val="26"/>
          <w:szCs w:val="26"/>
        </w:rPr>
        <w:t>Those that join the profession for the love they have for teaching</w:t>
      </w:r>
    </w:p>
    <w:p w:rsidR="00164E5A" w:rsidRPr="00164E5A" w:rsidRDefault="00164E5A" w:rsidP="00164E5A">
      <w:pPr>
        <w:pStyle w:val="NoSpacing"/>
        <w:spacing w:line="480" w:lineRule="auto"/>
        <w:ind w:firstLine="720"/>
        <w:jc w:val="both"/>
        <w:rPr>
          <w:sz w:val="26"/>
          <w:szCs w:val="26"/>
        </w:rPr>
      </w:pPr>
      <w:r w:rsidRPr="00164E5A">
        <w:rPr>
          <w:sz w:val="26"/>
          <w:szCs w:val="26"/>
        </w:rPr>
        <w:t>She said that those in category four are very few in numbers. From her observation, she was able to show it is because many of them do not have the lover of the job at her.</w:t>
      </w:r>
    </w:p>
    <w:p w:rsidR="00164E5A" w:rsidRPr="00164E5A" w:rsidRDefault="00164E5A" w:rsidP="00164E5A">
      <w:pPr>
        <w:pStyle w:val="NoSpacing"/>
        <w:spacing w:line="480" w:lineRule="auto"/>
        <w:jc w:val="both"/>
        <w:rPr>
          <w:sz w:val="26"/>
          <w:szCs w:val="26"/>
        </w:rPr>
      </w:pPr>
      <w:r w:rsidRPr="00164E5A">
        <w:rPr>
          <w:sz w:val="26"/>
          <w:szCs w:val="26"/>
        </w:rPr>
        <w:tab/>
        <w:t>From all indications, it seems that the condition of service in the teaching profession in Nigeria is very discouraging, if not deplorable and hence teachers often embark on strike action to demand for their right.</w:t>
      </w:r>
    </w:p>
    <w:p w:rsidR="00164E5A" w:rsidRPr="00164E5A" w:rsidRDefault="00164E5A" w:rsidP="00164E5A">
      <w:pPr>
        <w:pStyle w:val="NoSpacing"/>
        <w:spacing w:line="480" w:lineRule="auto"/>
        <w:jc w:val="both"/>
        <w:rPr>
          <w:sz w:val="26"/>
          <w:szCs w:val="26"/>
        </w:rPr>
      </w:pPr>
      <w:r w:rsidRPr="00164E5A">
        <w:rPr>
          <w:sz w:val="26"/>
          <w:szCs w:val="26"/>
        </w:rPr>
        <w:tab/>
        <w:t>As a result of this, the investigator is of the opinion that the condition of teaching in the country is poor and this will continue to affect the teaching and learning situation of the students and the standard of education in general.</w:t>
      </w:r>
    </w:p>
    <w:p w:rsidR="00164E5A" w:rsidRPr="00164E5A" w:rsidRDefault="00164E5A" w:rsidP="00164E5A">
      <w:pPr>
        <w:pStyle w:val="NoSpacing"/>
        <w:spacing w:line="480" w:lineRule="auto"/>
        <w:jc w:val="both"/>
        <w:rPr>
          <w:sz w:val="26"/>
          <w:szCs w:val="26"/>
        </w:rPr>
      </w:pPr>
      <w:r w:rsidRPr="00164E5A">
        <w:rPr>
          <w:sz w:val="26"/>
          <w:szCs w:val="26"/>
        </w:rPr>
        <w:tab/>
        <w:t>Maslow, (2002) identified five needs that would motivated workers to increase their efficiency and effectiveness. The five needs identified can be grouped into the following:</w:t>
      </w:r>
    </w:p>
    <w:p w:rsidR="00164E5A" w:rsidRPr="00164E5A" w:rsidRDefault="00164E5A" w:rsidP="00164E5A">
      <w:pPr>
        <w:pStyle w:val="NoSpacing"/>
        <w:numPr>
          <w:ilvl w:val="0"/>
          <w:numId w:val="15"/>
        </w:numPr>
        <w:spacing w:line="480" w:lineRule="auto"/>
        <w:jc w:val="both"/>
        <w:rPr>
          <w:sz w:val="26"/>
          <w:szCs w:val="26"/>
        </w:rPr>
      </w:pPr>
      <w:r w:rsidRPr="00164E5A">
        <w:rPr>
          <w:b/>
          <w:sz w:val="26"/>
          <w:szCs w:val="26"/>
        </w:rPr>
        <w:t xml:space="preserve">Psychological needs: </w:t>
      </w:r>
      <w:r w:rsidRPr="00164E5A">
        <w:rPr>
          <w:sz w:val="26"/>
          <w:szCs w:val="26"/>
        </w:rPr>
        <w:t>satisfaction of hunger, thirst and social desire.</w:t>
      </w:r>
    </w:p>
    <w:p w:rsidR="00164E5A" w:rsidRPr="00164E5A" w:rsidRDefault="00164E5A" w:rsidP="00164E5A">
      <w:pPr>
        <w:pStyle w:val="NoSpacing"/>
        <w:numPr>
          <w:ilvl w:val="0"/>
          <w:numId w:val="15"/>
        </w:numPr>
        <w:spacing w:line="480" w:lineRule="auto"/>
        <w:jc w:val="both"/>
        <w:rPr>
          <w:sz w:val="26"/>
          <w:szCs w:val="26"/>
        </w:rPr>
      </w:pPr>
      <w:r w:rsidRPr="00164E5A">
        <w:rPr>
          <w:b/>
          <w:sz w:val="26"/>
          <w:szCs w:val="26"/>
        </w:rPr>
        <w:t>Safely needs:</w:t>
      </w:r>
      <w:r w:rsidRPr="00164E5A">
        <w:rPr>
          <w:sz w:val="26"/>
          <w:szCs w:val="26"/>
        </w:rPr>
        <w:t xml:space="preserve"> provision of shelter, availability of job security, family protection insurable etc these needs merge when the physiological needs are gratified.</w:t>
      </w:r>
    </w:p>
    <w:p w:rsidR="00164E5A" w:rsidRPr="00164E5A" w:rsidRDefault="00164E5A" w:rsidP="00164E5A">
      <w:pPr>
        <w:pStyle w:val="NoSpacing"/>
        <w:numPr>
          <w:ilvl w:val="0"/>
          <w:numId w:val="15"/>
        </w:numPr>
        <w:spacing w:line="480" w:lineRule="auto"/>
        <w:jc w:val="both"/>
        <w:rPr>
          <w:sz w:val="26"/>
          <w:szCs w:val="26"/>
        </w:rPr>
      </w:pPr>
      <w:r w:rsidRPr="00164E5A">
        <w:rPr>
          <w:b/>
          <w:sz w:val="26"/>
          <w:szCs w:val="26"/>
        </w:rPr>
        <w:t>Need for lover:</w:t>
      </w:r>
      <w:r w:rsidRPr="00164E5A">
        <w:rPr>
          <w:sz w:val="26"/>
          <w:szCs w:val="26"/>
        </w:rPr>
        <w:t xml:space="preserve"> the need for affection, belongings and love</w:t>
      </w:r>
    </w:p>
    <w:p w:rsidR="00164E5A" w:rsidRPr="00164E5A" w:rsidRDefault="00164E5A" w:rsidP="00164E5A">
      <w:pPr>
        <w:pStyle w:val="NoSpacing"/>
        <w:numPr>
          <w:ilvl w:val="0"/>
          <w:numId w:val="15"/>
        </w:numPr>
        <w:spacing w:line="480" w:lineRule="auto"/>
        <w:jc w:val="both"/>
        <w:rPr>
          <w:sz w:val="26"/>
          <w:szCs w:val="26"/>
        </w:rPr>
      </w:pPr>
      <w:r w:rsidRPr="00164E5A">
        <w:rPr>
          <w:b/>
          <w:sz w:val="26"/>
          <w:szCs w:val="26"/>
        </w:rPr>
        <w:lastRenderedPageBreak/>
        <w:t>Esteem needs:</w:t>
      </w:r>
      <w:r w:rsidRPr="00164E5A">
        <w:rPr>
          <w:sz w:val="26"/>
          <w:szCs w:val="26"/>
        </w:rPr>
        <w:t xml:space="preserve"> self confidence and feeling worthy as a result of one’s achievement or attainment in life. This is the desire for respect from others.</w:t>
      </w:r>
    </w:p>
    <w:p w:rsidR="00164E5A" w:rsidRPr="00164E5A" w:rsidRDefault="00164E5A" w:rsidP="00164E5A">
      <w:pPr>
        <w:pStyle w:val="NoSpacing"/>
        <w:numPr>
          <w:ilvl w:val="0"/>
          <w:numId w:val="15"/>
        </w:numPr>
        <w:spacing w:line="480" w:lineRule="auto"/>
        <w:jc w:val="both"/>
        <w:rPr>
          <w:sz w:val="26"/>
          <w:szCs w:val="26"/>
        </w:rPr>
      </w:pPr>
      <w:r w:rsidRPr="00164E5A">
        <w:rPr>
          <w:b/>
          <w:sz w:val="26"/>
          <w:szCs w:val="26"/>
        </w:rPr>
        <w:t>Self actualization needs:</w:t>
      </w:r>
      <w:r w:rsidRPr="00164E5A">
        <w:rPr>
          <w:sz w:val="26"/>
          <w:szCs w:val="26"/>
        </w:rPr>
        <w:t xml:space="preserve"> this is the needs to do (bringing to reality) what is in one’s mind</w:t>
      </w:r>
    </w:p>
    <w:p w:rsidR="00164E5A" w:rsidRPr="00164E5A" w:rsidRDefault="00164E5A" w:rsidP="00164E5A">
      <w:pPr>
        <w:pStyle w:val="NoSpacing"/>
        <w:spacing w:line="480" w:lineRule="auto"/>
        <w:ind w:firstLine="720"/>
        <w:jc w:val="both"/>
        <w:rPr>
          <w:sz w:val="26"/>
          <w:szCs w:val="26"/>
        </w:rPr>
      </w:pPr>
      <w:r w:rsidRPr="00164E5A">
        <w:rPr>
          <w:sz w:val="26"/>
          <w:szCs w:val="26"/>
        </w:rPr>
        <w:t>Elton, (1996) in supporting the need for motivation for efficiency and effectiveness of teaching and learning in our secondary school conducted an experiment called “The hoy thrones experience” where he discovered that workers productivity increase when special attention is focused on them and the attention gives them special status among the peers. His study revealed that workers attitudes are the key to motivation and their fair treatment improve their attitudes.</w:t>
      </w:r>
    </w:p>
    <w:p w:rsidR="00164E5A" w:rsidRPr="00164E5A" w:rsidRDefault="00164E5A" w:rsidP="00164E5A">
      <w:pPr>
        <w:pStyle w:val="NoSpacing"/>
        <w:spacing w:line="480" w:lineRule="auto"/>
        <w:jc w:val="both"/>
        <w:rPr>
          <w:sz w:val="26"/>
          <w:szCs w:val="26"/>
        </w:rPr>
      </w:pPr>
      <w:r w:rsidRPr="00164E5A">
        <w:rPr>
          <w:sz w:val="26"/>
          <w:szCs w:val="26"/>
        </w:rPr>
        <w:tab/>
        <w:t>Babalola, (2001) former ministers of education and professor, stated that “I belief that poor remuneration of teachers is the roof of corruption, inefficient and ineffectiveness of teachers”</w:t>
      </w:r>
    </w:p>
    <w:p w:rsidR="00164E5A" w:rsidRPr="00164E5A" w:rsidRDefault="00164E5A" w:rsidP="00164E5A">
      <w:pPr>
        <w:pStyle w:val="NoSpacing"/>
        <w:spacing w:line="480" w:lineRule="auto"/>
        <w:jc w:val="both"/>
        <w:rPr>
          <w:sz w:val="26"/>
          <w:szCs w:val="26"/>
        </w:rPr>
      </w:pPr>
      <w:r w:rsidRPr="00164E5A">
        <w:rPr>
          <w:sz w:val="26"/>
          <w:szCs w:val="26"/>
        </w:rPr>
        <w:tab/>
        <w:t>Bankole, (1998) stated that Nigeria government contributes immensely to the problem militating against the effective teaching and learning in our secondary school.</w:t>
      </w:r>
    </w:p>
    <w:p w:rsidR="00164E5A" w:rsidRPr="00164E5A" w:rsidRDefault="00164E5A" w:rsidP="00164E5A">
      <w:pPr>
        <w:pStyle w:val="NoSpacing"/>
        <w:spacing w:line="480" w:lineRule="auto"/>
        <w:jc w:val="both"/>
        <w:rPr>
          <w:sz w:val="26"/>
          <w:szCs w:val="26"/>
        </w:rPr>
      </w:pPr>
      <w:r w:rsidRPr="00164E5A">
        <w:rPr>
          <w:sz w:val="26"/>
          <w:szCs w:val="26"/>
        </w:rPr>
        <w:tab/>
        <w:t>Awokoya, (2006) said, “if teachers are apathetic uncommitted, uninspired lay nation  is doomed. If they are ignorant in their discipline and impart wrong information they are not only useless but dangerous to the nations”. He geared up the government try and encourage teaching and learning process in our secondary schools.</w:t>
      </w:r>
    </w:p>
    <w:p w:rsidR="00164E5A" w:rsidRPr="00164E5A" w:rsidRDefault="00164E5A" w:rsidP="00164E5A">
      <w:pPr>
        <w:pStyle w:val="NoSpacing"/>
        <w:spacing w:line="480" w:lineRule="auto"/>
        <w:jc w:val="both"/>
        <w:rPr>
          <w:sz w:val="26"/>
          <w:szCs w:val="26"/>
        </w:rPr>
      </w:pPr>
      <w:r w:rsidRPr="00164E5A">
        <w:rPr>
          <w:sz w:val="26"/>
          <w:szCs w:val="26"/>
        </w:rPr>
        <w:lastRenderedPageBreak/>
        <w:tab/>
        <w:t>Some of the policies formulated by the government nowadays are directed toward science and technology; hence the students need to study science subjects, every they do not have the abilities to study science subjects, they gave much consideration and recognition to science. This affects or influence students choice of subjects. So the level of corruption in the society today also has great influence on students choice of commerce subjects in secondary schools.</w:t>
      </w:r>
    </w:p>
    <w:p w:rsidR="00164E5A" w:rsidRPr="00164E5A" w:rsidRDefault="00164E5A" w:rsidP="00164E5A">
      <w:pPr>
        <w:pStyle w:val="NoSpacing"/>
        <w:spacing w:line="480" w:lineRule="auto"/>
        <w:jc w:val="both"/>
        <w:rPr>
          <w:b/>
          <w:sz w:val="26"/>
          <w:szCs w:val="26"/>
        </w:rPr>
      </w:pPr>
      <w:r w:rsidRPr="00164E5A">
        <w:rPr>
          <w:b/>
          <w:sz w:val="26"/>
          <w:szCs w:val="26"/>
        </w:rPr>
        <w:t>2.9</w:t>
      </w:r>
      <w:r w:rsidRPr="00164E5A">
        <w:rPr>
          <w:b/>
          <w:sz w:val="26"/>
          <w:szCs w:val="26"/>
        </w:rPr>
        <w:tab/>
        <w:t>Perception of Student Interest in Commercial Subjects</w:t>
      </w:r>
    </w:p>
    <w:p w:rsidR="00164E5A" w:rsidRPr="00164E5A" w:rsidRDefault="00164E5A" w:rsidP="00164E5A">
      <w:pPr>
        <w:pStyle w:val="NoSpacing"/>
        <w:spacing w:line="480" w:lineRule="auto"/>
        <w:jc w:val="both"/>
        <w:rPr>
          <w:sz w:val="26"/>
          <w:szCs w:val="26"/>
        </w:rPr>
      </w:pPr>
      <w:r w:rsidRPr="00164E5A">
        <w:rPr>
          <w:sz w:val="26"/>
          <w:szCs w:val="26"/>
        </w:rPr>
        <w:tab/>
        <w:t>Attitude to study of the students shall be influenced by their interest in subjects. The degree of their motivation to learning or otherwise will go a long way to their assimilation of the course.</w:t>
      </w:r>
    </w:p>
    <w:p w:rsidR="00164E5A" w:rsidRPr="00164E5A" w:rsidRDefault="00164E5A" w:rsidP="00164E5A">
      <w:pPr>
        <w:pStyle w:val="NoSpacing"/>
        <w:spacing w:line="480" w:lineRule="auto"/>
        <w:jc w:val="both"/>
        <w:rPr>
          <w:sz w:val="26"/>
          <w:szCs w:val="26"/>
        </w:rPr>
      </w:pPr>
      <w:r w:rsidRPr="00164E5A">
        <w:rPr>
          <w:sz w:val="26"/>
          <w:szCs w:val="26"/>
        </w:rPr>
        <w:tab/>
        <w:t>Mgboson, (2005) stated that good use of instructional facilities in teaching commercial subjects will go a long way in enhancing interest and good skill acquisition subjects.</w:t>
      </w:r>
    </w:p>
    <w:p w:rsidR="00164E5A" w:rsidRPr="00164E5A" w:rsidRDefault="00164E5A" w:rsidP="00164E5A">
      <w:pPr>
        <w:pStyle w:val="NoSpacing"/>
        <w:spacing w:line="480" w:lineRule="auto"/>
        <w:jc w:val="both"/>
        <w:rPr>
          <w:sz w:val="26"/>
          <w:szCs w:val="26"/>
        </w:rPr>
      </w:pPr>
      <w:r w:rsidRPr="00164E5A">
        <w:rPr>
          <w:sz w:val="26"/>
          <w:szCs w:val="26"/>
        </w:rPr>
        <w:tab/>
        <w:t>Attah, (2003) also maintained that the learning of vocational business course such as Shorthand and Typing requires modern equipment if teachers and students are to make any meaningful academic achievement.</w:t>
      </w:r>
    </w:p>
    <w:p w:rsidR="00164E5A" w:rsidRPr="00164E5A" w:rsidRDefault="00164E5A" w:rsidP="00164E5A">
      <w:pPr>
        <w:pStyle w:val="NoSpacing"/>
        <w:spacing w:line="480" w:lineRule="auto"/>
        <w:jc w:val="both"/>
        <w:rPr>
          <w:sz w:val="26"/>
          <w:szCs w:val="26"/>
        </w:rPr>
      </w:pPr>
      <w:r w:rsidRPr="00164E5A">
        <w:rPr>
          <w:sz w:val="26"/>
          <w:szCs w:val="26"/>
        </w:rPr>
        <w:tab/>
        <w:t>The importance of ready employment is another good influence to arousing interest institutions are unemployed because they have not received job oriented which involves or implies training people for the job of the moment.</w:t>
      </w:r>
    </w:p>
    <w:p w:rsidR="00164E5A" w:rsidRPr="00164E5A" w:rsidRDefault="00164E5A" w:rsidP="00164E5A">
      <w:pPr>
        <w:pStyle w:val="NoSpacing"/>
        <w:spacing w:line="480" w:lineRule="auto"/>
        <w:jc w:val="both"/>
        <w:rPr>
          <w:sz w:val="26"/>
          <w:szCs w:val="26"/>
        </w:rPr>
      </w:pPr>
      <w:r w:rsidRPr="00164E5A">
        <w:rPr>
          <w:sz w:val="26"/>
          <w:szCs w:val="26"/>
        </w:rPr>
        <w:lastRenderedPageBreak/>
        <w:tab/>
        <w:t>Sharma, (2005) express the view that quality, competence and character of the teaching are undoubtedly the mostly significant influence in achieving good interest in the learning of commercial subject.</w:t>
      </w:r>
    </w:p>
    <w:p w:rsidR="00164E5A" w:rsidRPr="00164E5A" w:rsidRDefault="00164E5A" w:rsidP="00164E5A">
      <w:pPr>
        <w:pStyle w:val="NoSpacing"/>
        <w:spacing w:line="480" w:lineRule="auto"/>
        <w:jc w:val="both"/>
        <w:rPr>
          <w:sz w:val="26"/>
          <w:szCs w:val="26"/>
        </w:rPr>
      </w:pPr>
      <w:r w:rsidRPr="00164E5A">
        <w:rPr>
          <w:sz w:val="26"/>
          <w:szCs w:val="26"/>
        </w:rPr>
        <w:tab/>
        <w:t>Hoster, (2002) discussed the effect of non-availability of commercial subjects teachers in our secondary schools. He opined that because no teacher for the core commercial subjects have the benefit of providing students with skills that their personal utility.</w:t>
      </w:r>
    </w:p>
    <w:p w:rsidR="00164E5A" w:rsidRPr="00164E5A" w:rsidRDefault="00164E5A" w:rsidP="00164E5A">
      <w:pPr>
        <w:pStyle w:val="NoSpacing"/>
        <w:spacing w:line="480" w:lineRule="auto"/>
        <w:jc w:val="both"/>
        <w:rPr>
          <w:sz w:val="26"/>
          <w:szCs w:val="26"/>
        </w:rPr>
      </w:pPr>
      <w:r w:rsidRPr="00164E5A">
        <w:rPr>
          <w:sz w:val="26"/>
          <w:szCs w:val="26"/>
        </w:rPr>
        <w:tab/>
        <w:t>Oyedeji, (2004) claims that acquisition of knowledge about the economic needed by every member of the society for intelligent and responsible participation in every activity in modern economy.</w:t>
      </w:r>
    </w:p>
    <w:p w:rsidR="00164E5A" w:rsidRPr="00164E5A" w:rsidRDefault="00164E5A" w:rsidP="00164E5A">
      <w:pPr>
        <w:pStyle w:val="NoSpacing"/>
        <w:spacing w:line="480" w:lineRule="auto"/>
        <w:jc w:val="both"/>
        <w:rPr>
          <w:sz w:val="26"/>
          <w:szCs w:val="26"/>
        </w:rPr>
      </w:pPr>
      <w:r w:rsidRPr="00164E5A">
        <w:rPr>
          <w:sz w:val="26"/>
          <w:szCs w:val="26"/>
        </w:rPr>
        <w:tab/>
        <w:t>Commercial subjects is an importance aspect of Business Education in the modern Business Education.</w:t>
      </w:r>
    </w:p>
    <w:p w:rsidR="00164E5A" w:rsidRPr="00164E5A" w:rsidRDefault="00164E5A" w:rsidP="00164E5A">
      <w:pPr>
        <w:pStyle w:val="NoSpacing"/>
        <w:spacing w:line="480" w:lineRule="auto"/>
        <w:jc w:val="both"/>
        <w:rPr>
          <w:sz w:val="26"/>
          <w:szCs w:val="26"/>
        </w:rPr>
      </w:pPr>
      <w:r w:rsidRPr="00164E5A">
        <w:rPr>
          <w:sz w:val="26"/>
          <w:szCs w:val="26"/>
        </w:rPr>
        <w:tab/>
        <w:t>Several researchers had investigated on the factors influencing student’s choice of commercial subjects.</w:t>
      </w:r>
    </w:p>
    <w:p w:rsidR="00164E5A" w:rsidRPr="00164E5A" w:rsidRDefault="00164E5A" w:rsidP="00164E5A">
      <w:pPr>
        <w:pStyle w:val="NoSpacing"/>
        <w:spacing w:line="480" w:lineRule="auto"/>
        <w:jc w:val="both"/>
        <w:rPr>
          <w:sz w:val="26"/>
          <w:szCs w:val="26"/>
        </w:rPr>
      </w:pPr>
      <w:r w:rsidRPr="00164E5A">
        <w:rPr>
          <w:sz w:val="26"/>
          <w:szCs w:val="26"/>
        </w:rPr>
        <w:tab/>
        <w:t>Barry, (2009) said that human knowledge is usually the primary factors in the success or failure of commercial subjects in order support this statement, he assorted that to have high rate of students passing commercial subjects, methods of teaching of commercial subjects in our secondary schools should be revised to incorporate the human factors.</w:t>
      </w:r>
    </w:p>
    <w:p w:rsidR="00164E5A" w:rsidRPr="00164E5A" w:rsidRDefault="00164E5A" w:rsidP="00164E5A">
      <w:pPr>
        <w:pStyle w:val="NoSpacing"/>
        <w:spacing w:line="480" w:lineRule="auto"/>
        <w:jc w:val="both"/>
        <w:rPr>
          <w:sz w:val="26"/>
          <w:szCs w:val="26"/>
        </w:rPr>
      </w:pPr>
      <w:r w:rsidRPr="00164E5A">
        <w:rPr>
          <w:sz w:val="26"/>
          <w:szCs w:val="26"/>
        </w:rPr>
        <w:lastRenderedPageBreak/>
        <w:tab/>
        <w:t>In the aforementioned statement, we can deduce that students should be thoroughly scrutinized in order for them to know their ability .</w:t>
      </w:r>
    </w:p>
    <w:p w:rsidR="00164E5A" w:rsidRPr="00164E5A" w:rsidRDefault="00164E5A" w:rsidP="00164E5A">
      <w:pPr>
        <w:pStyle w:val="NoSpacing"/>
        <w:spacing w:line="480" w:lineRule="auto"/>
        <w:jc w:val="both"/>
        <w:rPr>
          <w:sz w:val="26"/>
          <w:szCs w:val="26"/>
        </w:rPr>
      </w:pPr>
      <w:r w:rsidRPr="00164E5A">
        <w:rPr>
          <w:sz w:val="26"/>
          <w:szCs w:val="26"/>
        </w:rPr>
        <w:tab/>
        <w:t>Frank, (2002) was of the opinion that guidance is for all ages. In other words, guidance and counseling units should take textbooks into consideration in dealing with learning aspect of a child.</w:t>
      </w:r>
    </w:p>
    <w:p w:rsidR="00164E5A" w:rsidRPr="00164E5A" w:rsidRDefault="00164E5A" w:rsidP="00164E5A">
      <w:pPr>
        <w:pStyle w:val="NoSpacing"/>
        <w:spacing w:line="480" w:lineRule="auto"/>
        <w:jc w:val="both"/>
        <w:rPr>
          <w:sz w:val="26"/>
          <w:szCs w:val="26"/>
        </w:rPr>
      </w:pPr>
      <w:r w:rsidRPr="00164E5A">
        <w:rPr>
          <w:sz w:val="26"/>
          <w:szCs w:val="26"/>
        </w:rPr>
        <w:tab/>
        <w:t>From the aforementioned statement, it should be seen that if students are thoroughly thought with modern methods of teaching commercial subjects prior to examination, the number of failure in commercial subjects will reduce to the barest minimum.</w:t>
      </w:r>
    </w:p>
    <w:p w:rsidR="00164E5A" w:rsidRPr="00164E5A" w:rsidRDefault="00164E5A" w:rsidP="00164E5A">
      <w:pPr>
        <w:pStyle w:val="NoSpacing"/>
        <w:spacing w:line="480" w:lineRule="auto"/>
        <w:jc w:val="both"/>
        <w:rPr>
          <w:sz w:val="26"/>
          <w:szCs w:val="26"/>
        </w:rPr>
      </w:pPr>
      <w:r w:rsidRPr="00164E5A">
        <w:rPr>
          <w:sz w:val="26"/>
          <w:szCs w:val="26"/>
        </w:rPr>
        <w:tab/>
        <w:t>Okeji, (2005) contends that teachers are the hull of any educational system, commercial subjects to him is upon their number, quality and evolution that the success of any educational system depends. He added that necessary facilities are adequately needed curriculum is one that satisfied the students are keen to learn.</w:t>
      </w:r>
    </w:p>
    <w:p w:rsidR="00164E5A" w:rsidRPr="00164E5A" w:rsidRDefault="00164E5A" w:rsidP="00164E5A">
      <w:pPr>
        <w:pStyle w:val="NoSpacing"/>
        <w:spacing w:line="480" w:lineRule="auto"/>
        <w:jc w:val="both"/>
        <w:rPr>
          <w:sz w:val="26"/>
          <w:szCs w:val="26"/>
        </w:rPr>
      </w:pPr>
      <w:r w:rsidRPr="00164E5A">
        <w:rPr>
          <w:sz w:val="26"/>
          <w:szCs w:val="26"/>
        </w:rPr>
        <w:tab/>
        <w:t>The desired satisfaction cannot be achieved without the crucial interest and presence of teachers.</w:t>
      </w:r>
    </w:p>
    <w:p w:rsidR="00164E5A" w:rsidRPr="00164E5A" w:rsidRDefault="00164E5A" w:rsidP="00164E5A">
      <w:pPr>
        <w:pStyle w:val="NoSpacing"/>
        <w:spacing w:line="480" w:lineRule="auto"/>
        <w:jc w:val="both"/>
        <w:rPr>
          <w:sz w:val="26"/>
          <w:szCs w:val="26"/>
        </w:rPr>
      </w:pPr>
      <w:r w:rsidRPr="00164E5A">
        <w:rPr>
          <w:sz w:val="26"/>
          <w:szCs w:val="26"/>
        </w:rPr>
        <w:tab/>
        <w:t>Fafunwa, (2008) stated thus:</w:t>
      </w:r>
    </w:p>
    <w:p w:rsidR="00164E5A" w:rsidRPr="00164E5A" w:rsidRDefault="00164E5A" w:rsidP="00164E5A">
      <w:pPr>
        <w:pStyle w:val="NoSpacing"/>
        <w:spacing w:line="480" w:lineRule="auto"/>
        <w:jc w:val="both"/>
        <w:rPr>
          <w:sz w:val="26"/>
          <w:szCs w:val="26"/>
        </w:rPr>
      </w:pPr>
      <w:r w:rsidRPr="00164E5A">
        <w:rPr>
          <w:sz w:val="26"/>
          <w:szCs w:val="26"/>
        </w:rPr>
        <w:tab/>
        <w:t>The failure or success of educational goals depends entirely on the pattern, the contents and objective of the teachers education proramme designed for this purpose.</w:t>
      </w:r>
    </w:p>
    <w:p w:rsidR="00164E5A" w:rsidRPr="00164E5A" w:rsidRDefault="00164E5A" w:rsidP="00164E5A">
      <w:pPr>
        <w:pStyle w:val="NoSpacing"/>
        <w:spacing w:line="480" w:lineRule="auto"/>
        <w:jc w:val="both"/>
        <w:rPr>
          <w:sz w:val="26"/>
          <w:szCs w:val="26"/>
        </w:rPr>
      </w:pPr>
      <w:r w:rsidRPr="00164E5A">
        <w:rPr>
          <w:sz w:val="26"/>
          <w:szCs w:val="26"/>
        </w:rPr>
        <w:tab/>
        <w:t>It is therefore apparent that a more expansion and government taken over secondary schools would not in its live ensure higher standard.</w:t>
      </w:r>
    </w:p>
    <w:p w:rsidR="00164E5A" w:rsidRPr="00164E5A" w:rsidRDefault="00164E5A" w:rsidP="00164E5A">
      <w:pPr>
        <w:pStyle w:val="NoSpacing"/>
        <w:spacing w:line="480" w:lineRule="auto"/>
        <w:jc w:val="both"/>
        <w:rPr>
          <w:sz w:val="26"/>
          <w:szCs w:val="26"/>
        </w:rPr>
      </w:pPr>
      <w:r w:rsidRPr="00164E5A">
        <w:rPr>
          <w:sz w:val="26"/>
          <w:szCs w:val="26"/>
        </w:rPr>
        <w:lastRenderedPageBreak/>
        <w:tab/>
        <w:t>It becomes important that government owes it as a duly to produce competent teachers to meet the educational system. Anything shot of this will result in the students of negative and such will hamper students interest in the subject in question.</w:t>
      </w:r>
    </w:p>
    <w:p w:rsidR="00164E5A" w:rsidRPr="00164E5A" w:rsidRDefault="00164E5A" w:rsidP="00164E5A">
      <w:pPr>
        <w:pStyle w:val="NoSpacing"/>
        <w:spacing w:line="480" w:lineRule="auto"/>
        <w:jc w:val="both"/>
        <w:rPr>
          <w:sz w:val="26"/>
          <w:szCs w:val="26"/>
        </w:rPr>
      </w:pPr>
      <w:r w:rsidRPr="00164E5A">
        <w:rPr>
          <w:sz w:val="26"/>
          <w:szCs w:val="26"/>
        </w:rPr>
        <w:tab/>
        <w:t>Other researchers that have pointed out the important role which teaches play in classroom include commenting (1999) and Fagbamiye (1999)</w:t>
      </w:r>
    </w:p>
    <w:p w:rsidR="00164E5A" w:rsidRPr="00164E5A" w:rsidRDefault="00164E5A" w:rsidP="00164E5A">
      <w:pPr>
        <w:pStyle w:val="NoSpacing"/>
        <w:spacing w:line="480" w:lineRule="auto"/>
        <w:jc w:val="both"/>
        <w:rPr>
          <w:sz w:val="26"/>
          <w:szCs w:val="26"/>
        </w:rPr>
      </w:pPr>
      <w:r w:rsidRPr="00164E5A">
        <w:rPr>
          <w:sz w:val="26"/>
          <w:szCs w:val="26"/>
        </w:rPr>
        <w:tab/>
        <w:t>Ogbodo, (2001) comments on factors that affect students performance, such factors, according to him, include poor and inadequate instructional materials, incompetent teachers etc.</w:t>
      </w:r>
    </w:p>
    <w:p w:rsidR="00164E5A" w:rsidRPr="00164E5A" w:rsidRDefault="00164E5A" w:rsidP="00164E5A">
      <w:pPr>
        <w:pStyle w:val="NoSpacing"/>
        <w:spacing w:line="480" w:lineRule="auto"/>
        <w:jc w:val="both"/>
        <w:rPr>
          <w:sz w:val="26"/>
          <w:szCs w:val="26"/>
        </w:rPr>
      </w:pPr>
      <w:r w:rsidRPr="00164E5A">
        <w:rPr>
          <w:sz w:val="26"/>
          <w:szCs w:val="26"/>
        </w:rPr>
        <w:tab/>
        <w:t>Carlon, (2002) defined instructional materials as teaching materials which can be real or graphics.</w:t>
      </w:r>
    </w:p>
    <w:p w:rsidR="00164E5A" w:rsidRPr="00164E5A" w:rsidRDefault="00164E5A" w:rsidP="00164E5A">
      <w:pPr>
        <w:pStyle w:val="NoSpacing"/>
        <w:spacing w:line="480" w:lineRule="auto"/>
        <w:jc w:val="both"/>
        <w:rPr>
          <w:sz w:val="26"/>
          <w:szCs w:val="26"/>
        </w:rPr>
      </w:pPr>
      <w:r w:rsidRPr="00164E5A">
        <w:rPr>
          <w:sz w:val="26"/>
          <w:szCs w:val="26"/>
        </w:rPr>
        <w:tab/>
        <w:t>It also include filed and make up display, graphs chart, diagrams and film trips.</w:t>
      </w:r>
    </w:p>
    <w:p w:rsidR="00164E5A" w:rsidRPr="00164E5A" w:rsidRDefault="00164E5A" w:rsidP="00164E5A">
      <w:pPr>
        <w:pStyle w:val="NoSpacing"/>
        <w:spacing w:line="480" w:lineRule="auto"/>
        <w:jc w:val="both"/>
        <w:rPr>
          <w:sz w:val="26"/>
          <w:szCs w:val="26"/>
        </w:rPr>
      </w:pPr>
      <w:r w:rsidRPr="00164E5A">
        <w:rPr>
          <w:sz w:val="26"/>
          <w:szCs w:val="26"/>
        </w:rPr>
        <w:tab/>
        <w:t>This valuable contribution of instructional materials was emphasized by Adeshina, (2003) who believes that teaching aid are potent index for evaluating education standard and quality. Others who support his view include Babalola (2007), Ajayi and Salami (2001), Ojo (2008) etc. Jones (2005) stated that it is usually accepted that students are the most import input in any educational system because their development is the primary objective.</w:t>
      </w:r>
    </w:p>
    <w:p w:rsidR="00164E5A" w:rsidRPr="00164E5A" w:rsidRDefault="00164E5A" w:rsidP="00164E5A">
      <w:pPr>
        <w:pStyle w:val="NoSpacing"/>
        <w:spacing w:line="480" w:lineRule="auto"/>
        <w:jc w:val="both"/>
        <w:rPr>
          <w:sz w:val="26"/>
          <w:szCs w:val="26"/>
        </w:rPr>
      </w:pPr>
      <w:r w:rsidRPr="00164E5A">
        <w:rPr>
          <w:sz w:val="26"/>
          <w:szCs w:val="26"/>
        </w:rPr>
        <w:tab/>
        <w:t>He therefore stated that education objective must suit their development, future needs and interest.</w:t>
      </w:r>
    </w:p>
    <w:p w:rsidR="00164E5A" w:rsidRDefault="00164E5A" w:rsidP="00164E5A">
      <w:pPr>
        <w:pStyle w:val="NoSpacing"/>
        <w:spacing w:line="480" w:lineRule="auto"/>
        <w:jc w:val="both"/>
        <w:rPr>
          <w:b/>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lastRenderedPageBreak/>
        <w:t>2.10</w:t>
      </w:r>
      <w:r w:rsidRPr="00164E5A">
        <w:rPr>
          <w:b/>
          <w:sz w:val="26"/>
          <w:szCs w:val="26"/>
        </w:rPr>
        <w:tab/>
      </w:r>
      <w:r>
        <w:rPr>
          <w:b/>
          <w:sz w:val="26"/>
          <w:szCs w:val="26"/>
        </w:rPr>
        <w:t>Appraisal</w:t>
      </w:r>
      <w:r w:rsidRPr="00164E5A">
        <w:rPr>
          <w:b/>
          <w:sz w:val="26"/>
          <w:szCs w:val="26"/>
        </w:rPr>
        <w:t xml:space="preserve"> of Literature Reviewed</w:t>
      </w:r>
    </w:p>
    <w:p w:rsidR="00164E5A" w:rsidRPr="00164E5A" w:rsidRDefault="00164E5A" w:rsidP="00164E5A">
      <w:pPr>
        <w:pStyle w:val="NoSpacing"/>
        <w:spacing w:line="480" w:lineRule="auto"/>
        <w:jc w:val="both"/>
        <w:rPr>
          <w:sz w:val="26"/>
          <w:szCs w:val="26"/>
        </w:rPr>
      </w:pPr>
      <w:r w:rsidRPr="00164E5A">
        <w:rPr>
          <w:sz w:val="26"/>
          <w:szCs w:val="26"/>
        </w:rPr>
        <w:tab/>
        <w:t>Commercial subjects being one of the major subjects offered in Secondary school and as required knowledge and skills for the appropriate occupation.</w:t>
      </w:r>
      <w:r>
        <w:rPr>
          <w:sz w:val="26"/>
          <w:szCs w:val="26"/>
        </w:rPr>
        <w:t xml:space="preserve"> </w:t>
      </w:r>
      <w:r w:rsidRPr="00164E5A">
        <w:rPr>
          <w:sz w:val="26"/>
          <w:szCs w:val="26"/>
        </w:rPr>
        <w:t>Interest is to want to learn about something which one feels being interesting and concerted effort of an individual in order to make a reasonable choice, commercial subjects have become the foundation on which the whole fabric of modern commercial subjects rest for without its use Business transactions could be carried out only in their most elementary form and the development of the modern credit system with its advantages of convenience, economy and general utility would have been impossible.</w:t>
      </w:r>
    </w:p>
    <w:p w:rsidR="00164E5A" w:rsidRPr="00164E5A" w:rsidRDefault="00164E5A" w:rsidP="00164E5A">
      <w:pPr>
        <w:pStyle w:val="NoSpacing"/>
        <w:spacing w:line="480" w:lineRule="auto"/>
        <w:jc w:val="both"/>
        <w:rPr>
          <w:sz w:val="26"/>
          <w:szCs w:val="26"/>
        </w:rPr>
      </w:pPr>
      <w:r w:rsidRPr="00164E5A">
        <w:rPr>
          <w:sz w:val="26"/>
          <w:szCs w:val="26"/>
        </w:rPr>
        <w:tab/>
        <w:t>Several factors have been identified as being responsible for the students’ choice of Curzon (2005), Fadiran, (2009) Sharm, (2002) and Rowtree, (2005). These include environment around which our needs could be dictated.</w:t>
      </w:r>
    </w:p>
    <w:p w:rsidR="00164E5A" w:rsidRPr="00164E5A" w:rsidRDefault="00164E5A" w:rsidP="00164E5A">
      <w:pPr>
        <w:pStyle w:val="NoSpacing"/>
        <w:numPr>
          <w:ilvl w:val="0"/>
          <w:numId w:val="16"/>
        </w:numPr>
        <w:spacing w:line="480" w:lineRule="auto"/>
        <w:jc w:val="both"/>
        <w:rPr>
          <w:sz w:val="26"/>
          <w:szCs w:val="26"/>
        </w:rPr>
      </w:pPr>
      <w:r w:rsidRPr="00164E5A">
        <w:rPr>
          <w:sz w:val="26"/>
          <w:szCs w:val="26"/>
        </w:rPr>
        <w:t>Adequate of teachers has ever been the main setback in our educational system and that the issue of finance and instructional materials cannot be overemphasized.</w:t>
      </w:r>
    </w:p>
    <w:p w:rsidR="00164E5A" w:rsidRPr="00164E5A" w:rsidRDefault="00164E5A" w:rsidP="00164E5A">
      <w:pPr>
        <w:pStyle w:val="NoSpacing"/>
        <w:numPr>
          <w:ilvl w:val="0"/>
          <w:numId w:val="16"/>
        </w:numPr>
        <w:spacing w:line="480" w:lineRule="auto"/>
        <w:jc w:val="both"/>
        <w:rPr>
          <w:sz w:val="26"/>
          <w:szCs w:val="26"/>
        </w:rPr>
      </w:pPr>
      <w:r w:rsidRPr="00164E5A">
        <w:rPr>
          <w:sz w:val="26"/>
          <w:szCs w:val="26"/>
        </w:rPr>
        <w:t>Data processing equipment which can aid teaching and learning of commercial subjects automated equipment.</w:t>
      </w:r>
    </w:p>
    <w:p w:rsidR="00164E5A" w:rsidRPr="00164E5A" w:rsidRDefault="00164E5A" w:rsidP="00164E5A">
      <w:pPr>
        <w:pStyle w:val="NoSpacing"/>
        <w:numPr>
          <w:ilvl w:val="0"/>
          <w:numId w:val="16"/>
        </w:numPr>
        <w:spacing w:line="480" w:lineRule="auto"/>
        <w:jc w:val="both"/>
        <w:rPr>
          <w:sz w:val="26"/>
          <w:szCs w:val="26"/>
        </w:rPr>
      </w:pPr>
      <w:r w:rsidRPr="00164E5A">
        <w:rPr>
          <w:sz w:val="26"/>
          <w:szCs w:val="26"/>
        </w:rPr>
        <w:t>Training of enough qualified teachers and academic salaries are encouraged in order to improve the development  of commercial subjects.</w:t>
      </w:r>
    </w:p>
    <w:p w:rsidR="00164E5A" w:rsidRPr="00164E5A" w:rsidRDefault="00164E5A" w:rsidP="00164E5A">
      <w:pPr>
        <w:pStyle w:val="NoSpacing"/>
        <w:numPr>
          <w:ilvl w:val="0"/>
          <w:numId w:val="16"/>
        </w:numPr>
        <w:spacing w:line="480" w:lineRule="auto"/>
        <w:jc w:val="both"/>
        <w:rPr>
          <w:sz w:val="26"/>
          <w:szCs w:val="26"/>
        </w:rPr>
      </w:pPr>
      <w:r w:rsidRPr="00164E5A">
        <w:rPr>
          <w:sz w:val="26"/>
          <w:szCs w:val="26"/>
        </w:rPr>
        <w:t>Availability of modern textbooks and instructional materials and the expansion of schools without physical and academic planning.</w:t>
      </w:r>
    </w:p>
    <w:p w:rsidR="00164E5A" w:rsidRPr="00164E5A" w:rsidRDefault="00164E5A" w:rsidP="00164E5A">
      <w:pPr>
        <w:pStyle w:val="NoSpacing"/>
        <w:spacing w:line="480" w:lineRule="auto"/>
        <w:jc w:val="center"/>
        <w:rPr>
          <w:b/>
          <w:sz w:val="26"/>
          <w:szCs w:val="26"/>
        </w:rPr>
      </w:pPr>
      <w:r w:rsidRPr="00164E5A">
        <w:rPr>
          <w:b/>
          <w:sz w:val="26"/>
          <w:szCs w:val="26"/>
        </w:rPr>
        <w:lastRenderedPageBreak/>
        <w:t>CHAPTER THREE</w:t>
      </w:r>
    </w:p>
    <w:p w:rsidR="00164E5A" w:rsidRPr="00164E5A" w:rsidRDefault="00164E5A" w:rsidP="00164E5A">
      <w:pPr>
        <w:pStyle w:val="NoSpacing"/>
        <w:spacing w:line="480" w:lineRule="auto"/>
        <w:jc w:val="center"/>
        <w:rPr>
          <w:b/>
          <w:sz w:val="26"/>
          <w:szCs w:val="26"/>
        </w:rPr>
      </w:pPr>
      <w:r w:rsidRPr="00164E5A">
        <w:rPr>
          <w:b/>
          <w:sz w:val="26"/>
          <w:szCs w:val="26"/>
        </w:rPr>
        <w:t>RESEARCH METHOD</w:t>
      </w:r>
    </w:p>
    <w:p w:rsidR="00164E5A" w:rsidRPr="00164E5A" w:rsidRDefault="00164E5A" w:rsidP="00164E5A">
      <w:pPr>
        <w:pStyle w:val="NoSpacing"/>
        <w:spacing w:line="480" w:lineRule="auto"/>
        <w:jc w:val="both"/>
        <w:rPr>
          <w:sz w:val="26"/>
          <w:szCs w:val="26"/>
        </w:rPr>
      </w:pPr>
      <w:r w:rsidRPr="00164E5A">
        <w:rPr>
          <w:sz w:val="26"/>
          <w:szCs w:val="26"/>
        </w:rPr>
        <w:tab/>
        <w:t>This chapter examines the methods adopted in carrying out the research. It is discussed under following headings: research design, population, sample and sampling technique, research instrument, validity of the instrument, reliability of the instrument, administration of the instrument and data analysis.</w:t>
      </w:r>
    </w:p>
    <w:p w:rsidR="00164E5A" w:rsidRPr="00164E5A" w:rsidRDefault="00164E5A" w:rsidP="00164E5A">
      <w:pPr>
        <w:pStyle w:val="NoSpacing"/>
        <w:spacing w:line="480" w:lineRule="auto"/>
        <w:jc w:val="both"/>
        <w:rPr>
          <w:b/>
          <w:sz w:val="26"/>
          <w:szCs w:val="26"/>
        </w:rPr>
      </w:pPr>
      <w:r w:rsidRPr="00164E5A">
        <w:rPr>
          <w:b/>
          <w:sz w:val="26"/>
          <w:szCs w:val="26"/>
        </w:rPr>
        <w:t>3.1</w:t>
      </w:r>
      <w:r w:rsidRPr="00164E5A">
        <w:rPr>
          <w:b/>
          <w:sz w:val="26"/>
          <w:szCs w:val="26"/>
        </w:rPr>
        <w:tab/>
        <w:t>Research Design</w:t>
      </w:r>
    </w:p>
    <w:p w:rsidR="00164E5A" w:rsidRPr="00164E5A" w:rsidRDefault="00164E5A" w:rsidP="00164E5A">
      <w:pPr>
        <w:pStyle w:val="NoSpacing"/>
        <w:spacing w:line="480" w:lineRule="auto"/>
        <w:jc w:val="both"/>
        <w:rPr>
          <w:sz w:val="26"/>
          <w:szCs w:val="26"/>
        </w:rPr>
      </w:pPr>
      <w:r w:rsidRPr="00164E5A">
        <w:rPr>
          <w:sz w:val="26"/>
          <w:szCs w:val="26"/>
        </w:rPr>
        <w:tab/>
        <w:t>This study adopted a survey research method. According to Osuala (2005), survey research design can be described as studies both large and small population by selecting  and studying samples chosen from the population of sociological and psychological variables.</w:t>
      </w:r>
    </w:p>
    <w:p w:rsidR="00164E5A" w:rsidRPr="00164E5A" w:rsidRDefault="00164E5A" w:rsidP="00164E5A">
      <w:pPr>
        <w:pStyle w:val="NoSpacing"/>
        <w:spacing w:line="480" w:lineRule="auto"/>
        <w:jc w:val="both"/>
        <w:rPr>
          <w:sz w:val="26"/>
          <w:szCs w:val="26"/>
        </w:rPr>
      </w:pPr>
      <w:r w:rsidRPr="00164E5A">
        <w:rPr>
          <w:sz w:val="26"/>
          <w:szCs w:val="26"/>
        </w:rPr>
        <w:tab/>
        <w:t>Survey method has the advantage of being an effective way of collecting data from a large number of sources, relatively inexpensive and may take shorter time in this study. The factors influencing students in Ilorin shall be investigated with the intentions of identifying the relationship among the variables.</w:t>
      </w:r>
    </w:p>
    <w:p w:rsidR="00164E5A" w:rsidRPr="00164E5A" w:rsidRDefault="00164E5A" w:rsidP="00164E5A">
      <w:pPr>
        <w:pStyle w:val="NoSpacing"/>
        <w:spacing w:line="480" w:lineRule="auto"/>
        <w:jc w:val="both"/>
        <w:rPr>
          <w:b/>
          <w:sz w:val="26"/>
          <w:szCs w:val="26"/>
        </w:rPr>
      </w:pPr>
      <w:r w:rsidRPr="00164E5A">
        <w:rPr>
          <w:b/>
          <w:sz w:val="26"/>
          <w:szCs w:val="26"/>
        </w:rPr>
        <w:t>3.2</w:t>
      </w:r>
      <w:r w:rsidRPr="00164E5A">
        <w:rPr>
          <w:b/>
          <w:sz w:val="26"/>
          <w:szCs w:val="26"/>
        </w:rPr>
        <w:tab/>
        <w:t xml:space="preserve">Population </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The population of this study comprises of all selected secondary schools in Ilorin. Twelve secondary schools were selected in Ilorin. The number of teachers taking commercial subjects selected from Ilorin amounted to thirty (30), while the number of students is one thousand four hundred and eighty two (1482).</w:t>
      </w:r>
    </w:p>
    <w:p w:rsidR="00164E5A" w:rsidRPr="00164E5A" w:rsidRDefault="00164E5A" w:rsidP="00164E5A">
      <w:pPr>
        <w:pStyle w:val="NoSpacing"/>
        <w:spacing w:line="480" w:lineRule="auto"/>
        <w:jc w:val="both"/>
        <w:rPr>
          <w:b/>
          <w:sz w:val="26"/>
          <w:szCs w:val="26"/>
        </w:rPr>
      </w:pPr>
      <w:r w:rsidRPr="00164E5A">
        <w:rPr>
          <w:b/>
          <w:sz w:val="26"/>
          <w:szCs w:val="26"/>
        </w:rPr>
        <w:lastRenderedPageBreak/>
        <w:t>3.3</w:t>
      </w:r>
      <w:r w:rsidRPr="00164E5A">
        <w:rPr>
          <w:b/>
          <w:sz w:val="26"/>
          <w:szCs w:val="26"/>
        </w:rPr>
        <w:tab/>
        <w:t>Sample and Sampling Techniques</w:t>
      </w:r>
    </w:p>
    <w:p w:rsidR="00164E5A" w:rsidRPr="00164E5A" w:rsidRDefault="00164E5A" w:rsidP="00164E5A">
      <w:pPr>
        <w:pStyle w:val="NoSpacing"/>
        <w:spacing w:line="480" w:lineRule="auto"/>
        <w:jc w:val="both"/>
        <w:rPr>
          <w:sz w:val="26"/>
          <w:szCs w:val="26"/>
        </w:rPr>
      </w:pPr>
      <w:r w:rsidRPr="00164E5A">
        <w:rPr>
          <w:sz w:val="26"/>
          <w:szCs w:val="26"/>
        </w:rPr>
        <w:tab/>
        <w:t>The following are the names of schools selected from Ilorin.</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Government Girls Day Secondary School, Pakata</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Baraka Community Secondary School, Ita Amo</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Government High School, Adeta</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Ilorin Grammar School, Ilorin</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Government Day Secondary School, Aromoradu</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Waziri Junior Secondary School, Odota, Ilorin</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 xml:space="preserve">Sheikh Abdulqodir Senior Secondary School, Odo-Okun, Ilorin </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Oke Aluko Senior Secondary School, Ogidi</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United Community Secondary School Unity Road, Ilorin</w:t>
      </w:r>
    </w:p>
    <w:p w:rsidR="00164E5A" w:rsidRPr="00164E5A" w:rsidRDefault="00164E5A" w:rsidP="00164E5A">
      <w:pPr>
        <w:pStyle w:val="NoSpacing"/>
        <w:numPr>
          <w:ilvl w:val="0"/>
          <w:numId w:val="17"/>
        </w:numPr>
        <w:spacing w:line="480" w:lineRule="auto"/>
        <w:jc w:val="both"/>
        <w:rPr>
          <w:sz w:val="26"/>
          <w:szCs w:val="26"/>
        </w:rPr>
      </w:pPr>
      <w:r w:rsidRPr="00164E5A">
        <w:rPr>
          <w:sz w:val="26"/>
          <w:szCs w:val="26"/>
        </w:rPr>
        <w:t>Government Day Secondary School, Adewole, Ilorin</w:t>
      </w:r>
    </w:p>
    <w:p w:rsidR="00164E5A" w:rsidRPr="00164E5A" w:rsidRDefault="00164E5A" w:rsidP="00164E5A">
      <w:pPr>
        <w:pStyle w:val="NoSpacing"/>
        <w:spacing w:line="480" w:lineRule="auto"/>
        <w:jc w:val="both"/>
        <w:rPr>
          <w:sz w:val="26"/>
          <w:szCs w:val="26"/>
        </w:rPr>
      </w:pPr>
      <w:r w:rsidRPr="00164E5A">
        <w:rPr>
          <w:sz w:val="26"/>
          <w:szCs w:val="26"/>
        </w:rPr>
        <w:t>Commercial subjects in the selected secondary schools in Ilorin.</w:t>
      </w:r>
    </w:p>
    <w:p w:rsidR="00164E5A" w:rsidRPr="00164E5A" w:rsidRDefault="00164E5A" w:rsidP="00164E5A">
      <w:pPr>
        <w:pStyle w:val="NoSpacing"/>
        <w:spacing w:line="480" w:lineRule="auto"/>
        <w:jc w:val="both"/>
        <w:rPr>
          <w:b/>
          <w:sz w:val="26"/>
          <w:szCs w:val="26"/>
        </w:rPr>
      </w:pPr>
      <w:r w:rsidRPr="00164E5A">
        <w:rPr>
          <w:b/>
          <w:sz w:val="26"/>
          <w:szCs w:val="26"/>
        </w:rPr>
        <w:t>3.4</w:t>
      </w:r>
      <w:r w:rsidRPr="00164E5A">
        <w:rPr>
          <w:b/>
          <w:sz w:val="26"/>
          <w:szCs w:val="26"/>
        </w:rPr>
        <w:tab/>
        <w:t>Research Instrument</w:t>
      </w:r>
    </w:p>
    <w:p w:rsidR="00164E5A" w:rsidRPr="00164E5A" w:rsidRDefault="00164E5A" w:rsidP="00164E5A">
      <w:pPr>
        <w:pStyle w:val="NoSpacing"/>
        <w:spacing w:line="480" w:lineRule="auto"/>
        <w:jc w:val="both"/>
        <w:rPr>
          <w:sz w:val="26"/>
          <w:szCs w:val="26"/>
        </w:rPr>
      </w:pPr>
      <w:r w:rsidRPr="00164E5A">
        <w:rPr>
          <w:sz w:val="26"/>
          <w:szCs w:val="26"/>
        </w:rPr>
        <w:tab/>
        <w:t>Questionnaire was the main research instrument used to collect information from the respondents.</w:t>
      </w:r>
      <w:r>
        <w:rPr>
          <w:sz w:val="26"/>
          <w:szCs w:val="26"/>
        </w:rPr>
        <w:t xml:space="preserve"> </w:t>
      </w:r>
      <w:r w:rsidRPr="00164E5A">
        <w:rPr>
          <w:sz w:val="26"/>
          <w:szCs w:val="26"/>
        </w:rPr>
        <w:t>A questionnaire was development for teachers and students.</w:t>
      </w:r>
    </w:p>
    <w:p w:rsidR="00164E5A" w:rsidRPr="00164E5A" w:rsidRDefault="00164E5A" w:rsidP="00164E5A">
      <w:pPr>
        <w:pStyle w:val="NoSpacing"/>
        <w:spacing w:line="480" w:lineRule="auto"/>
        <w:jc w:val="both"/>
        <w:rPr>
          <w:sz w:val="26"/>
          <w:szCs w:val="26"/>
        </w:rPr>
      </w:pPr>
      <w:r w:rsidRPr="00164E5A">
        <w:rPr>
          <w:sz w:val="26"/>
          <w:szCs w:val="26"/>
        </w:rPr>
        <w:tab/>
        <w:t>The questionnaire was divided into two main sections, that is ‘A’ and ‘B’ dealt with items which require the respondents to agree or disagree.</w:t>
      </w:r>
    </w:p>
    <w:p w:rsidR="00164E5A" w:rsidRPr="00164E5A" w:rsidRDefault="00164E5A" w:rsidP="00164E5A">
      <w:pPr>
        <w:pStyle w:val="NoSpacing"/>
        <w:spacing w:line="480" w:lineRule="auto"/>
        <w:jc w:val="both"/>
        <w:rPr>
          <w:sz w:val="26"/>
          <w:szCs w:val="26"/>
        </w:rPr>
      </w:pPr>
      <w:r w:rsidRPr="00164E5A">
        <w:rPr>
          <w:sz w:val="26"/>
          <w:szCs w:val="26"/>
        </w:rPr>
        <w:tab/>
        <w:t>Respondents were instructed not to write their names or disclose their identify in order to make it an anonymous instruments.</w:t>
      </w:r>
    </w:p>
    <w:p w:rsidR="00164E5A" w:rsidRPr="00164E5A" w:rsidRDefault="00164E5A" w:rsidP="00164E5A">
      <w:pPr>
        <w:pStyle w:val="NoSpacing"/>
        <w:spacing w:line="480" w:lineRule="auto"/>
        <w:jc w:val="both"/>
        <w:rPr>
          <w:b/>
          <w:sz w:val="26"/>
          <w:szCs w:val="26"/>
        </w:rPr>
      </w:pPr>
      <w:r w:rsidRPr="00164E5A">
        <w:rPr>
          <w:b/>
          <w:sz w:val="26"/>
          <w:szCs w:val="26"/>
        </w:rPr>
        <w:lastRenderedPageBreak/>
        <w:t>3.5</w:t>
      </w:r>
      <w:r w:rsidRPr="00164E5A">
        <w:rPr>
          <w:b/>
          <w:sz w:val="26"/>
          <w:szCs w:val="26"/>
        </w:rPr>
        <w:tab/>
        <w:t xml:space="preserve">Validity of the Instrument </w:t>
      </w:r>
    </w:p>
    <w:p w:rsidR="00164E5A" w:rsidRPr="00164E5A" w:rsidRDefault="00164E5A" w:rsidP="00164E5A">
      <w:pPr>
        <w:pStyle w:val="NoSpacing"/>
        <w:spacing w:line="480" w:lineRule="auto"/>
        <w:jc w:val="both"/>
        <w:rPr>
          <w:sz w:val="26"/>
          <w:szCs w:val="26"/>
        </w:rPr>
      </w:pPr>
      <w:r w:rsidRPr="00164E5A">
        <w:rPr>
          <w:sz w:val="26"/>
          <w:szCs w:val="26"/>
        </w:rPr>
        <w:tab/>
        <w:t>The validity of the research instrument used for this study was ascertained by the corrections made by the supervisor when the questionnaire was presented to him.</w:t>
      </w:r>
    </w:p>
    <w:p w:rsidR="00164E5A" w:rsidRPr="00164E5A" w:rsidRDefault="00164E5A" w:rsidP="00164E5A">
      <w:pPr>
        <w:pStyle w:val="NoSpacing"/>
        <w:spacing w:line="480" w:lineRule="auto"/>
        <w:jc w:val="both"/>
        <w:rPr>
          <w:sz w:val="26"/>
          <w:szCs w:val="26"/>
        </w:rPr>
      </w:pPr>
      <w:r w:rsidRPr="00164E5A">
        <w:rPr>
          <w:sz w:val="26"/>
          <w:szCs w:val="26"/>
        </w:rPr>
        <w:tab/>
        <w:t>All observations, corrections and suggestions noticed by the supervisor were all adhered to and the approved copy of the questionnaire was used for the collection of information for this study.</w:t>
      </w:r>
    </w:p>
    <w:p w:rsidR="00164E5A" w:rsidRPr="00164E5A" w:rsidRDefault="00164E5A" w:rsidP="00164E5A">
      <w:pPr>
        <w:pStyle w:val="NoSpacing"/>
        <w:spacing w:line="480" w:lineRule="auto"/>
        <w:jc w:val="both"/>
        <w:rPr>
          <w:b/>
          <w:sz w:val="26"/>
          <w:szCs w:val="26"/>
        </w:rPr>
      </w:pPr>
      <w:r w:rsidRPr="00164E5A">
        <w:rPr>
          <w:b/>
          <w:sz w:val="26"/>
          <w:szCs w:val="26"/>
        </w:rPr>
        <w:t>3.6</w:t>
      </w:r>
      <w:r w:rsidRPr="00164E5A">
        <w:rPr>
          <w:b/>
          <w:sz w:val="26"/>
          <w:szCs w:val="26"/>
        </w:rPr>
        <w:tab/>
        <w:t>Reliability of the Instrument</w:t>
      </w:r>
    </w:p>
    <w:p w:rsidR="00164E5A" w:rsidRPr="00164E5A" w:rsidRDefault="00164E5A" w:rsidP="00164E5A">
      <w:pPr>
        <w:pStyle w:val="NoSpacing"/>
        <w:spacing w:line="480" w:lineRule="auto"/>
        <w:jc w:val="both"/>
        <w:rPr>
          <w:sz w:val="26"/>
          <w:szCs w:val="26"/>
        </w:rPr>
      </w:pPr>
      <w:r w:rsidRPr="00164E5A">
        <w:rPr>
          <w:sz w:val="26"/>
          <w:szCs w:val="26"/>
        </w:rPr>
        <w:tab/>
        <w:t>According to Oladele (1997), reliability is the consistency, accuracy and trust worthiness of a measuring instrument or scored obtained.</w:t>
      </w:r>
      <w:r>
        <w:rPr>
          <w:sz w:val="26"/>
          <w:szCs w:val="26"/>
        </w:rPr>
        <w:t xml:space="preserve"> </w:t>
      </w:r>
      <w:r w:rsidRPr="00164E5A">
        <w:rPr>
          <w:sz w:val="26"/>
          <w:szCs w:val="26"/>
        </w:rPr>
        <w:t>An instrument is said to be reliable if it consistently measures what it is intended to measure either for the same test or similar one.</w:t>
      </w:r>
    </w:p>
    <w:p w:rsidR="00164E5A" w:rsidRDefault="00164E5A" w:rsidP="00164E5A">
      <w:pPr>
        <w:pStyle w:val="NoSpacing"/>
        <w:spacing w:line="480" w:lineRule="auto"/>
        <w:jc w:val="both"/>
        <w:rPr>
          <w:sz w:val="26"/>
          <w:szCs w:val="26"/>
        </w:rPr>
      </w:pPr>
      <w:r w:rsidRPr="00164E5A">
        <w:rPr>
          <w:sz w:val="26"/>
          <w:szCs w:val="26"/>
        </w:rPr>
        <w:tab/>
        <w:t>Test re-test method was used to ascertain the reliability of this instrument. The same instrument was administered twice to a group of tests after some interval of weeks. The tests scores obtained in the two occasions are correlated to find the reliability co-efficient Pearson Moment Correlation Co-efficient method was used to correlate the score.</w:t>
      </w:r>
      <w:r>
        <w:rPr>
          <w:sz w:val="26"/>
          <w:szCs w:val="26"/>
        </w:rPr>
        <w:t xml:space="preserve"> </w:t>
      </w:r>
      <w:r w:rsidRPr="00164E5A">
        <w:rPr>
          <w:sz w:val="26"/>
          <w:szCs w:val="26"/>
        </w:rPr>
        <w:t>The reliability co-efficient of 0.75 and 0.72 respectively was obtained and this was found satisfactory.</w:t>
      </w:r>
      <w:r>
        <w:rPr>
          <w:sz w:val="26"/>
          <w:szCs w:val="26"/>
        </w:rPr>
        <w:t xml:space="preserve"> </w:t>
      </w:r>
      <w:r w:rsidRPr="00164E5A">
        <w:rPr>
          <w:sz w:val="26"/>
          <w:szCs w:val="26"/>
        </w:rPr>
        <w:t>The questionnaire was administered to commercial subjects and teachers and explanation was made on how it should be filled.</w:t>
      </w:r>
    </w:p>
    <w:p w:rsidR="00164E5A" w:rsidRPr="00164E5A" w:rsidRDefault="00164E5A" w:rsidP="00164E5A">
      <w:pPr>
        <w:pStyle w:val="NoSpacing"/>
        <w:spacing w:line="480" w:lineRule="auto"/>
        <w:jc w:val="both"/>
        <w:rPr>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lastRenderedPageBreak/>
        <w:t>3.7</w:t>
      </w:r>
      <w:r w:rsidRPr="00164E5A">
        <w:rPr>
          <w:b/>
          <w:sz w:val="26"/>
          <w:szCs w:val="26"/>
        </w:rPr>
        <w:tab/>
        <w:t>Administration of the Instrument</w:t>
      </w:r>
    </w:p>
    <w:p w:rsidR="00164E5A" w:rsidRPr="00164E5A" w:rsidRDefault="00164E5A" w:rsidP="00164E5A">
      <w:pPr>
        <w:pStyle w:val="NoSpacing"/>
        <w:spacing w:line="480" w:lineRule="auto"/>
        <w:jc w:val="both"/>
        <w:rPr>
          <w:sz w:val="26"/>
          <w:szCs w:val="26"/>
        </w:rPr>
      </w:pPr>
      <w:r w:rsidRPr="00164E5A">
        <w:rPr>
          <w:sz w:val="26"/>
          <w:szCs w:val="26"/>
        </w:rPr>
        <w:tab/>
        <w:t>The investigator visited the seven sampled schools to administer the questionnaire. The research waited and collected the duly filled questionnaire from the respondents to avoid delay in analyzing the data.</w:t>
      </w:r>
    </w:p>
    <w:p w:rsidR="00164E5A" w:rsidRPr="00164E5A" w:rsidRDefault="00164E5A" w:rsidP="00164E5A">
      <w:pPr>
        <w:pStyle w:val="NoSpacing"/>
        <w:spacing w:line="480" w:lineRule="auto"/>
        <w:jc w:val="both"/>
        <w:rPr>
          <w:b/>
          <w:sz w:val="26"/>
          <w:szCs w:val="26"/>
        </w:rPr>
      </w:pPr>
      <w:r w:rsidRPr="00164E5A">
        <w:rPr>
          <w:b/>
          <w:sz w:val="26"/>
          <w:szCs w:val="26"/>
        </w:rPr>
        <w:t>3.8</w:t>
      </w:r>
      <w:r w:rsidRPr="00164E5A">
        <w:rPr>
          <w:b/>
          <w:sz w:val="26"/>
          <w:szCs w:val="26"/>
        </w:rPr>
        <w:tab/>
        <w:t>Data Analysis</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For the purpose of this study, the data collected was analyzed using percentage distribution of responses for demographic data while chi-square was used for the postulated hypotheses.</w:t>
      </w:r>
    </w:p>
    <w:p w:rsidR="00164E5A" w:rsidRPr="00164E5A" w:rsidRDefault="00164E5A" w:rsidP="00164E5A">
      <w:pPr>
        <w:spacing w:after="0" w:line="480" w:lineRule="auto"/>
        <w:rPr>
          <w:rFonts w:ascii="Times New Roman" w:hAnsi="Times New Roman"/>
          <w:sz w:val="26"/>
          <w:szCs w:val="26"/>
        </w:rPr>
      </w:pPr>
      <w:r w:rsidRPr="00164E5A">
        <w:rPr>
          <w:rFonts w:ascii="Times New Roman" w:hAnsi="Times New Roman"/>
          <w:sz w:val="26"/>
          <w:szCs w:val="26"/>
        </w:rPr>
        <w:br w:type="page"/>
      </w:r>
    </w:p>
    <w:p w:rsidR="00164E5A" w:rsidRPr="00164E5A" w:rsidRDefault="00164E5A" w:rsidP="00164E5A">
      <w:pPr>
        <w:pStyle w:val="NoSpacing"/>
        <w:spacing w:line="480" w:lineRule="auto"/>
        <w:jc w:val="center"/>
        <w:rPr>
          <w:b/>
          <w:sz w:val="26"/>
          <w:szCs w:val="26"/>
        </w:rPr>
      </w:pPr>
      <w:r w:rsidRPr="00164E5A">
        <w:rPr>
          <w:b/>
          <w:sz w:val="26"/>
          <w:szCs w:val="26"/>
        </w:rPr>
        <w:lastRenderedPageBreak/>
        <w:t>CHAPTER FOUR</w:t>
      </w:r>
    </w:p>
    <w:p w:rsidR="00164E5A" w:rsidRPr="00164E5A" w:rsidRDefault="00164E5A" w:rsidP="00164E5A">
      <w:pPr>
        <w:pStyle w:val="NoSpacing"/>
        <w:spacing w:line="480" w:lineRule="auto"/>
        <w:jc w:val="center"/>
        <w:rPr>
          <w:b/>
          <w:sz w:val="26"/>
          <w:szCs w:val="26"/>
        </w:rPr>
      </w:pPr>
      <w:r w:rsidRPr="00164E5A">
        <w:rPr>
          <w:b/>
          <w:sz w:val="26"/>
          <w:szCs w:val="26"/>
        </w:rPr>
        <w:t>RESULT AND DISCUSSION</w:t>
      </w:r>
    </w:p>
    <w:p w:rsidR="00164E5A" w:rsidRPr="00164E5A" w:rsidRDefault="00164E5A" w:rsidP="00164E5A">
      <w:pPr>
        <w:pStyle w:val="NoSpacing"/>
        <w:spacing w:line="480" w:lineRule="auto"/>
        <w:jc w:val="both"/>
        <w:rPr>
          <w:b/>
          <w:sz w:val="26"/>
          <w:szCs w:val="26"/>
        </w:rPr>
      </w:pPr>
      <w:r w:rsidRPr="00164E5A">
        <w:rPr>
          <w:b/>
          <w:sz w:val="26"/>
          <w:szCs w:val="26"/>
        </w:rPr>
        <w:t>4.1</w:t>
      </w:r>
      <w:r w:rsidRPr="00164E5A">
        <w:rPr>
          <w:b/>
          <w:sz w:val="26"/>
          <w:szCs w:val="26"/>
        </w:rPr>
        <w:tab/>
        <w:t>Presentation of Results</w:t>
      </w:r>
    </w:p>
    <w:p w:rsidR="00164E5A" w:rsidRPr="00164E5A" w:rsidRDefault="00164E5A" w:rsidP="00164E5A">
      <w:pPr>
        <w:pStyle w:val="NoSpacing"/>
        <w:spacing w:line="360" w:lineRule="auto"/>
        <w:jc w:val="both"/>
        <w:rPr>
          <w:sz w:val="26"/>
          <w:szCs w:val="26"/>
        </w:rPr>
      </w:pPr>
      <w:r w:rsidRPr="00164E5A">
        <w:rPr>
          <w:sz w:val="26"/>
          <w:szCs w:val="26"/>
        </w:rPr>
        <w:tab/>
        <w:t>The study was aimed at investigating the factors influencing students choice of commercial subjects in Secondary schools in Ilorin. The demographic data in chapter, the data collected are tested to determine how the variables tested are significant to the research work.</w:t>
      </w:r>
    </w:p>
    <w:p w:rsidR="00164E5A" w:rsidRPr="00164E5A" w:rsidRDefault="00164E5A" w:rsidP="00164E5A">
      <w:pPr>
        <w:pStyle w:val="NoSpacing"/>
        <w:spacing w:line="480" w:lineRule="auto"/>
        <w:jc w:val="both"/>
        <w:rPr>
          <w:b/>
          <w:sz w:val="26"/>
          <w:szCs w:val="26"/>
        </w:rPr>
      </w:pPr>
      <w:r w:rsidRPr="00164E5A">
        <w:rPr>
          <w:b/>
          <w:sz w:val="26"/>
          <w:szCs w:val="26"/>
        </w:rPr>
        <w:t>Table 1: Respondents by Sex</w:t>
      </w:r>
    </w:p>
    <w:tbl>
      <w:tblPr>
        <w:tblStyle w:val="TableGrid"/>
        <w:tblW w:w="0" w:type="auto"/>
        <w:tblLook w:val="04A0"/>
      </w:tblPr>
      <w:tblGrid>
        <w:gridCol w:w="3065"/>
        <w:gridCol w:w="3089"/>
        <w:gridCol w:w="3091"/>
      </w:tblGrid>
      <w:tr w:rsidR="00164E5A" w:rsidRPr="00164E5A" w:rsidTr="00164E5A">
        <w:tc>
          <w:tcPr>
            <w:tcW w:w="3065" w:type="dxa"/>
          </w:tcPr>
          <w:p w:rsidR="00164E5A" w:rsidRPr="00164E5A" w:rsidRDefault="00164E5A" w:rsidP="00164E5A">
            <w:pPr>
              <w:pStyle w:val="NoSpacing"/>
              <w:spacing w:line="360" w:lineRule="auto"/>
              <w:jc w:val="center"/>
              <w:rPr>
                <w:b/>
                <w:sz w:val="26"/>
                <w:szCs w:val="26"/>
              </w:rPr>
            </w:pPr>
            <w:r w:rsidRPr="00164E5A">
              <w:rPr>
                <w:b/>
                <w:sz w:val="26"/>
                <w:szCs w:val="26"/>
              </w:rPr>
              <w:t>Sex</w:t>
            </w:r>
          </w:p>
        </w:tc>
        <w:tc>
          <w:tcPr>
            <w:tcW w:w="3089" w:type="dxa"/>
          </w:tcPr>
          <w:p w:rsidR="00164E5A" w:rsidRPr="00164E5A" w:rsidRDefault="00164E5A" w:rsidP="00164E5A">
            <w:pPr>
              <w:pStyle w:val="NoSpacing"/>
              <w:spacing w:line="360" w:lineRule="auto"/>
              <w:jc w:val="center"/>
              <w:rPr>
                <w:b/>
                <w:sz w:val="26"/>
                <w:szCs w:val="26"/>
              </w:rPr>
            </w:pPr>
            <w:r w:rsidRPr="00164E5A">
              <w:rPr>
                <w:b/>
                <w:sz w:val="26"/>
                <w:szCs w:val="26"/>
              </w:rPr>
              <w:t>Frequency</w:t>
            </w:r>
          </w:p>
        </w:tc>
        <w:tc>
          <w:tcPr>
            <w:tcW w:w="3091" w:type="dxa"/>
          </w:tcPr>
          <w:p w:rsidR="00164E5A" w:rsidRPr="00164E5A" w:rsidRDefault="00164E5A" w:rsidP="00164E5A">
            <w:pPr>
              <w:pStyle w:val="NoSpacing"/>
              <w:spacing w:line="360" w:lineRule="auto"/>
              <w:jc w:val="center"/>
              <w:rPr>
                <w:b/>
                <w:sz w:val="26"/>
                <w:szCs w:val="26"/>
              </w:rPr>
            </w:pPr>
            <w:r w:rsidRPr="00164E5A">
              <w:rPr>
                <w:b/>
                <w:sz w:val="26"/>
                <w:szCs w:val="26"/>
              </w:rPr>
              <w:t>Percentage (%)</w:t>
            </w:r>
          </w:p>
        </w:tc>
      </w:tr>
      <w:tr w:rsidR="00164E5A" w:rsidRPr="00164E5A" w:rsidTr="00164E5A">
        <w:tc>
          <w:tcPr>
            <w:tcW w:w="3065" w:type="dxa"/>
          </w:tcPr>
          <w:p w:rsidR="00164E5A" w:rsidRPr="00164E5A" w:rsidRDefault="00164E5A" w:rsidP="00164E5A">
            <w:pPr>
              <w:pStyle w:val="NoSpacing"/>
              <w:spacing w:line="360" w:lineRule="auto"/>
              <w:jc w:val="both"/>
              <w:rPr>
                <w:sz w:val="26"/>
                <w:szCs w:val="26"/>
              </w:rPr>
            </w:pPr>
            <w:r w:rsidRPr="00164E5A">
              <w:rPr>
                <w:sz w:val="26"/>
                <w:szCs w:val="26"/>
              </w:rPr>
              <w:t>Male</w:t>
            </w:r>
          </w:p>
        </w:tc>
        <w:tc>
          <w:tcPr>
            <w:tcW w:w="3089" w:type="dxa"/>
          </w:tcPr>
          <w:p w:rsidR="00164E5A" w:rsidRPr="00164E5A" w:rsidRDefault="00164E5A" w:rsidP="00164E5A">
            <w:pPr>
              <w:pStyle w:val="NoSpacing"/>
              <w:spacing w:line="360" w:lineRule="auto"/>
              <w:jc w:val="center"/>
              <w:rPr>
                <w:sz w:val="26"/>
                <w:szCs w:val="26"/>
              </w:rPr>
            </w:pPr>
            <w:r w:rsidRPr="00164E5A">
              <w:rPr>
                <w:sz w:val="26"/>
                <w:szCs w:val="26"/>
              </w:rPr>
              <w:t>52</w:t>
            </w:r>
          </w:p>
        </w:tc>
        <w:tc>
          <w:tcPr>
            <w:tcW w:w="3091" w:type="dxa"/>
          </w:tcPr>
          <w:p w:rsidR="00164E5A" w:rsidRPr="00164E5A" w:rsidRDefault="00164E5A" w:rsidP="00164E5A">
            <w:pPr>
              <w:pStyle w:val="NoSpacing"/>
              <w:spacing w:line="360" w:lineRule="auto"/>
              <w:jc w:val="center"/>
              <w:rPr>
                <w:sz w:val="26"/>
                <w:szCs w:val="26"/>
              </w:rPr>
            </w:pPr>
            <w:r w:rsidRPr="00164E5A">
              <w:rPr>
                <w:sz w:val="26"/>
                <w:szCs w:val="26"/>
              </w:rPr>
              <w:t>43.3%</w:t>
            </w:r>
          </w:p>
        </w:tc>
      </w:tr>
      <w:tr w:rsidR="00164E5A" w:rsidRPr="00164E5A" w:rsidTr="00164E5A">
        <w:tc>
          <w:tcPr>
            <w:tcW w:w="3065" w:type="dxa"/>
          </w:tcPr>
          <w:p w:rsidR="00164E5A" w:rsidRPr="00164E5A" w:rsidRDefault="00164E5A" w:rsidP="00164E5A">
            <w:pPr>
              <w:pStyle w:val="NoSpacing"/>
              <w:spacing w:line="360" w:lineRule="auto"/>
              <w:jc w:val="both"/>
              <w:rPr>
                <w:sz w:val="26"/>
                <w:szCs w:val="26"/>
              </w:rPr>
            </w:pPr>
            <w:r w:rsidRPr="00164E5A">
              <w:rPr>
                <w:sz w:val="26"/>
                <w:szCs w:val="26"/>
              </w:rPr>
              <w:t>Female</w:t>
            </w:r>
          </w:p>
        </w:tc>
        <w:tc>
          <w:tcPr>
            <w:tcW w:w="3089" w:type="dxa"/>
          </w:tcPr>
          <w:p w:rsidR="00164E5A" w:rsidRPr="00164E5A" w:rsidRDefault="00164E5A" w:rsidP="00164E5A">
            <w:pPr>
              <w:pStyle w:val="NoSpacing"/>
              <w:spacing w:line="360" w:lineRule="auto"/>
              <w:jc w:val="center"/>
              <w:rPr>
                <w:sz w:val="26"/>
                <w:szCs w:val="26"/>
              </w:rPr>
            </w:pPr>
            <w:r w:rsidRPr="00164E5A">
              <w:rPr>
                <w:sz w:val="26"/>
                <w:szCs w:val="26"/>
              </w:rPr>
              <w:t>68</w:t>
            </w:r>
          </w:p>
        </w:tc>
        <w:tc>
          <w:tcPr>
            <w:tcW w:w="3091" w:type="dxa"/>
          </w:tcPr>
          <w:p w:rsidR="00164E5A" w:rsidRPr="00164E5A" w:rsidRDefault="00164E5A" w:rsidP="00164E5A">
            <w:pPr>
              <w:pStyle w:val="NoSpacing"/>
              <w:spacing w:line="360" w:lineRule="auto"/>
              <w:jc w:val="center"/>
              <w:rPr>
                <w:sz w:val="26"/>
                <w:szCs w:val="26"/>
              </w:rPr>
            </w:pPr>
            <w:r w:rsidRPr="00164E5A">
              <w:rPr>
                <w:sz w:val="26"/>
                <w:szCs w:val="26"/>
              </w:rPr>
              <w:t>56.7%</w:t>
            </w:r>
          </w:p>
        </w:tc>
      </w:tr>
      <w:tr w:rsidR="00164E5A" w:rsidRPr="00164E5A" w:rsidTr="00164E5A">
        <w:tc>
          <w:tcPr>
            <w:tcW w:w="3065" w:type="dxa"/>
          </w:tcPr>
          <w:p w:rsidR="00164E5A" w:rsidRPr="00164E5A" w:rsidRDefault="00164E5A" w:rsidP="00164E5A">
            <w:pPr>
              <w:pStyle w:val="NoSpacing"/>
              <w:spacing w:line="360" w:lineRule="auto"/>
              <w:jc w:val="both"/>
              <w:rPr>
                <w:b/>
                <w:sz w:val="26"/>
                <w:szCs w:val="26"/>
              </w:rPr>
            </w:pPr>
            <w:r w:rsidRPr="00164E5A">
              <w:rPr>
                <w:b/>
                <w:sz w:val="26"/>
                <w:szCs w:val="26"/>
              </w:rPr>
              <w:t xml:space="preserve">Total </w:t>
            </w:r>
          </w:p>
        </w:tc>
        <w:tc>
          <w:tcPr>
            <w:tcW w:w="3089" w:type="dxa"/>
          </w:tcPr>
          <w:p w:rsidR="00164E5A" w:rsidRPr="00164E5A" w:rsidRDefault="00164E5A" w:rsidP="00164E5A">
            <w:pPr>
              <w:pStyle w:val="NoSpacing"/>
              <w:spacing w:line="360" w:lineRule="auto"/>
              <w:jc w:val="center"/>
              <w:rPr>
                <w:b/>
                <w:sz w:val="26"/>
                <w:szCs w:val="26"/>
              </w:rPr>
            </w:pPr>
            <w:r w:rsidRPr="00164E5A">
              <w:rPr>
                <w:b/>
                <w:sz w:val="26"/>
                <w:szCs w:val="26"/>
              </w:rPr>
              <w:t>120</w:t>
            </w:r>
          </w:p>
        </w:tc>
        <w:tc>
          <w:tcPr>
            <w:tcW w:w="3091" w:type="dxa"/>
          </w:tcPr>
          <w:p w:rsidR="00164E5A" w:rsidRPr="00164E5A" w:rsidRDefault="00164E5A" w:rsidP="00164E5A">
            <w:pPr>
              <w:pStyle w:val="NoSpacing"/>
              <w:spacing w:line="360" w:lineRule="auto"/>
              <w:jc w:val="center"/>
              <w:rPr>
                <w:b/>
                <w:sz w:val="26"/>
                <w:szCs w:val="26"/>
              </w:rPr>
            </w:pPr>
            <w:r w:rsidRPr="00164E5A">
              <w:rPr>
                <w:b/>
                <w:sz w:val="26"/>
                <w:szCs w:val="26"/>
              </w:rPr>
              <w:t>100%</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sz w:val="26"/>
          <w:szCs w:val="26"/>
        </w:rPr>
        <w:tab/>
        <w:t>The table above shows the sex of the respondents it indicates that 52(43.3%) respondents were male while 68(56.7%) respondents were female.</w:t>
      </w:r>
    </w:p>
    <w:p w:rsidR="00164E5A" w:rsidRPr="00164E5A" w:rsidRDefault="00164E5A" w:rsidP="00164E5A">
      <w:pPr>
        <w:pStyle w:val="NoSpacing"/>
        <w:spacing w:line="360" w:lineRule="auto"/>
        <w:jc w:val="both"/>
        <w:rPr>
          <w:b/>
          <w:sz w:val="26"/>
          <w:szCs w:val="26"/>
        </w:rPr>
      </w:pPr>
      <w:r w:rsidRPr="00164E5A">
        <w:rPr>
          <w:b/>
          <w:sz w:val="26"/>
          <w:szCs w:val="26"/>
        </w:rPr>
        <w:t>Table 2: Respondents by Age</w:t>
      </w:r>
    </w:p>
    <w:tbl>
      <w:tblPr>
        <w:tblStyle w:val="TableGrid"/>
        <w:tblW w:w="0" w:type="auto"/>
        <w:tblLook w:val="04A0"/>
      </w:tblPr>
      <w:tblGrid>
        <w:gridCol w:w="3060"/>
        <w:gridCol w:w="3091"/>
        <w:gridCol w:w="3094"/>
      </w:tblGrid>
      <w:tr w:rsidR="00164E5A" w:rsidRPr="00164E5A" w:rsidTr="00164E5A">
        <w:tc>
          <w:tcPr>
            <w:tcW w:w="3192" w:type="dxa"/>
          </w:tcPr>
          <w:p w:rsidR="00164E5A" w:rsidRPr="00164E5A" w:rsidRDefault="00164E5A" w:rsidP="00164E5A">
            <w:pPr>
              <w:pStyle w:val="NoSpacing"/>
              <w:spacing w:line="360" w:lineRule="auto"/>
              <w:jc w:val="center"/>
              <w:rPr>
                <w:b/>
                <w:sz w:val="26"/>
                <w:szCs w:val="26"/>
              </w:rPr>
            </w:pPr>
            <w:r w:rsidRPr="00164E5A">
              <w:rPr>
                <w:b/>
                <w:sz w:val="26"/>
                <w:szCs w:val="26"/>
              </w:rPr>
              <w:t>Age</w:t>
            </w:r>
          </w:p>
        </w:tc>
        <w:tc>
          <w:tcPr>
            <w:tcW w:w="3192" w:type="dxa"/>
          </w:tcPr>
          <w:p w:rsidR="00164E5A" w:rsidRPr="00164E5A" w:rsidRDefault="00164E5A" w:rsidP="00164E5A">
            <w:pPr>
              <w:pStyle w:val="NoSpacing"/>
              <w:spacing w:line="360" w:lineRule="auto"/>
              <w:jc w:val="center"/>
              <w:rPr>
                <w:b/>
                <w:sz w:val="26"/>
                <w:szCs w:val="26"/>
              </w:rPr>
            </w:pPr>
            <w:r w:rsidRPr="00164E5A">
              <w:rPr>
                <w:b/>
                <w:sz w:val="26"/>
                <w:szCs w:val="26"/>
              </w:rPr>
              <w:t>Frequency</w:t>
            </w:r>
          </w:p>
        </w:tc>
        <w:tc>
          <w:tcPr>
            <w:tcW w:w="3192" w:type="dxa"/>
          </w:tcPr>
          <w:p w:rsidR="00164E5A" w:rsidRPr="00164E5A" w:rsidRDefault="00164E5A" w:rsidP="00164E5A">
            <w:pPr>
              <w:pStyle w:val="NoSpacing"/>
              <w:spacing w:line="360" w:lineRule="auto"/>
              <w:jc w:val="center"/>
              <w:rPr>
                <w:b/>
                <w:sz w:val="26"/>
                <w:szCs w:val="26"/>
              </w:rPr>
            </w:pPr>
            <w:r w:rsidRPr="00164E5A">
              <w:rPr>
                <w:b/>
                <w:sz w:val="26"/>
                <w:szCs w:val="26"/>
              </w:rPr>
              <w:t>Percentage (%)</w:t>
            </w:r>
          </w:p>
        </w:tc>
      </w:tr>
      <w:tr w:rsidR="00164E5A" w:rsidRPr="00164E5A" w:rsidTr="00164E5A">
        <w:tc>
          <w:tcPr>
            <w:tcW w:w="3192" w:type="dxa"/>
          </w:tcPr>
          <w:p w:rsidR="00164E5A" w:rsidRPr="00164E5A" w:rsidRDefault="00164E5A" w:rsidP="00164E5A">
            <w:pPr>
              <w:pStyle w:val="NoSpacing"/>
              <w:spacing w:line="360" w:lineRule="auto"/>
              <w:jc w:val="both"/>
              <w:rPr>
                <w:sz w:val="26"/>
                <w:szCs w:val="26"/>
              </w:rPr>
            </w:pPr>
            <w:r w:rsidRPr="00164E5A">
              <w:rPr>
                <w:sz w:val="26"/>
                <w:szCs w:val="26"/>
              </w:rPr>
              <w:t>14-16 years</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56</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46.7%</w:t>
            </w:r>
          </w:p>
        </w:tc>
      </w:tr>
      <w:tr w:rsidR="00164E5A" w:rsidRPr="00164E5A" w:rsidTr="00164E5A">
        <w:tc>
          <w:tcPr>
            <w:tcW w:w="3192" w:type="dxa"/>
          </w:tcPr>
          <w:p w:rsidR="00164E5A" w:rsidRPr="00164E5A" w:rsidRDefault="00164E5A" w:rsidP="00164E5A">
            <w:pPr>
              <w:pStyle w:val="NoSpacing"/>
              <w:spacing w:line="360" w:lineRule="auto"/>
              <w:jc w:val="both"/>
              <w:rPr>
                <w:sz w:val="26"/>
                <w:szCs w:val="26"/>
              </w:rPr>
            </w:pPr>
            <w:r w:rsidRPr="00164E5A">
              <w:rPr>
                <w:sz w:val="26"/>
                <w:szCs w:val="26"/>
              </w:rPr>
              <w:t>17-19 years</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48</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49</w:t>
            </w:r>
          </w:p>
        </w:tc>
      </w:tr>
      <w:tr w:rsidR="00164E5A" w:rsidRPr="00164E5A" w:rsidTr="00164E5A">
        <w:tc>
          <w:tcPr>
            <w:tcW w:w="3192" w:type="dxa"/>
          </w:tcPr>
          <w:p w:rsidR="00164E5A" w:rsidRPr="00164E5A" w:rsidRDefault="00164E5A" w:rsidP="00164E5A">
            <w:pPr>
              <w:pStyle w:val="NoSpacing"/>
              <w:spacing w:line="360" w:lineRule="auto"/>
              <w:jc w:val="both"/>
              <w:rPr>
                <w:sz w:val="26"/>
                <w:szCs w:val="26"/>
              </w:rPr>
            </w:pPr>
            <w:r w:rsidRPr="00164E5A">
              <w:rPr>
                <w:sz w:val="26"/>
                <w:szCs w:val="26"/>
              </w:rPr>
              <w:t xml:space="preserve">20-21 years </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11</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9.2</w:t>
            </w:r>
          </w:p>
        </w:tc>
      </w:tr>
      <w:tr w:rsidR="00164E5A" w:rsidRPr="00164E5A" w:rsidTr="00164E5A">
        <w:tc>
          <w:tcPr>
            <w:tcW w:w="3192" w:type="dxa"/>
          </w:tcPr>
          <w:p w:rsidR="00164E5A" w:rsidRPr="00164E5A" w:rsidRDefault="00164E5A" w:rsidP="00164E5A">
            <w:pPr>
              <w:pStyle w:val="NoSpacing"/>
              <w:spacing w:line="360" w:lineRule="auto"/>
              <w:jc w:val="both"/>
              <w:rPr>
                <w:sz w:val="26"/>
                <w:szCs w:val="26"/>
              </w:rPr>
            </w:pPr>
            <w:r w:rsidRPr="00164E5A">
              <w:rPr>
                <w:sz w:val="26"/>
                <w:szCs w:val="26"/>
              </w:rPr>
              <w:t xml:space="preserve">22 years and above </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5</w:t>
            </w:r>
          </w:p>
        </w:tc>
        <w:tc>
          <w:tcPr>
            <w:tcW w:w="3192" w:type="dxa"/>
          </w:tcPr>
          <w:p w:rsidR="00164E5A" w:rsidRPr="00164E5A" w:rsidRDefault="00164E5A" w:rsidP="00164E5A">
            <w:pPr>
              <w:pStyle w:val="NoSpacing"/>
              <w:spacing w:line="360" w:lineRule="auto"/>
              <w:jc w:val="center"/>
              <w:rPr>
                <w:sz w:val="26"/>
                <w:szCs w:val="26"/>
              </w:rPr>
            </w:pPr>
            <w:r w:rsidRPr="00164E5A">
              <w:rPr>
                <w:sz w:val="26"/>
                <w:szCs w:val="26"/>
              </w:rPr>
              <w:t>4.2</w:t>
            </w:r>
          </w:p>
        </w:tc>
      </w:tr>
      <w:tr w:rsidR="00164E5A" w:rsidRPr="00164E5A" w:rsidTr="00164E5A">
        <w:tc>
          <w:tcPr>
            <w:tcW w:w="3192" w:type="dxa"/>
          </w:tcPr>
          <w:p w:rsidR="00164E5A" w:rsidRPr="00164E5A" w:rsidRDefault="00164E5A" w:rsidP="00164E5A">
            <w:pPr>
              <w:pStyle w:val="NoSpacing"/>
              <w:spacing w:line="360" w:lineRule="auto"/>
              <w:jc w:val="both"/>
              <w:rPr>
                <w:b/>
                <w:sz w:val="26"/>
                <w:szCs w:val="26"/>
              </w:rPr>
            </w:pPr>
            <w:r w:rsidRPr="00164E5A">
              <w:rPr>
                <w:b/>
                <w:sz w:val="26"/>
                <w:szCs w:val="26"/>
              </w:rPr>
              <w:t xml:space="preserve">Total </w:t>
            </w:r>
          </w:p>
        </w:tc>
        <w:tc>
          <w:tcPr>
            <w:tcW w:w="3192" w:type="dxa"/>
          </w:tcPr>
          <w:p w:rsidR="00164E5A" w:rsidRPr="00164E5A" w:rsidRDefault="00164E5A" w:rsidP="00164E5A">
            <w:pPr>
              <w:pStyle w:val="NoSpacing"/>
              <w:spacing w:line="360" w:lineRule="auto"/>
              <w:jc w:val="center"/>
              <w:rPr>
                <w:b/>
                <w:sz w:val="26"/>
                <w:szCs w:val="26"/>
              </w:rPr>
            </w:pPr>
            <w:r w:rsidRPr="00164E5A">
              <w:rPr>
                <w:b/>
                <w:sz w:val="26"/>
                <w:szCs w:val="26"/>
              </w:rPr>
              <w:t>120</w:t>
            </w:r>
          </w:p>
        </w:tc>
        <w:tc>
          <w:tcPr>
            <w:tcW w:w="3192" w:type="dxa"/>
          </w:tcPr>
          <w:p w:rsidR="00164E5A" w:rsidRPr="00164E5A" w:rsidRDefault="00164E5A" w:rsidP="00164E5A">
            <w:pPr>
              <w:pStyle w:val="NoSpacing"/>
              <w:spacing w:line="360" w:lineRule="auto"/>
              <w:jc w:val="center"/>
              <w:rPr>
                <w:b/>
                <w:sz w:val="26"/>
                <w:szCs w:val="26"/>
              </w:rPr>
            </w:pPr>
            <w:r w:rsidRPr="00164E5A">
              <w:rPr>
                <w:b/>
                <w:sz w:val="26"/>
                <w:szCs w:val="26"/>
              </w:rPr>
              <w:t>100%</w:t>
            </w:r>
          </w:p>
        </w:tc>
      </w:tr>
    </w:tbl>
    <w:p w:rsidR="00164E5A" w:rsidRPr="00164E5A" w:rsidRDefault="00164E5A" w:rsidP="00164E5A">
      <w:pPr>
        <w:pStyle w:val="NoSpacing"/>
        <w:spacing w:line="480" w:lineRule="auto"/>
        <w:jc w:val="both"/>
        <w:rPr>
          <w:sz w:val="26"/>
          <w:szCs w:val="26"/>
        </w:rPr>
      </w:pPr>
      <w:r w:rsidRPr="00164E5A">
        <w:rPr>
          <w:sz w:val="26"/>
          <w:szCs w:val="26"/>
        </w:rPr>
        <w:tab/>
      </w: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ind w:firstLine="720"/>
        <w:jc w:val="both"/>
        <w:rPr>
          <w:sz w:val="26"/>
          <w:szCs w:val="26"/>
        </w:rPr>
      </w:pPr>
      <w:r w:rsidRPr="00164E5A">
        <w:rPr>
          <w:sz w:val="26"/>
          <w:szCs w:val="26"/>
        </w:rPr>
        <w:lastRenderedPageBreak/>
        <w:t>From the above table, majority of the respondents fall within the age of 14-16 years with 56(46.7%)  respondents, followed by age 17-19 years with 48(49%) respondents, followed by 20-21 years with11(9.2%)  percentage and lastly 22 years and above which is the set with 5(4.2%).</w:t>
      </w:r>
    </w:p>
    <w:p w:rsidR="00164E5A" w:rsidRPr="00164E5A" w:rsidRDefault="00164E5A" w:rsidP="00164E5A">
      <w:pPr>
        <w:pStyle w:val="NoSpacing"/>
        <w:spacing w:line="480" w:lineRule="auto"/>
        <w:jc w:val="both"/>
        <w:rPr>
          <w:b/>
          <w:sz w:val="26"/>
          <w:szCs w:val="26"/>
        </w:rPr>
      </w:pPr>
      <w:r w:rsidRPr="00164E5A">
        <w:rPr>
          <w:b/>
          <w:sz w:val="26"/>
          <w:szCs w:val="26"/>
        </w:rPr>
        <w:t>Table 3:</w:t>
      </w:r>
    </w:p>
    <w:tbl>
      <w:tblPr>
        <w:tblStyle w:val="TableGrid"/>
        <w:tblW w:w="0" w:type="auto"/>
        <w:tblLook w:val="04A0"/>
      </w:tblPr>
      <w:tblGrid>
        <w:gridCol w:w="3059"/>
        <w:gridCol w:w="3092"/>
        <w:gridCol w:w="3094"/>
      </w:tblGrid>
      <w:tr w:rsidR="00164E5A" w:rsidRPr="00164E5A" w:rsidTr="00164E5A">
        <w:tc>
          <w:tcPr>
            <w:tcW w:w="3059" w:type="dxa"/>
          </w:tcPr>
          <w:p w:rsidR="00164E5A" w:rsidRPr="00164E5A" w:rsidRDefault="00164E5A" w:rsidP="00164E5A">
            <w:pPr>
              <w:pStyle w:val="NoSpacing"/>
              <w:spacing w:line="360" w:lineRule="auto"/>
              <w:jc w:val="center"/>
              <w:rPr>
                <w:b/>
                <w:sz w:val="26"/>
                <w:szCs w:val="26"/>
              </w:rPr>
            </w:pPr>
            <w:r w:rsidRPr="00164E5A">
              <w:rPr>
                <w:b/>
                <w:sz w:val="26"/>
                <w:szCs w:val="26"/>
              </w:rPr>
              <w:t>Class</w:t>
            </w:r>
          </w:p>
        </w:tc>
        <w:tc>
          <w:tcPr>
            <w:tcW w:w="3092" w:type="dxa"/>
          </w:tcPr>
          <w:p w:rsidR="00164E5A" w:rsidRPr="00164E5A" w:rsidRDefault="00164E5A" w:rsidP="00164E5A">
            <w:pPr>
              <w:pStyle w:val="NoSpacing"/>
              <w:spacing w:line="360" w:lineRule="auto"/>
              <w:jc w:val="center"/>
              <w:rPr>
                <w:b/>
                <w:sz w:val="26"/>
                <w:szCs w:val="26"/>
              </w:rPr>
            </w:pPr>
            <w:r w:rsidRPr="00164E5A">
              <w:rPr>
                <w:b/>
                <w:sz w:val="26"/>
                <w:szCs w:val="26"/>
              </w:rPr>
              <w:t>Frequency</w:t>
            </w:r>
          </w:p>
        </w:tc>
        <w:tc>
          <w:tcPr>
            <w:tcW w:w="3094" w:type="dxa"/>
          </w:tcPr>
          <w:p w:rsidR="00164E5A" w:rsidRPr="00164E5A" w:rsidRDefault="00164E5A" w:rsidP="00164E5A">
            <w:pPr>
              <w:pStyle w:val="NoSpacing"/>
              <w:spacing w:line="360" w:lineRule="auto"/>
              <w:jc w:val="center"/>
              <w:rPr>
                <w:b/>
                <w:sz w:val="26"/>
                <w:szCs w:val="26"/>
              </w:rPr>
            </w:pPr>
            <w:r w:rsidRPr="00164E5A">
              <w:rPr>
                <w:b/>
                <w:sz w:val="26"/>
                <w:szCs w:val="26"/>
              </w:rPr>
              <w:t>Percentage (%)</w:t>
            </w:r>
          </w:p>
        </w:tc>
      </w:tr>
      <w:tr w:rsidR="00164E5A" w:rsidRPr="00164E5A" w:rsidTr="00164E5A">
        <w:tc>
          <w:tcPr>
            <w:tcW w:w="3059" w:type="dxa"/>
          </w:tcPr>
          <w:p w:rsidR="00164E5A" w:rsidRPr="00164E5A" w:rsidRDefault="00164E5A" w:rsidP="00164E5A">
            <w:pPr>
              <w:pStyle w:val="NoSpacing"/>
              <w:spacing w:line="360" w:lineRule="auto"/>
              <w:jc w:val="both"/>
              <w:rPr>
                <w:sz w:val="26"/>
                <w:szCs w:val="26"/>
              </w:rPr>
            </w:pPr>
            <w:r w:rsidRPr="00164E5A">
              <w:rPr>
                <w:sz w:val="26"/>
                <w:szCs w:val="26"/>
              </w:rPr>
              <w:t>SS 1</w:t>
            </w:r>
          </w:p>
        </w:tc>
        <w:tc>
          <w:tcPr>
            <w:tcW w:w="3092" w:type="dxa"/>
          </w:tcPr>
          <w:p w:rsidR="00164E5A" w:rsidRPr="00164E5A" w:rsidRDefault="00164E5A" w:rsidP="00164E5A">
            <w:pPr>
              <w:pStyle w:val="NoSpacing"/>
              <w:spacing w:line="360" w:lineRule="auto"/>
              <w:jc w:val="center"/>
              <w:rPr>
                <w:sz w:val="26"/>
                <w:szCs w:val="26"/>
              </w:rPr>
            </w:pPr>
            <w:r w:rsidRPr="00164E5A">
              <w:rPr>
                <w:sz w:val="26"/>
                <w:szCs w:val="26"/>
              </w:rPr>
              <w:t>50</w:t>
            </w:r>
          </w:p>
        </w:tc>
        <w:tc>
          <w:tcPr>
            <w:tcW w:w="3094" w:type="dxa"/>
          </w:tcPr>
          <w:p w:rsidR="00164E5A" w:rsidRPr="00164E5A" w:rsidRDefault="00164E5A" w:rsidP="00164E5A">
            <w:pPr>
              <w:pStyle w:val="NoSpacing"/>
              <w:spacing w:line="360" w:lineRule="auto"/>
              <w:jc w:val="center"/>
              <w:rPr>
                <w:sz w:val="26"/>
                <w:szCs w:val="26"/>
              </w:rPr>
            </w:pPr>
            <w:r w:rsidRPr="00164E5A">
              <w:rPr>
                <w:sz w:val="26"/>
                <w:szCs w:val="26"/>
              </w:rPr>
              <w:t>41.7</w:t>
            </w:r>
          </w:p>
        </w:tc>
      </w:tr>
      <w:tr w:rsidR="00164E5A" w:rsidRPr="00164E5A" w:rsidTr="00164E5A">
        <w:tc>
          <w:tcPr>
            <w:tcW w:w="3059" w:type="dxa"/>
          </w:tcPr>
          <w:p w:rsidR="00164E5A" w:rsidRPr="00164E5A" w:rsidRDefault="00164E5A" w:rsidP="00164E5A">
            <w:pPr>
              <w:pStyle w:val="NoSpacing"/>
              <w:spacing w:line="360" w:lineRule="auto"/>
              <w:jc w:val="both"/>
              <w:rPr>
                <w:sz w:val="26"/>
                <w:szCs w:val="26"/>
              </w:rPr>
            </w:pPr>
            <w:r w:rsidRPr="00164E5A">
              <w:rPr>
                <w:sz w:val="26"/>
                <w:szCs w:val="26"/>
              </w:rPr>
              <w:t>SS 2</w:t>
            </w:r>
          </w:p>
        </w:tc>
        <w:tc>
          <w:tcPr>
            <w:tcW w:w="3092" w:type="dxa"/>
          </w:tcPr>
          <w:p w:rsidR="00164E5A" w:rsidRPr="00164E5A" w:rsidRDefault="00164E5A" w:rsidP="00164E5A">
            <w:pPr>
              <w:pStyle w:val="NoSpacing"/>
              <w:spacing w:line="360" w:lineRule="auto"/>
              <w:jc w:val="center"/>
              <w:rPr>
                <w:sz w:val="26"/>
                <w:szCs w:val="26"/>
              </w:rPr>
            </w:pPr>
            <w:r w:rsidRPr="00164E5A">
              <w:rPr>
                <w:sz w:val="26"/>
                <w:szCs w:val="26"/>
              </w:rPr>
              <w:t>40</w:t>
            </w:r>
          </w:p>
        </w:tc>
        <w:tc>
          <w:tcPr>
            <w:tcW w:w="3094" w:type="dxa"/>
          </w:tcPr>
          <w:p w:rsidR="00164E5A" w:rsidRPr="00164E5A" w:rsidRDefault="00164E5A" w:rsidP="00164E5A">
            <w:pPr>
              <w:pStyle w:val="NoSpacing"/>
              <w:spacing w:line="360" w:lineRule="auto"/>
              <w:jc w:val="center"/>
              <w:rPr>
                <w:sz w:val="26"/>
                <w:szCs w:val="26"/>
              </w:rPr>
            </w:pPr>
            <w:r w:rsidRPr="00164E5A">
              <w:rPr>
                <w:sz w:val="26"/>
                <w:szCs w:val="26"/>
              </w:rPr>
              <w:t>33.3</w:t>
            </w:r>
          </w:p>
        </w:tc>
      </w:tr>
      <w:tr w:rsidR="00164E5A" w:rsidRPr="00164E5A" w:rsidTr="00164E5A">
        <w:tc>
          <w:tcPr>
            <w:tcW w:w="3059" w:type="dxa"/>
          </w:tcPr>
          <w:p w:rsidR="00164E5A" w:rsidRPr="00164E5A" w:rsidRDefault="00164E5A" w:rsidP="00164E5A">
            <w:pPr>
              <w:pStyle w:val="NoSpacing"/>
              <w:spacing w:line="360" w:lineRule="auto"/>
              <w:jc w:val="both"/>
              <w:rPr>
                <w:sz w:val="26"/>
                <w:szCs w:val="26"/>
              </w:rPr>
            </w:pPr>
            <w:r w:rsidRPr="00164E5A">
              <w:rPr>
                <w:sz w:val="26"/>
                <w:szCs w:val="26"/>
              </w:rPr>
              <w:t>SS 3</w:t>
            </w:r>
          </w:p>
        </w:tc>
        <w:tc>
          <w:tcPr>
            <w:tcW w:w="3092" w:type="dxa"/>
          </w:tcPr>
          <w:p w:rsidR="00164E5A" w:rsidRPr="00164E5A" w:rsidRDefault="00164E5A" w:rsidP="00164E5A">
            <w:pPr>
              <w:pStyle w:val="NoSpacing"/>
              <w:spacing w:line="360" w:lineRule="auto"/>
              <w:jc w:val="center"/>
              <w:rPr>
                <w:sz w:val="26"/>
                <w:szCs w:val="26"/>
              </w:rPr>
            </w:pPr>
            <w:r w:rsidRPr="00164E5A">
              <w:rPr>
                <w:sz w:val="26"/>
                <w:szCs w:val="26"/>
              </w:rPr>
              <w:t>30</w:t>
            </w:r>
          </w:p>
        </w:tc>
        <w:tc>
          <w:tcPr>
            <w:tcW w:w="3094" w:type="dxa"/>
          </w:tcPr>
          <w:p w:rsidR="00164E5A" w:rsidRPr="00164E5A" w:rsidRDefault="00164E5A" w:rsidP="00164E5A">
            <w:pPr>
              <w:pStyle w:val="NoSpacing"/>
              <w:spacing w:line="360" w:lineRule="auto"/>
              <w:jc w:val="center"/>
              <w:rPr>
                <w:sz w:val="26"/>
                <w:szCs w:val="26"/>
              </w:rPr>
            </w:pPr>
            <w:r w:rsidRPr="00164E5A">
              <w:rPr>
                <w:sz w:val="26"/>
                <w:szCs w:val="26"/>
              </w:rPr>
              <w:t>25</w:t>
            </w:r>
          </w:p>
        </w:tc>
      </w:tr>
      <w:tr w:rsidR="00164E5A" w:rsidRPr="00164E5A" w:rsidTr="00164E5A">
        <w:tc>
          <w:tcPr>
            <w:tcW w:w="3059" w:type="dxa"/>
          </w:tcPr>
          <w:p w:rsidR="00164E5A" w:rsidRPr="00164E5A" w:rsidRDefault="00164E5A" w:rsidP="00164E5A">
            <w:pPr>
              <w:pStyle w:val="NoSpacing"/>
              <w:spacing w:line="360" w:lineRule="auto"/>
              <w:jc w:val="both"/>
              <w:rPr>
                <w:b/>
                <w:sz w:val="26"/>
                <w:szCs w:val="26"/>
              </w:rPr>
            </w:pPr>
            <w:r w:rsidRPr="00164E5A">
              <w:rPr>
                <w:b/>
                <w:sz w:val="26"/>
                <w:szCs w:val="26"/>
              </w:rPr>
              <w:t xml:space="preserve">Total </w:t>
            </w:r>
          </w:p>
        </w:tc>
        <w:tc>
          <w:tcPr>
            <w:tcW w:w="3092" w:type="dxa"/>
          </w:tcPr>
          <w:p w:rsidR="00164E5A" w:rsidRPr="00164E5A" w:rsidRDefault="00164E5A" w:rsidP="00164E5A">
            <w:pPr>
              <w:pStyle w:val="NoSpacing"/>
              <w:spacing w:line="360" w:lineRule="auto"/>
              <w:jc w:val="center"/>
              <w:rPr>
                <w:b/>
                <w:sz w:val="26"/>
                <w:szCs w:val="26"/>
              </w:rPr>
            </w:pPr>
            <w:r w:rsidRPr="00164E5A">
              <w:rPr>
                <w:b/>
                <w:sz w:val="26"/>
                <w:szCs w:val="26"/>
              </w:rPr>
              <w:t>120</w:t>
            </w:r>
          </w:p>
        </w:tc>
        <w:tc>
          <w:tcPr>
            <w:tcW w:w="3094" w:type="dxa"/>
          </w:tcPr>
          <w:p w:rsidR="00164E5A" w:rsidRPr="00164E5A" w:rsidRDefault="00164E5A" w:rsidP="00164E5A">
            <w:pPr>
              <w:pStyle w:val="NoSpacing"/>
              <w:spacing w:line="360" w:lineRule="auto"/>
              <w:jc w:val="center"/>
              <w:rPr>
                <w:b/>
                <w:sz w:val="26"/>
                <w:szCs w:val="26"/>
              </w:rPr>
            </w:pPr>
            <w:r w:rsidRPr="00164E5A">
              <w:rPr>
                <w:b/>
                <w:sz w:val="26"/>
                <w:szCs w:val="26"/>
              </w:rPr>
              <w:t>100%</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from the table above, majority of the respondents fall within SS 1 with 50(41.7%), followed by SS 2 with 40(33.3%) and SS 3 has the last percentage of 30(25%).</w:t>
      </w:r>
    </w:p>
    <w:p w:rsidR="00164E5A" w:rsidRPr="00164E5A" w:rsidRDefault="00164E5A" w:rsidP="00164E5A">
      <w:pPr>
        <w:pStyle w:val="NoSpacing"/>
        <w:spacing w:line="360" w:lineRule="auto"/>
        <w:jc w:val="both"/>
        <w:rPr>
          <w:sz w:val="26"/>
          <w:szCs w:val="26"/>
        </w:rPr>
      </w:pPr>
      <w:r w:rsidRPr="00164E5A">
        <w:rPr>
          <w:b/>
          <w:sz w:val="26"/>
          <w:szCs w:val="26"/>
        </w:rPr>
        <w:t>Hypothesis one (HO</w:t>
      </w:r>
      <w:r w:rsidRPr="00164E5A">
        <w:rPr>
          <w:b/>
          <w:sz w:val="26"/>
          <w:szCs w:val="26"/>
          <w:vertAlign w:val="subscript"/>
        </w:rPr>
        <w:t>1</w:t>
      </w:r>
      <w:r w:rsidRPr="00164E5A">
        <w:rPr>
          <w:b/>
          <w:sz w:val="26"/>
          <w:szCs w:val="26"/>
        </w:rPr>
        <w:t xml:space="preserve">): </w:t>
      </w:r>
      <w:r w:rsidRPr="00164E5A">
        <w:rPr>
          <w:sz w:val="26"/>
          <w:szCs w:val="26"/>
        </w:rPr>
        <w:t>There is significant effect of parental influence on students’ choice of commercial subject in secondary schools.</w:t>
      </w:r>
    </w:p>
    <w:p w:rsidR="00164E5A" w:rsidRPr="00164E5A" w:rsidRDefault="00164E5A" w:rsidP="00164E5A">
      <w:pPr>
        <w:pStyle w:val="NoSpacing"/>
        <w:spacing w:line="480" w:lineRule="auto"/>
        <w:jc w:val="both"/>
        <w:rPr>
          <w:sz w:val="26"/>
          <w:szCs w:val="26"/>
        </w:rPr>
      </w:pPr>
      <w:r w:rsidRPr="00164E5A">
        <w:rPr>
          <w:b/>
          <w:sz w:val="26"/>
          <w:szCs w:val="26"/>
        </w:rPr>
        <w:t xml:space="preserve">Table 4: </w:t>
      </w:r>
      <w:r w:rsidRPr="00164E5A">
        <w:rPr>
          <w:sz w:val="26"/>
          <w:szCs w:val="26"/>
        </w:rPr>
        <w:t xml:space="preserve">Pattern of Responses on Student Attitude </w:t>
      </w:r>
    </w:p>
    <w:tbl>
      <w:tblPr>
        <w:tblStyle w:val="TableGrid"/>
        <w:tblW w:w="0" w:type="auto"/>
        <w:tblLook w:val="04A0"/>
      </w:tblPr>
      <w:tblGrid>
        <w:gridCol w:w="2544"/>
        <w:gridCol w:w="1219"/>
        <w:gridCol w:w="1465"/>
        <w:gridCol w:w="1553"/>
        <w:gridCol w:w="1135"/>
        <w:gridCol w:w="1329"/>
      </w:tblGrid>
      <w:tr w:rsidR="00164E5A" w:rsidRPr="00164E5A" w:rsidTr="00164E5A">
        <w:tc>
          <w:tcPr>
            <w:tcW w:w="2628" w:type="dxa"/>
          </w:tcPr>
          <w:p w:rsidR="00164E5A" w:rsidRPr="00164E5A" w:rsidRDefault="00164E5A" w:rsidP="00164E5A">
            <w:pPr>
              <w:pStyle w:val="NoSpacing"/>
              <w:jc w:val="center"/>
              <w:rPr>
                <w:b/>
                <w:sz w:val="26"/>
                <w:szCs w:val="26"/>
              </w:rPr>
            </w:pPr>
            <w:r w:rsidRPr="00164E5A">
              <w:rPr>
                <w:b/>
                <w:sz w:val="26"/>
                <w:szCs w:val="26"/>
              </w:rPr>
              <w:t>Questions</w:t>
            </w:r>
          </w:p>
        </w:tc>
        <w:tc>
          <w:tcPr>
            <w:tcW w:w="1260" w:type="dxa"/>
          </w:tcPr>
          <w:p w:rsidR="00164E5A" w:rsidRPr="00164E5A" w:rsidRDefault="00164E5A" w:rsidP="00164E5A">
            <w:pPr>
              <w:pStyle w:val="NoSpacing"/>
              <w:jc w:val="center"/>
              <w:rPr>
                <w:b/>
                <w:sz w:val="26"/>
                <w:szCs w:val="26"/>
              </w:rPr>
            </w:pPr>
            <w:r w:rsidRPr="00164E5A">
              <w:rPr>
                <w:b/>
                <w:sz w:val="26"/>
                <w:szCs w:val="26"/>
              </w:rPr>
              <w:t>SA</w:t>
            </w:r>
          </w:p>
        </w:tc>
        <w:tc>
          <w:tcPr>
            <w:tcW w:w="1530" w:type="dxa"/>
          </w:tcPr>
          <w:p w:rsidR="00164E5A" w:rsidRPr="00164E5A" w:rsidRDefault="00164E5A" w:rsidP="00164E5A">
            <w:pPr>
              <w:pStyle w:val="NoSpacing"/>
              <w:jc w:val="center"/>
              <w:rPr>
                <w:b/>
                <w:sz w:val="26"/>
                <w:szCs w:val="26"/>
              </w:rPr>
            </w:pPr>
            <w:r w:rsidRPr="00164E5A">
              <w:rPr>
                <w:b/>
                <w:sz w:val="26"/>
                <w:szCs w:val="26"/>
              </w:rPr>
              <w:t>A</w:t>
            </w:r>
          </w:p>
        </w:tc>
        <w:tc>
          <w:tcPr>
            <w:tcW w:w="1620" w:type="dxa"/>
          </w:tcPr>
          <w:p w:rsidR="00164E5A" w:rsidRPr="00164E5A" w:rsidRDefault="00164E5A" w:rsidP="00164E5A">
            <w:pPr>
              <w:pStyle w:val="NoSpacing"/>
              <w:jc w:val="center"/>
              <w:rPr>
                <w:b/>
                <w:sz w:val="26"/>
                <w:szCs w:val="26"/>
              </w:rPr>
            </w:pPr>
            <w:r w:rsidRPr="00164E5A">
              <w:rPr>
                <w:b/>
                <w:sz w:val="26"/>
                <w:szCs w:val="26"/>
              </w:rPr>
              <w:t>SD</w:t>
            </w:r>
          </w:p>
        </w:tc>
        <w:tc>
          <w:tcPr>
            <w:tcW w:w="1170" w:type="dxa"/>
          </w:tcPr>
          <w:p w:rsidR="00164E5A" w:rsidRPr="00164E5A" w:rsidRDefault="00164E5A" w:rsidP="00164E5A">
            <w:pPr>
              <w:pStyle w:val="NoSpacing"/>
              <w:jc w:val="center"/>
              <w:rPr>
                <w:b/>
                <w:sz w:val="26"/>
                <w:szCs w:val="26"/>
              </w:rPr>
            </w:pPr>
            <w:r w:rsidRPr="00164E5A">
              <w:rPr>
                <w:b/>
                <w:sz w:val="26"/>
                <w:szCs w:val="26"/>
              </w:rPr>
              <w:t>D</w:t>
            </w:r>
          </w:p>
        </w:tc>
        <w:tc>
          <w:tcPr>
            <w:tcW w:w="1368" w:type="dxa"/>
          </w:tcPr>
          <w:p w:rsidR="00164E5A" w:rsidRPr="00164E5A" w:rsidRDefault="00164E5A" w:rsidP="00164E5A">
            <w:pPr>
              <w:pStyle w:val="NoSpacing"/>
              <w:jc w:val="center"/>
              <w:rPr>
                <w:b/>
                <w:sz w:val="26"/>
                <w:szCs w:val="26"/>
              </w:rPr>
            </w:pPr>
            <w:r w:rsidRPr="00164E5A">
              <w:rPr>
                <w:b/>
                <w:sz w:val="26"/>
                <w:szCs w:val="26"/>
              </w:rPr>
              <w:t>Total</w:t>
            </w:r>
          </w:p>
        </w:tc>
      </w:tr>
      <w:tr w:rsidR="00164E5A" w:rsidRPr="00164E5A" w:rsidTr="00164E5A">
        <w:tc>
          <w:tcPr>
            <w:tcW w:w="2628" w:type="dxa"/>
          </w:tcPr>
          <w:p w:rsidR="00164E5A" w:rsidRPr="00164E5A" w:rsidRDefault="00164E5A" w:rsidP="00164E5A">
            <w:pPr>
              <w:pStyle w:val="NoSpacing"/>
              <w:jc w:val="center"/>
              <w:rPr>
                <w:sz w:val="26"/>
                <w:szCs w:val="26"/>
              </w:rPr>
            </w:pPr>
            <w:r w:rsidRPr="00164E5A">
              <w:rPr>
                <w:sz w:val="26"/>
                <w:szCs w:val="26"/>
              </w:rPr>
              <w:t>1</w:t>
            </w:r>
          </w:p>
        </w:tc>
        <w:tc>
          <w:tcPr>
            <w:tcW w:w="1260" w:type="dxa"/>
          </w:tcPr>
          <w:p w:rsidR="00164E5A" w:rsidRPr="00164E5A" w:rsidRDefault="00164E5A" w:rsidP="00164E5A">
            <w:pPr>
              <w:pStyle w:val="NoSpacing"/>
              <w:jc w:val="center"/>
              <w:rPr>
                <w:sz w:val="26"/>
                <w:szCs w:val="26"/>
              </w:rPr>
            </w:pPr>
            <w:r w:rsidRPr="00164E5A">
              <w:rPr>
                <w:sz w:val="26"/>
                <w:szCs w:val="26"/>
              </w:rPr>
              <w:t>40</w:t>
            </w:r>
          </w:p>
        </w:tc>
        <w:tc>
          <w:tcPr>
            <w:tcW w:w="1530" w:type="dxa"/>
          </w:tcPr>
          <w:p w:rsidR="00164E5A" w:rsidRPr="00164E5A" w:rsidRDefault="00164E5A" w:rsidP="00164E5A">
            <w:pPr>
              <w:pStyle w:val="NoSpacing"/>
              <w:jc w:val="center"/>
              <w:rPr>
                <w:sz w:val="26"/>
                <w:szCs w:val="26"/>
              </w:rPr>
            </w:pPr>
            <w:r w:rsidRPr="00164E5A">
              <w:rPr>
                <w:sz w:val="26"/>
                <w:szCs w:val="26"/>
              </w:rPr>
              <w:t>46</w:t>
            </w:r>
          </w:p>
        </w:tc>
        <w:tc>
          <w:tcPr>
            <w:tcW w:w="1620" w:type="dxa"/>
          </w:tcPr>
          <w:p w:rsidR="00164E5A" w:rsidRPr="00164E5A" w:rsidRDefault="00164E5A" w:rsidP="00164E5A">
            <w:pPr>
              <w:pStyle w:val="NoSpacing"/>
              <w:jc w:val="center"/>
              <w:rPr>
                <w:sz w:val="26"/>
                <w:szCs w:val="26"/>
              </w:rPr>
            </w:pPr>
            <w:r w:rsidRPr="00164E5A">
              <w:rPr>
                <w:sz w:val="26"/>
                <w:szCs w:val="26"/>
              </w:rPr>
              <w:t>20</w:t>
            </w:r>
          </w:p>
        </w:tc>
        <w:tc>
          <w:tcPr>
            <w:tcW w:w="1170" w:type="dxa"/>
          </w:tcPr>
          <w:p w:rsidR="00164E5A" w:rsidRPr="00164E5A" w:rsidRDefault="00164E5A" w:rsidP="00164E5A">
            <w:pPr>
              <w:pStyle w:val="NoSpacing"/>
              <w:jc w:val="center"/>
              <w:rPr>
                <w:sz w:val="26"/>
                <w:szCs w:val="26"/>
              </w:rPr>
            </w:pPr>
            <w:r w:rsidRPr="00164E5A">
              <w:rPr>
                <w:sz w:val="26"/>
                <w:szCs w:val="26"/>
              </w:rPr>
              <w:t>10</w:t>
            </w:r>
          </w:p>
        </w:tc>
        <w:tc>
          <w:tcPr>
            <w:tcW w:w="1368" w:type="dxa"/>
          </w:tcPr>
          <w:p w:rsidR="00164E5A" w:rsidRPr="00164E5A" w:rsidRDefault="00164E5A" w:rsidP="00164E5A">
            <w:pPr>
              <w:pStyle w:val="NoSpacing"/>
              <w:jc w:val="center"/>
              <w:rPr>
                <w:sz w:val="26"/>
                <w:szCs w:val="26"/>
              </w:rPr>
            </w:pPr>
            <w:r w:rsidRPr="00164E5A">
              <w:rPr>
                <w:sz w:val="26"/>
                <w:szCs w:val="26"/>
              </w:rPr>
              <w:t>116</w:t>
            </w:r>
          </w:p>
        </w:tc>
      </w:tr>
      <w:tr w:rsidR="00164E5A" w:rsidRPr="00164E5A" w:rsidTr="00164E5A">
        <w:tc>
          <w:tcPr>
            <w:tcW w:w="2628" w:type="dxa"/>
          </w:tcPr>
          <w:p w:rsidR="00164E5A" w:rsidRPr="00164E5A" w:rsidRDefault="00164E5A" w:rsidP="00164E5A">
            <w:pPr>
              <w:pStyle w:val="NoSpacing"/>
              <w:jc w:val="center"/>
              <w:rPr>
                <w:sz w:val="26"/>
                <w:szCs w:val="26"/>
              </w:rPr>
            </w:pPr>
            <w:r w:rsidRPr="00164E5A">
              <w:rPr>
                <w:sz w:val="26"/>
                <w:szCs w:val="26"/>
              </w:rPr>
              <w:t>2</w:t>
            </w:r>
          </w:p>
        </w:tc>
        <w:tc>
          <w:tcPr>
            <w:tcW w:w="1260" w:type="dxa"/>
          </w:tcPr>
          <w:p w:rsidR="00164E5A" w:rsidRPr="00164E5A" w:rsidRDefault="00164E5A" w:rsidP="00164E5A">
            <w:pPr>
              <w:pStyle w:val="NoSpacing"/>
              <w:jc w:val="center"/>
              <w:rPr>
                <w:sz w:val="26"/>
                <w:szCs w:val="26"/>
              </w:rPr>
            </w:pPr>
            <w:r w:rsidRPr="00164E5A">
              <w:rPr>
                <w:sz w:val="26"/>
                <w:szCs w:val="26"/>
              </w:rPr>
              <w:t>10</w:t>
            </w:r>
          </w:p>
        </w:tc>
        <w:tc>
          <w:tcPr>
            <w:tcW w:w="1530" w:type="dxa"/>
          </w:tcPr>
          <w:p w:rsidR="00164E5A" w:rsidRPr="00164E5A" w:rsidRDefault="00164E5A" w:rsidP="00164E5A">
            <w:pPr>
              <w:pStyle w:val="NoSpacing"/>
              <w:jc w:val="center"/>
              <w:rPr>
                <w:sz w:val="26"/>
                <w:szCs w:val="26"/>
              </w:rPr>
            </w:pPr>
            <w:r w:rsidRPr="00164E5A">
              <w:rPr>
                <w:sz w:val="26"/>
                <w:szCs w:val="26"/>
              </w:rPr>
              <w:t>19</w:t>
            </w:r>
          </w:p>
        </w:tc>
        <w:tc>
          <w:tcPr>
            <w:tcW w:w="1620" w:type="dxa"/>
          </w:tcPr>
          <w:p w:rsidR="00164E5A" w:rsidRPr="00164E5A" w:rsidRDefault="00164E5A" w:rsidP="00164E5A">
            <w:pPr>
              <w:pStyle w:val="NoSpacing"/>
              <w:jc w:val="center"/>
              <w:rPr>
                <w:sz w:val="26"/>
                <w:szCs w:val="26"/>
              </w:rPr>
            </w:pPr>
            <w:r w:rsidRPr="00164E5A">
              <w:rPr>
                <w:sz w:val="26"/>
                <w:szCs w:val="26"/>
              </w:rPr>
              <w:t>50</w:t>
            </w:r>
          </w:p>
        </w:tc>
        <w:tc>
          <w:tcPr>
            <w:tcW w:w="1170" w:type="dxa"/>
          </w:tcPr>
          <w:p w:rsidR="00164E5A" w:rsidRPr="00164E5A" w:rsidRDefault="00164E5A" w:rsidP="00164E5A">
            <w:pPr>
              <w:pStyle w:val="NoSpacing"/>
              <w:jc w:val="center"/>
              <w:rPr>
                <w:sz w:val="26"/>
                <w:szCs w:val="26"/>
              </w:rPr>
            </w:pPr>
            <w:r w:rsidRPr="00164E5A">
              <w:rPr>
                <w:sz w:val="26"/>
                <w:szCs w:val="26"/>
              </w:rPr>
              <w:t>35</w:t>
            </w:r>
          </w:p>
        </w:tc>
        <w:tc>
          <w:tcPr>
            <w:tcW w:w="1368" w:type="dxa"/>
          </w:tcPr>
          <w:p w:rsidR="00164E5A" w:rsidRPr="00164E5A" w:rsidRDefault="00164E5A" w:rsidP="00164E5A">
            <w:pPr>
              <w:pStyle w:val="NoSpacing"/>
              <w:jc w:val="center"/>
              <w:rPr>
                <w:sz w:val="26"/>
                <w:szCs w:val="26"/>
              </w:rPr>
            </w:pPr>
            <w:r w:rsidRPr="00164E5A">
              <w:rPr>
                <w:sz w:val="26"/>
                <w:szCs w:val="26"/>
              </w:rPr>
              <w:t>114</w:t>
            </w:r>
          </w:p>
        </w:tc>
      </w:tr>
      <w:tr w:rsidR="00164E5A" w:rsidRPr="00164E5A" w:rsidTr="00164E5A">
        <w:tc>
          <w:tcPr>
            <w:tcW w:w="2628" w:type="dxa"/>
          </w:tcPr>
          <w:p w:rsidR="00164E5A" w:rsidRPr="00164E5A" w:rsidRDefault="00164E5A" w:rsidP="00164E5A">
            <w:pPr>
              <w:pStyle w:val="NoSpacing"/>
              <w:jc w:val="center"/>
              <w:rPr>
                <w:sz w:val="26"/>
                <w:szCs w:val="26"/>
              </w:rPr>
            </w:pPr>
            <w:r w:rsidRPr="00164E5A">
              <w:rPr>
                <w:sz w:val="26"/>
                <w:szCs w:val="26"/>
              </w:rPr>
              <w:t>3</w:t>
            </w:r>
          </w:p>
        </w:tc>
        <w:tc>
          <w:tcPr>
            <w:tcW w:w="1260" w:type="dxa"/>
          </w:tcPr>
          <w:p w:rsidR="00164E5A" w:rsidRPr="00164E5A" w:rsidRDefault="00164E5A" w:rsidP="00164E5A">
            <w:pPr>
              <w:pStyle w:val="NoSpacing"/>
              <w:jc w:val="center"/>
              <w:rPr>
                <w:sz w:val="26"/>
                <w:szCs w:val="26"/>
              </w:rPr>
            </w:pPr>
            <w:r w:rsidRPr="00164E5A">
              <w:rPr>
                <w:sz w:val="26"/>
                <w:szCs w:val="26"/>
              </w:rPr>
              <w:t>15</w:t>
            </w:r>
          </w:p>
        </w:tc>
        <w:tc>
          <w:tcPr>
            <w:tcW w:w="1530" w:type="dxa"/>
          </w:tcPr>
          <w:p w:rsidR="00164E5A" w:rsidRPr="00164E5A" w:rsidRDefault="00164E5A" w:rsidP="00164E5A">
            <w:pPr>
              <w:pStyle w:val="NoSpacing"/>
              <w:jc w:val="center"/>
              <w:rPr>
                <w:sz w:val="26"/>
                <w:szCs w:val="26"/>
              </w:rPr>
            </w:pPr>
            <w:r w:rsidRPr="00164E5A">
              <w:rPr>
                <w:sz w:val="26"/>
                <w:szCs w:val="26"/>
              </w:rPr>
              <w:t>10</w:t>
            </w:r>
          </w:p>
        </w:tc>
        <w:tc>
          <w:tcPr>
            <w:tcW w:w="1620" w:type="dxa"/>
          </w:tcPr>
          <w:p w:rsidR="00164E5A" w:rsidRPr="00164E5A" w:rsidRDefault="00164E5A" w:rsidP="00164E5A">
            <w:pPr>
              <w:pStyle w:val="NoSpacing"/>
              <w:jc w:val="center"/>
              <w:rPr>
                <w:sz w:val="26"/>
                <w:szCs w:val="26"/>
              </w:rPr>
            </w:pPr>
            <w:r w:rsidRPr="00164E5A">
              <w:rPr>
                <w:sz w:val="26"/>
                <w:szCs w:val="26"/>
              </w:rPr>
              <w:t>49</w:t>
            </w:r>
          </w:p>
        </w:tc>
        <w:tc>
          <w:tcPr>
            <w:tcW w:w="1170" w:type="dxa"/>
          </w:tcPr>
          <w:p w:rsidR="00164E5A" w:rsidRPr="00164E5A" w:rsidRDefault="00164E5A" w:rsidP="00164E5A">
            <w:pPr>
              <w:pStyle w:val="NoSpacing"/>
              <w:jc w:val="center"/>
              <w:rPr>
                <w:sz w:val="26"/>
                <w:szCs w:val="26"/>
              </w:rPr>
            </w:pPr>
            <w:r w:rsidRPr="00164E5A">
              <w:rPr>
                <w:sz w:val="26"/>
                <w:szCs w:val="26"/>
              </w:rPr>
              <w:t>40</w:t>
            </w:r>
          </w:p>
        </w:tc>
        <w:tc>
          <w:tcPr>
            <w:tcW w:w="1368" w:type="dxa"/>
          </w:tcPr>
          <w:p w:rsidR="00164E5A" w:rsidRPr="00164E5A" w:rsidRDefault="00164E5A" w:rsidP="00164E5A">
            <w:pPr>
              <w:pStyle w:val="NoSpacing"/>
              <w:jc w:val="center"/>
              <w:rPr>
                <w:sz w:val="26"/>
                <w:szCs w:val="26"/>
              </w:rPr>
            </w:pPr>
            <w:r w:rsidRPr="00164E5A">
              <w:rPr>
                <w:sz w:val="26"/>
                <w:szCs w:val="26"/>
              </w:rPr>
              <w:t>114</w:t>
            </w:r>
          </w:p>
        </w:tc>
      </w:tr>
      <w:tr w:rsidR="00164E5A" w:rsidRPr="00164E5A" w:rsidTr="00164E5A">
        <w:tc>
          <w:tcPr>
            <w:tcW w:w="2628" w:type="dxa"/>
          </w:tcPr>
          <w:p w:rsidR="00164E5A" w:rsidRPr="00164E5A" w:rsidRDefault="00164E5A" w:rsidP="00164E5A">
            <w:pPr>
              <w:pStyle w:val="NoSpacing"/>
              <w:jc w:val="center"/>
              <w:rPr>
                <w:sz w:val="26"/>
                <w:szCs w:val="26"/>
              </w:rPr>
            </w:pPr>
            <w:r w:rsidRPr="00164E5A">
              <w:rPr>
                <w:sz w:val="26"/>
                <w:szCs w:val="26"/>
              </w:rPr>
              <w:t>4</w:t>
            </w:r>
          </w:p>
        </w:tc>
        <w:tc>
          <w:tcPr>
            <w:tcW w:w="1260" w:type="dxa"/>
          </w:tcPr>
          <w:p w:rsidR="00164E5A" w:rsidRPr="00164E5A" w:rsidRDefault="00164E5A" w:rsidP="00164E5A">
            <w:pPr>
              <w:pStyle w:val="NoSpacing"/>
              <w:jc w:val="center"/>
              <w:rPr>
                <w:sz w:val="26"/>
                <w:szCs w:val="26"/>
              </w:rPr>
            </w:pPr>
            <w:r w:rsidRPr="00164E5A">
              <w:rPr>
                <w:sz w:val="26"/>
                <w:szCs w:val="26"/>
              </w:rPr>
              <w:t>40</w:t>
            </w:r>
          </w:p>
        </w:tc>
        <w:tc>
          <w:tcPr>
            <w:tcW w:w="1530" w:type="dxa"/>
          </w:tcPr>
          <w:p w:rsidR="00164E5A" w:rsidRPr="00164E5A" w:rsidRDefault="00164E5A" w:rsidP="00164E5A">
            <w:pPr>
              <w:pStyle w:val="NoSpacing"/>
              <w:jc w:val="center"/>
              <w:rPr>
                <w:sz w:val="26"/>
                <w:szCs w:val="26"/>
              </w:rPr>
            </w:pPr>
            <w:r w:rsidRPr="00164E5A">
              <w:rPr>
                <w:sz w:val="26"/>
                <w:szCs w:val="26"/>
              </w:rPr>
              <w:t>37</w:t>
            </w:r>
          </w:p>
        </w:tc>
        <w:tc>
          <w:tcPr>
            <w:tcW w:w="1620" w:type="dxa"/>
          </w:tcPr>
          <w:p w:rsidR="00164E5A" w:rsidRPr="00164E5A" w:rsidRDefault="00164E5A" w:rsidP="00164E5A">
            <w:pPr>
              <w:pStyle w:val="NoSpacing"/>
              <w:jc w:val="center"/>
              <w:rPr>
                <w:sz w:val="26"/>
                <w:szCs w:val="26"/>
              </w:rPr>
            </w:pPr>
            <w:r w:rsidRPr="00164E5A">
              <w:rPr>
                <w:sz w:val="26"/>
                <w:szCs w:val="26"/>
              </w:rPr>
              <w:t>25</w:t>
            </w:r>
          </w:p>
        </w:tc>
        <w:tc>
          <w:tcPr>
            <w:tcW w:w="1170" w:type="dxa"/>
          </w:tcPr>
          <w:p w:rsidR="00164E5A" w:rsidRPr="00164E5A" w:rsidRDefault="00164E5A" w:rsidP="00164E5A">
            <w:pPr>
              <w:pStyle w:val="NoSpacing"/>
              <w:jc w:val="center"/>
              <w:rPr>
                <w:sz w:val="26"/>
                <w:szCs w:val="26"/>
              </w:rPr>
            </w:pPr>
            <w:r w:rsidRPr="00164E5A">
              <w:rPr>
                <w:sz w:val="26"/>
                <w:szCs w:val="26"/>
              </w:rPr>
              <w:t>15</w:t>
            </w:r>
          </w:p>
        </w:tc>
        <w:tc>
          <w:tcPr>
            <w:tcW w:w="1368" w:type="dxa"/>
          </w:tcPr>
          <w:p w:rsidR="00164E5A" w:rsidRPr="00164E5A" w:rsidRDefault="00164E5A" w:rsidP="00164E5A">
            <w:pPr>
              <w:pStyle w:val="NoSpacing"/>
              <w:jc w:val="center"/>
              <w:rPr>
                <w:sz w:val="26"/>
                <w:szCs w:val="26"/>
              </w:rPr>
            </w:pPr>
            <w:r w:rsidRPr="00164E5A">
              <w:rPr>
                <w:sz w:val="26"/>
                <w:szCs w:val="26"/>
              </w:rPr>
              <w:t>117</w:t>
            </w:r>
          </w:p>
        </w:tc>
      </w:tr>
      <w:tr w:rsidR="00164E5A" w:rsidRPr="00164E5A" w:rsidTr="00164E5A">
        <w:tc>
          <w:tcPr>
            <w:tcW w:w="2628" w:type="dxa"/>
          </w:tcPr>
          <w:p w:rsidR="00164E5A" w:rsidRPr="00164E5A" w:rsidRDefault="00164E5A" w:rsidP="00164E5A">
            <w:pPr>
              <w:pStyle w:val="NoSpacing"/>
              <w:jc w:val="center"/>
              <w:rPr>
                <w:sz w:val="26"/>
                <w:szCs w:val="26"/>
              </w:rPr>
            </w:pPr>
            <w:r w:rsidRPr="00164E5A">
              <w:rPr>
                <w:sz w:val="26"/>
                <w:szCs w:val="26"/>
              </w:rPr>
              <w:t>5</w:t>
            </w:r>
          </w:p>
        </w:tc>
        <w:tc>
          <w:tcPr>
            <w:tcW w:w="1260" w:type="dxa"/>
          </w:tcPr>
          <w:p w:rsidR="00164E5A" w:rsidRPr="00164E5A" w:rsidRDefault="00164E5A" w:rsidP="00164E5A">
            <w:pPr>
              <w:pStyle w:val="NoSpacing"/>
              <w:jc w:val="center"/>
              <w:rPr>
                <w:sz w:val="26"/>
                <w:szCs w:val="26"/>
              </w:rPr>
            </w:pPr>
            <w:r w:rsidRPr="00164E5A">
              <w:rPr>
                <w:sz w:val="26"/>
                <w:szCs w:val="26"/>
              </w:rPr>
              <w:t>28</w:t>
            </w:r>
          </w:p>
        </w:tc>
        <w:tc>
          <w:tcPr>
            <w:tcW w:w="1530" w:type="dxa"/>
          </w:tcPr>
          <w:p w:rsidR="00164E5A" w:rsidRPr="00164E5A" w:rsidRDefault="00164E5A" w:rsidP="00164E5A">
            <w:pPr>
              <w:pStyle w:val="NoSpacing"/>
              <w:jc w:val="center"/>
              <w:rPr>
                <w:sz w:val="26"/>
                <w:szCs w:val="26"/>
              </w:rPr>
            </w:pPr>
            <w:r w:rsidRPr="00164E5A">
              <w:rPr>
                <w:sz w:val="26"/>
                <w:szCs w:val="26"/>
              </w:rPr>
              <w:t>35</w:t>
            </w:r>
          </w:p>
        </w:tc>
        <w:tc>
          <w:tcPr>
            <w:tcW w:w="1620" w:type="dxa"/>
          </w:tcPr>
          <w:p w:rsidR="00164E5A" w:rsidRPr="00164E5A" w:rsidRDefault="00164E5A" w:rsidP="00164E5A">
            <w:pPr>
              <w:pStyle w:val="NoSpacing"/>
              <w:jc w:val="center"/>
              <w:rPr>
                <w:sz w:val="26"/>
                <w:szCs w:val="26"/>
              </w:rPr>
            </w:pPr>
            <w:r w:rsidRPr="00164E5A">
              <w:rPr>
                <w:sz w:val="26"/>
                <w:szCs w:val="26"/>
              </w:rPr>
              <w:t>20</w:t>
            </w:r>
          </w:p>
        </w:tc>
        <w:tc>
          <w:tcPr>
            <w:tcW w:w="1170" w:type="dxa"/>
          </w:tcPr>
          <w:p w:rsidR="00164E5A" w:rsidRPr="00164E5A" w:rsidRDefault="00164E5A" w:rsidP="00164E5A">
            <w:pPr>
              <w:pStyle w:val="NoSpacing"/>
              <w:jc w:val="center"/>
              <w:rPr>
                <w:sz w:val="26"/>
                <w:szCs w:val="26"/>
              </w:rPr>
            </w:pPr>
            <w:r w:rsidRPr="00164E5A">
              <w:rPr>
                <w:sz w:val="26"/>
                <w:szCs w:val="26"/>
              </w:rPr>
              <w:t>20</w:t>
            </w:r>
          </w:p>
        </w:tc>
        <w:tc>
          <w:tcPr>
            <w:tcW w:w="1368" w:type="dxa"/>
          </w:tcPr>
          <w:p w:rsidR="00164E5A" w:rsidRPr="00164E5A" w:rsidRDefault="00164E5A" w:rsidP="00164E5A">
            <w:pPr>
              <w:pStyle w:val="NoSpacing"/>
              <w:jc w:val="center"/>
              <w:rPr>
                <w:sz w:val="26"/>
                <w:szCs w:val="26"/>
              </w:rPr>
            </w:pPr>
            <w:r w:rsidRPr="00164E5A">
              <w:rPr>
                <w:sz w:val="26"/>
                <w:szCs w:val="26"/>
              </w:rPr>
              <w:t>103</w:t>
            </w:r>
          </w:p>
        </w:tc>
      </w:tr>
      <w:tr w:rsidR="00164E5A" w:rsidRPr="00164E5A" w:rsidTr="00164E5A">
        <w:tc>
          <w:tcPr>
            <w:tcW w:w="2628" w:type="dxa"/>
          </w:tcPr>
          <w:p w:rsidR="00164E5A" w:rsidRPr="00164E5A" w:rsidRDefault="00164E5A" w:rsidP="00164E5A">
            <w:pPr>
              <w:pStyle w:val="NoSpacing"/>
              <w:jc w:val="both"/>
              <w:rPr>
                <w:b/>
                <w:sz w:val="26"/>
                <w:szCs w:val="26"/>
              </w:rPr>
            </w:pPr>
            <w:r w:rsidRPr="00164E5A">
              <w:rPr>
                <w:b/>
                <w:sz w:val="26"/>
                <w:szCs w:val="26"/>
              </w:rPr>
              <w:t>Total</w:t>
            </w:r>
          </w:p>
        </w:tc>
        <w:tc>
          <w:tcPr>
            <w:tcW w:w="1260" w:type="dxa"/>
          </w:tcPr>
          <w:p w:rsidR="00164E5A" w:rsidRPr="00164E5A" w:rsidRDefault="00164E5A" w:rsidP="00164E5A">
            <w:pPr>
              <w:pStyle w:val="NoSpacing"/>
              <w:jc w:val="center"/>
              <w:rPr>
                <w:b/>
                <w:sz w:val="26"/>
                <w:szCs w:val="26"/>
              </w:rPr>
            </w:pPr>
            <w:r w:rsidRPr="00164E5A">
              <w:rPr>
                <w:b/>
                <w:sz w:val="26"/>
                <w:szCs w:val="26"/>
              </w:rPr>
              <w:t>133</w:t>
            </w:r>
          </w:p>
        </w:tc>
        <w:tc>
          <w:tcPr>
            <w:tcW w:w="1530" w:type="dxa"/>
          </w:tcPr>
          <w:p w:rsidR="00164E5A" w:rsidRPr="00164E5A" w:rsidRDefault="00164E5A" w:rsidP="00164E5A">
            <w:pPr>
              <w:pStyle w:val="NoSpacing"/>
              <w:jc w:val="center"/>
              <w:rPr>
                <w:b/>
                <w:sz w:val="26"/>
                <w:szCs w:val="26"/>
              </w:rPr>
            </w:pPr>
            <w:r w:rsidRPr="00164E5A">
              <w:rPr>
                <w:b/>
                <w:sz w:val="26"/>
                <w:szCs w:val="26"/>
              </w:rPr>
              <w:t>147</w:t>
            </w:r>
          </w:p>
        </w:tc>
        <w:tc>
          <w:tcPr>
            <w:tcW w:w="1620" w:type="dxa"/>
          </w:tcPr>
          <w:p w:rsidR="00164E5A" w:rsidRPr="00164E5A" w:rsidRDefault="00164E5A" w:rsidP="00164E5A">
            <w:pPr>
              <w:pStyle w:val="NoSpacing"/>
              <w:jc w:val="center"/>
              <w:rPr>
                <w:b/>
                <w:sz w:val="26"/>
                <w:szCs w:val="26"/>
              </w:rPr>
            </w:pPr>
            <w:r w:rsidRPr="00164E5A">
              <w:rPr>
                <w:b/>
                <w:sz w:val="26"/>
                <w:szCs w:val="26"/>
              </w:rPr>
              <w:t>164</w:t>
            </w:r>
          </w:p>
        </w:tc>
        <w:tc>
          <w:tcPr>
            <w:tcW w:w="1170" w:type="dxa"/>
          </w:tcPr>
          <w:p w:rsidR="00164E5A" w:rsidRPr="00164E5A" w:rsidRDefault="00164E5A" w:rsidP="00164E5A">
            <w:pPr>
              <w:pStyle w:val="NoSpacing"/>
              <w:jc w:val="center"/>
              <w:rPr>
                <w:b/>
                <w:sz w:val="26"/>
                <w:szCs w:val="26"/>
              </w:rPr>
            </w:pPr>
            <w:r w:rsidRPr="00164E5A">
              <w:rPr>
                <w:b/>
                <w:sz w:val="26"/>
                <w:szCs w:val="26"/>
              </w:rPr>
              <w:t>120</w:t>
            </w:r>
          </w:p>
        </w:tc>
        <w:tc>
          <w:tcPr>
            <w:tcW w:w="1368" w:type="dxa"/>
          </w:tcPr>
          <w:p w:rsidR="00164E5A" w:rsidRPr="00164E5A" w:rsidRDefault="00164E5A" w:rsidP="00164E5A">
            <w:pPr>
              <w:pStyle w:val="NoSpacing"/>
              <w:jc w:val="center"/>
              <w:rPr>
                <w:b/>
                <w:sz w:val="26"/>
                <w:szCs w:val="26"/>
              </w:rPr>
            </w:pPr>
            <w:r w:rsidRPr="00164E5A">
              <w:rPr>
                <w:b/>
                <w:sz w:val="26"/>
                <w:szCs w:val="26"/>
              </w:rPr>
              <w:t>564</w:t>
            </w:r>
          </w:p>
        </w:tc>
      </w:tr>
      <w:tr w:rsidR="00164E5A" w:rsidRPr="00164E5A" w:rsidTr="00164E5A">
        <w:tc>
          <w:tcPr>
            <w:tcW w:w="2628" w:type="dxa"/>
          </w:tcPr>
          <w:p w:rsidR="00164E5A" w:rsidRPr="00164E5A" w:rsidRDefault="00164E5A" w:rsidP="00164E5A">
            <w:pPr>
              <w:pStyle w:val="NoSpacing"/>
              <w:jc w:val="both"/>
              <w:rPr>
                <w:b/>
                <w:sz w:val="26"/>
                <w:szCs w:val="26"/>
              </w:rPr>
            </w:pPr>
            <w:r w:rsidRPr="00164E5A">
              <w:rPr>
                <w:b/>
                <w:sz w:val="26"/>
                <w:szCs w:val="26"/>
              </w:rPr>
              <w:t>Percentage (%)</w:t>
            </w:r>
          </w:p>
        </w:tc>
        <w:tc>
          <w:tcPr>
            <w:tcW w:w="1260" w:type="dxa"/>
          </w:tcPr>
          <w:p w:rsidR="00164E5A" w:rsidRPr="00164E5A" w:rsidRDefault="00164E5A" w:rsidP="00164E5A">
            <w:pPr>
              <w:pStyle w:val="NoSpacing"/>
              <w:jc w:val="center"/>
              <w:rPr>
                <w:b/>
                <w:sz w:val="26"/>
                <w:szCs w:val="26"/>
              </w:rPr>
            </w:pPr>
            <w:r w:rsidRPr="00164E5A">
              <w:rPr>
                <w:b/>
                <w:sz w:val="26"/>
                <w:szCs w:val="26"/>
              </w:rPr>
              <w:t>23.6</w:t>
            </w:r>
          </w:p>
        </w:tc>
        <w:tc>
          <w:tcPr>
            <w:tcW w:w="1530" w:type="dxa"/>
          </w:tcPr>
          <w:p w:rsidR="00164E5A" w:rsidRPr="00164E5A" w:rsidRDefault="00164E5A" w:rsidP="00164E5A">
            <w:pPr>
              <w:pStyle w:val="NoSpacing"/>
              <w:jc w:val="center"/>
              <w:rPr>
                <w:b/>
                <w:sz w:val="26"/>
                <w:szCs w:val="26"/>
              </w:rPr>
            </w:pPr>
            <w:r w:rsidRPr="00164E5A">
              <w:rPr>
                <w:b/>
                <w:sz w:val="26"/>
                <w:szCs w:val="26"/>
              </w:rPr>
              <w:t>26</w:t>
            </w:r>
          </w:p>
        </w:tc>
        <w:tc>
          <w:tcPr>
            <w:tcW w:w="1620" w:type="dxa"/>
          </w:tcPr>
          <w:p w:rsidR="00164E5A" w:rsidRPr="00164E5A" w:rsidRDefault="00164E5A" w:rsidP="00164E5A">
            <w:pPr>
              <w:pStyle w:val="NoSpacing"/>
              <w:jc w:val="center"/>
              <w:rPr>
                <w:b/>
                <w:sz w:val="26"/>
                <w:szCs w:val="26"/>
              </w:rPr>
            </w:pPr>
            <w:r w:rsidRPr="00164E5A">
              <w:rPr>
                <w:b/>
                <w:sz w:val="26"/>
                <w:szCs w:val="26"/>
              </w:rPr>
              <w:t>29.1</w:t>
            </w:r>
          </w:p>
        </w:tc>
        <w:tc>
          <w:tcPr>
            <w:tcW w:w="1170" w:type="dxa"/>
          </w:tcPr>
          <w:p w:rsidR="00164E5A" w:rsidRPr="00164E5A" w:rsidRDefault="00164E5A" w:rsidP="00164E5A">
            <w:pPr>
              <w:pStyle w:val="NoSpacing"/>
              <w:jc w:val="center"/>
              <w:rPr>
                <w:b/>
                <w:sz w:val="26"/>
                <w:szCs w:val="26"/>
              </w:rPr>
            </w:pPr>
            <w:r w:rsidRPr="00164E5A">
              <w:rPr>
                <w:b/>
                <w:sz w:val="26"/>
                <w:szCs w:val="26"/>
              </w:rPr>
              <w:t>21.3</w:t>
            </w:r>
          </w:p>
        </w:tc>
        <w:tc>
          <w:tcPr>
            <w:tcW w:w="1368" w:type="dxa"/>
          </w:tcPr>
          <w:p w:rsidR="00164E5A" w:rsidRPr="00164E5A" w:rsidRDefault="00164E5A" w:rsidP="00164E5A">
            <w:pPr>
              <w:pStyle w:val="NoSpacing"/>
              <w:jc w:val="center"/>
              <w:rPr>
                <w:b/>
                <w:sz w:val="26"/>
                <w:szCs w:val="26"/>
              </w:rPr>
            </w:pPr>
            <w:r w:rsidRPr="00164E5A">
              <w:rPr>
                <w:b/>
                <w:sz w:val="26"/>
                <w:szCs w:val="26"/>
              </w:rPr>
              <w:t>100</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sz w:val="26"/>
          <w:szCs w:val="26"/>
        </w:rPr>
        <w:lastRenderedPageBreak/>
        <w:t>Chi-square (x</w:t>
      </w:r>
      <w:r w:rsidRPr="00164E5A">
        <w:rPr>
          <w:sz w:val="26"/>
          <w:szCs w:val="26"/>
          <w:vertAlign w:val="superscript"/>
        </w:rPr>
        <w:t>2</w:t>
      </w:r>
      <w:r w:rsidRPr="00164E5A">
        <w:rPr>
          <w:sz w:val="26"/>
          <w:szCs w:val="26"/>
        </w:rPr>
        <w:t>)</w:t>
      </w:r>
    </w:p>
    <w:p w:rsidR="00164E5A" w:rsidRPr="00164E5A" w:rsidRDefault="00164E5A" w:rsidP="00164E5A">
      <w:pPr>
        <w:pStyle w:val="NoSpacing"/>
        <w:jc w:val="both"/>
        <w:rPr>
          <w:sz w:val="26"/>
          <w:szCs w:val="26"/>
        </w:rPr>
      </w:pPr>
      <w:r w:rsidRPr="00164E5A">
        <w:rPr>
          <w:sz w:val="26"/>
          <w:szCs w:val="26"/>
        </w:rPr>
        <w:t>(x</w:t>
      </w:r>
      <w:r w:rsidRPr="00164E5A">
        <w:rPr>
          <w:sz w:val="26"/>
          <w:szCs w:val="26"/>
          <w:vertAlign w:val="superscript"/>
        </w:rPr>
        <w:t>2</w:t>
      </w:r>
      <w:r w:rsidRPr="00164E5A">
        <w:rPr>
          <w:sz w:val="26"/>
          <w:szCs w:val="26"/>
        </w:rPr>
        <w:t xml:space="preserve">) = </w:t>
      </w:r>
      <w:r w:rsidRPr="00164E5A">
        <w:rPr>
          <w:sz w:val="26"/>
          <w:szCs w:val="26"/>
          <w:u w:val="single"/>
        </w:rPr>
        <w:t>(0 - 4)</w:t>
      </w:r>
      <w:r w:rsidRPr="00164E5A">
        <w:rPr>
          <w:sz w:val="26"/>
          <w:szCs w:val="26"/>
          <w:u w:val="single"/>
          <w:vertAlign w:val="superscript"/>
        </w:rPr>
        <w:t>2</w:t>
      </w:r>
    </w:p>
    <w:p w:rsidR="00164E5A" w:rsidRPr="00164E5A" w:rsidRDefault="00164E5A" w:rsidP="00164E5A">
      <w:pPr>
        <w:pStyle w:val="NoSpacing"/>
        <w:spacing w:line="480" w:lineRule="auto"/>
        <w:jc w:val="both"/>
        <w:rPr>
          <w:sz w:val="26"/>
          <w:szCs w:val="26"/>
        </w:rPr>
      </w:pPr>
      <w:r w:rsidRPr="00164E5A">
        <w:rPr>
          <w:sz w:val="26"/>
          <w:szCs w:val="26"/>
        </w:rPr>
        <w:tab/>
        <w:t xml:space="preserve">    E</w:t>
      </w:r>
    </w:p>
    <w:p w:rsidR="00164E5A" w:rsidRPr="00164E5A" w:rsidRDefault="00164E5A" w:rsidP="00164E5A">
      <w:pPr>
        <w:pStyle w:val="NoSpacing"/>
        <w:spacing w:line="480" w:lineRule="auto"/>
        <w:jc w:val="center"/>
        <w:rPr>
          <w:b/>
          <w:sz w:val="26"/>
          <w:szCs w:val="26"/>
        </w:rPr>
      </w:pPr>
      <w:r w:rsidRPr="00164E5A">
        <w:rPr>
          <w:b/>
          <w:sz w:val="26"/>
          <w:szCs w:val="26"/>
        </w:rPr>
        <w:t xml:space="preserve">Table 5: </w:t>
      </w:r>
      <w:r w:rsidRPr="00164E5A">
        <w:rPr>
          <w:sz w:val="26"/>
          <w:szCs w:val="26"/>
        </w:rPr>
        <w:t>Chi-square analysis of respondents responses on parental influence on students’ choice of commercial subjects.</w:t>
      </w:r>
    </w:p>
    <w:tbl>
      <w:tblPr>
        <w:tblStyle w:val="TableGrid"/>
        <w:tblW w:w="0" w:type="auto"/>
        <w:tblLook w:val="04A0"/>
      </w:tblPr>
      <w:tblGrid>
        <w:gridCol w:w="1834"/>
        <w:gridCol w:w="1845"/>
        <w:gridCol w:w="1845"/>
        <w:gridCol w:w="1860"/>
        <w:gridCol w:w="1861"/>
      </w:tblGrid>
      <w:tr w:rsidR="00164E5A" w:rsidRPr="00164E5A" w:rsidTr="00164E5A">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O</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E</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O-E</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(0-E)</w:t>
            </w:r>
            <w:r w:rsidRPr="00164E5A">
              <w:rPr>
                <w:b/>
                <w:sz w:val="26"/>
                <w:szCs w:val="26"/>
                <w:vertAlign w:val="superscript"/>
              </w:rPr>
              <w:t>2</w:t>
            </w:r>
          </w:p>
        </w:tc>
        <w:tc>
          <w:tcPr>
            <w:tcW w:w="1916" w:type="dxa"/>
          </w:tcPr>
          <w:p w:rsidR="00164E5A" w:rsidRPr="00164E5A" w:rsidRDefault="00164E5A" w:rsidP="00164E5A">
            <w:pPr>
              <w:pStyle w:val="NoSpacing"/>
              <w:spacing w:line="480" w:lineRule="auto"/>
              <w:jc w:val="center"/>
              <w:rPr>
                <w:b/>
                <w:sz w:val="26"/>
                <w:szCs w:val="26"/>
                <w:u w:val="single"/>
                <w:vertAlign w:val="superscript"/>
              </w:rPr>
            </w:pPr>
            <w:r w:rsidRPr="00164E5A">
              <w:rPr>
                <w:b/>
                <w:sz w:val="26"/>
                <w:szCs w:val="26"/>
                <w:u w:val="single"/>
              </w:rPr>
              <w:t>(0-E)</w:t>
            </w:r>
            <w:r w:rsidRPr="00164E5A">
              <w:rPr>
                <w:b/>
                <w:sz w:val="26"/>
                <w:szCs w:val="26"/>
                <w:u w:val="single"/>
                <w:vertAlign w:val="superscript"/>
              </w:rPr>
              <w:t>2</w:t>
            </w:r>
          </w:p>
          <w:p w:rsidR="00164E5A" w:rsidRPr="00164E5A" w:rsidRDefault="00164E5A" w:rsidP="00164E5A">
            <w:pPr>
              <w:pStyle w:val="NoSpacing"/>
              <w:spacing w:line="480" w:lineRule="auto"/>
              <w:jc w:val="center"/>
              <w:rPr>
                <w:b/>
                <w:sz w:val="26"/>
                <w:szCs w:val="26"/>
              </w:rPr>
            </w:pPr>
            <w:r w:rsidRPr="00164E5A">
              <w:rPr>
                <w:b/>
                <w:sz w:val="26"/>
                <w:szCs w:val="26"/>
              </w:rPr>
              <w:t>E</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216.09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8.75</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18.49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0.76</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47.89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19.38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228.01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9.16</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171.61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7.84</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33.7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16.3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265.69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7.88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33.1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-14.1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198.81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6.01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33.1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-23.1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533.61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16.12</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34</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1.05</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12.03</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408.04</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13.51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216.09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7.28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216.09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7.28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lastRenderedPageBreak/>
              <w:t>25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30.25</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0.29</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26.8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104.04</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3.88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27.4</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12.6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158.76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5.79</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26.9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47.61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1.77</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26.9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47.61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1.77</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27.6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7.4</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54.76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1.98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13.69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0.36</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6" w:type="dxa"/>
          </w:tcPr>
          <w:p w:rsidR="00164E5A" w:rsidRPr="00164E5A" w:rsidRDefault="00164E5A" w:rsidP="00164E5A">
            <w:pPr>
              <w:pStyle w:val="NoSpacing"/>
              <w:spacing w:line="480" w:lineRule="auto"/>
              <w:jc w:val="center"/>
              <w:rPr>
                <w:b/>
                <w:sz w:val="26"/>
                <w:szCs w:val="26"/>
              </w:rPr>
            </w:pPr>
            <w:r w:rsidRPr="00164E5A">
              <w:rPr>
                <w:b/>
                <w:sz w:val="26"/>
                <w:szCs w:val="26"/>
              </w:rPr>
              <w:t>133.79</w:t>
            </w:r>
          </w:p>
        </w:tc>
      </w:tr>
    </w:tbl>
    <w:p w:rsidR="00164E5A" w:rsidRPr="00164E5A" w:rsidRDefault="00164E5A" w:rsidP="00164E5A">
      <w:pPr>
        <w:pStyle w:val="NoSpacing"/>
        <w:spacing w:line="480" w:lineRule="auto"/>
        <w:jc w:val="both"/>
        <w:rPr>
          <w:sz w:val="26"/>
          <w:szCs w:val="26"/>
        </w:rPr>
      </w:pPr>
      <w:r w:rsidRPr="00164E5A">
        <w:rPr>
          <w:sz w:val="26"/>
          <w:szCs w:val="26"/>
        </w:rPr>
        <w:t xml:space="preserve">Degree of freedom </w:t>
      </w:r>
      <w:r w:rsidRPr="00164E5A">
        <w:rPr>
          <w:sz w:val="26"/>
          <w:szCs w:val="26"/>
        </w:rPr>
        <w:tab/>
        <w:t>= 12</w:t>
      </w:r>
    </w:p>
    <w:p w:rsidR="00164E5A" w:rsidRPr="00164E5A" w:rsidRDefault="00164E5A" w:rsidP="00164E5A">
      <w:pPr>
        <w:pStyle w:val="NoSpacing"/>
        <w:spacing w:line="480" w:lineRule="auto"/>
        <w:jc w:val="both"/>
        <w:rPr>
          <w:sz w:val="26"/>
          <w:szCs w:val="26"/>
        </w:rPr>
      </w:pPr>
      <w:r w:rsidRPr="00164E5A">
        <w:rPr>
          <w:sz w:val="26"/>
          <w:szCs w:val="26"/>
        </w:rPr>
        <w:t>Level of significance = 0.05</w:t>
      </w:r>
    </w:p>
    <w:p w:rsidR="00164E5A" w:rsidRPr="00164E5A" w:rsidRDefault="00164E5A" w:rsidP="00164E5A">
      <w:pPr>
        <w:pStyle w:val="NoSpacing"/>
        <w:spacing w:line="480" w:lineRule="auto"/>
        <w:jc w:val="both"/>
        <w:rPr>
          <w:sz w:val="26"/>
          <w:szCs w:val="26"/>
        </w:rPr>
      </w:pPr>
      <w:r w:rsidRPr="00164E5A">
        <w:rPr>
          <w:sz w:val="26"/>
          <w:szCs w:val="26"/>
        </w:rPr>
        <w:t>Chi-square = 133.79</w:t>
      </w:r>
    </w:p>
    <w:p w:rsidR="00164E5A" w:rsidRPr="00164E5A" w:rsidRDefault="00164E5A" w:rsidP="00164E5A">
      <w:pPr>
        <w:pStyle w:val="NoSpacing"/>
        <w:spacing w:line="480" w:lineRule="auto"/>
        <w:jc w:val="both"/>
        <w:rPr>
          <w:sz w:val="26"/>
          <w:szCs w:val="26"/>
        </w:rPr>
      </w:pPr>
      <w:r w:rsidRPr="00164E5A">
        <w:rPr>
          <w:sz w:val="26"/>
          <w:szCs w:val="26"/>
        </w:rPr>
        <w:t>Table value = 21.03</w:t>
      </w:r>
    </w:p>
    <w:p w:rsidR="00164E5A" w:rsidRPr="00164E5A" w:rsidRDefault="00164E5A" w:rsidP="00164E5A">
      <w:pPr>
        <w:pStyle w:val="NoSpacing"/>
        <w:spacing w:line="480" w:lineRule="auto"/>
        <w:jc w:val="both"/>
        <w:rPr>
          <w:b/>
          <w:sz w:val="26"/>
          <w:szCs w:val="26"/>
        </w:rPr>
      </w:pPr>
      <w:r w:rsidRPr="00164E5A">
        <w:rPr>
          <w:b/>
          <w:sz w:val="26"/>
          <w:szCs w:val="26"/>
        </w:rPr>
        <w:t>Table 6: Decision Table</w:t>
      </w:r>
    </w:p>
    <w:tbl>
      <w:tblPr>
        <w:tblStyle w:val="TableGrid"/>
        <w:tblW w:w="0" w:type="auto"/>
        <w:tblLook w:val="04A0"/>
      </w:tblPr>
      <w:tblGrid>
        <w:gridCol w:w="5019"/>
        <w:gridCol w:w="2120"/>
        <w:gridCol w:w="2106"/>
      </w:tblGrid>
      <w:tr w:rsidR="00164E5A" w:rsidRPr="00164E5A" w:rsidTr="00164E5A">
        <w:tc>
          <w:tcPr>
            <w:tcW w:w="5238" w:type="dxa"/>
          </w:tcPr>
          <w:p w:rsidR="00164E5A" w:rsidRPr="00164E5A" w:rsidRDefault="00164E5A" w:rsidP="00164E5A">
            <w:pPr>
              <w:pStyle w:val="NoSpacing"/>
              <w:spacing w:line="480" w:lineRule="auto"/>
              <w:jc w:val="center"/>
              <w:rPr>
                <w:b/>
                <w:sz w:val="26"/>
                <w:szCs w:val="26"/>
              </w:rPr>
            </w:pPr>
            <w:r w:rsidRPr="00164E5A">
              <w:rPr>
                <w:b/>
                <w:sz w:val="26"/>
                <w:szCs w:val="26"/>
              </w:rPr>
              <w:t>Variable</w:t>
            </w:r>
          </w:p>
        </w:tc>
        <w:tc>
          <w:tcPr>
            <w:tcW w:w="2160" w:type="dxa"/>
          </w:tcPr>
          <w:p w:rsidR="00164E5A" w:rsidRPr="00164E5A" w:rsidRDefault="00164E5A" w:rsidP="00164E5A">
            <w:pPr>
              <w:pStyle w:val="NoSpacing"/>
              <w:spacing w:line="480" w:lineRule="auto"/>
              <w:jc w:val="center"/>
              <w:rPr>
                <w:b/>
                <w:sz w:val="26"/>
                <w:szCs w:val="26"/>
              </w:rPr>
            </w:pPr>
            <w:r w:rsidRPr="00164E5A">
              <w:rPr>
                <w:b/>
                <w:sz w:val="26"/>
                <w:szCs w:val="26"/>
              </w:rPr>
              <w:t xml:space="preserve">Calculated </w:t>
            </w:r>
          </w:p>
        </w:tc>
        <w:tc>
          <w:tcPr>
            <w:tcW w:w="2178" w:type="dxa"/>
          </w:tcPr>
          <w:p w:rsidR="00164E5A" w:rsidRPr="00164E5A" w:rsidRDefault="00164E5A" w:rsidP="00164E5A">
            <w:pPr>
              <w:pStyle w:val="NoSpacing"/>
              <w:spacing w:line="480" w:lineRule="auto"/>
              <w:jc w:val="center"/>
              <w:rPr>
                <w:b/>
                <w:sz w:val="26"/>
                <w:szCs w:val="26"/>
              </w:rPr>
            </w:pPr>
            <w:r w:rsidRPr="00164E5A">
              <w:rPr>
                <w:b/>
                <w:sz w:val="26"/>
                <w:szCs w:val="26"/>
              </w:rPr>
              <w:t>Table value</w:t>
            </w:r>
          </w:p>
        </w:tc>
      </w:tr>
      <w:tr w:rsidR="00164E5A" w:rsidRPr="00164E5A" w:rsidTr="00164E5A">
        <w:tc>
          <w:tcPr>
            <w:tcW w:w="5238" w:type="dxa"/>
          </w:tcPr>
          <w:p w:rsidR="00164E5A" w:rsidRPr="00164E5A" w:rsidRDefault="00164E5A" w:rsidP="00164E5A">
            <w:pPr>
              <w:pStyle w:val="NoSpacing"/>
              <w:spacing w:line="480" w:lineRule="auto"/>
              <w:jc w:val="both"/>
              <w:rPr>
                <w:sz w:val="26"/>
                <w:szCs w:val="26"/>
              </w:rPr>
            </w:pPr>
            <w:r w:rsidRPr="00164E5A">
              <w:rPr>
                <w:sz w:val="26"/>
                <w:szCs w:val="26"/>
              </w:rPr>
              <w:t xml:space="preserve">Effective of parental influence </w:t>
            </w:r>
          </w:p>
        </w:tc>
        <w:tc>
          <w:tcPr>
            <w:tcW w:w="2160" w:type="dxa"/>
          </w:tcPr>
          <w:p w:rsidR="00164E5A" w:rsidRPr="00164E5A" w:rsidRDefault="00164E5A" w:rsidP="00164E5A">
            <w:pPr>
              <w:pStyle w:val="NoSpacing"/>
              <w:spacing w:line="480" w:lineRule="auto"/>
              <w:jc w:val="center"/>
              <w:rPr>
                <w:sz w:val="26"/>
                <w:szCs w:val="26"/>
              </w:rPr>
            </w:pPr>
            <w:r w:rsidRPr="00164E5A">
              <w:rPr>
                <w:sz w:val="26"/>
                <w:szCs w:val="26"/>
              </w:rPr>
              <w:t>133.79</w:t>
            </w:r>
          </w:p>
        </w:tc>
        <w:tc>
          <w:tcPr>
            <w:tcW w:w="2178" w:type="dxa"/>
          </w:tcPr>
          <w:p w:rsidR="00164E5A" w:rsidRPr="00164E5A" w:rsidRDefault="00164E5A" w:rsidP="00164E5A">
            <w:pPr>
              <w:pStyle w:val="NoSpacing"/>
              <w:spacing w:line="480" w:lineRule="auto"/>
              <w:jc w:val="center"/>
              <w:rPr>
                <w:sz w:val="26"/>
                <w:szCs w:val="26"/>
              </w:rPr>
            </w:pPr>
            <w:r w:rsidRPr="00164E5A">
              <w:rPr>
                <w:sz w:val="26"/>
                <w:szCs w:val="26"/>
              </w:rPr>
              <w:t>21.03</w:t>
            </w:r>
          </w:p>
        </w:tc>
      </w:tr>
    </w:tbl>
    <w:p w:rsidR="00164E5A" w:rsidRPr="00164E5A" w:rsidRDefault="00164E5A" w:rsidP="00164E5A">
      <w:pPr>
        <w:pStyle w:val="NoSpacing"/>
        <w:spacing w:line="480" w:lineRule="auto"/>
        <w:jc w:val="both"/>
        <w:rPr>
          <w:sz w:val="26"/>
          <w:szCs w:val="26"/>
        </w:rPr>
      </w:pPr>
      <w:r w:rsidRPr="00164E5A">
        <w:rPr>
          <w:sz w:val="26"/>
          <w:szCs w:val="26"/>
        </w:rPr>
        <w:tab/>
      </w: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sz w:val="26"/>
          <w:szCs w:val="26"/>
        </w:rPr>
        <w:t>Table 6 shows that 49.6n percent of the respondents agreed that parental influence have effects in their choice of commercial subjects in secondary schools while the remaining 50.4 percent refused to agree.</w:t>
      </w:r>
    </w:p>
    <w:p w:rsidR="00164E5A" w:rsidRPr="00164E5A" w:rsidRDefault="00164E5A" w:rsidP="00164E5A">
      <w:pPr>
        <w:pStyle w:val="NoSpacing"/>
        <w:spacing w:line="480" w:lineRule="auto"/>
        <w:jc w:val="both"/>
        <w:rPr>
          <w:sz w:val="26"/>
          <w:szCs w:val="26"/>
        </w:rPr>
      </w:pPr>
      <w:r w:rsidRPr="00164E5A">
        <w:rPr>
          <w:sz w:val="26"/>
          <w:szCs w:val="26"/>
        </w:rPr>
        <w:lastRenderedPageBreak/>
        <w:tab/>
        <w:t>The obtained chi-square value of 133.79 was alternate hypothesis hereby rejected and the null hypothesis which states that there is no significant effect of parental influence on students’ choice of commercial subjects in secondary schools is accepted.</w:t>
      </w:r>
    </w:p>
    <w:p w:rsidR="00164E5A" w:rsidRPr="00164E5A" w:rsidRDefault="00164E5A" w:rsidP="00164E5A">
      <w:pPr>
        <w:pStyle w:val="NoSpacing"/>
        <w:spacing w:line="480" w:lineRule="auto"/>
        <w:jc w:val="both"/>
        <w:rPr>
          <w:sz w:val="26"/>
          <w:szCs w:val="26"/>
        </w:rPr>
      </w:pPr>
      <w:r w:rsidRPr="00164E5A">
        <w:rPr>
          <w:sz w:val="26"/>
          <w:szCs w:val="26"/>
        </w:rPr>
        <w:tab/>
        <w:t>Therefore, from the result of the finding it could be deduced that student’s choice of commercial subjects is not mostly determined by parents.</w:t>
      </w:r>
    </w:p>
    <w:p w:rsidR="00164E5A" w:rsidRPr="00164E5A" w:rsidRDefault="00164E5A" w:rsidP="00164E5A">
      <w:pPr>
        <w:pStyle w:val="NoSpacing"/>
        <w:spacing w:line="480" w:lineRule="auto"/>
        <w:jc w:val="both"/>
        <w:rPr>
          <w:sz w:val="26"/>
          <w:szCs w:val="26"/>
        </w:rPr>
      </w:pPr>
      <w:r w:rsidRPr="00164E5A">
        <w:rPr>
          <w:b/>
          <w:sz w:val="26"/>
          <w:szCs w:val="26"/>
        </w:rPr>
        <w:t>Hypothesis Two (Ho</w:t>
      </w:r>
      <w:r w:rsidRPr="00164E5A">
        <w:rPr>
          <w:b/>
          <w:sz w:val="26"/>
          <w:szCs w:val="26"/>
          <w:vertAlign w:val="subscript"/>
        </w:rPr>
        <w:t>2</w:t>
      </w:r>
      <w:r w:rsidRPr="00164E5A">
        <w:rPr>
          <w:b/>
          <w:sz w:val="26"/>
          <w:szCs w:val="26"/>
        </w:rPr>
        <w:t xml:space="preserve">): </w:t>
      </w:r>
      <w:r w:rsidRPr="00164E5A">
        <w:rPr>
          <w:sz w:val="26"/>
          <w:szCs w:val="26"/>
        </w:rPr>
        <w:t>Government policies have no effect on students’ choice of commercial subject in secondary schools.</w:t>
      </w:r>
    </w:p>
    <w:p w:rsidR="00164E5A" w:rsidRPr="00164E5A" w:rsidRDefault="00164E5A" w:rsidP="00164E5A">
      <w:pPr>
        <w:pStyle w:val="NoSpacing"/>
        <w:spacing w:line="480" w:lineRule="auto"/>
        <w:jc w:val="both"/>
        <w:rPr>
          <w:sz w:val="26"/>
          <w:szCs w:val="26"/>
        </w:rPr>
      </w:pPr>
      <w:r w:rsidRPr="00164E5A">
        <w:rPr>
          <w:b/>
          <w:sz w:val="26"/>
          <w:szCs w:val="26"/>
        </w:rPr>
        <w:t xml:space="preserve">Table 7: </w:t>
      </w:r>
      <w:r w:rsidRPr="00164E5A">
        <w:rPr>
          <w:sz w:val="26"/>
          <w:szCs w:val="26"/>
        </w:rPr>
        <w:t>Pattern of Responses on Government policies</w:t>
      </w:r>
    </w:p>
    <w:tbl>
      <w:tblPr>
        <w:tblStyle w:val="TableGrid"/>
        <w:tblW w:w="0" w:type="auto"/>
        <w:tblLook w:val="04A0"/>
      </w:tblPr>
      <w:tblGrid>
        <w:gridCol w:w="2381"/>
        <w:gridCol w:w="964"/>
        <w:gridCol w:w="1423"/>
        <w:gridCol w:w="1484"/>
        <w:gridCol w:w="1484"/>
        <w:gridCol w:w="1509"/>
      </w:tblGrid>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Questions</w:t>
            </w:r>
          </w:p>
        </w:tc>
        <w:tc>
          <w:tcPr>
            <w:tcW w:w="990" w:type="dxa"/>
          </w:tcPr>
          <w:p w:rsidR="00164E5A" w:rsidRPr="00164E5A" w:rsidRDefault="00164E5A" w:rsidP="00164E5A">
            <w:pPr>
              <w:pStyle w:val="NoSpacing"/>
              <w:spacing w:line="480" w:lineRule="auto"/>
              <w:jc w:val="center"/>
              <w:rPr>
                <w:b/>
                <w:sz w:val="26"/>
                <w:szCs w:val="26"/>
              </w:rPr>
            </w:pPr>
            <w:r w:rsidRPr="00164E5A">
              <w:rPr>
                <w:b/>
                <w:sz w:val="26"/>
                <w:szCs w:val="26"/>
              </w:rPr>
              <w:t>SA</w:t>
            </w:r>
          </w:p>
        </w:tc>
        <w:tc>
          <w:tcPr>
            <w:tcW w:w="1482" w:type="dxa"/>
          </w:tcPr>
          <w:p w:rsidR="00164E5A" w:rsidRPr="00164E5A" w:rsidRDefault="00164E5A" w:rsidP="00164E5A">
            <w:pPr>
              <w:pStyle w:val="NoSpacing"/>
              <w:spacing w:line="480" w:lineRule="auto"/>
              <w:jc w:val="center"/>
              <w:rPr>
                <w:b/>
                <w:sz w:val="26"/>
                <w:szCs w:val="26"/>
              </w:rPr>
            </w:pPr>
            <w:r w:rsidRPr="00164E5A">
              <w:rPr>
                <w:b/>
                <w:sz w:val="26"/>
                <w:szCs w:val="26"/>
              </w:rPr>
              <w:t>A</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SD</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D</w:t>
            </w:r>
          </w:p>
        </w:tc>
        <w:tc>
          <w:tcPr>
            <w:tcW w:w="1560" w:type="dxa"/>
          </w:tcPr>
          <w:p w:rsidR="00164E5A" w:rsidRPr="00164E5A" w:rsidRDefault="00164E5A" w:rsidP="00164E5A">
            <w:pPr>
              <w:pStyle w:val="NoSpacing"/>
              <w:spacing w:line="480" w:lineRule="auto"/>
              <w:jc w:val="center"/>
              <w:rPr>
                <w:b/>
                <w:sz w:val="26"/>
                <w:szCs w:val="26"/>
              </w:rPr>
            </w:pPr>
            <w:r w:rsidRPr="00164E5A">
              <w:rPr>
                <w:b/>
                <w:sz w:val="26"/>
                <w:szCs w:val="26"/>
              </w:rPr>
              <w:t>Total</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1</w:t>
            </w:r>
          </w:p>
        </w:tc>
        <w:tc>
          <w:tcPr>
            <w:tcW w:w="990"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482"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29</w:t>
            </w:r>
          </w:p>
        </w:tc>
        <w:tc>
          <w:tcPr>
            <w:tcW w:w="1560" w:type="dxa"/>
          </w:tcPr>
          <w:p w:rsidR="00164E5A" w:rsidRPr="00164E5A" w:rsidRDefault="00164E5A" w:rsidP="00164E5A">
            <w:pPr>
              <w:pStyle w:val="NoSpacing"/>
              <w:spacing w:line="480" w:lineRule="auto"/>
              <w:jc w:val="center"/>
              <w:rPr>
                <w:sz w:val="26"/>
                <w:szCs w:val="26"/>
              </w:rPr>
            </w:pPr>
            <w:r w:rsidRPr="00164E5A">
              <w:rPr>
                <w:sz w:val="26"/>
                <w:szCs w:val="26"/>
              </w:rPr>
              <w:t>114</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2</w:t>
            </w:r>
          </w:p>
        </w:tc>
        <w:tc>
          <w:tcPr>
            <w:tcW w:w="990"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482" w:type="dxa"/>
          </w:tcPr>
          <w:p w:rsidR="00164E5A" w:rsidRPr="00164E5A" w:rsidRDefault="00164E5A" w:rsidP="00164E5A">
            <w:pPr>
              <w:pStyle w:val="NoSpacing"/>
              <w:spacing w:line="480" w:lineRule="auto"/>
              <w:jc w:val="center"/>
              <w:rPr>
                <w:sz w:val="26"/>
                <w:szCs w:val="26"/>
              </w:rPr>
            </w:pPr>
            <w:r w:rsidRPr="00164E5A">
              <w:rPr>
                <w:sz w:val="26"/>
                <w:szCs w:val="26"/>
              </w:rPr>
              <w:t>5</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60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45</w:t>
            </w:r>
          </w:p>
        </w:tc>
        <w:tc>
          <w:tcPr>
            <w:tcW w:w="1560" w:type="dxa"/>
          </w:tcPr>
          <w:p w:rsidR="00164E5A" w:rsidRPr="00164E5A" w:rsidRDefault="00164E5A" w:rsidP="00164E5A">
            <w:pPr>
              <w:pStyle w:val="NoSpacing"/>
              <w:spacing w:line="480" w:lineRule="auto"/>
              <w:jc w:val="center"/>
              <w:rPr>
                <w:sz w:val="26"/>
                <w:szCs w:val="26"/>
              </w:rPr>
            </w:pPr>
            <w:r w:rsidRPr="00164E5A">
              <w:rPr>
                <w:sz w:val="26"/>
                <w:szCs w:val="26"/>
              </w:rPr>
              <w:t>120</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3</w:t>
            </w:r>
          </w:p>
        </w:tc>
        <w:tc>
          <w:tcPr>
            <w:tcW w:w="990"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482" w:type="dxa"/>
          </w:tcPr>
          <w:p w:rsidR="00164E5A" w:rsidRPr="00164E5A" w:rsidRDefault="00164E5A" w:rsidP="00164E5A">
            <w:pPr>
              <w:pStyle w:val="NoSpacing"/>
              <w:spacing w:line="480" w:lineRule="auto"/>
              <w:jc w:val="center"/>
              <w:rPr>
                <w:sz w:val="26"/>
                <w:szCs w:val="26"/>
              </w:rPr>
            </w:pPr>
            <w:r w:rsidRPr="00164E5A">
              <w:rPr>
                <w:sz w:val="26"/>
                <w:szCs w:val="26"/>
              </w:rPr>
              <w:t>29</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21</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60" w:type="dxa"/>
          </w:tcPr>
          <w:p w:rsidR="00164E5A" w:rsidRPr="00164E5A" w:rsidRDefault="00164E5A" w:rsidP="00164E5A">
            <w:pPr>
              <w:pStyle w:val="NoSpacing"/>
              <w:spacing w:line="480" w:lineRule="auto"/>
              <w:jc w:val="center"/>
              <w:rPr>
                <w:sz w:val="26"/>
                <w:szCs w:val="26"/>
              </w:rPr>
            </w:pPr>
            <w:r w:rsidRPr="00164E5A">
              <w:rPr>
                <w:sz w:val="26"/>
                <w:szCs w:val="26"/>
              </w:rPr>
              <w:t>110</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4</w:t>
            </w:r>
          </w:p>
        </w:tc>
        <w:tc>
          <w:tcPr>
            <w:tcW w:w="990"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482"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560" w:type="dxa"/>
          </w:tcPr>
          <w:p w:rsidR="00164E5A" w:rsidRPr="00164E5A" w:rsidRDefault="00164E5A" w:rsidP="00164E5A">
            <w:pPr>
              <w:pStyle w:val="NoSpacing"/>
              <w:spacing w:line="480" w:lineRule="auto"/>
              <w:jc w:val="center"/>
              <w:rPr>
                <w:sz w:val="26"/>
                <w:szCs w:val="26"/>
              </w:rPr>
            </w:pPr>
            <w:r w:rsidRPr="00164E5A">
              <w:rPr>
                <w:sz w:val="26"/>
                <w:szCs w:val="26"/>
              </w:rPr>
              <w:t>115</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5</w:t>
            </w:r>
          </w:p>
        </w:tc>
        <w:tc>
          <w:tcPr>
            <w:tcW w:w="990"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482"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28</w:t>
            </w:r>
          </w:p>
        </w:tc>
        <w:tc>
          <w:tcPr>
            <w:tcW w:w="1560" w:type="dxa"/>
          </w:tcPr>
          <w:p w:rsidR="00164E5A" w:rsidRPr="00164E5A" w:rsidRDefault="00164E5A" w:rsidP="00164E5A">
            <w:pPr>
              <w:pStyle w:val="NoSpacing"/>
              <w:spacing w:line="480" w:lineRule="auto"/>
              <w:jc w:val="center"/>
              <w:rPr>
                <w:sz w:val="26"/>
                <w:szCs w:val="26"/>
              </w:rPr>
            </w:pPr>
            <w:r w:rsidRPr="00164E5A">
              <w:rPr>
                <w:sz w:val="26"/>
                <w:szCs w:val="26"/>
              </w:rPr>
              <w:t>108</w:t>
            </w:r>
          </w:p>
        </w:tc>
      </w:tr>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Total</w:t>
            </w:r>
          </w:p>
        </w:tc>
        <w:tc>
          <w:tcPr>
            <w:tcW w:w="990" w:type="dxa"/>
          </w:tcPr>
          <w:p w:rsidR="00164E5A" w:rsidRPr="00164E5A" w:rsidRDefault="00164E5A" w:rsidP="00164E5A">
            <w:pPr>
              <w:pStyle w:val="NoSpacing"/>
              <w:spacing w:line="480" w:lineRule="auto"/>
              <w:jc w:val="center"/>
              <w:rPr>
                <w:b/>
                <w:sz w:val="26"/>
                <w:szCs w:val="26"/>
              </w:rPr>
            </w:pPr>
            <w:r w:rsidRPr="00164E5A">
              <w:rPr>
                <w:b/>
                <w:sz w:val="26"/>
                <w:szCs w:val="26"/>
              </w:rPr>
              <w:t>145</w:t>
            </w:r>
          </w:p>
        </w:tc>
        <w:tc>
          <w:tcPr>
            <w:tcW w:w="1482" w:type="dxa"/>
          </w:tcPr>
          <w:p w:rsidR="00164E5A" w:rsidRPr="00164E5A" w:rsidRDefault="00164E5A" w:rsidP="00164E5A">
            <w:pPr>
              <w:pStyle w:val="NoSpacing"/>
              <w:spacing w:line="480" w:lineRule="auto"/>
              <w:jc w:val="center"/>
              <w:rPr>
                <w:b/>
                <w:sz w:val="26"/>
                <w:szCs w:val="26"/>
              </w:rPr>
            </w:pPr>
            <w:r w:rsidRPr="00164E5A">
              <w:rPr>
                <w:b/>
                <w:sz w:val="26"/>
                <w:szCs w:val="26"/>
              </w:rPr>
              <w:t>114</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171</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147</w:t>
            </w:r>
          </w:p>
        </w:tc>
        <w:tc>
          <w:tcPr>
            <w:tcW w:w="1560" w:type="dxa"/>
          </w:tcPr>
          <w:p w:rsidR="00164E5A" w:rsidRPr="00164E5A" w:rsidRDefault="00164E5A" w:rsidP="00164E5A">
            <w:pPr>
              <w:pStyle w:val="NoSpacing"/>
              <w:spacing w:line="480" w:lineRule="auto"/>
              <w:jc w:val="center"/>
              <w:rPr>
                <w:b/>
                <w:sz w:val="26"/>
                <w:szCs w:val="26"/>
              </w:rPr>
            </w:pPr>
            <w:r w:rsidRPr="00164E5A">
              <w:rPr>
                <w:b/>
                <w:sz w:val="26"/>
                <w:szCs w:val="26"/>
              </w:rPr>
              <w:t>567</w:t>
            </w:r>
          </w:p>
        </w:tc>
      </w:tr>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Percentage (%)</w:t>
            </w:r>
          </w:p>
        </w:tc>
        <w:tc>
          <w:tcPr>
            <w:tcW w:w="990" w:type="dxa"/>
          </w:tcPr>
          <w:p w:rsidR="00164E5A" w:rsidRPr="00164E5A" w:rsidRDefault="00164E5A" w:rsidP="00164E5A">
            <w:pPr>
              <w:pStyle w:val="NoSpacing"/>
              <w:spacing w:line="480" w:lineRule="auto"/>
              <w:jc w:val="center"/>
              <w:rPr>
                <w:b/>
                <w:sz w:val="26"/>
                <w:szCs w:val="26"/>
              </w:rPr>
            </w:pPr>
          </w:p>
        </w:tc>
        <w:tc>
          <w:tcPr>
            <w:tcW w:w="1482" w:type="dxa"/>
          </w:tcPr>
          <w:p w:rsidR="00164E5A" w:rsidRPr="00164E5A" w:rsidRDefault="00164E5A" w:rsidP="00164E5A">
            <w:pPr>
              <w:pStyle w:val="NoSpacing"/>
              <w:spacing w:line="480" w:lineRule="auto"/>
              <w:jc w:val="center"/>
              <w:rPr>
                <w:b/>
                <w:sz w:val="26"/>
                <w:szCs w:val="26"/>
              </w:rPr>
            </w:pPr>
          </w:p>
        </w:tc>
        <w:tc>
          <w:tcPr>
            <w:tcW w:w="1548" w:type="dxa"/>
          </w:tcPr>
          <w:p w:rsidR="00164E5A" w:rsidRPr="00164E5A" w:rsidRDefault="00164E5A" w:rsidP="00164E5A">
            <w:pPr>
              <w:pStyle w:val="NoSpacing"/>
              <w:spacing w:line="480" w:lineRule="auto"/>
              <w:jc w:val="center"/>
              <w:rPr>
                <w:b/>
                <w:sz w:val="26"/>
                <w:szCs w:val="26"/>
              </w:rPr>
            </w:pPr>
          </w:p>
        </w:tc>
        <w:tc>
          <w:tcPr>
            <w:tcW w:w="1548" w:type="dxa"/>
          </w:tcPr>
          <w:p w:rsidR="00164E5A" w:rsidRPr="00164E5A" w:rsidRDefault="00164E5A" w:rsidP="00164E5A">
            <w:pPr>
              <w:pStyle w:val="NoSpacing"/>
              <w:spacing w:line="480" w:lineRule="auto"/>
              <w:jc w:val="center"/>
              <w:rPr>
                <w:b/>
                <w:sz w:val="26"/>
                <w:szCs w:val="26"/>
              </w:rPr>
            </w:pPr>
          </w:p>
        </w:tc>
        <w:tc>
          <w:tcPr>
            <w:tcW w:w="1560" w:type="dxa"/>
          </w:tcPr>
          <w:p w:rsidR="00164E5A" w:rsidRPr="00164E5A" w:rsidRDefault="00164E5A" w:rsidP="00164E5A">
            <w:pPr>
              <w:pStyle w:val="NoSpacing"/>
              <w:spacing w:line="480" w:lineRule="auto"/>
              <w:jc w:val="center"/>
              <w:rPr>
                <w:b/>
                <w:sz w:val="26"/>
                <w:szCs w:val="26"/>
              </w:rPr>
            </w:pP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7C2F44">
      <w:pPr>
        <w:pStyle w:val="NoSpacing"/>
        <w:jc w:val="both"/>
        <w:rPr>
          <w:sz w:val="26"/>
          <w:szCs w:val="26"/>
        </w:rPr>
      </w:pPr>
      <w:r w:rsidRPr="00164E5A">
        <w:rPr>
          <w:sz w:val="26"/>
          <w:szCs w:val="26"/>
        </w:rPr>
        <w:t>Chi-square (x</w:t>
      </w:r>
      <w:r w:rsidRPr="00164E5A">
        <w:rPr>
          <w:sz w:val="26"/>
          <w:szCs w:val="26"/>
          <w:vertAlign w:val="superscript"/>
        </w:rPr>
        <w:t>2</w:t>
      </w:r>
      <w:r w:rsidRPr="00164E5A">
        <w:rPr>
          <w:sz w:val="26"/>
          <w:szCs w:val="26"/>
        </w:rPr>
        <w:t>)</w:t>
      </w:r>
    </w:p>
    <w:p w:rsidR="00164E5A" w:rsidRPr="00164E5A" w:rsidRDefault="00164E5A" w:rsidP="00164E5A">
      <w:pPr>
        <w:pStyle w:val="NoSpacing"/>
        <w:jc w:val="both"/>
        <w:rPr>
          <w:sz w:val="26"/>
          <w:szCs w:val="26"/>
          <w:u w:val="single"/>
        </w:rPr>
      </w:pPr>
      <w:r w:rsidRPr="00164E5A">
        <w:rPr>
          <w:sz w:val="26"/>
          <w:szCs w:val="26"/>
        </w:rPr>
        <w:t>(x</w:t>
      </w:r>
      <w:r w:rsidRPr="00164E5A">
        <w:rPr>
          <w:sz w:val="26"/>
          <w:szCs w:val="26"/>
          <w:vertAlign w:val="superscript"/>
        </w:rPr>
        <w:t>2</w:t>
      </w:r>
      <w:r w:rsidRPr="00164E5A">
        <w:rPr>
          <w:sz w:val="26"/>
          <w:szCs w:val="26"/>
        </w:rPr>
        <w:t xml:space="preserve">) = </w:t>
      </w:r>
      <w:r w:rsidRPr="00164E5A">
        <w:rPr>
          <w:sz w:val="26"/>
          <w:szCs w:val="26"/>
          <w:u w:val="single"/>
        </w:rPr>
        <w:t>(0-4)</w:t>
      </w:r>
      <w:r w:rsidRPr="00164E5A">
        <w:rPr>
          <w:sz w:val="26"/>
          <w:szCs w:val="26"/>
          <w:u w:val="single"/>
          <w:vertAlign w:val="superscript"/>
        </w:rPr>
        <w:t>2</w:t>
      </w:r>
    </w:p>
    <w:p w:rsidR="00164E5A" w:rsidRPr="00164E5A" w:rsidRDefault="00164E5A" w:rsidP="00164E5A">
      <w:pPr>
        <w:pStyle w:val="NoSpacing"/>
        <w:spacing w:line="480" w:lineRule="auto"/>
        <w:jc w:val="both"/>
        <w:rPr>
          <w:sz w:val="26"/>
          <w:szCs w:val="26"/>
        </w:rPr>
      </w:pPr>
      <w:r w:rsidRPr="00164E5A">
        <w:rPr>
          <w:sz w:val="26"/>
          <w:szCs w:val="26"/>
        </w:rPr>
        <w:tab/>
        <w:t xml:space="preserve">    E</w:t>
      </w:r>
    </w:p>
    <w:p w:rsidR="00164E5A" w:rsidRPr="00164E5A" w:rsidRDefault="00164E5A" w:rsidP="00164E5A">
      <w:pPr>
        <w:pStyle w:val="NoSpacing"/>
        <w:spacing w:line="480" w:lineRule="auto"/>
        <w:jc w:val="both"/>
        <w:rPr>
          <w:sz w:val="26"/>
          <w:szCs w:val="26"/>
        </w:rPr>
      </w:pPr>
      <w:r w:rsidRPr="00164E5A">
        <w:rPr>
          <w:b/>
          <w:sz w:val="26"/>
          <w:szCs w:val="26"/>
        </w:rPr>
        <w:lastRenderedPageBreak/>
        <w:t xml:space="preserve">Table 8: </w:t>
      </w:r>
      <w:r w:rsidRPr="00164E5A">
        <w:rPr>
          <w:sz w:val="26"/>
          <w:szCs w:val="26"/>
        </w:rPr>
        <w:t>Chi-square analysis of respondents responses on government policies influence on students choice of commercial subjects.</w:t>
      </w:r>
    </w:p>
    <w:tbl>
      <w:tblPr>
        <w:tblStyle w:val="TableGrid"/>
        <w:tblW w:w="0" w:type="auto"/>
        <w:tblLook w:val="04A0"/>
      </w:tblPr>
      <w:tblGrid>
        <w:gridCol w:w="1834"/>
        <w:gridCol w:w="1845"/>
        <w:gridCol w:w="1845"/>
        <w:gridCol w:w="1860"/>
        <w:gridCol w:w="1861"/>
      </w:tblGrid>
      <w:tr w:rsidR="00164E5A" w:rsidRPr="00164E5A" w:rsidTr="00164E5A">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O</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E</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O-E</w:t>
            </w:r>
          </w:p>
        </w:tc>
        <w:tc>
          <w:tcPr>
            <w:tcW w:w="1915" w:type="dxa"/>
          </w:tcPr>
          <w:p w:rsidR="00164E5A" w:rsidRPr="00164E5A" w:rsidRDefault="00164E5A" w:rsidP="00164E5A">
            <w:pPr>
              <w:pStyle w:val="NoSpacing"/>
              <w:spacing w:line="480" w:lineRule="auto"/>
              <w:jc w:val="center"/>
              <w:rPr>
                <w:b/>
                <w:sz w:val="26"/>
                <w:szCs w:val="26"/>
              </w:rPr>
            </w:pPr>
            <w:r w:rsidRPr="00164E5A">
              <w:rPr>
                <w:b/>
                <w:sz w:val="26"/>
                <w:szCs w:val="26"/>
              </w:rPr>
              <w:t>(0-E)</w:t>
            </w:r>
            <w:r w:rsidRPr="00164E5A">
              <w:rPr>
                <w:b/>
                <w:sz w:val="26"/>
                <w:szCs w:val="26"/>
                <w:vertAlign w:val="superscript"/>
              </w:rPr>
              <w:t>2</w:t>
            </w:r>
          </w:p>
        </w:tc>
        <w:tc>
          <w:tcPr>
            <w:tcW w:w="1916" w:type="dxa"/>
          </w:tcPr>
          <w:p w:rsidR="00164E5A" w:rsidRPr="00164E5A" w:rsidRDefault="00164E5A" w:rsidP="00164E5A">
            <w:pPr>
              <w:pStyle w:val="NoSpacing"/>
              <w:spacing w:line="480" w:lineRule="auto"/>
              <w:jc w:val="center"/>
              <w:rPr>
                <w:b/>
                <w:sz w:val="26"/>
                <w:szCs w:val="26"/>
                <w:u w:val="single"/>
                <w:vertAlign w:val="superscript"/>
              </w:rPr>
            </w:pPr>
            <w:r w:rsidRPr="00164E5A">
              <w:rPr>
                <w:b/>
                <w:sz w:val="26"/>
                <w:szCs w:val="26"/>
                <w:u w:val="single"/>
              </w:rPr>
              <w:t>(0-E)</w:t>
            </w:r>
            <w:r w:rsidRPr="00164E5A">
              <w:rPr>
                <w:b/>
                <w:sz w:val="26"/>
                <w:szCs w:val="26"/>
                <w:u w:val="single"/>
                <w:vertAlign w:val="superscript"/>
              </w:rPr>
              <w:t>2</w:t>
            </w:r>
          </w:p>
          <w:p w:rsidR="00164E5A" w:rsidRPr="00164E5A" w:rsidRDefault="00164E5A" w:rsidP="00164E5A">
            <w:pPr>
              <w:pStyle w:val="NoSpacing"/>
              <w:spacing w:line="480" w:lineRule="auto"/>
              <w:jc w:val="center"/>
              <w:rPr>
                <w:b/>
                <w:sz w:val="26"/>
                <w:szCs w:val="26"/>
              </w:rPr>
            </w:pPr>
            <w:r w:rsidRPr="00164E5A">
              <w:rPr>
                <w:b/>
                <w:sz w:val="26"/>
                <w:szCs w:val="26"/>
              </w:rPr>
              <w:t>E</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-0.6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0.36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0.01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31.1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18.9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357.21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11.49</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-8.5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72.25</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2.54</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219.04</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7.35</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10.32</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34.3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25.6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555.36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19.5</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36.2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-31.2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973.44</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26.89</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33.2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-23.2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538.21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16.21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-14.7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216.09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6.23</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32.6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-11.6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134.56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4.13</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22.9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37.21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1.63</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15.9</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252.82</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10.49</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15</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22.1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-7.1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50.41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2.28</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23.1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9.61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0.42</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8.3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68.89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3.16</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lastRenderedPageBreak/>
              <w:t>30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21.7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8.3</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68.89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3.16</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29.2</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432.64</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14.81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7.29</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0.24</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28.1</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-8.7</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65.61</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2.33</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29.4</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0.6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0.36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0.10</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27.6</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2.4</w:t>
            </w:r>
          </w:p>
        </w:tc>
        <w:tc>
          <w:tcPr>
            <w:tcW w:w="1915" w:type="dxa"/>
          </w:tcPr>
          <w:p w:rsidR="00164E5A" w:rsidRPr="00164E5A" w:rsidRDefault="00164E5A" w:rsidP="00164E5A">
            <w:pPr>
              <w:pStyle w:val="NoSpacing"/>
              <w:spacing w:line="480" w:lineRule="auto"/>
              <w:jc w:val="center"/>
              <w:rPr>
                <w:sz w:val="26"/>
                <w:szCs w:val="26"/>
              </w:rPr>
            </w:pPr>
            <w:r w:rsidRPr="00164E5A">
              <w:rPr>
                <w:sz w:val="26"/>
                <w:szCs w:val="26"/>
              </w:rPr>
              <w:t>5.76</w:t>
            </w:r>
          </w:p>
        </w:tc>
        <w:tc>
          <w:tcPr>
            <w:tcW w:w="1916" w:type="dxa"/>
          </w:tcPr>
          <w:p w:rsidR="00164E5A" w:rsidRPr="00164E5A" w:rsidRDefault="00164E5A" w:rsidP="00164E5A">
            <w:pPr>
              <w:pStyle w:val="NoSpacing"/>
              <w:spacing w:line="480" w:lineRule="auto"/>
              <w:jc w:val="center"/>
              <w:rPr>
                <w:sz w:val="26"/>
                <w:szCs w:val="26"/>
              </w:rPr>
            </w:pPr>
            <w:r w:rsidRPr="00164E5A">
              <w:rPr>
                <w:sz w:val="26"/>
                <w:szCs w:val="26"/>
              </w:rPr>
              <w:t>0.21</w:t>
            </w:r>
          </w:p>
        </w:tc>
      </w:tr>
      <w:tr w:rsidR="00164E5A" w:rsidRPr="00164E5A" w:rsidTr="00164E5A">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5" w:type="dxa"/>
          </w:tcPr>
          <w:p w:rsidR="00164E5A" w:rsidRPr="00164E5A" w:rsidRDefault="00164E5A" w:rsidP="00164E5A">
            <w:pPr>
              <w:pStyle w:val="NoSpacing"/>
              <w:spacing w:line="480" w:lineRule="auto"/>
              <w:jc w:val="center"/>
              <w:rPr>
                <w:sz w:val="26"/>
                <w:szCs w:val="26"/>
              </w:rPr>
            </w:pPr>
          </w:p>
        </w:tc>
        <w:tc>
          <w:tcPr>
            <w:tcW w:w="1916" w:type="dxa"/>
          </w:tcPr>
          <w:p w:rsidR="00164E5A" w:rsidRPr="00164E5A" w:rsidRDefault="00164E5A" w:rsidP="00164E5A">
            <w:pPr>
              <w:pStyle w:val="NoSpacing"/>
              <w:spacing w:line="480" w:lineRule="auto"/>
              <w:jc w:val="center"/>
              <w:rPr>
                <w:b/>
                <w:sz w:val="26"/>
                <w:szCs w:val="26"/>
              </w:rPr>
            </w:pPr>
            <w:r w:rsidRPr="00164E5A">
              <w:rPr>
                <w:b/>
                <w:sz w:val="26"/>
                <w:szCs w:val="26"/>
              </w:rPr>
              <w:t>139.77</w:t>
            </w:r>
          </w:p>
        </w:tc>
      </w:tr>
    </w:tbl>
    <w:p w:rsidR="00164E5A" w:rsidRPr="00164E5A" w:rsidRDefault="00164E5A" w:rsidP="00164E5A">
      <w:pPr>
        <w:pStyle w:val="NoSpacing"/>
        <w:spacing w:line="480" w:lineRule="auto"/>
        <w:jc w:val="both"/>
        <w:rPr>
          <w:sz w:val="26"/>
          <w:szCs w:val="26"/>
        </w:rPr>
      </w:pPr>
      <w:r w:rsidRPr="00164E5A">
        <w:rPr>
          <w:sz w:val="26"/>
          <w:szCs w:val="26"/>
        </w:rPr>
        <w:t>Degree of freedom = 12</w:t>
      </w:r>
    </w:p>
    <w:p w:rsidR="00164E5A" w:rsidRPr="00164E5A" w:rsidRDefault="00164E5A" w:rsidP="00164E5A">
      <w:pPr>
        <w:pStyle w:val="NoSpacing"/>
        <w:spacing w:line="480" w:lineRule="auto"/>
        <w:jc w:val="both"/>
        <w:rPr>
          <w:sz w:val="26"/>
          <w:szCs w:val="26"/>
        </w:rPr>
      </w:pPr>
      <w:r w:rsidRPr="00164E5A">
        <w:rPr>
          <w:sz w:val="26"/>
          <w:szCs w:val="26"/>
        </w:rPr>
        <w:t>Level of significance = 0.05</w:t>
      </w:r>
      <w:r w:rsidRPr="00164E5A">
        <w:rPr>
          <w:sz w:val="26"/>
          <w:szCs w:val="26"/>
        </w:rPr>
        <w:tab/>
      </w:r>
    </w:p>
    <w:p w:rsidR="00164E5A" w:rsidRPr="00164E5A" w:rsidRDefault="00164E5A" w:rsidP="00164E5A">
      <w:pPr>
        <w:pStyle w:val="NoSpacing"/>
        <w:spacing w:line="480" w:lineRule="auto"/>
        <w:jc w:val="both"/>
        <w:rPr>
          <w:sz w:val="26"/>
          <w:szCs w:val="26"/>
        </w:rPr>
      </w:pPr>
      <w:r w:rsidRPr="00164E5A">
        <w:rPr>
          <w:sz w:val="26"/>
          <w:szCs w:val="26"/>
        </w:rPr>
        <w:t>Chi-square = 139.77</w:t>
      </w:r>
    </w:p>
    <w:p w:rsidR="00164E5A" w:rsidRPr="00164E5A" w:rsidRDefault="00164E5A" w:rsidP="00164E5A">
      <w:pPr>
        <w:pStyle w:val="NoSpacing"/>
        <w:spacing w:line="480" w:lineRule="auto"/>
        <w:jc w:val="both"/>
        <w:rPr>
          <w:sz w:val="26"/>
          <w:szCs w:val="26"/>
        </w:rPr>
      </w:pPr>
      <w:r w:rsidRPr="00164E5A">
        <w:rPr>
          <w:sz w:val="26"/>
          <w:szCs w:val="26"/>
        </w:rPr>
        <w:t>Table valve = 21.03</w:t>
      </w:r>
    </w:p>
    <w:p w:rsidR="00164E5A" w:rsidRPr="00164E5A" w:rsidRDefault="00164E5A" w:rsidP="00164E5A">
      <w:pPr>
        <w:pStyle w:val="NoSpacing"/>
        <w:spacing w:line="480" w:lineRule="auto"/>
        <w:jc w:val="both"/>
        <w:rPr>
          <w:b/>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t xml:space="preserve">Table 9: Decision Table </w:t>
      </w:r>
    </w:p>
    <w:tbl>
      <w:tblPr>
        <w:tblStyle w:val="TableGrid"/>
        <w:tblW w:w="0" w:type="auto"/>
        <w:tblLook w:val="04A0"/>
      </w:tblPr>
      <w:tblGrid>
        <w:gridCol w:w="5019"/>
        <w:gridCol w:w="2120"/>
        <w:gridCol w:w="2106"/>
      </w:tblGrid>
      <w:tr w:rsidR="00164E5A" w:rsidRPr="00164E5A" w:rsidTr="00164E5A">
        <w:tc>
          <w:tcPr>
            <w:tcW w:w="5019" w:type="dxa"/>
          </w:tcPr>
          <w:p w:rsidR="00164E5A" w:rsidRPr="00164E5A" w:rsidRDefault="00164E5A" w:rsidP="00164E5A">
            <w:pPr>
              <w:pStyle w:val="NoSpacing"/>
              <w:spacing w:line="480" w:lineRule="auto"/>
              <w:jc w:val="center"/>
              <w:rPr>
                <w:b/>
                <w:sz w:val="26"/>
                <w:szCs w:val="26"/>
              </w:rPr>
            </w:pPr>
            <w:r w:rsidRPr="00164E5A">
              <w:rPr>
                <w:b/>
                <w:sz w:val="26"/>
                <w:szCs w:val="26"/>
              </w:rPr>
              <w:t>Variable</w:t>
            </w:r>
          </w:p>
        </w:tc>
        <w:tc>
          <w:tcPr>
            <w:tcW w:w="2120" w:type="dxa"/>
          </w:tcPr>
          <w:p w:rsidR="00164E5A" w:rsidRPr="00164E5A" w:rsidRDefault="00164E5A" w:rsidP="00164E5A">
            <w:pPr>
              <w:pStyle w:val="NoSpacing"/>
              <w:spacing w:line="480" w:lineRule="auto"/>
              <w:jc w:val="center"/>
              <w:rPr>
                <w:b/>
                <w:sz w:val="26"/>
                <w:szCs w:val="26"/>
              </w:rPr>
            </w:pPr>
            <w:r w:rsidRPr="00164E5A">
              <w:rPr>
                <w:b/>
                <w:sz w:val="26"/>
                <w:szCs w:val="26"/>
              </w:rPr>
              <w:t xml:space="preserve">Calculated </w:t>
            </w:r>
          </w:p>
        </w:tc>
        <w:tc>
          <w:tcPr>
            <w:tcW w:w="2106" w:type="dxa"/>
          </w:tcPr>
          <w:p w:rsidR="00164E5A" w:rsidRPr="00164E5A" w:rsidRDefault="00164E5A" w:rsidP="00164E5A">
            <w:pPr>
              <w:pStyle w:val="NoSpacing"/>
              <w:spacing w:line="480" w:lineRule="auto"/>
              <w:jc w:val="center"/>
              <w:rPr>
                <w:b/>
                <w:sz w:val="26"/>
                <w:szCs w:val="26"/>
              </w:rPr>
            </w:pPr>
            <w:r w:rsidRPr="00164E5A">
              <w:rPr>
                <w:b/>
                <w:sz w:val="26"/>
                <w:szCs w:val="26"/>
              </w:rPr>
              <w:t>Table value</w:t>
            </w:r>
          </w:p>
        </w:tc>
      </w:tr>
      <w:tr w:rsidR="00164E5A" w:rsidRPr="00164E5A" w:rsidTr="00164E5A">
        <w:tc>
          <w:tcPr>
            <w:tcW w:w="5019" w:type="dxa"/>
          </w:tcPr>
          <w:p w:rsidR="00164E5A" w:rsidRPr="00164E5A" w:rsidRDefault="00164E5A" w:rsidP="00164E5A">
            <w:pPr>
              <w:pStyle w:val="NoSpacing"/>
              <w:spacing w:line="480" w:lineRule="auto"/>
              <w:jc w:val="both"/>
              <w:rPr>
                <w:sz w:val="26"/>
                <w:szCs w:val="26"/>
              </w:rPr>
            </w:pPr>
            <w:r w:rsidRPr="00164E5A">
              <w:rPr>
                <w:sz w:val="26"/>
                <w:szCs w:val="26"/>
              </w:rPr>
              <w:t xml:space="preserve">Teacher method of teaching </w:t>
            </w:r>
          </w:p>
        </w:tc>
        <w:tc>
          <w:tcPr>
            <w:tcW w:w="2120" w:type="dxa"/>
          </w:tcPr>
          <w:p w:rsidR="00164E5A" w:rsidRPr="00164E5A" w:rsidRDefault="00164E5A" w:rsidP="00164E5A">
            <w:pPr>
              <w:pStyle w:val="NoSpacing"/>
              <w:spacing w:line="480" w:lineRule="auto"/>
              <w:jc w:val="center"/>
              <w:rPr>
                <w:sz w:val="26"/>
                <w:szCs w:val="26"/>
              </w:rPr>
            </w:pPr>
            <w:r w:rsidRPr="00164E5A">
              <w:rPr>
                <w:sz w:val="26"/>
                <w:szCs w:val="26"/>
              </w:rPr>
              <w:t>63.17</w:t>
            </w:r>
          </w:p>
        </w:tc>
        <w:tc>
          <w:tcPr>
            <w:tcW w:w="2106" w:type="dxa"/>
          </w:tcPr>
          <w:p w:rsidR="00164E5A" w:rsidRPr="00164E5A" w:rsidRDefault="00164E5A" w:rsidP="00164E5A">
            <w:pPr>
              <w:pStyle w:val="NoSpacing"/>
              <w:spacing w:line="480" w:lineRule="auto"/>
              <w:jc w:val="center"/>
              <w:rPr>
                <w:sz w:val="26"/>
                <w:szCs w:val="26"/>
              </w:rPr>
            </w:pPr>
            <w:r w:rsidRPr="00164E5A">
              <w:rPr>
                <w:sz w:val="26"/>
                <w:szCs w:val="26"/>
              </w:rPr>
              <w:t>21.03</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b/>
          <w:sz w:val="26"/>
          <w:szCs w:val="26"/>
        </w:rPr>
        <w:tab/>
      </w:r>
      <w:r w:rsidRPr="00164E5A">
        <w:rPr>
          <w:sz w:val="26"/>
          <w:szCs w:val="26"/>
        </w:rPr>
        <w:t>from table 12 above, it shows that 52.7 percent of the respondents agreed that teachers method of teaching has effect on students choice of commercial subjects in secondary schools while the remaining 47.3 percentage respondents refuse to agree.</w:t>
      </w:r>
    </w:p>
    <w:p w:rsidR="00164E5A" w:rsidRPr="00164E5A" w:rsidRDefault="00164E5A" w:rsidP="00164E5A">
      <w:pPr>
        <w:pStyle w:val="NoSpacing"/>
        <w:spacing w:line="480" w:lineRule="auto"/>
        <w:jc w:val="both"/>
        <w:rPr>
          <w:sz w:val="26"/>
          <w:szCs w:val="26"/>
        </w:rPr>
      </w:pPr>
      <w:r w:rsidRPr="00164E5A">
        <w:rPr>
          <w:sz w:val="26"/>
          <w:szCs w:val="26"/>
        </w:rPr>
        <w:lastRenderedPageBreak/>
        <w:tab/>
        <w:t xml:space="preserve">The obtained chi-square value of 63.17 is grater than the table </w:t>
      </w:r>
      <w:r>
        <w:rPr>
          <w:sz w:val="26"/>
          <w:szCs w:val="26"/>
        </w:rPr>
        <w:t xml:space="preserve">value of 21.03. </w:t>
      </w:r>
      <w:r w:rsidRPr="00164E5A">
        <w:rPr>
          <w:sz w:val="26"/>
          <w:szCs w:val="26"/>
        </w:rPr>
        <w:t>the alternative hypothesis is hereby rejected and the null hypothesis which states that teachers method of teaching have no effect on students choice of commercial subjects in secondary schools is accepted.</w:t>
      </w:r>
    </w:p>
    <w:p w:rsidR="00164E5A" w:rsidRPr="00164E5A" w:rsidRDefault="00164E5A" w:rsidP="00164E5A">
      <w:pPr>
        <w:pStyle w:val="NoSpacing"/>
        <w:spacing w:line="480" w:lineRule="auto"/>
        <w:jc w:val="both"/>
        <w:rPr>
          <w:sz w:val="26"/>
          <w:szCs w:val="26"/>
        </w:rPr>
      </w:pPr>
      <w:r w:rsidRPr="00164E5A">
        <w:rPr>
          <w:sz w:val="26"/>
          <w:szCs w:val="26"/>
        </w:rPr>
        <w:tab/>
        <w:t>From the result of the findings above, it is noticed that teaches methods of teaching does not have effect on students choice of commercial subjects on the other hands, commercial subject teacher are urged not to stick to a single method of teaching i.e they should adopt the spirit of diversification.</w:t>
      </w:r>
    </w:p>
    <w:p w:rsidR="00164E5A" w:rsidRPr="00164E5A" w:rsidRDefault="00164E5A" w:rsidP="00164E5A">
      <w:pPr>
        <w:pStyle w:val="NoSpacing"/>
        <w:spacing w:line="480" w:lineRule="auto"/>
        <w:jc w:val="both"/>
        <w:rPr>
          <w:sz w:val="26"/>
          <w:szCs w:val="26"/>
        </w:rPr>
      </w:pPr>
      <w:r w:rsidRPr="00164E5A">
        <w:rPr>
          <w:b/>
          <w:sz w:val="26"/>
          <w:szCs w:val="26"/>
        </w:rPr>
        <w:t>Hypothesis four (Ho</w:t>
      </w:r>
      <w:r w:rsidRPr="00164E5A">
        <w:rPr>
          <w:b/>
          <w:sz w:val="26"/>
          <w:szCs w:val="26"/>
          <w:vertAlign w:val="subscript"/>
        </w:rPr>
        <w:t>4</w:t>
      </w:r>
      <w:r w:rsidRPr="00164E5A">
        <w:rPr>
          <w:b/>
          <w:sz w:val="26"/>
          <w:szCs w:val="26"/>
        </w:rPr>
        <w:t xml:space="preserve">): </w:t>
      </w:r>
      <w:r w:rsidRPr="00164E5A">
        <w:rPr>
          <w:sz w:val="26"/>
          <w:szCs w:val="26"/>
        </w:rPr>
        <w:t>Students interest in commercial subjects greatly influences their choice of commercial subjects in secondary schools.</w:t>
      </w:r>
    </w:p>
    <w:p w:rsidR="00164E5A" w:rsidRPr="00164E5A" w:rsidRDefault="00164E5A" w:rsidP="00164E5A">
      <w:pPr>
        <w:pStyle w:val="NoSpacing"/>
        <w:spacing w:line="480" w:lineRule="auto"/>
        <w:jc w:val="both"/>
        <w:rPr>
          <w:sz w:val="26"/>
          <w:szCs w:val="26"/>
        </w:rPr>
      </w:pPr>
      <w:r w:rsidRPr="00164E5A">
        <w:rPr>
          <w:b/>
          <w:sz w:val="26"/>
          <w:szCs w:val="26"/>
        </w:rPr>
        <w:t xml:space="preserve">Table 3: </w:t>
      </w:r>
      <w:r w:rsidRPr="00164E5A">
        <w:rPr>
          <w:sz w:val="26"/>
          <w:szCs w:val="26"/>
        </w:rPr>
        <w:t xml:space="preserve">Patter of responses on students interest </w:t>
      </w:r>
    </w:p>
    <w:tbl>
      <w:tblPr>
        <w:tblStyle w:val="TableGrid"/>
        <w:tblW w:w="0" w:type="auto"/>
        <w:tblLook w:val="04A0"/>
      </w:tblPr>
      <w:tblGrid>
        <w:gridCol w:w="2381"/>
        <w:gridCol w:w="1300"/>
        <w:gridCol w:w="1086"/>
        <w:gridCol w:w="1484"/>
        <w:gridCol w:w="1484"/>
        <w:gridCol w:w="1510"/>
      </w:tblGrid>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Questions</w:t>
            </w:r>
          </w:p>
        </w:tc>
        <w:tc>
          <w:tcPr>
            <w:tcW w:w="1350" w:type="dxa"/>
          </w:tcPr>
          <w:p w:rsidR="00164E5A" w:rsidRPr="00164E5A" w:rsidRDefault="00164E5A" w:rsidP="00164E5A">
            <w:pPr>
              <w:pStyle w:val="NoSpacing"/>
              <w:spacing w:line="480" w:lineRule="auto"/>
              <w:jc w:val="center"/>
              <w:rPr>
                <w:b/>
                <w:sz w:val="26"/>
                <w:szCs w:val="26"/>
              </w:rPr>
            </w:pPr>
            <w:r w:rsidRPr="00164E5A">
              <w:rPr>
                <w:b/>
                <w:sz w:val="26"/>
                <w:szCs w:val="26"/>
              </w:rPr>
              <w:t>SA</w:t>
            </w:r>
          </w:p>
        </w:tc>
        <w:tc>
          <w:tcPr>
            <w:tcW w:w="1121" w:type="dxa"/>
          </w:tcPr>
          <w:p w:rsidR="00164E5A" w:rsidRPr="00164E5A" w:rsidRDefault="00164E5A" w:rsidP="00164E5A">
            <w:pPr>
              <w:pStyle w:val="NoSpacing"/>
              <w:spacing w:line="480" w:lineRule="auto"/>
              <w:jc w:val="center"/>
              <w:rPr>
                <w:b/>
                <w:sz w:val="26"/>
                <w:szCs w:val="26"/>
              </w:rPr>
            </w:pPr>
            <w:r w:rsidRPr="00164E5A">
              <w:rPr>
                <w:b/>
                <w:sz w:val="26"/>
                <w:szCs w:val="26"/>
              </w:rPr>
              <w:t>S</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SD</w:t>
            </w:r>
          </w:p>
        </w:tc>
        <w:tc>
          <w:tcPr>
            <w:tcW w:w="1548" w:type="dxa"/>
          </w:tcPr>
          <w:p w:rsidR="00164E5A" w:rsidRPr="00164E5A" w:rsidRDefault="00164E5A" w:rsidP="00164E5A">
            <w:pPr>
              <w:pStyle w:val="NoSpacing"/>
              <w:spacing w:line="480" w:lineRule="auto"/>
              <w:jc w:val="center"/>
              <w:rPr>
                <w:b/>
                <w:sz w:val="26"/>
                <w:szCs w:val="26"/>
              </w:rPr>
            </w:pPr>
            <w:r w:rsidRPr="00164E5A">
              <w:rPr>
                <w:b/>
                <w:sz w:val="26"/>
                <w:szCs w:val="26"/>
              </w:rPr>
              <w:t>D</w:t>
            </w:r>
          </w:p>
        </w:tc>
        <w:tc>
          <w:tcPr>
            <w:tcW w:w="1561" w:type="dxa"/>
          </w:tcPr>
          <w:p w:rsidR="00164E5A" w:rsidRPr="00164E5A" w:rsidRDefault="00164E5A" w:rsidP="00164E5A">
            <w:pPr>
              <w:pStyle w:val="NoSpacing"/>
              <w:spacing w:line="480" w:lineRule="auto"/>
              <w:jc w:val="center"/>
              <w:rPr>
                <w:b/>
                <w:sz w:val="26"/>
                <w:szCs w:val="26"/>
              </w:rPr>
            </w:pPr>
            <w:r w:rsidRPr="00164E5A">
              <w:rPr>
                <w:b/>
                <w:sz w:val="26"/>
                <w:szCs w:val="26"/>
              </w:rPr>
              <w:t xml:space="preserve">Total </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1</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28</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30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25</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103</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2</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43</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38</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5</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96</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3</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50</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32</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102</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4</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10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38</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40</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108</w:t>
            </w:r>
          </w:p>
        </w:tc>
      </w:tr>
      <w:tr w:rsidR="00164E5A" w:rsidRPr="00164E5A" w:rsidTr="00164E5A">
        <w:tc>
          <w:tcPr>
            <w:tcW w:w="2448" w:type="dxa"/>
          </w:tcPr>
          <w:p w:rsidR="00164E5A" w:rsidRPr="00164E5A" w:rsidRDefault="00164E5A" w:rsidP="00164E5A">
            <w:pPr>
              <w:pStyle w:val="NoSpacing"/>
              <w:spacing w:line="480" w:lineRule="auto"/>
              <w:jc w:val="center"/>
              <w:rPr>
                <w:sz w:val="26"/>
                <w:szCs w:val="26"/>
              </w:rPr>
            </w:pPr>
            <w:r w:rsidRPr="00164E5A">
              <w:rPr>
                <w:sz w:val="26"/>
                <w:szCs w:val="26"/>
              </w:rPr>
              <w:t>5</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25</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32</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79</w:t>
            </w:r>
          </w:p>
        </w:tc>
      </w:tr>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Total</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161</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125</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118</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102</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506</w:t>
            </w:r>
          </w:p>
        </w:tc>
      </w:tr>
      <w:tr w:rsidR="00164E5A" w:rsidRPr="00164E5A" w:rsidTr="00164E5A">
        <w:tc>
          <w:tcPr>
            <w:tcW w:w="2448" w:type="dxa"/>
          </w:tcPr>
          <w:p w:rsidR="00164E5A" w:rsidRPr="00164E5A" w:rsidRDefault="00164E5A" w:rsidP="00164E5A">
            <w:pPr>
              <w:pStyle w:val="NoSpacing"/>
              <w:spacing w:line="480" w:lineRule="auto"/>
              <w:jc w:val="center"/>
              <w:rPr>
                <w:b/>
                <w:sz w:val="26"/>
                <w:szCs w:val="26"/>
              </w:rPr>
            </w:pPr>
            <w:r w:rsidRPr="00164E5A">
              <w:rPr>
                <w:b/>
                <w:sz w:val="26"/>
                <w:szCs w:val="26"/>
              </w:rPr>
              <w:t>Percentage (%)</w:t>
            </w:r>
          </w:p>
        </w:tc>
        <w:tc>
          <w:tcPr>
            <w:tcW w:w="1350" w:type="dxa"/>
          </w:tcPr>
          <w:p w:rsidR="00164E5A" w:rsidRPr="00164E5A" w:rsidRDefault="00164E5A" w:rsidP="00164E5A">
            <w:pPr>
              <w:pStyle w:val="NoSpacing"/>
              <w:spacing w:line="480" w:lineRule="auto"/>
              <w:jc w:val="center"/>
              <w:rPr>
                <w:sz w:val="26"/>
                <w:szCs w:val="26"/>
              </w:rPr>
            </w:pPr>
            <w:r w:rsidRPr="00164E5A">
              <w:rPr>
                <w:sz w:val="26"/>
                <w:szCs w:val="26"/>
              </w:rPr>
              <w:t>32</w:t>
            </w:r>
          </w:p>
        </w:tc>
        <w:tc>
          <w:tcPr>
            <w:tcW w:w="1121" w:type="dxa"/>
          </w:tcPr>
          <w:p w:rsidR="00164E5A" w:rsidRPr="00164E5A" w:rsidRDefault="00164E5A" w:rsidP="00164E5A">
            <w:pPr>
              <w:pStyle w:val="NoSpacing"/>
              <w:spacing w:line="480" w:lineRule="auto"/>
              <w:jc w:val="center"/>
              <w:rPr>
                <w:sz w:val="26"/>
                <w:szCs w:val="26"/>
              </w:rPr>
            </w:pPr>
            <w:r w:rsidRPr="00164E5A">
              <w:rPr>
                <w:sz w:val="26"/>
                <w:szCs w:val="26"/>
              </w:rPr>
              <w:t>25</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23</w:t>
            </w:r>
          </w:p>
        </w:tc>
        <w:tc>
          <w:tcPr>
            <w:tcW w:w="1548" w:type="dxa"/>
          </w:tcPr>
          <w:p w:rsidR="00164E5A" w:rsidRPr="00164E5A" w:rsidRDefault="00164E5A" w:rsidP="00164E5A">
            <w:pPr>
              <w:pStyle w:val="NoSpacing"/>
              <w:spacing w:line="480" w:lineRule="auto"/>
              <w:jc w:val="center"/>
              <w:rPr>
                <w:sz w:val="26"/>
                <w:szCs w:val="26"/>
              </w:rPr>
            </w:pPr>
            <w:r w:rsidRPr="00164E5A">
              <w:rPr>
                <w:sz w:val="26"/>
                <w:szCs w:val="26"/>
              </w:rPr>
              <w:t>20</w:t>
            </w:r>
          </w:p>
        </w:tc>
        <w:tc>
          <w:tcPr>
            <w:tcW w:w="1561" w:type="dxa"/>
          </w:tcPr>
          <w:p w:rsidR="00164E5A" w:rsidRPr="00164E5A" w:rsidRDefault="00164E5A" w:rsidP="00164E5A">
            <w:pPr>
              <w:pStyle w:val="NoSpacing"/>
              <w:spacing w:line="480" w:lineRule="auto"/>
              <w:jc w:val="center"/>
              <w:rPr>
                <w:sz w:val="26"/>
                <w:szCs w:val="26"/>
              </w:rPr>
            </w:pPr>
            <w:r w:rsidRPr="00164E5A">
              <w:rPr>
                <w:sz w:val="26"/>
                <w:szCs w:val="26"/>
              </w:rPr>
              <w:t>100</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jc w:val="both"/>
        <w:rPr>
          <w:sz w:val="26"/>
          <w:szCs w:val="26"/>
        </w:rPr>
      </w:pPr>
      <w:r w:rsidRPr="00164E5A">
        <w:rPr>
          <w:sz w:val="26"/>
          <w:szCs w:val="26"/>
        </w:rPr>
        <w:lastRenderedPageBreak/>
        <w:t>Chi-square (x</w:t>
      </w:r>
      <w:r w:rsidRPr="00164E5A">
        <w:rPr>
          <w:sz w:val="26"/>
          <w:szCs w:val="26"/>
          <w:vertAlign w:val="superscript"/>
        </w:rPr>
        <w:t>2</w:t>
      </w:r>
      <w:r w:rsidRPr="00164E5A">
        <w:rPr>
          <w:sz w:val="26"/>
          <w:szCs w:val="26"/>
        </w:rPr>
        <w:t>)</w:t>
      </w:r>
    </w:p>
    <w:p w:rsidR="00164E5A" w:rsidRPr="00164E5A" w:rsidRDefault="00164E5A" w:rsidP="00164E5A">
      <w:pPr>
        <w:pStyle w:val="NoSpacing"/>
        <w:spacing w:line="480" w:lineRule="auto"/>
        <w:jc w:val="both"/>
        <w:rPr>
          <w:sz w:val="26"/>
          <w:szCs w:val="26"/>
        </w:rPr>
      </w:pPr>
      <w:r w:rsidRPr="00164E5A">
        <w:rPr>
          <w:b/>
          <w:sz w:val="26"/>
          <w:szCs w:val="26"/>
        </w:rPr>
        <w:t>Table 4:</w:t>
      </w:r>
      <w:r w:rsidRPr="00164E5A">
        <w:rPr>
          <w:sz w:val="26"/>
          <w:szCs w:val="26"/>
        </w:rPr>
        <w:t xml:space="preserve"> Chi-square analysis of respondents responses on teachers method of teaching influence on students choice of commercial subjects.</w:t>
      </w:r>
    </w:p>
    <w:tbl>
      <w:tblPr>
        <w:tblStyle w:val="TableGrid"/>
        <w:tblW w:w="0" w:type="auto"/>
        <w:tblLook w:val="04A0"/>
      </w:tblPr>
      <w:tblGrid>
        <w:gridCol w:w="1835"/>
        <w:gridCol w:w="1847"/>
        <w:gridCol w:w="1847"/>
        <w:gridCol w:w="1861"/>
        <w:gridCol w:w="1855"/>
      </w:tblGrid>
      <w:tr w:rsidR="00164E5A" w:rsidRPr="00164E5A" w:rsidTr="00164E5A">
        <w:tc>
          <w:tcPr>
            <w:tcW w:w="1915" w:type="dxa"/>
          </w:tcPr>
          <w:p w:rsidR="00164E5A" w:rsidRPr="00164E5A" w:rsidRDefault="00164E5A" w:rsidP="00164E5A">
            <w:pPr>
              <w:pStyle w:val="NoSpacing"/>
              <w:spacing w:line="360" w:lineRule="auto"/>
              <w:jc w:val="center"/>
              <w:rPr>
                <w:b/>
                <w:sz w:val="26"/>
                <w:szCs w:val="26"/>
              </w:rPr>
            </w:pPr>
            <w:r w:rsidRPr="00164E5A">
              <w:rPr>
                <w:b/>
                <w:sz w:val="26"/>
                <w:szCs w:val="26"/>
              </w:rPr>
              <w:t>O</w:t>
            </w:r>
          </w:p>
        </w:tc>
        <w:tc>
          <w:tcPr>
            <w:tcW w:w="1915" w:type="dxa"/>
          </w:tcPr>
          <w:p w:rsidR="00164E5A" w:rsidRPr="00164E5A" w:rsidRDefault="00164E5A" w:rsidP="00164E5A">
            <w:pPr>
              <w:pStyle w:val="NoSpacing"/>
              <w:spacing w:line="360" w:lineRule="auto"/>
              <w:jc w:val="center"/>
              <w:rPr>
                <w:b/>
                <w:sz w:val="26"/>
                <w:szCs w:val="26"/>
              </w:rPr>
            </w:pPr>
            <w:r w:rsidRPr="00164E5A">
              <w:rPr>
                <w:b/>
                <w:sz w:val="26"/>
                <w:szCs w:val="26"/>
              </w:rPr>
              <w:t>E</w:t>
            </w:r>
          </w:p>
        </w:tc>
        <w:tc>
          <w:tcPr>
            <w:tcW w:w="1915" w:type="dxa"/>
          </w:tcPr>
          <w:p w:rsidR="00164E5A" w:rsidRPr="00164E5A" w:rsidRDefault="00164E5A" w:rsidP="00164E5A">
            <w:pPr>
              <w:pStyle w:val="NoSpacing"/>
              <w:spacing w:line="360" w:lineRule="auto"/>
              <w:jc w:val="center"/>
              <w:rPr>
                <w:b/>
                <w:sz w:val="26"/>
                <w:szCs w:val="26"/>
              </w:rPr>
            </w:pPr>
            <w:r w:rsidRPr="00164E5A">
              <w:rPr>
                <w:b/>
                <w:sz w:val="26"/>
                <w:szCs w:val="26"/>
              </w:rPr>
              <w:t>O-E</w:t>
            </w:r>
          </w:p>
        </w:tc>
        <w:tc>
          <w:tcPr>
            <w:tcW w:w="1915" w:type="dxa"/>
          </w:tcPr>
          <w:p w:rsidR="00164E5A" w:rsidRPr="00164E5A" w:rsidRDefault="00164E5A" w:rsidP="00164E5A">
            <w:pPr>
              <w:pStyle w:val="NoSpacing"/>
              <w:spacing w:line="360" w:lineRule="auto"/>
              <w:jc w:val="center"/>
              <w:rPr>
                <w:b/>
                <w:sz w:val="26"/>
                <w:szCs w:val="26"/>
              </w:rPr>
            </w:pPr>
            <w:r w:rsidRPr="00164E5A">
              <w:rPr>
                <w:b/>
                <w:sz w:val="26"/>
                <w:szCs w:val="26"/>
              </w:rPr>
              <w:t>(0-E)</w:t>
            </w:r>
            <w:r w:rsidRPr="00164E5A">
              <w:rPr>
                <w:b/>
                <w:sz w:val="26"/>
                <w:szCs w:val="26"/>
                <w:vertAlign w:val="superscript"/>
              </w:rPr>
              <w:t>2</w:t>
            </w:r>
          </w:p>
        </w:tc>
        <w:tc>
          <w:tcPr>
            <w:tcW w:w="1916" w:type="dxa"/>
          </w:tcPr>
          <w:p w:rsidR="00164E5A" w:rsidRPr="00164E5A" w:rsidRDefault="00164E5A" w:rsidP="00164E5A">
            <w:pPr>
              <w:pStyle w:val="NoSpacing"/>
              <w:spacing w:line="360" w:lineRule="auto"/>
              <w:jc w:val="center"/>
              <w:rPr>
                <w:b/>
                <w:sz w:val="26"/>
                <w:szCs w:val="26"/>
                <w:u w:val="single"/>
                <w:vertAlign w:val="superscript"/>
              </w:rPr>
            </w:pPr>
            <w:r w:rsidRPr="00164E5A">
              <w:rPr>
                <w:b/>
                <w:sz w:val="26"/>
                <w:szCs w:val="26"/>
                <w:u w:val="single"/>
              </w:rPr>
              <w:t>(0-E)</w:t>
            </w:r>
            <w:r w:rsidRPr="00164E5A">
              <w:rPr>
                <w:b/>
                <w:sz w:val="26"/>
                <w:szCs w:val="26"/>
                <w:u w:val="single"/>
                <w:vertAlign w:val="superscript"/>
              </w:rPr>
              <w:t>2</w:t>
            </w:r>
          </w:p>
          <w:p w:rsidR="00164E5A" w:rsidRPr="00164E5A" w:rsidRDefault="00164E5A" w:rsidP="00164E5A">
            <w:pPr>
              <w:pStyle w:val="NoSpacing"/>
              <w:spacing w:line="360" w:lineRule="auto"/>
              <w:jc w:val="center"/>
              <w:rPr>
                <w:b/>
                <w:sz w:val="26"/>
                <w:szCs w:val="26"/>
              </w:rPr>
            </w:pPr>
            <w:r w:rsidRPr="00164E5A">
              <w:rPr>
                <w:b/>
                <w:sz w:val="26"/>
                <w:szCs w:val="26"/>
              </w:rPr>
              <w:t>E</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4.2</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17.64</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0.84</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6</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1.5</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25.4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-5.4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29.16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1.14</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32.7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-4.7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22.9</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0.70</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19.4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-14.4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207.36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10.68</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153.76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6.86</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23.7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14.3</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204.49</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8.62</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43</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156.25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5.12</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23.8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14.44</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8.62</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43</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156.25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1.94</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-7.5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56.25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2.51</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46</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31.5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14.5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210.25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6.67</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0</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5.76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0.17</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29.7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-11.7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136.89</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4.61</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16</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22.8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-7.8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60.84</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2.67</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21.7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-1.7</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2.89</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0.13</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23.5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0.53</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32</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20.6</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11.4</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129.96</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6.31</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r w:rsidRPr="00164E5A">
              <w:rPr>
                <w:sz w:val="26"/>
                <w:szCs w:val="26"/>
              </w:rPr>
              <w:lastRenderedPageBreak/>
              <w:t>25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21.5</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3.8</w:t>
            </w:r>
          </w:p>
        </w:tc>
        <w:tc>
          <w:tcPr>
            <w:tcW w:w="1915" w:type="dxa"/>
          </w:tcPr>
          <w:p w:rsidR="00164E5A" w:rsidRPr="00164E5A" w:rsidRDefault="00164E5A" w:rsidP="00164E5A">
            <w:pPr>
              <w:pStyle w:val="NoSpacing"/>
              <w:spacing w:line="360" w:lineRule="auto"/>
              <w:jc w:val="center"/>
              <w:rPr>
                <w:sz w:val="26"/>
                <w:szCs w:val="26"/>
              </w:rPr>
            </w:pPr>
            <w:r w:rsidRPr="00164E5A">
              <w:rPr>
                <w:sz w:val="26"/>
                <w:szCs w:val="26"/>
              </w:rPr>
              <w:t>12.25</w:t>
            </w:r>
          </w:p>
        </w:tc>
        <w:tc>
          <w:tcPr>
            <w:tcW w:w="1916" w:type="dxa"/>
          </w:tcPr>
          <w:p w:rsidR="00164E5A" w:rsidRPr="00164E5A" w:rsidRDefault="00164E5A" w:rsidP="00164E5A">
            <w:pPr>
              <w:pStyle w:val="NoSpacing"/>
              <w:spacing w:line="360" w:lineRule="auto"/>
              <w:jc w:val="center"/>
              <w:rPr>
                <w:sz w:val="26"/>
                <w:szCs w:val="26"/>
              </w:rPr>
            </w:pPr>
            <w:r w:rsidRPr="00164E5A">
              <w:rPr>
                <w:sz w:val="26"/>
                <w:szCs w:val="26"/>
              </w:rPr>
              <w:t>0.57</w:t>
            </w:r>
          </w:p>
        </w:tc>
      </w:tr>
      <w:tr w:rsidR="00164E5A" w:rsidRPr="00164E5A" w:rsidTr="00164E5A">
        <w:tc>
          <w:tcPr>
            <w:tcW w:w="1915" w:type="dxa"/>
          </w:tcPr>
          <w:p w:rsidR="00164E5A" w:rsidRPr="00164E5A" w:rsidRDefault="00164E5A" w:rsidP="00164E5A">
            <w:pPr>
              <w:pStyle w:val="NoSpacing"/>
              <w:spacing w:line="360" w:lineRule="auto"/>
              <w:jc w:val="center"/>
              <w:rPr>
                <w:sz w:val="26"/>
                <w:szCs w:val="26"/>
              </w:rPr>
            </w:pPr>
          </w:p>
        </w:tc>
        <w:tc>
          <w:tcPr>
            <w:tcW w:w="1915" w:type="dxa"/>
          </w:tcPr>
          <w:p w:rsidR="00164E5A" w:rsidRPr="00164E5A" w:rsidRDefault="00164E5A" w:rsidP="00164E5A">
            <w:pPr>
              <w:pStyle w:val="NoSpacing"/>
              <w:spacing w:line="360" w:lineRule="auto"/>
              <w:jc w:val="center"/>
              <w:rPr>
                <w:sz w:val="26"/>
                <w:szCs w:val="26"/>
              </w:rPr>
            </w:pPr>
          </w:p>
        </w:tc>
        <w:tc>
          <w:tcPr>
            <w:tcW w:w="1915" w:type="dxa"/>
          </w:tcPr>
          <w:p w:rsidR="00164E5A" w:rsidRPr="00164E5A" w:rsidRDefault="00164E5A" w:rsidP="00164E5A">
            <w:pPr>
              <w:pStyle w:val="NoSpacing"/>
              <w:spacing w:line="360" w:lineRule="auto"/>
              <w:jc w:val="center"/>
              <w:rPr>
                <w:sz w:val="26"/>
                <w:szCs w:val="26"/>
              </w:rPr>
            </w:pPr>
          </w:p>
        </w:tc>
        <w:tc>
          <w:tcPr>
            <w:tcW w:w="1915" w:type="dxa"/>
          </w:tcPr>
          <w:p w:rsidR="00164E5A" w:rsidRPr="00164E5A" w:rsidRDefault="00164E5A" w:rsidP="00164E5A">
            <w:pPr>
              <w:pStyle w:val="NoSpacing"/>
              <w:spacing w:line="360" w:lineRule="auto"/>
              <w:jc w:val="center"/>
              <w:rPr>
                <w:sz w:val="26"/>
                <w:szCs w:val="26"/>
              </w:rPr>
            </w:pPr>
          </w:p>
        </w:tc>
        <w:tc>
          <w:tcPr>
            <w:tcW w:w="1916" w:type="dxa"/>
          </w:tcPr>
          <w:p w:rsidR="00164E5A" w:rsidRPr="00164E5A" w:rsidRDefault="00164E5A" w:rsidP="00164E5A">
            <w:pPr>
              <w:pStyle w:val="NoSpacing"/>
              <w:spacing w:line="360" w:lineRule="auto"/>
              <w:jc w:val="center"/>
              <w:rPr>
                <w:b/>
                <w:sz w:val="26"/>
                <w:szCs w:val="26"/>
              </w:rPr>
            </w:pPr>
            <w:r w:rsidRPr="00164E5A">
              <w:rPr>
                <w:b/>
                <w:sz w:val="26"/>
                <w:szCs w:val="26"/>
              </w:rPr>
              <w:t>63.17</w:t>
            </w:r>
          </w:p>
        </w:tc>
      </w:tr>
    </w:tbl>
    <w:p w:rsidR="00164E5A" w:rsidRPr="00164E5A" w:rsidRDefault="00164E5A" w:rsidP="00164E5A">
      <w:pPr>
        <w:pStyle w:val="NoSpacing"/>
        <w:spacing w:line="480" w:lineRule="auto"/>
        <w:jc w:val="both"/>
        <w:rPr>
          <w:sz w:val="26"/>
          <w:szCs w:val="26"/>
        </w:rPr>
      </w:pPr>
      <w:r w:rsidRPr="00164E5A">
        <w:rPr>
          <w:sz w:val="26"/>
          <w:szCs w:val="26"/>
        </w:rPr>
        <w:t>Degree of freedom = 12</w:t>
      </w:r>
    </w:p>
    <w:p w:rsidR="00164E5A" w:rsidRPr="00164E5A" w:rsidRDefault="00164E5A" w:rsidP="00164E5A">
      <w:pPr>
        <w:pStyle w:val="NoSpacing"/>
        <w:spacing w:line="480" w:lineRule="auto"/>
        <w:jc w:val="both"/>
        <w:rPr>
          <w:sz w:val="26"/>
          <w:szCs w:val="26"/>
        </w:rPr>
      </w:pPr>
      <w:r w:rsidRPr="00164E5A">
        <w:rPr>
          <w:sz w:val="26"/>
          <w:szCs w:val="26"/>
        </w:rPr>
        <w:t>Level of significance = 0.05</w:t>
      </w:r>
    </w:p>
    <w:p w:rsidR="00164E5A" w:rsidRPr="00164E5A" w:rsidRDefault="00164E5A" w:rsidP="00164E5A">
      <w:pPr>
        <w:pStyle w:val="NoSpacing"/>
        <w:spacing w:line="480" w:lineRule="auto"/>
        <w:jc w:val="both"/>
        <w:rPr>
          <w:sz w:val="26"/>
          <w:szCs w:val="26"/>
        </w:rPr>
      </w:pPr>
      <w:r w:rsidRPr="00164E5A">
        <w:rPr>
          <w:sz w:val="26"/>
          <w:szCs w:val="26"/>
        </w:rPr>
        <w:t>Chi-square (x</w:t>
      </w:r>
      <w:r w:rsidRPr="00164E5A">
        <w:rPr>
          <w:sz w:val="26"/>
          <w:szCs w:val="26"/>
          <w:vertAlign w:val="superscript"/>
        </w:rPr>
        <w:t>2</w:t>
      </w:r>
      <w:r w:rsidRPr="00164E5A">
        <w:rPr>
          <w:sz w:val="26"/>
          <w:szCs w:val="26"/>
        </w:rPr>
        <w:t>) = 63.17</w:t>
      </w:r>
    </w:p>
    <w:p w:rsidR="00164E5A" w:rsidRPr="00164E5A" w:rsidRDefault="00164E5A" w:rsidP="00164E5A">
      <w:pPr>
        <w:pStyle w:val="NoSpacing"/>
        <w:spacing w:line="480" w:lineRule="auto"/>
        <w:jc w:val="both"/>
        <w:rPr>
          <w:sz w:val="26"/>
          <w:szCs w:val="26"/>
        </w:rPr>
      </w:pPr>
      <w:r w:rsidRPr="00164E5A">
        <w:rPr>
          <w:sz w:val="26"/>
          <w:szCs w:val="26"/>
        </w:rPr>
        <w:t>Table value = 21.03</w:t>
      </w:r>
    </w:p>
    <w:p w:rsidR="00164E5A" w:rsidRPr="00164E5A" w:rsidRDefault="00164E5A" w:rsidP="00164E5A">
      <w:pPr>
        <w:pStyle w:val="NoSpacing"/>
        <w:spacing w:line="480" w:lineRule="auto"/>
        <w:jc w:val="both"/>
        <w:rPr>
          <w:sz w:val="26"/>
          <w:szCs w:val="26"/>
        </w:rPr>
      </w:pPr>
      <w:r w:rsidRPr="00164E5A">
        <w:rPr>
          <w:b/>
          <w:sz w:val="26"/>
          <w:szCs w:val="26"/>
        </w:rPr>
        <w:t>Table 15: Decision Table</w:t>
      </w:r>
    </w:p>
    <w:tbl>
      <w:tblPr>
        <w:tblStyle w:val="TableGrid"/>
        <w:tblW w:w="0" w:type="auto"/>
        <w:tblLook w:val="04A0"/>
      </w:tblPr>
      <w:tblGrid>
        <w:gridCol w:w="5019"/>
        <w:gridCol w:w="2120"/>
        <w:gridCol w:w="2106"/>
      </w:tblGrid>
      <w:tr w:rsidR="00164E5A" w:rsidRPr="00164E5A" w:rsidTr="00164E5A">
        <w:tc>
          <w:tcPr>
            <w:tcW w:w="5238" w:type="dxa"/>
          </w:tcPr>
          <w:p w:rsidR="00164E5A" w:rsidRPr="00164E5A" w:rsidRDefault="00164E5A" w:rsidP="00164E5A">
            <w:pPr>
              <w:pStyle w:val="NoSpacing"/>
              <w:spacing w:line="480" w:lineRule="auto"/>
              <w:jc w:val="center"/>
              <w:rPr>
                <w:b/>
                <w:sz w:val="26"/>
                <w:szCs w:val="26"/>
              </w:rPr>
            </w:pPr>
            <w:r w:rsidRPr="00164E5A">
              <w:rPr>
                <w:b/>
                <w:sz w:val="26"/>
                <w:szCs w:val="26"/>
              </w:rPr>
              <w:t>Variable</w:t>
            </w:r>
          </w:p>
        </w:tc>
        <w:tc>
          <w:tcPr>
            <w:tcW w:w="2160" w:type="dxa"/>
          </w:tcPr>
          <w:p w:rsidR="00164E5A" w:rsidRPr="00164E5A" w:rsidRDefault="00164E5A" w:rsidP="00164E5A">
            <w:pPr>
              <w:pStyle w:val="NoSpacing"/>
              <w:spacing w:line="480" w:lineRule="auto"/>
              <w:jc w:val="center"/>
              <w:rPr>
                <w:b/>
                <w:sz w:val="26"/>
                <w:szCs w:val="26"/>
              </w:rPr>
            </w:pPr>
            <w:r w:rsidRPr="00164E5A">
              <w:rPr>
                <w:b/>
                <w:sz w:val="26"/>
                <w:szCs w:val="26"/>
              </w:rPr>
              <w:t xml:space="preserve">Calculated </w:t>
            </w:r>
          </w:p>
        </w:tc>
        <w:tc>
          <w:tcPr>
            <w:tcW w:w="2178" w:type="dxa"/>
          </w:tcPr>
          <w:p w:rsidR="00164E5A" w:rsidRPr="00164E5A" w:rsidRDefault="00164E5A" w:rsidP="00164E5A">
            <w:pPr>
              <w:pStyle w:val="NoSpacing"/>
              <w:spacing w:line="480" w:lineRule="auto"/>
              <w:jc w:val="center"/>
              <w:rPr>
                <w:b/>
                <w:sz w:val="26"/>
                <w:szCs w:val="26"/>
              </w:rPr>
            </w:pPr>
            <w:r w:rsidRPr="00164E5A">
              <w:rPr>
                <w:b/>
                <w:sz w:val="26"/>
                <w:szCs w:val="26"/>
              </w:rPr>
              <w:t>Table value</w:t>
            </w:r>
          </w:p>
        </w:tc>
      </w:tr>
      <w:tr w:rsidR="00164E5A" w:rsidRPr="00164E5A" w:rsidTr="00164E5A">
        <w:tc>
          <w:tcPr>
            <w:tcW w:w="5238" w:type="dxa"/>
          </w:tcPr>
          <w:p w:rsidR="00164E5A" w:rsidRPr="00164E5A" w:rsidRDefault="00164E5A" w:rsidP="00164E5A">
            <w:pPr>
              <w:pStyle w:val="NoSpacing"/>
              <w:spacing w:line="480" w:lineRule="auto"/>
              <w:jc w:val="both"/>
              <w:rPr>
                <w:sz w:val="26"/>
                <w:szCs w:val="26"/>
              </w:rPr>
            </w:pPr>
            <w:r w:rsidRPr="00164E5A">
              <w:rPr>
                <w:sz w:val="26"/>
                <w:szCs w:val="26"/>
              </w:rPr>
              <w:t xml:space="preserve">Teacher method of teaching </w:t>
            </w:r>
          </w:p>
        </w:tc>
        <w:tc>
          <w:tcPr>
            <w:tcW w:w="2160" w:type="dxa"/>
          </w:tcPr>
          <w:p w:rsidR="00164E5A" w:rsidRPr="00164E5A" w:rsidRDefault="00164E5A" w:rsidP="00164E5A">
            <w:pPr>
              <w:pStyle w:val="NoSpacing"/>
              <w:spacing w:line="480" w:lineRule="auto"/>
              <w:jc w:val="center"/>
              <w:rPr>
                <w:sz w:val="26"/>
                <w:szCs w:val="26"/>
              </w:rPr>
            </w:pPr>
            <w:r w:rsidRPr="00164E5A">
              <w:rPr>
                <w:sz w:val="26"/>
                <w:szCs w:val="26"/>
              </w:rPr>
              <w:t>97.48</w:t>
            </w:r>
          </w:p>
        </w:tc>
        <w:tc>
          <w:tcPr>
            <w:tcW w:w="2178" w:type="dxa"/>
          </w:tcPr>
          <w:p w:rsidR="00164E5A" w:rsidRPr="00164E5A" w:rsidRDefault="00164E5A" w:rsidP="00164E5A">
            <w:pPr>
              <w:pStyle w:val="NoSpacing"/>
              <w:spacing w:line="480" w:lineRule="auto"/>
              <w:jc w:val="center"/>
              <w:rPr>
                <w:sz w:val="26"/>
                <w:szCs w:val="26"/>
              </w:rPr>
            </w:pPr>
            <w:r w:rsidRPr="00164E5A">
              <w:rPr>
                <w:sz w:val="26"/>
                <w:szCs w:val="26"/>
              </w:rPr>
              <w:t>21.03</w:t>
            </w:r>
          </w:p>
        </w:tc>
      </w:tr>
    </w:tbl>
    <w:p w:rsidR="00164E5A" w:rsidRPr="00164E5A" w:rsidRDefault="00164E5A" w:rsidP="00164E5A">
      <w:pPr>
        <w:pStyle w:val="NoSpacing"/>
        <w:spacing w:line="480" w:lineRule="auto"/>
        <w:jc w:val="both"/>
        <w:rPr>
          <w:sz w:val="26"/>
          <w:szCs w:val="26"/>
        </w:rPr>
      </w:pPr>
      <w:r w:rsidRPr="00164E5A">
        <w:rPr>
          <w:b/>
          <w:sz w:val="26"/>
          <w:szCs w:val="26"/>
        </w:rPr>
        <w:t xml:space="preserve">Source: </w:t>
      </w:r>
      <w:r>
        <w:rPr>
          <w:sz w:val="26"/>
          <w:szCs w:val="26"/>
        </w:rPr>
        <w:t>Field survey research, 2024</w:t>
      </w:r>
    </w:p>
    <w:p w:rsidR="00164E5A" w:rsidRPr="00164E5A" w:rsidRDefault="00164E5A" w:rsidP="00164E5A">
      <w:pPr>
        <w:pStyle w:val="NoSpacing"/>
        <w:spacing w:line="480" w:lineRule="auto"/>
        <w:ind w:firstLine="720"/>
        <w:jc w:val="both"/>
        <w:rPr>
          <w:sz w:val="26"/>
          <w:szCs w:val="26"/>
        </w:rPr>
      </w:pPr>
      <w:r w:rsidRPr="00164E5A">
        <w:rPr>
          <w:sz w:val="26"/>
          <w:szCs w:val="26"/>
        </w:rPr>
        <w:t>Table 14 above, it shows that 57 percent of the respondents agreed that students interest in commercial subject greatly influence their choice of commercial subjects in secondary schools, while the remaining 43 percent of the respondents disagreed.</w:t>
      </w:r>
    </w:p>
    <w:p w:rsidR="00164E5A" w:rsidRPr="00164E5A" w:rsidRDefault="00164E5A" w:rsidP="00164E5A">
      <w:pPr>
        <w:pStyle w:val="NoSpacing"/>
        <w:spacing w:line="480" w:lineRule="auto"/>
        <w:jc w:val="both"/>
        <w:rPr>
          <w:sz w:val="26"/>
          <w:szCs w:val="26"/>
        </w:rPr>
      </w:pPr>
      <w:r w:rsidRPr="00164E5A">
        <w:rPr>
          <w:sz w:val="26"/>
          <w:szCs w:val="26"/>
        </w:rPr>
        <w:tab/>
        <w:t>The obtained chi-square value of 97.48 is greater than the table value of 21.03, he alternative hypothesis is hereby rejected and the null hypothesis which says the students interest has no effect on their choice of commercial subjects in secondary schools is accepted.</w:t>
      </w:r>
    </w:p>
    <w:p w:rsidR="00164E5A" w:rsidRPr="00164E5A" w:rsidRDefault="00164E5A" w:rsidP="00164E5A">
      <w:pPr>
        <w:pStyle w:val="NoSpacing"/>
        <w:spacing w:line="480" w:lineRule="auto"/>
        <w:jc w:val="both"/>
        <w:rPr>
          <w:sz w:val="26"/>
          <w:szCs w:val="26"/>
        </w:rPr>
      </w:pPr>
      <w:r w:rsidRPr="00164E5A">
        <w:rPr>
          <w:sz w:val="26"/>
          <w:szCs w:val="26"/>
        </w:rPr>
        <w:tab/>
        <w:t>From the result of findings above, it could be deducted that teachers and school counselors have a lot to do in enhancing students choice of commercial subjects in secondary schools.</w:t>
      </w:r>
    </w:p>
    <w:p w:rsidR="00164E5A" w:rsidRPr="00164E5A" w:rsidRDefault="00164E5A" w:rsidP="00164E5A">
      <w:pPr>
        <w:pStyle w:val="NoSpacing"/>
        <w:spacing w:line="480" w:lineRule="auto"/>
        <w:jc w:val="both"/>
        <w:rPr>
          <w:b/>
          <w:sz w:val="26"/>
          <w:szCs w:val="26"/>
        </w:rPr>
      </w:pPr>
      <w:r w:rsidRPr="00164E5A">
        <w:rPr>
          <w:b/>
          <w:sz w:val="26"/>
          <w:szCs w:val="26"/>
        </w:rPr>
        <w:lastRenderedPageBreak/>
        <w:t>4.2</w:t>
      </w:r>
      <w:r w:rsidRPr="00164E5A">
        <w:rPr>
          <w:b/>
          <w:sz w:val="26"/>
          <w:szCs w:val="26"/>
        </w:rPr>
        <w:tab/>
        <w:t>Discussion of Results</w:t>
      </w:r>
    </w:p>
    <w:p w:rsidR="00164E5A" w:rsidRPr="00164E5A" w:rsidRDefault="00164E5A" w:rsidP="00164E5A">
      <w:pPr>
        <w:pStyle w:val="NoSpacing"/>
        <w:spacing w:line="480" w:lineRule="auto"/>
        <w:jc w:val="both"/>
        <w:rPr>
          <w:sz w:val="26"/>
          <w:szCs w:val="26"/>
        </w:rPr>
      </w:pPr>
      <w:r w:rsidRPr="00164E5A">
        <w:rPr>
          <w:sz w:val="26"/>
          <w:szCs w:val="26"/>
        </w:rPr>
        <w:tab/>
        <w:t>The result of the findings is table one revealed that parents attitude will be significant determinant towards students choice of commercial subject in secondary schools in Ilorin. This was supported by Taiwo, (2000) who stated that attitudes of some parents influence the choice of career of their wards without considering their interest and ability in the subject.</w:t>
      </w:r>
    </w:p>
    <w:p w:rsidR="00164E5A" w:rsidRPr="00164E5A" w:rsidRDefault="00164E5A" w:rsidP="00164E5A">
      <w:pPr>
        <w:pStyle w:val="NoSpacing"/>
        <w:spacing w:line="480" w:lineRule="auto"/>
        <w:jc w:val="both"/>
        <w:rPr>
          <w:sz w:val="26"/>
          <w:szCs w:val="26"/>
        </w:rPr>
      </w:pPr>
      <w:r w:rsidRPr="00164E5A">
        <w:rPr>
          <w:sz w:val="26"/>
          <w:szCs w:val="26"/>
        </w:rPr>
        <w:tab/>
        <w:t>The result of table two indicated that government policies will be a significant determinant towards the study of commercial subject in senior secondary schools in Ilorin Oyedeji, (2006) said that educational programmes in Nigeria are affected through one problem and non-challant attitude of government. Such problems include un-conducive learning environment, inadequate and high dilapidated infrastructural facilities, lack of text books and other instructional materials, teacher dissatisfaction which remuneration and working condition, etc.</w:t>
      </w:r>
    </w:p>
    <w:p w:rsidR="00164E5A" w:rsidRPr="00164E5A" w:rsidRDefault="00164E5A" w:rsidP="00164E5A">
      <w:pPr>
        <w:pStyle w:val="NoSpacing"/>
        <w:spacing w:line="480" w:lineRule="auto"/>
        <w:jc w:val="both"/>
        <w:rPr>
          <w:sz w:val="26"/>
          <w:szCs w:val="26"/>
        </w:rPr>
      </w:pPr>
      <w:r w:rsidRPr="00164E5A">
        <w:rPr>
          <w:sz w:val="26"/>
          <w:szCs w:val="26"/>
        </w:rPr>
        <w:tab/>
        <w:t>All these affect students in their choice of commercial subjects.</w:t>
      </w:r>
    </w:p>
    <w:p w:rsidR="00164E5A" w:rsidRPr="00164E5A" w:rsidRDefault="00164E5A" w:rsidP="00164E5A">
      <w:pPr>
        <w:pStyle w:val="NoSpacing"/>
        <w:spacing w:line="480" w:lineRule="auto"/>
        <w:jc w:val="both"/>
        <w:rPr>
          <w:sz w:val="26"/>
          <w:szCs w:val="26"/>
        </w:rPr>
      </w:pPr>
      <w:r w:rsidRPr="00164E5A">
        <w:rPr>
          <w:sz w:val="26"/>
          <w:szCs w:val="26"/>
        </w:rPr>
        <w:tab/>
        <w:t>Similarly, the result other findings showed that teachers method of teaching has effect on students choice of commercial subjects in Secondary Schools in Ilorin. Ogunlade, (2002) stated that a good commercial subjects teacher must also not that a particular method of teaching may work for some students but not with others. A good teacher can motivate students to learn through the use of good instructional materials and appropriate method of teaching that would make the lesson more interesting.</w:t>
      </w:r>
    </w:p>
    <w:p w:rsidR="00164E5A" w:rsidRPr="00164E5A" w:rsidRDefault="00164E5A" w:rsidP="00164E5A">
      <w:pPr>
        <w:pStyle w:val="NoSpacing"/>
        <w:spacing w:line="480" w:lineRule="auto"/>
        <w:jc w:val="both"/>
        <w:rPr>
          <w:sz w:val="26"/>
          <w:szCs w:val="26"/>
        </w:rPr>
      </w:pPr>
      <w:r w:rsidRPr="00164E5A">
        <w:rPr>
          <w:sz w:val="26"/>
          <w:szCs w:val="26"/>
        </w:rPr>
        <w:lastRenderedPageBreak/>
        <w:tab/>
        <w:t>Finally, the result of the findings also showed that students interest in commercial subjects is one of the factors that influence the choice of the commercial subjects in Secondary Schools in Ilorin. This was supported by Eniola and Bojuwoye, (2002) who stated that any meaningful learning can only take place if the learners interest is in that subject. This involves the learners behavior, feelings, aptitude, interest, needs and concern. They further said that lack of interest is highly inhibitory to the choice of commercial subjects in our Secondary Schools in Ilorin.</w:t>
      </w:r>
    </w:p>
    <w:p w:rsidR="00164E5A" w:rsidRPr="00164E5A" w:rsidRDefault="00164E5A" w:rsidP="00164E5A">
      <w:pPr>
        <w:spacing w:after="0" w:line="480" w:lineRule="auto"/>
        <w:rPr>
          <w:rFonts w:ascii="Times New Roman" w:hAnsi="Times New Roman"/>
          <w:sz w:val="26"/>
          <w:szCs w:val="26"/>
        </w:rPr>
      </w:pPr>
      <w:r w:rsidRPr="00164E5A">
        <w:rPr>
          <w:rFonts w:ascii="Times New Roman" w:hAnsi="Times New Roman"/>
          <w:sz w:val="26"/>
          <w:szCs w:val="26"/>
        </w:rPr>
        <w:br w:type="page"/>
      </w:r>
    </w:p>
    <w:p w:rsidR="00164E5A" w:rsidRPr="00164E5A" w:rsidRDefault="00164E5A" w:rsidP="00164E5A">
      <w:pPr>
        <w:pStyle w:val="NoSpacing"/>
        <w:spacing w:line="480" w:lineRule="auto"/>
        <w:jc w:val="center"/>
        <w:rPr>
          <w:b/>
          <w:sz w:val="26"/>
          <w:szCs w:val="26"/>
        </w:rPr>
      </w:pPr>
      <w:r w:rsidRPr="00164E5A">
        <w:rPr>
          <w:b/>
          <w:sz w:val="26"/>
          <w:szCs w:val="26"/>
        </w:rPr>
        <w:lastRenderedPageBreak/>
        <w:t>CHAPTER FIVE</w:t>
      </w:r>
    </w:p>
    <w:p w:rsidR="00164E5A" w:rsidRPr="00164E5A" w:rsidRDefault="00164E5A" w:rsidP="00164E5A">
      <w:pPr>
        <w:pStyle w:val="NoSpacing"/>
        <w:spacing w:line="480" w:lineRule="auto"/>
        <w:jc w:val="center"/>
        <w:rPr>
          <w:b/>
          <w:sz w:val="26"/>
          <w:szCs w:val="26"/>
        </w:rPr>
      </w:pPr>
      <w:r w:rsidRPr="00164E5A">
        <w:rPr>
          <w:b/>
          <w:sz w:val="26"/>
          <w:szCs w:val="26"/>
        </w:rPr>
        <w:t>SUMMARY, CONCLUSION AND RECOMMENDATIONS</w:t>
      </w:r>
    </w:p>
    <w:p w:rsidR="00164E5A" w:rsidRPr="00164E5A" w:rsidRDefault="00164E5A" w:rsidP="00164E5A">
      <w:pPr>
        <w:pStyle w:val="NoSpacing"/>
        <w:spacing w:line="480" w:lineRule="auto"/>
        <w:jc w:val="both"/>
        <w:rPr>
          <w:b/>
          <w:sz w:val="26"/>
          <w:szCs w:val="26"/>
        </w:rPr>
      </w:pPr>
      <w:r w:rsidRPr="00164E5A">
        <w:rPr>
          <w:b/>
          <w:sz w:val="26"/>
          <w:szCs w:val="26"/>
        </w:rPr>
        <w:t>5.1</w:t>
      </w:r>
      <w:r w:rsidRPr="00164E5A">
        <w:rPr>
          <w:b/>
          <w:sz w:val="26"/>
          <w:szCs w:val="26"/>
        </w:rPr>
        <w:tab/>
        <w:t>Summary</w:t>
      </w:r>
    </w:p>
    <w:p w:rsidR="00164E5A" w:rsidRPr="00164E5A" w:rsidRDefault="00164E5A" w:rsidP="00164E5A">
      <w:pPr>
        <w:pStyle w:val="NoSpacing"/>
        <w:spacing w:line="480" w:lineRule="auto"/>
        <w:jc w:val="both"/>
        <w:rPr>
          <w:sz w:val="26"/>
          <w:szCs w:val="26"/>
        </w:rPr>
      </w:pPr>
      <w:r w:rsidRPr="00164E5A">
        <w:rPr>
          <w:sz w:val="26"/>
          <w:szCs w:val="26"/>
        </w:rPr>
        <w:tab/>
        <w:t>In examining the factors influencing students choice of commercial subjects in Secondary Schools in Ilorin, four hypotheses were set out to guide the decision of the students. Some related literatures were also reviewed.</w:t>
      </w:r>
    </w:p>
    <w:p w:rsidR="00164E5A" w:rsidRPr="00164E5A" w:rsidRDefault="00164E5A" w:rsidP="00164E5A">
      <w:pPr>
        <w:pStyle w:val="NoSpacing"/>
        <w:spacing w:line="480" w:lineRule="auto"/>
        <w:jc w:val="both"/>
        <w:rPr>
          <w:sz w:val="26"/>
          <w:szCs w:val="26"/>
        </w:rPr>
      </w:pPr>
      <w:r w:rsidRPr="00164E5A">
        <w:rPr>
          <w:sz w:val="26"/>
          <w:szCs w:val="26"/>
        </w:rPr>
        <w:tab/>
        <w:t>The target population covered all students offering commercial subjects in Senior Secondary Schools in Ilorin. Twelve (12) Secondary Schools from Ilorin were sampled out using random sampling method. Questionnaire was the instrument used to find out the factors influencing students choice of commercial subjects. Simple frequency percentage and chi-square was the statistical technique used for the analysis of the results collected.</w:t>
      </w:r>
    </w:p>
    <w:p w:rsidR="00164E5A" w:rsidRPr="00164E5A" w:rsidRDefault="00164E5A" w:rsidP="00164E5A">
      <w:pPr>
        <w:pStyle w:val="NoSpacing"/>
        <w:spacing w:line="480" w:lineRule="auto"/>
        <w:jc w:val="both"/>
        <w:rPr>
          <w:b/>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t>5.2</w:t>
      </w:r>
      <w:r w:rsidRPr="00164E5A">
        <w:rPr>
          <w:b/>
          <w:sz w:val="26"/>
          <w:szCs w:val="26"/>
        </w:rPr>
        <w:tab/>
        <w:t>Conclusion</w:t>
      </w:r>
    </w:p>
    <w:p w:rsidR="00164E5A" w:rsidRPr="00164E5A" w:rsidRDefault="00164E5A" w:rsidP="00164E5A">
      <w:pPr>
        <w:pStyle w:val="NoSpacing"/>
        <w:spacing w:line="480" w:lineRule="auto"/>
        <w:jc w:val="both"/>
        <w:rPr>
          <w:sz w:val="26"/>
          <w:szCs w:val="26"/>
        </w:rPr>
      </w:pPr>
      <w:r w:rsidRPr="00164E5A">
        <w:rPr>
          <w:sz w:val="26"/>
          <w:szCs w:val="26"/>
        </w:rPr>
        <w:tab/>
        <w:t>Based on the analysis of the findings, the followings were the basic facts that were arrived at:</w:t>
      </w:r>
    </w:p>
    <w:p w:rsidR="00164E5A" w:rsidRPr="00164E5A" w:rsidRDefault="00164E5A" w:rsidP="00164E5A">
      <w:pPr>
        <w:pStyle w:val="NoSpacing"/>
        <w:spacing w:line="480" w:lineRule="auto"/>
        <w:jc w:val="both"/>
        <w:rPr>
          <w:sz w:val="26"/>
          <w:szCs w:val="26"/>
        </w:rPr>
      </w:pPr>
      <w:r w:rsidRPr="00164E5A">
        <w:rPr>
          <w:sz w:val="26"/>
          <w:szCs w:val="26"/>
        </w:rPr>
        <w:tab/>
        <w:t xml:space="preserve">The result showed that parents attitude will be a significant determinant towards students choice of commercial subjects in Senior Secondary Schools in Ilorin. Some of these attitudes include non-challant attitudes of the parents, poor family background of the students, inability of some parents to provide necessary learning </w:t>
      </w:r>
      <w:r w:rsidRPr="00164E5A">
        <w:rPr>
          <w:sz w:val="26"/>
          <w:szCs w:val="26"/>
        </w:rPr>
        <w:lastRenderedPageBreak/>
        <w:t>materials for their children etc. All these contributed to the factors influencing students choice of commercial subjects.</w:t>
      </w:r>
    </w:p>
    <w:p w:rsidR="00164E5A" w:rsidRPr="00164E5A" w:rsidRDefault="00164E5A" w:rsidP="00164E5A">
      <w:pPr>
        <w:pStyle w:val="NoSpacing"/>
        <w:spacing w:line="480" w:lineRule="auto"/>
        <w:jc w:val="both"/>
        <w:rPr>
          <w:sz w:val="26"/>
          <w:szCs w:val="26"/>
        </w:rPr>
      </w:pPr>
      <w:r w:rsidRPr="00164E5A">
        <w:rPr>
          <w:sz w:val="26"/>
          <w:szCs w:val="26"/>
        </w:rPr>
        <w:tab/>
        <w:t>Similarly, the study revealed that government policies will be a significant determinant of the choice commercial subjects in Ilorin secondary schools. Government factors such as in conductive learning environment inadequate teaching and learning materials, neglect of teachers promotions and non-payment of teachers salaries, bonus and other allowances.</w:t>
      </w:r>
    </w:p>
    <w:p w:rsidR="00164E5A" w:rsidRPr="00164E5A" w:rsidRDefault="00164E5A" w:rsidP="00164E5A">
      <w:pPr>
        <w:pStyle w:val="NoSpacing"/>
        <w:spacing w:line="480" w:lineRule="auto"/>
        <w:jc w:val="both"/>
        <w:rPr>
          <w:sz w:val="26"/>
          <w:szCs w:val="26"/>
        </w:rPr>
      </w:pPr>
      <w:r w:rsidRPr="00164E5A">
        <w:rPr>
          <w:sz w:val="26"/>
          <w:szCs w:val="26"/>
        </w:rPr>
        <w:tab/>
        <w:t>It was also revealed from the result of the findings that teachers method of teaching has effect on students choice of commercial subjects in Ilorin Secondary Schools. Lack of skilled teachers, poor method of teaching, inadequate usage of instructional materials and lack of teacher to students relationship, etc contributed significantly to the factors influencing students choice of commercial subjects in Ilorin Secondary Schools.</w:t>
      </w:r>
    </w:p>
    <w:p w:rsidR="00164E5A" w:rsidRPr="00164E5A" w:rsidRDefault="00164E5A" w:rsidP="00164E5A">
      <w:pPr>
        <w:pStyle w:val="NoSpacing"/>
        <w:spacing w:line="480" w:lineRule="auto"/>
        <w:jc w:val="both"/>
        <w:rPr>
          <w:sz w:val="26"/>
          <w:szCs w:val="26"/>
        </w:rPr>
      </w:pPr>
      <w:r w:rsidRPr="00164E5A">
        <w:rPr>
          <w:sz w:val="26"/>
          <w:szCs w:val="26"/>
        </w:rPr>
        <w:tab/>
        <w:t>The result also showed that the students interest in commercial subjects will be a significant determinant of the factors influencing students choice of commercial subjects.</w:t>
      </w:r>
    </w:p>
    <w:p w:rsidR="00164E5A" w:rsidRPr="00164E5A" w:rsidRDefault="00164E5A" w:rsidP="00164E5A">
      <w:pPr>
        <w:pStyle w:val="NoSpacing"/>
        <w:spacing w:line="480" w:lineRule="auto"/>
        <w:jc w:val="both"/>
        <w:rPr>
          <w:sz w:val="26"/>
          <w:szCs w:val="26"/>
        </w:rPr>
      </w:pPr>
      <w:r w:rsidRPr="00164E5A">
        <w:rPr>
          <w:sz w:val="26"/>
          <w:szCs w:val="26"/>
        </w:rPr>
        <w:tab/>
        <w:t>The lack of interest, non-challant attitudes and unreadiness of students in the subjects amounted to factors influencing students choice of commercial subjects in Ilorin Secondary Schools.</w:t>
      </w:r>
    </w:p>
    <w:p w:rsidR="00164E5A" w:rsidRDefault="00164E5A" w:rsidP="00164E5A">
      <w:pPr>
        <w:pStyle w:val="NoSpacing"/>
        <w:spacing w:line="480" w:lineRule="auto"/>
        <w:jc w:val="both"/>
        <w:rPr>
          <w:b/>
          <w:sz w:val="26"/>
          <w:szCs w:val="26"/>
        </w:rPr>
      </w:pPr>
    </w:p>
    <w:p w:rsidR="00164E5A" w:rsidRPr="00164E5A" w:rsidRDefault="00164E5A" w:rsidP="00164E5A">
      <w:pPr>
        <w:pStyle w:val="NoSpacing"/>
        <w:spacing w:line="480" w:lineRule="auto"/>
        <w:jc w:val="both"/>
        <w:rPr>
          <w:b/>
          <w:sz w:val="26"/>
          <w:szCs w:val="26"/>
        </w:rPr>
      </w:pPr>
      <w:r w:rsidRPr="00164E5A">
        <w:rPr>
          <w:b/>
          <w:sz w:val="26"/>
          <w:szCs w:val="26"/>
        </w:rPr>
        <w:lastRenderedPageBreak/>
        <w:t>5.3</w:t>
      </w:r>
      <w:r w:rsidRPr="00164E5A">
        <w:rPr>
          <w:b/>
          <w:sz w:val="26"/>
          <w:szCs w:val="26"/>
        </w:rPr>
        <w:tab/>
        <w:t>Recommendations</w:t>
      </w:r>
    </w:p>
    <w:p w:rsidR="00164E5A" w:rsidRPr="00164E5A" w:rsidRDefault="00164E5A" w:rsidP="00164E5A">
      <w:pPr>
        <w:pStyle w:val="NoSpacing"/>
        <w:spacing w:line="480" w:lineRule="auto"/>
        <w:jc w:val="both"/>
        <w:rPr>
          <w:sz w:val="26"/>
          <w:szCs w:val="26"/>
        </w:rPr>
      </w:pPr>
      <w:r w:rsidRPr="00164E5A">
        <w:rPr>
          <w:sz w:val="26"/>
          <w:szCs w:val="26"/>
        </w:rPr>
        <w:tab/>
        <w:t>Based on the findings of the study, the following recommendations are made from consideration:</w:t>
      </w:r>
    </w:p>
    <w:p w:rsidR="00164E5A" w:rsidRPr="00164E5A" w:rsidRDefault="00164E5A" w:rsidP="00164E5A">
      <w:pPr>
        <w:pStyle w:val="NoSpacing"/>
        <w:spacing w:line="480" w:lineRule="auto"/>
        <w:jc w:val="both"/>
        <w:rPr>
          <w:sz w:val="26"/>
          <w:szCs w:val="26"/>
        </w:rPr>
      </w:pPr>
      <w:r w:rsidRPr="00164E5A">
        <w:rPr>
          <w:sz w:val="26"/>
          <w:szCs w:val="26"/>
        </w:rPr>
        <w:tab/>
        <w:t>There is need for more qualified and experienced teachers to handle the teaching of commercial subjects effectively in the schools so that the teaching of commercial subjects will be interesting.</w:t>
      </w:r>
    </w:p>
    <w:p w:rsidR="00164E5A" w:rsidRPr="00164E5A" w:rsidRDefault="00164E5A" w:rsidP="00164E5A">
      <w:pPr>
        <w:pStyle w:val="NoSpacing"/>
        <w:spacing w:line="480" w:lineRule="auto"/>
        <w:jc w:val="both"/>
        <w:rPr>
          <w:sz w:val="26"/>
          <w:szCs w:val="26"/>
        </w:rPr>
      </w:pPr>
      <w:r w:rsidRPr="00164E5A">
        <w:rPr>
          <w:sz w:val="26"/>
          <w:szCs w:val="26"/>
        </w:rPr>
        <w:tab/>
        <w:t>Efforts should be made by teachers to motivate the students in the subject through the use of various incentives such as giving rewards to the best student in commercial subjects.</w:t>
      </w:r>
    </w:p>
    <w:p w:rsidR="00164E5A" w:rsidRPr="00164E5A" w:rsidRDefault="00164E5A" w:rsidP="00164E5A">
      <w:pPr>
        <w:pStyle w:val="NoSpacing"/>
        <w:spacing w:line="480" w:lineRule="auto"/>
        <w:jc w:val="both"/>
        <w:rPr>
          <w:sz w:val="26"/>
          <w:szCs w:val="26"/>
        </w:rPr>
      </w:pPr>
      <w:r w:rsidRPr="00164E5A">
        <w:rPr>
          <w:sz w:val="26"/>
          <w:szCs w:val="26"/>
        </w:rPr>
        <w:tab/>
        <w:t>Teachers should use appropriate methods that are effective and efficient in his teaching of commercial subjects. So also teachers should ensure proper breakdown of commercial subjects in such a way that it will be from simple to complex.</w:t>
      </w:r>
    </w:p>
    <w:p w:rsidR="00164E5A" w:rsidRPr="00164E5A" w:rsidRDefault="00164E5A" w:rsidP="00164E5A">
      <w:pPr>
        <w:pStyle w:val="NoSpacing"/>
        <w:spacing w:line="480" w:lineRule="auto"/>
        <w:jc w:val="both"/>
        <w:rPr>
          <w:sz w:val="26"/>
          <w:szCs w:val="26"/>
        </w:rPr>
      </w:pPr>
      <w:r w:rsidRPr="00164E5A">
        <w:rPr>
          <w:sz w:val="26"/>
          <w:szCs w:val="26"/>
        </w:rPr>
        <w:tab/>
        <w:t>Should authorities should organize activities (learning, talks, debate, film shows etc) that will motivate that students. Government should provide enough grants and aids to Secondary Schools through the ministry of Education to enable them provide modern instructional materials to schools in order to facilitate the teaching and learning of commercial subjects in our secondary schools in the State.</w:t>
      </w:r>
    </w:p>
    <w:p w:rsidR="00164E5A" w:rsidRPr="00164E5A" w:rsidRDefault="00164E5A" w:rsidP="00164E5A">
      <w:pPr>
        <w:pStyle w:val="NoSpacing"/>
        <w:spacing w:line="480" w:lineRule="auto"/>
        <w:jc w:val="both"/>
        <w:rPr>
          <w:sz w:val="26"/>
          <w:szCs w:val="26"/>
        </w:rPr>
      </w:pPr>
      <w:r w:rsidRPr="00164E5A">
        <w:rPr>
          <w:sz w:val="26"/>
          <w:szCs w:val="26"/>
        </w:rPr>
        <w:tab/>
        <w:t>Parent are also enjoyed not to interfere in their children’s of subjects. Students should be left alone to choose the subjects in which they can perform best, through the assistance of their school counselors.</w:t>
      </w:r>
    </w:p>
    <w:p w:rsidR="00164E5A" w:rsidRPr="00164E5A" w:rsidRDefault="00164E5A" w:rsidP="00164E5A">
      <w:pPr>
        <w:pStyle w:val="NoSpacing"/>
        <w:spacing w:line="480" w:lineRule="auto"/>
        <w:jc w:val="both"/>
        <w:rPr>
          <w:sz w:val="26"/>
          <w:szCs w:val="26"/>
        </w:rPr>
      </w:pPr>
      <w:r w:rsidRPr="00164E5A">
        <w:rPr>
          <w:sz w:val="26"/>
          <w:szCs w:val="26"/>
        </w:rPr>
        <w:lastRenderedPageBreak/>
        <w:tab/>
        <w:t>Parents should not encourage or discourage their children in choosing subjects.</w:t>
      </w:r>
    </w:p>
    <w:p w:rsidR="00164E5A" w:rsidRPr="00164E5A" w:rsidRDefault="00164E5A" w:rsidP="00164E5A">
      <w:pPr>
        <w:pStyle w:val="NoSpacing"/>
        <w:spacing w:line="480" w:lineRule="auto"/>
        <w:jc w:val="both"/>
        <w:rPr>
          <w:sz w:val="26"/>
          <w:szCs w:val="26"/>
        </w:rPr>
      </w:pPr>
      <w:r w:rsidRPr="00164E5A">
        <w:rPr>
          <w:sz w:val="26"/>
          <w:szCs w:val="26"/>
        </w:rPr>
        <w:tab/>
        <w:t>Government, the proprietor of schools should provide enough classrooms to avoid congestion. In the same vein, they should ensure that moderate number of students is admitted. Better condition of learning should be encouraged in order to enhance students academic performance in Business subjects and all other subjects.</w:t>
      </w:r>
    </w:p>
    <w:p w:rsidR="00164E5A" w:rsidRPr="00164E5A" w:rsidRDefault="00164E5A" w:rsidP="00164E5A">
      <w:pPr>
        <w:spacing w:after="0" w:line="480" w:lineRule="auto"/>
        <w:rPr>
          <w:rFonts w:ascii="Times New Roman" w:hAnsi="Times New Roman"/>
          <w:sz w:val="26"/>
          <w:szCs w:val="26"/>
        </w:rPr>
      </w:pPr>
      <w:r w:rsidRPr="00164E5A">
        <w:rPr>
          <w:rFonts w:ascii="Times New Roman" w:hAnsi="Times New Roman"/>
          <w:sz w:val="26"/>
          <w:szCs w:val="26"/>
        </w:rPr>
        <w:br w:type="page"/>
      </w:r>
    </w:p>
    <w:p w:rsidR="00164E5A" w:rsidRPr="00164E5A" w:rsidRDefault="00164E5A" w:rsidP="00164E5A">
      <w:pPr>
        <w:pStyle w:val="NoSpacing"/>
        <w:spacing w:line="480" w:lineRule="auto"/>
        <w:jc w:val="center"/>
        <w:rPr>
          <w:b/>
          <w:sz w:val="26"/>
          <w:szCs w:val="26"/>
        </w:rPr>
      </w:pPr>
      <w:r w:rsidRPr="00164E5A">
        <w:rPr>
          <w:b/>
          <w:sz w:val="26"/>
          <w:szCs w:val="26"/>
        </w:rPr>
        <w:lastRenderedPageBreak/>
        <w:t>REFERENCES</w:t>
      </w:r>
    </w:p>
    <w:p w:rsidR="00164E5A" w:rsidRPr="00164E5A" w:rsidRDefault="00164E5A" w:rsidP="00164E5A">
      <w:pPr>
        <w:pStyle w:val="NoSpacing"/>
        <w:spacing w:line="480" w:lineRule="auto"/>
        <w:ind w:left="720" w:hanging="720"/>
        <w:jc w:val="both"/>
        <w:rPr>
          <w:sz w:val="26"/>
          <w:szCs w:val="26"/>
        </w:rPr>
      </w:pPr>
      <w:r w:rsidRPr="00164E5A">
        <w:rPr>
          <w:sz w:val="26"/>
          <w:szCs w:val="26"/>
        </w:rPr>
        <w:t>Adeshina, K. (2002)</w:t>
      </w:r>
      <w:r w:rsidRPr="00164E5A">
        <w:rPr>
          <w:b/>
          <w:sz w:val="26"/>
          <w:szCs w:val="26"/>
        </w:rPr>
        <w:t xml:space="preserve">. </w:t>
      </w:r>
      <w:r w:rsidRPr="00164E5A">
        <w:rPr>
          <w:sz w:val="26"/>
          <w:szCs w:val="26"/>
        </w:rPr>
        <w:t>The conditions of learning, New York, Hon Reinhert and Winston</w:t>
      </w:r>
    </w:p>
    <w:p w:rsidR="00164E5A" w:rsidRPr="00164E5A" w:rsidRDefault="00164E5A" w:rsidP="00164E5A">
      <w:pPr>
        <w:pStyle w:val="NoSpacing"/>
        <w:spacing w:line="480" w:lineRule="auto"/>
        <w:ind w:left="720" w:hanging="720"/>
        <w:jc w:val="both"/>
        <w:rPr>
          <w:sz w:val="26"/>
          <w:szCs w:val="26"/>
        </w:rPr>
      </w:pPr>
      <w:r w:rsidRPr="00164E5A">
        <w:rPr>
          <w:sz w:val="26"/>
          <w:szCs w:val="26"/>
        </w:rPr>
        <w:t>Bankole, A.F (2002), Problems facing effective teaching of commercial subjects in Nigeria. Ibadan University Press.</w:t>
      </w:r>
    </w:p>
    <w:p w:rsidR="00164E5A" w:rsidRPr="00164E5A" w:rsidRDefault="00164E5A" w:rsidP="00164E5A">
      <w:pPr>
        <w:pStyle w:val="NoSpacing"/>
        <w:spacing w:line="480" w:lineRule="auto"/>
        <w:ind w:left="720" w:hanging="720"/>
        <w:jc w:val="both"/>
        <w:rPr>
          <w:sz w:val="26"/>
          <w:szCs w:val="26"/>
        </w:rPr>
      </w:pPr>
      <w:r w:rsidRPr="00164E5A">
        <w:rPr>
          <w:sz w:val="26"/>
          <w:szCs w:val="26"/>
        </w:rPr>
        <w:t>Bankole, A.F. (2009). Advanced commerce, unpublished Handbook.</w:t>
      </w:r>
    </w:p>
    <w:p w:rsidR="00164E5A" w:rsidRPr="00164E5A" w:rsidRDefault="00164E5A" w:rsidP="00164E5A">
      <w:pPr>
        <w:pStyle w:val="NoSpacing"/>
        <w:spacing w:line="480" w:lineRule="auto"/>
        <w:ind w:left="720" w:hanging="720"/>
        <w:jc w:val="both"/>
        <w:rPr>
          <w:sz w:val="26"/>
          <w:szCs w:val="26"/>
        </w:rPr>
      </w:pPr>
      <w:r w:rsidRPr="00164E5A">
        <w:rPr>
          <w:sz w:val="26"/>
          <w:szCs w:val="26"/>
        </w:rPr>
        <w:t>Barry, A. (1999), The academic of Commerce, Ibadan Macmillan (Nigeria) publishing Company Ltd.</w:t>
      </w:r>
    </w:p>
    <w:p w:rsidR="00164E5A" w:rsidRPr="00164E5A" w:rsidRDefault="00164E5A" w:rsidP="00164E5A">
      <w:pPr>
        <w:pStyle w:val="NoSpacing"/>
        <w:spacing w:line="480" w:lineRule="auto"/>
        <w:ind w:left="720" w:hanging="720"/>
        <w:jc w:val="both"/>
        <w:rPr>
          <w:sz w:val="26"/>
          <w:szCs w:val="26"/>
        </w:rPr>
      </w:pPr>
      <w:r w:rsidRPr="00164E5A">
        <w:rPr>
          <w:sz w:val="26"/>
          <w:szCs w:val="26"/>
        </w:rPr>
        <w:t>Fafunwa, b.a (2002), History of Education in Nigeria (Revised Edition), Lond: George Allen and UNWIN.</w:t>
      </w:r>
    </w:p>
    <w:p w:rsidR="00164E5A" w:rsidRPr="00164E5A" w:rsidRDefault="00164E5A" w:rsidP="00164E5A">
      <w:pPr>
        <w:pStyle w:val="NoSpacing"/>
        <w:spacing w:line="480" w:lineRule="auto"/>
        <w:ind w:left="720" w:hanging="720"/>
        <w:jc w:val="both"/>
        <w:rPr>
          <w:sz w:val="26"/>
          <w:szCs w:val="26"/>
        </w:rPr>
      </w:pPr>
      <w:r w:rsidRPr="00164E5A">
        <w:rPr>
          <w:sz w:val="26"/>
          <w:szCs w:val="26"/>
        </w:rPr>
        <w:t>Frank, C. (1978), Guideline Principles and practice, Baston: Houghton Muffin Company.</w:t>
      </w:r>
    </w:p>
    <w:p w:rsidR="00164E5A" w:rsidRPr="00164E5A" w:rsidRDefault="00164E5A" w:rsidP="00164E5A">
      <w:pPr>
        <w:pStyle w:val="NoSpacing"/>
        <w:spacing w:line="480" w:lineRule="auto"/>
        <w:ind w:left="720" w:hanging="720"/>
        <w:jc w:val="both"/>
        <w:rPr>
          <w:sz w:val="26"/>
          <w:szCs w:val="26"/>
        </w:rPr>
      </w:pPr>
      <w:r w:rsidRPr="00164E5A">
        <w:rPr>
          <w:sz w:val="26"/>
          <w:szCs w:val="26"/>
        </w:rPr>
        <w:t>Ipaye, A. (2005), Trends and Issues: Nigeria Education, Ile-Ife University.</w:t>
      </w:r>
    </w:p>
    <w:p w:rsidR="00164E5A" w:rsidRPr="00164E5A" w:rsidRDefault="00164E5A" w:rsidP="00164E5A">
      <w:pPr>
        <w:pStyle w:val="NoSpacing"/>
        <w:spacing w:line="480" w:lineRule="auto"/>
        <w:ind w:left="720" w:hanging="720"/>
        <w:jc w:val="both"/>
        <w:rPr>
          <w:sz w:val="26"/>
          <w:szCs w:val="26"/>
        </w:rPr>
      </w:pPr>
      <w:r w:rsidRPr="00164E5A">
        <w:rPr>
          <w:sz w:val="26"/>
          <w:szCs w:val="26"/>
        </w:rPr>
        <w:t>Jones (1992), Basic Educational Guidance and counseling: Warri: International Publisher.</w:t>
      </w:r>
    </w:p>
    <w:p w:rsidR="00164E5A" w:rsidRPr="00164E5A" w:rsidRDefault="00164E5A" w:rsidP="00164E5A">
      <w:pPr>
        <w:pStyle w:val="NoSpacing"/>
        <w:spacing w:line="480" w:lineRule="auto"/>
        <w:ind w:left="720" w:hanging="720"/>
        <w:jc w:val="both"/>
        <w:rPr>
          <w:sz w:val="26"/>
          <w:szCs w:val="26"/>
        </w:rPr>
      </w:pPr>
      <w:r w:rsidRPr="00164E5A">
        <w:rPr>
          <w:sz w:val="26"/>
          <w:szCs w:val="26"/>
        </w:rPr>
        <w:t xml:space="preserve">Longe, O.A (2001), Essentials of commerce for senior secondary schools. Onitsha: Tonac Publishers limited. </w:t>
      </w:r>
    </w:p>
    <w:p w:rsidR="00164E5A" w:rsidRPr="00164E5A" w:rsidRDefault="00164E5A" w:rsidP="00164E5A">
      <w:pPr>
        <w:pStyle w:val="NoSpacing"/>
        <w:spacing w:line="480" w:lineRule="auto"/>
        <w:ind w:left="720" w:hanging="720"/>
        <w:jc w:val="both"/>
        <w:rPr>
          <w:sz w:val="26"/>
          <w:szCs w:val="26"/>
        </w:rPr>
      </w:pPr>
      <w:r w:rsidRPr="00164E5A">
        <w:rPr>
          <w:sz w:val="26"/>
          <w:szCs w:val="26"/>
        </w:rPr>
        <w:t>Oyedeji, O (2006), the process of Education, London Harvard University press.</w:t>
      </w:r>
    </w:p>
    <w:p w:rsidR="00164E5A" w:rsidRPr="00164E5A" w:rsidRDefault="00164E5A" w:rsidP="00164E5A">
      <w:pPr>
        <w:pStyle w:val="NoSpacing"/>
        <w:spacing w:line="480" w:lineRule="auto"/>
        <w:ind w:left="720" w:hanging="720"/>
        <w:jc w:val="both"/>
        <w:rPr>
          <w:sz w:val="26"/>
          <w:szCs w:val="26"/>
        </w:rPr>
      </w:pPr>
      <w:r w:rsidRPr="00164E5A">
        <w:rPr>
          <w:sz w:val="26"/>
          <w:szCs w:val="26"/>
        </w:rPr>
        <w:t>Rotree V. (1998), Simulation: A Handbook for Teachers. New York Kegan Publishing Company.</w:t>
      </w:r>
    </w:p>
    <w:p w:rsidR="00164E5A" w:rsidRPr="00164E5A" w:rsidRDefault="00164E5A" w:rsidP="00164E5A">
      <w:pPr>
        <w:spacing w:after="0" w:line="480" w:lineRule="auto"/>
        <w:rPr>
          <w:rFonts w:ascii="Times New Roman" w:hAnsi="Times New Roman"/>
          <w:sz w:val="26"/>
          <w:szCs w:val="26"/>
        </w:rPr>
      </w:pPr>
      <w:r w:rsidRPr="00164E5A">
        <w:rPr>
          <w:rFonts w:ascii="Times New Roman" w:hAnsi="Times New Roman"/>
          <w:sz w:val="26"/>
          <w:szCs w:val="26"/>
        </w:rPr>
        <w:lastRenderedPageBreak/>
        <w:br w:type="page"/>
      </w:r>
    </w:p>
    <w:p w:rsidR="00164E5A" w:rsidRPr="00164E5A" w:rsidRDefault="00164E5A" w:rsidP="00164E5A">
      <w:pPr>
        <w:spacing w:after="0" w:line="480" w:lineRule="auto"/>
        <w:jc w:val="center"/>
        <w:rPr>
          <w:rFonts w:ascii="Times New Roman" w:hAnsi="Times New Roman"/>
          <w:b/>
          <w:sz w:val="26"/>
          <w:szCs w:val="26"/>
        </w:rPr>
      </w:pPr>
      <w:r w:rsidRPr="00164E5A">
        <w:rPr>
          <w:rFonts w:ascii="Times New Roman" w:hAnsi="Times New Roman"/>
          <w:b/>
          <w:sz w:val="26"/>
          <w:szCs w:val="26"/>
        </w:rPr>
        <w:lastRenderedPageBreak/>
        <w:t xml:space="preserve">QUESTIONNAIRE </w:t>
      </w:r>
    </w:p>
    <w:p w:rsidR="00164E5A" w:rsidRPr="00164E5A" w:rsidRDefault="00164E5A" w:rsidP="00164E5A">
      <w:pPr>
        <w:spacing w:after="0" w:line="360" w:lineRule="auto"/>
        <w:jc w:val="center"/>
        <w:rPr>
          <w:rFonts w:ascii="Times New Roman" w:hAnsi="Times New Roman"/>
          <w:b/>
          <w:sz w:val="26"/>
          <w:szCs w:val="26"/>
        </w:rPr>
      </w:pPr>
      <w:r w:rsidRPr="00164E5A">
        <w:rPr>
          <w:rFonts w:ascii="Times New Roman" w:hAnsi="Times New Roman"/>
          <w:b/>
          <w:sz w:val="26"/>
          <w:szCs w:val="26"/>
        </w:rPr>
        <w:t xml:space="preserve">KWARA STATE COLLEGE OF EDUCATION, ILORIN </w:t>
      </w:r>
    </w:p>
    <w:p w:rsidR="00164E5A" w:rsidRPr="00164E5A" w:rsidRDefault="00164E5A" w:rsidP="00164E5A">
      <w:pPr>
        <w:spacing w:after="0" w:line="360" w:lineRule="auto"/>
        <w:jc w:val="center"/>
        <w:rPr>
          <w:rFonts w:ascii="Times New Roman" w:hAnsi="Times New Roman"/>
          <w:b/>
          <w:sz w:val="26"/>
          <w:szCs w:val="26"/>
        </w:rPr>
      </w:pPr>
      <w:r w:rsidRPr="00164E5A">
        <w:rPr>
          <w:rFonts w:ascii="Times New Roman" w:hAnsi="Times New Roman"/>
          <w:b/>
          <w:sz w:val="26"/>
          <w:szCs w:val="26"/>
        </w:rPr>
        <w:t>AN INVESTIGATION INTO THE FACTORS INFLUENCING STUDENTS CHOICE OF COMMERCIAL SUBJECTS IN SECONDARY SCHOOLS IN ILORIN METROPOLIS, KWARA STATE (A CASE STUDY OF ADEWOLE G.D.S)</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Dear Respondents,</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ab/>
        <w:t>This questionnaire is designed to obtain your views on the above subject matter. Your responses to these items will enable the researcher to draw a logical conclusion for research purpose.</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ab/>
        <w:t>Please do not write your name or any personnel information that could disclose your identity. Any information supplied will be regarded as confidential and shall be for the purpose of this study. You are therefore requested to please respond to the questions appropriately.</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ab/>
        <w:t>Thank you.</w:t>
      </w:r>
    </w:p>
    <w:p w:rsidR="00164E5A" w:rsidRPr="00164E5A" w:rsidRDefault="00164E5A" w:rsidP="00164E5A">
      <w:pPr>
        <w:rPr>
          <w:rFonts w:ascii="Times New Roman" w:hAnsi="Times New Roman"/>
          <w:b/>
          <w:sz w:val="26"/>
          <w:szCs w:val="26"/>
        </w:rPr>
      </w:pPr>
      <w:r w:rsidRPr="00164E5A">
        <w:rPr>
          <w:rFonts w:ascii="Times New Roman" w:hAnsi="Times New Roman"/>
          <w:b/>
          <w:sz w:val="26"/>
          <w:szCs w:val="26"/>
        </w:rPr>
        <w:br w:type="page"/>
      </w:r>
    </w:p>
    <w:p w:rsidR="00164E5A" w:rsidRPr="00164E5A" w:rsidRDefault="00164E5A" w:rsidP="00164E5A">
      <w:pPr>
        <w:spacing w:after="0" w:line="480" w:lineRule="auto"/>
        <w:jc w:val="both"/>
        <w:rPr>
          <w:rFonts w:ascii="Times New Roman" w:hAnsi="Times New Roman"/>
          <w:b/>
          <w:sz w:val="26"/>
          <w:szCs w:val="26"/>
        </w:rPr>
      </w:pPr>
      <w:r w:rsidRPr="00164E5A">
        <w:rPr>
          <w:rFonts w:ascii="Times New Roman" w:hAnsi="Times New Roman"/>
          <w:b/>
          <w:sz w:val="26"/>
          <w:szCs w:val="26"/>
        </w:rPr>
        <w:lastRenderedPageBreak/>
        <w:t>SECTION A: PERSONAL INFORMATION</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b/>
          <w:sz w:val="26"/>
          <w:szCs w:val="26"/>
        </w:rPr>
        <w:tab/>
      </w:r>
      <w:r w:rsidRPr="00164E5A">
        <w:rPr>
          <w:rFonts w:ascii="Times New Roman" w:hAnsi="Times New Roman"/>
          <w:sz w:val="26"/>
          <w:szCs w:val="26"/>
        </w:rPr>
        <w:t>Please tick () as appropriate</w:t>
      </w:r>
    </w:p>
    <w:p w:rsidR="00164E5A" w:rsidRPr="00164E5A" w:rsidRDefault="00164E5A" w:rsidP="00164E5A">
      <w:pPr>
        <w:pStyle w:val="ListParagraph"/>
        <w:numPr>
          <w:ilvl w:val="0"/>
          <w:numId w:val="18"/>
        </w:numPr>
        <w:spacing w:after="0" w:line="480" w:lineRule="auto"/>
        <w:jc w:val="both"/>
        <w:rPr>
          <w:rFonts w:ascii="Times New Roman" w:hAnsi="Times New Roman"/>
          <w:sz w:val="26"/>
          <w:szCs w:val="26"/>
        </w:rPr>
      </w:pPr>
      <w:r w:rsidRPr="00164E5A">
        <w:rPr>
          <w:rFonts w:ascii="Times New Roman" w:hAnsi="Times New Roman"/>
          <w:sz w:val="26"/>
          <w:szCs w:val="26"/>
        </w:rPr>
        <w:t>Name of school:…………………………..</w:t>
      </w:r>
    </w:p>
    <w:p w:rsidR="00164E5A" w:rsidRPr="00164E5A" w:rsidRDefault="00164E5A" w:rsidP="00164E5A">
      <w:pPr>
        <w:pStyle w:val="ListParagraph"/>
        <w:numPr>
          <w:ilvl w:val="0"/>
          <w:numId w:val="18"/>
        </w:numPr>
        <w:spacing w:after="0" w:line="480" w:lineRule="auto"/>
        <w:jc w:val="both"/>
        <w:rPr>
          <w:rFonts w:ascii="Times New Roman" w:hAnsi="Times New Roman"/>
          <w:sz w:val="26"/>
          <w:szCs w:val="26"/>
        </w:rPr>
      </w:pPr>
      <w:r w:rsidRPr="00164E5A">
        <w:rPr>
          <w:rFonts w:ascii="Times New Roman" w:hAnsi="Times New Roman"/>
          <w:sz w:val="26"/>
          <w:szCs w:val="26"/>
        </w:rPr>
        <w:t>Sex: Male (   ) female (   )</w:t>
      </w:r>
    </w:p>
    <w:p w:rsidR="00164E5A" w:rsidRPr="00164E5A" w:rsidRDefault="00164E5A" w:rsidP="00164E5A">
      <w:pPr>
        <w:pStyle w:val="ListParagraph"/>
        <w:numPr>
          <w:ilvl w:val="0"/>
          <w:numId w:val="18"/>
        </w:numPr>
        <w:spacing w:after="0" w:line="480" w:lineRule="auto"/>
        <w:jc w:val="both"/>
        <w:rPr>
          <w:rFonts w:ascii="Times New Roman" w:hAnsi="Times New Roman"/>
          <w:sz w:val="26"/>
          <w:szCs w:val="26"/>
        </w:rPr>
      </w:pPr>
      <w:r w:rsidRPr="00164E5A">
        <w:rPr>
          <w:rFonts w:ascii="Times New Roman" w:hAnsi="Times New Roman"/>
          <w:sz w:val="26"/>
          <w:szCs w:val="26"/>
        </w:rPr>
        <w:t>Age: (a) 14-16 years ( ) (b) 17-19 years ( ) (c) 20-21 years (   )</w:t>
      </w:r>
    </w:p>
    <w:p w:rsidR="00164E5A" w:rsidRPr="00164E5A" w:rsidRDefault="00164E5A" w:rsidP="00164E5A">
      <w:pPr>
        <w:pStyle w:val="ListParagraph"/>
        <w:numPr>
          <w:ilvl w:val="0"/>
          <w:numId w:val="18"/>
        </w:numPr>
        <w:spacing w:after="0" w:line="480" w:lineRule="auto"/>
        <w:jc w:val="both"/>
        <w:rPr>
          <w:rFonts w:ascii="Times New Roman" w:hAnsi="Times New Roman"/>
          <w:sz w:val="26"/>
          <w:szCs w:val="26"/>
        </w:rPr>
      </w:pPr>
      <w:r w:rsidRPr="00164E5A">
        <w:rPr>
          <w:rFonts w:ascii="Times New Roman" w:hAnsi="Times New Roman"/>
          <w:sz w:val="26"/>
          <w:szCs w:val="26"/>
        </w:rPr>
        <w:t>Class: (a) SS1 (  ) (b) SS2 (  ) (c) SS3</w:t>
      </w:r>
    </w:p>
    <w:p w:rsidR="00164E5A" w:rsidRPr="00164E5A" w:rsidRDefault="00164E5A" w:rsidP="00164E5A">
      <w:pPr>
        <w:spacing w:after="0" w:line="480" w:lineRule="auto"/>
        <w:jc w:val="both"/>
        <w:rPr>
          <w:rFonts w:ascii="Times New Roman" w:hAnsi="Times New Roman"/>
          <w:b/>
          <w:sz w:val="26"/>
          <w:szCs w:val="26"/>
        </w:rPr>
      </w:pPr>
      <w:r w:rsidRPr="00164E5A">
        <w:rPr>
          <w:rFonts w:ascii="Times New Roman" w:hAnsi="Times New Roman"/>
          <w:b/>
          <w:sz w:val="26"/>
          <w:szCs w:val="26"/>
        </w:rPr>
        <w:t>SECTION B</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b/>
          <w:sz w:val="26"/>
          <w:szCs w:val="26"/>
        </w:rPr>
        <w:t xml:space="preserve">Introduction: </w:t>
      </w:r>
      <w:r w:rsidRPr="00164E5A">
        <w:rPr>
          <w:rFonts w:ascii="Times New Roman" w:hAnsi="Times New Roman"/>
          <w:sz w:val="26"/>
          <w:szCs w:val="26"/>
        </w:rPr>
        <w:t>You are requested to indicate your response below by ticking () the appropriate column following these codes.</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SA</w:t>
      </w:r>
      <w:r w:rsidRPr="00164E5A">
        <w:rPr>
          <w:rFonts w:ascii="Times New Roman" w:hAnsi="Times New Roman"/>
          <w:sz w:val="26"/>
          <w:szCs w:val="26"/>
        </w:rPr>
        <w:tab/>
        <w:t>=</w:t>
      </w:r>
      <w:r w:rsidRPr="00164E5A">
        <w:rPr>
          <w:rFonts w:ascii="Times New Roman" w:hAnsi="Times New Roman"/>
          <w:sz w:val="26"/>
          <w:szCs w:val="26"/>
        </w:rPr>
        <w:tab/>
        <w:t>Strongly Agreed</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A</w:t>
      </w:r>
      <w:r w:rsidRPr="00164E5A">
        <w:rPr>
          <w:rFonts w:ascii="Times New Roman" w:hAnsi="Times New Roman"/>
          <w:sz w:val="26"/>
          <w:szCs w:val="26"/>
        </w:rPr>
        <w:tab/>
        <w:t>=</w:t>
      </w:r>
      <w:r w:rsidRPr="00164E5A">
        <w:rPr>
          <w:rFonts w:ascii="Times New Roman" w:hAnsi="Times New Roman"/>
          <w:sz w:val="26"/>
          <w:szCs w:val="26"/>
        </w:rPr>
        <w:tab/>
        <w:t>Agreed</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SD</w:t>
      </w:r>
      <w:r w:rsidRPr="00164E5A">
        <w:rPr>
          <w:rFonts w:ascii="Times New Roman" w:hAnsi="Times New Roman"/>
          <w:sz w:val="26"/>
          <w:szCs w:val="26"/>
        </w:rPr>
        <w:tab/>
        <w:t>=</w:t>
      </w:r>
      <w:r w:rsidRPr="00164E5A">
        <w:rPr>
          <w:rFonts w:ascii="Times New Roman" w:hAnsi="Times New Roman"/>
          <w:sz w:val="26"/>
          <w:szCs w:val="26"/>
        </w:rPr>
        <w:tab/>
        <w:t>Strongly Disagreed</w:t>
      </w:r>
    </w:p>
    <w:p w:rsidR="00164E5A" w:rsidRPr="00164E5A" w:rsidRDefault="00164E5A" w:rsidP="00164E5A">
      <w:pPr>
        <w:spacing w:after="0" w:line="480" w:lineRule="auto"/>
        <w:jc w:val="both"/>
        <w:rPr>
          <w:rFonts w:ascii="Times New Roman" w:hAnsi="Times New Roman"/>
          <w:sz w:val="26"/>
          <w:szCs w:val="26"/>
        </w:rPr>
      </w:pPr>
      <w:r w:rsidRPr="00164E5A">
        <w:rPr>
          <w:rFonts w:ascii="Times New Roman" w:hAnsi="Times New Roman"/>
          <w:sz w:val="26"/>
          <w:szCs w:val="26"/>
        </w:rPr>
        <w:t>D</w:t>
      </w:r>
      <w:r w:rsidRPr="00164E5A">
        <w:rPr>
          <w:rFonts w:ascii="Times New Roman" w:hAnsi="Times New Roman"/>
          <w:sz w:val="26"/>
          <w:szCs w:val="26"/>
        </w:rPr>
        <w:tab/>
        <w:t>=</w:t>
      </w:r>
      <w:r w:rsidRPr="00164E5A">
        <w:rPr>
          <w:rFonts w:ascii="Times New Roman" w:hAnsi="Times New Roman"/>
          <w:sz w:val="26"/>
          <w:szCs w:val="26"/>
        </w:rPr>
        <w:tab/>
        <w:t>Disagreed</w:t>
      </w:r>
    </w:p>
    <w:p w:rsidR="00164E5A" w:rsidRPr="00164E5A" w:rsidRDefault="00164E5A" w:rsidP="00164E5A">
      <w:pPr>
        <w:rPr>
          <w:rFonts w:ascii="Times New Roman" w:hAnsi="Times New Roman"/>
          <w:sz w:val="26"/>
          <w:szCs w:val="26"/>
        </w:rPr>
      </w:pPr>
      <w:r w:rsidRPr="00164E5A">
        <w:rPr>
          <w:rFonts w:ascii="Times New Roman" w:hAnsi="Times New Roman"/>
          <w:sz w:val="26"/>
          <w:szCs w:val="26"/>
        </w:rPr>
        <w:br w:type="page"/>
      </w:r>
    </w:p>
    <w:tbl>
      <w:tblPr>
        <w:tblStyle w:val="TableGrid"/>
        <w:tblW w:w="0" w:type="auto"/>
        <w:tblLook w:val="04A0"/>
      </w:tblPr>
      <w:tblGrid>
        <w:gridCol w:w="738"/>
        <w:gridCol w:w="6213"/>
        <w:gridCol w:w="575"/>
        <w:gridCol w:w="528"/>
        <w:gridCol w:w="499"/>
        <w:gridCol w:w="591"/>
      </w:tblGrid>
      <w:tr w:rsidR="00164E5A" w:rsidRPr="00164E5A" w:rsidTr="00164E5A">
        <w:tc>
          <w:tcPr>
            <w:tcW w:w="738"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lastRenderedPageBreak/>
              <w:t>S/N</w:t>
            </w:r>
          </w:p>
        </w:tc>
        <w:tc>
          <w:tcPr>
            <w:tcW w:w="6213"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t>ITEMS</w:t>
            </w:r>
          </w:p>
        </w:tc>
        <w:tc>
          <w:tcPr>
            <w:tcW w:w="575"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t>SA</w:t>
            </w:r>
          </w:p>
        </w:tc>
        <w:tc>
          <w:tcPr>
            <w:tcW w:w="528"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t>A</w:t>
            </w:r>
          </w:p>
        </w:tc>
        <w:tc>
          <w:tcPr>
            <w:tcW w:w="499"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t>D</w:t>
            </w:r>
          </w:p>
        </w:tc>
        <w:tc>
          <w:tcPr>
            <w:tcW w:w="591" w:type="dxa"/>
          </w:tcPr>
          <w:p w:rsidR="00164E5A" w:rsidRPr="00164E5A" w:rsidRDefault="00164E5A" w:rsidP="00164E5A">
            <w:pPr>
              <w:spacing w:line="480" w:lineRule="auto"/>
              <w:jc w:val="center"/>
              <w:rPr>
                <w:rFonts w:ascii="Times New Roman" w:hAnsi="Times New Roman"/>
                <w:b/>
                <w:sz w:val="26"/>
                <w:szCs w:val="26"/>
              </w:rPr>
            </w:pPr>
            <w:r w:rsidRPr="00164E5A">
              <w:rPr>
                <w:rFonts w:ascii="Times New Roman" w:hAnsi="Times New Roman"/>
                <w:b/>
                <w:sz w:val="26"/>
                <w:szCs w:val="26"/>
              </w:rPr>
              <w:t>SD</w:t>
            </w: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1</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 xml:space="preserve">Relevant instructional materials for the teaching of Commercial subject influence the choice of students in Secondary School </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2</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Scheme and syllabus designed for Commercial subjects influence the performance of students</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3</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Parental interest influences the students’ choice of Commercial subjects in Secondary School</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4</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Availability of qualified teachers influences the choice of students in Commercial subjects</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5</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Educational background of some students affects them in Commercial subjects’ classroom</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6</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Availability of instructional materials and other necessary facilities motivate teachers’ performance</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7</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Performance in Commercial subject is related to gender of students in Secondary School</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8</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B.Sc holders teach students better than OND/NCE teachers in Commercial subjects</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9</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 xml:space="preserve">Teachers who are experienced in the subject they teach </w:t>
            </w:r>
            <w:r w:rsidRPr="00164E5A">
              <w:rPr>
                <w:rFonts w:ascii="Times New Roman" w:hAnsi="Times New Roman"/>
                <w:sz w:val="26"/>
                <w:szCs w:val="26"/>
              </w:rPr>
              <w:lastRenderedPageBreak/>
              <w:t xml:space="preserve">produce better students than those without experience . </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lastRenderedPageBreak/>
              <w:t>10</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Some students are poor in Commercial subjects because their parents assist them in  solving problems at home.</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r w:rsidR="00164E5A" w:rsidRPr="00164E5A" w:rsidTr="00164E5A">
        <w:tc>
          <w:tcPr>
            <w:tcW w:w="738" w:type="dxa"/>
          </w:tcPr>
          <w:p w:rsidR="00164E5A" w:rsidRPr="00164E5A" w:rsidRDefault="00164E5A" w:rsidP="00164E5A">
            <w:pPr>
              <w:spacing w:line="480" w:lineRule="auto"/>
              <w:jc w:val="center"/>
              <w:rPr>
                <w:rFonts w:ascii="Times New Roman" w:hAnsi="Times New Roman"/>
                <w:sz w:val="26"/>
                <w:szCs w:val="26"/>
              </w:rPr>
            </w:pPr>
            <w:r w:rsidRPr="00164E5A">
              <w:rPr>
                <w:rFonts w:ascii="Times New Roman" w:hAnsi="Times New Roman"/>
                <w:sz w:val="26"/>
                <w:szCs w:val="26"/>
              </w:rPr>
              <w:t>11</w:t>
            </w:r>
          </w:p>
        </w:tc>
        <w:tc>
          <w:tcPr>
            <w:tcW w:w="6213" w:type="dxa"/>
          </w:tcPr>
          <w:p w:rsidR="00164E5A" w:rsidRPr="00164E5A" w:rsidRDefault="00164E5A" w:rsidP="00164E5A">
            <w:pPr>
              <w:spacing w:line="480" w:lineRule="auto"/>
              <w:jc w:val="both"/>
              <w:rPr>
                <w:rFonts w:ascii="Times New Roman" w:hAnsi="Times New Roman"/>
                <w:sz w:val="26"/>
                <w:szCs w:val="26"/>
              </w:rPr>
            </w:pPr>
            <w:r w:rsidRPr="00164E5A">
              <w:rPr>
                <w:rFonts w:ascii="Times New Roman" w:hAnsi="Times New Roman"/>
                <w:sz w:val="26"/>
                <w:szCs w:val="26"/>
              </w:rPr>
              <w:t>Some students have specific time to study Commercial subjects at home hence they are good in the subjects</w:t>
            </w:r>
          </w:p>
        </w:tc>
        <w:tc>
          <w:tcPr>
            <w:tcW w:w="575" w:type="dxa"/>
          </w:tcPr>
          <w:p w:rsidR="00164E5A" w:rsidRPr="00164E5A" w:rsidRDefault="00164E5A" w:rsidP="00164E5A">
            <w:pPr>
              <w:spacing w:line="480" w:lineRule="auto"/>
              <w:jc w:val="both"/>
              <w:rPr>
                <w:rFonts w:ascii="Times New Roman" w:hAnsi="Times New Roman"/>
                <w:sz w:val="26"/>
                <w:szCs w:val="26"/>
              </w:rPr>
            </w:pPr>
          </w:p>
        </w:tc>
        <w:tc>
          <w:tcPr>
            <w:tcW w:w="528" w:type="dxa"/>
          </w:tcPr>
          <w:p w:rsidR="00164E5A" w:rsidRPr="00164E5A" w:rsidRDefault="00164E5A" w:rsidP="00164E5A">
            <w:pPr>
              <w:spacing w:line="480" w:lineRule="auto"/>
              <w:jc w:val="both"/>
              <w:rPr>
                <w:rFonts w:ascii="Times New Roman" w:hAnsi="Times New Roman"/>
                <w:sz w:val="26"/>
                <w:szCs w:val="26"/>
              </w:rPr>
            </w:pPr>
          </w:p>
        </w:tc>
        <w:tc>
          <w:tcPr>
            <w:tcW w:w="499" w:type="dxa"/>
          </w:tcPr>
          <w:p w:rsidR="00164E5A" w:rsidRPr="00164E5A" w:rsidRDefault="00164E5A" w:rsidP="00164E5A">
            <w:pPr>
              <w:spacing w:line="480" w:lineRule="auto"/>
              <w:jc w:val="both"/>
              <w:rPr>
                <w:rFonts w:ascii="Times New Roman" w:hAnsi="Times New Roman"/>
                <w:sz w:val="26"/>
                <w:szCs w:val="26"/>
              </w:rPr>
            </w:pPr>
          </w:p>
        </w:tc>
        <w:tc>
          <w:tcPr>
            <w:tcW w:w="591" w:type="dxa"/>
          </w:tcPr>
          <w:p w:rsidR="00164E5A" w:rsidRPr="00164E5A" w:rsidRDefault="00164E5A" w:rsidP="00164E5A">
            <w:pPr>
              <w:spacing w:line="480" w:lineRule="auto"/>
              <w:jc w:val="both"/>
              <w:rPr>
                <w:rFonts w:ascii="Times New Roman" w:hAnsi="Times New Roman"/>
                <w:sz w:val="26"/>
                <w:szCs w:val="26"/>
              </w:rPr>
            </w:pPr>
          </w:p>
        </w:tc>
      </w:tr>
    </w:tbl>
    <w:p w:rsidR="00164E5A" w:rsidRPr="00164E5A" w:rsidRDefault="00164E5A" w:rsidP="00164E5A">
      <w:pPr>
        <w:spacing w:after="0" w:line="480" w:lineRule="auto"/>
        <w:rPr>
          <w:rFonts w:ascii="Times New Roman" w:hAnsi="Times New Roman"/>
          <w:sz w:val="26"/>
          <w:szCs w:val="26"/>
        </w:rPr>
      </w:pPr>
    </w:p>
    <w:p w:rsidR="00164E5A" w:rsidRPr="00164E5A" w:rsidRDefault="00164E5A">
      <w:pPr>
        <w:rPr>
          <w:rFonts w:ascii="Times New Roman" w:hAnsi="Times New Roman"/>
          <w:sz w:val="26"/>
          <w:szCs w:val="26"/>
        </w:rPr>
      </w:pPr>
    </w:p>
    <w:sectPr w:rsidR="00164E5A" w:rsidRPr="00164E5A" w:rsidSect="00164E5A">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740" w:rsidRDefault="00886740" w:rsidP="002D5B41">
      <w:pPr>
        <w:spacing w:after="0" w:line="240" w:lineRule="auto"/>
      </w:pPr>
      <w:r>
        <w:separator/>
      </w:r>
    </w:p>
  </w:endnote>
  <w:endnote w:type="continuationSeparator" w:id="1">
    <w:p w:rsidR="00886740" w:rsidRDefault="00886740" w:rsidP="002D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44" w:rsidRDefault="007C2F44">
    <w:pPr>
      <w:pStyle w:val="Footer"/>
      <w:jc w:val="center"/>
    </w:pPr>
    <w:fldSimple w:instr=" PAGE   \* MERGEFORMAT ">
      <w:r w:rsidR="00826C43">
        <w:rPr>
          <w:noProof/>
        </w:rPr>
        <w:t>i</w:t>
      </w:r>
    </w:fldSimple>
  </w:p>
  <w:p w:rsidR="007C2F44" w:rsidRDefault="007C2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740" w:rsidRDefault="00886740" w:rsidP="002D5B41">
      <w:pPr>
        <w:spacing w:after="0" w:line="240" w:lineRule="auto"/>
      </w:pPr>
      <w:r>
        <w:separator/>
      </w:r>
    </w:p>
  </w:footnote>
  <w:footnote w:type="continuationSeparator" w:id="1">
    <w:p w:rsidR="00886740" w:rsidRDefault="00886740" w:rsidP="002D5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2"/>
  </w:num>
  <w:num w:numId="3">
    <w:abstractNumId w:val="6"/>
  </w:num>
  <w:num w:numId="4">
    <w:abstractNumId w:val="3"/>
  </w:num>
  <w:num w:numId="5">
    <w:abstractNumId w:val="13"/>
  </w:num>
  <w:num w:numId="6">
    <w:abstractNumId w:val="5"/>
  </w:num>
  <w:num w:numId="7">
    <w:abstractNumId w:val="7"/>
  </w:num>
  <w:num w:numId="8">
    <w:abstractNumId w:val="2"/>
  </w:num>
  <w:num w:numId="9">
    <w:abstractNumId w:val="0"/>
  </w:num>
  <w:num w:numId="10">
    <w:abstractNumId w:val="9"/>
  </w:num>
  <w:num w:numId="11">
    <w:abstractNumId w:val="11"/>
  </w:num>
  <w:num w:numId="12">
    <w:abstractNumId w:val="16"/>
  </w:num>
  <w:num w:numId="13">
    <w:abstractNumId w:val="8"/>
  </w:num>
  <w:num w:numId="14">
    <w:abstractNumId w:val="15"/>
  </w:num>
  <w:num w:numId="15">
    <w:abstractNumId w:val="4"/>
  </w:num>
  <w:num w:numId="16">
    <w:abstractNumId w:val="17"/>
  </w:num>
  <w:num w:numId="17">
    <w:abstractNumId w:val="1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4E5A"/>
    <w:rsid w:val="0005460B"/>
    <w:rsid w:val="00164E5A"/>
    <w:rsid w:val="001E1156"/>
    <w:rsid w:val="001F5A6F"/>
    <w:rsid w:val="0027089B"/>
    <w:rsid w:val="002D5B41"/>
    <w:rsid w:val="00711D3C"/>
    <w:rsid w:val="00745188"/>
    <w:rsid w:val="007477A3"/>
    <w:rsid w:val="007C2F44"/>
    <w:rsid w:val="007F0B35"/>
    <w:rsid w:val="00826C43"/>
    <w:rsid w:val="00886740"/>
    <w:rsid w:val="00891261"/>
    <w:rsid w:val="009C112D"/>
    <w:rsid w:val="009C3D3E"/>
    <w:rsid w:val="009E46E2"/>
    <w:rsid w:val="009F2FBD"/>
    <w:rsid w:val="00C72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4E5A"/>
    <w:pPr>
      <w:tabs>
        <w:tab w:val="center" w:pos="4680"/>
        <w:tab w:val="right" w:pos="9360"/>
      </w:tabs>
    </w:pPr>
  </w:style>
  <w:style w:type="character" w:customStyle="1" w:styleId="FooterChar">
    <w:name w:val="Footer Char"/>
    <w:basedOn w:val="DefaultParagraphFont"/>
    <w:link w:val="Footer"/>
    <w:uiPriority w:val="99"/>
    <w:rsid w:val="00164E5A"/>
    <w:rPr>
      <w:rFonts w:ascii="Calibri" w:eastAsia="Calibri" w:hAnsi="Calibri" w:cs="Times New Roman"/>
    </w:rPr>
  </w:style>
  <w:style w:type="paragraph" w:styleId="ListParagraph">
    <w:name w:val="List Paragraph"/>
    <w:basedOn w:val="Normal"/>
    <w:uiPriority w:val="34"/>
    <w:qFormat/>
    <w:rsid w:val="00164E5A"/>
    <w:pPr>
      <w:ind w:left="720"/>
      <w:contextualSpacing/>
    </w:pPr>
  </w:style>
  <w:style w:type="character" w:styleId="Emphasis">
    <w:name w:val="Emphasis"/>
    <w:basedOn w:val="DefaultParagraphFont"/>
    <w:uiPriority w:val="20"/>
    <w:qFormat/>
    <w:rsid w:val="00164E5A"/>
    <w:rPr>
      <w:i/>
      <w:iCs/>
    </w:rPr>
  </w:style>
  <w:style w:type="paragraph" w:styleId="NoSpacing">
    <w:name w:val="No Spacing"/>
    <w:uiPriority w:val="1"/>
    <w:qFormat/>
    <w:rsid w:val="00164E5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64E5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64E5A"/>
    <w:rPr>
      <w:b/>
      <w:bCs/>
    </w:rPr>
  </w:style>
  <w:style w:type="character" w:customStyle="1" w:styleId="jpfdse">
    <w:name w:val="jpfdse"/>
    <w:basedOn w:val="DefaultParagraphFont"/>
    <w:rsid w:val="00164E5A"/>
  </w:style>
  <w:style w:type="paragraph" w:styleId="Header">
    <w:name w:val="header"/>
    <w:basedOn w:val="Normal"/>
    <w:link w:val="HeaderChar"/>
    <w:uiPriority w:val="99"/>
    <w:semiHidden/>
    <w:unhideWhenUsed/>
    <w:rsid w:val="00164E5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64E5A"/>
  </w:style>
  <w:style w:type="table" w:styleId="TableGrid">
    <w:name w:val="Table Grid"/>
    <w:basedOn w:val="TableNormal"/>
    <w:uiPriority w:val="59"/>
    <w:rsid w:val="00164E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3F9D-C996-4588-9B7D-76B1CE74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8812</Words>
  <Characters>50234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5</cp:revision>
  <cp:lastPrinted>2024-07-29T16:06:00Z</cp:lastPrinted>
  <dcterms:created xsi:type="dcterms:W3CDTF">2024-07-25T22:04:00Z</dcterms:created>
  <dcterms:modified xsi:type="dcterms:W3CDTF">2024-07-29T17:15:00Z</dcterms:modified>
</cp:coreProperties>
</file>