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F1" w:rsidRPr="006B1EB3" w:rsidRDefault="00D44BF1" w:rsidP="002C5AF6">
      <w:pPr>
        <w:spacing w:after="0" w:line="480" w:lineRule="auto"/>
        <w:jc w:val="center"/>
        <w:rPr>
          <w:rFonts w:ascii="Times New Roman" w:hAnsi="Times New Roman" w:cs="Times New Roman"/>
          <w:b/>
          <w:sz w:val="26"/>
          <w:szCs w:val="26"/>
        </w:rPr>
      </w:pPr>
      <w:r w:rsidRPr="006B1EB3">
        <w:rPr>
          <w:rFonts w:ascii="Times New Roman" w:hAnsi="Times New Roman" w:cs="Times New Roman"/>
          <w:b/>
          <w:sz w:val="26"/>
          <w:szCs w:val="26"/>
        </w:rPr>
        <w:t>CHAPTER ONE</w:t>
      </w:r>
    </w:p>
    <w:p w:rsidR="00D44BF1" w:rsidRPr="006B1EB3" w:rsidRDefault="00D44BF1" w:rsidP="002C5AF6">
      <w:pPr>
        <w:spacing w:after="0" w:line="480" w:lineRule="auto"/>
        <w:jc w:val="center"/>
        <w:rPr>
          <w:rFonts w:ascii="Times New Roman" w:hAnsi="Times New Roman" w:cs="Times New Roman"/>
          <w:b/>
          <w:sz w:val="26"/>
          <w:szCs w:val="26"/>
        </w:rPr>
      </w:pPr>
      <w:r w:rsidRPr="006B1EB3">
        <w:rPr>
          <w:rFonts w:ascii="Times New Roman" w:hAnsi="Times New Roman" w:cs="Times New Roman"/>
          <w:b/>
          <w:sz w:val="26"/>
          <w:szCs w:val="26"/>
        </w:rPr>
        <w:t>INTRODUCTION</w:t>
      </w:r>
    </w:p>
    <w:p w:rsidR="00D44BF1" w:rsidRPr="006B1EB3" w:rsidRDefault="00D44BF1" w:rsidP="002C5AF6">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Background to the Study</w:t>
      </w:r>
    </w:p>
    <w:p w:rsidR="007714F8" w:rsidRPr="006B1EB3" w:rsidRDefault="00D44BF1" w:rsidP="002C5AF6">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Business Education are</w:t>
      </w:r>
      <w:r w:rsidR="00407745" w:rsidRPr="006B1EB3">
        <w:rPr>
          <w:rFonts w:ascii="Times New Roman" w:hAnsi="Times New Roman" w:cs="Times New Roman"/>
          <w:sz w:val="26"/>
          <w:szCs w:val="26"/>
        </w:rPr>
        <w:t xml:space="preserve"> integral</w:t>
      </w:r>
      <w:r w:rsidRPr="006B1EB3">
        <w:rPr>
          <w:rFonts w:ascii="Times New Roman" w:hAnsi="Times New Roman" w:cs="Times New Roman"/>
          <w:sz w:val="26"/>
          <w:szCs w:val="26"/>
        </w:rPr>
        <w:t xml:space="preserve"> part of general education that is concerned with education for business and education about business. Business Education can be traced from the time when commercial secondary modern school were established in some part of the country and commercial subjects such as typewriting, shorthand, commerce, principles of account and the use of English were being offered at that moment in the secondary schools in the country. Education is an important aspect of economic development. </w:t>
      </w:r>
      <w:r w:rsidR="0010399E" w:rsidRPr="006B1EB3">
        <w:rPr>
          <w:rFonts w:ascii="Times New Roman" w:hAnsi="Times New Roman" w:cs="Times New Roman"/>
          <w:sz w:val="26"/>
          <w:szCs w:val="26"/>
        </w:rPr>
        <w:t xml:space="preserve">An educated of </w:t>
      </w:r>
      <w:r w:rsidRPr="006B1EB3">
        <w:rPr>
          <w:rFonts w:ascii="Times New Roman" w:hAnsi="Times New Roman" w:cs="Times New Roman"/>
          <w:sz w:val="26"/>
          <w:szCs w:val="26"/>
        </w:rPr>
        <w:t>a country</w:t>
      </w:r>
      <w:r w:rsidR="0010399E" w:rsidRPr="006B1EB3">
        <w:rPr>
          <w:rFonts w:ascii="Times New Roman" w:hAnsi="Times New Roman" w:cs="Times New Roman"/>
          <w:sz w:val="26"/>
          <w:szCs w:val="26"/>
        </w:rPr>
        <w:t xml:space="preserve"> is</w:t>
      </w:r>
      <w:r w:rsidRPr="006B1EB3">
        <w:rPr>
          <w:rFonts w:ascii="Times New Roman" w:hAnsi="Times New Roman" w:cs="Times New Roman"/>
          <w:sz w:val="26"/>
          <w:szCs w:val="26"/>
        </w:rPr>
        <w:t xml:space="preserve"> a key to social economic and po</w:t>
      </w:r>
      <w:r w:rsidR="004027F4">
        <w:rPr>
          <w:rFonts w:ascii="Times New Roman" w:hAnsi="Times New Roman" w:cs="Times New Roman"/>
          <w:sz w:val="26"/>
          <w:szCs w:val="26"/>
        </w:rPr>
        <w:t>litical stability (Ojiambo, 2015</w:t>
      </w:r>
      <w:r w:rsidRPr="006B1EB3">
        <w:rPr>
          <w:rFonts w:ascii="Times New Roman" w:hAnsi="Times New Roman" w:cs="Times New Roman"/>
          <w:sz w:val="26"/>
          <w:szCs w:val="26"/>
        </w:rPr>
        <w:t>).</w:t>
      </w:r>
    </w:p>
    <w:p w:rsidR="00D44BF1" w:rsidRPr="006B1EB3" w:rsidRDefault="004027F4" w:rsidP="002C5AF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According to Onywoki (2017</w:t>
      </w:r>
      <w:r w:rsidR="00D44BF1" w:rsidRPr="006B1EB3">
        <w:rPr>
          <w:rFonts w:ascii="Times New Roman" w:hAnsi="Times New Roman" w:cs="Times New Roman"/>
          <w:sz w:val="26"/>
          <w:szCs w:val="26"/>
        </w:rPr>
        <w:t xml:space="preserve">), the introduction of Business </w:t>
      </w:r>
      <w:r w:rsidR="00B92A7D">
        <w:rPr>
          <w:rFonts w:ascii="Times New Roman" w:hAnsi="Times New Roman" w:cs="Times New Roman"/>
          <w:sz w:val="26"/>
          <w:szCs w:val="26"/>
        </w:rPr>
        <w:t xml:space="preserve">Studies </w:t>
      </w:r>
      <w:r w:rsidR="00D44BF1" w:rsidRPr="006B1EB3">
        <w:rPr>
          <w:rFonts w:ascii="Times New Roman" w:hAnsi="Times New Roman" w:cs="Times New Roman"/>
          <w:sz w:val="26"/>
          <w:szCs w:val="26"/>
        </w:rPr>
        <w:t>programme was based on the results of the manpower survey and its aim was to produce highly skilled manpower required for the growing commercial enterprises in the country. Specifically, the project was aimed at introducing Business</w:t>
      </w:r>
      <w:r w:rsidR="0010399E" w:rsidRPr="006B1EB3">
        <w:rPr>
          <w:rFonts w:ascii="Times New Roman" w:hAnsi="Times New Roman" w:cs="Times New Roman"/>
          <w:sz w:val="26"/>
          <w:szCs w:val="26"/>
        </w:rPr>
        <w:t xml:space="preserve"> </w:t>
      </w:r>
      <w:r w:rsidR="00D44BF1" w:rsidRPr="006B1EB3">
        <w:rPr>
          <w:rFonts w:ascii="Times New Roman" w:hAnsi="Times New Roman" w:cs="Times New Roman"/>
          <w:sz w:val="26"/>
          <w:szCs w:val="26"/>
        </w:rPr>
        <w:t>subjects in selected general secondary schools in Nigeria, for example accounting, shorthand and typing with office practice and commerce. Because of the success of the project, there were about 12</w:t>
      </w:r>
      <w:r w:rsidR="0010399E" w:rsidRPr="006B1EB3">
        <w:rPr>
          <w:rFonts w:ascii="Times New Roman" w:hAnsi="Times New Roman" w:cs="Times New Roman"/>
          <w:sz w:val="26"/>
          <w:szCs w:val="26"/>
        </w:rPr>
        <w:t>0</w:t>
      </w:r>
      <w:r w:rsidR="00D44BF1" w:rsidRPr="006B1EB3">
        <w:rPr>
          <w:rFonts w:ascii="Times New Roman" w:hAnsi="Times New Roman" w:cs="Times New Roman"/>
          <w:sz w:val="26"/>
          <w:szCs w:val="26"/>
        </w:rPr>
        <w:t xml:space="preserve">0 secondary schools teaching Business </w:t>
      </w:r>
      <w:r w:rsidR="00B92A7D">
        <w:rPr>
          <w:rFonts w:ascii="Times New Roman" w:hAnsi="Times New Roman" w:cs="Times New Roman"/>
          <w:sz w:val="26"/>
          <w:szCs w:val="26"/>
        </w:rPr>
        <w:t xml:space="preserve">studies </w:t>
      </w:r>
      <w:r w:rsidR="00D44BF1" w:rsidRPr="006B1EB3">
        <w:rPr>
          <w:rFonts w:ascii="Times New Roman" w:hAnsi="Times New Roman" w:cs="Times New Roman"/>
          <w:sz w:val="26"/>
          <w:szCs w:val="26"/>
        </w:rPr>
        <w:t>i</w:t>
      </w:r>
      <w:r>
        <w:rPr>
          <w:rFonts w:ascii="Times New Roman" w:hAnsi="Times New Roman" w:cs="Times New Roman"/>
          <w:sz w:val="26"/>
          <w:szCs w:val="26"/>
        </w:rPr>
        <w:t>n Nigeria by 2000s (Oluoch, 2016</w:t>
      </w:r>
      <w:r w:rsidR="00D44BF1" w:rsidRPr="006B1EB3">
        <w:rPr>
          <w:rFonts w:ascii="Times New Roman" w:hAnsi="Times New Roman" w:cs="Times New Roman"/>
          <w:sz w:val="26"/>
          <w:szCs w:val="26"/>
        </w:rPr>
        <w:t>).</w:t>
      </w:r>
    </w:p>
    <w:p w:rsidR="00D44BF1" w:rsidRPr="006B1EB3"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main objectives for offering the subject at the Junior Secondary School level are for the students to:</w:t>
      </w:r>
    </w:p>
    <w:p w:rsidR="00D44BF1" w:rsidRPr="006B1EB3" w:rsidRDefault="00E21176" w:rsidP="002C5AF6">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lastRenderedPageBreak/>
        <w:t xml:space="preserve">Acquire </w:t>
      </w:r>
      <w:r w:rsidR="00D44BF1" w:rsidRPr="006B1EB3">
        <w:rPr>
          <w:rFonts w:ascii="Times New Roman" w:hAnsi="Times New Roman" w:cs="Times New Roman"/>
          <w:sz w:val="26"/>
          <w:szCs w:val="26"/>
        </w:rPr>
        <w:t>basic knowledge of business</w:t>
      </w:r>
    </w:p>
    <w:p w:rsidR="00D44BF1" w:rsidRPr="006B1EB3" w:rsidRDefault="00E21176" w:rsidP="002C5AF6">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 xml:space="preserve">Prepare </w:t>
      </w:r>
      <w:r w:rsidR="00D44BF1" w:rsidRPr="006B1EB3">
        <w:rPr>
          <w:rFonts w:ascii="Times New Roman" w:hAnsi="Times New Roman" w:cs="Times New Roman"/>
          <w:sz w:val="26"/>
          <w:szCs w:val="26"/>
        </w:rPr>
        <w:t>students for further training in Business Studies</w:t>
      </w:r>
    </w:p>
    <w:p w:rsidR="00D44BF1" w:rsidRPr="006B1EB3" w:rsidRDefault="00E21176" w:rsidP="002C5AF6">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 xml:space="preserve">Have </w:t>
      </w:r>
      <w:r w:rsidR="00D44BF1" w:rsidRPr="006B1EB3">
        <w:rPr>
          <w:rFonts w:ascii="Times New Roman" w:hAnsi="Times New Roman" w:cs="Times New Roman"/>
          <w:sz w:val="26"/>
          <w:szCs w:val="26"/>
        </w:rPr>
        <w:t>opportunity for gainful employment where they can</w:t>
      </w:r>
      <w:r w:rsidR="0010399E" w:rsidRPr="006B1EB3">
        <w:rPr>
          <w:rFonts w:ascii="Times New Roman" w:hAnsi="Times New Roman" w:cs="Times New Roman"/>
          <w:sz w:val="26"/>
          <w:szCs w:val="26"/>
        </w:rPr>
        <w:t>not</w:t>
      </w:r>
      <w:r w:rsidR="00D44BF1" w:rsidRPr="006B1EB3">
        <w:rPr>
          <w:rFonts w:ascii="Times New Roman" w:hAnsi="Times New Roman" w:cs="Times New Roman"/>
          <w:sz w:val="26"/>
          <w:szCs w:val="26"/>
        </w:rPr>
        <w:t xml:space="preserve"> proceed for further studies.</w:t>
      </w:r>
    </w:p>
    <w:p w:rsidR="00D44BF1" w:rsidRPr="006B1EB3" w:rsidRDefault="00E21176" w:rsidP="002C5AF6">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 xml:space="preserve">Prepare </w:t>
      </w:r>
      <w:r w:rsidR="00D44BF1" w:rsidRPr="006B1EB3">
        <w:rPr>
          <w:rFonts w:ascii="Times New Roman" w:hAnsi="Times New Roman" w:cs="Times New Roman"/>
          <w:sz w:val="26"/>
          <w:szCs w:val="26"/>
        </w:rPr>
        <w:t>students to be able to explore and learn about the world of work after graduation</w:t>
      </w:r>
    </w:p>
    <w:p w:rsidR="00D44BF1" w:rsidRPr="006B1EB3" w:rsidRDefault="00E21176" w:rsidP="002C5AF6">
      <w:pPr>
        <w:pStyle w:val="NoSpacing"/>
        <w:numPr>
          <w:ilvl w:val="0"/>
          <w:numId w:val="1"/>
        </w:numPr>
        <w:spacing w:line="480" w:lineRule="auto"/>
        <w:ind w:left="720" w:hanging="540"/>
        <w:jc w:val="both"/>
        <w:rPr>
          <w:rFonts w:ascii="Times New Roman" w:hAnsi="Times New Roman" w:cs="Times New Roman"/>
          <w:sz w:val="26"/>
          <w:szCs w:val="26"/>
        </w:rPr>
      </w:pPr>
      <w:r w:rsidRPr="006B1EB3">
        <w:rPr>
          <w:rFonts w:ascii="Times New Roman" w:hAnsi="Times New Roman" w:cs="Times New Roman"/>
          <w:sz w:val="26"/>
          <w:szCs w:val="26"/>
        </w:rPr>
        <w:t xml:space="preserve">Determine </w:t>
      </w:r>
      <w:r w:rsidR="00D44BF1" w:rsidRPr="006B1EB3">
        <w:rPr>
          <w:rFonts w:ascii="Times New Roman" w:hAnsi="Times New Roman" w:cs="Times New Roman"/>
          <w:sz w:val="26"/>
          <w:szCs w:val="26"/>
        </w:rPr>
        <w:t>which occupation or trade that would be of benefit to them.</w:t>
      </w:r>
    </w:p>
    <w:p w:rsidR="00D44BF1" w:rsidRPr="006B1EB3"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To achieve the above stated objectives, secondary schools need to be supplied with qualified teachers and should be equipped with relevant textbooks and other instructional materials such as Model Office, Photocopiers, Duplicating Machines </w:t>
      </w:r>
      <w:r w:rsidR="003B5C1A" w:rsidRPr="006B1EB3">
        <w:rPr>
          <w:rFonts w:ascii="Times New Roman" w:hAnsi="Times New Roman" w:cs="Times New Roman"/>
          <w:sz w:val="26"/>
          <w:szCs w:val="26"/>
        </w:rPr>
        <w:t>among others</w:t>
      </w:r>
      <w:r w:rsidRPr="006B1EB3">
        <w:rPr>
          <w:rFonts w:ascii="Times New Roman" w:hAnsi="Times New Roman" w:cs="Times New Roman"/>
          <w:sz w:val="26"/>
          <w:szCs w:val="26"/>
        </w:rPr>
        <w:t>. Students should be exposed to the use of computer and other communication gadgets during their period in the school.</w:t>
      </w:r>
    </w:p>
    <w:p w:rsidR="00D44BF1" w:rsidRPr="006B1EB3"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Business Studies is </w:t>
      </w:r>
      <w:r w:rsidR="003B5C1A" w:rsidRPr="006B1EB3">
        <w:rPr>
          <w:rFonts w:ascii="Times New Roman" w:hAnsi="Times New Roman" w:cs="Times New Roman"/>
          <w:sz w:val="26"/>
          <w:szCs w:val="26"/>
        </w:rPr>
        <w:t xml:space="preserve">a </w:t>
      </w:r>
      <w:r w:rsidRPr="006B1EB3">
        <w:rPr>
          <w:rFonts w:ascii="Times New Roman" w:hAnsi="Times New Roman" w:cs="Times New Roman"/>
          <w:sz w:val="26"/>
          <w:szCs w:val="26"/>
        </w:rPr>
        <w:t xml:space="preserve">very important subject in Junior Secondary School level as well as in everyday activities of the students. The knowledge they acquired at the Junior Secondary School level will assist them in the understanding of business subjects in Senior Secondary Schools and in higher education levels in the areas like Accounting, Commerce, Economics, etc. </w:t>
      </w:r>
      <w:r w:rsidR="00023427" w:rsidRPr="006B1EB3">
        <w:rPr>
          <w:rFonts w:ascii="Times New Roman" w:hAnsi="Times New Roman" w:cs="Times New Roman"/>
          <w:sz w:val="26"/>
          <w:szCs w:val="26"/>
        </w:rPr>
        <w:t>Therefore</w:t>
      </w:r>
      <w:r w:rsidR="00E24E25" w:rsidRPr="006B1EB3">
        <w:rPr>
          <w:rFonts w:ascii="Times New Roman" w:hAnsi="Times New Roman" w:cs="Times New Roman"/>
          <w:sz w:val="26"/>
          <w:szCs w:val="26"/>
        </w:rPr>
        <w:t xml:space="preserve">, </w:t>
      </w:r>
      <w:r w:rsidRPr="006B1EB3">
        <w:rPr>
          <w:rFonts w:ascii="Times New Roman" w:hAnsi="Times New Roman" w:cs="Times New Roman"/>
          <w:sz w:val="26"/>
          <w:szCs w:val="26"/>
        </w:rPr>
        <w:t>the study of Business Studies has become a necessity in a developing nation like Nigeria.</w:t>
      </w:r>
    </w:p>
    <w:p w:rsidR="00D44BF1" w:rsidRPr="006B1EB3"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According </w:t>
      </w:r>
      <w:r w:rsidR="003B5C1A" w:rsidRPr="006B1EB3">
        <w:rPr>
          <w:rFonts w:ascii="Times New Roman" w:hAnsi="Times New Roman" w:cs="Times New Roman"/>
          <w:sz w:val="26"/>
          <w:szCs w:val="26"/>
        </w:rPr>
        <w:t>to the Nigeria National Policy o</w:t>
      </w:r>
      <w:r w:rsidRPr="006B1EB3">
        <w:rPr>
          <w:rFonts w:ascii="Times New Roman" w:hAnsi="Times New Roman" w:cs="Times New Roman"/>
          <w:sz w:val="26"/>
          <w:szCs w:val="26"/>
        </w:rPr>
        <w:t>n Education (</w:t>
      </w:r>
      <w:r w:rsidR="003B5C1A" w:rsidRPr="006B1EB3">
        <w:rPr>
          <w:rFonts w:ascii="Times New Roman" w:hAnsi="Times New Roman" w:cs="Times New Roman"/>
          <w:sz w:val="26"/>
          <w:szCs w:val="26"/>
        </w:rPr>
        <w:t>FRN</w:t>
      </w:r>
      <w:r w:rsidR="00E24E25" w:rsidRPr="006B1EB3">
        <w:rPr>
          <w:rFonts w:ascii="Times New Roman" w:hAnsi="Times New Roman" w:cs="Times New Roman"/>
          <w:sz w:val="26"/>
          <w:szCs w:val="26"/>
        </w:rPr>
        <w:t xml:space="preserve">, </w:t>
      </w:r>
      <w:r w:rsidRPr="006B1EB3">
        <w:rPr>
          <w:rFonts w:ascii="Times New Roman" w:hAnsi="Times New Roman" w:cs="Times New Roman"/>
          <w:sz w:val="26"/>
          <w:szCs w:val="26"/>
        </w:rPr>
        <w:t xml:space="preserve">2004), Vocational subjects are to be taught in secondary schools in order to move the </w:t>
      </w:r>
      <w:r w:rsidRPr="006B1EB3">
        <w:rPr>
          <w:rFonts w:ascii="Times New Roman" w:hAnsi="Times New Roman" w:cs="Times New Roman"/>
          <w:sz w:val="26"/>
          <w:szCs w:val="26"/>
        </w:rPr>
        <w:lastRenderedPageBreak/>
        <w:t>nation forward in the area of technological development and at the same time for self reliance.</w:t>
      </w:r>
      <w:r w:rsidR="003B5C1A" w:rsidRPr="006B1EB3">
        <w:rPr>
          <w:rFonts w:ascii="Times New Roman" w:hAnsi="Times New Roman" w:cs="Times New Roman"/>
          <w:sz w:val="26"/>
          <w:szCs w:val="26"/>
        </w:rPr>
        <w:t xml:space="preserve"> </w:t>
      </w:r>
      <w:r w:rsidRPr="006B1EB3">
        <w:rPr>
          <w:rFonts w:ascii="Times New Roman" w:hAnsi="Times New Roman" w:cs="Times New Roman"/>
          <w:sz w:val="26"/>
          <w:szCs w:val="26"/>
        </w:rPr>
        <w:t>National Policy on Education (2004) stated five objectives</w:t>
      </w:r>
      <w:r w:rsidR="00E24E25" w:rsidRPr="006B1EB3">
        <w:rPr>
          <w:rFonts w:ascii="Times New Roman" w:hAnsi="Times New Roman" w:cs="Times New Roman"/>
          <w:sz w:val="26"/>
          <w:szCs w:val="26"/>
        </w:rPr>
        <w:t xml:space="preserve"> for vocational subjects</w:t>
      </w:r>
      <w:r w:rsidRPr="006B1EB3">
        <w:rPr>
          <w:rFonts w:ascii="Times New Roman" w:hAnsi="Times New Roman" w:cs="Times New Roman"/>
          <w:sz w:val="26"/>
          <w:szCs w:val="26"/>
        </w:rPr>
        <w:t>. They are:</w:t>
      </w:r>
    </w:p>
    <w:p w:rsidR="00D44BF1" w:rsidRPr="006B1EB3" w:rsidRDefault="00D44BF1" w:rsidP="002C5AF6">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free and democratic society</w:t>
      </w:r>
    </w:p>
    <w:p w:rsidR="00D44BF1" w:rsidRPr="006B1EB3" w:rsidRDefault="00D44BF1" w:rsidP="002C5AF6">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just and egalitarian society</w:t>
      </w:r>
    </w:p>
    <w:p w:rsidR="00D44BF1" w:rsidRPr="006B1EB3" w:rsidRDefault="00D44BF1" w:rsidP="002C5AF6">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united, strong and self-reliance nation</w:t>
      </w:r>
    </w:p>
    <w:p w:rsidR="00D44BF1" w:rsidRPr="006B1EB3" w:rsidRDefault="00D44BF1" w:rsidP="002C5AF6">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great and dynamic economy and</w:t>
      </w:r>
    </w:p>
    <w:p w:rsidR="00D44BF1" w:rsidRPr="006B1EB3" w:rsidRDefault="00D44BF1" w:rsidP="002C5AF6">
      <w:pPr>
        <w:pStyle w:val="NoSpacing"/>
        <w:numPr>
          <w:ilvl w:val="0"/>
          <w:numId w:val="2"/>
        </w:numPr>
        <w:spacing w:line="480" w:lineRule="auto"/>
        <w:jc w:val="both"/>
        <w:rPr>
          <w:rFonts w:ascii="Times New Roman" w:hAnsi="Times New Roman" w:cs="Times New Roman"/>
          <w:sz w:val="26"/>
          <w:szCs w:val="26"/>
        </w:rPr>
      </w:pPr>
      <w:r w:rsidRPr="006B1EB3">
        <w:rPr>
          <w:rFonts w:ascii="Times New Roman" w:hAnsi="Times New Roman" w:cs="Times New Roman"/>
          <w:sz w:val="26"/>
          <w:szCs w:val="26"/>
        </w:rPr>
        <w:t>A land of bright, full of opportunities for all citizens.</w:t>
      </w:r>
    </w:p>
    <w:p w:rsidR="00D44BF1" w:rsidRPr="006B1EB3"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Students’ academic achievements in Business Studies as shown in the results of Junior Secondary School Certificate Examinations (JSSCE) in recent times are in the decline.</w:t>
      </w:r>
      <w:r w:rsidR="003B5C1A" w:rsidRPr="006B1EB3">
        <w:rPr>
          <w:rFonts w:ascii="Times New Roman" w:hAnsi="Times New Roman" w:cs="Times New Roman"/>
          <w:sz w:val="26"/>
          <w:szCs w:val="26"/>
        </w:rPr>
        <w:t xml:space="preserve"> </w:t>
      </w:r>
      <w:r w:rsidRPr="006B1EB3">
        <w:rPr>
          <w:rFonts w:ascii="Times New Roman" w:hAnsi="Times New Roman" w:cs="Times New Roman"/>
          <w:sz w:val="26"/>
          <w:szCs w:val="26"/>
        </w:rPr>
        <w:t>The attitude of a person towards certain things reflects one’s perception of that thing. Therefore, students’ attitudes or interests towards a subject seem to be a determining factor of students academic performance or achievement and the effective teaching of that subject as empirically revealed by AbdulKareem (</w:t>
      </w:r>
      <w:r w:rsidR="00AE5919" w:rsidRPr="006B1EB3">
        <w:rPr>
          <w:rFonts w:ascii="Times New Roman" w:hAnsi="Times New Roman" w:cs="Times New Roman"/>
          <w:sz w:val="26"/>
          <w:szCs w:val="26"/>
        </w:rPr>
        <w:t>2019</w:t>
      </w:r>
      <w:r w:rsidRPr="006B1EB3">
        <w:rPr>
          <w:rFonts w:ascii="Times New Roman" w:hAnsi="Times New Roman" w:cs="Times New Roman"/>
          <w:sz w:val="26"/>
          <w:szCs w:val="26"/>
        </w:rPr>
        <w:t>).</w:t>
      </w:r>
    </w:p>
    <w:p w:rsidR="00D44BF1" w:rsidRPr="006B1EB3"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Clem (</w:t>
      </w:r>
      <w:r w:rsidR="00AE5919" w:rsidRPr="006B1EB3">
        <w:rPr>
          <w:rFonts w:ascii="Times New Roman" w:hAnsi="Times New Roman" w:cs="Times New Roman"/>
          <w:sz w:val="26"/>
          <w:szCs w:val="26"/>
        </w:rPr>
        <w:t>2018</w:t>
      </w:r>
      <w:r w:rsidRPr="006B1EB3">
        <w:rPr>
          <w:rFonts w:ascii="Times New Roman" w:hAnsi="Times New Roman" w:cs="Times New Roman"/>
          <w:sz w:val="26"/>
          <w:szCs w:val="26"/>
        </w:rPr>
        <w:t>) stated that highly emotional students will find busine</w:t>
      </w:r>
      <w:r w:rsidR="00407745" w:rsidRPr="006B1EB3">
        <w:rPr>
          <w:rFonts w:ascii="Times New Roman" w:hAnsi="Times New Roman" w:cs="Times New Roman"/>
          <w:sz w:val="26"/>
          <w:szCs w:val="26"/>
        </w:rPr>
        <w:t>ss subjects such as Typewriting</w:t>
      </w:r>
      <w:r w:rsidRPr="006B1EB3">
        <w:rPr>
          <w:rFonts w:ascii="Times New Roman" w:hAnsi="Times New Roman" w:cs="Times New Roman"/>
          <w:sz w:val="26"/>
          <w:szCs w:val="26"/>
        </w:rPr>
        <w:t xml:space="preserve"> and Commerce difficult until such students are able to develop control over their emotions. This indicates that students who are highly emotional will always lack the ability to concentrate on the study of business subjects in schools.</w:t>
      </w:r>
      <w:r w:rsidR="00407745" w:rsidRPr="006B1EB3">
        <w:rPr>
          <w:rFonts w:ascii="Times New Roman" w:hAnsi="Times New Roman" w:cs="Times New Roman"/>
          <w:sz w:val="26"/>
          <w:szCs w:val="26"/>
        </w:rPr>
        <w:t xml:space="preserve"> </w:t>
      </w:r>
      <w:r w:rsidRPr="006B1EB3">
        <w:rPr>
          <w:rFonts w:ascii="Times New Roman" w:hAnsi="Times New Roman" w:cs="Times New Roman"/>
          <w:sz w:val="26"/>
          <w:szCs w:val="26"/>
        </w:rPr>
        <w:t>Ushal (</w:t>
      </w:r>
      <w:r w:rsidR="00AE5919" w:rsidRPr="006B1EB3">
        <w:rPr>
          <w:rFonts w:ascii="Times New Roman" w:hAnsi="Times New Roman" w:cs="Times New Roman"/>
          <w:sz w:val="26"/>
          <w:szCs w:val="26"/>
        </w:rPr>
        <w:t>2012</w:t>
      </w:r>
      <w:r w:rsidRPr="006B1EB3">
        <w:rPr>
          <w:rFonts w:ascii="Times New Roman" w:hAnsi="Times New Roman" w:cs="Times New Roman"/>
          <w:sz w:val="26"/>
          <w:szCs w:val="26"/>
        </w:rPr>
        <w:t>), stressed that students themselves contribute to their poor performance, level of their actions and exposure.</w:t>
      </w:r>
      <w:r w:rsidR="00E24E25" w:rsidRPr="006B1EB3">
        <w:rPr>
          <w:rFonts w:ascii="Times New Roman" w:hAnsi="Times New Roman" w:cs="Times New Roman"/>
          <w:sz w:val="26"/>
          <w:szCs w:val="26"/>
        </w:rPr>
        <w:t xml:space="preserve"> </w:t>
      </w:r>
      <w:r w:rsidRPr="006B1EB3">
        <w:rPr>
          <w:rFonts w:ascii="Times New Roman" w:hAnsi="Times New Roman" w:cs="Times New Roman"/>
          <w:sz w:val="26"/>
          <w:szCs w:val="26"/>
        </w:rPr>
        <w:t xml:space="preserve">He stressed further </w:t>
      </w:r>
      <w:r w:rsidRPr="006B1EB3">
        <w:rPr>
          <w:rFonts w:ascii="Times New Roman" w:hAnsi="Times New Roman" w:cs="Times New Roman"/>
          <w:sz w:val="26"/>
          <w:szCs w:val="26"/>
        </w:rPr>
        <w:lastRenderedPageBreak/>
        <w:t>that lea</w:t>
      </w:r>
      <w:r w:rsidR="00E24E25" w:rsidRPr="006B1EB3">
        <w:rPr>
          <w:rFonts w:ascii="Times New Roman" w:hAnsi="Times New Roman" w:cs="Times New Roman"/>
          <w:sz w:val="26"/>
          <w:szCs w:val="26"/>
        </w:rPr>
        <w:t>r</w:t>
      </w:r>
      <w:r w:rsidRPr="006B1EB3">
        <w:rPr>
          <w:rFonts w:ascii="Times New Roman" w:hAnsi="Times New Roman" w:cs="Times New Roman"/>
          <w:sz w:val="26"/>
          <w:szCs w:val="26"/>
        </w:rPr>
        <w:t>ning involves acquisition, retention and retrieval and these are personal. It depends on the ability of the individual to perceive the signals and symbols as the stimulus being presented and responded adequately; internalizing the message before learning can take place.</w:t>
      </w:r>
    </w:p>
    <w:p w:rsidR="00D44BF1" w:rsidRPr="006B1EB3" w:rsidRDefault="00D44BF1"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Statement of the Problem</w:t>
      </w:r>
    </w:p>
    <w:p w:rsidR="00D44BF1" w:rsidRDefault="00D44BF1"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performance of the students in JSSCE is a function of the efforts injected into teaching/learning system by teachers of Business Studies in Secondary Schools.</w:t>
      </w:r>
      <w:r w:rsidR="00023427" w:rsidRPr="006B1EB3">
        <w:rPr>
          <w:rFonts w:ascii="Times New Roman" w:hAnsi="Times New Roman" w:cs="Times New Roman"/>
          <w:sz w:val="26"/>
          <w:szCs w:val="26"/>
        </w:rPr>
        <w:t xml:space="preserve"> </w:t>
      </w:r>
      <w:r w:rsidRPr="006B1EB3">
        <w:rPr>
          <w:rFonts w:ascii="Times New Roman" w:hAnsi="Times New Roman" w:cs="Times New Roman"/>
          <w:sz w:val="26"/>
          <w:szCs w:val="26"/>
        </w:rPr>
        <w:t xml:space="preserve">Therefore, factors that affect effective teaching and learning of Business Studies in Junior Secondary Schools in </w:t>
      </w:r>
      <w:r w:rsidR="002C5AF6">
        <w:rPr>
          <w:rFonts w:ascii="Times New Roman" w:hAnsi="Times New Roman" w:cs="Times New Roman"/>
          <w:sz w:val="26"/>
          <w:szCs w:val="26"/>
        </w:rPr>
        <w:t>Ilorin South</w:t>
      </w:r>
      <w:r w:rsidR="00AE5919" w:rsidRPr="006B1EB3">
        <w:rPr>
          <w:rFonts w:ascii="Times New Roman" w:hAnsi="Times New Roman" w:cs="Times New Roman"/>
          <w:sz w:val="26"/>
          <w:szCs w:val="26"/>
        </w:rPr>
        <w:t xml:space="preserve"> Local Government Area</w:t>
      </w:r>
      <w:r w:rsidRPr="006B1EB3">
        <w:rPr>
          <w:rFonts w:ascii="Times New Roman" w:hAnsi="Times New Roman" w:cs="Times New Roman"/>
          <w:sz w:val="26"/>
          <w:szCs w:val="26"/>
        </w:rPr>
        <w:t xml:space="preserve"> Kwara State is very important and needs to be investigated.</w:t>
      </w:r>
    </w:p>
    <w:p w:rsidR="00F345FB" w:rsidRPr="00F345FB" w:rsidRDefault="00F345FB" w:rsidP="002C5AF6">
      <w:pPr>
        <w:pStyle w:val="NoSpacing"/>
        <w:spacing w:line="480" w:lineRule="auto"/>
        <w:ind w:firstLine="720"/>
        <w:jc w:val="both"/>
        <w:rPr>
          <w:rFonts w:ascii="Times New Roman" w:hAnsi="Times New Roman" w:cs="Times New Roman"/>
          <w:sz w:val="26"/>
          <w:szCs w:val="26"/>
        </w:rPr>
      </w:pPr>
      <w:r w:rsidRPr="00F345FB">
        <w:rPr>
          <w:rFonts w:ascii="Times New Roman" w:hAnsi="Times New Roman" w:cs="Times New Roman"/>
          <w:sz w:val="26"/>
          <w:szCs w:val="26"/>
        </w:rPr>
        <w:t xml:space="preserve">Hence, there are students failures in business </w:t>
      </w:r>
      <w:r>
        <w:rPr>
          <w:rFonts w:ascii="Times New Roman" w:hAnsi="Times New Roman" w:cs="Times New Roman"/>
          <w:sz w:val="26"/>
          <w:szCs w:val="26"/>
        </w:rPr>
        <w:t>studies in Nigeria</w:t>
      </w:r>
      <w:r w:rsidR="006C04B3">
        <w:rPr>
          <w:rFonts w:ascii="Times New Roman" w:hAnsi="Times New Roman" w:cs="Times New Roman"/>
          <w:sz w:val="26"/>
          <w:szCs w:val="26"/>
        </w:rPr>
        <w:t>.</w:t>
      </w:r>
      <w:r w:rsidRPr="00F345FB">
        <w:rPr>
          <w:rFonts w:ascii="Times New Roman" w:hAnsi="Times New Roman" w:cs="Times New Roman"/>
          <w:sz w:val="26"/>
          <w:szCs w:val="26"/>
        </w:rPr>
        <w:t xml:space="preserve"> </w:t>
      </w:r>
      <w:r w:rsidR="006C04B3">
        <w:rPr>
          <w:rFonts w:ascii="Times New Roman" w:hAnsi="Times New Roman" w:cs="Times New Roman"/>
          <w:sz w:val="26"/>
          <w:szCs w:val="26"/>
        </w:rPr>
        <w:t xml:space="preserve">The specific problems are the </w:t>
      </w:r>
      <w:r w:rsidRPr="00F345FB">
        <w:rPr>
          <w:rFonts w:ascii="Times New Roman" w:hAnsi="Times New Roman" w:cs="Times New Roman"/>
          <w:sz w:val="26"/>
          <w:szCs w:val="26"/>
        </w:rPr>
        <w:t>failure may be as a result of inadequate qualified teachers, inadequate teaching and learning facilities, inadequate infrastructure, and poor method of teaching, non-completion of syllabus before examination and lack of confidence on the part of teachers and students. Thus, there is the need to address this problem on what can be done to halt the situation</w:t>
      </w:r>
      <w:r>
        <w:rPr>
          <w:rFonts w:ascii="Times New Roman" w:hAnsi="Times New Roman" w:cs="Times New Roman"/>
          <w:sz w:val="26"/>
          <w:szCs w:val="26"/>
        </w:rPr>
        <w:t>.</w:t>
      </w:r>
    </w:p>
    <w:p w:rsidR="00D44BF1" w:rsidRPr="006B1EB3" w:rsidRDefault="00D44BF1"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Purpose of the Study</w:t>
      </w:r>
    </w:p>
    <w:p w:rsidR="00AE5919" w:rsidRPr="006B1EB3" w:rsidRDefault="00AE5919" w:rsidP="002C5AF6">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This study is on the survey of the factors influencing the teaching of business studies in </w:t>
      </w:r>
      <w:r w:rsidR="00407745" w:rsidRPr="006B1EB3">
        <w:rPr>
          <w:rFonts w:ascii="Times New Roman" w:hAnsi="Times New Roman" w:cs="Times New Roman"/>
          <w:sz w:val="26"/>
          <w:szCs w:val="26"/>
        </w:rPr>
        <w:t xml:space="preserve">Junior Secondary Schools </w:t>
      </w:r>
      <w:r w:rsidRPr="006B1EB3">
        <w:rPr>
          <w:rFonts w:ascii="Times New Roman" w:hAnsi="Times New Roman" w:cs="Times New Roman"/>
          <w:sz w:val="26"/>
          <w:szCs w:val="26"/>
        </w:rPr>
        <w:t xml:space="preserve">in </w:t>
      </w:r>
      <w:r w:rsidR="002C5AF6">
        <w:rPr>
          <w:rFonts w:ascii="Times New Roman" w:hAnsi="Times New Roman" w:cs="Times New Roman"/>
          <w:sz w:val="26"/>
          <w:szCs w:val="26"/>
        </w:rPr>
        <w:t>Ilorin South</w:t>
      </w:r>
      <w:r w:rsidRPr="006B1EB3">
        <w:rPr>
          <w:rFonts w:ascii="Times New Roman" w:hAnsi="Times New Roman" w:cs="Times New Roman"/>
          <w:sz w:val="26"/>
          <w:szCs w:val="26"/>
        </w:rPr>
        <w:t xml:space="preserve"> Local Government Area of Kwara state.</w:t>
      </w:r>
    </w:p>
    <w:p w:rsidR="00AE5919" w:rsidRPr="006B1EB3" w:rsidRDefault="00AE5919" w:rsidP="002C5AF6">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was guided by the following specific research purpose:</w:t>
      </w:r>
    </w:p>
    <w:p w:rsidR="00AE5919" w:rsidRPr="006B1EB3" w:rsidRDefault="00AE5919" w:rsidP="002C5AF6">
      <w:pPr>
        <w:pStyle w:val="ListParagraph"/>
        <w:numPr>
          <w:ilvl w:val="0"/>
          <w:numId w:val="5"/>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lastRenderedPageBreak/>
        <w:t>To find out the factors affecting teaching and learning of business studies</w:t>
      </w:r>
    </w:p>
    <w:p w:rsidR="00B92A7D" w:rsidRDefault="00AE5919" w:rsidP="002C5AF6">
      <w:pPr>
        <w:pStyle w:val="ListParagraph"/>
        <w:numPr>
          <w:ilvl w:val="0"/>
          <w:numId w:val="5"/>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To identify social -based factors in teaching </w:t>
      </w:r>
      <w:r w:rsidR="00B92A7D">
        <w:rPr>
          <w:rFonts w:ascii="Times New Roman" w:hAnsi="Times New Roman" w:cs="Times New Roman"/>
          <w:sz w:val="26"/>
          <w:szCs w:val="26"/>
        </w:rPr>
        <w:t xml:space="preserve">and learning </w:t>
      </w:r>
      <w:r w:rsidRPr="006B1EB3">
        <w:rPr>
          <w:rFonts w:ascii="Times New Roman" w:hAnsi="Times New Roman" w:cs="Times New Roman"/>
          <w:sz w:val="26"/>
          <w:szCs w:val="26"/>
        </w:rPr>
        <w:t>of   business stud</w:t>
      </w:r>
      <w:r w:rsidR="00B92A7D">
        <w:rPr>
          <w:rFonts w:ascii="Times New Roman" w:hAnsi="Times New Roman" w:cs="Times New Roman"/>
          <w:sz w:val="26"/>
          <w:szCs w:val="26"/>
        </w:rPr>
        <w:t>ies</w:t>
      </w:r>
    </w:p>
    <w:p w:rsidR="00AE5919" w:rsidRPr="00B92A7D" w:rsidRDefault="00AE5919" w:rsidP="002C5AF6">
      <w:pPr>
        <w:pStyle w:val="ListParagraph"/>
        <w:numPr>
          <w:ilvl w:val="0"/>
          <w:numId w:val="5"/>
        </w:numPr>
        <w:spacing w:after="0" w:line="480" w:lineRule="auto"/>
        <w:jc w:val="both"/>
        <w:rPr>
          <w:rFonts w:ascii="Times New Roman" w:hAnsi="Times New Roman" w:cs="Times New Roman"/>
          <w:sz w:val="26"/>
          <w:szCs w:val="26"/>
        </w:rPr>
      </w:pPr>
      <w:r w:rsidRPr="00B92A7D">
        <w:rPr>
          <w:rFonts w:ascii="Times New Roman" w:hAnsi="Times New Roman" w:cs="Times New Roman"/>
          <w:sz w:val="26"/>
          <w:szCs w:val="26"/>
        </w:rPr>
        <w:t xml:space="preserve">To determine the non-institutional factors in teaching </w:t>
      </w:r>
      <w:r w:rsidR="00B92A7D">
        <w:rPr>
          <w:rFonts w:ascii="Times New Roman" w:hAnsi="Times New Roman" w:cs="Times New Roman"/>
          <w:sz w:val="26"/>
          <w:szCs w:val="26"/>
        </w:rPr>
        <w:t xml:space="preserve">and learning </w:t>
      </w:r>
      <w:r w:rsidRPr="00B92A7D">
        <w:rPr>
          <w:rFonts w:ascii="Times New Roman" w:hAnsi="Times New Roman" w:cs="Times New Roman"/>
          <w:sz w:val="26"/>
          <w:szCs w:val="26"/>
        </w:rPr>
        <w:t>of business studies</w:t>
      </w:r>
    </w:p>
    <w:p w:rsidR="00AE5919" w:rsidRPr="006B1EB3" w:rsidRDefault="00AE5919" w:rsidP="002C5AF6">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Research Questions</w:t>
      </w:r>
    </w:p>
    <w:p w:rsidR="00AE5919" w:rsidRPr="006B1EB3" w:rsidRDefault="00AE5919" w:rsidP="002C5AF6">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Specifically, this study investigated the following questions:</w:t>
      </w:r>
    </w:p>
    <w:p w:rsidR="00AE5919" w:rsidRPr="006B1EB3" w:rsidRDefault="00AE5919" w:rsidP="002C5AF6">
      <w:pPr>
        <w:pStyle w:val="ListParagraph"/>
        <w:numPr>
          <w:ilvl w:val="0"/>
          <w:numId w:val="5"/>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What are the factors affecting the teaching and learning of business studies in </w:t>
      </w:r>
      <w:r w:rsidR="002C5AF6">
        <w:rPr>
          <w:rFonts w:ascii="Times New Roman" w:hAnsi="Times New Roman" w:cs="Times New Roman"/>
          <w:sz w:val="26"/>
          <w:szCs w:val="26"/>
        </w:rPr>
        <w:t>Ilorin South</w:t>
      </w:r>
      <w:r w:rsidRPr="006B1EB3">
        <w:rPr>
          <w:rFonts w:ascii="Times New Roman" w:hAnsi="Times New Roman" w:cs="Times New Roman"/>
          <w:sz w:val="26"/>
          <w:szCs w:val="26"/>
        </w:rPr>
        <w:t xml:space="preserve"> Local Government Area?</w:t>
      </w:r>
    </w:p>
    <w:p w:rsidR="00AE5919" w:rsidRPr="006B1EB3" w:rsidRDefault="00AE5919" w:rsidP="002C5AF6">
      <w:pPr>
        <w:pStyle w:val="ListParagraph"/>
        <w:numPr>
          <w:ilvl w:val="0"/>
          <w:numId w:val="5"/>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What are the social based factors affecting teaching and learning of business studies in </w:t>
      </w:r>
      <w:r w:rsidR="002C5AF6">
        <w:rPr>
          <w:rFonts w:ascii="Times New Roman" w:hAnsi="Times New Roman" w:cs="Times New Roman"/>
          <w:sz w:val="26"/>
          <w:szCs w:val="26"/>
        </w:rPr>
        <w:t>Ilorin South</w:t>
      </w:r>
      <w:r w:rsidRPr="006B1EB3">
        <w:rPr>
          <w:rFonts w:ascii="Times New Roman" w:hAnsi="Times New Roman" w:cs="Times New Roman"/>
          <w:sz w:val="26"/>
          <w:szCs w:val="26"/>
        </w:rPr>
        <w:t xml:space="preserve"> Local Government Area of Kwara State?</w:t>
      </w:r>
    </w:p>
    <w:p w:rsidR="00AE5919" w:rsidRPr="006B1EB3" w:rsidRDefault="00AE5919" w:rsidP="002C5AF6">
      <w:pPr>
        <w:pStyle w:val="ListParagraph"/>
        <w:numPr>
          <w:ilvl w:val="0"/>
          <w:numId w:val="5"/>
        </w:num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 xml:space="preserve">What are the non-institutional based factors affecting teaching and learning of business studies in </w:t>
      </w:r>
      <w:r w:rsidR="002C5AF6">
        <w:rPr>
          <w:rFonts w:ascii="Times New Roman" w:hAnsi="Times New Roman" w:cs="Times New Roman"/>
          <w:sz w:val="26"/>
          <w:szCs w:val="26"/>
        </w:rPr>
        <w:t>Ilorin South</w:t>
      </w:r>
      <w:r w:rsidRPr="006B1EB3">
        <w:rPr>
          <w:rFonts w:ascii="Times New Roman" w:hAnsi="Times New Roman" w:cs="Times New Roman"/>
          <w:sz w:val="26"/>
          <w:szCs w:val="26"/>
        </w:rPr>
        <w:t xml:space="preserve"> Local Government Area of Kwara State?</w:t>
      </w:r>
    </w:p>
    <w:p w:rsidR="00AE5919" w:rsidRPr="006B1EB3" w:rsidRDefault="00AE5919" w:rsidP="002C5AF6">
      <w:pPr>
        <w:spacing w:after="0" w:line="480" w:lineRule="auto"/>
        <w:jc w:val="both"/>
        <w:rPr>
          <w:rFonts w:ascii="Times New Roman" w:hAnsi="Times New Roman" w:cs="Times New Roman"/>
          <w:b/>
          <w:sz w:val="26"/>
          <w:szCs w:val="26"/>
        </w:rPr>
      </w:pPr>
      <w:r w:rsidRPr="006B1EB3">
        <w:rPr>
          <w:rFonts w:ascii="Times New Roman" w:hAnsi="Times New Roman" w:cs="Times New Roman"/>
          <w:b/>
          <w:sz w:val="26"/>
          <w:szCs w:val="26"/>
        </w:rPr>
        <w:t>Research Hypotheses</w:t>
      </w:r>
    </w:p>
    <w:p w:rsidR="00AE5919" w:rsidRPr="006B1EB3" w:rsidRDefault="00AE5919" w:rsidP="002C5AF6">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 xml:space="preserve">This study intends to investigate the existing factors that affect the effective teaching and learning of Business Studies in </w:t>
      </w:r>
      <w:r w:rsidR="00542C96" w:rsidRPr="006B1EB3">
        <w:rPr>
          <w:rFonts w:ascii="Times New Roman" w:hAnsi="Times New Roman" w:cs="Times New Roman"/>
          <w:sz w:val="26"/>
          <w:szCs w:val="26"/>
        </w:rPr>
        <w:t xml:space="preserve">Secondary Schools </w:t>
      </w:r>
      <w:r w:rsidRPr="006B1EB3">
        <w:rPr>
          <w:rFonts w:ascii="Times New Roman" w:hAnsi="Times New Roman" w:cs="Times New Roman"/>
          <w:sz w:val="26"/>
          <w:szCs w:val="26"/>
        </w:rPr>
        <w:t xml:space="preserve">in </w:t>
      </w:r>
      <w:r w:rsidR="002C5AF6">
        <w:rPr>
          <w:rFonts w:ascii="Times New Roman" w:hAnsi="Times New Roman" w:cs="Times New Roman"/>
          <w:sz w:val="26"/>
          <w:szCs w:val="26"/>
        </w:rPr>
        <w:t>Ilorin South</w:t>
      </w:r>
      <w:r w:rsidRPr="006B1EB3">
        <w:rPr>
          <w:rFonts w:ascii="Times New Roman" w:hAnsi="Times New Roman" w:cs="Times New Roman"/>
          <w:sz w:val="26"/>
          <w:szCs w:val="26"/>
        </w:rPr>
        <w:t xml:space="preserve"> Local Government Area of Kwara State.  To do this, the following research hypotheses were raised:</w:t>
      </w:r>
    </w:p>
    <w:p w:rsidR="00AE5919" w:rsidRPr="006B1EB3" w:rsidRDefault="00AE5919" w:rsidP="002C5AF6">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1</w:t>
      </w:r>
      <w:r w:rsidRPr="006B1EB3">
        <w:rPr>
          <w:rFonts w:ascii="Times New Roman" w:hAnsi="Times New Roman" w:cs="Times New Roman"/>
          <w:b/>
          <w:sz w:val="26"/>
          <w:szCs w:val="26"/>
        </w:rPr>
        <w:t>:</w:t>
      </w:r>
      <w:r w:rsidRPr="006B1EB3">
        <w:rPr>
          <w:rFonts w:ascii="Times New Roman" w:hAnsi="Times New Roman" w:cs="Times New Roman"/>
          <w:sz w:val="26"/>
          <w:szCs w:val="26"/>
        </w:rPr>
        <w:tab/>
        <w:t xml:space="preserve">There is no </w:t>
      </w:r>
      <w:r w:rsidR="00B92A7D">
        <w:rPr>
          <w:rFonts w:ascii="Times New Roman" w:hAnsi="Times New Roman" w:cs="Times New Roman"/>
          <w:sz w:val="26"/>
          <w:szCs w:val="26"/>
        </w:rPr>
        <w:t xml:space="preserve">significant </w:t>
      </w:r>
      <w:r w:rsidRPr="006B1EB3">
        <w:rPr>
          <w:rFonts w:ascii="Times New Roman" w:hAnsi="Times New Roman" w:cs="Times New Roman"/>
          <w:sz w:val="26"/>
          <w:szCs w:val="26"/>
        </w:rPr>
        <w:t xml:space="preserve">relationship between </w:t>
      </w:r>
      <w:r w:rsidR="00542C96" w:rsidRPr="006B1EB3">
        <w:rPr>
          <w:rFonts w:ascii="Times New Roman" w:hAnsi="Times New Roman" w:cs="Times New Roman"/>
          <w:sz w:val="26"/>
          <w:szCs w:val="26"/>
        </w:rPr>
        <w:t xml:space="preserve">the </w:t>
      </w:r>
      <w:r w:rsidR="00B92A7D">
        <w:rPr>
          <w:rFonts w:ascii="Times New Roman" w:hAnsi="Times New Roman" w:cs="Times New Roman"/>
          <w:sz w:val="26"/>
          <w:szCs w:val="26"/>
        </w:rPr>
        <w:t xml:space="preserve">factors affecting </w:t>
      </w:r>
      <w:r w:rsidR="00542C96" w:rsidRPr="006B1EB3">
        <w:rPr>
          <w:rFonts w:ascii="Times New Roman" w:hAnsi="Times New Roman" w:cs="Times New Roman"/>
          <w:sz w:val="26"/>
          <w:szCs w:val="26"/>
        </w:rPr>
        <w:t xml:space="preserve">teaching and learning of business studies in </w:t>
      </w:r>
      <w:r w:rsidR="002C5AF6">
        <w:rPr>
          <w:rFonts w:ascii="Times New Roman" w:hAnsi="Times New Roman" w:cs="Times New Roman"/>
          <w:sz w:val="26"/>
          <w:szCs w:val="26"/>
        </w:rPr>
        <w:t>Ilorin South</w:t>
      </w:r>
      <w:r w:rsidR="00542C96" w:rsidRPr="006B1EB3">
        <w:rPr>
          <w:rFonts w:ascii="Times New Roman" w:hAnsi="Times New Roman" w:cs="Times New Roman"/>
          <w:sz w:val="26"/>
          <w:szCs w:val="26"/>
        </w:rPr>
        <w:t xml:space="preserve"> Local Government Area</w:t>
      </w:r>
    </w:p>
    <w:p w:rsidR="00AE5919" w:rsidRPr="006B1EB3" w:rsidRDefault="00AE5919" w:rsidP="002C5AF6">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lastRenderedPageBreak/>
        <w:t>HO</w:t>
      </w:r>
      <w:r w:rsidRPr="006B1EB3">
        <w:rPr>
          <w:rFonts w:ascii="Times New Roman" w:hAnsi="Times New Roman" w:cs="Times New Roman"/>
          <w:b/>
          <w:sz w:val="26"/>
          <w:szCs w:val="26"/>
          <w:vertAlign w:val="subscript"/>
        </w:rPr>
        <w:t>2</w:t>
      </w:r>
      <w:r w:rsidRPr="006B1EB3">
        <w:rPr>
          <w:rFonts w:ascii="Times New Roman" w:hAnsi="Times New Roman" w:cs="Times New Roman"/>
          <w:b/>
          <w:sz w:val="26"/>
          <w:szCs w:val="26"/>
        </w:rPr>
        <w:t>:</w:t>
      </w:r>
      <w:r w:rsidRPr="006B1EB3">
        <w:rPr>
          <w:rFonts w:ascii="Times New Roman" w:hAnsi="Times New Roman" w:cs="Times New Roman"/>
          <w:sz w:val="26"/>
          <w:szCs w:val="26"/>
        </w:rPr>
        <w:tab/>
        <w:t xml:space="preserve">There is no </w:t>
      </w:r>
      <w:r w:rsidR="00542C96" w:rsidRPr="006B1EB3">
        <w:rPr>
          <w:rFonts w:ascii="Times New Roman" w:hAnsi="Times New Roman" w:cs="Times New Roman"/>
          <w:sz w:val="26"/>
          <w:szCs w:val="26"/>
        </w:rPr>
        <w:t xml:space="preserve">significant influence of social based factors affecting teaching and learning of business studies in </w:t>
      </w:r>
      <w:r w:rsidR="002C5AF6">
        <w:rPr>
          <w:rFonts w:ascii="Times New Roman" w:hAnsi="Times New Roman" w:cs="Times New Roman"/>
          <w:sz w:val="26"/>
          <w:szCs w:val="26"/>
        </w:rPr>
        <w:t>Ilorin South</w:t>
      </w:r>
      <w:r w:rsidR="00542C96" w:rsidRPr="006B1EB3">
        <w:rPr>
          <w:rFonts w:ascii="Times New Roman" w:hAnsi="Times New Roman" w:cs="Times New Roman"/>
          <w:sz w:val="26"/>
          <w:szCs w:val="26"/>
        </w:rPr>
        <w:t xml:space="preserve"> Local Government Area of Kwara State.</w:t>
      </w:r>
    </w:p>
    <w:p w:rsidR="00AE5919" w:rsidRPr="006B1EB3" w:rsidRDefault="00AE5919" w:rsidP="002C5AF6">
      <w:pPr>
        <w:spacing w:after="0" w:line="480" w:lineRule="auto"/>
        <w:ind w:left="720" w:hanging="720"/>
        <w:jc w:val="both"/>
        <w:rPr>
          <w:rFonts w:ascii="Times New Roman" w:hAnsi="Times New Roman" w:cs="Times New Roman"/>
          <w:sz w:val="26"/>
          <w:szCs w:val="26"/>
        </w:rPr>
      </w:pPr>
      <w:r w:rsidRPr="006B1EB3">
        <w:rPr>
          <w:rFonts w:ascii="Times New Roman" w:hAnsi="Times New Roman" w:cs="Times New Roman"/>
          <w:b/>
          <w:sz w:val="26"/>
          <w:szCs w:val="26"/>
        </w:rPr>
        <w:t>HO</w:t>
      </w:r>
      <w:r w:rsidRPr="006B1EB3">
        <w:rPr>
          <w:rFonts w:ascii="Times New Roman" w:hAnsi="Times New Roman" w:cs="Times New Roman"/>
          <w:b/>
          <w:sz w:val="26"/>
          <w:szCs w:val="26"/>
          <w:vertAlign w:val="subscript"/>
        </w:rPr>
        <w:t>3</w:t>
      </w:r>
      <w:r w:rsidRPr="006B1EB3">
        <w:rPr>
          <w:rFonts w:ascii="Times New Roman" w:hAnsi="Times New Roman" w:cs="Times New Roman"/>
          <w:b/>
          <w:sz w:val="26"/>
          <w:szCs w:val="26"/>
        </w:rPr>
        <w:t>:</w:t>
      </w:r>
      <w:r w:rsidRPr="006B1EB3">
        <w:rPr>
          <w:rFonts w:ascii="Times New Roman" w:hAnsi="Times New Roman" w:cs="Times New Roman"/>
          <w:sz w:val="26"/>
          <w:szCs w:val="26"/>
        </w:rPr>
        <w:tab/>
      </w:r>
      <w:r w:rsidR="00542C96" w:rsidRPr="006B1EB3">
        <w:rPr>
          <w:rFonts w:ascii="Times New Roman" w:hAnsi="Times New Roman" w:cs="Times New Roman"/>
          <w:sz w:val="26"/>
          <w:szCs w:val="26"/>
        </w:rPr>
        <w:t xml:space="preserve">There is no significant influence of non-institutional based factors affecting teaching and learning of business studies in </w:t>
      </w:r>
      <w:r w:rsidR="002C5AF6">
        <w:rPr>
          <w:rFonts w:ascii="Times New Roman" w:hAnsi="Times New Roman" w:cs="Times New Roman"/>
          <w:sz w:val="26"/>
          <w:szCs w:val="26"/>
        </w:rPr>
        <w:t>Ilorin South</w:t>
      </w:r>
      <w:r w:rsidR="00542C96" w:rsidRPr="006B1EB3">
        <w:rPr>
          <w:rFonts w:ascii="Times New Roman" w:hAnsi="Times New Roman" w:cs="Times New Roman"/>
          <w:sz w:val="26"/>
          <w:szCs w:val="26"/>
        </w:rPr>
        <w:t xml:space="preserve"> Local Government Area of Kwara State.</w:t>
      </w:r>
    </w:p>
    <w:p w:rsidR="00542C96" w:rsidRPr="006B1EB3" w:rsidRDefault="00542C96"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Significance of the Study</w:t>
      </w:r>
    </w:p>
    <w:p w:rsidR="00542C96" w:rsidRPr="006B1EB3" w:rsidRDefault="00542C96"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is significant because its outcome will benefit teachers of Business Studies and make them understand factors that could affect the effective teaching and learning of Business Studies in Junior Secondary Schools (JSS).</w:t>
      </w:r>
    </w:p>
    <w:p w:rsidR="00542C96" w:rsidRPr="006B1EB3" w:rsidRDefault="00542C96"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Education policy makers will also find it useful in the areas of quality and quantity of teachers and instructional materials required in each school for effective teaching and learning of the subject.</w:t>
      </w:r>
    </w:p>
    <w:p w:rsidR="00542C96" w:rsidRPr="006B1EB3" w:rsidRDefault="00542C96"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study will also equip the curriculum planners and teachers with vital tools that will help them in their plannings.</w:t>
      </w:r>
      <w:r w:rsidR="00023427" w:rsidRPr="006B1EB3">
        <w:rPr>
          <w:rFonts w:ascii="Times New Roman" w:hAnsi="Times New Roman" w:cs="Times New Roman"/>
          <w:sz w:val="26"/>
          <w:szCs w:val="26"/>
        </w:rPr>
        <w:t xml:space="preserve"> </w:t>
      </w:r>
      <w:r w:rsidRPr="006B1EB3">
        <w:rPr>
          <w:rFonts w:ascii="Times New Roman" w:hAnsi="Times New Roman" w:cs="Times New Roman"/>
          <w:sz w:val="26"/>
          <w:szCs w:val="26"/>
        </w:rPr>
        <w:t>Finally, it will be useful to future researchers and students who have been exposed to problems facing them and find possible solutions to such problems for effective performance in schools.</w:t>
      </w:r>
    </w:p>
    <w:p w:rsidR="00542C96" w:rsidRPr="006B1EB3" w:rsidRDefault="00542C96"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Delimitation of the Study</w:t>
      </w:r>
    </w:p>
    <w:p w:rsidR="00542C96" w:rsidRPr="006B1EB3" w:rsidRDefault="00542C96" w:rsidP="002C5AF6">
      <w:pPr>
        <w:pStyle w:val="NoSpacing"/>
        <w:spacing w:line="480" w:lineRule="auto"/>
        <w:jc w:val="both"/>
        <w:rPr>
          <w:rFonts w:ascii="Times New Roman" w:hAnsi="Times New Roman" w:cs="Times New Roman"/>
          <w:sz w:val="26"/>
          <w:szCs w:val="26"/>
        </w:rPr>
      </w:pPr>
      <w:r w:rsidRPr="006B1EB3">
        <w:rPr>
          <w:rFonts w:ascii="Times New Roman" w:hAnsi="Times New Roman" w:cs="Times New Roman"/>
          <w:b/>
          <w:bCs/>
          <w:sz w:val="26"/>
          <w:szCs w:val="26"/>
        </w:rPr>
        <w:tab/>
      </w:r>
      <w:r w:rsidRPr="006B1EB3">
        <w:rPr>
          <w:rFonts w:ascii="Times New Roman" w:hAnsi="Times New Roman" w:cs="Times New Roman"/>
          <w:sz w:val="26"/>
          <w:szCs w:val="26"/>
        </w:rPr>
        <w:t xml:space="preserve">This study covers </w:t>
      </w:r>
      <w:r w:rsidR="00B92A7D">
        <w:rPr>
          <w:rFonts w:ascii="Times New Roman" w:hAnsi="Times New Roman" w:cs="Times New Roman"/>
          <w:sz w:val="26"/>
          <w:szCs w:val="26"/>
        </w:rPr>
        <w:t xml:space="preserve">ten (10) </w:t>
      </w:r>
      <w:r w:rsidRPr="006B1EB3">
        <w:rPr>
          <w:rFonts w:ascii="Times New Roman" w:hAnsi="Times New Roman" w:cs="Times New Roman"/>
          <w:sz w:val="26"/>
          <w:szCs w:val="26"/>
        </w:rPr>
        <w:t xml:space="preserve">secondary schools </w:t>
      </w:r>
      <w:r w:rsidR="00407745" w:rsidRPr="006B1EB3">
        <w:rPr>
          <w:rFonts w:ascii="Times New Roman" w:hAnsi="Times New Roman" w:cs="Times New Roman"/>
          <w:sz w:val="26"/>
          <w:szCs w:val="26"/>
        </w:rPr>
        <w:t xml:space="preserve">in </w:t>
      </w:r>
      <w:r w:rsidR="002C5AF6">
        <w:rPr>
          <w:rFonts w:ascii="Times New Roman" w:hAnsi="Times New Roman" w:cs="Times New Roman"/>
          <w:sz w:val="26"/>
          <w:szCs w:val="26"/>
        </w:rPr>
        <w:t>Ilorin South</w:t>
      </w:r>
      <w:r w:rsidR="00407745" w:rsidRPr="006B1EB3">
        <w:rPr>
          <w:rFonts w:ascii="Times New Roman" w:hAnsi="Times New Roman" w:cs="Times New Roman"/>
          <w:sz w:val="26"/>
          <w:szCs w:val="26"/>
        </w:rPr>
        <w:t xml:space="preserve"> Local Government,</w:t>
      </w:r>
      <w:r w:rsidRPr="006B1EB3">
        <w:rPr>
          <w:rFonts w:ascii="Times New Roman" w:hAnsi="Times New Roman" w:cs="Times New Roman"/>
          <w:sz w:val="26"/>
          <w:szCs w:val="26"/>
        </w:rPr>
        <w:t xml:space="preserve"> </w:t>
      </w:r>
      <w:r w:rsidR="00407745" w:rsidRPr="006B1EB3">
        <w:rPr>
          <w:rFonts w:ascii="Times New Roman" w:hAnsi="Times New Roman" w:cs="Times New Roman"/>
          <w:sz w:val="26"/>
          <w:szCs w:val="26"/>
        </w:rPr>
        <w:t xml:space="preserve">due </w:t>
      </w:r>
      <w:r w:rsidRPr="006B1EB3">
        <w:rPr>
          <w:rFonts w:ascii="Times New Roman" w:hAnsi="Times New Roman" w:cs="Times New Roman"/>
          <w:sz w:val="26"/>
          <w:szCs w:val="26"/>
        </w:rPr>
        <w:t xml:space="preserve">to financial constrains. The study is restricted to possible factors </w:t>
      </w:r>
      <w:r w:rsidRPr="006B1EB3">
        <w:rPr>
          <w:rFonts w:ascii="Times New Roman" w:hAnsi="Times New Roman" w:cs="Times New Roman"/>
          <w:sz w:val="26"/>
          <w:szCs w:val="26"/>
        </w:rPr>
        <w:lastRenderedPageBreak/>
        <w:t>that can affect effective teaching and learning of Business Studies at the Junior Secondary School levels in Ilorin.</w:t>
      </w:r>
    </w:p>
    <w:p w:rsidR="00542C96" w:rsidRPr="006B1EB3" w:rsidRDefault="00542C96"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Operational Definition of Terms</w:t>
      </w:r>
    </w:p>
    <w:p w:rsidR="00542C96" w:rsidRPr="006B1EB3" w:rsidRDefault="00542C96" w:rsidP="002C5AF6">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 xml:space="preserve">Business Studies: </w:t>
      </w:r>
      <w:r w:rsidRPr="006B1EB3">
        <w:rPr>
          <w:rFonts w:ascii="Times New Roman" w:hAnsi="Times New Roman" w:cs="Times New Roman"/>
          <w:sz w:val="26"/>
          <w:szCs w:val="26"/>
        </w:rPr>
        <w:t>Is the subject that prepares students for roles in enterprises such as employee entrepreneur on self-employment.</w:t>
      </w:r>
    </w:p>
    <w:p w:rsidR="00542C96" w:rsidRPr="006B1EB3" w:rsidRDefault="00542C96" w:rsidP="002C5AF6">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 xml:space="preserve">Computer: </w:t>
      </w:r>
      <w:r w:rsidRPr="006B1EB3">
        <w:rPr>
          <w:rFonts w:ascii="Times New Roman" w:hAnsi="Times New Roman" w:cs="Times New Roman"/>
          <w:sz w:val="26"/>
          <w:szCs w:val="26"/>
        </w:rPr>
        <w:t>It is an electronic device which accepts data from an input device, perform automatic and logical operations in accordance with predefined programme and finally transfers the processed data to an output data through an output device either for further processing or in printed form.</w:t>
      </w:r>
    </w:p>
    <w:p w:rsidR="00542C96" w:rsidRPr="006B1EB3" w:rsidRDefault="00542C96" w:rsidP="002C5AF6">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 xml:space="preserve">Instructional Materials: </w:t>
      </w:r>
      <w:r w:rsidRPr="006B1EB3">
        <w:rPr>
          <w:rFonts w:ascii="Times New Roman" w:hAnsi="Times New Roman" w:cs="Times New Roman"/>
          <w:sz w:val="26"/>
          <w:szCs w:val="26"/>
        </w:rPr>
        <w:t>These are the materials or tools needed to pass instructions to students. They are used for effective teaching in schools.</w:t>
      </w:r>
    </w:p>
    <w:p w:rsidR="00542C96" w:rsidRPr="006B1EB3" w:rsidRDefault="00542C96" w:rsidP="002C5AF6">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Motivation:</w:t>
      </w:r>
      <w:r w:rsidRPr="006B1EB3">
        <w:rPr>
          <w:rFonts w:ascii="Times New Roman" w:hAnsi="Times New Roman" w:cs="Times New Roman"/>
          <w:sz w:val="26"/>
          <w:szCs w:val="26"/>
        </w:rPr>
        <w:t xml:space="preserve"> This is giving incentives to enhance performance and commitment on the part of the students.</w:t>
      </w:r>
    </w:p>
    <w:p w:rsidR="00542C96" w:rsidRPr="006B1EB3" w:rsidRDefault="00542C96" w:rsidP="002C5AF6">
      <w:pPr>
        <w:pStyle w:val="NoSpacing"/>
        <w:spacing w:line="480" w:lineRule="auto"/>
        <w:ind w:left="720" w:hanging="720"/>
        <w:jc w:val="both"/>
        <w:rPr>
          <w:rFonts w:ascii="Times New Roman" w:hAnsi="Times New Roman" w:cs="Times New Roman"/>
          <w:sz w:val="26"/>
          <w:szCs w:val="26"/>
        </w:rPr>
      </w:pPr>
      <w:r w:rsidRPr="006B1EB3">
        <w:rPr>
          <w:rFonts w:ascii="Times New Roman" w:hAnsi="Times New Roman" w:cs="Times New Roman"/>
          <w:b/>
          <w:bCs/>
          <w:sz w:val="26"/>
          <w:szCs w:val="26"/>
        </w:rPr>
        <w:t>Junior Students:</w:t>
      </w:r>
      <w:r w:rsidRPr="006B1EB3">
        <w:rPr>
          <w:rFonts w:ascii="Times New Roman" w:hAnsi="Times New Roman" w:cs="Times New Roman"/>
          <w:sz w:val="26"/>
          <w:szCs w:val="26"/>
        </w:rPr>
        <w:t xml:space="preserve"> These are the students at the Junior Secondary School levels in Secondary School.</w:t>
      </w:r>
    </w:p>
    <w:p w:rsidR="00B7003D" w:rsidRPr="006B1EB3" w:rsidRDefault="00542C96" w:rsidP="002C5AF6">
      <w:pPr>
        <w:pStyle w:val="NoSpacing"/>
        <w:spacing w:line="480" w:lineRule="auto"/>
        <w:ind w:left="720" w:hanging="720"/>
        <w:jc w:val="both"/>
        <w:rPr>
          <w:rFonts w:ascii="Times New Roman" w:hAnsi="Times New Roman" w:cs="Times New Roman"/>
          <w:b/>
          <w:bCs/>
          <w:sz w:val="26"/>
          <w:szCs w:val="26"/>
        </w:rPr>
      </w:pPr>
      <w:r w:rsidRPr="006B1EB3">
        <w:rPr>
          <w:rFonts w:ascii="Times New Roman" w:hAnsi="Times New Roman" w:cs="Times New Roman"/>
          <w:b/>
          <w:bCs/>
          <w:sz w:val="26"/>
          <w:szCs w:val="26"/>
        </w:rPr>
        <w:t>Business</w:t>
      </w:r>
      <w:r w:rsidR="00B92A7D">
        <w:rPr>
          <w:rFonts w:ascii="Times New Roman" w:hAnsi="Times New Roman" w:cs="Times New Roman"/>
          <w:b/>
          <w:bCs/>
          <w:sz w:val="26"/>
          <w:szCs w:val="26"/>
        </w:rPr>
        <w:t xml:space="preserve"> Studies</w:t>
      </w:r>
      <w:r w:rsidRPr="006B1EB3">
        <w:rPr>
          <w:rFonts w:ascii="Times New Roman" w:hAnsi="Times New Roman" w:cs="Times New Roman"/>
          <w:b/>
          <w:bCs/>
          <w:sz w:val="26"/>
          <w:szCs w:val="26"/>
        </w:rPr>
        <w:t>:</w:t>
      </w:r>
      <w:r w:rsidRPr="006B1EB3">
        <w:rPr>
          <w:rFonts w:ascii="Times New Roman" w:hAnsi="Times New Roman" w:cs="Times New Roman"/>
          <w:sz w:val="26"/>
          <w:szCs w:val="26"/>
        </w:rPr>
        <w:t xml:space="preserve"> </w:t>
      </w:r>
      <w:r w:rsidR="00B92A7D" w:rsidRPr="00B92A7D">
        <w:rPr>
          <w:rFonts w:ascii="Times New Roman" w:hAnsi="Times New Roman" w:cs="Times New Roman"/>
          <w:sz w:val="26"/>
          <w:szCs w:val="26"/>
        </w:rPr>
        <w:t xml:space="preserve">simply called business, is a field of study that deals with the principles of business, management, and economics. It combines elements of accountancy, finance, marketing, organizational studies, human resource management, and operations. </w:t>
      </w:r>
      <w:r w:rsidR="00B7003D" w:rsidRPr="006B1EB3">
        <w:rPr>
          <w:rFonts w:ascii="Times New Roman" w:hAnsi="Times New Roman" w:cs="Times New Roman"/>
          <w:b/>
          <w:bCs/>
          <w:sz w:val="26"/>
          <w:szCs w:val="26"/>
        </w:rPr>
        <w:br w:type="page"/>
      </w:r>
    </w:p>
    <w:p w:rsidR="00A56ECD" w:rsidRPr="006B1EB3" w:rsidRDefault="00A56ECD" w:rsidP="002C5AF6">
      <w:pPr>
        <w:pStyle w:val="NoSpacing"/>
        <w:spacing w:line="480" w:lineRule="auto"/>
        <w:jc w:val="center"/>
        <w:rPr>
          <w:rFonts w:ascii="Times New Roman" w:hAnsi="Times New Roman" w:cs="Times New Roman"/>
          <w:b/>
          <w:bCs/>
          <w:sz w:val="26"/>
          <w:szCs w:val="26"/>
        </w:rPr>
      </w:pPr>
      <w:r w:rsidRPr="006B1EB3">
        <w:rPr>
          <w:rFonts w:ascii="Times New Roman" w:hAnsi="Times New Roman" w:cs="Times New Roman"/>
          <w:b/>
          <w:bCs/>
          <w:sz w:val="26"/>
          <w:szCs w:val="26"/>
        </w:rPr>
        <w:lastRenderedPageBreak/>
        <w:t>CHAPTER TWO</w:t>
      </w:r>
    </w:p>
    <w:p w:rsidR="00A56ECD" w:rsidRPr="006B1EB3" w:rsidRDefault="00A56ECD" w:rsidP="002C5AF6">
      <w:pPr>
        <w:pStyle w:val="NoSpacing"/>
        <w:spacing w:line="480" w:lineRule="auto"/>
        <w:jc w:val="center"/>
        <w:rPr>
          <w:rFonts w:ascii="Times New Roman" w:hAnsi="Times New Roman" w:cs="Times New Roman"/>
          <w:b/>
          <w:bCs/>
          <w:sz w:val="26"/>
          <w:szCs w:val="26"/>
        </w:rPr>
      </w:pPr>
      <w:r w:rsidRPr="006B1EB3">
        <w:rPr>
          <w:rFonts w:ascii="Times New Roman" w:hAnsi="Times New Roman" w:cs="Times New Roman"/>
          <w:b/>
          <w:bCs/>
          <w:sz w:val="26"/>
          <w:szCs w:val="26"/>
        </w:rPr>
        <w:t>REVIEW OF THE RELATED LITERATURE</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It has been noted that different people, authors and writers possess different views and opinions on different issues. They have always experienced brain storming on the topics that are so important to them, especially when it comes to teaching and learning in education.</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Educationists and researchers have repeatedly emphasized or talking on issues relating to failures, success and factors affecting effective teaching and learning in the field of education. They have shown great interest on the learners, teachers and the learning environment especially, the study of Business Studies in our Junior Secondary Schools in the State.</w:t>
      </w:r>
    </w:p>
    <w:p w:rsidR="009078A0" w:rsidRPr="006B1EB3" w:rsidRDefault="009078A0" w:rsidP="002C5AF6">
      <w:pPr>
        <w:pStyle w:val="NoSpacing"/>
        <w:spacing w:line="480" w:lineRule="auto"/>
        <w:jc w:val="both"/>
        <w:rPr>
          <w:rFonts w:ascii="Times New Roman" w:hAnsi="Times New Roman" w:cs="Times New Roman"/>
          <w:bCs/>
          <w:sz w:val="26"/>
          <w:szCs w:val="26"/>
        </w:rPr>
      </w:pPr>
      <w:r w:rsidRPr="006B1EB3">
        <w:rPr>
          <w:rFonts w:ascii="Times New Roman" w:hAnsi="Times New Roman" w:cs="Times New Roman"/>
          <w:bCs/>
          <w:sz w:val="26"/>
          <w:szCs w:val="26"/>
        </w:rPr>
        <w:tab/>
        <w:t>This chapter will be conducted under the following sub-headings:</w:t>
      </w:r>
    </w:p>
    <w:p w:rsidR="009078A0" w:rsidRPr="006B1EB3" w:rsidRDefault="009078A0" w:rsidP="002C5AF6">
      <w:pPr>
        <w:pStyle w:val="NoSpacing"/>
        <w:numPr>
          <w:ilvl w:val="0"/>
          <w:numId w:val="8"/>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Concepts of Business Studies</w:t>
      </w:r>
    </w:p>
    <w:p w:rsidR="009078A0" w:rsidRPr="006B1EB3" w:rsidRDefault="009078A0" w:rsidP="002C5AF6">
      <w:pPr>
        <w:pStyle w:val="ListParagraph"/>
        <w:numPr>
          <w:ilvl w:val="0"/>
          <w:numId w:val="8"/>
        </w:numPr>
        <w:spacing w:after="0" w:line="480" w:lineRule="auto"/>
        <w:ind w:hanging="540"/>
        <w:jc w:val="both"/>
        <w:rPr>
          <w:rFonts w:ascii="Times New Roman" w:hAnsi="Times New Roman" w:cs="Times New Roman"/>
          <w:sz w:val="26"/>
          <w:szCs w:val="26"/>
        </w:rPr>
      </w:pPr>
      <w:r w:rsidRPr="006B1EB3">
        <w:rPr>
          <w:rFonts w:ascii="Times New Roman" w:hAnsi="Times New Roman" w:cs="Times New Roman"/>
          <w:sz w:val="26"/>
          <w:szCs w:val="26"/>
        </w:rPr>
        <w:t>Qualified Teachers Influencing Teaching and Learning of Business Subjects</w:t>
      </w:r>
    </w:p>
    <w:p w:rsidR="009078A0" w:rsidRPr="006B1EB3" w:rsidRDefault="009078A0" w:rsidP="002C5AF6">
      <w:pPr>
        <w:pStyle w:val="Heading1"/>
        <w:numPr>
          <w:ilvl w:val="0"/>
          <w:numId w:val="8"/>
        </w:numPr>
        <w:ind w:hanging="540"/>
        <w:rPr>
          <w:rFonts w:ascii="Times New Roman" w:hAnsi="Times New Roman"/>
          <w:b w:val="0"/>
          <w:sz w:val="26"/>
          <w:szCs w:val="26"/>
        </w:rPr>
      </w:pPr>
      <w:r w:rsidRPr="006B1EB3">
        <w:rPr>
          <w:rFonts w:ascii="Times New Roman" w:hAnsi="Times New Roman"/>
          <w:b w:val="0"/>
          <w:sz w:val="26"/>
          <w:szCs w:val="26"/>
        </w:rPr>
        <w:t>Teacher Attitude another Inhibition to Effective Teaching of Business Studies</w:t>
      </w:r>
    </w:p>
    <w:p w:rsidR="009078A0" w:rsidRPr="006B1EB3" w:rsidRDefault="009078A0" w:rsidP="002C5AF6">
      <w:pPr>
        <w:pStyle w:val="NoSpacing"/>
        <w:numPr>
          <w:ilvl w:val="0"/>
          <w:numId w:val="8"/>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Government Attitude</w:t>
      </w:r>
    </w:p>
    <w:p w:rsidR="009078A0" w:rsidRPr="006B1EB3" w:rsidRDefault="009078A0" w:rsidP="002C5AF6">
      <w:pPr>
        <w:pStyle w:val="NoSpacing"/>
        <w:numPr>
          <w:ilvl w:val="0"/>
          <w:numId w:val="8"/>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Inadequate Mastery of the Subject</w:t>
      </w:r>
    </w:p>
    <w:p w:rsidR="009078A0" w:rsidRPr="006B1EB3" w:rsidRDefault="009078A0" w:rsidP="002C5AF6">
      <w:pPr>
        <w:pStyle w:val="NoSpacing"/>
        <w:numPr>
          <w:ilvl w:val="0"/>
          <w:numId w:val="8"/>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Instructional Materials</w:t>
      </w:r>
    </w:p>
    <w:p w:rsidR="009078A0" w:rsidRPr="006B1EB3" w:rsidRDefault="009078A0" w:rsidP="002C5AF6">
      <w:pPr>
        <w:pStyle w:val="NoSpacing"/>
        <w:numPr>
          <w:ilvl w:val="0"/>
          <w:numId w:val="8"/>
        </w:numPr>
        <w:spacing w:line="480" w:lineRule="auto"/>
        <w:ind w:hanging="540"/>
        <w:jc w:val="both"/>
        <w:rPr>
          <w:rFonts w:ascii="Times New Roman" w:hAnsi="Times New Roman" w:cs="Times New Roman"/>
          <w:bCs/>
          <w:sz w:val="26"/>
          <w:szCs w:val="26"/>
        </w:rPr>
      </w:pPr>
      <w:r w:rsidRPr="006B1EB3">
        <w:rPr>
          <w:rFonts w:ascii="Times New Roman" w:hAnsi="Times New Roman" w:cs="Times New Roman"/>
          <w:bCs/>
          <w:sz w:val="26"/>
          <w:szCs w:val="26"/>
        </w:rPr>
        <w:t>Summary of the Literature Review</w:t>
      </w:r>
    </w:p>
    <w:p w:rsidR="00A56ECD" w:rsidRPr="006B1EB3" w:rsidRDefault="00A56ECD"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lastRenderedPageBreak/>
        <w:t>Concepts of Business Studies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Bamidele (</w:t>
      </w:r>
      <w:r w:rsidR="00271B62">
        <w:rPr>
          <w:rFonts w:ascii="Times New Roman" w:hAnsi="Times New Roman" w:cs="Times New Roman"/>
          <w:sz w:val="26"/>
          <w:szCs w:val="26"/>
        </w:rPr>
        <w:t>2017</w:t>
      </w:r>
      <w:r w:rsidRPr="006B1EB3">
        <w:rPr>
          <w:rFonts w:ascii="Times New Roman" w:hAnsi="Times New Roman" w:cs="Times New Roman"/>
          <w:sz w:val="26"/>
          <w:szCs w:val="26"/>
        </w:rPr>
        <w:t>), Business Studies is a conglomeration of many subjects such as Commerce, Typewriting, Accounts, Bookkeeping, Economics and Marketing. He opined that Business Studies is a vocationally oriented course that equips the students with pre-requisites knowledge and skills in appropriate occupation. It is a main subject offered at the Secondary School level in view of its role in the socio-economic development of the nation and the demand of its significance (Taiwo,</w:t>
      </w:r>
      <w:r w:rsidR="00CD2DB3" w:rsidRPr="006B1EB3">
        <w:rPr>
          <w:rFonts w:ascii="Times New Roman" w:hAnsi="Times New Roman" w:cs="Times New Roman"/>
          <w:sz w:val="26"/>
          <w:szCs w:val="26"/>
        </w:rPr>
        <w:t xml:space="preserve"> 2016</w:t>
      </w:r>
      <w:r w:rsidRPr="006B1EB3">
        <w:rPr>
          <w:rFonts w:ascii="Times New Roman" w:hAnsi="Times New Roman" w:cs="Times New Roman"/>
          <w:sz w:val="26"/>
          <w:szCs w:val="26"/>
        </w:rPr>
        <w:t>).</w:t>
      </w:r>
    </w:p>
    <w:p w:rsidR="00C43FD2" w:rsidRPr="006B1EB3" w:rsidRDefault="00C43FD2"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According to Boone and Kur</w:t>
      </w:r>
      <w:r w:rsidR="00271B62">
        <w:rPr>
          <w:rFonts w:ascii="Times New Roman" w:hAnsi="Times New Roman" w:cs="Times New Roman"/>
          <w:sz w:val="26"/>
          <w:szCs w:val="26"/>
        </w:rPr>
        <w:t>tz (2019</w:t>
      </w:r>
      <w:r w:rsidRPr="006B1EB3">
        <w:rPr>
          <w:rFonts w:ascii="Times New Roman" w:hAnsi="Times New Roman" w:cs="Times New Roman"/>
          <w:sz w:val="26"/>
          <w:szCs w:val="26"/>
        </w:rPr>
        <w:t xml:space="preserve">) business consists of all profit-seeking activities and enterprises that provide goods and services necessary to an economic system, of course at a profit. The profit is made on behalf of the owner (Symons and Adams </w:t>
      </w:r>
      <w:r w:rsidR="00271B62">
        <w:rPr>
          <w:rFonts w:ascii="Times New Roman" w:hAnsi="Times New Roman" w:cs="Times New Roman"/>
          <w:sz w:val="26"/>
          <w:szCs w:val="26"/>
        </w:rPr>
        <w:t>2018</w:t>
      </w:r>
      <w:r w:rsidRPr="006B1EB3">
        <w:rPr>
          <w:rFonts w:ascii="Times New Roman" w:hAnsi="Times New Roman" w:cs="Times New Roman"/>
          <w:sz w:val="26"/>
          <w:szCs w:val="26"/>
        </w:rPr>
        <w:t>). Business provides people with food, clothing, housing, medical care and transport and almost everything else that makes life easier and better. There are businesses that will produce goods such as automobiles (Toyota), breakfast cereals (proctor &amp; Gamble), computers (dell), cooking oil (Bidco) others will provide services such as insurance (Madison, BlueShield), banking services (KCB, Equity), carrental (Kenatco and Avis).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present system of education based on 9-3-4 confirmed the importance of Business Studies in the school curriculum. According to Kayode (</w:t>
      </w:r>
      <w:r w:rsidR="00CD2DB3" w:rsidRPr="006B1EB3">
        <w:rPr>
          <w:rFonts w:ascii="Times New Roman" w:hAnsi="Times New Roman" w:cs="Times New Roman"/>
          <w:sz w:val="26"/>
          <w:szCs w:val="26"/>
        </w:rPr>
        <w:t>2014</w:t>
      </w:r>
      <w:r w:rsidRPr="006B1EB3">
        <w:rPr>
          <w:rFonts w:ascii="Times New Roman" w:hAnsi="Times New Roman" w:cs="Times New Roman"/>
          <w:sz w:val="26"/>
          <w:szCs w:val="26"/>
        </w:rPr>
        <w:t>), Salami (</w:t>
      </w:r>
      <w:r w:rsidR="00CD2DB3" w:rsidRPr="006B1EB3">
        <w:rPr>
          <w:rFonts w:ascii="Times New Roman" w:hAnsi="Times New Roman" w:cs="Times New Roman"/>
          <w:sz w:val="26"/>
          <w:szCs w:val="26"/>
        </w:rPr>
        <w:t>2016</w:t>
      </w:r>
      <w:r w:rsidRPr="006B1EB3">
        <w:rPr>
          <w:rFonts w:ascii="Times New Roman" w:hAnsi="Times New Roman" w:cs="Times New Roman"/>
          <w:sz w:val="26"/>
          <w:szCs w:val="26"/>
        </w:rPr>
        <w:t>) and Muhammed (</w:t>
      </w:r>
      <w:r w:rsidR="00CD2DB3" w:rsidRPr="006B1EB3">
        <w:rPr>
          <w:rFonts w:ascii="Times New Roman" w:hAnsi="Times New Roman" w:cs="Times New Roman"/>
          <w:sz w:val="26"/>
          <w:szCs w:val="26"/>
        </w:rPr>
        <w:t>2018</w:t>
      </w:r>
      <w:r w:rsidRPr="006B1EB3">
        <w:rPr>
          <w:rFonts w:ascii="Times New Roman" w:hAnsi="Times New Roman" w:cs="Times New Roman"/>
          <w:sz w:val="26"/>
          <w:szCs w:val="26"/>
        </w:rPr>
        <w:t xml:space="preserve">), a teacher is a unique human being who has </w:t>
      </w:r>
      <w:r w:rsidRPr="006B1EB3">
        <w:rPr>
          <w:rFonts w:ascii="Times New Roman" w:hAnsi="Times New Roman" w:cs="Times New Roman"/>
          <w:sz w:val="26"/>
          <w:szCs w:val="26"/>
        </w:rPr>
        <w:lastRenderedPageBreak/>
        <w:t>learnt to use himself effectively and efficiently to carry out his own society’s purpose in the education of others.</w:t>
      </w:r>
    </w:p>
    <w:p w:rsidR="00CD2DB3" w:rsidRPr="006B1EB3" w:rsidRDefault="00C43FD2" w:rsidP="002C5AF6">
      <w:pPr>
        <w:spacing w:after="0" w:line="480" w:lineRule="auto"/>
        <w:ind w:left="720" w:hanging="720"/>
        <w:jc w:val="both"/>
        <w:rPr>
          <w:rFonts w:ascii="Times New Roman" w:hAnsi="Times New Roman" w:cs="Times New Roman"/>
          <w:b/>
          <w:sz w:val="26"/>
          <w:szCs w:val="26"/>
        </w:rPr>
      </w:pPr>
      <w:r w:rsidRPr="006B1EB3">
        <w:rPr>
          <w:rFonts w:ascii="Times New Roman" w:hAnsi="Times New Roman" w:cs="Times New Roman"/>
          <w:b/>
          <w:sz w:val="26"/>
          <w:szCs w:val="26"/>
        </w:rPr>
        <w:t xml:space="preserve">Qualification of </w:t>
      </w:r>
      <w:r w:rsidR="00CD2DB3" w:rsidRPr="006B1EB3">
        <w:rPr>
          <w:rFonts w:ascii="Times New Roman" w:hAnsi="Times New Roman" w:cs="Times New Roman"/>
          <w:b/>
          <w:sz w:val="26"/>
          <w:szCs w:val="26"/>
        </w:rPr>
        <w:t>Teachers Influencing Teaching and Learning of Business Subjects</w:t>
      </w:r>
    </w:p>
    <w:p w:rsidR="00CD2DB3" w:rsidRPr="006B1EB3" w:rsidRDefault="00CD2DB3" w:rsidP="002C5AF6">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Qualified teachers are required for the teaching of Business Studies.  A study conducted by Ajiboye (2015) revealed that about 20% of Business Studies teachers in the schools were certified to teach Business Studies successfully.  Furthermore, the findings revealed that a good number of other teachers possessed Degree Certificate, Higher National Diploma (HND) and National Diploma (ND) Certificates without teaching qualifications.</w:t>
      </w:r>
    </w:p>
    <w:p w:rsidR="00CD2DB3" w:rsidRPr="006B1EB3" w:rsidRDefault="00CD2DB3" w:rsidP="002C5AF6">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Titilayo (</w:t>
      </w:r>
      <w:r w:rsidR="00271B62">
        <w:rPr>
          <w:rFonts w:ascii="Times New Roman" w:hAnsi="Times New Roman" w:cs="Times New Roman"/>
          <w:sz w:val="26"/>
          <w:szCs w:val="26"/>
        </w:rPr>
        <w:t>2017</w:t>
      </w:r>
      <w:r w:rsidRPr="006B1EB3">
        <w:rPr>
          <w:rFonts w:ascii="Times New Roman" w:hAnsi="Times New Roman" w:cs="Times New Roman"/>
          <w:sz w:val="26"/>
          <w:szCs w:val="26"/>
        </w:rPr>
        <w:t xml:space="preserve">), stressed that about 26.1% of Business Studies teachers in the schools were certified to teach Business Studies subjects, a good number of other teachers possessed Degree Certificates and in addition to this deficiency, some of them had no teaching experience.  </w:t>
      </w:r>
    </w:p>
    <w:p w:rsidR="00CD2DB3" w:rsidRPr="006B1EB3" w:rsidRDefault="00B7003D" w:rsidP="002C5AF6">
      <w:pPr>
        <w:pStyle w:val="Heading1"/>
        <w:ind w:left="720" w:hanging="720"/>
        <w:rPr>
          <w:rFonts w:ascii="Times New Roman" w:hAnsi="Times New Roman"/>
          <w:sz w:val="26"/>
          <w:szCs w:val="26"/>
        </w:rPr>
      </w:pPr>
      <w:r w:rsidRPr="006B1EB3">
        <w:rPr>
          <w:rFonts w:ascii="Times New Roman" w:hAnsi="Times New Roman"/>
          <w:sz w:val="26"/>
          <w:szCs w:val="26"/>
        </w:rPr>
        <w:t xml:space="preserve">Teacher </w:t>
      </w:r>
      <w:r w:rsidR="00CD2DB3" w:rsidRPr="006B1EB3">
        <w:rPr>
          <w:rFonts w:ascii="Times New Roman" w:hAnsi="Times New Roman"/>
          <w:sz w:val="26"/>
          <w:szCs w:val="26"/>
        </w:rPr>
        <w:t xml:space="preserve">Attitude </w:t>
      </w:r>
      <w:r w:rsidRPr="006B1EB3">
        <w:rPr>
          <w:rFonts w:ascii="Times New Roman" w:hAnsi="Times New Roman"/>
          <w:sz w:val="26"/>
          <w:szCs w:val="26"/>
        </w:rPr>
        <w:t xml:space="preserve">another Inhibition </w:t>
      </w:r>
      <w:r w:rsidR="00CD2DB3" w:rsidRPr="006B1EB3">
        <w:rPr>
          <w:rFonts w:ascii="Times New Roman" w:hAnsi="Times New Roman"/>
          <w:sz w:val="26"/>
          <w:szCs w:val="26"/>
        </w:rPr>
        <w:t xml:space="preserve">to </w:t>
      </w:r>
      <w:r w:rsidRPr="006B1EB3">
        <w:rPr>
          <w:rFonts w:ascii="Times New Roman" w:hAnsi="Times New Roman"/>
          <w:sz w:val="26"/>
          <w:szCs w:val="26"/>
        </w:rPr>
        <w:t xml:space="preserve">Effective Teaching </w:t>
      </w:r>
      <w:r w:rsidR="00CD2DB3" w:rsidRPr="006B1EB3">
        <w:rPr>
          <w:rFonts w:ascii="Times New Roman" w:hAnsi="Times New Roman"/>
          <w:sz w:val="26"/>
          <w:szCs w:val="26"/>
        </w:rPr>
        <w:t>of Business Studies</w:t>
      </w:r>
    </w:p>
    <w:p w:rsidR="00CD2DB3" w:rsidRPr="006B1EB3" w:rsidRDefault="00CD2DB3" w:rsidP="002C5AF6">
      <w:pPr>
        <w:pStyle w:val="Heading1"/>
        <w:ind w:firstLine="720"/>
        <w:rPr>
          <w:rFonts w:ascii="Times New Roman" w:hAnsi="Times New Roman"/>
          <w:b w:val="0"/>
          <w:sz w:val="26"/>
          <w:szCs w:val="26"/>
        </w:rPr>
      </w:pPr>
      <w:r w:rsidRPr="006B1EB3">
        <w:rPr>
          <w:rFonts w:ascii="Times New Roman" w:hAnsi="Times New Roman"/>
          <w:b w:val="0"/>
          <w:sz w:val="26"/>
          <w:szCs w:val="26"/>
        </w:rPr>
        <w:t xml:space="preserve">This is lack of commitment on the part of the teachers.  Teachers are not committed because they are not encouraged by the government i.e. there is no or inadequate incentives for teachers.  Government through the appropriate agencies like the Ministry of Education from Local, State or Federal levels are responsible </w:t>
      </w:r>
      <w:r w:rsidRPr="006B1EB3">
        <w:rPr>
          <w:rFonts w:ascii="Times New Roman" w:hAnsi="Times New Roman"/>
          <w:b w:val="0"/>
          <w:sz w:val="26"/>
          <w:szCs w:val="26"/>
        </w:rPr>
        <w:lastRenderedPageBreak/>
        <w:t>for proper monitoring and implementation of educational activities in their various constituencies.</w:t>
      </w:r>
    </w:p>
    <w:p w:rsidR="00242555" w:rsidRPr="006B1EB3" w:rsidRDefault="00F253EE" w:rsidP="002C5AF6">
      <w:pPr>
        <w:spacing w:after="0" w:line="480" w:lineRule="auto"/>
        <w:ind w:firstLine="720"/>
        <w:jc w:val="both"/>
        <w:rPr>
          <w:rFonts w:ascii="Times New Roman" w:hAnsi="Times New Roman" w:cs="Times New Roman"/>
          <w:sz w:val="26"/>
          <w:szCs w:val="26"/>
          <w:lang w:val="en-GB"/>
        </w:rPr>
      </w:pPr>
      <w:r w:rsidRPr="006B1EB3">
        <w:rPr>
          <w:rFonts w:ascii="Times New Roman" w:hAnsi="Times New Roman" w:cs="Times New Roman"/>
          <w:sz w:val="26"/>
          <w:szCs w:val="26"/>
          <w:lang w:val="en-GB"/>
        </w:rPr>
        <w:t>The experience of a teacher plays a major role in the teaching-learning process. It is sometimes</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expressed that the productivity of a teacher relies heavily on the teaching experience of the teacher (Khursid,</w:t>
      </w:r>
      <w:r w:rsidR="00242555" w:rsidRPr="006B1EB3">
        <w:rPr>
          <w:rFonts w:ascii="Times New Roman" w:hAnsi="Times New Roman" w:cs="Times New Roman"/>
          <w:sz w:val="26"/>
          <w:szCs w:val="26"/>
          <w:lang w:val="en-GB"/>
        </w:rPr>
        <w:t xml:space="preserve"> </w:t>
      </w:r>
      <w:r w:rsidR="00271B62">
        <w:rPr>
          <w:rFonts w:ascii="Times New Roman" w:hAnsi="Times New Roman" w:cs="Times New Roman"/>
          <w:sz w:val="26"/>
          <w:szCs w:val="26"/>
          <w:lang w:val="en-GB"/>
        </w:rPr>
        <w:t>201</w:t>
      </w:r>
      <w:r w:rsidRPr="006B1EB3">
        <w:rPr>
          <w:rFonts w:ascii="Times New Roman" w:hAnsi="Times New Roman" w:cs="Times New Roman"/>
          <w:sz w:val="26"/>
          <w:szCs w:val="26"/>
          <w:lang w:val="en-GB"/>
        </w:rPr>
        <w:t>6). The more experienced teachers are better informed on classroom management, teaching strategies, test</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construction, students’ assessment and others. The experience of Business Studies teachers also determines how</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much they can utilize various teaching strategies.</w:t>
      </w:r>
    </w:p>
    <w:p w:rsidR="00F253EE" w:rsidRPr="006B1EB3" w:rsidRDefault="00F253EE" w:rsidP="002C5AF6">
      <w:pPr>
        <w:spacing w:after="0" w:line="480" w:lineRule="auto"/>
        <w:ind w:firstLine="720"/>
        <w:jc w:val="both"/>
        <w:rPr>
          <w:rFonts w:ascii="Times New Roman" w:hAnsi="Times New Roman" w:cs="Times New Roman"/>
          <w:sz w:val="26"/>
          <w:szCs w:val="26"/>
          <w:lang w:val="en-GB"/>
        </w:rPr>
      </w:pPr>
      <w:r w:rsidRPr="006B1EB3">
        <w:rPr>
          <w:rFonts w:ascii="Times New Roman" w:hAnsi="Times New Roman" w:cs="Times New Roman"/>
          <w:sz w:val="26"/>
          <w:szCs w:val="26"/>
          <w:lang w:val="en-GB"/>
        </w:rPr>
        <w:t>Teaching strategies have been identified over the years as an integral component of teacher factors and</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it has a way of influencing the academic performance of students. For there to be effective teaching of Business</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Studies, Business Studies’ teachers have to explore and utilize various teaching strategies towards the realization</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of the overall goals of Business Studies. Some of the notable teaching strategies that are perceived to be</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effective in the teaching and learning of Business Studies include: demonstration, modeling, discussion, project,</w:t>
      </w:r>
      <w:r w:rsidR="00242555" w:rsidRPr="006B1EB3">
        <w:rPr>
          <w:rFonts w:ascii="Times New Roman" w:hAnsi="Times New Roman" w:cs="Times New Roman"/>
          <w:sz w:val="26"/>
          <w:szCs w:val="26"/>
          <w:lang w:val="en-GB"/>
        </w:rPr>
        <w:t xml:space="preserve"> </w:t>
      </w:r>
      <w:r w:rsidRPr="006B1EB3">
        <w:rPr>
          <w:rFonts w:ascii="Times New Roman" w:hAnsi="Times New Roman" w:cs="Times New Roman"/>
          <w:sz w:val="26"/>
          <w:szCs w:val="26"/>
          <w:lang w:val="en-GB"/>
        </w:rPr>
        <w:t>field trip, assignment and brain-storming</w:t>
      </w:r>
      <w:r w:rsidR="00242555" w:rsidRPr="006B1EB3">
        <w:rPr>
          <w:rFonts w:ascii="Times New Roman" w:hAnsi="Times New Roman" w:cs="Times New Roman"/>
          <w:sz w:val="26"/>
          <w:szCs w:val="26"/>
          <w:lang w:val="en-GB"/>
        </w:rPr>
        <w:t>.</w:t>
      </w:r>
    </w:p>
    <w:p w:rsidR="00CD2DB3" w:rsidRPr="006B1EB3" w:rsidRDefault="00CD2DB3" w:rsidP="002C5AF6">
      <w:pPr>
        <w:spacing w:after="0" w:line="480" w:lineRule="auto"/>
        <w:jc w:val="both"/>
        <w:rPr>
          <w:rFonts w:ascii="Times New Roman" w:hAnsi="Times New Roman" w:cs="Times New Roman"/>
          <w:sz w:val="26"/>
          <w:szCs w:val="26"/>
        </w:rPr>
      </w:pPr>
      <w:r w:rsidRPr="006B1EB3">
        <w:rPr>
          <w:rFonts w:ascii="Times New Roman" w:hAnsi="Times New Roman" w:cs="Times New Roman"/>
          <w:sz w:val="26"/>
          <w:szCs w:val="26"/>
        </w:rPr>
        <w:tab/>
        <w:t>The Ministry has contributed in one way or he other to the failure in educational performance and especially in Business Studies, in particular, primary and post primary.</w:t>
      </w:r>
      <w:r w:rsidRPr="006B1EB3">
        <w:rPr>
          <w:rFonts w:ascii="Times New Roman" w:hAnsi="Times New Roman" w:cs="Times New Roman"/>
          <w:sz w:val="26"/>
          <w:szCs w:val="26"/>
        </w:rPr>
        <w:tab/>
        <w:t>Adeyemi (2015) opined that lack of dedication to duties could be viewed from different perspectives; he classified them into three different sections as follows:</w:t>
      </w:r>
      <w:r w:rsidR="00B7003D" w:rsidRPr="006B1EB3">
        <w:rPr>
          <w:rFonts w:ascii="Times New Roman" w:hAnsi="Times New Roman" w:cs="Times New Roman"/>
          <w:sz w:val="26"/>
          <w:szCs w:val="26"/>
        </w:rPr>
        <w:t xml:space="preserve"> </w:t>
      </w:r>
      <w:r w:rsidRPr="006B1EB3">
        <w:rPr>
          <w:rFonts w:ascii="Times New Roman" w:hAnsi="Times New Roman" w:cs="Times New Roman"/>
          <w:sz w:val="26"/>
          <w:szCs w:val="26"/>
        </w:rPr>
        <w:t xml:space="preserve">There were opinions in several quarters that teachers </w:t>
      </w:r>
      <w:r w:rsidRPr="006B1EB3">
        <w:rPr>
          <w:rFonts w:ascii="Times New Roman" w:hAnsi="Times New Roman" w:cs="Times New Roman"/>
          <w:sz w:val="26"/>
          <w:szCs w:val="26"/>
        </w:rPr>
        <w:lastRenderedPageBreak/>
        <w:t>throughout the nation have not been rated well to compensate them.  In most cases, they were denied of their promotion and some necessary allowances.  Their cases are not promptly attended to because the children in public schools are those of the poor and downtrodden in the society who could not afford to put their children in the private schools.  Materials needed to promote teaching and learning ae not provided by the government.</w:t>
      </w:r>
    </w:p>
    <w:p w:rsidR="00CD2DB3" w:rsidRPr="006B1EB3" w:rsidRDefault="00271B62" w:rsidP="002C5AF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Adeyemi (2019</w:t>
      </w:r>
      <w:r w:rsidR="00CD2DB3" w:rsidRPr="006B1EB3">
        <w:rPr>
          <w:rFonts w:ascii="Times New Roman" w:hAnsi="Times New Roman" w:cs="Times New Roman"/>
          <w:sz w:val="26"/>
          <w:szCs w:val="26"/>
        </w:rPr>
        <w:t>) went further to ascertain that some teachers are lazy.  They develop non-challant attitudes to their duties.  In most cases, they choose to be away from schools for no good reasons.</w:t>
      </w:r>
    </w:p>
    <w:p w:rsidR="00CD2DB3" w:rsidRPr="006B1EB3" w:rsidRDefault="00CD2DB3" w:rsidP="002C5AF6">
      <w:pPr>
        <w:spacing w:after="0"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Finally, he mentioned that 50% of the teachers presently in our schools and colleges are not properly trained for the job and as a result of lack of professional touch, students are taught poorly.</w:t>
      </w:r>
    </w:p>
    <w:p w:rsidR="00A56ECD" w:rsidRPr="006B1EB3" w:rsidRDefault="00A56ECD"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Government Attitude</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 xml:space="preserve">Another problem inhibiting </w:t>
      </w:r>
      <w:r w:rsidR="00242555" w:rsidRPr="006B1EB3">
        <w:rPr>
          <w:rFonts w:ascii="Times New Roman" w:hAnsi="Times New Roman" w:cs="Times New Roman"/>
          <w:sz w:val="26"/>
          <w:szCs w:val="26"/>
        </w:rPr>
        <w:t xml:space="preserve">to </w:t>
      </w:r>
      <w:r w:rsidRPr="006B1EB3">
        <w:rPr>
          <w:rFonts w:ascii="Times New Roman" w:hAnsi="Times New Roman" w:cs="Times New Roman"/>
          <w:sz w:val="26"/>
          <w:szCs w:val="26"/>
        </w:rPr>
        <w:t>effective teaching of Business Studies in schools is lack of commitment on the part of the teachers. Teachers are not committed because they are not encouraged by the government i.e. there is no or inadequate incentives for them. Government, through the appropriate agencies like the Ministry of Education, Local, State or federal levels are responsible for proper monitoring and implementation of educational activities in their various constituencies.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The Ministry has contributed in one way or the other to the failures in education sector and especially in Business Studies, in particular.</w:t>
      </w:r>
      <w:r w:rsidR="009078A0" w:rsidRPr="006B1EB3">
        <w:rPr>
          <w:rFonts w:ascii="Times New Roman" w:hAnsi="Times New Roman" w:cs="Times New Roman"/>
          <w:sz w:val="26"/>
          <w:szCs w:val="26"/>
        </w:rPr>
        <w:t xml:space="preserve"> </w:t>
      </w:r>
      <w:r w:rsidRPr="006B1EB3">
        <w:rPr>
          <w:rFonts w:ascii="Times New Roman" w:hAnsi="Times New Roman" w:cs="Times New Roman"/>
          <w:sz w:val="26"/>
          <w:szCs w:val="26"/>
        </w:rPr>
        <w:t>Adeyemi (</w:t>
      </w:r>
      <w:r w:rsidR="00CD2DB3" w:rsidRPr="006B1EB3">
        <w:rPr>
          <w:rFonts w:ascii="Times New Roman" w:hAnsi="Times New Roman" w:cs="Times New Roman"/>
          <w:sz w:val="26"/>
          <w:szCs w:val="26"/>
        </w:rPr>
        <w:t>2017</w:t>
      </w:r>
      <w:r w:rsidRPr="006B1EB3">
        <w:rPr>
          <w:rFonts w:ascii="Times New Roman" w:hAnsi="Times New Roman" w:cs="Times New Roman"/>
          <w:sz w:val="26"/>
          <w:szCs w:val="26"/>
        </w:rPr>
        <w:t>), opined that lack of dedication to duties could be viewed from different perspectives. He classified them into three different sections as follows.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There were opinions in several quarters that teachers throughout the nation have not been related well to compensate them. In most cases, they were denied of their promotion and some necessary allowances. Their cases are not promptly attended to because the children in public schools are those of the poor and downtrodden in the society who could not afford to put their children in the private schools. Materials needed to promote teaching and learning are not provided by the government.</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Adeyemi (</w:t>
      </w:r>
      <w:r w:rsidR="00271B62">
        <w:rPr>
          <w:rFonts w:ascii="Times New Roman" w:hAnsi="Times New Roman" w:cs="Times New Roman"/>
          <w:sz w:val="26"/>
          <w:szCs w:val="26"/>
        </w:rPr>
        <w:t>2019</w:t>
      </w:r>
      <w:r w:rsidRPr="006B1EB3">
        <w:rPr>
          <w:rFonts w:ascii="Times New Roman" w:hAnsi="Times New Roman" w:cs="Times New Roman"/>
          <w:sz w:val="26"/>
          <w:szCs w:val="26"/>
        </w:rPr>
        <w:t>), went further to stress that some teachers are lazy. They develop non-challant attitudes to their duties. In most cases, they choose to be away from schools for no good reason.</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Finally, he mentioned that 50% of the teachers presently in our schools and colleges are not properly trained for the job and as a result of lack of professional touch, students are taught poorly.</w:t>
      </w:r>
    </w:p>
    <w:p w:rsidR="00A56ECD" w:rsidRPr="006B1EB3" w:rsidRDefault="00A56ECD"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Inadequate Mastery of the Subject</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subject teacher must ensure that they have adequate knowledge and understanding of the subjects they teach so that they can be able to impact the expected knowledge to the students appropriately.</w:t>
      </w:r>
      <w:r w:rsidR="009078A0" w:rsidRPr="006B1EB3">
        <w:rPr>
          <w:rFonts w:ascii="Times New Roman" w:hAnsi="Times New Roman" w:cs="Times New Roman"/>
          <w:sz w:val="26"/>
          <w:szCs w:val="26"/>
        </w:rPr>
        <w:t xml:space="preserve"> </w:t>
      </w:r>
      <w:r w:rsidRPr="006B1EB3">
        <w:rPr>
          <w:rFonts w:ascii="Times New Roman" w:hAnsi="Times New Roman" w:cs="Times New Roman"/>
          <w:sz w:val="26"/>
          <w:szCs w:val="26"/>
        </w:rPr>
        <w:t>Deaden (</w:t>
      </w:r>
      <w:r w:rsidR="00CD2DB3" w:rsidRPr="006B1EB3">
        <w:rPr>
          <w:rFonts w:ascii="Times New Roman" w:hAnsi="Times New Roman" w:cs="Times New Roman"/>
          <w:sz w:val="26"/>
          <w:szCs w:val="26"/>
        </w:rPr>
        <w:t>2017</w:t>
      </w:r>
      <w:r w:rsidRPr="006B1EB3">
        <w:rPr>
          <w:rFonts w:ascii="Times New Roman" w:hAnsi="Times New Roman" w:cs="Times New Roman"/>
          <w:sz w:val="26"/>
          <w:szCs w:val="26"/>
        </w:rPr>
        <w:t xml:space="preserve">), stressed the </w:t>
      </w:r>
      <w:r w:rsidRPr="006B1EB3">
        <w:rPr>
          <w:rFonts w:ascii="Times New Roman" w:hAnsi="Times New Roman" w:cs="Times New Roman"/>
          <w:sz w:val="26"/>
          <w:szCs w:val="26"/>
        </w:rPr>
        <w:lastRenderedPageBreak/>
        <w:t>individual’s mastery of knowledge as imperative for students’ performance in the class. What the teachers say is specific enough to focus the attention and efforts in the desired direction and also teacher will be reasonably confident to teach based on what he or she knows.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Therefore, teachers must be master of the subject he teaches so that effective learning can take place. It is what the teacher of a particular subject knows and the continuous updating and research in that field that give the teacher or instructor an edge in teaching that subject.</w:t>
      </w:r>
      <w:r w:rsidR="009078A0" w:rsidRPr="006B1EB3">
        <w:rPr>
          <w:rFonts w:ascii="Times New Roman" w:hAnsi="Times New Roman" w:cs="Times New Roman"/>
          <w:sz w:val="26"/>
          <w:szCs w:val="26"/>
        </w:rPr>
        <w:t xml:space="preserve"> </w:t>
      </w:r>
      <w:r w:rsidRPr="006B1EB3">
        <w:rPr>
          <w:rFonts w:ascii="Times New Roman" w:hAnsi="Times New Roman" w:cs="Times New Roman"/>
          <w:sz w:val="26"/>
          <w:szCs w:val="26"/>
        </w:rPr>
        <w:t>Also, Enaibe (</w:t>
      </w:r>
      <w:r w:rsidR="00CD2DB3" w:rsidRPr="006B1EB3">
        <w:rPr>
          <w:rFonts w:ascii="Times New Roman" w:hAnsi="Times New Roman" w:cs="Times New Roman"/>
          <w:sz w:val="26"/>
          <w:szCs w:val="26"/>
        </w:rPr>
        <w:t>2018</w:t>
      </w:r>
      <w:r w:rsidRPr="006B1EB3">
        <w:rPr>
          <w:rFonts w:ascii="Times New Roman" w:hAnsi="Times New Roman" w:cs="Times New Roman"/>
          <w:sz w:val="26"/>
          <w:szCs w:val="26"/>
        </w:rPr>
        <w:t>), maintained that “any of the business subjects requires that such a business teacher has good mastery of the subject matter.” This means that the teacher of Business Studies should be competent and should not be a figure phobia. He, should also have a good command of language especially English Language.</w:t>
      </w:r>
      <w:r w:rsidR="009078A0" w:rsidRPr="006B1EB3">
        <w:rPr>
          <w:rFonts w:ascii="Times New Roman" w:hAnsi="Times New Roman" w:cs="Times New Roman"/>
          <w:sz w:val="26"/>
          <w:szCs w:val="26"/>
        </w:rPr>
        <w:t xml:space="preserve"> </w:t>
      </w:r>
      <w:r w:rsidRPr="006B1EB3">
        <w:rPr>
          <w:rFonts w:ascii="Times New Roman" w:hAnsi="Times New Roman" w:cs="Times New Roman"/>
          <w:sz w:val="26"/>
          <w:szCs w:val="26"/>
        </w:rPr>
        <w:t>As a result of this, a well-trained teacher must be sound both academically and professionally and possess the potential to know the contents and methodologies of impacting knowledge, skills and attitudes in the classroom.</w:t>
      </w:r>
    </w:p>
    <w:p w:rsidR="00A56ECD" w:rsidRPr="006B1EB3" w:rsidRDefault="00A56ECD"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Instructional Materials</w:t>
      </w:r>
    </w:p>
    <w:p w:rsidR="00A56ECD" w:rsidRPr="006B1EB3" w:rsidRDefault="00CD2DB3"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Olayiwola (201</w:t>
      </w:r>
      <w:r w:rsidR="00271B62">
        <w:rPr>
          <w:rFonts w:ascii="Times New Roman" w:hAnsi="Times New Roman" w:cs="Times New Roman"/>
          <w:sz w:val="26"/>
          <w:szCs w:val="26"/>
        </w:rPr>
        <w:t>9</w:t>
      </w:r>
      <w:r w:rsidR="00A56ECD" w:rsidRPr="006B1EB3">
        <w:rPr>
          <w:rFonts w:ascii="Times New Roman" w:hAnsi="Times New Roman" w:cs="Times New Roman"/>
          <w:sz w:val="26"/>
          <w:szCs w:val="26"/>
        </w:rPr>
        <w:t>), stated that instructional materials can be used to facilitate effective teaching and learning. A good instructional material must aid both the teacher and the learners. He further explained that good instructional materials make the teachers to impact knowledge easier because learners are also aided to grasp the teaching easily.</w:t>
      </w:r>
      <w:r w:rsidR="009078A0" w:rsidRPr="006B1EB3">
        <w:rPr>
          <w:rFonts w:ascii="Times New Roman" w:hAnsi="Times New Roman" w:cs="Times New Roman"/>
          <w:sz w:val="26"/>
          <w:szCs w:val="26"/>
        </w:rPr>
        <w:t xml:space="preserve"> </w:t>
      </w:r>
      <w:r w:rsidR="00A56ECD" w:rsidRPr="006B1EB3">
        <w:rPr>
          <w:rFonts w:ascii="Times New Roman" w:hAnsi="Times New Roman" w:cs="Times New Roman"/>
          <w:sz w:val="26"/>
          <w:szCs w:val="26"/>
        </w:rPr>
        <w:t>According to Oyedeji (</w:t>
      </w:r>
      <w:r w:rsidR="00271B62">
        <w:rPr>
          <w:rFonts w:ascii="Times New Roman" w:hAnsi="Times New Roman" w:cs="Times New Roman"/>
          <w:sz w:val="26"/>
          <w:szCs w:val="26"/>
        </w:rPr>
        <w:t>2017</w:t>
      </w:r>
      <w:r w:rsidR="00A56ECD" w:rsidRPr="006B1EB3">
        <w:rPr>
          <w:rFonts w:ascii="Times New Roman" w:hAnsi="Times New Roman" w:cs="Times New Roman"/>
          <w:sz w:val="26"/>
          <w:szCs w:val="26"/>
        </w:rPr>
        <w:t xml:space="preserve">), adequate and </w:t>
      </w:r>
      <w:r w:rsidR="00A56ECD" w:rsidRPr="006B1EB3">
        <w:rPr>
          <w:rFonts w:ascii="Times New Roman" w:hAnsi="Times New Roman" w:cs="Times New Roman"/>
          <w:sz w:val="26"/>
          <w:szCs w:val="26"/>
        </w:rPr>
        <w:lastRenderedPageBreak/>
        <w:t>effective uses of instructional materials go a long way in improving students’ academic achievement in Business Studies. He further stressed that such instructional materials must embrace all those facilities that can make easy the process of learning in school environment such as duplicating machines, office cabinets, photocopying machines, typewriters, computer sets, perforating machines, adequate laboratories and workshops, various textbooks and other relevant materials.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Tiamiyu (</w:t>
      </w:r>
      <w:r w:rsidR="00CD2DB3" w:rsidRPr="006B1EB3">
        <w:rPr>
          <w:rFonts w:ascii="Times New Roman" w:hAnsi="Times New Roman" w:cs="Times New Roman"/>
          <w:sz w:val="26"/>
          <w:szCs w:val="26"/>
        </w:rPr>
        <w:t>2016</w:t>
      </w:r>
      <w:r w:rsidRPr="006B1EB3">
        <w:rPr>
          <w:rFonts w:ascii="Times New Roman" w:hAnsi="Times New Roman" w:cs="Times New Roman"/>
          <w:sz w:val="26"/>
          <w:szCs w:val="26"/>
        </w:rPr>
        <w:t xml:space="preserve">), asserted that learning facilities can help to make the message </w:t>
      </w:r>
      <w:r w:rsidR="00242555" w:rsidRPr="006B1EB3">
        <w:rPr>
          <w:rFonts w:ascii="Times New Roman" w:hAnsi="Times New Roman" w:cs="Times New Roman"/>
          <w:sz w:val="26"/>
          <w:szCs w:val="26"/>
        </w:rPr>
        <w:t>t</w:t>
      </w:r>
      <w:r w:rsidRPr="006B1EB3">
        <w:rPr>
          <w:rFonts w:ascii="Times New Roman" w:hAnsi="Times New Roman" w:cs="Times New Roman"/>
          <w:sz w:val="26"/>
          <w:szCs w:val="26"/>
        </w:rPr>
        <w:t>he teacher is trying to put across to the learner more vividly, interestingly and intelligently.</w:t>
      </w:r>
      <w:r w:rsidR="00242555" w:rsidRPr="006B1EB3">
        <w:rPr>
          <w:rFonts w:ascii="Times New Roman" w:hAnsi="Times New Roman" w:cs="Times New Roman"/>
          <w:sz w:val="26"/>
          <w:szCs w:val="26"/>
        </w:rPr>
        <w:t xml:space="preserve"> </w:t>
      </w:r>
      <w:r w:rsidRPr="006B1EB3">
        <w:rPr>
          <w:rFonts w:ascii="Times New Roman" w:hAnsi="Times New Roman" w:cs="Times New Roman"/>
          <w:sz w:val="26"/>
          <w:szCs w:val="26"/>
        </w:rPr>
        <w:t>Aruhogbo (</w:t>
      </w:r>
      <w:r w:rsidR="00CD2DB3" w:rsidRPr="006B1EB3">
        <w:rPr>
          <w:rFonts w:ascii="Times New Roman" w:hAnsi="Times New Roman" w:cs="Times New Roman"/>
          <w:sz w:val="26"/>
          <w:szCs w:val="26"/>
        </w:rPr>
        <w:t>2017</w:t>
      </w:r>
      <w:r w:rsidRPr="006B1EB3">
        <w:rPr>
          <w:rFonts w:ascii="Times New Roman" w:hAnsi="Times New Roman" w:cs="Times New Roman"/>
          <w:sz w:val="26"/>
          <w:szCs w:val="26"/>
        </w:rPr>
        <w:t>), believed that teaching should not be mere storytelling and reading activities. It should involve the introduction of a lot of activities through the use of audio-visual materials, through which the teacher can stimulate the interests of the learners.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With the above assertion, it is clear that the level of success of students cannot improved without suitable and adequate instructional materials. More so, teachers cannot effectively teach and students cannot quickly and immediately assimilate without the help of the instructional materials like textbooks that will guide them to success.</w:t>
      </w:r>
    </w:p>
    <w:p w:rsidR="00A56ECD" w:rsidRPr="006B1EB3" w:rsidRDefault="00A56ECD" w:rsidP="002C5AF6">
      <w:pPr>
        <w:pStyle w:val="NoSpacing"/>
        <w:spacing w:line="480" w:lineRule="auto"/>
        <w:jc w:val="both"/>
        <w:rPr>
          <w:rFonts w:ascii="Times New Roman" w:hAnsi="Times New Roman" w:cs="Times New Roman"/>
          <w:b/>
          <w:bCs/>
          <w:sz w:val="26"/>
          <w:szCs w:val="26"/>
        </w:rPr>
      </w:pPr>
      <w:r w:rsidRPr="006B1EB3">
        <w:rPr>
          <w:rFonts w:ascii="Times New Roman" w:hAnsi="Times New Roman" w:cs="Times New Roman"/>
          <w:b/>
          <w:bCs/>
          <w:sz w:val="26"/>
          <w:szCs w:val="26"/>
        </w:rPr>
        <w:t>Summary of the Literature Review</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This section of the research summarized the review of literature as follows: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Business Studies is a combination of many subjects like Commerce, Typewriting, Accounts and Economics (Bamidele, 20</w:t>
      </w:r>
      <w:r w:rsidR="00271B62">
        <w:rPr>
          <w:rFonts w:ascii="Times New Roman" w:hAnsi="Times New Roman" w:cs="Times New Roman"/>
          <w:sz w:val="26"/>
          <w:szCs w:val="26"/>
        </w:rPr>
        <w:t>17</w:t>
      </w:r>
      <w:r w:rsidRPr="006B1EB3">
        <w:rPr>
          <w:rFonts w:ascii="Times New Roman" w:hAnsi="Times New Roman" w:cs="Times New Roman"/>
          <w:sz w:val="26"/>
          <w:szCs w:val="26"/>
        </w:rPr>
        <w:t>), it is a major course offered in Junior Secondary School and equips the students with pre-requisite knowledge and skills appropriate for occupations.</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t>The factors were defined as one of the several things that cause or influence the outcome of something. It determines the level of increase or decrease to which an instance could be affected.</w:t>
      </w:r>
      <w:r w:rsidR="00242555" w:rsidRPr="006B1EB3">
        <w:rPr>
          <w:rFonts w:ascii="Times New Roman" w:hAnsi="Times New Roman" w:cs="Times New Roman"/>
          <w:sz w:val="26"/>
          <w:szCs w:val="26"/>
        </w:rPr>
        <w:t xml:space="preserve"> </w:t>
      </w:r>
      <w:r w:rsidRPr="006B1EB3">
        <w:rPr>
          <w:rFonts w:ascii="Times New Roman" w:hAnsi="Times New Roman" w:cs="Times New Roman"/>
          <w:sz w:val="26"/>
          <w:szCs w:val="26"/>
        </w:rPr>
        <w:t>Several factors have been indentified as being responsible for effective teaching and learning of Business Studies in Junior Secondary Schools and these include:</w:t>
      </w:r>
    </w:p>
    <w:p w:rsidR="00A56ECD" w:rsidRPr="006B1EB3" w:rsidRDefault="00A56ECD" w:rsidP="002C5AF6">
      <w:pPr>
        <w:pStyle w:val="NoSpacing"/>
        <w:numPr>
          <w:ilvl w:val="0"/>
          <w:numId w:val="6"/>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Inadequate mastery of the subject by the teacher, i.e. the subject teacher must ensure that they have adequate knowledge and understanding of the subject so that he or she can be able to impact knowledge to the students.</w:t>
      </w:r>
    </w:p>
    <w:p w:rsidR="00A56ECD" w:rsidRPr="006B1EB3" w:rsidRDefault="00A56ECD" w:rsidP="002C5AF6">
      <w:pPr>
        <w:pStyle w:val="NoSpacing"/>
        <w:numPr>
          <w:ilvl w:val="0"/>
          <w:numId w:val="6"/>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Students’ attitudes towards the subject also contributes to the effective teaching and learning of Business Studies.</w:t>
      </w:r>
    </w:p>
    <w:p w:rsidR="00A56ECD" w:rsidRPr="006B1EB3" w:rsidRDefault="00A56ECD" w:rsidP="002C5AF6">
      <w:pPr>
        <w:pStyle w:val="NoSpacing"/>
        <w:numPr>
          <w:ilvl w:val="0"/>
          <w:numId w:val="6"/>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Clem (</w:t>
      </w:r>
      <w:r w:rsidR="00CD2DB3" w:rsidRPr="006B1EB3">
        <w:rPr>
          <w:rFonts w:ascii="Times New Roman" w:hAnsi="Times New Roman" w:cs="Times New Roman"/>
          <w:sz w:val="26"/>
          <w:szCs w:val="26"/>
        </w:rPr>
        <w:t>2018</w:t>
      </w:r>
      <w:r w:rsidRPr="006B1EB3">
        <w:rPr>
          <w:rFonts w:ascii="Times New Roman" w:hAnsi="Times New Roman" w:cs="Times New Roman"/>
          <w:sz w:val="26"/>
          <w:szCs w:val="26"/>
        </w:rPr>
        <w:t>), stated that highly emotional students will find Business Studies as a subject difficult until such students is able to develop control over his or her control.</w:t>
      </w:r>
    </w:p>
    <w:p w:rsidR="00A56ECD" w:rsidRPr="006B1EB3" w:rsidRDefault="00A56ECD" w:rsidP="002C5AF6">
      <w:pPr>
        <w:pStyle w:val="NoSpacing"/>
        <w:numPr>
          <w:ilvl w:val="0"/>
          <w:numId w:val="6"/>
        </w:numPr>
        <w:spacing w:line="48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Teachers’ attitudes towards the teaching of the subjects reflect in the performance of the subject. Comb (</w:t>
      </w:r>
      <w:r w:rsidR="00CD2DB3" w:rsidRPr="006B1EB3">
        <w:rPr>
          <w:rFonts w:ascii="Times New Roman" w:hAnsi="Times New Roman" w:cs="Times New Roman"/>
          <w:sz w:val="26"/>
          <w:szCs w:val="26"/>
        </w:rPr>
        <w:t>2017</w:t>
      </w:r>
      <w:r w:rsidRPr="006B1EB3">
        <w:rPr>
          <w:rFonts w:ascii="Times New Roman" w:hAnsi="Times New Roman" w:cs="Times New Roman"/>
          <w:sz w:val="26"/>
          <w:szCs w:val="26"/>
        </w:rPr>
        <w:t>), described effective teacher as a unique human being. Therefore, whatever attitude a student cultivates towards a school subject is depends on the prevailing circumstance.</w:t>
      </w:r>
    </w:p>
    <w:p w:rsidR="00A56ECD" w:rsidRPr="006B1EB3" w:rsidRDefault="00A56ECD" w:rsidP="002C5AF6">
      <w:pPr>
        <w:pStyle w:val="NoSpacing"/>
        <w:spacing w:line="480" w:lineRule="auto"/>
        <w:ind w:firstLine="720"/>
        <w:jc w:val="both"/>
        <w:rPr>
          <w:rFonts w:ascii="Times New Roman" w:hAnsi="Times New Roman" w:cs="Times New Roman"/>
          <w:sz w:val="26"/>
          <w:szCs w:val="26"/>
        </w:rPr>
      </w:pPr>
      <w:r w:rsidRPr="006B1EB3">
        <w:rPr>
          <w:rFonts w:ascii="Times New Roman" w:hAnsi="Times New Roman" w:cs="Times New Roman"/>
          <w:sz w:val="26"/>
          <w:szCs w:val="26"/>
        </w:rPr>
        <w:lastRenderedPageBreak/>
        <w:t xml:space="preserve">The study therefore is set to investigate the factors that affect effective teaching and learning of Business Studies in </w:t>
      </w:r>
      <w:r w:rsidR="002C5AF6">
        <w:rPr>
          <w:rFonts w:ascii="Times New Roman" w:hAnsi="Times New Roman" w:cs="Times New Roman"/>
          <w:sz w:val="26"/>
          <w:szCs w:val="26"/>
        </w:rPr>
        <w:t>Ilorin South</w:t>
      </w:r>
      <w:r w:rsidR="00CD2DB3" w:rsidRPr="006B1EB3">
        <w:rPr>
          <w:rFonts w:ascii="Times New Roman" w:hAnsi="Times New Roman" w:cs="Times New Roman"/>
          <w:sz w:val="26"/>
          <w:szCs w:val="26"/>
        </w:rPr>
        <w:t xml:space="preserve"> Local Government</w:t>
      </w:r>
      <w:r w:rsidRPr="006B1EB3">
        <w:rPr>
          <w:rFonts w:ascii="Times New Roman" w:hAnsi="Times New Roman" w:cs="Times New Roman"/>
          <w:sz w:val="26"/>
          <w:szCs w:val="26"/>
        </w:rPr>
        <w:t>, Kwara State with a view of determining ways of improving the academic performance of the students in the subject.</w:t>
      </w:r>
    </w:p>
    <w:p w:rsidR="0038330F" w:rsidRPr="006B1EB3" w:rsidRDefault="0038330F" w:rsidP="002C5AF6">
      <w:pPr>
        <w:spacing w:after="0" w:line="480" w:lineRule="auto"/>
        <w:rPr>
          <w:rFonts w:asciiTheme="minorBidi" w:hAnsiTheme="minorBidi"/>
          <w:b/>
          <w:bCs/>
          <w:sz w:val="26"/>
          <w:szCs w:val="26"/>
        </w:rPr>
      </w:pPr>
      <w:r w:rsidRPr="006B1EB3">
        <w:rPr>
          <w:rFonts w:asciiTheme="minorBidi" w:hAnsiTheme="minorBidi"/>
          <w:b/>
          <w:bCs/>
          <w:sz w:val="26"/>
          <w:szCs w:val="26"/>
        </w:rPr>
        <w:br w:type="page"/>
      </w:r>
    </w:p>
    <w:p w:rsidR="0038330F" w:rsidRPr="006B1EB3" w:rsidRDefault="0038330F" w:rsidP="002C5AF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lastRenderedPageBreak/>
        <w:t>CHAPTER THREE</w:t>
      </w:r>
    </w:p>
    <w:p w:rsidR="0038330F" w:rsidRPr="006B1EB3" w:rsidRDefault="00E21176" w:rsidP="002C5AF6">
      <w:pPr>
        <w:pStyle w:val="NoSpacing"/>
        <w:spacing w:line="480" w:lineRule="auto"/>
        <w:jc w:val="center"/>
        <w:rPr>
          <w:rFonts w:asciiTheme="minorBidi" w:hAnsiTheme="minorBidi"/>
          <w:b/>
          <w:bCs/>
          <w:sz w:val="26"/>
          <w:szCs w:val="26"/>
        </w:rPr>
      </w:pPr>
      <w:r>
        <w:rPr>
          <w:rFonts w:asciiTheme="minorBidi" w:hAnsiTheme="minorBidi"/>
          <w:b/>
          <w:bCs/>
          <w:sz w:val="26"/>
          <w:szCs w:val="26"/>
        </w:rPr>
        <w:t>RESEARCH METHODOLOGY</w:t>
      </w:r>
    </w:p>
    <w:p w:rsidR="0038330F" w:rsidRPr="006B1EB3" w:rsidRDefault="001A21F6" w:rsidP="002C5AF6">
      <w:pPr>
        <w:pStyle w:val="NoSpacing"/>
        <w:spacing w:line="480" w:lineRule="auto"/>
        <w:rPr>
          <w:rFonts w:asciiTheme="minorBidi" w:hAnsiTheme="minorBidi"/>
          <w:b/>
          <w:bCs/>
          <w:sz w:val="26"/>
          <w:szCs w:val="26"/>
        </w:rPr>
      </w:pPr>
      <w:r w:rsidRPr="006B1EB3">
        <w:rPr>
          <w:rFonts w:asciiTheme="minorBidi" w:hAnsiTheme="minorBidi"/>
          <w:b/>
          <w:bCs/>
          <w:sz w:val="26"/>
          <w:szCs w:val="26"/>
        </w:rPr>
        <w:t>Introduction</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This chapter presents information on research design, population of the study, sample and sampling techniques, research instrument, validity of the instrument, reliability of the instrument, administration of the instrument and data analysis.</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Research Design</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Survey design was used for this study due to the large number of the respondents involved. This method enables information to be collected from the sample population.</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Population of the Study</w:t>
      </w:r>
    </w:p>
    <w:p w:rsidR="00851284" w:rsidRDefault="00851284" w:rsidP="002C5AF6">
      <w:pPr>
        <w:pStyle w:val="NoSpacing"/>
        <w:spacing w:line="480" w:lineRule="auto"/>
        <w:ind w:firstLine="720"/>
        <w:jc w:val="both"/>
        <w:rPr>
          <w:rFonts w:asciiTheme="minorBidi" w:hAnsiTheme="minorBidi"/>
          <w:sz w:val="26"/>
          <w:szCs w:val="26"/>
        </w:rPr>
      </w:pPr>
      <w:r w:rsidRPr="00851284">
        <w:rPr>
          <w:rFonts w:asciiTheme="minorBidi" w:hAnsiTheme="minorBidi"/>
          <w:sz w:val="26"/>
          <w:szCs w:val="26"/>
        </w:rPr>
        <w:t xml:space="preserve">The population of the study comprises </w:t>
      </w:r>
      <w:r>
        <w:rPr>
          <w:rFonts w:asciiTheme="minorBidi" w:hAnsiTheme="minorBidi"/>
          <w:sz w:val="26"/>
          <w:szCs w:val="26"/>
        </w:rPr>
        <w:t xml:space="preserve">of </w:t>
      </w:r>
      <w:r w:rsidRPr="006B1EB3">
        <w:rPr>
          <w:rFonts w:asciiTheme="minorBidi" w:hAnsiTheme="minorBidi"/>
          <w:sz w:val="26"/>
          <w:szCs w:val="26"/>
        </w:rPr>
        <w:t xml:space="preserve">Junior Secondary School in </w:t>
      </w:r>
      <w:r w:rsidR="002C5AF6">
        <w:rPr>
          <w:rFonts w:asciiTheme="minorBidi" w:hAnsiTheme="minorBidi"/>
          <w:sz w:val="26"/>
          <w:szCs w:val="26"/>
        </w:rPr>
        <w:t>Ilorin South</w:t>
      </w:r>
      <w:r w:rsidRPr="006B1EB3">
        <w:rPr>
          <w:rFonts w:asciiTheme="minorBidi" w:hAnsiTheme="minorBidi"/>
          <w:sz w:val="26"/>
          <w:szCs w:val="26"/>
        </w:rPr>
        <w:t xml:space="preserve"> Local Government, The researcher used </w:t>
      </w:r>
      <w:r>
        <w:rPr>
          <w:rFonts w:asciiTheme="minorBidi" w:hAnsiTheme="minorBidi"/>
          <w:sz w:val="26"/>
          <w:szCs w:val="26"/>
        </w:rPr>
        <w:t>(10</w:t>
      </w:r>
      <w:r w:rsidRPr="006B1EB3">
        <w:rPr>
          <w:rFonts w:asciiTheme="minorBidi" w:hAnsiTheme="minorBidi"/>
          <w:sz w:val="26"/>
          <w:szCs w:val="26"/>
        </w:rPr>
        <w:t xml:space="preserve">) Junior Secondary Schools in </w:t>
      </w:r>
      <w:r w:rsidR="002C5AF6">
        <w:rPr>
          <w:rFonts w:asciiTheme="minorBidi" w:hAnsiTheme="minorBidi"/>
          <w:sz w:val="26"/>
          <w:szCs w:val="26"/>
        </w:rPr>
        <w:t>Ilorin South</w:t>
      </w:r>
      <w:r w:rsidRPr="006B1EB3">
        <w:rPr>
          <w:rFonts w:asciiTheme="minorBidi" w:hAnsiTheme="minorBidi"/>
          <w:sz w:val="26"/>
          <w:szCs w:val="26"/>
        </w:rPr>
        <w:t xml:space="preserve"> Local Government area of Kwara State and </w:t>
      </w:r>
      <w:r>
        <w:rPr>
          <w:rFonts w:asciiTheme="minorBidi" w:hAnsiTheme="minorBidi"/>
          <w:sz w:val="26"/>
          <w:szCs w:val="26"/>
        </w:rPr>
        <w:t>ten (1</w:t>
      </w:r>
      <w:r w:rsidRPr="006B1EB3">
        <w:rPr>
          <w:rFonts w:asciiTheme="minorBidi" w:hAnsiTheme="minorBidi"/>
          <w:sz w:val="26"/>
          <w:szCs w:val="26"/>
        </w:rPr>
        <w:t>0) students are selected in each school making (100).</w:t>
      </w:r>
      <w:r w:rsidRPr="00851284">
        <w:rPr>
          <w:rFonts w:asciiTheme="minorBidi" w:hAnsiTheme="minorBidi"/>
          <w:sz w:val="26"/>
          <w:szCs w:val="26"/>
        </w:rPr>
        <w:t xml:space="preserve">. </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Sample and Sampling Techniques</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Purposive Sampling Technique was used to select five secondary schools in </w:t>
      </w:r>
      <w:r w:rsidR="002C5AF6">
        <w:rPr>
          <w:rFonts w:asciiTheme="minorBidi" w:hAnsiTheme="minorBidi"/>
          <w:sz w:val="26"/>
          <w:szCs w:val="26"/>
        </w:rPr>
        <w:t>Ilorin South</w:t>
      </w:r>
      <w:r w:rsidR="001A21F6" w:rsidRPr="006B1EB3">
        <w:rPr>
          <w:rFonts w:asciiTheme="minorBidi" w:hAnsiTheme="minorBidi"/>
          <w:sz w:val="26"/>
          <w:szCs w:val="26"/>
        </w:rPr>
        <w:t xml:space="preserve"> Local Government</w:t>
      </w:r>
      <w:r w:rsidRPr="006B1EB3">
        <w:rPr>
          <w:rFonts w:asciiTheme="minorBidi" w:hAnsiTheme="minorBidi"/>
          <w:sz w:val="26"/>
          <w:szCs w:val="26"/>
        </w:rPr>
        <w:t>, Kwara State. The use of purposeful sampling procedure was a deliberate choice because there is evidence that a good representative of the population</w:t>
      </w:r>
      <w:r w:rsidR="00FC271B" w:rsidRPr="006B1EB3">
        <w:rPr>
          <w:rFonts w:asciiTheme="minorBidi" w:hAnsiTheme="minorBidi"/>
          <w:sz w:val="26"/>
          <w:szCs w:val="26"/>
        </w:rPr>
        <w:t xml:space="preserve"> have been sampled</w:t>
      </w:r>
      <w:r w:rsidRPr="006B1EB3">
        <w:rPr>
          <w:rFonts w:asciiTheme="minorBidi" w:hAnsiTheme="minorBidi"/>
          <w:sz w:val="26"/>
          <w:szCs w:val="26"/>
        </w:rPr>
        <w:t xml:space="preserve">. Therefore, the following </w:t>
      </w:r>
      <w:r w:rsidRPr="006B1EB3">
        <w:rPr>
          <w:rFonts w:asciiTheme="minorBidi" w:hAnsiTheme="minorBidi"/>
          <w:sz w:val="26"/>
          <w:szCs w:val="26"/>
        </w:rPr>
        <w:lastRenderedPageBreak/>
        <w:t xml:space="preserve">secondary schools were chosen from the list of secondary schools in </w:t>
      </w:r>
      <w:r w:rsidR="002C5AF6">
        <w:rPr>
          <w:rFonts w:asciiTheme="minorBidi" w:hAnsiTheme="minorBidi"/>
          <w:sz w:val="26"/>
          <w:szCs w:val="26"/>
        </w:rPr>
        <w:t>Ilorin South</w:t>
      </w:r>
      <w:r w:rsidR="00950901" w:rsidRPr="006B1EB3">
        <w:rPr>
          <w:rFonts w:asciiTheme="minorBidi" w:hAnsiTheme="minorBidi"/>
          <w:sz w:val="26"/>
          <w:szCs w:val="26"/>
        </w:rPr>
        <w:t xml:space="preserve"> Local Government Area of Kwara State</w:t>
      </w:r>
      <w:r w:rsidRPr="006B1EB3">
        <w:rPr>
          <w:rFonts w:asciiTheme="minorBidi" w:hAnsiTheme="minorBidi"/>
          <w:sz w:val="26"/>
          <w:szCs w:val="26"/>
        </w:rPr>
        <w:t>.</w:t>
      </w:r>
    </w:p>
    <w:p w:rsidR="0038330F" w:rsidRPr="006B1EB3" w:rsidRDefault="0038330F" w:rsidP="002C5AF6">
      <w:pPr>
        <w:pStyle w:val="NoSpacing"/>
        <w:numPr>
          <w:ilvl w:val="0"/>
          <w:numId w:val="7"/>
        </w:numPr>
        <w:spacing w:line="480" w:lineRule="auto"/>
        <w:jc w:val="both"/>
        <w:rPr>
          <w:rFonts w:asciiTheme="minorBidi" w:hAnsiTheme="minorBidi"/>
          <w:sz w:val="26"/>
          <w:szCs w:val="26"/>
        </w:rPr>
      </w:pPr>
      <w:r w:rsidRPr="006B1EB3">
        <w:rPr>
          <w:rFonts w:asciiTheme="minorBidi" w:hAnsiTheme="minorBidi"/>
          <w:sz w:val="26"/>
          <w:szCs w:val="26"/>
        </w:rPr>
        <w:t xml:space="preserve">Government Day Secondary School, </w:t>
      </w:r>
      <w:r w:rsidR="00B368D4" w:rsidRPr="006B1EB3">
        <w:rPr>
          <w:rFonts w:asciiTheme="minorBidi" w:hAnsiTheme="minorBidi"/>
          <w:sz w:val="26"/>
          <w:szCs w:val="26"/>
        </w:rPr>
        <w:t>Amule</w:t>
      </w:r>
      <w:r w:rsidRPr="006B1EB3">
        <w:rPr>
          <w:rFonts w:asciiTheme="minorBidi" w:hAnsiTheme="minorBidi"/>
          <w:sz w:val="26"/>
          <w:szCs w:val="26"/>
        </w:rPr>
        <w:t>, Ilorin</w:t>
      </w:r>
    </w:p>
    <w:p w:rsidR="0038330F" w:rsidRPr="006B1EB3" w:rsidRDefault="0038330F" w:rsidP="002C5AF6">
      <w:pPr>
        <w:pStyle w:val="NoSpacing"/>
        <w:numPr>
          <w:ilvl w:val="0"/>
          <w:numId w:val="7"/>
        </w:numPr>
        <w:spacing w:line="480" w:lineRule="auto"/>
        <w:jc w:val="both"/>
        <w:rPr>
          <w:rFonts w:asciiTheme="minorBidi" w:hAnsiTheme="minorBidi"/>
          <w:sz w:val="26"/>
          <w:szCs w:val="26"/>
        </w:rPr>
      </w:pPr>
      <w:r w:rsidRPr="006B1EB3">
        <w:rPr>
          <w:rFonts w:asciiTheme="minorBidi" w:hAnsiTheme="minorBidi"/>
          <w:sz w:val="26"/>
          <w:szCs w:val="26"/>
        </w:rPr>
        <w:t xml:space="preserve">Government </w:t>
      </w:r>
      <w:r w:rsidR="00950901" w:rsidRPr="006B1EB3">
        <w:rPr>
          <w:rFonts w:asciiTheme="minorBidi" w:hAnsiTheme="minorBidi"/>
          <w:sz w:val="26"/>
          <w:szCs w:val="26"/>
        </w:rPr>
        <w:t xml:space="preserve">Girl Day Junior Secondary </w:t>
      </w:r>
      <w:r w:rsidRPr="006B1EB3">
        <w:rPr>
          <w:rFonts w:asciiTheme="minorBidi" w:hAnsiTheme="minorBidi"/>
          <w:sz w:val="26"/>
          <w:szCs w:val="26"/>
        </w:rPr>
        <w:t xml:space="preserve">School, </w:t>
      </w:r>
      <w:r w:rsidR="00950901" w:rsidRPr="006B1EB3">
        <w:rPr>
          <w:rFonts w:asciiTheme="minorBidi" w:hAnsiTheme="minorBidi"/>
          <w:sz w:val="26"/>
          <w:szCs w:val="26"/>
        </w:rPr>
        <w:t>Oko-Erin</w:t>
      </w:r>
      <w:r w:rsidRPr="006B1EB3">
        <w:rPr>
          <w:rFonts w:asciiTheme="minorBidi" w:hAnsiTheme="minorBidi"/>
          <w:sz w:val="26"/>
          <w:szCs w:val="26"/>
        </w:rPr>
        <w:t>, Ilorin</w:t>
      </w:r>
    </w:p>
    <w:p w:rsidR="0038330F" w:rsidRPr="006B1EB3" w:rsidRDefault="0038330F" w:rsidP="002C5AF6">
      <w:pPr>
        <w:pStyle w:val="NoSpacing"/>
        <w:numPr>
          <w:ilvl w:val="0"/>
          <w:numId w:val="7"/>
        </w:numPr>
        <w:spacing w:line="480" w:lineRule="auto"/>
        <w:jc w:val="both"/>
        <w:rPr>
          <w:rFonts w:asciiTheme="minorBidi" w:hAnsiTheme="minorBidi"/>
          <w:sz w:val="26"/>
          <w:szCs w:val="26"/>
        </w:rPr>
      </w:pPr>
      <w:r w:rsidRPr="006B1EB3">
        <w:rPr>
          <w:rFonts w:asciiTheme="minorBidi" w:hAnsiTheme="minorBidi"/>
          <w:sz w:val="26"/>
          <w:szCs w:val="26"/>
        </w:rPr>
        <w:t xml:space="preserve">Government Day </w:t>
      </w:r>
      <w:r w:rsidR="00950901" w:rsidRPr="006B1EB3">
        <w:rPr>
          <w:rFonts w:asciiTheme="minorBidi" w:hAnsiTheme="minorBidi"/>
          <w:sz w:val="26"/>
          <w:szCs w:val="26"/>
        </w:rPr>
        <w:t xml:space="preserve">Junior </w:t>
      </w:r>
      <w:r w:rsidRPr="006B1EB3">
        <w:rPr>
          <w:rFonts w:asciiTheme="minorBidi" w:hAnsiTheme="minorBidi"/>
          <w:sz w:val="26"/>
          <w:szCs w:val="26"/>
        </w:rPr>
        <w:t>Secondary School, Maraba, Ilorin</w:t>
      </w:r>
    </w:p>
    <w:p w:rsidR="0038330F" w:rsidRPr="006B1EB3" w:rsidRDefault="00950901" w:rsidP="002C5AF6">
      <w:pPr>
        <w:pStyle w:val="NoSpacing"/>
        <w:numPr>
          <w:ilvl w:val="0"/>
          <w:numId w:val="7"/>
        </w:numPr>
        <w:spacing w:line="480" w:lineRule="auto"/>
        <w:jc w:val="both"/>
        <w:rPr>
          <w:rFonts w:asciiTheme="minorBidi" w:hAnsiTheme="minorBidi"/>
          <w:sz w:val="26"/>
          <w:szCs w:val="26"/>
        </w:rPr>
      </w:pPr>
      <w:r w:rsidRPr="006B1EB3">
        <w:rPr>
          <w:rFonts w:asciiTheme="minorBidi" w:hAnsiTheme="minorBidi"/>
          <w:sz w:val="26"/>
          <w:szCs w:val="26"/>
        </w:rPr>
        <w:t xml:space="preserve">Ganmo Community Junior </w:t>
      </w:r>
      <w:r w:rsidR="0038330F" w:rsidRPr="006B1EB3">
        <w:rPr>
          <w:rFonts w:asciiTheme="minorBidi" w:hAnsiTheme="minorBidi"/>
          <w:sz w:val="26"/>
          <w:szCs w:val="26"/>
        </w:rPr>
        <w:t>Secondary School</w:t>
      </w:r>
      <w:r w:rsidRPr="006B1EB3">
        <w:rPr>
          <w:rFonts w:asciiTheme="minorBidi" w:hAnsiTheme="minorBidi"/>
          <w:sz w:val="26"/>
          <w:szCs w:val="26"/>
        </w:rPr>
        <w:t>, Ilorin</w:t>
      </w:r>
    </w:p>
    <w:p w:rsidR="00C527CC" w:rsidRDefault="00950901" w:rsidP="002C5AF6">
      <w:pPr>
        <w:pStyle w:val="NoSpacing"/>
        <w:numPr>
          <w:ilvl w:val="0"/>
          <w:numId w:val="7"/>
        </w:numPr>
        <w:spacing w:line="480" w:lineRule="auto"/>
        <w:jc w:val="both"/>
        <w:rPr>
          <w:rFonts w:asciiTheme="minorBidi" w:hAnsiTheme="minorBidi"/>
          <w:sz w:val="26"/>
          <w:szCs w:val="26"/>
        </w:rPr>
      </w:pPr>
      <w:r w:rsidRPr="006B1EB3">
        <w:rPr>
          <w:rFonts w:asciiTheme="minorBidi" w:hAnsiTheme="minorBidi"/>
          <w:sz w:val="26"/>
          <w:szCs w:val="26"/>
        </w:rPr>
        <w:t>Tanke Junior Secondary School</w:t>
      </w:r>
      <w:r w:rsidR="0038330F" w:rsidRPr="006B1EB3">
        <w:rPr>
          <w:rFonts w:asciiTheme="minorBidi" w:hAnsiTheme="minorBidi"/>
          <w:sz w:val="26"/>
          <w:szCs w:val="26"/>
        </w:rPr>
        <w:t>, Ilorin</w:t>
      </w:r>
    </w:p>
    <w:p w:rsidR="00C527CC" w:rsidRDefault="00C527CC" w:rsidP="002C5AF6">
      <w:pPr>
        <w:pStyle w:val="NoSpacing"/>
        <w:numPr>
          <w:ilvl w:val="0"/>
          <w:numId w:val="7"/>
        </w:numPr>
        <w:spacing w:line="480" w:lineRule="auto"/>
        <w:jc w:val="both"/>
        <w:rPr>
          <w:rFonts w:asciiTheme="minorBidi" w:hAnsiTheme="minorBidi"/>
          <w:sz w:val="26"/>
          <w:szCs w:val="26"/>
        </w:rPr>
      </w:pPr>
      <w:r w:rsidRPr="00C527CC">
        <w:rPr>
          <w:rFonts w:asciiTheme="minorBidi" w:hAnsiTheme="minorBidi"/>
          <w:sz w:val="26"/>
          <w:szCs w:val="26"/>
        </w:rPr>
        <w:t>Government Day Junior Secondary School, Ojagboro</w:t>
      </w:r>
    </w:p>
    <w:p w:rsidR="00C527CC" w:rsidRDefault="00C527CC" w:rsidP="002C5AF6">
      <w:pPr>
        <w:pStyle w:val="NoSpacing"/>
        <w:numPr>
          <w:ilvl w:val="0"/>
          <w:numId w:val="7"/>
        </w:numPr>
        <w:spacing w:line="480" w:lineRule="auto"/>
        <w:jc w:val="both"/>
        <w:rPr>
          <w:rFonts w:asciiTheme="minorBidi" w:hAnsiTheme="minorBidi"/>
          <w:sz w:val="26"/>
          <w:szCs w:val="26"/>
        </w:rPr>
      </w:pPr>
      <w:r w:rsidRPr="00C527CC">
        <w:rPr>
          <w:rFonts w:asciiTheme="minorBidi" w:hAnsiTheme="minorBidi"/>
          <w:sz w:val="26"/>
          <w:szCs w:val="26"/>
        </w:rPr>
        <w:t>Future Leaders Model College, Isale Koko</w:t>
      </w:r>
    </w:p>
    <w:p w:rsidR="00C527CC" w:rsidRDefault="00C527CC" w:rsidP="002C5AF6">
      <w:pPr>
        <w:pStyle w:val="NoSpacing"/>
        <w:numPr>
          <w:ilvl w:val="0"/>
          <w:numId w:val="7"/>
        </w:numPr>
        <w:spacing w:line="480" w:lineRule="auto"/>
        <w:jc w:val="both"/>
        <w:rPr>
          <w:rFonts w:asciiTheme="minorBidi" w:hAnsiTheme="minorBidi"/>
          <w:sz w:val="26"/>
          <w:szCs w:val="26"/>
        </w:rPr>
      </w:pPr>
      <w:r w:rsidRPr="00C527CC">
        <w:rPr>
          <w:rFonts w:asciiTheme="minorBidi" w:hAnsiTheme="minorBidi"/>
          <w:sz w:val="26"/>
          <w:szCs w:val="26"/>
        </w:rPr>
        <w:t>Burhanudeen Junior Secondary School, Ojagboro</w:t>
      </w:r>
    </w:p>
    <w:p w:rsidR="00C527CC" w:rsidRDefault="00C527CC" w:rsidP="002C5AF6">
      <w:pPr>
        <w:pStyle w:val="NoSpacing"/>
        <w:numPr>
          <w:ilvl w:val="0"/>
          <w:numId w:val="7"/>
        </w:numPr>
        <w:spacing w:line="480" w:lineRule="auto"/>
        <w:jc w:val="both"/>
        <w:rPr>
          <w:rFonts w:asciiTheme="minorBidi" w:hAnsiTheme="minorBidi"/>
          <w:sz w:val="26"/>
          <w:szCs w:val="26"/>
        </w:rPr>
      </w:pPr>
      <w:r w:rsidRPr="00C527CC">
        <w:rPr>
          <w:rFonts w:asciiTheme="minorBidi" w:hAnsiTheme="minorBidi"/>
          <w:sz w:val="26"/>
          <w:szCs w:val="26"/>
        </w:rPr>
        <w:t>Junior Secondary School, Akerebiata</w:t>
      </w:r>
    </w:p>
    <w:p w:rsidR="00C527CC" w:rsidRPr="00C527CC" w:rsidRDefault="00C527CC" w:rsidP="002C5AF6">
      <w:pPr>
        <w:pStyle w:val="NoSpacing"/>
        <w:numPr>
          <w:ilvl w:val="0"/>
          <w:numId w:val="7"/>
        </w:numPr>
        <w:spacing w:line="480" w:lineRule="auto"/>
        <w:jc w:val="both"/>
        <w:rPr>
          <w:rFonts w:asciiTheme="minorBidi" w:hAnsiTheme="minorBidi"/>
          <w:sz w:val="26"/>
          <w:szCs w:val="26"/>
        </w:rPr>
      </w:pPr>
      <w:r w:rsidRPr="00C527CC">
        <w:rPr>
          <w:rFonts w:asciiTheme="minorBidi" w:hAnsiTheme="minorBidi"/>
          <w:sz w:val="26"/>
          <w:szCs w:val="26"/>
        </w:rPr>
        <w:t>Sentu Junior Secondary School, Sentu, Oke-Ose</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However, the study was limited to Junior Secondary School students only since Junior Secondary School Certificate Examination take place </w:t>
      </w:r>
      <w:r w:rsidR="001A21F6" w:rsidRPr="006B1EB3">
        <w:rPr>
          <w:rFonts w:asciiTheme="minorBidi" w:hAnsiTheme="minorBidi"/>
          <w:sz w:val="26"/>
          <w:szCs w:val="26"/>
        </w:rPr>
        <w:t>at that level</w:t>
      </w:r>
      <w:r w:rsidR="00D8637E" w:rsidRPr="006B1EB3">
        <w:rPr>
          <w:rFonts w:asciiTheme="minorBidi" w:hAnsiTheme="minorBidi"/>
          <w:sz w:val="26"/>
          <w:szCs w:val="26"/>
        </w:rPr>
        <w:t>.</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Research Instruments</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Adewunmi (</w:t>
      </w:r>
      <w:r w:rsidR="00765F7E" w:rsidRPr="006B1EB3">
        <w:rPr>
          <w:rFonts w:asciiTheme="minorBidi" w:hAnsiTheme="minorBidi"/>
          <w:sz w:val="26"/>
          <w:szCs w:val="26"/>
        </w:rPr>
        <w:t>2018</w:t>
      </w:r>
      <w:r w:rsidRPr="006B1EB3">
        <w:rPr>
          <w:rFonts w:asciiTheme="minorBidi" w:hAnsiTheme="minorBidi"/>
          <w:sz w:val="26"/>
          <w:szCs w:val="26"/>
        </w:rPr>
        <w:t>), described research instrument as the process of selecting or developing meaningful materials for evaluation of research. Therefore, questionnaire was the main research instrument used and was developed after due consultations with the project supervisor.</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The questionnaire consists of two main sections, i.e. A and B. Section A was on the respondents’ bio data while Section B was on the statement of the </w:t>
      </w:r>
      <w:r w:rsidRPr="006B1EB3">
        <w:rPr>
          <w:rFonts w:asciiTheme="minorBidi" w:hAnsiTheme="minorBidi"/>
          <w:sz w:val="26"/>
          <w:szCs w:val="26"/>
        </w:rPr>
        <w:lastRenderedPageBreak/>
        <w:t>problem been studied. There were different alternatives to each statement, i.e. Strong</w:t>
      </w:r>
      <w:r w:rsidR="00FC271B" w:rsidRPr="006B1EB3">
        <w:rPr>
          <w:rFonts w:asciiTheme="minorBidi" w:hAnsiTheme="minorBidi"/>
          <w:sz w:val="26"/>
          <w:szCs w:val="26"/>
        </w:rPr>
        <w:t>ly</w:t>
      </w:r>
      <w:r w:rsidRPr="006B1EB3">
        <w:rPr>
          <w:rFonts w:asciiTheme="minorBidi" w:hAnsiTheme="minorBidi"/>
          <w:sz w:val="26"/>
          <w:szCs w:val="26"/>
        </w:rPr>
        <w:t xml:space="preserve"> Agree (SA), Agree (A), Strongly Disagree (SD) and Disagree (D) and the respondents were expected to tick the most appropriate response applicable to them.</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Validity of the Instruments</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Draft questionnaire </w:t>
      </w:r>
      <w:r w:rsidR="00FC271B" w:rsidRPr="006B1EB3">
        <w:rPr>
          <w:rFonts w:asciiTheme="minorBidi" w:hAnsiTheme="minorBidi"/>
          <w:sz w:val="26"/>
          <w:szCs w:val="26"/>
        </w:rPr>
        <w:t xml:space="preserve">was </w:t>
      </w:r>
      <w:r w:rsidRPr="006B1EB3">
        <w:rPr>
          <w:rFonts w:asciiTheme="minorBidi" w:hAnsiTheme="minorBidi"/>
          <w:sz w:val="26"/>
          <w:szCs w:val="26"/>
        </w:rPr>
        <w:t xml:space="preserve">given </w:t>
      </w:r>
      <w:r w:rsidR="00FC271B" w:rsidRPr="006B1EB3">
        <w:rPr>
          <w:rFonts w:asciiTheme="minorBidi" w:hAnsiTheme="minorBidi"/>
          <w:sz w:val="26"/>
          <w:szCs w:val="26"/>
        </w:rPr>
        <w:t>to the project supervisor and o</w:t>
      </w:r>
      <w:r w:rsidRPr="006B1EB3">
        <w:rPr>
          <w:rFonts w:asciiTheme="minorBidi" w:hAnsiTheme="minorBidi"/>
          <w:sz w:val="26"/>
          <w:szCs w:val="26"/>
        </w:rPr>
        <w:t>ther specialists in the area of Business Education in order to ensure the instrument was devoid of ambiguity. The supervisor</w:t>
      </w:r>
      <w:r w:rsidR="00FC271B" w:rsidRPr="006B1EB3">
        <w:rPr>
          <w:rFonts w:asciiTheme="minorBidi" w:hAnsiTheme="minorBidi"/>
          <w:sz w:val="26"/>
          <w:szCs w:val="26"/>
        </w:rPr>
        <w:t>’s</w:t>
      </w:r>
      <w:r w:rsidRPr="006B1EB3">
        <w:rPr>
          <w:rFonts w:asciiTheme="minorBidi" w:hAnsiTheme="minorBidi"/>
          <w:sz w:val="26"/>
          <w:szCs w:val="26"/>
        </w:rPr>
        <w:t xml:space="preserve"> and other comments, observations and corrections by those that matters were incorporated to produce a modified questionnaire.</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Reliability of the Instruments</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reliability of the instrument was carried out on thirty students and the administration of the questionnaire was repeated after two weeks interval to determine its reliability. Pearson Product Moment Correlation was used to correlate the two scores in order to determine the reliability level of the instrument. The co-efficient stood at 0.75 which shows that the instrument was reliable.</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Administration of the Instrument</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 Official permission was obtained from the sampled schools to administer the questionnaire on the students. The sampled students (respondents) in each class and the researcher personally distributed the questionnaire to them.</w:t>
      </w:r>
    </w:p>
    <w:p w:rsidR="0038330F"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38330F" w:rsidRPr="006B1EB3" w:rsidRDefault="0038330F"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Data Analysis</w:t>
      </w:r>
    </w:p>
    <w:p w:rsidR="00D75790" w:rsidRPr="006B1EB3" w:rsidRDefault="0038330F"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Simple percentage was used to analyze the personal data of the respondents while chi-square analyses was employed to test the hypotheses formulated for the study.</w:t>
      </w:r>
    </w:p>
    <w:p w:rsidR="00C527CC" w:rsidRDefault="00C527CC" w:rsidP="002C5AF6">
      <w:pPr>
        <w:spacing w:after="0" w:line="480" w:lineRule="auto"/>
        <w:rPr>
          <w:rFonts w:asciiTheme="minorBidi" w:hAnsiTheme="minorBidi"/>
          <w:b/>
          <w:bCs/>
          <w:sz w:val="26"/>
          <w:szCs w:val="26"/>
        </w:rPr>
      </w:pPr>
      <w:r>
        <w:rPr>
          <w:rFonts w:asciiTheme="minorBidi" w:hAnsiTheme="minorBidi"/>
          <w:b/>
          <w:bCs/>
          <w:sz w:val="26"/>
          <w:szCs w:val="26"/>
        </w:rPr>
        <w:br w:type="page"/>
      </w:r>
    </w:p>
    <w:p w:rsidR="00D75790" w:rsidRPr="006B1EB3" w:rsidRDefault="00D75790" w:rsidP="002C5AF6">
      <w:pPr>
        <w:spacing w:after="0" w:line="480" w:lineRule="auto"/>
        <w:jc w:val="center"/>
        <w:rPr>
          <w:rFonts w:asciiTheme="minorBidi" w:hAnsiTheme="minorBidi"/>
          <w:b/>
          <w:bCs/>
          <w:sz w:val="26"/>
          <w:szCs w:val="26"/>
        </w:rPr>
      </w:pPr>
      <w:r w:rsidRPr="006B1EB3">
        <w:rPr>
          <w:rFonts w:asciiTheme="minorBidi" w:hAnsiTheme="minorBidi"/>
          <w:b/>
          <w:bCs/>
          <w:sz w:val="26"/>
          <w:szCs w:val="26"/>
        </w:rPr>
        <w:lastRenderedPageBreak/>
        <w:t>CHAPTER FOUR</w:t>
      </w:r>
    </w:p>
    <w:p w:rsidR="00D75790" w:rsidRPr="006B1EB3" w:rsidRDefault="00D75790" w:rsidP="002C5AF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INTERPRETATION AND ANALYSIS OF DATA</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This chapter presents the results and discussion as obtained from the survey. Analysis of data and interpretations of results formed the first part of the chapter while discussion of the results followed.</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Results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1</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Distribution of Respondents by Sex</w:t>
      </w:r>
    </w:p>
    <w:tbl>
      <w:tblPr>
        <w:tblStyle w:val="TableGrid"/>
        <w:tblW w:w="0" w:type="auto"/>
        <w:tblLook w:val="04A0"/>
      </w:tblPr>
      <w:tblGrid>
        <w:gridCol w:w="2911"/>
        <w:gridCol w:w="2932"/>
        <w:gridCol w:w="2970"/>
      </w:tblGrid>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Sex</w:t>
            </w:r>
          </w:p>
        </w:tc>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Number</w:t>
            </w:r>
          </w:p>
        </w:tc>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Percentage</w:t>
            </w:r>
          </w:p>
        </w:tc>
      </w:tr>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Male</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r>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Female</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r>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Total</w:t>
            </w:r>
          </w:p>
        </w:tc>
        <w:tc>
          <w:tcPr>
            <w:tcW w:w="3192" w:type="dxa"/>
          </w:tcPr>
          <w:p w:rsidR="00D75790" w:rsidRPr="006B1EB3" w:rsidRDefault="00B55DA6"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10</w:t>
            </w:r>
            <w:r w:rsidR="00D75790" w:rsidRPr="006B1EB3">
              <w:rPr>
                <w:rFonts w:asciiTheme="minorBidi" w:hAnsiTheme="minorBidi"/>
                <w:b/>
                <w:bCs/>
                <w:sz w:val="26"/>
                <w:szCs w:val="26"/>
              </w:rPr>
              <w:t>0</w:t>
            </w:r>
          </w:p>
        </w:tc>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100%</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above table, shows that 50 percent of the total respondents were male while female were 50 percent of the total respondents.</w:t>
      </w:r>
    </w:p>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Table 2</w:t>
      </w:r>
    </w:p>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Class of Respondents</w:t>
      </w:r>
    </w:p>
    <w:tbl>
      <w:tblPr>
        <w:tblStyle w:val="TableGrid"/>
        <w:tblW w:w="0" w:type="auto"/>
        <w:tblLook w:val="04A0"/>
      </w:tblPr>
      <w:tblGrid>
        <w:gridCol w:w="2898"/>
        <w:gridCol w:w="2939"/>
        <w:gridCol w:w="2976"/>
      </w:tblGrid>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Sex</w:t>
            </w:r>
          </w:p>
        </w:tc>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Number</w:t>
            </w:r>
          </w:p>
        </w:tc>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Percentage</w:t>
            </w:r>
          </w:p>
        </w:tc>
      </w:tr>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JSS I</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r>
      <w:tr w:rsidR="00D75790" w:rsidRPr="006B1EB3" w:rsidTr="00FF27F1">
        <w:tc>
          <w:tcPr>
            <w:tcW w:w="3192" w:type="dxa"/>
          </w:tcPr>
          <w:p w:rsidR="00D75790" w:rsidRPr="006B1EB3" w:rsidRDefault="00B55DA6"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JSS</w:t>
            </w:r>
            <w:r w:rsidR="00D75790" w:rsidRPr="006B1EB3">
              <w:rPr>
                <w:rFonts w:asciiTheme="minorBidi" w:hAnsiTheme="minorBidi"/>
                <w:sz w:val="26"/>
                <w:szCs w:val="26"/>
              </w:rPr>
              <w:t xml:space="preserve"> II</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c>
          <w:tcPr>
            <w:tcW w:w="3192"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50%</w:t>
            </w:r>
          </w:p>
        </w:tc>
      </w:tr>
      <w:tr w:rsidR="00D75790" w:rsidRPr="006B1EB3" w:rsidTr="00FF27F1">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Total</w:t>
            </w:r>
          </w:p>
        </w:tc>
        <w:tc>
          <w:tcPr>
            <w:tcW w:w="3192" w:type="dxa"/>
          </w:tcPr>
          <w:p w:rsidR="00D75790" w:rsidRPr="006B1EB3" w:rsidRDefault="00B55DA6"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10</w:t>
            </w:r>
            <w:r w:rsidR="00D75790" w:rsidRPr="006B1EB3">
              <w:rPr>
                <w:rFonts w:asciiTheme="minorBidi" w:hAnsiTheme="minorBidi"/>
                <w:b/>
                <w:bCs/>
                <w:sz w:val="26"/>
                <w:szCs w:val="26"/>
              </w:rPr>
              <w:t>0</w:t>
            </w:r>
          </w:p>
        </w:tc>
        <w:tc>
          <w:tcPr>
            <w:tcW w:w="319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100</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 xml:space="preserve">From the table 2 above, the respondents consist of 50 students from JSS I and the same 50 students from </w:t>
      </w:r>
      <w:r w:rsidR="00E26D2B" w:rsidRPr="006B1EB3">
        <w:rPr>
          <w:rFonts w:asciiTheme="minorBidi" w:hAnsiTheme="minorBidi"/>
          <w:sz w:val="26"/>
          <w:szCs w:val="26"/>
        </w:rPr>
        <w:t>JSS</w:t>
      </w:r>
      <w:r w:rsidRPr="006B1EB3">
        <w:rPr>
          <w:rFonts w:asciiTheme="minorBidi" w:hAnsiTheme="minorBidi"/>
          <w:sz w:val="26"/>
          <w:szCs w:val="26"/>
        </w:rPr>
        <w:t xml:space="preserve"> II with 50 percent respectively.</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3</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School of Respondents</w:t>
      </w:r>
    </w:p>
    <w:tbl>
      <w:tblPr>
        <w:tblStyle w:val="TableGrid"/>
        <w:tblW w:w="0" w:type="auto"/>
        <w:tblLook w:val="04A0"/>
      </w:tblPr>
      <w:tblGrid>
        <w:gridCol w:w="5494"/>
        <w:gridCol w:w="1321"/>
        <w:gridCol w:w="1998"/>
      </w:tblGrid>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Name of School</w:t>
            </w:r>
          </w:p>
        </w:tc>
        <w:tc>
          <w:tcPr>
            <w:tcW w:w="1350" w:type="dxa"/>
          </w:tcPr>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Number</w:t>
            </w:r>
          </w:p>
        </w:tc>
        <w:tc>
          <w:tcPr>
            <w:tcW w:w="2088" w:type="dxa"/>
          </w:tcPr>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Percentage</w:t>
            </w:r>
          </w:p>
        </w:tc>
      </w:tr>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Government Day Secondary School, Amule, Ilorin</w:t>
            </w:r>
          </w:p>
        </w:tc>
        <w:tc>
          <w:tcPr>
            <w:tcW w:w="1350"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c>
          <w:tcPr>
            <w:tcW w:w="2088" w:type="dxa"/>
          </w:tcPr>
          <w:p w:rsidR="00D75790" w:rsidRPr="006B1EB3" w:rsidRDefault="00D75790" w:rsidP="00E21176">
            <w:pPr>
              <w:pStyle w:val="NoSpacing"/>
              <w:tabs>
                <w:tab w:val="center" w:pos="936"/>
              </w:tabs>
              <w:spacing w:line="360" w:lineRule="auto"/>
              <w:jc w:val="both"/>
              <w:rPr>
                <w:rFonts w:asciiTheme="minorBidi" w:hAnsiTheme="minorBidi"/>
                <w:sz w:val="26"/>
                <w:szCs w:val="26"/>
              </w:rPr>
            </w:pPr>
            <w:r w:rsidRPr="006B1EB3">
              <w:rPr>
                <w:rFonts w:asciiTheme="minorBidi" w:hAnsiTheme="minorBidi"/>
                <w:sz w:val="26"/>
                <w:szCs w:val="26"/>
              </w:rPr>
              <w:t>20</w:t>
            </w:r>
          </w:p>
        </w:tc>
      </w:tr>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Government Girl Day Junior Secondary School, Oko-Erin, Ilorin</w:t>
            </w:r>
          </w:p>
        </w:tc>
        <w:tc>
          <w:tcPr>
            <w:tcW w:w="1350"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c>
          <w:tcPr>
            <w:tcW w:w="208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r>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Government Day Junior Secondary School, Maraba, Ilorin</w:t>
            </w:r>
          </w:p>
        </w:tc>
        <w:tc>
          <w:tcPr>
            <w:tcW w:w="1350"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c>
          <w:tcPr>
            <w:tcW w:w="208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r>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Ganmo Community Junior Secondary School, Ilorin</w:t>
            </w:r>
          </w:p>
        </w:tc>
        <w:tc>
          <w:tcPr>
            <w:tcW w:w="1350"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c>
          <w:tcPr>
            <w:tcW w:w="208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r>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Tanke Junior Secondary School, Ilorin</w:t>
            </w:r>
          </w:p>
        </w:tc>
        <w:tc>
          <w:tcPr>
            <w:tcW w:w="1350"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c>
          <w:tcPr>
            <w:tcW w:w="2088" w:type="dxa"/>
          </w:tcPr>
          <w:p w:rsidR="00D75790" w:rsidRPr="006B1EB3" w:rsidRDefault="00D75790" w:rsidP="00E21176">
            <w:pPr>
              <w:pStyle w:val="NoSpacing"/>
              <w:spacing w:line="360" w:lineRule="auto"/>
              <w:jc w:val="both"/>
              <w:rPr>
                <w:rFonts w:asciiTheme="minorBidi" w:hAnsiTheme="minorBidi"/>
                <w:sz w:val="26"/>
                <w:szCs w:val="26"/>
              </w:rPr>
            </w:pPr>
            <w:r w:rsidRPr="006B1EB3">
              <w:rPr>
                <w:rFonts w:asciiTheme="minorBidi" w:hAnsiTheme="minorBidi"/>
                <w:sz w:val="26"/>
                <w:szCs w:val="26"/>
              </w:rPr>
              <w:t>20</w:t>
            </w:r>
          </w:p>
        </w:tc>
      </w:tr>
      <w:tr w:rsidR="00D75790" w:rsidRPr="006B1EB3" w:rsidTr="00FF27F1">
        <w:tc>
          <w:tcPr>
            <w:tcW w:w="6138" w:type="dxa"/>
          </w:tcPr>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Total</w:t>
            </w:r>
          </w:p>
        </w:tc>
        <w:tc>
          <w:tcPr>
            <w:tcW w:w="1350" w:type="dxa"/>
          </w:tcPr>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100</w:t>
            </w:r>
          </w:p>
        </w:tc>
        <w:tc>
          <w:tcPr>
            <w:tcW w:w="2088" w:type="dxa"/>
          </w:tcPr>
          <w:p w:rsidR="00D75790" w:rsidRPr="006B1EB3" w:rsidRDefault="00D75790" w:rsidP="00E21176">
            <w:pPr>
              <w:pStyle w:val="NoSpacing"/>
              <w:spacing w:line="360" w:lineRule="auto"/>
              <w:jc w:val="both"/>
              <w:rPr>
                <w:rFonts w:asciiTheme="minorBidi" w:hAnsiTheme="minorBidi"/>
                <w:b/>
                <w:bCs/>
                <w:sz w:val="26"/>
                <w:szCs w:val="26"/>
              </w:rPr>
            </w:pPr>
            <w:r w:rsidRPr="006B1EB3">
              <w:rPr>
                <w:rFonts w:asciiTheme="minorBidi" w:hAnsiTheme="minorBidi"/>
                <w:b/>
                <w:bCs/>
                <w:sz w:val="26"/>
                <w:szCs w:val="26"/>
              </w:rPr>
              <w:t>100</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Table 3 above shows that equal number of students was selected from the sampled schools.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Hypothesis 1</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teachers’ quality of teaching on the attitudes of students towards Business Studies as a subject in Junior Secondary Schools in Ilorin.</w:t>
      </w:r>
    </w:p>
    <w:p w:rsidR="00E21176" w:rsidRDefault="00E21176">
      <w:pPr>
        <w:rPr>
          <w:rFonts w:asciiTheme="minorBidi" w:hAnsiTheme="minorBidi"/>
          <w:b/>
          <w:bCs/>
          <w:sz w:val="26"/>
          <w:szCs w:val="26"/>
        </w:rPr>
      </w:pPr>
      <w:r>
        <w:rPr>
          <w:rFonts w:asciiTheme="minorBidi" w:hAnsiTheme="minorBidi"/>
          <w:b/>
          <w:bCs/>
          <w:sz w:val="26"/>
          <w:szCs w:val="26"/>
        </w:rPr>
        <w:br w:type="page"/>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lastRenderedPageBreak/>
        <w:t>Table 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analysis showing significant influence of teachers’ quality of teaching and the attitudes of students towards the teaching and learning of Business Studies in Schools.</w:t>
      </w:r>
    </w:p>
    <w:tbl>
      <w:tblPr>
        <w:tblStyle w:val="TableGrid"/>
        <w:tblW w:w="9900" w:type="dxa"/>
        <w:tblInd w:w="-522" w:type="dxa"/>
        <w:tblLook w:val="04A0"/>
      </w:tblPr>
      <w:tblGrid>
        <w:gridCol w:w="3534"/>
        <w:gridCol w:w="1411"/>
        <w:gridCol w:w="1130"/>
        <w:gridCol w:w="1430"/>
        <w:gridCol w:w="1073"/>
        <w:gridCol w:w="1322"/>
      </w:tblGrid>
      <w:tr w:rsidR="00D75790" w:rsidRPr="006B1EB3" w:rsidTr="00FF27F1">
        <w:tc>
          <w:tcPr>
            <w:tcW w:w="3534"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sz w:val="26"/>
                <w:szCs w:val="26"/>
              </w:rPr>
              <w:t>Variable</w:t>
            </w:r>
          </w:p>
        </w:tc>
        <w:tc>
          <w:tcPr>
            <w:tcW w:w="1411"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sz w:val="26"/>
                <w:szCs w:val="26"/>
              </w:rPr>
              <w:t>Degree of Freedom</w:t>
            </w:r>
          </w:p>
        </w:tc>
        <w:tc>
          <w:tcPr>
            <w:tcW w:w="11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sz w:val="26"/>
                <w:szCs w:val="26"/>
              </w:rPr>
              <w:t>Alpha Level</w:t>
            </w:r>
          </w:p>
        </w:tc>
        <w:tc>
          <w:tcPr>
            <w:tcW w:w="14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sz w:val="26"/>
                <w:szCs w:val="26"/>
              </w:rPr>
              <w:t>Calculated X</w:t>
            </w:r>
            <w:r w:rsidRPr="006B1EB3">
              <w:rPr>
                <w:rFonts w:asciiTheme="minorBidi" w:hAnsiTheme="minorBidi"/>
                <w:b/>
                <w:sz w:val="26"/>
                <w:szCs w:val="26"/>
                <w:vertAlign w:val="superscript"/>
              </w:rPr>
              <w:t>2</w:t>
            </w:r>
            <w:r w:rsidRPr="006B1EB3">
              <w:rPr>
                <w:rFonts w:asciiTheme="minorBidi" w:hAnsiTheme="minorBidi"/>
                <w:b/>
                <w:sz w:val="26"/>
                <w:szCs w:val="26"/>
              </w:rPr>
              <w:t xml:space="preserve"> Value</w:t>
            </w:r>
          </w:p>
        </w:tc>
        <w:tc>
          <w:tcPr>
            <w:tcW w:w="1073"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sz w:val="26"/>
                <w:szCs w:val="26"/>
              </w:rPr>
              <w:t>Chi-Square Table Value</w:t>
            </w:r>
          </w:p>
        </w:tc>
        <w:tc>
          <w:tcPr>
            <w:tcW w:w="132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sz w:val="26"/>
                <w:szCs w:val="26"/>
              </w:rPr>
              <w:t>Decision Sig. Exists</w:t>
            </w:r>
          </w:p>
        </w:tc>
      </w:tr>
      <w:tr w:rsidR="00D75790" w:rsidRPr="006B1EB3" w:rsidTr="00FF27F1">
        <w:tc>
          <w:tcPr>
            <w:tcW w:w="3534"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sz w:val="26"/>
                <w:szCs w:val="26"/>
              </w:rPr>
              <w:t>Teachers’ qualities and students’ attitudes</w:t>
            </w:r>
          </w:p>
        </w:tc>
        <w:tc>
          <w:tcPr>
            <w:tcW w:w="1411"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sz w:val="26"/>
                <w:szCs w:val="26"/>
              </w:rPr>
              <w:t>12</w:t>
            </w:r>
          </w:p>
        </w:tc>
        <w:tc>
          <w:tcPr>
            <w:tcW w:w="11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sz w:val="26"/>
                <w:szCs w:val="26"/>
              </w:rPr>
              <w:t>0.05</w:t>
            </w:r>
          </w:p>
        </w:tc>
        <w:tc>
          <w:tcPr>
            <w:tcW w:w="14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sz w:val="26"/>
                <w:szCs w:val="26"/>
              </w:rPr>
              <w:t>74.48</w:t>
            </w:r>
          </w:p>
        </w:tc>
        <w:tc>
          <w:tcPr>
            <w:tcW w:w="1073"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sz w:val="26"/>
                <w:szCs w:val="26"/>
              </w:rPr>
              <w:t>21.03</w:t>
            </w:r>
          </w:p>
        </w:tc>
        <w:tc>
          <w:tcPr>
            <w:tcW w:w="1322"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sz w:val="26"/>
                <w:szCs w:val="26"/>
              </w:rPr>
              <w:t>Rejected</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table above shows that the calculated chi-square value is 74.48 while chi-square table value is 21.03 at 12 degree of Freedom and 0.05 significant level since the calculated value is greater than table value, the hypothesis postulated above is hereby rejected.</w:t>
      </w:r>
    </w:p>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ab/>
        <w:t>In conclusion, we can say that the quality of teachers when teaching can influence students’ attitudes towards students performance in Business Studies in Junior Secondary Schools.</w:t>
      </w:r>
    </w:p>
    <w:p w:rsidR="00E21176" w:rsidRDefault="00E21176">
      <w:pPr>
        <w:rPr>
          <w:rFonts w:asciiTheme="minorBidi" w:hAnsiTheme="minorBidi"/>
          <w:b/>
          <w:bCs/>
          <w:sz w:val="26"/>
          <w:szCs w:val="26"/>
        </w:rPr>
      </w:pPr>
      <w:r>
        <w:rPr>
          <w:rFonts w:asciiTheme="minorBidi" w:hAnsiTheme="minorBidi"/>
          <w:b/>
          <w:bCs/>
          <w:sz w:val="26"/>
          <w:szCs w:val="26"/>
        </w:rPr>
        <w:br w:type="page"/>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lastRenderedPageBreak/>
        <w:t>Hypothesis 2</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instructional materials facilities on the attitudes of students towards the teaching of Business Studies in Junior Secondary Schools.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5</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 Chi-square analyses showing significant influence of instructional facilities on the attitude of students towards the teaching of Business Studies in Junior Secondary Schools in Ilorin.</w:t>
      </w:r>
    </w:p>
    <w:tbl>
      <w:tblPr>
        <w:tblStyle w:val="TableGrid"/>
        <w:tblW w:w="9630" w:type="dxa"/>
        <w:tblInd w:w="-522" w:type="dxa"/>
        <w:tblLayout w:type="fixed"/>
        <w:tblLook w:val="04A0"/>
      </w:tblPr>
      <w:tblGrid>
        <w:gridCol w:w="2970"/>
        <w:gridCol w:w="1350"/>
        <w:gridCol w:w="990"/>
        <w:gridCol w:w="1530"/>
        <w:gridCol w:w="1440"/>
        <w:gridCol w:w="1350"/>
      </w:tblGrid>
      <w:tr w:rsidR="00D75790" w:rsidRPr="006B1EB3" w:rsidTr="00FF27F1">
        <w:tc>
          <w:tcPr>
            <w:tcW w:w="297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Value</w:t>
            </w:r>
          </w:p>
        </w:tc>
        <w:tc>
          <w:tcPr>
            <w:tcW w:w="144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D75790" w:rsidRPr="006B1EB3" w:rsidTr="00FF27F1">
        <w:tc>
          <w:tcPr>
            <w:tcW w:w="297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Instructional materials and students’ attitudes</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3</w:t>
            </w:r>
          </w:p>
        </w:tc>
        <w:tc>
          <w:tcPr>
            <w:tcW w:w="99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23.60</w:t>
            </w:r>
          </w:p>
        </w:tc>
        <w:tc>
          <w:tcPr>
            <w:tcW w:w="144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7.81</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Rejected</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Table 5 above shows that the calculated value is 23.60 percent while table value is 7.81 at 3 degree of freedom while 0.05 significant level. Since the calculated value is greater than table value, the hypothesis populated in chapter one is hereby rejected. Meaning that instructional facilities like textbooks can influence students’ attitudes towards the offering of Business Studies in Junior Secondary Schools.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lastRenderedPageBreak/>
        <w:t>Hypothesis 3</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job opportunity on the attitudes of students towards the offering of Business Studies in Junior Secondary Schools in Kwara State.</w:t>
      </w:r>
    </w:p>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b/>
          <w:bCs/>
          <w:sz w:val="26"/>
          <w:szCs w:val="26"/>
        </w:rPr>
        <w:t>Table 6</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Shows the influence of job opportunity on the attitudes of students towards the offering of Business Studies in Junior Secondary Schools.</w:t>
      </w:r>
    </w:p>
    <w:tbl>
      <w:tblPr>
        <w:tblStyle w:val="TableGrid"/>
        <w:tblW w:w="9270" w:type="dxa"/>
        <w:tblInd w:w="-522" w:type="dxa"/>
        <w:tblLayout w:type="fixed"/>
        <w:tblLook w:val="04A0"/>
      </w:tblPr>
      <w:tblGrid>
        <w:gridCol w:w="2880"/>
        <w:gridCol w:w="1350"/>
        <w:gridCol w:w="990"/>
        <w:gridCol w:w="1530"/>
        <w:gridCol w:w="1080"/>
        <w:gridCol w:w="1440"/>
      </w:tblGrid>
      <w:tr w:rsidR="00D75790" w:rsidRPr="006B1EB3" w:rsidTr="00FF27F1">
        <w:tc>
          <w:tcPr>
            <w:tcW w:w="288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Value</w:t>
            </w:r>
          </w:p>
        </w:tc>
        <w:tc>
          <w:tcPr>
            <w:tcW w:w="108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44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D75790" w:rsidRPr="006B1EB3" w:rsidTr="00FF27F1">
        <w:tc>
          <w:tcPr>
            <w:tcW w:w="288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Job opportunities and attitudes of students</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9</w:t>
            </w:r>
          </w:p>
        </w:tc>
        <w:tc>
          <w:tcPr>
            <w:tcW w:w="99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91.11</w:t>
            </w:r>
          </w:p>
        </w:tc>
        <w:tc>
          <w:tcPr>
            <w:tcW w:w="108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16.92</w:t>
            </w:r>
          </w:p>
        </w:tc>
        <w:tc>
          <w:tcPr>
            <w:tcW w:w="144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Rejected</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Pr="006B1EB3">
        <w:rPr>
          <w:rFonts w:asciiTheme="minorBidi" w:hAnsiTheme="minorBidi"/>
          <w:bCs/>
          <w:sz w:val="26"/>
          <w:szCs w:val="26"/>
        </w:rPr>
        <w:t>Field</w:t>
      </w:r>
      <w:r w:rsidR="00E21176">
        <w:rPr>
          <w:rFonts w:asciiTheme="minorBidi" w:hAnsiTheme="minorBidi"/>
          <w:bCs/>
          <w:sz w:val="26"/>
          <w:szCs w:val="26"/>
        </w:rPr>
        <w:t xml:space="preserve">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 above table shows that the calculate value is 91.11 while table value is 16.92 at 9 degree of freedom and 0.05 significant level. Since the calculated value is greater than table value, the hypothesis is hereby rejected.</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We can therefore conclude that recognition and possibility for job opportunities after graduation can influence students’ attitude towards the offering of Business Studies in Junior Secondary Schools in the State.</w:t>
      </w:r>
    </w:p>
    <w:p w:rsidR="00E21176" w:rsidRDefault="00E21176">
      <w:pPr>
        <w:rPr>
          <w:rFonts w:asciiTheme="minorBidi" w:hAnsiTheme="minorBidi"/>
          <w:b/>
          <w:bCs/>
          <w:sz w:val="26"/>
          <w:szCs w:val="26"/>
        </w:rPr>
      </w:pPr>
      <w:r>
        <w:rPr>
          <w:rFonts w:asciiTheme="minorBidi" w:hAnsiTheme="minorBidi"/>
          <w:b/>
          <w:bCs/>
          <w:sz w:val="26"/>
          <w:szCs w:val="26"/>
        </w:rPr>
        <w:br w:type="page"/>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lastRenderedPageBreak/>
        <w:t>Hypothesis 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peer group on the attitudes toward Business Studies in Junior Secondary Schools in Ilorin.</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Table 7</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analysis showing influence of peer group on the attitude of students towards the offering of Business Studies as a subject in schools.</w:t>
      </w:r>
    </w:p>
    <w:tbl>
      <w:tblPr>
        <w:tblStyle w:val="TableGrid"/>
        <w:tblW w:w="9360" w:type="dxa"/>
        <w:tblInd w:w="-522" w:type="dxa"/>
        <w:tblLayout w:type="fixed"/>
        <w:tblLook w:val="04A0"/>
      </w:tblPr>
      <w:tblGrid>
        <w:gridCol w:w="2610"/>
        <w:gridCol w:w="1350"/>
        <w:gridCol w:w="990"/>
        <w:gridCol w:w="1530"/>
        <w:gridCol w:w="1530"/>
        <w:gridCol w:w="1350"/>
      </w:tblGrid>
      <w:tr w:rsidR="00D75790" w:rsidRPr="006B1EB3" w:rsidTr="00FF27F1">
        <w:tc>
          <w:tcPr>
            <w:tcW w:w="261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Value</w:t>
            </w:r>
          </w:p>
        </w:tc>
        <w:tc>
          <w:tcPr>
            <w:tcW w:w="15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D75790" w:rsidRPr="006B1EB3" w:rsidTr="00FF27F1">
        <w:tc>
          <w:tcPr>
            <w:tcW w:w="261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Peer groups and students’ attitudes</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6</w:t>
            </w:r>
          </w:p>
        </w:tc>
        <w:tc>
          <w:tcPr>
            <w:tcW w:w="99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72.17</w:t>
            </w:r>
          </w:p>
        </w:tc>
        <w:tc>
          <w:tcPr>
            <w:tcW w:w="153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12.59</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Rejected</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From Table 7 above, the calculated value is 72.17 while table value is 12.59 at 6 degree of freedom and 0.05 significant level. Since the calculated value is greater than table value, the hypothesis is hereby rejected.</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We can therefore conclude that peer group has significant influence on students’ attitudes towards Business Studies in Schools. That is peer group can influence students attitudes towards the offering of Business Studies in Junior Secondary Schools in the State.</w:t>
      </w:r>
    </w:p>
    <w:p w:rsidR="00D75790" w:rsidRPr="006B1EB3" w:rsidRDefault="00D75790" w:rsidP="002C5AF6">
      <w:pPr>
        <w:spacing w:after="0" w:line="480" w:lineRule="auto"/>
        <w:rPr>
          <w:rFonts w:asciiTheme="minorBidi" w:hAnsiTheme="minorBidi"/>
          <w:b/>
          <w:bCs/>
          <w:sz w:val="26"/>
          <w:szCs w:val="26"/>
        </w:rPr>
      </w:pPr>
      <w:r w:rsidRPr="006B1EB3">
        <w:rPr>
          <w:rFonts w:asciiTheme="minorBidi" w:hAnsiTheme="minorBidi"/>
          <w:b/>
          <w:bCs/>
          <w:sz w:val="26"/>
          <w:szCs w:val="26"/>
        </w:rPr>
        <w:br w:type="page"/>
      </w:r>
    </w:p>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b/>
          <w:bCs/>
          <w:sz w:val="26"/>
          <w:szCs w:val="26"/>
        </w:rPr>
        <w:lastRenderedPageBreak/>
        <w:t>Hypothesis 5</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There is no significant influence of the difficult of Shorthand and Typewriting on the attitudes of students towards the offering of Business Studies in Junior Secondary Schools in the State.</w:t>
      </w:r>
    </w:p>
    <w:p w:rsidR="00D75790" w:rsidRPr="006B1EB3" w:rsidRDefault="00D75790" w:rsidP="002C5AF6">
      <w:pPr>
        <w:pStyle w:val="NoSpacing"/>
        <w:spacing w:line="480" w:lineRule="auto"/>
        <w:jc w:val="both"/>
        <w:rPr>
          <w:rFonts w:asciiTheme="minorBidi" w:hAnsiTheme="minorBidi"/>
          <w:b/>
          <w:sz w:val="26"/>
          <w:szCs w:val="26"/>
        </w:rPr>
      </w:pPr>
      <w:r w:rsidRPr="006B1EB3">
        <w:rPr>
          <w:rFonts w:asciiTheme="minorBidi" w:hAnsiTheme="minorBidi"/>
          <w:b/>
          <w:sz w:val="26"/>
          <w:szCs w:val="26"/>
        </w:rPr>
        <w:t>Table 8</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analysis on the difficult of Shorthand and Typewriting on students’ attitude towards the offering of Business Studies in Junior Secondary Schools.</w:t>
      </w:r>
    </w:p>
    <w:tbl>
      <w:tblPr>
        <w:tblStyle w:val="TableGrid"/>
        <w:tblW w:w="9540" w:type="dxa"/>
        <w:tblInd w:w="-342" w:type="dxa"/>
        <w:tblLayout w:type="fixed"/>
        <w:tblLook w:val="04A0"/>
      </w:tblPr>
      <w:tblGrid>
        <w:gridCol w:w="3240"/>
        <w:gridCol w:w="1350"/>
        <w:gridCol w:w="990"/>
        <w:gridCol w:w="1530"/>
        <w:gridCol w:w="1080"/>
        <w:gridCol w:w="1350"/>
      </w:tblGrid>
      <w:tr w:rsidR="00D75790" w:rsidRPr="006B1EB3" w:rsidTr="00FF27F1">
        <w:tc>
          <w:tcPr>
            <w:tcW w:w="324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Variable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Degree of Freedom</w:t>
            </w:r>
          </w:p>
        </w:tc>
        <w:tc>
          <w:tcPr>
            <w:tcW w:w="99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Alpha Level</w:t>
            </w:r>
          </w:p>
        </w:tc>
        <w:tc>
          <w:tcPr>
            <w:tcW w:w="153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Calculated X</w:t>
            </w:r>
            <w:r w:rsidRPr="006B1EB3">
              <w:rPr>
                <w:rFonts w:asciiTheme="minorBidi" w:hAnsiTheme="minorBidi"/>
                <w:b/>
                <w:bCs/>
                <w:sz w:val="26"/>
                <w:szCs w:val="26"/>
                <w:vertAlign w:val="superscript"/>
              </w:rPr>
              <w:t>2</w:t>
            </w:r>
            <w:r w:rsidRPr="006B1EB3">
              <w:rPr>
                <w:rFonts w:asciiTheme="minorBidi" w:hAnsiTheme="minorBidi"/>
                <w:b/>
                <w:bCs/>
                <w:sz w:val="26"/>
                <w:szCs w:val="26"/>
              </w:rPr>
              <w:t xml:space="preserve"> </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Value</w:t>
            </w:r>
          </w:p>
        </w:tc>
        <w:tc>
          <w:tcPr>
            <w:tcW w:w="108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Chi-Square Table Value</w:t>
            </w:r>
          </w:p>
        </w:tc>
        <w:tc>
          <w:tcPr>
            <w:tcW w:w="1350" w:type="dxa"/>
          </w:tcPr>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Decision Sig. Exists</w:t>
            </w:r>
          </w:p>
        </w:tc>
      </w:tr>
      <w:tr w:rsidR="00D75790" w:rsidRPr="006B1EB3" w:rsidTr="00FF27F1">
        <w:tc>
          <w:tcPr>
            <w:tcW w:w="324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Difficult of Shorthand and Typewriting and students’ attitudes</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6</w:t>
            </w:r>
          </w:p>
        </w:tc>
        <w:tc>
          <w:tcPr>
            <w:tcW w:w="99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0.05</w:t>
            </w:r>
          </w:p>
        </w:tc>
        <w:tc>
          <w:tcPr>
            <w:tcW w:w="153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72.17</w:t>
            </w:r>
          </w:p>
        </w:tc>
        <w:tc>
          <w:tcPr>
            <w:tcW w:w="108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12.59</w:t>
            </w:r>
          </w:p>
        </w:tc>
        <w:tc>
          <w:tcPr>
            <w:tcW w:w="1350" w:type="dxa"/>
          </w:tcPr>
          <w:p w:rsidR="00D75790" w:rsidRPr="006B1EB3" w:rsidRDefault="00D75790" w:rsidP="002C5AF6">
            <w:pPr>
              <w:pStyle w:val="NoSpacing"/>
              <w:spacing w:line="480" w:lineRule="auto"/>
              <w:jc w:val="both"/>
              <w:rPr>
                <w:rFonts w:asciiTheme="minorBidi" w:hAnsiTheme="minorBidi"/>
                <w:sz w:val="26"/>
                <w:szCs w:val="26"/>
              </w:rPr>
            </w:pPr>
            <w:r w:rsidRPr="006B1EB3">
              <w:rPr>
                <w:rFonts w:asciiTheme="minorBidi" w:hAnsiTheme="minorBidi"/>
                <w:sz w:val="26"/>
                <w:szCs w:val="26"/>
              </w:rPr>
              <w:t>Rejected</w:t>
            </w:r>
          </w:p>
        </w:tc>
      </w:tr>
    </w:tbl>
    <w:p w:rsidR="00D75790" w:rsidRPr="006B1EB3" w:rsidRDefault="00D75790" w:rsidP="002C5AF6">
      <w:pPr>
        <w:pStyle w:val="NoSpacing"/>
        <w:spacing w:line="480" w:lineRule="auto"/>
        <w:jc w:val="both"/>
        <w:rPr>
          <w:rFonts w:asciiTheme="minorBidi" w:hAnsiTheme="minorBidi"/>
          <w:bCs/>
          <w:sz w:val="26"/>
          <w:szCs w:val="26"/>
        </w:rPr>
      </w:pPr>
      <w:r w:rsidRPr="006B1EB3">
        <w:rPr>
          <w:rFonts w:asciiTheme="minorBidi" w:hAnsiTheme="minorBidi"/>
          <w:b/>
          <w:bCs/>
          <w:sz w:val="26"/>
          <w:szCs w:val="26"/>
        </w:rPr>
        <w:t xml:space="preserve">Source: </w:t>
      </w:r>
      <w:r w:rsidR="00E21176">
        <w:rPr>
          <w:rFonts w:asciiTheme="minorBidi" w:hAnsiTheme="minorBidi"/>
          <w:bCs/>
          <w:sz w:val="26"/>
          <w:szCs w:val="26"/>
        </w:rPr>
        <w:t>Field Survey, 2024</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Table 8 above shows that the calculated value is 61.91 while table value is 7.81 at 3 degree of freedom and 0.05 significant level. Since the calculated value is greater than table value, the hypothesis is hereby rejected.</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lastRenderedPageBreak/>
        <w:t>With this result, we can therefore conclude that difficult of Shorthand and Typewriting have significant effect on the attitude of students towards the offering of Business Studies in Junior Secondary Schools in the State.</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Discussion of Results</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b/>
          <w:bCs/>
          <w:sz w:val="26"/>
          <w:szCs w:val="26"/>
        </w:rPr>
        <w:t xml:space="preserve">Hypothesis 1: </w:t>
      </w:r>
      <w:r w:rsidRPr="006B1EB3">
        <w:rPr>
          <w:rFonts w:asciiTheme="minorBidi" w:hAnsiTheme="minorBidi"/>
          <w:sz w:val="26"/>
          <w:szCs w:val="26"/>
        </w:rPr>
        <w:t xml:space="preserve">States that there is no significant influence of students’ perception of teachers’ qualities as factor influencing students attitudes towards Business Studies. However, the result shows that the students’ perceptions were different. This could be attributed to the level of students’ exposures and abilities to evaluate the adequacy of teachers’ methods of teaching. Students perceive the teachers’ methods differently learning in mind the personality and disciplinary approaches. This result indicates that teachers’ interests can enhance better students’ attitudes towards Business Studies in our Junior Secondary Schools in </w:t>
      </w:r>
      <w:r w:rsidR="002C5AF6">
        <w:rPr>
          <w:rFonts w:asciiTheme="minorBidi" w:hAnsiTheme="minorBidi"/>
          <w:sz w:val="26"/>
          <w:szCs w:val="26"/>
        </w:rPr>
        <w:t>Ilorin South</w:t>
      </w:r>
      <w:r w:rsidRPr="006B1EB3">
        <w:rPr>
          <w:rFonts w:asciiTheme="minorBidi" w:hAnsiTheme="minorBidi"/>
          <w:sz w:val="26"/>
          <w:szCs w:val="26"/>
        </w:rPr>
        <w:t xml:space="preserve"> Local Government area of Kwara State.</w:t>
      </w:r>
    </w:p>
    <w:p w:rsidR="00D75790" w:rsidRPr="006B1EB3" w:rsidRDefault="00D75790" w:rsidP="002C5AF6">
      <w:pPr>
        <w:pStyle w:val="NoSpacing"/>
        <w:spacing w:line="480" w:lineRule="auto"/>
        <w:ind w:firstLine="720"/>
        <w:jc w:val="both"/>
        <w:rPr>
          <w:rFonts w:asciiTheme="minorBidi" w:hAnsiTheme="minorBidi"/>
          <w:b/>
          <w:bCs/>
          <w:sz w:val="26"/>
          <w:szCs w:val="26"/>
        </w:rPr>
      </w:pPr>
      <w:r w:rsidRPr="006B1EB3">
        <w:rPr>
          <w:rFonts w:asciiTheme="minorBidi" w:hAnsiTheme="minorBidi"/>
          <w:b/>
          <w:bCs/>
          <w:sz w:val="26"/>
          <w:szCs w:val="26"/>
        </w:rPr>
        <w:t xml:space="preserve">Hypothesis 2: </w:t>
      </w:r>
      <w:r w:rsidRPr="006B1EB3">
        <w:rPr>
          <w:rFonts w:asciiTheme="minorBidi" w:hAnsiTheme="minorBidi"/>
          <w:sz w:val="26"/>
          <w:szCs w:val="26"/>
        </w:rPr>
        <w:t>Analysis of hypothesis two shows that students that the use of instructional materials like textbooks in teaching on Shorthand, Typewriting Computer, etc. can have significance and will automatically influence students attitudes towards the offering of Business Subject.</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b/>
          <w:bCs/>
          <w:sz w:val="26"/>
          <w:szCs w:val="26"/>
        </w:rPr>
        <w:t>Hypothesis 3:</w:t>
      </w:r>
      <w:r w:rsidRPr="006B1EB3">
        <w:rPr>
          <w:rFonts w:asciiTheme="minorBidi" w:hAnsiTheme="minorBidi"/>
          <w:sz w:val="26"/>
          <w:szCs w:val="26"/>
        </w:rPr>
        <w:t xml:space="preserve"> States that job opportunities for students do not significantly influence their attitudes towards the offering of Business Studies. The result shows that job opportunities can significantly influence students attitudes towards </w:t>
      </w:r>
      <w:r w:rsidRPr="006B1EB3">
        <w:rPr>
          <w:rFonts w:asciiTheme="minorBidi" w:hAnsiTheme="minorBidi"/>
          <w:sz w:val="26"/>
          <w:szCs w:val="26"/>
        </w:rPr>
        <w:lastRenderedPageBreak/>
        <w:t>the offering of Business Studies in Schools. This result can be contributed to the abundant job opportunities available to the students after graduation.</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b/>
          <w:bCs/>
          <w:sz w:val="26"/>
          <w:szCs w:val="26"/>
        </w:rPr>
        <w:t xml:space="preserve">Hypothesis 5: </w:t>
      </w:r>
      <w:r w:rsidRPr="006B1EB3">
        <w:rPr>
          <w:rFonts w:asciiTheme="minorBidi" w:hAnsiTheme="minorBidi"/>
          <w:sz w:val="26"/>
          <w:szCs w:val="26"/>
        </w:rPr>
        <w:t>The analysis of hypothesis shows that students perceived that the difficulties of Shorthand and Typewriting can influence students attitudes towards the offering of Business Studies because some students have the believe that the two subjects are too difficult to learn and thereby not having interest in offering Business Studies as a subject in Junior Secondary Schools.</w:t>
      </w:r>
    </w:p>
    <w:p w:rsidR="00D75790" w:rsidRPr="006B1EB3" w:rsidRDefault="00D75790" w:rsidP="002C5AF6">
      <w:pPr>
        <w:spacing w:after="0" w:line="480" w:lineRule="auto"/>
        <w:rPr>
          <w:rFonts w:asciiTheme="minorBidi" w:hAnsiTheme="minorBidi"/>
          <w:b/>
          <w:bCs/>
          <w:sz w:val="26"/>
          <w:szCs w:val="26"/>
        </w:rPr>
      </w:pPr>
      <w:r w:rsidRPr="006B1EB3">
        <w:rPr>
          <w:rFonts w:asciiTheme="minorBidi" w:hAnsiTheme="minorBidi"/>
          <w:b/>
          <w:bCs/>
          <w:sz w:val="26"/>
          <w:szCs w:val="26"/>
        </w:rPr>
        <w:br w:type="page"/>
      </w:r>
    </w:p>
    <w:p w:rsidR="00D75790" w:rsidRPr="006B1EB3" w:rsidRDefault="00D75790" w:rsidP="002C5AF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lastRenderedPageBreak/>
        <w:t>CHAPTER FIVE</w:t>
      </w:r>
    </w:p>
    <w:p w:rsidR="00D75790" w:rsidRPr="006B1EB3" w:rsidRDefault="00D75790" w:rsidP="002C5AF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SUMMARY, CONCLUSION AND RECOMMENDATIONS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Summary</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The study surveyed the attitudes of secondary school students towards the offering of Business Studies in Junior Secondary Schools in </w:t>
      </w:r>
      <w:r w:rsidR="002C5AF6">
        <w:rPr>
          <w:rFonts w:asciiTheme="minorBidi" w:hAnsiTheme="minorBidi"/>
          <w:sz w:val="26"/>
          <w:szCs w:val="26"/>
        </w:rPr>
        <w:t>Ilorin South</w:t>
      </w:r>
      <w:r w:rsidRPr="006B1EB3">
        <w:rPr>
          <w:rFonts w:asciiTheme="minorBidi" w:hAnsiTheme="minorBidi"/>
          <w:sz w:val="26"/>
          <w:szCs w:val="26"/>
        </w:rPr>
        <w:t xml:space="preserve"> Local Government area of Kwara State in order to determine the variables involved in the low enrolment recorded in the subjects. This study becomes imperative in order to correct the misconceptions held by the popularity on the status of the graduates in the society.</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Review of related literature was carried out on sub-topics such as teaching and learning and factors influencing learning survey research was adopted for the study. Junior Secondary School students were the target population and Simple Random Sampling Technique was used to select two-hundred and fifty respondents that supplied information on the research instruments.</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Self-developed questionnaire was the main research instrument and the project supervisor validated it. The questionnaire was administered personally by the researcher after due permission was received from the concerned school principals.</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Chi-square statistical analysis was used to test all the hypotheses. Below is the summary of the results.</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lastRenderedPageBreak/>
        <w:t>Male and female students perceived teachers’ qualities as a factor influencing attitudes of students towards the offering of Business Studies in our Junior Secondary Schools in the State.</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Job opportunities significantly influenced students’ attitudes towards the offering of business Studies in Junior Secondary Schools.</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Presence of instructional materials has significant effect on students’ attitudes towards the offering of Business Studies in Junior Secondary Schools.</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Peer group has influence on the attitudes of students in offering Business Studies as a subject in Junior Secondary School.</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The last hypothesis shows that availability of job opportunities after graduation has significant effect on the attitudes of students towards the offering of Business Studies in Junior Secondary Schools.</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Qualities and experience of teachers that teach the subject determine students’ performance in schools.</w:t>
      </w:r>
    </w:p>
    <w:p w:rsidR="00D75790" w:rsidRPr="006B1EB3" w:rsidRDefault="00D75790" w:rsidP="002C5AF6">
      <w:pPr>
        <w:pStyle w:val="NoSpacing"/>
        <w:numPr>
          <w:ilvl w:val="0"/>
          <w:numId w:val="9"/>
        </w:numPr>
        <w:spacing w:line="480" w:lineRule="auto"/>
        <w:ind w:left="720" w:hanging="540"/>
        <w:jc w:val="both"/>
        <w:rPr>
          <w:rFonts w:asciiTheme="minorBidi" w:hAnsiTheme="minorBidi"/>
          <w:sz w:val="26"/>
          <w:szCs w:val="26"/>
        </w:rPr>
      </w:pPr>
      <w:r w:rsidRPr="006B1EB3">
        <w:rPr>
          <w:rFonts w:asciiTheme="minorBidi" w:hAnsiTheme="minorBidi"/>
          <w:sz w:val="26"/>
          <w:szCs w:val="26"/>
        </w:rPr>
        <w:t>The study also revealed the need make the students to develop interests in the subject especially by the teachers and the parents.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Conclusion</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Based on the results, the following conclusion is drawn: </w:t>
      </w:r>
    </w:p>
    <w:p w:rsidR="00D75790" w:rsidRPr="006B1EB3" w:rsidRDefault="00D75790" w:rsidP="002C5AF6">
      <w:pPr>
        <w:pStyle w:val="NoSpacing"/>
        <w:numPr>
          <w:ilvl w:val="0"/>
          <w:numId w:val="10"/>
        </w:numPr>
        <w:spacing w:line="480" w:lineRule="auto"/>
        <w:ind w:left="720" w:hanging="540"/>
        <w:jc w:val="both"/>
        <w:rPr>
          <w:rFonts w:asciiTheme="minorBidi" w:hAnsiTheme="minorBidi"/>
          <w:sz w:val="26"/>
          <w:szCs w:val="26"/>
        </w:rPr>
      </w:pPr>
      <w:r w:rsidRPr="006B1EB3">
        <w:rPr>
          <w:rFonts w:asciiTheme="minorBidi" w:hAnsiTheme="minorBidi"/>
          <w:sz w:val="26"/>
          <w:szCs w:val="26"/>
        </w:rPr>
        <w:t xml:space="preserve">Teachers methods determine to a great extent, students’ interests in a subject and their level of performance. Effective teaching methods are one </w:t>
      </w:r>
      <w:r w:rsidRPr="006B1EB3">
        <w:rPr>
          <w:rFonts w:asciiTheme="minorBidi" w:hAnsiTheme="minorBidi"/>
          <w:sz w:val="26"/>
          <w:szCs w:val="26"/>
        </w:rPr>
        <w:lastRenderedPageBreak/>
        <w:t>that provides for the uniqueness of the learners in order to allow students perform according to their abilities. Hence, students show keen interest  in teachers that are considerate and passionate in their dealings.</w:t>
      </w:r>
    </w:p>
    <w:p w:rsidR="00D75790" w:rsidRPr="006B1EB3" w:rsidRDefault="00D75790" w:rsidP="002C5AF6">
      <w:pPr>
        <w:pStyle w:val="NoSpacing"/>
        <w:numPr>
          <w:ilvl w:val="0"/>
          <w:numId w:val="10"/>
        </w:numPr>
        <w:spacing w:line="480" w:lineRule="auto"/>
        <w:ind w:left="720" w:hanging="540"/>
        <w:jc w:val="both"/>
        <w:rPr>
          <w:rFonts w:asciiTheme="minorBidi" w:hAnsiTheme="minorBidi"/>
          <w:sz w:val="26"/>
          <w:szCs w:val="26"/>
        </w:rPr>
      </w:pPr>
      <w:r w:rsidRPr="006B1EB3">
        <w:rPr>
          <w:rFonts w:asciiTheme="minorBidi" w:hAnsiTheme="minorBidi"/>
          <w:sz w:val="26"/>
          <w:szCs w:val="26"/>
        </w:rPr>
        <w:t>Students interest is an important factor that can influence attitudes towards Business Studies in Schools. Interest could be developed by students that are motivated by their teachers. Therefore, interest is the motivating force behind students’ success in schools.</w:t>
      </w:r>
    </w:p>
    <w:p w:rsidR="00D75790" w:rsidRPr="006B1EB3" w:rsidRDefault="00D75790" w:rsidP="002C5AF6">
      <w:pPr>
        <w:pStyle w:val="NoSpacing"/>
        <w:numPr>
          <w:ilvl w:val="0"/>
          <w:numId w:val="10"/>
        </w:numPr>
        <w:spacing w:line="480" w:lineRule="auto"/>
        <w:ind w:left="720" w:hanging="540"/>
        <w:jc w:val="both"/>
        <w:rPr>
          <w:rFonts w:asciiTheme="minorBidi" w:hAnsiTheme="minorBidi"/>
          <w:sz w:val="26"/>
          <w:szCs w:val="26"/>
        </w:rPr>
      </w:pPr>
      <w:r w:rsidRPr="006B1EB3">
        <w:rPr>
          <w:rFonts w:asciiTheme="minorBidi" w:hAnsiTheme="minorBidi"/>
          <w:sz w:val="26"/>
          <w:szCs w:val="26"/>
        </w:rPr>
        <w:t>Adequate teaching material like textbooks, computers, can influence attitudes towards the offering of Business Studies in Schools. The use of teaching materials will make teaching to be impressive and enhance better performance and the coverage of the syllabus adequately also facilitated better students performance in Business Studies in Junior Secondary Schools in the Sate.</w:t>
      </w:r>
    </w:p>
    <w:p w:rsidR="00D75790" w:rsidRPr="006B1EB3" w:rsidRDefault="00D75790" w:rsidP="002C5AF6">
      <w:pPr>
        <w:pStyle w:val="NoSpacing"/>
        <w:numPr>
          <w:ilvl w:val="0"/>
          <w:numId w:val="10"/>
        </w:numPr>
        <w:spacing w:line="480" w:lineRule="auto"/>
        <w:ind w:left="720" w:hanging="540"/>
        <w:jc w:val="both"/>
        <w:rPr>
          <w:rFonts w:asciiTheme="minorBidi" w:hAnsiTheme="minorBidi"/>
          <w:sz w:val="26"/>
          <w:szCs w:val="26"/>
        </w:rPr>
      </w:pPr>
      <w:r w:rsidRPr="006B1EB3">
        <w:rPr>
          <w:rFonts w:asciiTheme="minorBidi" w:hAnsiTheme="minorBidi"/>
          <w:sz w:val="26"/>
          <w:szCs w:val="26"/>
        </w:rPr>
        <w:t>Job opportunities can significantly influence students attitudes towards offering of Business Studies because, today, parents and guardians show keen interests on careers that can promote self-employment for their children in future after graduation.</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 xml:space="preserve">Recommendations </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In the light of the obtained results, the following recommendations are made:</w:t>
      </w:r>
    </w:p>
    <w:p w:rsidR="00D75790" w:rsidRPr="006B1EB3" w:rsidRDefault="00D75790" w:rsidP="002C5AF6">
      <w:pPr>
        <w:pStyle w:val="NoSpacing"/>
        <w:numPr>
          <w:ilvl w:val="0"/>
          <w:numId w:val="11"/>
        </w:numPr>
        <w:spacing w:line="480" w:lineRule="auto"/>
        <w:ind w:left="720" w:hanging="540"/>
        <w:jc w:val="both"/>
        <w:rPr>
          <w:rFonts w:asciiTheme="minorBidi" w:hAnsiTheme="minorBidi"/>
          <w:sz w:val="26"/>
          <w:szCs w:val="26"/>
        </w:rPr>
      </w:pPr>
      <w:r w:rsidRPr="006B1EB3">
        <w:rPr>
          <w:rFonts w:asciiTheme="minorBidi" w:hAnsiTheme="minorBidi"/>
          <w:sz w:val="26"/>
          <w:szCs w:val="26"/>
        </w:rPr>
        <w:lastRenderedPageBreak/>
        <w:t>Business Studies teachers should employ varying instructional approaches that are capable of promoting effective performance of students. They should employ instructional strategies that can cater for individual differences in the students. Also, the teachers should make themselves accessible to the students so that they could be free to share their concerns with them.</w:t>
      </w:r>
    </w:p>
    <w:p w:rsidR="00D75790" w:rsidRPr="006B1EB3" w:rsidRDefault="00D75790" w:rsidP="002C5AF6">
      <w:pPr>
        <w:pStyle w:val="NoSpacing"/>
        <w:numPr>
          <w:ilvl w:val="0"/>
          <w:numId w:val="11"/>
        </w:numPr>
        <w:spacing w:line="480" w:lineRule="auto"/>
        <w:ind w:left="720" w:hanging="540"/>
        <w:jc w:val="both"/>
        <w:rPr>
          <w:rFonts w:asciiTheme="minorBidi" w:hAnsiTheme="minorBidi"/>
          <w:sz w:val="26"/>
          <w:szCs w:val="26"/>
        </w:rPr>
      </w:pPr>
      <w:r w:rsidRPr="006B1EB3">
        <w:rPr>
          <w:rFonts w:asciiTheme="minorBidi" w:hAnsiTheme="minorBidi"/>
          <w:sz w:val="26"/>
          <w:szCs w:val="26"/>
        </w:rPr>
        <w:t>Government should expose Business Studies teachers to innovations in teaching technology through attendance of seminars and workshops. This will provide adequate knowledge and skills needed to make them effective as Business Studies teachers.</w:t>
      </w:r>
    </w:p>
    <w:p w:rsidR="00D75790" w:rsidRPr="006B1EB3" w:rsidRDefault="00D75790" w:rsidP="002C5AF6">
      <w:pPr>
        <w:pStyle w:val="NoSpacing"/>
        <w:numPr>
          <w:ilvl w:val="0"/>
          <w:numId w:val="11"/>
        </w:numPr>
        <w:spacing w:line="480" w:lineRule="auto"/>
        <w:ind w:left="720" w:hanging="540"/>
        <w:jc w:val="both"/>
        <w:rPr>
          <w:rFonts w:asciiTheme="minorBidi" w:hAnsiTheme="minorBidi"/>
          <w:sz w:val="26"/>
          <w:szCs w:val="26"/>
        </w:rPr>
      </w:pPr>
      <w:r w:rsidRPr="006B1EB3">
        <w:rPr>
          <w:rFonts w:asciiTheme="minorBidi" w:hAnsiTheme="minorBidi"/>
          <w:sz w:val="26"/>
          <w:szCs w:val="26"/>
        </w:rPr>
        <w:t>In the same vein, Business Studies teachers should endeavour to sustain students’ interests in the subject through appropriate use of instructional strategies capable of enhancing the accomplishment of students’ inspirations. Also, the appropriate use of instructional aids to supplement teachers’ instructions and prompt feedbacks of students’ performance are tit-bit towards developing and sustaining students’ interests in Business Studies in schools.</w:t>
      </w:r>
    </w:p>
    <w:p w:rsidR="00D75790" w:rsidRPr="006B1EB3" w:rsidRDefault="00D75790" w:rsidP="002C5AF6">
      <w:pPr>
        <w:pStyle w:val="NoSpacing"/>
        <w:spacing w:line="480" w:lineRule="auto"/>
        <w:jc w:val="both"/>
        <w:rPr>
          <w:rFonts w:asciiTheme="minorBidi" w:hAnsiTheme="minorBidi"/>
          <w:b/>
          <w:bCs/>
          <w:sz w:val="26"/>
          <w:szCs w:val="26"/>
        </w:rPr>
      </w:pPr>
      <w:r w:rsidRPr="006B1EB3">
        <w:rPr>
          <w:rFonts w:asciiTheme="minorBidi" w:hAnsiTheme="minorBidi"/>
          <w:b/>
          <w:bCs/>
          <w:sz w:val="26"/>
          <w:szCs w:val="26"/>
        </w:rPr>
        <w:t>Suggestion for Further Studies</w:t>
      </w:r>
    </w:p>
    <w:p w:rsidR="00D75790" w:rsidRPr="006B1EB3" w:rsidRDefault="00D75790" w:rsidP="002C5AF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This study is examined the attitudes of Junior Secondary School students towards the learning of Business Studies in Junior Secondary Schools in </w:t>
      </w:r>
      <w:r w:rsidR="002C5AF6">
        <w:rPr>
          <w:rFonts w:asciiTheme="minorBidi" w:hAnsiTheme="minorBidi"/>
          <w:sz w:val="26"/>
          <w:szCs w:val="26"/>
        </w:rPr>
        <w:t xml:space="preserve">Ilorin </w:t>
      </w:r>
      <w:r w:rsidR="002C5AF6">
        <w:rPr>
          <w:rFonts w:asciiTheme="minorBidi" w:hAnsiTheme="minorBidi"/>
          <w:sz w:val="26"/>
          <w:szCs w:val="26"/>
        </w:rPr>
        <w:lastRenderedPageBreak/>
        <w:t>South</w:t>
      </w:r>
      <w:r w:rsidRPr="006B1EB3">
        <w:rPr>
          <w:rFonts w:asciiTheme="minorBidi" w:hAnsiTheme="minorBidi"/>
          <w:sz w:val="26"/>
          <w:szCs w:val="26"/>
        </w:rPr>
        <w:t xml:space="preserve"> Local Government area of Kwara State. Further studies could be carried out and focused on the following areas:</w:t>
      </w:r>
    </w:p>
    <w:p w:rsidR="00D75790" w:rsidRPr="006B1EB3" w:rsidRDefault="00D75790" w:rsidP="002C5AF6">
      <w:pPr>
        <w:pStyle w:val="NoSpacing"/>
        <w:numPr>
          <w:ilvl w:val="0"/>
          <w:numId w:val="12"/>
        </w:numPr>
        <w:spacing w:line="480" w:lineRule="auto"/>
        <w:ind w:left="720" w:hanging="540"/>
        <w:jc w:val="both"/>
        <w:rPr>
          <w:rFonts w:asciiTheme="minorBidi" w:hAnsiTheme="minorBidi"/>
          <w:sz w:val="26"/>
          <w:szCs w:val="26"/>
        </w:rPr>
      </w:pPr>
      <w:r w:rsidRPr="006B1EB3">
        <w:rPr>
          <w:rFonts w:asciiTheme="minorBidi" w:hAnsiTheme="minorBidi"/>
          <w:sz w:val="26"/>
          <w:szCs w:val="26"/>
        </w:rPr>
        <w:t>Students’ perceptions of factors responsible for student performance in Account in Senior Secondary Schools in the area under consideration.</w:t>
      </w:r>
    </w:p>
    <w:p w:rsidR="00D75790" w:rsidRPr="006B1EB3" w:rsidRDefault="00D75790" w:rsidP="002C5AF6">
      <w:pPr>
        <w:pStyle w:val="NoSpacing"/>
        <w:numPr>
          <w:ilvl w:val="0"/>
          <w:numId w:val="12"/>
        </w:numPr>
        <w:spacing w:line="480" w:lineRule="auto"/>
        <w:ind w:left="720" w:hanging="540"/>
        <w:jc w:val="both"/>
        <w:rPr>
          <w:rFonts w:asciiTheme="minorBidi" w:hAnsiTheme="minorBidi"/>
          <w:sz w:val="26"/>
          <w:szCs w:val="26"/>
        </w:rPr>
      </w:pPr>
      <w:r w:rsidRPr="006B1EB3">
        <w:rPr>
          <w:rFonts w:asciiTheme="minorBidi" w:hAnsiTheme="minorBidi"/>
          <w:sz w:val="26"/>
          <w:szCs w:val="26"/>
        </w:rPr>
        <w:t>Relationship between continuous Assessment Tests and Junior Secondary Certificate Examination results of Secondary School students in Commerce in the same subject in any Local Government Area of Kwara State.</w:t>
      </w:r>
    </w:p>
    <w:p w:rsidR="00D75790" w:rsidRPr="006B1EB3" w:rsidRDefault="00D75790" w:rsidP="002C5AF6">
      <w:pPr>
        <w:spacing w:after="0" w:line="480" w:lineRule="auto"/>
        <w:rPr>
          <w:rFonts w:asciiTheme="minorBidi" w:hAnsiTheme="minorBidi"/>
          <w:b/>
          <w:bCs/>
          <w:sz w:val="26"/>
          <w:szCs w:val="26"/>
        </w:rPr>
      </w:pPr>
      <w:r w:rsidRPr="006B1EB3">
        <w:rPr>
          <w:rFonts w:asciiTheme="minorBidi" w:hAnsiTheme="minorBidi"/>
          <w:b/>
          <w:bCs/>
          <w:sz w:val="26"/>
          <w:szCs w:val="26"/>
        </w:rPr>
        <w:br w:type="page"/>
      </w:r>
    </w:p>
    <w:p w:rsidR="003F43D8" w:rsidRPr="006B1EB3" w:rsidRDefault="003F43D8" w:rsidP="002C5AF6">
      <w:pPr>
        <w:spacing w:after="0" w:line="480" w:lineRule="auto"/>
        <w:jc w:val="center"/>
        <w:rPr>
          <w:rFonts w:asciiTheme="minorBidi" w:hAnsiTheme="minorBidi"/>
          <w:b/>
          <w:bCs/>
          <w:sz w:val="26"/>
          <w:szCs w:val="26"/>
        </w:rPr>
      </w:pPr>
      <w:r w:rsidRPr="006B1EB3">
        <w:rPr>
          <w:rFonts w:asciiTheme="minorBidi" w:hAnsiTheme="minorBidi"/>
          <w:b/>
          <w:bCs/>
          <w:sz w:val="26"/>
          <w:szCs w:val="26"/>
        </w:rPr>
        <w:lastRenderedPageBreak/>
        <w:t>REFERENCES</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Abdul Kareem A.Y. (201</w:t>
      </w:r>
      <w:r w:rsidR="00084D45" w:rsidRPr="006B1EB3">
        <w:rPr>
          <w:rFonts w:asciiTheme="minorBidi" w:hAnsiTheme="minorBidi"/>
          <w:sz w:val="26"/>
          <w:szCs w:val="26"/>
        </w:rPr>
        <w:t xml:space="preserve">9), </w:t>
      </w:r>
      <w:r w:rsidR="00084D45" w:rsidRPr="006B1EB3">
        <w:rPr>
          <w:rFonts w:asciiTheme="minorBidi" w:hAnsiTheme="minorBidi"/>
          <w:i/>
          <w:iCs/>
          <w:sz w:val="26"/>
          <w:szCs w:val="26"/>
        </w:rPr>
        <w:t xml:space="preserve">Introduction to Research Methods in Education, </w:t>
      </w:r>
      <w:r w:rsidR="00084D45" w:rsidRPr="006B1EB3">
        <w:rPr>
          <w:rFonts w:asciiTheme="minorBidi" w:hAnsiTheme="minorBidi"/>
          <w:sz w:val="26"/>
          <w:szCs w:val="26"/>
        </w:rPr>
        <w:t>Ibadan; Agbo Area Publishers.</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Abdul Kareem A.Y. (201</w:t>
      </w:r>
      <w:r w:rsidR="00084D45" w:rsidRPr="006B1EB3">
        <w:rPr>
          <w:rFonts w:asciiTheme="minorBidi" w:hAnsiTheme="minorBidi"/>
          <w:sz w:val="26"/>
          <w:szCs w:val="26"/>
        </w:rPr>
        <w:t xml:space="preserve">9): </w:t>
      </w:r>
      <w:r w:rsidR="00084D45" w:rsidRPr="006B1EB3">
        <w:rPr>
          <w:rFonts w:asciiTheme="minorBidi" w:hAnsiTheme="minorBidi"/>
          <w:i/>
          <w:iCs/>
          <w:sz w:val="26"/>
          <w:szCs w:val="26"/>
        </w:rPr>
        <w:t xml:space="preserve">Impact of School Resources Management in School Effectiveness in Secondary Schools in </w:t>
      </w:r>
      <w:r w:rsidR="00084D45" w:rsidRPr="006B1EB3">
        <w:rPr>
          <w:rFonts w:asciiTheme="minorBidi" w:hAnsiTheme="minorBidi"/>
          <w:sz w:val="26"/>
          <w:szCs w:val="26"/>
        </w:rPr>
        <w:t>Kwara State. (Unpublished) Doctoral Thesis, Ilorin, University of Ilorin, Facult of Education.</w:t>
      </w:r>
    </w:p>
    <w:p w:rsidR="00084D45" w:rsidRPr="006B1EB3" w:rsidRDefault="00084D45" w:rsidP="00E21176">
      <w:pPr>
        <w:spacing w:after="240" w:line="240" w:lineRule="auto"/>
        <w:ind w:left="720" w:hanging="720"/>
        <w:jc w:val="both"/>
        <w:rPr>
          <w:rFonts w:ascii="Times New Roman" w:hAnsi="Times New Roman" w:cs="Times New Roman"/>
          <w:sz w:val="26"/>
          <w:szCs w:val="26"/>
        </w:rPr>
      </w:pPr>
      <w:r w:rsidRPr="006B1EB3">
        <w:rPr>
          <w:rFonts w:ascii="Times New Roman" w:hAnsi="Times New Roman" w:cs="Times New Roman"/>
          <w:sz w:val="26"/>
          <w:szCs w:val="26"/>
        </w:rPr>
        <w:t>Adams, P. and Mylander, M. (</w:t>
      </w:r>
      <w:r w:rsidR="00E21176">
        <w:rPr>
          <w:rFonts w:ascii="Times New Roman" w:hAnsi="Times New Roman" w:cs="Times New Roman"/>
          <w:sz w:val="26"/>
          <w:szCs w:val="26"/>
        </w:rPr>
        <w:t>2017</w:t>
      </w:r>
      <w:r w:rsidRPr="006B1EB3">
        <w:rPr>
          <w:rFonts w:ascii="Times New Roman" w:hAnsi="Times New Roman" w:cs="Times New Roman"/>
          <w:sz w:val="26"/>
          <w:szCs w:val="26"/>
        </w:rPr>
        <w:t>), Gesundheit: Good Health Is a Laughing Matter, Rochester, VT: Healing Arts Press.</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Adegboye, A.O. (201</w:t>
      </w:r>
      <w:r w:rsidR="00084D45" w:rsidRPr="006B1EB3">
        <w:rPr>
          <w:rFonts w:asciiTheme="minorBidi" w:hAnsiTheme="minorBidi"/>
          <w:sz w:val="26"/>
          <w:szCs w:val="26"/>
        </w:rPr>
        <w:t xml:space="preserve">9), </w:t>
      </w:r>
      <w:r w:rsidR="00084D45" w:rsidRPr="006B1EB3">
        <w:rPr>
          <w:rFonts w:asciiTheme="minorBidi" w:hAnsiTheme="minorBidi"/>
          <w:i/>
          <w:iCs/>
          <w:sz w:val="26"/>
          <w:szCs w:val="26"/>
        </w:rPr>
        <w:t>Research project report</w:t>
      </w:r>
      <w:r w:rsidR="00084D45" w:rsidRPr="006B1EB3">
        <w:rPr>
          <w:rFonts w:asciiTheme="minorBidi" w:hAnsiTheme="minorBidi"/>
          <w:sz w:val="26"/>
          <w:szCs w:val="26"/>
        </w:rPr>
        <w:t>. A Practical Guide, Kwara State College of Education, Ilorin.</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Adeniyi, I. (201</w:t>
      </w:r>
      <w:r w:rsidR="00084D45" w:rsidRPr="006B1EB3">
        <w:rPr>
          <w:rFonts w:asciiTheme="minorBidi" w:hAnsiTheme="minorBidi"/>
          <w:sz w:val="26"/>
          <w:szCs w:val="26"/>
        </w:rPr>
        <w:t>8),</w:t>
      </w:r>
      <w:r w:rsidR="00084D45" w:rsidRPr="006B1EB3">
        <w:rPr>
          <w:rFonts w:asciiTheme="minorBidi" w:hAnsiTheme="minorBidi"/>
          <w:i/>
          <w:iCs/>
          <w:sz w:val="26"/>
          <w:szCs w:val="26"/>
        </w:rPr>
        <w:t xml:space="preserve"> Standard of Education has fallen in</w:t>
      </w:r>
      <w:r w:rsidR="00084D45" w:rsidRPr="006B1EB3">
        <w:rPr>
          <w:rFonts w:asciiTheme="minorBidi" w:hAnsiTheme="minorBidi"/>
          <w:sz w:val="26"/>
          <w:szCs w:val="26"/>
        </w:rPr>
        <w:t xml:space="preserve"> Nigeria, Herald Page. 5.</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Adeshina, S. (201</w:t>
      </w:r>
      <w:r w:rsidR="00084D45" w:rsidRPr="006B1EB3">
        <w:rPr>
          <w:rFonts w:asciiTheme="minorBidi" w:hAnsiTheme="minorBidi"/>
          <w:sz w:val="26"/>
          <w:szCs w:val="26"/>
        </w:rPr>
        <w:t xml:space="preserve">6), </w:t>
      </w:r>
      <w:r w:rsidR="00084D45" w:rsidRPr="006B1EB3">
        <w:rPr>
          <w:rFonts w:asciiTheme="minorBidi" w:hAnsiTheme="minorBidi"/>
          <w:i/>
          <w:iCs/>
          <w:sz w:val="26"/>
          <w:szCs w:val="26"/>
        </w:rPr>
        <w:t xml:space="preserve">Some Aspects of School management; </w:t>
      </w:r>
      <w:r w:rsidR="00084D45" w:rsidRPr="006B1EB3">
        <w:rPr>
          <w:rFonts w:asciiTheme="minorBidi" w:hAnsiTheme="minorBidi"/>
          <w:sz w:val="26"/>
          <w:szCs w:val="26"/>
        </w:rPr>
        <w:t>Lagos; Boards Publication.</w:t>
      </w:r>
    </w:p>
    <w:p w:rsidR="00084D45" w:rsidRPr="006B1EB3" w:rsidRDefault="00E21176" w:rsidP="00E21176">
      <w:pPr>
        <w:pStyle w:val="NoSpacing"/>
        <w:spacing w:after="240"/>
        <w:ind w:left="720" w:hanging="720"/>
        <w:jc w:val="both"/>
        <w:rPr>
          <w:rFonts w:asciiTheme="minorBidi" w:hAnsiTheme="minorBidi"/>
          <w:sz w:val="26"/>
          <w:szCs w:val="26"/>
        </w:rPr>
      </w:pPr>
      <w:r>
        <w:rPr>
          <w:rFonts w:ascii="Times New Roman" w:hAnsi="Times New Roman" w:cs="Times New Roman"/>
          <w:sz w:val="26"/>
          <w:szCs w:val="26"/>
        </w:rPr>
        <w:t>Adeyemi, B.A. (201</w:t>
      </w:r>
      <w:r w:rsidR="00084D45" w:rsidRPr="006B1EB3">
        <w:rPr>
          <w:rFonts w:ascii="Times New Roman" w:hAnsi="Times New Roman" w:cs="Times New Roman"/>
          <w:sz w:val="26"/>
          <w:szCs w:val="26"/>
        </w:rPr>
        <w:t>8). “Effects of cooperative learning and problem solving strategies on junior secondary school students’ achievement in social studies”. Journal of Research in Education Psychology, Vol. 16, No. 3, pp. 691-708.</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Ajiboye, O. (201</w:t>
      </w:r>
      <w:r w:rsidR="00084D45" w:rsidRPr="006B1EB3">
        <w:rPr>
          <w:rFonts w:asciiTheme="minorBidi" w:hAnsiTheme="minorBidi"/>
          <w:sz w:val="26"/>
          <w:szCs w:val="26"/>
        </w:rPr>
        <w:t xml:space="preserve">7), </w:t>
      </w:r>
      <w:r w:rsidR="00084D45" w:rsidRPr="006B1EB3">
        <w:rPr>
          <w:rFonts w:asciiTheme="minorBidi" w:hAnsiTheme="minorBidi"/>
          <w:i/>
          <w:iCs/>
          <w:sz w:val="26"/>
          <w:szCs w:val="26"/>
        </w:rPr>
        <w:t>Qualities for Business Education</w:t>
      </w:r>
      <w:r w:rsidR="00084D45" w:rsidRPr="006B1EB3">
        <w:rPr>
          <w:rFonts w:asciiTheme="minorBidi" w:hAnsiTheme="minorBidi"/>
          <w:sz w:val="26"/>
          <w:szCs w:val="26"/>
        </w:rPr>
        <w:t xml:space="preserve">, </w:t>
      </w:r>
      <w:r w:rsidR="00084D45" w:rsidRPr="006B1EB3">
        <w:rPr>
          <w:rFonts w:asciiTheme="minorBidi" w:hAnsiTheme="minorBidi"/>
          <w:i/>
          <w:iCs/>
          <w:sz w:val="26"/>
          <w:szCs w:val="26"/>
        </w:rPr>
        <w:t>Handouts for Students of Business Education Department,</w:t>
      </w:r>
      <w:r w:rsidR="00084D45" w:rsidRPr="006B1EB3">
        <w:rPr>
          <w:rFonts w:asciiTheme="minorBidi" w:hAnsiTheme="minorBidi"/>
          <w:sz w:val="26"/>
          <w:szCs w:val="26"/>
        </w:rPr>
        <w:t xml:space="preserve"> University of Benin.</w:t>
      </w:r>
    </w:p>
    <w:p w:rsidR="00084D45" w:rsidRPr="006B1EB3" w:rsidRDefault="00084D45" w:rsidP="00E21176">
      <w:pPr>
        <w:pStyle w:val="NoSpacing"/>
        <w:spacing w:after="240"/>
        <w:ind w:left="720" w:hanging="720"/>
        <w:jc w:val="both"/>
        <w:rPr>
          <w:rFonts w:asciiTheme="minorBidi" w:hAnsiTheme="minorBidi"/>
          <w:i/>
          <w:sz w:val="26"/>
          <w:szCs w:val="26"/>
        </w:rPr>
      </w:pPr>
      <w:r w:rsidRPr="006B1EB3">
        <w:rPr>
          <w:rFonts w:asciiTheme="minorBidi" w:hAnsiTheme="minorBidi"/>
          <w:sz w:val="26"/>
          <w:szCs w:val="26"/>
        </w:rPr>
        <w:t xml:space="preserve">Bamidele, J. B. (2015), The Universal Basic Education in Perspective, Need for formative evaluation. </w:t>
      </w:r>
      <w:r w:rsidRPr="006B1EB3">
        <w:rPr>
          <w:rFonts w:asciiTheme="minorBidi" w:hAnsiTheme="minorBidi"/>
          <w:i/>
          <w:sz w:val="26"/>
          <w:szCs w:val="26"/>
        </w:rPr>
        <w:t>Nigeria Journal of Education Research and Evaluation, 1(4), 54-56.</w:t>
      </w:r>
    </w:p>
    <w:p w:rsidR="00084D45" w:rsidRPr="006B1EB3"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B</w:t>
      </w:r>
      <w:r w:rsidR="00E21176">
        <w:rPr>
          <w:rFonts w:asciiTheme="minorBidi" w:hAnsiTheme="minorBidi"/>
          <w:sz w:val="26"/>
          <w:szCs w:val="26"/>
        </w:rPr>
        <w:t>oone, L. E., &amp; Kurtz, D. L. (201</w:t>
      </w:r>
      <w:r w:rsidRPr="006B1EB3">
        <w:rPr>
          <w:rFonts w:asciiTheme="minorBidi" w:hAnsiTheme="minorBidi"/>
          <w:sz w:val="26"/>
          <w:szCs w:val="26"/>
        </w:rPr>
        <w:t>3). Principles of Management (2nd ed.). New York: Random House.</w:t>
      </w:r>
    </w:p>
    <w:p w:rsidR="00084D45" w:rsidRPr="006B1EB3"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Comb, H. (2016), </w:t>
      </w:r>
      <w:r w:rsidRPr="006B1EB3">
        <w:rPr>
          <w:rFonts w:asciiTheme="minorBidi" w:hAnsiTheme="minorBidi"/>
          <w:i/>
          <w:iCs/>
          <w:sz w:val="26"/>
          <w:szCs w:val="26"/>
        </w:rPr>
        <w:t xml:space="preserve">The World Education Crisis. A System Analysis, </w:t>
      </w:r>
      <w:r w:rsidRPr="006B1EB3">
        <w:rPr>
          <w:rFonts w:asciiTheme="minorBidi" w:hAnsiTheme="minorBidi"/>
          <w:sz w:val="26"/>
          <w:szCs w:val="26"/>
        </w:rPr>
        <w:t>New York, Oxford University Press.</w:t>
      </w:r>
    </w:p>
    <w:p w:rsidR="00084D45" w:rsidRPr="006B1EB3"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Fe</w:t>
      </w:r>
      <w:r w:rsidR="00E21176">
        <w:rPr>
          <w:rFonts w:asciiTheme="minorBidi" w:hAnsiTheme="minorBidi"/>
          <w:sz w:val="26"/>
          <w:szCs w:val="26"/>
        </w:rPr>
        <w:t>deral Ministry of Education (201</w:t>
      </w:r>
      <w:r w:rsidRPr="006B1EB3">
        <w:rPr>
          <w:rFonts w:asciiTheme="minorBidi" w:hAnsiTheme="minorBidi"/>
          <w:sz w:val="26"/>
          <w:szCs w:val="26"/>
        </w:rPr>
        <w:t xml:space="preserve">4) </w:t>
      </w:r>
      <w:r w:rsidRPr="006B1EB3">
        <w:rPr>
          <w:rFonts w:asciiTheme="minorBidi" w:hAnsiTheme="minorBidi"/>
          <w:i/>
          <w:sz w:val="26"/>
          <w:szCs w:val="26"/>
        </w:rPr>
        <w:t>National Policy on Education</w:t>
      </w:r>
      <w:r w:rsidRPr="006B1EB3">
        <w:rPr>
          <w:rFonts w:asciiTheme="minorBidi" w:hAnsiTheme="minorBidi"/>
          <w:sz w:val="26"/>
          <w:szCs w:val="26"/>
        </w:rPr>
        <w:t>, rev. edn. Lagos: Federal Ministry of Information.</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Federal Republic of Nigeria (201</w:t>
      </w:r>
      <w:r w:rsidR="00084D45" w:rsidRPr="006B1EB3">
        <w:rPr>
          <w:rFonts w:asciiTheme="minorBidi" w:hAnsiTheme="minorBidi"/>
          <w:sz w:val="26"/>
          <w:szCs w:val="26"/>
        </w:rPr>
        <w:t xml:space="preserve">4). </w:t>
      </w:r>
      <w:r w:rsidR="00084D45" w:rsidRPr="006B1EB3">
        <w:rPr>
          <w:rFonts w:asciiTheme="minorBidi" w:hAnsiTheme="minorBidi"/>
          <w:i/>
          <w:sz w:val="26"/>
          <w:szCs w:val="26"/>
        </w:rPr>
        <w:t>National Policy on Education, 6th Ed</w:t>
      </w:r>
      <w:r w:rsidR="00084D45" w:rsidRPr="006B1EB3">
        <w:rPr>
          <w:rFonts w:asciiTheme="minorBidi" w:hAnsiTheme="minorBidi"/>
          <w:sz w:val="26"/>
          <w:szCs w:val="26"/>
        </w:rPr>
        <w:t>. Lagos: NERDC</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lastRenderedPageBreak/>
        <w:t>Federal Republic of Nigeria (201</w:t>
      </w:r>
      <w:r w:rsidR="00084D45" w:rsidRPr="006B1EB3">
        <w:rPr>
          <w:rFonts w:asciiTheme="minorBidi" w:hAnsiTheme="minorBidi"/>
          <w:sz w:val="26"/>
          <w:szCs w:val="26"/>
        </w:rPr>
        <w:t xml:space="preserve">8), </w:t>
      </w:r>
      <w:r w:rsidR="00084D45" w:rsidRPr="006B1EB3">
        <w:rPr>
          <w:rFonts w:asciiTheme="minorBidi" w:hAnsiTheme="minorBidi"/>
          <w:i/>
          <w:iCs/>
          <w:sz w:val="26"/>
          <w:szCs w:val="26"/>
        </w:rPr>
        <w:t xml:space="preserve">National Policy on Education, </w:t>
      </w:r>
      <w:r w:rsidR="00084D45" w:rsidRPr="006B1EB3">
        <w:rPr>
          <w:rFonts w:asciiTheme="minorBidi" w:hAnsiTheme="minorBidi"/>
          <w:sz w:val="26"/>
          <w:szCs w:val="26"/>
        </w:rPr>
        <w:t>Lagos: NERC</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Ibrahim, I.O. (201</w:t>
      </w:r>
      <w:r w:rsidR="00084D45" w:rsidRPr="006B1EB3">
        <w:rPr>
          <w:rFonts w:asciiTheme="minorBidi" w:hAnsiTheme="minorBidi"/>
          <w:sz w:val="26"/>
          <w:szCs w:val="26"/>
        </w:rPr>
        <w:t>7), Factors Affecting the Effective Teaching of Islamic Studies in Post Primary School in Ilorin Metropolis.</w:t>
      </w:r>
    </w:p>
    <w:p w:rsidR="00084D45" w:rsidRPr="006B1EB3" w:rsidRDefault="00E21176" w:rsidP="00E21176">
      <w:pPr>
        <w:spacing w:after="24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Khursid, K. (201</w:t>
      </w:r>
      <w:r w:rsidR="00084D45" w:rsidRPr="006B1EB3">
        <w:rPr>
          <w:rFonts w:ascii="Times New Roman" w:hAnsi="Times New Roman" w:cs="Times New Roman"/>
          <w:sz w:val="26"/>
          <w:szCs w:val="26"/>
        </w:rPr>
        <w:t>6). A study of the relationship between the professional qualifications of the teachers and academic performance of their students at secondary school level. International Journal of Humanities and Social Sciences, 2 (1): 75-93.</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Ojiambo, O (201</w:t>
      </w:r>
      <w:r w:rsidR="00084D45" w:rsidRPr="006B1EB3">
        <w:rPr>
          <w:rFonts w:asciiTheme="minorBidi" w:hAnsiTheme="minorBidi"/>
          <w:sz w:val="26"/>
          <w:szCs w:val="26"/>
        </w:rPr>
        <w:t xml:space="preserve">9). “Quality of Education and its Role in National Development: A Case study of Kenya’s Educational Reforms.” </w:t>
      </w:r>
      <w:r w:rsidR="00084D45" w:rsidRPr="006B1EB3">
        <w:rPr>
          <w:rFonts w:asciiTheme="minorBidi" w:hAnsiTheme="minorBidi"/>
          <w:i/>
          <w:sz w:val="26"/>
          <w:szCs w:val="26"/>
        </w:rPr>
        <w:t>Kenya Studies Review.</w:t>
      </w:r>
      <w:r w:rsidR="00084D45" w:rsidRPr="006B1EB3">
        <w:rPr>
          <w:rFonts w:asciiTheme="minorBidi" w:hAnsiTheme="minorBidi"/>
          <w:sz w:val="26"/>
          <w:szCs w:val="26"/>
        </w:rPr>
        <w:t xml:space="preserve"> KSR Volume 1, Number 1, December 2009.</w:t>
      </w:r>
    </w:p>
    <w:p w:rsidR="00084D45" w:rsidRPr="006B1EB3"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 xml:space="preserve">Oluoch, G. P. (2012). </w:t>
      </w:r>
      <w:r w:rsidRPr="006B1EB3">
        <w:rPr>
          <w:rFonts w:asciiTheme="minorBidi" w:hAnsiTheme="minorBidi"/>
          <w:i/>
          <w:sz w:val="26"/>
          <w:szCs w:val="26"/>
        </w:rPr>
        <w:t>Essentials of Curriculum Development</w:t>
      </w:r>
      <w:r w:rsidRPr="006B1EB3">
        <w:rPr>
          <w:rFonts w:asciiTheme="minorBidi" w:hAnsiTheme="minorBidi"/>
          <w:sz w:val="26"/>
          <w:szCs w:val="26"/>
        </w:rPr>
        <w:t>. Nairobi: Elimu Bookshop Ltd.</w:t>
      </w:r>
    </w:p>
    <w:p w:rsidR="00084D45" w:rsidRPr="006B1EB3"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Onywoki (2011).</w:t>
      </w:r>
      <w:r w:rsidRPr="006B1EB3">
        <w:rPr>
          <w:rFonts w:asciiTheme="minorBidi" w:hAnsiTheme="minorBidi"/>
          <w:i/>
          <w:sz w:val="26"/>
          <w:szCs w:val="26"/>
        </w:rPr>
        <w:t>The implementation of integrated business studies curriculum</w:t>
      </w:r>
      <w:r w:rsidRPr="006B1EB3">
        <w:rPr>
          <w:rFonts w:asciiTheme="minorBidi" w:hAnsiTheme="minorBidi"/>
          <w:sz w:val="26"/>
          <w:szCs w:val="26"/>
        </w:rPr>
        <w:t>: a case of Kajiando County. Master of education project Kenyatta University.</w:t>
      </w:r>
    </w:p>
    <w:p w:rsidR="00084D45" w:rsidRPr="006B1EB3"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Oyedeji, N.B. (20</w:t>
      </w:r>
      <w:r w:rsidR="00E21176">
        <w:rPr>
          <w:rFonts w:asciiTheme="minorBidi" w:hAnsiTheme="minorBidi"/>
          <w:sz w:val="26"/>
          <w:szCs w:val="26"/>
        </w:rPr>
        <w:t>1</w:t>
      </w:r>
      <w:r w:rsidRPr="006B1EB3">
        <w:rPr>
          <w:rFonts w:asciiTheme="minorBidi" w:hAnsiTheme="minorBidi"/>
          <w:sz w:val="26"/>
          <w:szCs w:val="26"/>
        </w:rPr>
        <w:t>7), Business Education Facilities and Students’ Academic Performance in Ilorin Metropolis of Kwara State Business Education Journal, Vol. 11, No. 3.</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Oyedeji, N.B. (201</w:t>
      </w:r>
      <w:r w:rsidR="00084D45" w:rsidRPr="006B1EB3">
        <w:rPr>
          <w:rFonts w:asciiTheme="minorBidi" w:hAnsiTheme="minorBidi"/>
          <w:sz w:val="26"/>
          <w:szCs w:val="26"/>
        </w:rPr>
        <w:t>9), The influence of school size on students’ academic performance in selected secondary schools in Kwara State of Nigeria.</w:t>
      </w:r>
    </w:p>
    <w:p w:rsidR="00084D45" w:rsidRPr="006B1EB3" w:rsidRDefault="00E21176" w:rsidP="00E21176">
      <w:pPr>
        <w:pStyle w:val="NoSpacing"/>
        <w:spacing w:after="240"/>
        <w:ind w:left="720" w:hanging="720"/>
        <w:jc w:val="both"/>
        <w:rPr>
          <w:rFonts w:asciiTheme="minorBidi" w:hAnsiTheme="minorBidi"/>
          <w:sz w:val="26"/>
          <w:szCs w:val="26"/>
        </w:rPr>
      </w:pPr>
      <w:r>
        <w:rPr>
          <w:rFonts w:asciiTheme="minorBidi" w:hAnsiTheme="minorBidi"/>
          <w:sz w:val="26"/>
          <w:szCs w:val="26"/>
        </w:rPr>
        <w:t>Salami, A.A. (201</w:t>
      </w:r>
      <w:r w:rsidR="00084D45" w:rsidRPr="006B1EB3">
        <w:rPr>
          <w:rFonts w:asciiTheme="minorBidi" w:hAnsiTheme="minorBidi"/>
          <w:sz w:val="26"/>
          <w:szCs w:val="26"/>
        </w:rPr>
        <w:t>8), Factors Affecting Performance in WASC Business Subjects in Some Schools in Kwara State, Business Education Department, Thesis, ABU Zaria.</w:t>
      </w:r>
    </w:p>
    <w:p w:rsidR="00E21176" w:rsidRDefault="00084D45" w:rsidP="00E21176">
      <w:pPr>
        <w:pStyle w:val="NoSpacing"/>
        <w:spacing w:after="240"/>
        <w:ind w:left="720" w:hanging="720"/>
        <w:jc w:val="both"/>
        <w:rPr>
          <w:rFonts w:asciiTheme="minorBidi" w:hAnsiTheme="minorBidi"/>
          <w:sz w:val="26"/>
          <w:szCs w:val="26"/>
        </w:rPr>
      </w:pPr>
      <w:r w:rsidRPr="006B1EB3">
        <w:rPr>
          <w:rFonts w:asciiTheme="minorBidi" w:hAnsiTheme="minorBidi"/>
          <w:sz w:val="26"/>
          <w:szCs w:val="26"/>
        </w:rPr>
        <w:t>Taiwo, J.N., Falohun, T. O. &amp; Agwu, M.E. (2016) SMEs financing and its effects on Nigerian economic growth.</w:t>
      </w:r>
    </w:p>
    <w:p w:rsidR="00E21176" w:rsidRDefault="00E21176">
      <w:pPr>
        <w:rPr>
          <w:rFonts w:asciiTheme="minorBidi" w:hAnsiTheme="minorBidi"/>
          <w:sz w:val="26"/>
          <w:szCs w:val="26"/>
        </w:rPr>
      </w:pPr>
      <w:r>
        <w:rPr>
          <w:rFonts w:asciiTheme="minorBidi" w:hAnsiTheme="minorBidi"/>
          <w:sz w:val="26"/>
          <w:szCs w:val="26"/>
        </w:rPr>
        <w:br w:type="page"/>
      </w:r>
    </w:p>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lastRenderedPageBreak/>
        <w:t>APPENDIX</w:t>
      </w:r>
    </w:p>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 xml:space="preserve">AN INVESTIGATION INTO THE FACTORS AFFECTING THE LEARNING OF BUSINESS STUDIES IN JUNIOR SECONDARY SCHOOLS IN </w:t>
      </w:r>
      <w:r>
        <w:rPr>
          <w:rFonts w:asciiTheme="minorBidi" w:hAnsiTheme="minorBidi"/>
          <w:b/>
          <w:bCs/>
          <w:sz w:val="26"/>
          <w:szCs w:val="26"/>
        </w:rPr>
        <w:t>ILORIN SOUTH</w:t>
      </w:r>
      <w:r w:rsidRPr="006B1EB3">
        <w:rPr>
          <w:rFonts w:asciiTheme="minorBidi" w:hAnsiTheme="minorBidi"/>
          <w:b/>
          <w:bCs/>
          <w:sz w:val="26"/>
          <w:szCs w:val="26"/>
        </w:rPr>
        <w:t xml:space="preserve"> LOCAL GOVERNMENT AREA OF KWARA STATE</w:t>
      </w:r>
    </w:p>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Dear Respondent,</w:t>
      </w:r>
    </w:p>
    <w:p w:rsidR="00E21176" w:rsidRPr="006B1EB3" w:rsidRDefault="00E21176" w:rsidP="00E2117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 xml:space="preserve">This questionnaire is designed to obtain your views on the attitudes of Junior Secondary Schools students towards the learning of Business Studies in Junior Secondary Schools in </w:t>
      </w:r>
      <w:r>
        <w:rPr>
          <w:rFonts w:asciiTheme="minorBidi" w:hAnsiTheme="minorBidi"/>
          <w:sz w:val="26"/>
          <w:szCs w:val="26"/>
        </w:rPr>
        <w:t>Ilorin South</w:t>
      </w:r>
      <w:r w:rsidRPr="006B1EB3">
        <w:rPr>
          <w:rFonts w:asciiTheme="minorBidi" w:hAnsiTheme="minorBidi"/>
          <w:sz w:val="26"/>
          <w:szCs w:val="26"/>
        </w:rPr>
        <w:t xml:space="preserve"> Local Government Area of Kwara State.</w:t>
      </w:r>
    </w:p>
    <w:p w:rsidR="00E21176" w:rsidRPr="006B1EB3" w:rsidRDefault="00E21176" w:rsidP="00E2117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You are therefore requested to provide answers to the question items to enable the researcher arrive at the conclusion for research purpose.</w:t>
      </w:r>
    </w:p>
    <w:p w:rsidR="00E21176" w:rsidRPr="006B1EB3" w:rsidRDefault="00E21176" w:rsidP="00E21176">
      <w:pPr>
        <w:pStyle w:val="NoSpacing"/>
        <w:spacing w:line="480" w:lineRule="auto"/>
        <w:ind w:firstLine="720"/>
        <w:jc w:val="both"/>
        <w:rPr>
          <w:rFonts w:asciiTheme="minorBidi" w:hAnsiTheme="minorBidi"/>
          <w:sz w:val="26"/>
          <w:szCs w:val="26"/>
        </w:rPr>
      </w:pPr>
      <w:r w:rsidRPr="006B1EB3">
        <w:rPr>
          <w:rFonts w:asciiTheme="minorBidi" w:hAnsiTheme="minorBidi"/>
          <w:sz w:val="26"/>
          <w:szCs w:val="26"/>
        </w:rPr>
        <w:t>Please respond appropriately. Your confidentiality is guaranteed.</w:t>
      </w:r>
    </w:p>
    <w:p w:rsidR="00E21176" w:rsidRPr="006B1EB3" w:rsidRDefault="00E21176" w:rsidP="00E21176">
      <w:pPr>
        <w:pStyle w:val="NoSpacing"/>
        <w:spacing w:line="480" w:lineRule="auto"/>
        <w:ind w:firstLine="720"/>
        <w:jc w:val="center"/>
        <w:rPr>
          <w:rFonts w:asciiTheme="minorBidi" w:hAnsiTheme="minorBidi"/>
          <w:b/>
          <w:bCs/>
          <w:sz w:val="26"/>
          <w:szCs w:val="26"/>
        </w:rPr>
      </w:pPr>
      <w:r w:rsidRPr="006B1EB3">
        <w:rPr>
          <w:rFonts w:asciiTheme="minorBidi" w:hAnsiTheme="minorBidi"/>
          <w:b/>
          <w:bCs/>
          <w:sz w:val="26"/>
          <w:szCs w:val="26"/>
        </w:rPr>
        <w:t>SECTION A</w:t>
      </w:r>
    </w:p>
    <w:p w:rsidR="00E21176" w:rsidRPr="006B1EB3" w:rsidRDefault="00E21176" w:rsidP="00E21176">
      <w:pPr>
        <w:pStyle w:val="NoSpacing"/>
        <w:spacing w:line="480" w:lineRule="auto"/>
        <w:rPr>
          <w:rFonts w:asciiTheme="minorBidi" w:hAnsiTheme="minorBidi"/>
          <w:b/>
          <w:bCs/>
          <w:sz w:val="26"/>
          <w:szCs w:val="26"/>
        </w:rPr>
      </w:pPr>
      <w:r w:rsidRPr="006B1EB3">
        <w:rPr>
          <w:rFonts w:asciiTheme="minorBidi" w:hAnsiTheme="minorBidi"/>
          <w:b/>
          <w:bCs/>
          <w:sz w:val="26"/>
          <w:szCs w:val="26"/>
        </w:rPr>
        <w:t>Respondent Personal Data</w:t>
      </w:r>
    </w:p>
    <w:p w:rsidR="00E21176" w:rsidRPr="006B1EB3" w:rsidRDefault="00E21176" w:rsidP="00E21176">
      <w:pPr>
        <w:pStyle w:val="NoSpacing"/>
        <w:numPr>
          <w:ilvl w:val="0"/>
          <w:numId w:val="13"/>
        </w:numPr>
        <w:spacing w:line="480" w:lineRule="auto"/>
        <w:ind w:hanging="720"/>
        <w:jc w:val="both"/>
        <w:rPr>
          <w:rFonts w:asciiTheme="minorBidi" w:hAnsiTheme="minorBidi"/>
          <w:sz w:val="26"/>
          <w:szCs w:val="26"/>
        </w:rPr>
      </w:pPr>
      <w:r w:rsidRPr="006B1EB3">
        <w:rPr>
          <w:rFonts w:asciiTheme="minorBidi" w:hAnsiTheme="minorBidi"/>
          <w:sz w:val="26"/>
          <w:szCs w:val="26"/>
        </w:rPr>
        <w:t>Sex:</w:t>
      </w:r>
      <w:r w:rsidRPr="006B1EB3">
        <w:rPr>
          <w:rFonts w:asciiTheme="minorBidi" w:hAnsiTheme="minorBidi"/>
          <w:sz w:val="26"/>
          <w:szCs w:val="26"/>
        </w:rPr>
        <w:tab/>
        <w:t>Male (  )</w:t>
      </w:r>
      <w:r w:rsidRPr="006B1EB3">
        <w:rPr>
          <w:rFonts w:asciiTheme="minorBidi" w:hAnsiTheme="minorBidi"/>
          <w:sz w:val="26"/>
          <w:szCs w:val="26"/>
        </w:rPr>
        <w:tab/>
        <w:t>Female (  )</w:t>
      </w:r>
    </w:p>
    <w:p w:rsidR="00E21176" w:rsidRPr="006B1EB3" w:rsidRDefault="00E21176" w:rsidP="00E21176">
      <w:pPr>
        <w:pStyle w:val="NoSpacing"/>
        <w:numPr>
          <w:ilvl w:val="0"/>
          <w:numId w:val="13"/>
        </w:numPr>
        <w:spacing w:line="480" w:lineRule="auto"/>
        <w:ind w:hanging="720"/>
        <w:jc w:val="both"/>
        <w:rPr>
          <w:rFonts w:asciiTheme="minorBidi" w:hAnsiTheme="minorBidi"/>
          <w:sz w:val="26"/>
          <w:szCs w:val="26"/>
        </w:rPr>
      </w:pPr>
      <w:r w:rsidRPr="006B1EB3">
        <w:rPr>
          <w:rFonts w:asciiTheme="minorBidi" w:hAnsiTheme="minorBidi"/>
          <w:sz w:val="26"/>
          <w:szCs w:val="26"/>
        </w:rPr>
        <w:t>Age:</w:t>
      </w:r>
      <w:r w:rsidRPr="006B1EB3">
        <w:rPr>
          <w:rFonts w:asciiTheme="minorBidi" w:hAnsiTheme="minorBidi"/>
          <w:sz w:val="26"/>
          <w:szCs w:val="26"/>
        </w:rPr>
        <w:tab/>
        <w:t>(i) 30-40 years (  )</w:t>
      </w:r>
      <w:r w:rsidRPr="006B1EB3">
        <w:rPr>
          <w:rFonts w:asciiTheme="minorBidi" w:hAnsiTheme="minorBidi"/>
          <w:sz w:val="26"/>
          <w:szCs w:val="26"/>
        </w:rPr>
        <w:tab/>
        <w:t>(ii) Over 40 years (  )</w:t>
      </w:r>
    </w:p>
    <w:p w:rsidR="00E21176" w:rsidRPr="006B1EB3" w:rsidRDefault="00E21176" w:rsidP="00E21176">
      <w:pPr>
        <w:pStyle w:val="NoSpacing"/>
        <w:numPr>
          <w:ilvl w:val="0"/>
          <w:numId w:val="13"/>
        </w:numPr>
        <w:spacing w:line="480" w:lineRule="auto"/>
        <w:ind w:hanging="720"/>
        <w:jc w:val="both"/>
        <w:rPr>
          <w:rFonts w:asciiTheme="minorBidi" w:hAnsiTheme="minorBidi"/>
          <w:sz w:val="26"/>
          <w:szCs w:val="26"/>
        </w:rPr>
      </w:pPr>
      <w:r w:rsidRPr="006B1EB3">
        <w:rPr>
          <w:rFonts w:asciiTheme="minorBidi" w:hAnsiTheme="minorBidi"/>
          <w:sz w:val="26"/>
          <w:szCs w:val="26"/>
        </w:rPr>
        <w:t>Educational Level: (i) New Student (  )</w:t>
      </w:r>
      <w:r w:rsidRPr="006B1EB3">
        <w:rPr>
          <w:rFonts w:asciiTheme="minorBidi" w:hAnsiTheme="minorBidi"/>
          <w:sz w:val="26"/>
          <w:szCs w:val="26"/>
        </w:rPr>
        <w:tab/>
        <w:t>(ii) Final Year Student (  )</w:t>
      </w:r>
    </w:p>
    <w:p w:rsidR="00E21176" w:rsidRPr="006B1EB3" w:rsidRDefault="00E21176" w:rsidP="00627AB9">
      <w:pPr>
        <w:pStyle w:val="NoSpacing"/>
        <w:spacing w:line="360" w:lineRule="auto"/>
        <w:jc w:val="center"/>
        <w:rPr>
          <w:rFonts w:asciiTheme="minorBidi" w:hAnsiTheme="minorBidi"/>
          <w:b/>
          <w:bCs/>
          <w:sz w:val="26"/>
          <w:szCs w:val="26"/>
        </w:rPr>
      </w:pPr>
      <w:r w:rsidRPr="006B1EB3">
        <w:rPr>
          <w:rFonts w:asciiTheme="minorBidi" w:hAnsiTheme="minorBidi"/>
          <w:b/>
          <w:bCs/>
          <w:sz w:val="26"/>
          <w:szCs w:val="26"/>
        </w:rPr>
        <w:t>SECTION B</w:t>
      </w:r>
    </w:p>
    <w:p w:rsidR="00E21176" w:rsidRPr="006B1EB3" w:rsidRDefault="00E21176" w:rsidP="00627AB9">
      <w:pPr>
        <w:pStyle w:val="NoSpacing"/>
        <w:spacing w:line="360" w:lineRule="auto"/>
        <w:ind w:firstLine="720"/>
        <w:jc w:val="both"/>
        <w:rPr>
          <w:rFonts w:asciiTheme="minorBidi" w:hAnsiTheme="minorBidi"/>
          <w:sz w:val="26"/>
          <w:szCs w:val="26"/>
        </w:rPr>
      </w:pPr>
      <w:r w:rsidRPr="006B1EB3">
        <w:rPr>
          <w:rFonts w:asciiTheme="minorBidi" w:hAnsiTheme="minorBidi"/>
          <w:sz w:val="26"/>
          <w:szCs w:val="26"/>
        </w:rPr>
        <w:t>You are requested to tick (√) any of the following alternatives of your choice</w:t>
      </w:r>
    </w:p>
    <w:p w:rsidR="00E21176" w:rsidRPr="006B1EB3" w:rsidRDefault="00E21176" w:rsidP="00627AB9">
      <w:pPr>
        <w:pStyle w:val="NoSpacing"/>
        <w:spacing w:line="360" w:lineRule="auto"/>
        <w:jc w:val="both"/>
        <w:rPr>
          <w:rFonts w:asciiTheme="minorBidi" w:hAnsiTheme="minorBidi"/>
          <w:sz w:val="26"/>
          <w:szCs w:val="26"/>
        </w:rPr>
      </w:pPr>
      <w:r w:rsidRPr="006B1EB3">
        <w:rPr>
          <w:rFonts w:asciiTheme="minorBidi" w:hAnsiTheme="minorBidi"/>
          <w:sz w:val="26"/>
          <w:szCs w:val="26"/>
        </w:rPr>
        <w:t>Strongly Disagree</w:t>
      </w:r>
      <w:r w:rsidRPr="006B1EB3">
        <w:rPr>
          <w:rFonts w:asciiTheme="minorBidi" w:hAnsiTheme="minorBidi"/>
          <w:sz w:val="26"/>
          <w:szCs w:val="26"/>
        </w:rPr>
        <w:tab/>
        <w:t>-</w:t>
      </w:r>
      <w:r w:rsidRPr="006B1EB3">
        <w:rPr>
          <w:rFonts w:asciiTheme="minorBidi" w:hAnsiTheme="minorBidi"/>
          <w:sz w:val="26"/>
          <w:szCs w:val="26"/>
        </w:rPr>
        <w:tab/>
        <w:t>SD</w:t>
      </w:r>
      <w:r w:rsidRPr="006B1EB3">
        <w:rPr>
          <w:rFonts w:asciiTheme="minorBidi" w:hAnsiTheme="minorBidi"/>
          <w:sz w:val="26"/>
          <w:szCs w:val="26"/>
        </w:rPr>
        <w:tab/>
        <w:t>1</w:t>
      </w:r>
    </w:p>
    <w:p w:rsidR="00E21176" w:rsidRPr="006B1EB3" w:rsidRDefault="00E21176" w:rsidP="00627AB9">
      <w:pPr>
        <w:pStyle w:val="NoSpacing"/>
        <w:spacing w:line="360" w:lineRule="auto"/>
        <w:jc w:val="both"/>
        <w:rPr>
          <w:rFonts w:asciiTheme="minorBidi" w:hAnsiTheme="minorBidi"/>
          <w:sz w:val="26"/>
          <w:szCs w:val="26"/>
        </w:rPr>
      </w:pPr>
      <w:r w:rsidRPr="006B1EB3">
        <w:rPr>
          <w:rFonts w:asciiTheme="minorBidi" w:hAnsiTheme="minorBidi"/>
          <w:sz w:val="26"/>
          <w:szCs w:val="26"/>
        </w:rPr>
        <w:t>Strongly Agree</w:t>
      </w:r>
      <w:r w:rsidRPr="006B1EB3">
        <w:rPr>
          <w:rFonts w:asciiTheme="minorBidi" w:hAnsiTheme="minorBidi"/>
          <w:sz w:val="26"/>
          <w:szCs w:val="26"/>
        </w:rPr>
        <w:tab/>
        <w:t>-</w:t>
      </w:r>
      <w:r w:rsidRPr="006B1EB3">
        <w:rPr>
          <w:rFonts w:asciiTheme="minorBidi" w:hAnsiTheme="minorBidi"/>
          <w:sz w:val="26"/>
          <w:szCs w:val="26"/>
        </w:rPr>
        <w:tab/>
        <w:t>SA</w:t>
      </w:r>
      <w:r w:rsidRPr="006B1EB3">
        <w:rPr>
          <w:rFonts w:asciiTheme="minorBidi" w:hAnsiTheme="minorBidi"/>
          <w:sz w:val="26"/>
          <w:szCs w:val="26"/>
        </w:rPr>
        <w:tab/>
        <w:t>5</w:t>
      </w:r>
    </w:p>
    <w:p w:rsidR="00E21176" w:rsidRPr="006B1EB3" w:rsidRDefault="00E21176" w:rsidP="00627AB9">
      <w:pPr>
        <w:pStyle w:val="NoSpacing"/>
        <w:spacing w:line="360" w:lineRule="auto"/>
        <w:jc w:val="both"/>
        <w:rPr>
          <w:rFonts w:asciiTheme="minorBidi" w:hAnsiTheme="minorBidi"/>
          <w:sz w:val="26"/>
          <w:szCs w:val="26"/>
        </w:rPr>
      </w:pPr>
      <w:r w:rsidRPr="006B1EB3">
        <w:rPr>
          <w:rFonts w:asciiTheme="minorBidi" w:hAnsiTheme="minorBidi"/>
          <w:sz w:val="26"/>
          <w:szCs w:val="26"/>
        </w:rPr>
        <w:lastRenderedPageBreak/>
        <w:t xml:space="preserve">Agree </w:t>
      </w:r>
      <w:r w:rsidRPr="006B1EB3">
        <w:rPr>
          <w:rFonts w:asciiTheme="minorBidi" w:hAnsiTheme="minorBidi"/>
          <w:sz w:val="26"/>
          <w:szCs w:val="26"/>
        </w:rPr>
        <w:tab/>
      </w:r>
      <w:r w:rsidRPr="006B1EB3">
        <w:rPr>
          <w:rFonts w:asciiTheme="minorBidi" w:hAnsiTheme="minorBidi"/>
          <w:sz w:val="26"/>
          <w:szCs w:val="26"/>
        </w:rPr>
        <w:tab/>
        <w:t>-</w:t>
      </w:r>
      <w:r w:rsidRPr="006B1EB3">
        <w:rPr>
          <w:rFonts w:asciiTheme="minorBidi" w:hAnsiTheme="minorBidi"/>
          <w:sz w:val="26"/>
          <w:szCs w:val="26"/>
        </w:rPr>
        <w:tab/>
      </w:r>
      <w:r>
        <w:rPr>
          <w:rFonts w:asciiTheme="minorBidi" w:hAnsiTheme="minorBidi"/>
          <w:sz w:val="26"/>
          <w:szCs w:val="26"/>
        </w:rPr>
        <w:tab/>
      </w:r>
      <w:r w:rsidRPr="006B1EB3">
        <w:rPr>
          <w:rFonts w:asciiTheme="minorBidi" w:hAnsiTheme="minorBidi"/>
          <w:sz w:val="26"/>
          <w:szCs w:val="26"/>
        </w:rPr>
        <w:t>A</w:t>
      </w:r>
      <w:r w:rsidRPr="006B1EB3">
        <w:rPr>
          <w:rFonts w:asciiTheme="minorBidi" w:hAnsiTheme="minorBidi"/>
          <w:sz w:val="26"/>
          <w:szCs w:val="26"/>
        </w:rPr>
        <w:tab/>
        <w:t>4</w:t>
      </w:r>
    </w:p>
    <w:p w:rsidR="00E21176" w:rsidRPr="006B1EB3" w:rsidRDefault="00E21176" w:rsidP="00627AB9">
      <w:pPr>
        <w:pStyle w:val="NoSpacing"/>
        <w:spacing w:line="360" w:lineRule="auto"/>
        <w:jc w:val="both"/>
        <w:rPr>
          <w:rFonts w:asciiTheme="minorBidi" w:hAnsiTheme="minorBidi"/>
          <w:sz w:val="26"/>
          <w:szCs w:val="26"/>
        </w:rPr>
      </w:pPr>
      <w:r w:rsidRPr="006B1EB3">
        <w:rPr>
          <w:rFonts w:asciiTheme="minorBidi" w:hAnsiTheme="minorBidi"/>
          <w:sz w:val="26"/>
          <w:szCs w:val="26"/>
        </w:rPr>
        <w:t>Disagree</w:t>
      </w:r>
      <w:r w:rsidRPr="006B1EB3">
        <w:rPr>
          <w:rFonts w:asciiTheme="minorBidi" w:hAnsiTheme="minorBidi"/>
          <w:sz w:val="26"/>
          <w:szCs w:val="26"/>
        </w:rPr>
        <w:tab/>
      </w:r>
      <w:r w:rsidRPr="006B1EB3">
        <w:rPr>
          <w:rFonts w:asciiTheme="minorBidi" w:hAnsiTheme="minorBidi"/>
          <w:sz w:val="26"/>
          <w:szCs w:val="26"/>
        </w:rPr>
        <w:tab/>
        <w:t>-</w:t>
      </w:r>
      <w:r w:rsidRPr="006B1EB3">
        <w:rPr>
          <w:rFonts w:asciiTheme="minorBidi" w:hAnsiTheme="minorBidi"/>
          <w:sz w:val="26"/>
          <w:szCs w:val="26"/>
        </w:rPr>
        <w:tab/>
        <w:t>D</w:t>
      </w:r>
      <w:r w:rsidRPr="006B1EB3">
        <w:rPr>
          <w:rFonts w:asciiTheme="minorBidi" w:hAnsiTheme="minorBidi"/>
          <w:sz w:val="26"/>
          <w:szCs w:val="26"/>
        </w:rPr>
        <w:tab/>
        <w:t>2</w:t>
      </w:r>
    </w:p>
    <w:tbl>
      <w:tblPr>
        <w:tblStyle w:val="TableGrid"/>
        <w:tblW w:w="9198" w:type="dxa"/>
        <w:tblLook w:val="04A0"/>
      </w:tblPr>
      <w:tblGrid>
        <w:gridCol w:w="621"/>
        <w:gridCol w:w="6327"/>
        <w:gridCol w:w="630"/>
        <w:gridCol w:w="450"/>
        <w:gridCol w:w="540"/>
        <w:gridCol w:w="630"/>
      </w:tblGrid>
      <w:tr w:rsidR="00E21176" w:rsidRPr="006B1EB3" w:rsidTr="00E21176">
        <w:tc>
          <w:tcPr>
            <w:tcW w:w="621" w:type="dxa"/>
          </w:tcPr>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S/N</w:t>
            </w:r>
          </w:p>
        </w:tc>
        <w:tc>
          <w:tcPr>
            <w:tcW w:w="6327" w:type="dxa"/>
          </w:tcPr>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STATEMENT</w:t>
            </w:r>
          </w:p>
        </w:tc>
        <w:tc>
          <w:tcPr>
            <w:tcW w:w="630" w:type="dxa"/>
          </w:tcPr>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SA</w:t>
            </w:r>
          </w:p>
        </w:tc>
        <w:tc>
          <w:tcPr>
            <w:tcW w:w="450" w:type="dxa"/>
          </w:tcPr>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A</w:t>
            </w:r>
          </w:p>
        </w:tc>
        <w:tc>
          <w:tcPr>
            <w:tcW w:w="540" w:type="dxa"/>
          </w:tcPr>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D</w:t>
            </w:r>
          </w:p>
        </w:tc>
        <w:tc>
          <w:tcPr>
            <w:tcW w:w="630" w:type="dxa"/>
          </w:tcPr>
          <w:p w:rsidR="00E21176" w:rsidRPr="006B1EB3" w:rsidRDefault="00E21176" w:rsidP="00E21176">
            <w:pPr>
              <w:pStyle w:val="NoSpacing"/>
              <w:spacing w:line="480" w:lineRule="auto"/>
              <w:jc w:val="center"/>
              <w:rPr>
                <w:rFonts w:asciiTheme="minorBidi" w:hAnsiTheme="minorBidi"/>
                <w:b/>
                <w:bCs/>
                <w:sz w:val="26"/>
                <w:szCs w:val="26"/>
              </w:rPr>
            </w:pPr>
            <w:r w:rsidRPr="006B1EB3">
              <w:rPr>
                <w:rFonts w:asciiTheme="minorBidi" w:hAnsiTheme="minorBidi"/>
                <w:b/>
                <w:bCs/>
                <w:sz w:val="26"/>
                <w:szCs w:val="26"/>
              </w:rPr>
              <w:t>SD</w:t>
            </w: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Teachers’ ways of teaching make me have positive attitudes in Business Studies.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2.</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Mastery of the subject matter made students have positive attitude in Business Studies.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3.</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Teachers’ abilities to manipulate skills made students to have positive attitudes towards the offering of Business Studies.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4.</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Teachers’ that are fond of giving students assignments encourage students to have positive attitudes towards Business Studies in Schools.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5.</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Teachers’ punctualities make students to have positive attitudes towards the offering of Business Studies in Junior Secondary Schools.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6.</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Availability of relevant textbooks on Business Studies encourage students’ attitudes towards the offering of the subject in Junior Secondary Schools in the State.</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7.</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 xml:space="preserve">Availability of facilities for students to practice with encourage the offering of Business Studies in Junior </w:t>
            </w:r>
            <w:r w:rsidRPr="006B1EB3">
              <w:rPr>
                <w:rFonts w:asciiTheme="minorBidi" w:hAnsiTheme="minorBidi"/>
                <w:sz w:val="26"/>
                <w:szCs w:val="26"/>
              </w:rPr>
              <w:lastRenderedPageBreak/>
              <w:t>Secondary Schools.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lastRenderedPageBreak/>
              <w:t>8.</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 xml:space="preserve">Job availability after graduation encouraged students to have positive attitudes towards the effective of Business Studies in Junior Secondary Schools in Ilorin. </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9.</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Opportunity for self-employment after graduating enhanced students’ attitudes towards Business Studies in Junior Secondary Schools.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10.</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Scarcity of secretaries influenced students towards offering of Business Studies.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11.</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Recognition of secretaries made students to have posit</w:t>
            </w:r>
            <w:r>
              <w:rPr>
                <w:rFonts w:asciiTheme="minorBidi" w:hAnsiTheme="minorBidi"/>
                <w:sz w:val="26"/>
                <w:szCs w:val="26"/>
              </w:rPr>
              <w:t>ive</w:t>
            </w:r>
            <w:r w:rsidRPr="006B1EB3">
              <w:rPr>
                <w:rFonts w:asciiTheme="minorBidi" w:hAnsiTheme="minorBidi"/>
                <w:sz w:val="26"/>
                <w:szCs w:val="26"/>
              </w:rPr>
              <w:t xml:space="preserve"> attitudes towards the offering of Business Studies in schools. </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12.</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Encouragement by friends made me to like Business Studies as a subject.</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13.</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The rate at which my friends do pass the Business Studies in their Junior Secondary School Examinations made me to offer the subject.</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14.</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Shorthand and Typewriting are areas to pass in Business Studies.</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r w:rsidR="00E21176" w:rsidRPr="006B1EB3" w:rsidTr="00E21176">
        <w:tc>
          <w:tcPr>
            <w:tcW w:w="621"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15.</w:t>
            </w:r>
          </w:p>
        </w:tc>
        <w:tc>
          <w:tcPr>
            <w:tcW w:w="6327" w:type="dxa"/>
          </w:tcPr>
          <w:p w:rsidR="00E21176" w:rsidRPr="006B1EB3" w:rsidRDefault="00E21176" w:rsidP="00E21176">
            <w:pPr>
              <w:pStyle w:val="NoSpacing"/>
              <w:spacing w:line="480" w:lineRule="auto"/>
              <w:jc w:val="both"/>
              <w:rPr>
                <w:rFonts w:asciiTheme="minorBidi" w:hAnsiTheme="minorBidi"/>
                <w:sz w:val="26"/>
                <w:szCs w:val="26"/>
              </w:rPr>
            </w:pPr>
            <w:r w:rsidRPr="006B1EB3">
              <w:rPr>
                <w:rFonts w:asciiTheme="minorBidi" w:hAnsiTheme="minorBidi"/>
                <w:sz w:val="26"/>
                <w:szCs w:val="26"/>
              </w:rPr>
              <w:t>Difficulty of Shorthand and Typewriting discouraged me from offering Business Studies in my School.</w:t>
            </w: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c>
          <w:tcPr>
            <w:tcW w:w="450" w:type="dxa"/>
          </w:tcPr>
          <w:p w:rsidR="00E21176" w:rsidRPr="006B1EB3" w:rsidRDefault="00E21176" w:rsidP="00E21176">
            <w:pPr>
              <w:pStyle w:val="NoSpacing"/>
              <w:spacing w:line="480" w:lineRule="auto"/>
              <w:jc w:val="both"/>
              <w:rPr>
                <w:rFonts w:asciiTheme="minorBidi" w:hAnsiTheme="minorBidi"/>
                <w:sz w:val="26"/>
                <w:szCs w:val="26"/>
              </w:rPr>
            </w:pPr>
          </w:p>
        </w:tc>
        <w:tc>
          <w:tcPr>
            <w:tcW w:w="540" w:type="dxa"/>
          </w:tcPr>
          <w:p w:rsidR="00E21176" w:rsidRPr="006B1EB3" w:rsidRDefault="00E21176" w:rsidP="00E21176">
            <w:pPr>
              <w:pStyle w:val="NoSpacing"/>
              <w:spacing w:line="480" w:lineRule="auto"/>
              <w:jc w:val="both"/>
              <w:rPr>
                <w:rFonts w:asciiTheme="minorBidi" w:hAnsiTheme="minorBidi"/>
                <w:sz w:val="26"/>
                <w:szCs w:val="26"/>
              </w:rPr>
            </w:pPr>
          </w:p>
        </w:tc>
        <w:tc>
          <w:tcPr>
            <w:tcW w:w="630" w:type="dxa"/>
          </w:tcPr>
          <w:p w:rsidR="00E21176" w:rsidRPr="006B1EB3" w:rsidRDefault="00E21176" w:rsidP="00E21176">
            <w:pPr>
              <w:pStyle w:val="NoSpacing"/>
              <w:spacing w:line="480" w:lineRule="auto"/>
              <w:jc w:val="both"/>
              <w:rPr>
                <w:rFonts w:asciiTheme="minorBidi" w:hAnsiTheme="minorBidi"/>
                <w:sz w:val="26"/>
                <w:szCs w:val="26"/>
              </w:rPr>
            </w:pPr>
          </w:p>
        </w:tc>
      </w:tr>
    </w:tbl>
    <w:p w:rsidR="00D44BF1" w:rsidRPr="006B1EB3" w:rsidRDefault="00D44BF1" w:rsidP="00E21176">
      <w:pPr>
        <w:spacing w:after="0" w:line="480" w:lineRule="auto"/>
        <w:rPr>
          <w:rFonts w:asciiTheme="minorBidi" w:hAnsiTheme="minorBidi"/>
          <w:sz w:val="26"/>
          <w:szCs w:val="26"/>
        </w:rPr>
      </w:pPr>
    </w:p>
    <w:sectPr w:rsidR="00D44BF1" w:rsidRPr="006B1EB3" w:rsidSect="002C5AF6">
      <w:footerReference w:type="default" r:id="rId7"/>
      <w:pgSz w:w="11909" w:h="16834" w:code="9"/>
      <w:pgMar w:top="1296" w:right="1440" w:bottom="2880" w:left="1872" w:header="720" w:footer="18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670" w:rsidRDefault="00180670" w:rsidP="006B1EB3">
      <w:pPr>
        <w:spacing w:after="0" w:line="240" w:lineRule="auto"/>
      </w:pPr>
      <w:r>
        <w:separator/>
      </w:r>
    </w:p>
  </w:endnote>
  <w:endnote w:type="continuationSeparator" w:id="1">
    <w:p w:rsidR="00180670" w:rsidRDefault="00180670" w:rsidP="006B1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0882"/>
      <w:docPartObj>
        <w:docPartGallery w:val="Page Numbers (Bottom of Page)"/>
        <w:docPartUnique/>
      </w:docPartObj>
    </w:sdtPr>
    <w:sdtContent>
      <w:p w:rsidR="00B92A7D" w:rsidRDefault="001329D4">
        <w:pPr>
          <w:pStyle w:val="Footer"/>
          <w:jc w:val="center"/>
        </w:pPr>
        <w:fldSimple w:instr=" PAGE   \* MERGEFORMAT ">
          <w:r w:rsidR="00A5777D">
            <w:rPr>
              <w:noProof/>
            </w:rPr>
            <w:t>41</w:t>
          </w:r>
        </w:fldSimple>
      </w:p>
    </w:sdtContent>
  </w:sdt>
  <w:p w:rsidR="00B92A7D" w:rsidRDefault="00B92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670" w:rsidRDefault="00180670" w:rsidP="006B1EB3">
      <w:pPr>
        <w:spacing w:after="0" w:line="240" w:lineRule="auto"/>
      </w:pPr>
      <w:r>
        <w:separator/>
      </w:r>
    </w:p>
  </w:footnote>
  <w:footnote w:type="continuationSeparator" w:id="1">
    <w:p w:rsidR="00180670" w:rsidRDefault="00180670" w:rsidP="006B1E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30C2D"/>
    <w:multiLevelType w:val="hybridMultilevel"/>
    <w:tmpl w:val="EDE2B8B2"/>
    <w:lvl w:ilvl="0" w:tplc="ADBC7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F024D9"/>
    <w:multiLevelType w:val="hybridMultilevel"/>
    <w:tmpl w:val="DE329D20"/>
    <w:lvl w:ilvl="0" w:tplc="931C3EF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ED1FDC"/>
    <w:multiLevelType w:val="hybridMultilevel"/>
    <w:tmpl w:val="B27CE29A"/>
    <w:lvl w:ilvl="0" w:tplc="94B6B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E47A80"/>
    <w:multiLevelType w:val="hybridMultilevel"/>
    <w:tmpl w:val="25C6A436"/>
    <w:lvl w:ilvl="0" w:tplc="E2D24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351FAD"/>
    <w:multiLevelType w:val="hybridMultilevel"/>
    <w:tmpl w:val="DD24384C"/>
    <w:lvl w:ilvl="0" w:tplc="8996E7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A97D6F"/>
    <w:multiLevelType w:val="hybridMultilevel"/>
    <w:tmpl w:val="E2E618F0"/>
    <w:lvl w:ilvl="0" w:tplc="8F94B518">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A47BEE"/>
    <w:multiLevelType w:val="hybridMultilevel"/>
    <w:tmpl w:val="6C60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C1C4F"/>
    <w:multiLevelType w:val="hybridMultilevel"/>
    <w:tmpl w:val="97948C60"/>
    <w:lvl w:ilvl="0" w:tplc="24B6C77C">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C5046A"/>
    <w:multiLevelType w:val="hybridMultilevel"/>
    <w:tmpl w:val="F8B03E64"/>
    <w:lvl w:ilvl="0" w:tplc="25B61FD2">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103FBE"/>
    <w:multiLevelType w:val="hybridMultilevel"/>
    <w:tmpl w:val="409ACA56"/>
    <w:lvl w:ilvl="0" w:tplc="63E24C0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B12533"/>
    <w:multiLevelType w:val="hybridMultilevel"/>
    <w:tmpl w:val="154C8066"/>
    <w:lvl w:ilvl="0" w:tplc="25B61FD2">
      <w:start w:val="1"/>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B31BD5"/>
    <w:multiLevelType w:val="hybridMultilevel"/>
    <w:tmpl w:val="BFD2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12"/>
  </w:num>
  <w:num w:numId="5">
    <w:abstractNumId w:val="9"/>
  </w:num>
  <w:num w:numId="6">
    <w:abstractNumId w:val="6"/>
  </w:num>
  <w:num w:numId="7">
    <w:abstractNumId w:val="0"/>
  </w:num>
  <w:num w:numId="8">
    <w:abstractNumId w:val="7"/>
  </w:num>
  <w:num w:numId="9">
    <w:abstractNumId w:val="2"/>
  </w:num>
  <w:num w:numId="10">
    <w:abstractNumId w:val="3"/>
  </w:num>
  <w:num w:numId="11">
    <w:abstractNumId w:val="5"/>
  </w:num>
  <w:num w:numId="12">
    <w:abstractNumId w:val="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D44BF1"/>
    <w:rsid w:val="00023427"/>
    <w:rsid w:val="00026432"/>
    <w:rsid w:val="00084D45"/>
    <w:rsid w:val="000A648A"/>
    <w:rsid w:val="0010399E"/>
    <w:rsid w:val="001329D4"/>
    <w:rsid w:val="00180670"/>
    <w:rsid w:val="001A21F6"/>
    <w:rsid w:val="002310DA"/>
    <w:rsid w:val="00242555"/>
    <w:rsid w:val="0025084D"/>
    <w:rsid w:val="00270932"/>
    <w:rsid w:val="00271B62"/>
    <w:rsid w:val="002C5AF6"/>
    <w:rsid w:val="002E589D"/>
    <w:rsid w:val="0038330F"/>
    <w:rsid w:val="00390983"/>
    <w:rsid w:val="003A6953"/>
    <w:rsid w:val="003B5C1A"/>
    <w:rsid w:val="003F43D8"/>
    <w:rsid w:val="003F76BF"/>
    <w:rsid w:val="004027F4"/>
    <w:rsid w:val="00407745"/>
    <w:rsid w:val="00471D17"/>
    <w:rsid w:val="004F440E"/>
    <w:rsid w:val="0053449E"/>
    <w:rsid w:val="00542C96"/>
    <w:rsid w:val="00547C0A"/>
    <w:rsid w:val="00560CE4"/>
    <w:rsid w:val="005C047E"/>
    <w:rsid w:val="00627AB9"/>
    <w:rsid w:val="006A26D0"/>
    <w:rsid w:val="006A3505"/>
    <w:rsid w:val="006B1EB3"/>
    <w:rsid w:val="006C04B3"/>
    <w:rsid w:val="0070444F"/>
    <w:rsid w:val="00710EE8"/>
    <w:rsid w:val="00765F7E"/>
    <w:rsid w:val="007714F8"/>
    <w:rsid w:val="007D1BB4"/>
    <w:rsid w:val="00805C3D"/>
    <w:rsid w:val="00851284"/>
    <w:rsid w:val="008D5797"/>
    <w:rsid w:val="009078A0"/>
    <w:rsid w:val="00921A9F"/>
    <w:rsid w:val="00950901"/>
    <w:rsid w:val="009942A0"/>
    <w:rsid w:val="009A3A29"/>
    <w:rsid w:val="009E3690"/>
    <w:rsid w:val="009F191D"/>
    <w:rsid w:val="009F30DF"/>
    <w:rsid w:val="00A56ECD"/>
    <w:rsid w:val="00A5777D"/>
    <w:rsid w:val="00AE5919"/>
    <w:rsid w:val="00B03B00"/>
    <w:rsid w:val="00B368D4"/>
    <w:rsid w:val="00B42776"/>
    <w:rsid w:val="00B55DA6"/>
    <w:rsid w:val="00B7003D"/>
    <w:rsid w:val="00B92A7D"/>
    <w:rsid w:val="00C014C2"/>
    <w:rsid w:val="00C15B03"/>
    <w:rsid w:val="00C40317"/>
    <w:rsid w:val="00C43FD2"/>
    <w:rsid w:val="00C527CC"/>
    <w:rsid w:val="00C90141"/>
    <w:rsid w:val="00CD2DB3"/>
    <w:rsid w:val="00CE37CD"/>
    <w:rsid w:val="00CE661D"/>
    <w:rsid w:val="00D261D6"/>
    <w:rsid w:val="00D3142D"/>
    <w:rsid w:val="00D44BF1"/>
    <w:rsid w:val="00D75790"/>
    <w:rsid w:val="00D819C6"/>
    <w:rsid w:val="00D8637E"/>
    <w:rsid w:val="00DE7826"/>
    <w:rsid w:val="00E165D7"/>
    <w:rsid w:val="00E21176"/>
    <w:rsid w:val="00E24E25"/>
    <w:rsid w:val="00E26D2B"/>
    <w:rsid w:val="00E85AEC"/>
    <w:rsid w:val="00F0478B"/>
    <w:rsid w:val="00F253EE"/>
    <w:rsid w:val="00F343A0"/>
    <w:rsid w:val="00F345FB"/>
    <w:rsid w:val="00F41F97"/>
    <w:rsid w:val="00FA5E3B"/>
    <w:rsid w:val="00FC271B"/>
    <w:rsid w:val="00FD6C53"/>
    <w:rsid w:val="00FF2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F1"/>
  </w:style>
  <w:style w:type="paragraph" w:styleId="Heading1">
    <w:name w:val="heading 1"/>
    <w:basedOn w:val="Normal"/>
    <w:next w:val="Normal"/>
    <w:link w:val="Heading1Char"/>
    <w:qFormat/>
    <w:rsid w:val="00CD2DB3"/>
    <w:pPr>
      <w:keepNext/>
      <w:spacing w:after="0" w:line="480" w:lineRule="auto"/>
      <w:jc w:val="both"/>
      <w:outlineLvl w:val="0"/>
    </w:pPr>
    <w:rPr>
      <w:rFonts w:ascii="Bookman Old Style" w:eastAsia="Times New Roman" w:hAnsi="Bookman Old Style"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BF1"/>
    <w:pPr>
      <w:spacing w:after="0" w:line="240" w:lineRule="auto"/>
    </w:pPr>
  </w:style>
  <w:style w:type="paragraph" w:styleId="ListParagraph">
    <w:name w:val="List Paragraph"/>
    <w:basedOn w:val="Normal"/>
    <w:uiPriority w:val="34"/>
    <w:qFormat/>
    <w:rsid w:val="00AE5919"/>
    <w:pPr>
      <w:ind w:left="720"/>
      <w:contextualSpacing/>
    </w:pPr>
  </w:style>
  <w:style w:type="character" w:customStyle="1" w:styleId="Heading1Char">
    <w:name w:val="Heading 1 Char"/>
    <w:basedOn w:val="DefaultParagraphFont"/>
    <w:link w:val="Heading1"/>
    <w:rsid w:val="00CD2DB3"/>
    <w:rPr>
      <w:rFonts w:ascii="Bookman Old Style" w:eastAsia="Times New Roman" w:hAnsi="Bookman Old Style" w:cs="Times New Roman"/>
      <w:b/>
      <w:bCs/>
      <w:sz w:val="28"/>
      <w:szCs w:val="24"/>
      <w:lang w:val="en-GB"/>
    </w:rPr>
  </w:style>
  <w:style w:type="table" w:styleId="TableGrid">
    <w:name w:val="Table Grid"/>
    <w:basedOn w:val="TableNormal"/>
    <w:uiPriority w:val="59"/>
    <w:rsid w:val="00D757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1E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1EB3"/>
  </w:style>
  <w:style w:type="paragraph" w:styleId="Footer">
    <w:name w:val="footer"/>
    <w:basedOn w:val="Normal"/>
    <w:link w:val="FooterChar"/>
    <w:uiPriority w:val="99"/>
    <w:unhideWhenUsed/>
    <w:rsid w:val="006B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EB3"/>
  </w:style>
</w:styles>
</file>

<file path=word/webSettings.xml><?xml version="1.0" encoding="utf-8"?>
<w:webSettings xmlns:r="http://schemas.openxmlformats.org/officeDocument/2006/relationships" xmlns:w="http://schemas.openxmlformats.org/wordprocessingml/2006/main">
  <w:divs>
    <w:div w:id="230124019">
      <w:bodyDiv w:val="1"/>
      <w:marLeft w:val="0"/>
      <w:marRight w:val="0"/>
      <w:marTop w:val="0"/>
      <w:marBottom w:val="0"/>
      <w:divBdr>
        <w:top w:val="none" w:sz="0" w:space="0" w:color="auto"/>
        <w:left w:val="none" w:sz="0" w:space="0" w:color="auto"/>
        <w:bottom w:val="none" w:sz="0" w:space="0" w:color="auto"/>
        <w:right w:val="none" w:sz="0" w:space="0" w:color="auto"/>
      </w:divBdr>
    </w:div>
    <w:div w:id="415438317">
      <w:bodyDiv w:val="1"/>
      <w:marLeft w:val="0"/>
      <w:marRight w:val="0"/>
      <w:marTop w:val="0"/>
      <w:marBottom w:val="0"/>
      <w:divBdr>
        <w:top w:val="none" w:sz="0" w:space="0" w:color="auto"/>
        <w:left w:val="none" w:sz="0" w:space="0" w:color="auto"/>
        <w:bottom w:val="none" w:sz="0" w:space="0" w:color="auto"/>
        <w:right w:val="none" w:sz="0" w:space="0" w:color="auto"/>
      </w:divBdr>
    </w:div>
    <w:div w:id="656572310">
      <w:bodyDiv w:val="1"/>
      <w:marLeft w:val="0"/>
      <w:marRight w:val="0"/>
      <w:marTop w:val="0"/>
      <w:marBottom w:val="0"/>
      <w:divBdr>
        <w:top w:val="none" w:sz="0" w:space="0" w:color="auto"/>
        <w:left w:val="none" w:sz="0" w:space="0" w:color="auto"/>
        <w:bottom w:val="none" w:sz="0" w:space="0" w:color="auto"/>
        <w:right w:val="none" w:sz="0" w:space="0" w:color="auto"/>
      </w:divBdr>
    </w:div>
    <w:div w:id="693045630">
      <w:bodyDiv w:val="1"/>
      <w:marLeft w:val="0"/>
      <w:marRight w:val="0"/>
      <w:marTop w:val="0"/>
      <w:marBottom w:val="0"/>
      <w:divBdr>
        <w:top w:val="none" w:sz="0" w:space="0" w:color="auto"/>
        <w:left w:val="none" w:sz="0" w:space="0" w:color="auto"/>
        <w:bottom w:val="none" w:sz="0" w:space="0" w:color="auto"/>
        <w:right w:val="none" w:sz="0" w:space="0" w:color="auto"/>
      </w:divBdr>
    </w:div>
    <w:div w:id="912005244">
      <w:bodyDiv w:val="1"/>
      <w:marLeft w:val="0"/>
      <w:marRight w:val="0"/>
      <w:marTop w:val="0"/>
      <w:marBottom w:val="0"/>
      <w:divBdr>
        <w:top w:val="none" w:sz="0" w:space="0" w:color="auto"/>
        <w:left w:val="none" w:sz="0" w:space="0" w:color="auto"/>
        <w:bottom w:val="none" w:sz="0" w:space="0" w:color="auto"/>
        <w:right w:val="none" w:sz="0" w:space="0" w:color="auto"/>
      </w:divBdr>
      <w:divsChild>
        <w:div w:id="1153595247">
          <w:marLeft w:val="0"/>
          <w:marRight w:val="0"/>
          <w:marTop w:val="0"/>
          <w:marBottom w:val="0"/>
          <w:divBdr>
            <w:top w:val="none" w:sz="0" w:space="0" w:color="auto"/>
            <w:left w:val="none" w:sz="0" w:space="0" w:color="auto"/>
            <w:bottom w:val="none" w:sz="0" w:space="0" w:color="auto"/>
            <w:right w:val="none" w:sz="0" w:space="0" w:color="auto"/>
          </w:divBdr>
        </w:div>
        <w:div w:id="245387461">
          <w:marLeft w:val="0"/>
          <w:marRight w:val="0"/>
          <w:marTop w:val="0"/>
          <w:marBottom w:val="0"/>
          <w:divBdr>
            <w:top w:val="none" w:sz="0" w:space="0" w:color="auto"/>
            <w:left w:val="none" w:sz="0" w:space="0" w:color="auto"/>
            <w:bottom w:val="none" w:sz="0" w:space="0" w:color="auto"/>
            <w:right w:val="none" w:sz="0" w:space="0" w:color="auto"/>
          </w:divBdr>
        </w:div>
        <w:div w:id="833109705">
          <w:marLeft w:val="0"/>
          <w:marRight w:val="0"/>
          <w:marTop w:val="0"/>
          <w:marBottom w:val="0"/>
          <w:divBdr>
            <w:top w:val="none" w:sz="0" w:space="0" w:color="auto"/>
            <w:left w:val="none" w:sz="0" w:space="0" w:color="auto"/>
            <w:bottom w:val="none" w:sz="0" w:space="0" w:color="auto"/>
            <w:right w:val="none" w:sz="0" w:space="0" w:color="auto"/>
          </w:divBdr>
        </w:div>
      </w:divsChild>
    </w:div>
    <w:div w:id="987706017">
      <w:bodyDiv w:val="1"/>
      <w:marLeft w:val="0"/>
      <w:marRight w:val="0"/>
      <w:marTop w:val="0"/>
      <w:marBottom w:val="0"/>
      <w:divBdr>
        <w:top w:val="none" w:sz="0" w:space="0" w:color="auto"/>
        <w:left w:val="none" w:sz="0" w:space="0" w:color="auto"/>
        <w:bottom w:val="none" w:sz="0" w:space="0" w:color="auto"/>
        <w:right w:val="none" w:sz="0" w:space="0" w:color="auto"/>
      </w:divBdr>
      <w:divsChild>
        <w:div w:id="504134732">
          <w:marLeft w:val="0"/>
          <w:marRight w:val="0"/>
          <w:marTop w:val="0"/>
          <w:marBottom w:val="0"/>
          <w:divBdr>
            <w:top w:val="none" w:sz="0" w:space="0" w:color="auto"/>
            <w:left w:val="none" w:sz="0" w:space="0" w:color="auto"/>
            <w:bottom w:val="none" w:sz="0" w:space="0" w:color="auto"/>
            <w:right w:val="none" w:sz="0" w:space="0" w:color="auto"/>
          </w:divBdr>
        </w:div>
        <w:div w:id="466625235">
          <w:marLeft w:val="0"/>
          <w:marRight w:val="0"/>
          <w:marTop w:val="0"/>
          <w:marBottom w:val="0"/>
          <w:divBdr>
            <w:top w:val="none" w:sz="0" w:space="0" w:color="auto"/>
            <w:left w:val="none" w:sz="0" w:space="0" w:color="auto"/>
            <w:bottom w:val="none" w:sz="0" w:space="0" w:color="auto"/>
            <w:right w:val="none" w:sz="0" w:space="0" w:color="auto"/>
          </w:divBdr>
        </w:div>
        <w:div w:id="281230832">
          <w:marLeft w:val="0"/>
          <w:marRight w:val="0"/>
          <w:marTop w:val="0"/>
          <w:marBottom w:val="0"/>
          <w:divBdr>
            <w:top w:val="none" w:sz="0" w:space="0" w:color="auto"/>
            <w:left w:val="none" w:sz="0" w:space="0" w:color="auto"/>
            <w:bottom w:val="none" w:sz="0" w:space="0" w:color="auto"/>
            <w:right w:val="none" w:sz="0" w:space="0" w:color="auto"/>
          </w:divBdr>
        </w:div>
      </w:divsChild>
    </w:div>
    <w:div w:id="1099326350">
      <w:bodyDiv w:val="1"/>
      <w:marLeft w:val="0"/>
      <w:marRight w:val="0"/>
      <w:marTop w:val="0"/>
      <w:marBottom w:val="0"/>
      <w:divBdr>
        <w:top w:val="none" w:sz="0" w:space="0" w:color="auto"/>
        <w:left w:val="none" w:sz="0" w:space="0" w:color="auto"/>
        <w:bottom w:val="none" w:sz="0" w:space="0" w:color="auto"/>
        <w:right w:val="none" w:sz="0" w:space="0" w:color="auto"/>
      </w:divBdr>
      <w:divsChild>
        <w:div w:id="1481733714">
          <w:marLeft w:val="0"/>
          <w:marRight w:val="0"/>
          <w:marTop w:val="0"/>
          <w:marBottom w:val="0"/>
          <w:divBdr>
            <w:top w:val="none" w:sz="0" w:space="0" w:color="auto"/>
            <w:left w:val="none" w:sz="0" w:space="0" w:color="auto"/>
            <w:bottom w:val="none" w:sz="0" w:space="0" w:color="auto"/>
            <w:right w:val="none" w:sz="0" w:space="0" w:color="auto"/>
          </w:divBdr>
        </w:div>
        <w:div w:id="1093010088">
          <w:marLeft w:val="0"/>
          <w:marRight w:val="0"/>
          <w:marTop w:val="0"/>
          <w:marBottom w:val="0"/>
          <w:divBdr>
            <w:top w:val="none" w:sz="0" w:space="0" w:color="auto"/>
            <w:left w:val="none" w:sz="0" w:space="0" w:color="auto"/>
            <w:bottom w:val="none" w:sz="0" w:space="0" w:color="auto"/>
            <w:right w:val="none" w:sz="0" w:space="0" w:color="auto"/>
          </w:divBdr>
        </w:div>
        <w:div w:id="1927106942">
          <w:marLeft w:val="0"/>
          <w:marRight w:val="0"/>
          <w:marTop w:val="0"/>
          <w:marBottom w:val="0"/>
          <w:divBdr>
            <w:top w:val="none" w:sz="0" w:space="0" w:color="auto"/>
            <w:left w:val="none" w:sz="0" w:space="0" w:color="auto"/>
            <w:bottom w:val="none" w:sz="0" w:space="0" w:color="auto"/>
            <w:right w:val="none" w:sz="0" w:space="0" w:color="auto"/>
          </w:divBdr>
        </w:div>
        <w:div w:id="1703942963">
          <w:marLeft w:val="0"/>
          <w:marRight w:val="0"/>
          <w:marTop w:val="0"/>
          <w:marBottom w:val="0"/>
          <w:divBdr>
            <w:top w:val="none" w:sz="0" w:space="0" w:color="auto"/>
            <w:left w:val="none" w:sz="0" w:space="0" w:color="auto"/>
            <w:bottom w:val="none" w:sz="0" w:space="0" w:color="auto"/>
            <w:right w:val="none" w:sz="0" w:space="0" w:color="auto"/>
          </w:divBdr>
        </w:div>
        <w:div w:id="1926500074">
          <w:marLeft w:val="0"/>
          <w:marRight w:val="0"/>
          <w:marTop w:val="0"/>
          <w:marBottom w:val="0"/>
          <w:divBdr>
            <w:top w:val="none" w:sz="0" w:space="0" w:color="auto"/>
            <w:left w:val="none" w:sz="0" w:space="0" w:color="auto"/>
            <w:bottom w:val="none" w:sz="0" w:space="0" w:color="auto"/>
            <w:right w:val="none" w:sz="0" w:space="0" w:color="auto"/>
          </w:divBdr>
        </w:div>
      </w:divsChild>
    </w:div>
    <w:div w:id="1256204429">
      <w:bodyDiv w:val="1"/>
      <w:marLeft w:val="0"/>
      <w:marRight w:val="0"/>
      <w:marTop w:val="0"/>
      <w:marBottom w:val="0"/>
      <w:divBdr>
        <w:top w:val="none" w:sz="0" w:space="0" w:color="auto"/>
        <w:left w:val="none" w:sz="0" w:space="0" w:color="auto"/>
        <w:bottom w:val="none" w:sz="0" w:space="0" w:color="auto"/>
        <w:right w:val="none" w:sz="0" w:space="0" w:color="auto"/>
      </w:divBdr>
    </w:div>
    <w:div w:id="1435248234">
      <w:bodyDiv w:val="1"/>
      <w:marLeft w:val="0"/>
      <w:marRight w:val="0"/>
      <w:marTop w:val="0"/>
      <w:marBottom w:val="0"/>
      <w:divBdr>
        <w:top w:val="none" w:sz="0" w:space="0" w:color="auto"/>
        <w:left w:val="none" w:sz="0" w:space="0" w:color="auto"/>
        <w:bottom w:val="none" w:sz="0" w:space="0" w:color="auto"/>
        <w:right w:val="none" w:sz="0" w:space="0" w:color="auto"/>
      </w:divBdr>
    </w:div>
    <w:div w:id="1584610414">
      <w:bodyDiv w:val="1"/>
      <w:marLeft w:val="0"/>
      <w:marRight w:val="0"/>
      <w:marTop w:val="0"/>
      <w:marBottom w:val="0"/>
      <w:divBdr>
        <w:top w:val="none" w:sz="0" w:space="0" w:color="auto"/>
        <w:left w:val="none" w:sz="0" w:space="0" w:color="auto"/>
        <w:bottom w:val="none" w:sz="0" w:space="0" w:color="auto"/>
        <w:right w:val="none" w:sz="0" w:space="0" w:color="auto"/>
      </w:divBdr>
    </w:div>
    <w:div w:id="2034186711">
      <w:bodyDiv w:val="1"/>
      <w:marLeft w:val="0"/>
      <w:marRight w:val="0"/>
      <w:marTop w:val="0"/>
      <w:marBottom w:val="0"/>
      <w:divBdr>
        <w:top w:val="none" w:sz="0" w:space="0" w:color="auto"/>
        <w:left w:val="none" w:sz="0" w:space="0" w:color="auto"/>
        <w:bottom w:val="none" w:sz="0" w:space="0" w:color="auto"/>
        <w:right w:val="none" w:sz="0" w:space="0" w:color="auto"/>
      </w:divBdr>
    </w:div>
    <w:div w:id="2046977876">
      <w:bodyDiv w:val="1"/>
      <w:marLeft w:val="0"/>
      <w:marRight w:val="0"/>
      <w:marTop w:val="0"/>
      <w:marBottom w:val="0"/>
      <w:divBdr>
        <w:top w:val="none" w:sz="0" w:space="0" w:color="auto"/>
        <w:left w:val="none" w:sz="0" w:space="0" w:color="auto"/>
        <w:bottom w:val="none" w:sz="0" w:space="0" w:color="auto"/>
        <w:right w:val="none" w:sz="0" w:space="0" w:color="auto"/>
      </w:divBdr>
      <w:divsChild>
        <w:div w:id="1858346528">
          <w:marLeft w:val="0"/>
          <w:marRight w:val="0"/>
          <w:marTop w:val="0"/>
          <w:marBottom w:val="0"/>
          <w:divBdr>
            <w:top w:val="none" w:sz="0" w:space="0" w:color="auto"/>
            <w:left w:val="none" w:sz="0" w:space="0" w:color="auto"/>
            <w:bottom w:val="none" w:sz="0" w:space="0" w:color="auto"/>
            <w:right w:val="none" w:sz="0" w:space="0" w:color="auto"/>
          </w:divBdr>
        </w:div>
        <w:div w:id="1400861485">
          <w:marLeft w:val="0"/>
          <w:marRight w:val="0"/>
          <w:marTop w:val="0"/>
          <w:marBottom w:val="0"/>
          <w:divBdr>
            <w:top w:val="none" w:sz="0" w:space="0" w:color="auto"/>
            <w:left w:val="none" w:sz="0" w:space="0" w:color="auto"/>
            <w:bottom w:val="none" w:sz="0" w:space="0" w:color="auto"/>
            <w:right w:val="none" w:sz="0" w:space="0" w:color="auto"/>
          </w:divBdr>
        </w:div>
        <w:div w:id="659968469">
          <w:marLeft w:val="0"/>
          <w:marRight w:val="0"/>
          <w:marTop w:val="0"/>
          <w:marBottom w:val="0"/>
          <w:divBdr>
            <w:top w:val="none" w:sz="0" w:space="0" w:color="auto"/>
            <w:left w:val="none" w:sz="0" w:space="0" w:color="auto"/>
            <w:bottom w:val="none" w:sz="0" w:space="0" w:color="auto"/>
            <w:right w:val="none" w:sz="0" w:space="0" w:color="auto"/>
          </w:divBdr>
        </w:div>
      </w:divsChild>
    </w:div>
    <w:div w:id="20972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1458</TotalTime>
  <Pages>41</Pages>
  <Words>6740</Words>
  <Characters>38421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 COMPUTER</dc:creator>
  <cp:lastModifiedBy>HP</cp:lastModifiedBy>
  <cp:revision>42</cp:revision>
  <cp:lastPrinted>2024-07-16T07:36:00Z</cp:lastPrinted>
  <dcterms:created xsi:type="dcterms:W3CDTF">2022-06-01T10:53:00Z</dcterms:created>
  <dcterms:modified xsi:type="dcterms:W3CDTF">2024-07-16T08:41:00Z</dcterms:modified>
</cp:coreProperties>
</file>