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E4E" w:rsidRPr="00CD4027" w:rsidRDefault="00F82E4E" w:rsidP="00F82E4E">
      <w:pPr>
        <w:spacing w:line="240" w:lineRule="auto"/>
        <w:jc w:val="center"/>
        <w:rPr>
          <w:rFonts w:asciiTheme="majorBidi" w:hAnsiTheme="majorBidi" w:cstheme="majorBidi"/>
          <w:b/>
          <w:sz w:val="28"/>
          <w:szCs w:val="28"/>
        </w:rPr>
      </w:pPr>
      <w:r w:rsidRPr="00CD4027">
        <w:rPr>
          <w:rFonts w:asciiTheme="majorBidi" w:hAnsiTheme="majorBidi" w:cstheme="majorBidi"/>
          <w:b/>
          <w:sz w:val="28"/>
          <w:szCs w:val="28"/>
        </w:rPr>
        <w:t>IMPACT OF EDUCATIONAL FACILITIES ON STUDENTS ACADEMIC PERFORMANCE IN PUBLIC JUNIOR SECONDARY SCHOOL</w:t>
      </w:r>
    </w:p>
    <w:p w:rsidR="00F82E4E" w:rsidRPr="00CD4027" w:rsidRDefault="00F82E4E" w:rsidP="00F82E4E">
      <w:pPr>
        <w:spacing w:line="480" w:lineRule="auto"/>
        <w:jc w:val="center"/>
        <w:rPr>
          <w:rFonts w:asciiTheme="majorBidi" w:hAnsiTheme="majorBidi" w:cstheme="majorBidi"/>
          <w:b/>
          <w:sz w:val="28"/>
          <w:szCs w:val="28"/>
        </w:rPr>
      </w:pPr>
    </w:p>
    <w:p w:rsidR="00F82E4E" w:rsidRPr="00CD4027" w:rsidRDefault="00F82E4E" w:rsidP="00F82E4E">
      <w:pPr>
        <w:spacing w:line="480" w:lineRule="auto"/>
        <w:jc w:val="center"/>
        <w:rPr>
          <w:rFonts w:asciiTheme="majorBidi" w:hAnsiTheme="majorBidi" w:cstheme="majorBidi"/>
          <w:b/>
          <w:sz w:val="36"/>
          <w:szCs w:val="28"/>
        </w:rPr>
      </w:pPr>
      <w:r w:rsidRPr="00CD4027">
        <w:rPr>
          <w:rFonts w:asciiTheme="majorBidi" w:hAnsiTheme="majorBidi" w:cstheme="majorBidi"/>
          <w:b/>
          <w:sz w:val="36"/>
          <w:szCs w:val="28"/>
        </w:rPr>
        <w:t>BY</w:t>
      </w:r>
    </w:p>
    <w:p w:rsidR="00F82E4E" w:rsidRPr="002D48DE" w:rsidRDefault="00F82E4E" w:rsidP="00F82E4E">
      <w:pPr>
        <w:spacing w:after="0" w:line="240" w:lineRule="auto"/>
        <w:jc w:val="center"/>
        <w:rPr>
          <w:rFonts w:ascii="Times New Roman" w:hAnsi="Times New Roman" w:cs="Times New Roman"/>
          <w:b/>
          <w:sz w:val="50"/>
          <w:szCs w:val="42"/>
        </w:rPr>
      </w:pPr>
      <w:r w:rsidRPr="002D48DE">
        <w:rPr>
          <w:rFonts w:ascii="Times New Roman" w:hAnsi="Times New Roman" w:cs="Times New Roman"/>
          <w:b/>
          <w:sz w:val="50"/>
          <w:szCs w:val="42"/>
        </w:rPr>
        <w:t>LAWAL KABIRAT TAIYE</w:t>
      </w:r>
    </w:p>
    <w:p w:rsidR="00F82E4E" w:rsidRPr="00A86365" w:rsidRDefault="00F82E4E" w:rsidP="00F82E4E">
      <w:pPr>
        <w:spacing w:after="0" w:line="240" w:lineRule="auto"/>
        <w:jc w:val="center"/>
        <w:outlineLvl w:val="0"/>
        <w:rPr>
          <w:rFonts w:ascii="Times New Roman" w:hAnsi="Times New Roman" w:cs="Times New Roman"/>
          <w:b/>
          <w:sz w:val="40"/>
          <w:szCs w:val="50"/>
        </w:rPr>
      </w:pPr>
      <w:r>
        <w:rPr>
          <w:rFonts w:ascii="Times New Roman" w:hAnsi="Times New Roman" w:cs="Times New Roman"/>
          <w:b/>
          <w:sz w:val="40"/>
          <w:szCs w:val="50"/>
        </w:rPr>
        <w:t>MATRIC NO: 21/0151</w:t>
      </w:r>
    </w:p>
    <w:p w:rsidR="00F82E4E" w:rsidRPr="005507A2" w:rsidRDefault="00F82E4E" w:rsidP="00F82E4E">
      <w:pPr>
        <w:spacing w:after="0"/>
        <w:jc w:val="center"/>
        <w:rPr>
          <w:b/>
        </w:rPr>
      </w:pPr>
    </w:p>
    <w:p w:rsidR="00F82E4E" w:rsidRPr="005507A2" w:rsidRDefault="00F82E4E" w:rsidP="00F82E4E">
      <w:pPr>
        <w:jc w:val="center"/>
        <w:rPr>
          <w:b/>
        </w:rPr>
      </w:pPr>
    </w:p>
    <w:p w:rsidR="00F82E4E" w:rsidRPr="00187CAD" w:rsidRDefault="00F82E4E" w:rsidP="00F82E4E">
      <w:pPr>
        <w:spacing w:line="360" w:lineRule="auto"/>
        <w:jc w:val="center"/>
        <w:rPr>
          <w:b/>
          <w:bCs/>
          <w:sz w:val="26"/>
        </w:rPr>
      </w:pPr>
    </w:p>
    <w:p w:rsidR="00F82E4E" w:rsidRPr="00CD4027" w:rsidRDefault="00F82E4E" w:rsidP="00F82E4E">
      <w:pPr>
        <w:jc w:val="center"/>
        <w:rPr>
          <w:rFonts w:asciiTheme="majorBidi" w:hAnsiTheme="majorBidi" w:cstheme="majorBidi"/>
          <w:b/>
          <w:sz w:val="28"/>
          <w:szCs w:val="28"/>
        </w:rPr>
      </w:pPr>
      <w:r w:rsidRPr="00CD4027">
        <w:rPr>
          <w:rFonts w:asciiTheme="majorBidi" w:hAnsiTheme="majorBidi" w:cstheme="majorBidi"/>
          <w:b/>
          <w:sz w:val="28"/>
          <w:szCs w:val="28"/>
        </w:rPr>
        <w:t>BEING A RESEARCH PROJECT SUBMITTED TO THE DEPARTMENT OF BUSINESS EDUCATION,</w:t>
      </w:r>
      <w:r>
        <w:rPr>
          <w:rFonts w:asciiTheme="majorBidi" w:hAnsiTheme="majorBidi" w:cstheme="majorBidi"/>
          <w:b/>
          <w:sz w:val="28"/>
          <w:szCs w:val="28"/>
        </w:rPr>
        <w:t xml:space="preserve"> SCHOOL OF VOCATIONAL AND TECHNICAL EDUCATION,</w:t>
      </w:r>
      <w:r w:rsidRPr="00CD4027">
        <w:rPr>
          <w:rFonts w:asciiTheme="majorBidi" w:hAnsiTheme="majorBidi" w:cstheme="majorBidi"/>
          <w:b/>
          <w:sz w:val="28"/>
          <w:szCs w:val="28"/>
        </w:rPr>
        <w:t xml:space="preserve"> KWARA STATE COLLEGE OF EDUCATION, ILORIN.</w:t>
      </w:r>
    </w:p>
    <w:p w:rsidR="00F82E4E" w:rsidRPr="00CD4027" w:rsidRDefault="00F82E4E" w:rsidP="00F82E4E">
      <w:pPr>
        <w:jc w:val="center"/>
        <w:rPr>
          <w:rFonts w:asciiTheme="majorBidi" w:hAnsiTheme="majorBidi" w:cstheme="majorBidi"/>
          <w:b/>
          <w:sz w:val="28"/>
          <w:szCs w:val="28"/>
        </w:rPr>
      </w:pPr>
    </w:p>
    <w:p w:rsidR="00F82E4E" w:rsidRPr="00CD4027" w:rsidRDefault="00F82E4E" w:rsidP="00F82E4E">
      <w:pPr>
        <w:jc w:val="center"/>
        <w:rPr>
          <w:rFonts w:asciiTheme="majorBidi" w:hAnsiTheme="majorBidi" w:cstheme="majorBidi"/>
          <w:b/>
          <w:sz w:val="28"/>
          <w:szCs w:val="28"/>
        </w:rPr>
      </w:pPr>
      <w:r w:rsidRPr="00CD4027">
        <w:rPr>
          <w:rFonts w:asciiTheme="majorBidi" w:hAnsiTheme="majorBidi" w:cstheme="majorBidi"/>
          <w:b/>
          <w:sz w:val="28"/>
          <w:szCs w:val="28"/>
        </w:rPr>
        <w:t>IN PARTIAL FULFILLMENT OF THE REQUIREMENT FOR THE AWARD OF NIGERIA CERTIFICATE IN EDUCATION (NCE) BUSINESS EDUCATION.</w:t>
      </w:r>
    </w:p>
    <w:p w:rsidR="00F82E4E" w:rsidRPr="00CD4027" w:rsidRDefault="00F82E4E" w:rsidP="00F82E4E">
      <w:pPr>
        <w:ind w:left="6480"/>
        <w:jc w:val="both"/>
        <w:rPr>
          <w:rFonts w:asciiTheme="majorBidi" w:hAnsiTheme="majorBidi" w:cstheme="majorBidi"/>
          <w:b/>
          <w:sz w:val="28"/>
          <w:szCs w:val="28"/>
        </w:rPr>
      </w:pPr>
    </w:p>
    <w:p w:rsidR="00F82E4E" w:rsidRPr="00CD4027" w:rsidRDefault="00F82E4E" w:rsidP="00F82E4E">
      <w:pPr>
        <w:jc w:val="right"/>
        <w:rPr>
          <w:rFonts w:asciiTheme="majorBidi" w:hAnsiTheme="majorBidi" w:cstheme="majorBidi"/>
          <w:b/>
          <w:sz w:val="28"/>
          <w:szCs w:val="28"/>
        </w:rPr>
      </w:pPr>
      <w:r>
        <w:rPr>
          <w:rFonts w:asciiTheme="majorBidi" w:hAnsiTheme="majorBidi" w:cstheme="majorBidi"/>
          <w:b/>
          <w:sz w:val="28"/>
          <w:szCs w:val="28"/>
        </w:rPr>
        <w:t>JULY, 2024</w:t>
      </w:r>
    </w:p>
    <w:p w:rsidR="00F82E4E" w:rsidRDefault="00F82E4E" w:rsidP="00F82E4E">
      <w:pPr>
        <w:spacing w:line="480" w:lineRule="auto"/>
        <w:jc w:val="center"/>
        <w:rPr>
          <w:rFonts w:asciiTheme="majorBidi" w:hAnsiTheme="majorBidi" w:cstheme="majorBidi"/>
          <w:b/>
          <w:sz w:val="28"/>
          <w:szCs w:val="28"/>
        </w:rPr>
      </w:pPr>
    </w:p>
    <w:p w:rsidR="00F82E4E" w:rsidRPr="00B33D38" w:rsidRDefault="00F82E4E" w:rsidP="00F82E4E">
      <w:pPr>
        <w:spacing w:line="480" w:lineRule="auto"/>
        <w:jc w:val="center"/>
        <w:rPr>
          <w:rFonts w:ascii="Times New Roman" w:hAnsi="Times New Roman" w:cs="Times New Roman"/>
          <w:b/>
          <w:sz w:val="28"/>
          <w:szCs w:val="28"/>
        </w:rPr>
      </w:pPr>
      <w:r w:rsidRPr="00B33D38">
        <w:rPr>
          <w:rFonts w:ascii="Times New Roman" w:hAnsi="Times New Roman" w:cs="Times New Roman"/>
          <w:b/>
          <w:sz w:val="28"/>
          <w:szCs w:val="28"/>
        </w:rPr>
        <w:lastRenderedPageBreak/>
        <w:t>CERTIFICATION</w:t>
      </w:r>
    </w:p>
    <w:p w:rsidR="00F82E4E" w:rsidRPr="00B33D38" w:rsidRDefault="00F82E4E" w:rsidP="00F82E4E">
      <w:pPr>
        <w:spacing w:line="480" w:lineRule="auto"/>
        <w:ind w:firstLine="720"/>
        <w:jc w:val="both"/>
        <w:rPr>
          <w:rFonts w:ascii="Times New Roman" w:hAnsi="Times New Roman" w:cs="Times New Roman"/>
          <w:sz w:val="28"/>
          <w:szCs w:val="28"/>
        </w:rPr>
      </w:pPr>
      <w:r w:rsidRPr="00B33D38">
        <w:rPr>
          <w:rFonts w:ascii="Times New Roman" w:hAnsi="Times New Roman" w:cs="Times New Roman"/>
          <w:sz w:val="28"/>
          <w:szCs w:val="28"/>
        </w:rPr>
        <w:t xml:space="preserve">This is to certify that this project was conducted in the Department of Business Education, </w:t>
      </w:r>
      <w:smartTag w:uri="urn:schemas-microsoft-com:office:smarttags" w:element="PlaceType">
        <w:r w:rsidRPr="00B33D38">
          <w:rPr>
            <w:rFonts w:ascii="Times New Roman" w:hAnsi="Times New Roman" w:cs="Times New Roman"/>
            <w:sz w:val="28"/>
            <w:szCs w:val="28"/>
          </w:rPr>
          <w:t>School</w:t>
        </w:r>
      </w:smartTag>
      <w:r w:rsidRPr="00B33D38">
        <w:rPr>
          <w:rFonts w:ascii="Times New Roman" w:hAnsi="Times New Roman" w:cs="Times New Roman"/>
          <w:sz w:val="28"/>
          <w:szCs w:val="28"/>
        </w:rPr>
        <w:t xml:space="preserve"> of </w:t>
      </w:r>
      <w:smartTag w:uri="urn:schemas-microsoft-com:office:smarttags" w:element="PlaceName">
        <w:r w:rsidRPr="00B33D38">
          <w:rPr>
            <w:rFonts w:ascii="Times New Roman" w:hAnsi="Times New Roman" w:cs="Times New Roman"/>
            <w:sz w:val="28"/>
            <w:szCs w:val="28"/>
          </w:rPr>
          <w:t>Vocational</w:t>
        </w:r>
      </w:smartTag>
      <w:r w:rsidRPr="00B33D38">
        <w:rPr>
          <w:rFonts w:ascii="Times New Roman" w:hAnsi="Times New Roman" w:cs="Times New Roman"/>
          <w:sz w:val="28"/>
          <w:szCs w:val="28"/>
        </w:rPr>
        <w:t xml:space="preserve"> and Technical Education, Kwara State College of Education, </w:t>
      </w:r>
      <w:smartTag w:uri="urn:schemas-microsoft-com:office:smarttags" w:element="place">
        <w:smartTag w:uri="urn:schemas-microsoft-com:office:smarttags" w:element="City">
          <w:r w:rsidRPr="00B33D38">
            <w:rPr>
              <w:rFonts w:ascii="Times New Roman" w:hAnsi="Times New Roman" w:cs="Times New Roman"/>
              <w:sz w:val="28"/>
              <w:szCs w:val="28"/>
            </w:rPr>
            <w:t>Ilorin</w:t>
          </w:r>
        </w:smartTag>
      </w:smartTag>
      <w:r w:rsidRPr="00B33D38">
        <w:rPr>
          <w:rFonts w:ascii="Times New Roman" w:hAnsi="Times New Roman" w:cs="Times New Roman"/>
          <w:sz w:val="28"/>
          <w:szCs w:val="28"/>
        </w:rPr>
        <w:t>.</w:t>
      </w:r>
    </w:p>
    <w:p w:rsidR="00F82E4E" w:rsidRPr="00B33D38" w:rsidRDefault="00F82E4E" w:rsidP="00F82E4E">
      <w:pPr>
        <w:spacing w:line="480" w:lineRule="auto"/>
        <w:ind w:firstLine="720"/>
        <w:jc w:val="both"/>
        <w:rPr>
          <w:rFonts w:ascii="Times New Roman" w:hAnsi="Times New Roman" w:cs="Times New Roman"/>
          <w:sz w:val="28"/>
          <w:szCs w:val="28"/>
        </w:rPr>
      </w:pPr>
    </w:p>
    <w:p w:rsidR="00F82E4E" w:rsidRPr="00B33D38" w:rsidRDefault="00F82E4E" w:rsidP="00F82E4E">
      <w:pPr>
        <w:spacing w:after="0" w:line="240" w:lineRule="auto"/>
        <w:jc w:val="both"/>
        <w:rPr>
          <w:rFonts w:ascii="Times New Roman" w:hAnsi="Times New Roman" w:cs="Times New Roman"/>
          <w:sz w:val="28"/>
          <w:szCs w:val="28"/>
        </w:rPr>
      </w:pPr>
      <w:r w:rsidRPr="00B33D38">
        <w:rPr>
          <w:rFonts w:ascii="Times New Roman" w:hAnsi="Times New Roman" w:cs="Times New Roman"/>
          <w:sz w:val="28"/>
          <w:szCs w:val="28"/>
        </w:rPr>
        <w:t>Mr. Rasheed Daud</w:t>
      </w:r>
      <w:r w:rsidRPr="00B33D38">
        <w:rPr>
          <w:rFonts w:ascii="Times New Roman" w:hAnsi="Times New Roman" w:cs="Times New Roman"/>
          <w:sz w:val="28"/>
          <w:szCs w:val="28"/>
        </w:rPr>
        <w:tab/>
        <w:t xml:space="preserve">     </w:t>
      </w:r>
      <w:r w:rsidRPr="00B33D38">
        <w:rPr>
          <w:rFonts w:ascii="Times New Roman" w:hAnsi="Times New Roman" w:cs="Times New Roman"/>
          <w:sz w:val="28"/>
          <w:szCs w:val="28"/>
        </w:rPr>
        <w:tab/>
      </w:r>
      <w:r w:rsidRPr="00B33D38">
        <w:rPr>
          <w:rFonts w:ascii="Times New Roman" w:hAnsi="Times New Roman" w:cs="Times New Roman"/>
          <w:sz w:val="28"/>
          <w:szCs w:val="28"/>
        </w:rPr>
        <w:tab/>
        <w:t xml:space="preserve">  ______________         ____________</w:t>
      </w:r>
    </w:p>
    <w:p w:rsidR="00F82E4E" w:rsidRDefault="00F82E4E" w:rsidP="00F82E4E">
      <w:pPr>
        <w:spacing w:after="0" w:line="240" w:lineRule="auto"/>
        <w:jc w:val="both"/>
        <w:rPr>
          <w:rFonts w:ascii="Times New Roman" w:hAnsi="Times New Roman" w:cs="Times New Roman"/>
          <w:b/>
          <w:sz w:val="28"/>
          <w:szCs w:val="28"/>
        </w:rPr>
      </w:pPr>
      <w:r w:rsidRPr="00B33D38">
        <w:rPr>
          <w:rFonts w:ascii="Times New Roman" w:hAnsi="Times New Roman" w:cs="Times New Roman"/>
          <w:b/>
          <w:sz w:val="28"/>
          <w:szCs w:val="28"/>
        </w:rPr>
        <w:t xml:space="preserve">Project Supervisor </w:t>
      </w:r>
      <w:r w:rsidRPr="00B33D38">
        <w:rPr>
          <w:rFonts w:ascii="Times New Roman" w:hAnsi="Times New Roman" w:cs="Times New Roman"/>
          <w:b/>
          <w:sz w:val="28"/>
          <w:szCs w:val="28"/>
        </w:rPr>
        <w:tab/>
      </w:r>
      <w:r w:rsidRPr="00B33D38">
        <w:rPr>
          <w:rFonts w:ascii="Times New Roman" w:hAnsi="Times New Roman" w:cs="Times New Roman"/>
          <w:b/>
          <w:sz w:val="28"/>
          <w:szCs w:val="28"/>
        </w:rPr>
        <w:tab/>
        <w:t xml:space="preserve">    </w:t>
      </w:r>
      <w:r w:rsidRPr="00B33D38">
        <w:rPr>
          <w:rFonts w:ascii="Times New Roman" w:hAnsi="Times New Roman" w:cs="Times New Roman"/>
          <w:b/>
          <w:sz w:val="28"/>
          <w:szCs w:val="28"/>
        </w:rPr>
        <w:tab/>
        <w:t xml:space="preserve">  Signature                        Date</w:t>
      </w:r>
    </w:p>
    <w:p w:rsidR="00F82E4E" w:rsidRDefault="00F82E4E" w:rsidP="00F82E4E">
      <w:pPr>
        <w:spacing w:after="0" w:line="240" w:lineRule="auto"/>
        <w:jc w:val="both"/>
        <w:rPr>
          <w:rFonts w:ascii="Times New Roman" w:hAnsi="Times New Roman" w:cs="Times New Roman"/>
          <w:b/>
          <w:sz w:val="28"/>
          <w:szCs w:val="28"/>
        </w:rPr>
      </w:pPr>
    </w:p>
    <w:p w:rsidR="00F82E4E" w:rsidRDefault="00F82E4E" w:rsidP="00F82E4E">
      <w:pPr>
        <w:spacing w:after="0" w:line="240" w:lineRule="auto"/>
        <w:jc w:val="both"/>
        <w:rPr>
          <w:rFonts w:ascii="Times New Roman" w:hAnsi="Times New Roman" w:cs="Times New Roman"/>
          <w:b/>
          <w:sz w:val="28"/>
          <w:szCs w:val="28"/>
        </w:rPr>
      </w:pPr>
    </w:p>
    <w:p w:rsidR="00F82E4E" w:rsidRPr="00B33D38" w:rsidRDefault="00F82E4E" w:rsidP="00F82E4E">
      <w:pPr>
        <w:spacing w:after="0" w:line="240" w:lineRule="auto"/>
        <w:jc w:val="both"/>
        <w:rPr>
          <w:rFonts w:ascii="Times New Roman" w:hAnsi="Times New Roman" w:cs="Times New Roman"/>
          <w:b/>
          <w:sz w:val="28"/>
          <w:szCs w:val="28"/>
        </w:rPr>
      </w:pPr>
    </w:p>
    <w:p w:rsidR="00F82E4E" w:rsidRPr="00B33D38" w:rsidRDefault="00F82E4E" w:rsidP="00F82E4E">
      <w:pPr>
        <w:spacing w:after="0" w:line="240" w:lineRule="auto"/>
        <w:jc w:val="both"/>
        <w:rPr>
          <w:rFonts w:ascii="Times New Roman" w:hAnsi="Times New Roman" w:cs="Times New Roman"/>
          <w:b/>
          <w:sz w:val="28"/>
          <w:szCs w:val="28"/>
        </w:rPr>
      </w:pPr>
    </w:p>
    <w:p w:rsidR="00F82E4E" w:rsidRPr="00B33D38" w:rsidRDefault="00F82E4E" w:rsidP="00F82E4E">
      <w:pPr>
        <w:spacing w:after="0" w:line="240" w:lineRule="auto"/>
        <w:jc w:val="both"/>
        <w:rPr>
          <w:rFonts w:ascii="Times New Roman" w:hAnsi="Times New Roman" w:cs="Times New Roman"/>
          <w:sz w:val="28"/>
          <w:szCs w:val="28"/>
        </w:rPr>
      </w:pPr>
      <w:r w:rsidRPr="00B33D38">
        <w:rPr>
          <w:rFonts w:ascii="Times New Roman" w:hAnsi="Times New Roman" w:cs="Times New Roman"/>
          <w:sz w:val="28"/>
          <w:szCs w:val="28"/>
        </w:rPr>
        <w:t xml:space="preserve">Mr. Adefila, J. S.  </w:t>
      </w:r>
      <w:r w:rsidRPr="00B33D38">
        <w:rPr>
          <w:rFonts w:ascii="Times New Roman" w:hAnsi="Times New Roman" w:cs="Times New Roman"/>
          <w:sz w:val="28"/>
          <w:szCs w:val="28"/>
        </w:rPr>
        <w:tab/>
      </w:r>
      <w:r w:rsidRPr="00B33D38">
        <w:rPr>
          <w:rFonts w:ascii="Times New Roman" w:hAnsi="Times New Roman" w:cs="Times New Roman"/>
          <w:sz w:val="28"/>
          <w:szCs w:val="28"/>
        </w:rPr>
        <w:tab/>
        <w:t xml:space="preserve">    </w:t>
      </w:r>
      <w:r w:rsidRPr="00B33D38">
        <w:rPr>
          <w:rFonts w:ascii="Times New Roman" w:hAnsi="Times New Roman" w:cs="Times New Roman"/>
          <w:sz w:val="28"/>
          <w:szCs w:val="28"/>
        </w:rPr>
        <w:tab/>
        <w:t xml:space="preserve">  ______________         </w:t>
      </w:r>
      <w:r w:rsidRPr="00B33D38">
        <w:rPr>
          <w:rFonts w:ascii="Times New Roman" w:hAnsi="Times New Roman" w:cs="Times New Roman"/>
          <w:sz w:val="28"/>
          <w:szCs w:val="28"/>
        </w:rPr>
        <w:tab/>
        <w:t>____________</w:t>
      </w:r>
    </w:p>
    <w:p w:rsidR="00F82E4E" w:rsidRDefault="00F82E4E" w:rsidP="00F82E4E">
      <w:pPr>
        <w:spacing w:after="0" w:line="240" w:lineRule="auto"/>
        <w:jc w:val="both"/>
        <w:rPr>
          <w:rFonts w:ascii="Times New Roman" w:hAnsi="Times New Roman" w:cs="Times New Roman"/>
          <w:b/>
          <w:sz w:val="28"/>
          <w:szCs w:val="28"/>
        </w:rPr>
      </w:pPr>
      <w:r w:rsidRPr="00B33D38">
        <w:rPr>
          <w:rFonts w:ascii="Times New Roman" w:hAnsi="Times New Roman" w:cs="Times New Roman"/>
          <w:b/>
          <w:sz w:val="28"/>
          <w:szCs w:val="28"/>
        </w:rPr>
        <w:t xml:space="preserve">Head of Department       </w:t>
      </w:r>
      <w:r w:rsidRPr="00B33D38">
        <w:rPr>
          <w:rFonts w:ascii="Times New Roman" w:hAnsi="Times New Roman" w:cs="Times New Roman"/>
          <w:b/>
          <w:sz w:val="28"/>
          <w:szCs w:val="28"/>
        </w:rPr>
        <w:tab/>
        <w:t xml:space="preserve">  </w:t>
      </w:r>
      <w:r w:rsidRPr="00B33D38">
        <w:rPr>
          <w:rFonts w:ascii="Times New Roman" w:hAnsi="Times New Roman" w:cs="Times New Roman"/>
          <w:b/>
          <w:sz w:val="28"/>
          <w:szCs w:val="28"/>
        </w:rPr>
        <w:tab/>
        <w:t xml:space="preserve">  Signature </w:t>
      </w:r>
      <w:r w:rsidRPr="00B33D38">
        <w:rPr>
          <w:rFonts w:ascii="Times New Roman" w:hAnsi="Times New Roman" w:cs="Times New Roman"/>
          <w:b/>
          <w:sz w:val="28"/>
          <w:szCs w:val="28"/>
        </w:rPr>
        <w:tab/>
        <w:t xml:space="preserve"> </w:t>
      </w:r>
      <w:r w:rsidRPr="00B33D38">
        <w:rPr>
          <w:rFonts w:ascii="Times New Roman" w:hAnsi="Times New Roman" w:cs="Times New Roman"/>
          <w:b/>
          <w:sz w:val="28"/>
          <w:szCs w:val="28"/>
        </w:rPr>
        <w:tab/>
        <w:t xml:space="preserve">              Date</w:t>
      </w:r>
    </w:p>
    <w:p w:rsidR="00F82E4E" w:rsidRDefault="00F82E4E" w:rsidP="00F82E4E">
      <w:pPr>
        <w:spacing w:after="0" w:line="240" w:lineRule="auto"/>
        <w:jc w:val="both"/>
        <w:rPr>
          <w:rFonts w:ascii="Times New Roman" w:hAnsi="Times New Roman" w:cs="Times New Roman"/>
          <w:b/>
          <w:sz w:val="28"/>
          <w:szCs w:val="28"/>
        </w:rPr>
      </w:pPr>
    </w:p>
    <w:p w:rsidR="00F82E4E" w:rsidRPr="00B33D38" w:rsidRDefault="00F82E4E" w:rsidP="00F82E4E">
      <w:pPr>
        <w:spacing w:after="0" w:line="240" w:lineRule="auto"/>
        <w:jc w:val="both"/>
        <w:rPr>
          <w:rFonts w:ascii="Times New Roman" w:hAnsi="Times New Roman" w:cs="Times New Roman"/>
          <w:b/>
          <w:sz w:val="28"/>
          <w:szCs w:val="28"/>
        </w:rPr>
      </w:pPr>
    </w:p>
    <w:p w:rsidR="00F82E4E" w:rsidRDefault="00F82E4E" w:rsidP="00F82E4E">
      <w:pPr>
        <w:spacing w:after="0" w:line="240" w:lineRule="auto"/>
        <w:jc w:val="both"/>
        <w:rPr>
          <w:rFonts w:ascii="Times New Roman" w:hAnsi="Times New Roman" w:cs="Times New Roman"/>
          <w:b/>
          <w:sz w:val="28"/>
          <w:szCs w:val="28"/>
        </w:rPr>
      </w:pPr>
    </w:p>
    <w:p w:rsidR="00F82E4E" w:rsidRPr="00B33D38" w:rsidRDefault="00F82E4E" w:rsidP="00F82E4E">
      <w:pPr>
        <w:spacing w:after="0" w:line="240" w:lineRule="auto"/>
        <w:jc w:val="both"/>
        <w:rPr>
          <w:rFonts w:ascii="Times New Roman" w:hAnsi="Times New Roman" w:cs="Times New Roman"/>
          <w:b/>
          <w:sz w:val="28"/>
          <w:szCs w:val="28"/>
        </w:rPr>
      </w:pPr>
    </w:p>
    <w:p w:rsidR="00F82E4E" w:rsidRPr="00B33D38" w:rsidRDefault="00F82E4E" w:rsidP="00F82E4E">
      <w:pPr>
        <w:spacing w:after="0" w:line="240" w:lineRule="auto"/>
        <w:jc w:val="both"/>
        <w:rPr>
          <w:rFonts w:ascii="Times New Roman" w:hAnsi="Times New Roman" w:cs="Times New Roman"/>
          <w:b/>
          <w:sz w:val="28"/>
          <w:szCs w:val="28"/>
        </w:rPr>
      </w:pPr>
    </w:p>
    <w:p w:rsidR="00F82E4E" w:rsidRPr="00B33D38" w:rsidRDefault="00F82E4E" w:rsidP="00F82E4E">
      <w:pPr>
        <w:spacing w:after="0" w:line="240" w:lineRule="auto"/>
        <w:jc w:val="both"/>
        <w:rPr>
          <w:rFonts w:ascii="Times New Roman" w:hAnsi="Times New Roman" w:cs="Times New Roman"/>
          <w:sz w:val="28"/>
          <w:szCs w:val="28"/>
        </w:rPr>
      </w:pPr>
      <w:r w:rsidRPr="00B33D38">
        <w:rPr>
          <w:rFonts w:ascii="Times New Roman" w:hAnsi="Times New Roman" w:cs="Times New Roman"/>
          <w:sz w:val="28"/>
          <w:szCs w:val="28"/>
        </w:rPr>
        <w:t xml:space="preserve">Aluko, K. A. (Mrs.)        </w:t>
      </w:r>
      <w:r w:rsidRPr="00B33D38">
        <w:rPr>
          <w:rFonts w:ascii="Times New Roman" w:hAnsi="Times New Roman" w:cs="Times New Roman"/>
          <w:sz w:val="28"/>
          <w:szCs w:val="28"/>
        </w:rPr>
        <w:tab/>
        <w:t xml:space="preserve"> </w:t>
      </w:r>
      <w:r w:rsidRPr="00B33D38">
        <w:rPr>
          <w:rFonts w:ascii="Times New Roman" w:hAnsi="Times New Roman" w:cs="Times New Roman"/>
          <w:sz w:val="28"/>
          <w:szCs w:val="28"/>
        </w:rPr>
        <w:tab/>
        <w:t xml:space="preserve">   ______________      </w:t>
      </w:r>
      <w:r w:rsidRPr="00B33D38">
        <w:rPr>
          <w:rFonts w:ascii="Times New Roman" w:hAnsi="Times New Roman" w:cs="Times New Roman"/>
          <w:sz w:val="28"/>
          <w:szCs w:val="28"/>
        </w:rPr>
        <w:tab/>
        <w:t xml:space="preserve">      ____________</w:t>
      </w:r>
    </w:p>
    <w:p w:rsidR="00F82E4E" w:rsidRPr="00B33D38" w:rsidRDefault="00F82E4E" w:rsidP="00F82E4E">
      <w:pPr>
        <w:spacing w:after="0" w:line="240" w:lineRule="auto"/>
        <w:jc w:val="both"/>
        <w:rPr>
          <w:rFonts w:ascii="Times New Roman" w:hAnsi="Times New Roman" w:cs="Times New Roman"/>
          <w:b/>
          <w:sz w:val="28"/>
          <w:szCs w:val="28"/>
        </w:rPr>
      </w:pPr>
      <w:r w:rsidRPr="00B33D38">
        <w:rPr>
          <w:rFonts w:ascii="Times New Roman" w:hAnsi="Times New Roman" w:cs="Times New Roman"/>
          <w:b/>
          <w:sz w:val="28"/>
          <w:szCs w:val="28"/>
        </w:rPr>
        <w:t xml:space="preserve">Project Co-ordinator           </w:t>
      </w:r>
      <w:r w:rsidRPr="00B33D38">
        <w:rPr>
          <w:rFonts w:ascii="Times New Roman" w:hAnsi="Times New Roman" w:cs="Times New Roman"/>
          <w:b/>
          <w:sz w:val="28"/>
          <w:szCs w:val="28"/>
        </w:rPr>
        <w:tab/>
      </w:r>
      <w:r w:rsidRPr="00B33D38">
        <w:rPr>
          <w:rFonts w:ascii="Times New Roman" w:hAnsi="Times New Roman" w:cs="Times New Roman"/>
          <w:b/>
          <w:sz w:val="28"/>
          <w:szCs w:val="28"/>
        </w:rPr>
        <w:tab/>
        <w:t xml:space="preserve">  Signature            </w:t>
      </w:r>
      <w:r w:rsidRPr="00B33D38">
        <w:rPr>
          <w:rFonts w:ascii="Times New Roman" w:hAnsi="Times New Roman" w:cs="Times New Roman"/>
          <w:b/>
          <w:sz w:val="28"/>
          <w:szCs w:val="28"/>
        </w:rPr>
        <w:tab/>
      </w:r>
      <w:r w:rsidRPr="00B33D38">
        <w:rPr>
          <w:rFonts w:ascii="Times New Roman" w:hAnsi="Times New Roman" w:cs="Times New Roman"/>
          <w:b/>
          <w:sz w:val="28"/>
          <w:szCs w:val="28"/>
        </w:rPr>
        <w:tab/>
        <w:t xml:space="preserve">     Date</w:t>
      </w:r>
    </w:p>
    <w:p w:rsidR="00F82E4E" w:rsidRPr="00CE4091" w:rsidRDefault="00F82E4E" w:rsidP="00F82E4E">
      <w:pPr>
        <w:spacing w:after="0" w:line="240" w:lineRule="auto"/>
        <w:jc w:val="both"/>
        <w:rPr>
          <w:sz w:val="28"/>
          <w:szCs w:val="28"/>
        </w:rPr>
      </w:pPr>
      <w:r>
        <w:rPr>
          <w:sz w:val="28"/>
          <w:szCs w:val="28"/>
        </w:rPr>
        <w:tab/>
      </w:r>
    </w:p>
    <w:p w:rsidR="00F82E4E" w:rsidRDefault="00F82E4E" w:rsidP="00F82E4E">
      <w:pPr>
        <w:pStyle w:val="Title"/>
        <w:jc w:val="both"/>
        <w:rPr>
          <w:rFonts w:asciiTheme="majorBidi" w:hAnsiTheme="majorBidi" w:cstheme="majorBidi"/>
          <w:b w:val="0"/>
          <w:bCs w:val="0"/>
        </w:rPr>
      </w:pPr>
    </w:p>
    <w:p w:rsidR="00F82E4E" w:rsidRPr="00CD4027" w:rsidRDefault="00F82E4E" w:rsidP="00F82E4E">
      <w:pPr>
        <w:spacing w:after="0"/>
        <w:jc w:val="both"/>
        <w:rPr>
          <w:rFonts w:asciiTheme="majorBidi" w:hAnsiTheme="majorBidi" w:cstheme="majorBidi"/>
          <w:sz w:val="28"/>
          <w:szCs w:val="28"/>
        </w:rPr>
      </w:pPr>
    </w:p>
    <w:p w:rsidR="00F82E4E" w:rsidRDefault="00F82E4E" w:rsidP="00F82E4E">
      <w:pPr>
        <w:spacing w:line="360" w:lineRule="auto"/>
        <w:jc w:val="both"/>
      </w:pPr>
    </w:p>
    <w:p w:rsidR="00F82E4E" w:rsidRPr="00154489" w:rsidRDefault="00F82E4E" w:rsidP="00F82E4E">
      <w:pPr>
        <w:spacing w:line="360" w:lineRule="auto"/>
        <w:jc w:val="both"/>
      </w:pPr>
    </w:p>
    <w:p w:rsidR="00F82E4E" w:rsidRPr="00A86365" w:rsidRDefault="00F82E4E" w:rsidP="00F82E4E">
      <w:pPr>
        <w:spacing w:line="480" w:lineRule="auto"/>
        <w:ind w:firstLine="720"/>
        <w:jc w:val="center"/>
        <w:rPr>
          <w:rFonts w:ascii="Times New Roman" w:hAnsi="Times New Roman" w:cs="Times New Roman"/>
          <w:b/>
          <w:bCs/>
          <w:sz w:val="26"/>
        </w:rPr>
      </w:pPr>
      <w:r w:rsidRPr="00A86365">
        <w:rPr>
          <w:rFonts w:ascii="Times New Roman" w:hAnsi="Times New Roman" w:cs="Times New Roman"/>
          <w:b/>
          <w:bCs/>
          <w:sz w:val="26"/>
        </w:rPr>
        <w:lastRenderedPageBreak/>
        <w:t>DEDICATI0N</w:t>
      </w:r>
    </w:p>
    <w:p w:rsidR="00F82E4E" w:rsidRPr="00A86365" w:rsidRDefault="00F82E4E" w:rsidP="00F82E4E">
      <w:pPr>
        <w:spacing w:line="480" w:lineRule="auto"/>
        <w:ind w:firstLine="720"/>
        <w:jc w:val="both"/>
        <w:rPr>
          <w:rFonts w:ascii="Times New Roman" w:hAnsi="Times New Roman" w:cs="Times New Roman"/>
          <w:b/>
          <w:bCs/>
          <w:sz w:val="26"/>
        </w:rPr>
      </w:pPr>
      <w:r w:rsidRPr="00A86365">
        <w:rPr>
          <w:rFonts w:ascii="Times New Roman" w:hAnsi="Times New Roman" w:cs="Times New Roman"/>
          <w:sz w:val="26"/>
        </w:rPr>
        <w:t>This research work is dedicated to the Almighty Allah, for granting me this opportunity in my Educational Career and for His protection and care throughout the period of this Programme.</w:t>
      </w:r>
    </w:p>
    <w:p w:rsidR="00F82E4E" w:rsidRPr="00A86365" w:rsidRDefault="00F82E4E" w:rsidP="00F82E4E">
      <w:pPr>
        <w:spacing w:line="360" w:lineRule="auto"/>
        <w:ind w:firstLine="720"/>
        <w:jc w:val="center"/>
        <w:rPr>
          <w:rFonts w:ascii="Times New Roman" w:hAnsi="Times New Roman" w:cs="Times New Roman"/>
          <w:b/>
          <w:bCs/>
        </w:rPr>
      </w:pPr>
    </w:p>
    <w:p w:rsidR="00F82E4E" w:rsidRPr="00154489" w:rsidRDefault="00F82E4E" w:rsidP="00F82E4E">
      <w:pPr>
        <w:spacing w:line="360" w:lineRule="auto"/>
        <w:ind w:firstLine="720"/>
        <w:jc w:val="center"/>
        <w:rPr>
          <w:b/>
          <w:bCs/>
        </w:rPr>
      </w:pPr>
    </w:p>
    <w:p w:rsidR="00F82E4E" w:rsidRPr="00154489" w:rsidRDefault="00F82E4E" w:rsidP="00F82E4E">
      <w:pPr>
        <w:spacing w:line="360" w:lineRule="auto"/>
        <w:ind w:firstLine="720"/>
        <w:jc w:val="center"/>
        <w:rPr>
          <w:b/>
          <w:bCs/>
        </w:rPr>
      </w:pPr>
    </w:p>
    <w:p w:rsidR="00F82E4E" w:rsidRPr="00154489" w:rsidRDefault="00F82E4E" w:rsidP="00F82E4E">
      <w:pPr>
        <w:spacing w:line="360" w:lineRule="auto"/>
        <w:ind w:firstLine="720"/>
        <w:jc w:val="center"/>
        <w:rPr>
          <w:b/>
          <w:bCs/>
        </w:rPr>
      </w:pPr>
    </w:p>
    <w:p w:rsidR="00F82E4E" w:rsidRPr="00154489" w:rsidRDefault="00F82E4E" w:rsidP="00F82E4E">
      <w:pPr>
        <w:spacing w:line="360" w:lineRule="auto"/>
        <w:ind w:firstLine="720"/>
        <w:jc w:val="center"/>
        <w:rPr>
          <w:b/>
          <w:bCs/>
        </w:rPr>
      </w:pPr>
    </w:p>
    <w:p w:rsidR="00F82E4E" w:rsidRPr="00154489" w:rsidRDefault="00F82E4E" w:rsidP="00F82E4E">
      <w:pPr>
        <w:spacing w:line="360" w:lineRule="auto"/>
        <w:ind w:firstLine="720"/>
        <w:jc w:val="center"/>
        <w:rPr>
          <w:b/>
          <w:bCs/>
        </w:rPr>
      </w:pPr>
    </w:p>
    <w:p w:rsidR="00F82E4E" w:rsidRDefault="00F82E4E" w:rsidP="00F82E4E">
      <w:pPr>
        <w:spacing w:line="360" w:lineRule="auto"/>
        <w:ind w:firstLine="720"/>
        <w:jc w:val="center"/>
        <w:rPr>
          <w:b/>
          <w:bCs/>
        </w:rPr>
      </w:pPr>
    </w:p>
    <w:p w:rsidR="00F82E4E" w:rsidRDefault="00F82E4E" w:rsidP="00F82E4E">
      <w:pPr>
        <w:spacing w:line="360" w:lineRule="auto"/>
        <w:ind w:firstLine="720"/>
        <w:jc w:val="center"/>
        <w:rPr>
          <w:b/>
          <w:bCs/>
        </w:rPr>
      </w:pPr>
    </w:p>
    <w:p w:rsidR="00F82E4E" w:rsidRDefault="00F82E4E" w:rsidP="00F82E4E">
      <w:pPr>
        <w:spacing w:line="360" w:lineRule="auto"/>
        <w:ind w:firstLine="720"/>
        <w:jc w:val="center"/>
        <w:rPr>
          <w:b/>
          <w:bCs/>
        </w:rPr>
      </w:pPr>
    </w:p>
    <w:p w:rsidR="00F82E4E" w:rsidRPr="00154489" w:rsidRDefault="00F82E4E" w:rsidP="00F82E4E">
      <w:pPr>
        <w:spacing w:line="360" w:lineRule="auto"/>
        <w:ind w:firstLine="720"/>
        <w:jc w:val="center"/>
        <w:rPr>
          <w:b/>
          <w:bCs/>
        </w:rPr>
      </w:pPr>
    </w:p>
    <w:p w:rsidR="00F82E4E" w:rsidRPr="00154489" w:rsidRDefault="00F82E4E" w:rsidP="00F82E4E">
      <w:pPr>
        <w:spacing w:line="360" w:lineRule="auto"/>
        <w:ind w:firstLine="720"/>
        <w:jc w:val="center"/>
        <w:rPr>
          <w:b/>
          <w:bCs/>
        </w:rPr>
      </w:pPr>
    </w:p>
    <w:p w:rsidR="00F82E4E" w:rsidRDefault="00F82E4E" w:rsidP="00F82E4E">
      <w:pPr>
        <w:spacing w:line="360" w:lineRule="auto"/>
        <w:ind w:firstLine="720"/>
        <w:jc w:val="center"/>
        <w:rPr>
          <w:b/>
          <w:bCs/>
        </w:rPr>
      </w:pPr>
    </w:p>
    <w:p w:rsidR="00F82E4E" w:rsidRDefault="00F82E4E" w:rsidP="00F82E4E">
      <w:pPr>
        <w:spacing w:line="360" w:lineRule="auto"/>
        <w:ind w:firstLine="720"/>
        <w:jc w:val="center"/>
        <w:rPr>
          <w:b/>
          <w:bCs/>
        </w:rPr>
      </w:pPr>
    </w:p>
    <w:p w:rsidR="00F82E4E" w:rsidRDefault="00F82E4E" w:rsidP="00F82E4E">
      <w:pPr>
        <w:spacing w:line="360" w:lineRule="auto"/>
        <w:ind w:firstLine="720"/>
        <w:jc w:val="center"/>
        <w:rPr>
          <w:b/>
          <w:bCs/>
        </w:rPr>
      </w:pPr>
    </w:p>
    <w:p w:rsidR="00F82E4E" w:rsidRPr="009D57C9" w:rsidRDefault="00F82E4E" w:rsidP="00F82E4E">
      <w:pPr>
        <w:spacing w:line="480" w:lineRule="auto"/>
        <w:jc w:val="center"/>
        <w:rPr>
          <w:rFonts w:ascii="Times New Roman" w:hAnsi="Times New Roman" w:cs="Times New Roman"/>
          <w:b/>
          <w:bCs/>
          <w:sz w:val="26"/>
        </w:rPr>
      </w:pPr>
      <w:r w:rsidRPr="009D57C9">
        <w:rPr>
          <w:rFonts w:ascii="Times New Roman" w:hAnsi="Times New Roman" w:cs="Times New Roman"/>
          <w:b/>
          <w:bCs/>
          <w:sz w:val="26"/>
        </w:rPr>
        <w:lastRenderedPageBreak/>
        <w:t>ACKNOWLEDGEMENTS</w:t>
      </w:r>
    </w:p>
    <w:p w:rsidR="00F82E4E" w:rsidRPr="009D57C9" w:rsidRDefault="00F82E4E" w:rsidP="00F82E4E">
      <w:pPr>
        <w:spacing w:before="240" w:line="480" w:lineRule="auto"/>
        <w:ind w:firstLine="720"/>
        <w:jc w:val="both"/>
        <w:rPr>
          <w:rFonts w:ascii="Times New Roman" w:hAnsi="Times New Roman" w:cs="Times New Roman"/>
          <w:sz w:val="26"/>
        </w:rPr>
      </w:pPr>
      <w:r w:rsidRPr="009D57C9">
        <w:rPr>
          <w:rFonts w:ascii="Times New Roman" w:hAnsi="Times New Roman" w:cs="Times New Roman"/>
          <w:sz w:val="26"/>
        </w:rPr>
        <w:t>I express our profound gratitude to Almighty Allah who has helped me throughout the course of my study.</w:t>
      </w:r>
    </w:p>
    <w:p w:rsidR="00F82E4E" w:rsidRPr="009D57C9" w:rsidRDefault="00F82E4E" w:rsidP="00F82E4E">
      <w:pPr>
        <w:spacing w:before="240" w:line="480" w:lineRule="auto"/>
        <w:ind w:firstLine="720"/>
        <w:jc w:val="both"/>
        <w:rPr>
          <w:rFonts w:ascii="Times New Roman" w:hAnsi="Times New Roman" w:cs="Times New Roman"/>
          <w:sz w:val="26"/>
        </w:rPr>
      </w:pPr>
      <w:r w:rsidRPr="009D57C9">
        <w:rPr>
          <w:rFonts w:ascii="Times New Roman" w:hAnsi="Times New Roman" w:cs="Times New Roman"/>
          <w:sz w:val="26"/>
        </w:rPr>
        <w:t xml:space="preserve">However, this project work would not have been materialized without the help of my able, amiable, dynamic, understanding supervisor in person of Mr. </w:t>
      </w:r>
      <w:r w:rsidR="00664985">
        <w:rPr>
          <w:rFonts w:ascii="Times New Roman" w:hAnsi="Times New Roman" w:cs="Times New Roman"/>
          <w:sz w:val="26"/>
        </w:rPr>
        <w:t>Abdulrasheed DAud</w:t>
      </w:r>
      <w:r w:rsidRPr="009D57C9">
        <w:rPr>
          <w:rFonts w:ascii="Times New Roman" w:hAnsi="Times New Roman" w:cs="Times New Roman"/>
          <w:sz w:val="26"/>
        </w:rPr>
        <w:t>, for his relentless efforts, professional guidance and kindness which led to successful completion of this project work. May Almighty Allah be with him.</w:t>
      </w:r>
    </w:p>
    <w:p w:rsidR="00F82E4E" w:rsidRPr="009D57C9" w:rsidRDefault="00F82E4E" w:rsidP="00F82E4E">
      <w:pPr>
        <w:spacing w:before="240" w:line="480" w:lineRule="auto"/>
        <w:ind w:firstLine="720"/>
        <w:jc w:val="both"/>
        <w:rPr>
          <w:rFonts w:ascii="Times New Roman" w:hAnsi="Times New Roman" w:cs="Times New Roman"/>
          <w:sz w:val="26"/>
        </w:rPr>
      </w:pPr>
      <w:r w:rsidRPr="009D57C9">
        <w:rPr>
          <w:rFonts w:ascii="Times New Roman" w:hAnsi="Times New Roman" w:cs="Times New Roman"/>
          <w:sz w:val="26"/>
        </w:rPr>
        <w:t xml:space="preserve">The appreciation will not be enough without recognizing the efforts and assistance rendered by my parents, Mr.  &amp; Mrs. </w:t>
      </w:r>
      <w:r w:rsidR="00B95BF5">
        <w:rPr>
          <w:rFonts w:ascii="Times New Roman" w:hAnsi="Times New Roman" w:cs="Times New Roman"/>
          <w:sz w:val="26"/>
        </w:rPr>
        <w:t>Lawal</w:t>
      </w:r>
      <w:r w:rsidRPr="009D57C9">
        <w:rPr>
          <w:rFonts w:ascii="Times New Roman" w:hAnsi="Times New Roman" w:cs="Times New Roman"/>
          <w:sz w:val="26"/>
        </w:rPr>
        <w:t>, contributed immensely throughout the course of our study.</w:t>
      </w:r>
    </w:p>
    <w:p w:rsidR="00F82E4E" w:rsidRPr="009D57C9" w:rsidRDefault="00F82E4E" w:rsidP="00F82E4E">
      <w:pPr>
        <w:spacing w:before="240" w:line="480" w:lineRule="auto"/>
        <w:ind w:firstLine="720"/>
        <w:jc w:val="both"/>
        <w:rPr>
          <w:rFonts w:ascii="Times New Roman" w:hAnsi="Times New Roman" w:cs="Times New Roman"/>
          <w:sz w:val="26"/>
        </w:rPr>
      </w:pPr>
      <w:r w:rsidRPr="009D57C9">
        <w:rPr>
          <w:rFonts w:ascii="Times New Roman" w:hAnsi="Times New Roman" w:cs="Times New Roman"/>
          <w:sz w:val="26"/>
        </w:rPr>
        <w:t>My appreciation also goes to Head of Department in person of Mr. Adefila, J.S. and other lecturers in the department for their support towards the completion of this program. May Almighty Allah continue to be with them. (amen).</w:t>
      </w:r>
    </w:p>
    <w:p w:rsidR="00F82E4E" w:rsidRPr="009D57C9" w:rsidRDefault="00F82E4E" w:rsidP="00F82E4E">
      <w:pPr>
        <w:spacing w:before="240" w:line="480" w:lineRule="auto"/>
        <w:jc w:val="both"/>
        <w:rPr>
          <w:rFonts w:ascii="Times New Roman" w:hAnsi="Times New Roman" w:cs="Times New Roman"/>
          <w:color w:val="000000" w:themeColor="text1"/>
          <w:sz w:val="26"/>
        </w:rPr>
      </w:pPr>
      <w:r w:rsidRPr="009D57C9">
        <w:rPr>
          <w:rFonts w:ascii="Times New Roman" w:hAnsi="Times New Roman" w:cs="Times New Roman"/>
          <w:sz w:val="26"/>
        </w:rPr>
        <w:tab/>
      </w:r>
    </w:p>
    <w:p w:rsidR="00F82E4E" w:rsidRPr="009D57C9" w:rsidRDefault="00F82E4E" w:rsidP="00F82E4E">
      <w:pPr>
        <w:spacing w:line="480" w:lineRule="auto"/>
        <w:jc w:val="center"/>
        <w:outlineLvl w:val="0"/>
        <w:rPr>
          <w:rFonts w:ascii="Times New Roman" w:hAnsi="Times New Roman" w:cs="Times New Roman"/>
          <w:b/>
          <w:i/>
        </w:rPr>
      </w:pPr>
    </w:p>
    <w:p w:rsidR="00F82E4E" w:rsidRPr="009D57C9" w:rsidRDefault="00F82E4E" w:rsidP="00F82E4E">
      <w:pPr>
        <w:jc w:val="center"/>
        <w:rPr>
          <w:rFonts w:ascii="Times New Roman" w:hAnsi="Times New Roman" w:cs="Times New Roman"/>
          <w:b/>
          <w:sz w:val="28"/>
          <w:szCs w:val="28"/>
        </w:rPr>
      </w:pPr>
    </w:p>
    <w:p w:rsidR="00F82E4E" w:rsidRPr="00CD4027" w:rsidRDefault="00F82E4E" w:rsidP="00F82E4E">
      <w:pPr>
        <w:jc w:val="center"/>
        <w:rPr>
          <w:rFonts w:asciiTheme="majorBidi" w:hAnsiTheme="majorBidi" w:cstheme="majorBidi"/>
          <w:b/>
          <w:sz w:val="28"/>
          <w:szCs w:val="28"/>
        </w:rPr>
      </w:pPr>
      <w:r w:rsidRPr="00CD4027">
        <w:rPr>
          <w:rFonts w:asciiTheme="majorBidi" w:hAnsiTheme="majorBidi" w:cstheme="majorBidi"/>
          <w:b/>
          <w:sz w:val="28"/>
          <w:szCs w:val="28"/>
        </w:rPr>
        <w:t>ABSTRACT</w:t>
      </w:r>
    </w:p>
    <w:p w:rsidR="00F82E4E" w:rsidRPr="001A3170" w:rsidRDefault="00F82E4E" w:rsidP="00F82E4E">
      <w:pPr>
        <w:spacing w:line="240" w:lineRule="auto"/>
        <w:ind w:firstLine="720"/>
        <w:jc w:val="both"/>
        <w:rPr>
          <w:rFonts w:asciiTheme="majorBidi" w:hAnsiTheme="majorBidi" w:cstheme="majorBidi"/>
          <w:i/>
          <w:sz w:val="28"/>
          <w:szCs w:val="28"/>
        </w:rPr>
      </w:pPr>
      <w:r w:rsidRPr="001A3170">
        <w:rPr>
          <w:rFonts w:asciiTheme="majorBidi" w:hAnsiTheme="majorBidi" w:cstheme="majorBidi"/>
          <w:i/>
          <w:sz w:val="28"/>
          <w:szCs w:val="28"/>
        </w:rPr>
        <w:t xml:space="preserve">The study was carried out to examine education facilities on students’ academic performance in public Junior Secondary School in Ilorin. The specific objectives were to assess whether there is any significant difference between school facilities and academic performance of students in public junior secondary schools, evaluate if any different exist between use of modern equipments and academic performance of students in public junior secondary schools. The study used primary data, the data was collected through a structured questionnaire. A total of 110 randomly selected teachers responded to the questionnaire. The data was then computed using chi-square statistical analysis to test the hypotheses. The result revealed that school facilities and modern equipment were having a positive significant influence on students’ academic performance while a number of recommendations were made which include academic classroom buildings fencing of school and office accommodations to be provided in the public school   </w:t>
      </w:r>
    </w:p>
    <w:p w:rsidR="00F82E4E" w:rsidRPr="00CD4027" w:rsidRDefault="00F82E4E" w:rsidP="00F82E4E">
      <w:pPr>
        <w:rPr>
          <w:rFonts w:asciiTheme="majorBidi" w:hAnsiTheme="majorBidi" w:cstheme="majorBidi"/>
          <w:i/>
          <w:sz w:val="28"/>
          <w:szCs w:val="28"/>
        </w:rPr>
      </w:pPr>
      <w:r w:rsidRPr="00CD4027">
        <w:rPr>
          <w:rFonts w:asciiTheme="majorBidi" w:hAnsiTheme="majorBidi" w:cstheme="majorBidi"/>
          <w:i/>
          <w:sz w:val="28"/>
          <w:szCs w:val="28"/>
        </w:rPr>
        <w:br w:type="page"/>
      </w:r>
    </w:p>
    <w:p w:rsidR="00F82E4E" w:rsidRPr="00CD4027" w:rsidRDefault="00F82E4E" w:rsidP="00F82E4E">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TABLE OF CONTENTS</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Title Page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i</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Certification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ii</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Dedication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iii</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Acknowledgment</w:t>
      </w:r>
      <w:r>
        <w:rPr>
          <w:rFonts w:asciiTheme="majorBidi" w:hAnsiTheme="majorBidi" w:cstheme="majorBidi"/>
          <w:sz w:val="28"/>
          <w:szCs w:val="28"/>
        </w:rPr>
        <w:t>s</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iv</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Abstract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v</w:t>
      </w:r>
    </w:p>
    <w:p w:rsidR="00F82E4E" w:rsidRPr="00CD4027" w:rsidRDefault="00F82E4E" w:rsidP="00F82E4E">
      <w:pPr>
        <w:spacing w:line="480" w:lineRule="auto"/>
        <w:jc w:val="both"/>
        <w:rPr>
          <w:rFonts w:asciiTheme="majorBidi" w:hAnsiTheme="majorBidi" w:cstheme="majorBidi"/>
          <w:sz w:val="28"/>
          <w:szCs w:val="28"/>
        </w:rPr>
      </w:pPr>
      <w:r>
        <w:rPr>
          <w:rFonts w:asciiTheme="majorBidi" w:hAnsiTheme="majorBidi" w:cstheme="majorBidi"/>
          <w:sz w:val="28"/>
          <w:szCs w:val="28"/>
        </w:rPr>
        <w:t>Table of Contents</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vi</w:t>
      </w:r>
    </w:p>
    <w:p w:rsidR="00F82E4E" w:rsidRPr="00CD4027" w:rsidRDefault="00F82E4E" w:rsidP="00F82E4E">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CHAPTER ONE: INTRODUCTION </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Background to the Study</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1 </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Statement of the Study</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3</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Purpose of the Study</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4</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Research Questions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4</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Research Hypotheses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5</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Significance of the Study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5</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lastRenderedPageBreak/>
        <w:t xml:space="preserve">Scope and Delimitation of the Study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6</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Operational Definition of the Terms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6</w:t>
      </w:r>
    </w:p>
    <w:p w:rsidR="00F82E4E" w:rsidRPr="00CD4027" w:rsidRDefault="00F82E4E" w:rsidP="00F82E4E">
      <w:pPr>
        <w:spacing w:line="36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CHAPTER TWO: LITERATURE REVIEW </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Libraries and Academic Achievement</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8</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Textbook and Academic Achievement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11</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School Building and Academic Achievement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14</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Laboratory and Academic Achievement</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18</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Effects of Inadequate Infrastructural Facilities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19</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Effects of Inadequate Infrastructural Facilities on Academic Performance of Students in Kwara State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25</w:t>
      </w:r>
    </w:p>
    <w:p w:rsidR="00F82E4E" w:rsidRPr="00CD4027" w:rsidRDefault="00F82E4E" w:rsidP="00F82E4E">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CHAPTER THREE: RESEARCH METHODOLOGY </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Research Design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27</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Population of the Study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27</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Sample and Sampling Techniques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28</w:t>
      </w:r>
    </w:p>
    <w:p w:rsidR="00F82E4E" w:rsidRPr="00CD4027" w:rsidRDefault="00F82E4E" w:rsidP="00F82E4E">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Research Instrument</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28</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lastRenderedPageBreak/>
        <w:t xml:space="preserve">Validity of the Instrument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29</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Reliability of the Instrument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29</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Procedure for Data Collection</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30</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Date Analysis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30</w:t>
      </w:r>
    </w:p>
    <w:p w:rsidR="00F82E4E" w:rsidRPr="00CD4027" w:rsidRDefault="00F82E4E" w:rsidP="00F82E4E">
      <w:pPr>
        <w:spacing w:line="36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CHAPTER FOUR: RESULTS AND DISCUSSION </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Presentation of Result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31</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Discu</w:t>
      </w:r>
      <w:r>
        <w:rPr>
          <w:rFonts w:asciiTheme="majorBidi" w:hAnsiTheme="majorBidi" w:cstheme="majorBidi"/>
          <w:sz w:val="28"/>
          <w:szCs w:val="28"/>
        </w:rPr>
        <w:t>ssion of Findings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F82E4E" w:rsidRPr="00CD4027" w:rsidRDefault="00F82E4E" w:rsidP="00F82E4E">
      <w:pPr>
        <w:spacing w:line="360" w:lineRule="auto"/>
        <w:jc w:val="both"/>
        <w:rPr>
          <w:rFonts w:asciiTheme="majorBidi" w:hAnsiTheme="majorBidi" w:cstheme="majorBidi"/>
          <w:b/>
          <w:sz w:val="28"/>
          <w:szCs w:val="28"/>
        </w:rPr>
      </w:pPr>
      <w:r w:rsidRPr="00CD4027">
        <w:rPr>
          <w:rFonts w:asciiTheme="majorBidi" w:hAnsiTheme="majorBidi" w:cstheme="majorBidi"/>
          <w:b/>
          <w:sz w:val="26"/>
          <w:szCs w:val="28"/>
        </w:rPr>
        <w:t xml:space="preserve">CHAPTER FIVE: SUMMARY, CONCLUSION AND RECOMMENDATIONS      </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Summary</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35</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Conclusion</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36</w:t>
      </w:r>
    </w:p>
    <w:p w:rsidR="00F82E4E" w:rsidRPr="00CD4027" w:rsidRDefault="00F82E4E" w:rsidP="00F82E4E">
      <w:pPr>
        <w:spacing w:line="360" w:lineRule="auto"/>
        <w:jc w:val="both"/>
        <w:rPr>
          <w:rFonts w:asciiTheme="majorBidi" w:hAnsiTheme="majorBidi" w:cstheme="majorBidi"/>
          <w:sz w:val="28"/>
          <w:szCs w:val="28"/>
        </w:rPr>
      </w:pPr>
      <w:r w:rsidRPr="00CD4027">
        <w:rPr>
          <w:rFonts w:asciiTheme="majorBidi" w:hAnsiTheme="majorBidi" w:cstheme="majorBidi"/>
          <w:sz w:val="28"/>
          <w:szCs w:val="28"/>
        </w:rPr>
        <w:t>Recommendation</w:t>
      </w:r>
      <w:r>
        <w:rPr>
          <w:rFonts w:asciiTheme="majorBidi" w:hAnsiTheme="majorBidi" w:cstheme="majorBidi"/>
          <w:sz w:val="28"/>
          <w:szCs w:val="28"/>
        </w:rPr>
        <w:t>s</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t>37</w:t>
      </w:r>
    </w:p>
    <w:p w:rsidR="00F82E4E" w:rsidRPr="00CD4027" w:rsidRDefault="00F82E4E" w:rsidP="00F82E4E">
      <w:pPr>
        <w:spacing w:line="36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References </w:t>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t>38</w:t>
      </w:r>
    </w:p>
    <w:p w:rsidR="00F82E4E" w:rsidRPr="00CD4027" w:rsidRDefault="00F82E4E" w:rsidP="00F82E4E">
      <w:pPr>
        <w:spacing w:line="360" w:lineRule="auto"/>
        <w:jc w:val="both"/>
        <w:rPr>
          <w:rFonts w:asciiTheme="majorBidi" w:hAnsiTheme="majorBidi" w:cstheme="majorBidi"/>
          <w:b/>
          <w:sz w:val="28"/>
          <w:szCs w:val="28"/>
        </w:rPr>
      </w:pPr>
      <w:r w:rsidRPr="00CD4027">
        <w:rPr>
          <w:rFonts w:asciiTheme="majorBidi" w:hAnsiTheme="majorBidi" w:cstheme="majorBidi"/>
          <w:b/>
          <w:sz w:val="28"/>
          <w:szCs w:val="28"/>
        </w:rPr>
        <w:t>Appendix</w:t>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r>
      <w:r w:rsidRPr="00CD4027">
        <w:rPr>
          <w:rFonts w:asciiTheme="majorBidi" w:hAnsiTheme="majorBidi" w:cstheme="majorBidi"/>
          <w:b/>
          <w:sz w:val="28"/>
          <w:szCs w:val="28"/>
        </w:rPr>
        <w:tab/>
        <w:t>39</w:t>
      </w:r>
    </w:p>
    <w:p w:rsidR="00F82E4E" w:rsidRDefault="00F82E4E" w:rsidP="00F82E4E">
      <w:pPr>
        <w:spacing w:line="480" w:lineRule="auto"/>
        <w:jc w:val="center"/>
        <w:rPr>
          <w:rFonts w:asciiTheme="majorBidi" w:hAnsiTheme="majorBidi" w:cstheme="majorBidi"/>
          <w:b/>
          <w:sz w:val="28"/>
          <w:szCs w:val="28"/>
        </w:rPr>
      </w:pPr>
    </w:p>
    <w:p w:rsidR="00F82E4E" w:rsidRPr="00CD4027" w:rsidRDefault="00F82E4E" w:rsidP="00F82E4E">
      <w:pPr>
        <w:rPr>
          <w:rFonts w:asciiTheme="majorBidi" w:hAnsiTheme="majorBidi" w:cstheme="majorBidi"/>
        </w:rPr>
      </w:pPr>
    </w:p>
    <w:p w:rsidR="00F82E4E" w:rsidRDefault="00F82E4E" w:rsidP="00AA5D1F">
      <w:pPr>
        <w:spacing w:line="480" w:lineRule="auto"/>
        <w:jc w:val="center"/>
        <w:rPr>
          <w:rFonts w:asciiTheme="majorBidi" w:hAnsiTheme="majorBidi" w:cstheme="majorBidi"/>
          <w:b/>
          <w:sz w:val="28"/>
          <w:szCs w:val="28"/>
        </w:rPr>
      </w:pPr>
    </w:p>
    <w:p w:rsidR="00AA5D1F" w:rsidRPr="00CD4027" w:rsidRDefault="00AA5D1F" w:rsidP="00AA5D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CHAPTER ONE</w:t>
      </w:r>
    </w:p>
    <w:p w:rsidR="00AA5D1F" w:rsidRPr="00CD4027" w:rsidRDefault="00AA5D1F" w:rsidP="00AA5D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t>INTRODUCTION</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Background to the </w:t>
      </w:r>
      <w:r w:rsidR="00CA7B9A" w:rsidRPr="00CD4027">
        <w:rPr>
          <w:rFonts w:asciiTheme="majorBidi" w:hAnsiTheme="majorBidi" w:cstheme="majorBidi"/>
          <w:b/>
          <w:sz w:val="28"/>
          <w:szCs w:val="28"/>
        </w:rPr>
        <w:t xml:space="preserve">Study </w:t>
      </w:r>
    </w:p>
    <w:p w:rsidR="00F303A3" w:rsidRDefault="00AA5D1F" w:rsidP="0044650C">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 xml:space="preserve">Schools are established for the purpose of teaching and learning. It is also more important that the teachers and learners are properly accommodated to facilitate the teaching and learning that goes on there. This is essence of the school </w:t>
      </w:r>
      <w:r w:rsidR="00CE7F71">
        <w:rPr>
          <w:rFonts w:asciiTheme="majorBidi" w:hAnsiTheme="majorBidi" w:cstheme="majorBidi"/>
          <w:sz w:val="28"/>
          <w:szCs w:val="28"/>
        </w:rPr>
        <w:t>plant and facilities (Alimi, 201</w:t>
      </w:r>
      <w:r w:rsidR="00DC6C43">
        <w:rPr>
          <w:rFonts w:asciiTheme="majorBidi" w:hAnsiTheme="majorBidi" w:cstheme="majorBidi"/>
          <w:sz w:val="28"/>
          <w:szCs w:val="28"/>
        </w:rPr>
        <w:t>9</w:t>
      </w:r>
      <w:r w:rsidRPr="00CD4027">
        <w:rPr>
          <w:rFonts w:asciiTheme="majorBidi" w:hAnsiTheme="majorBidi" w:cstheme="majorBidi"/>
          <w:sz w:val="28"/>
          <w:szCs w:val="28"/>
        </w:rPr>
        <w:t>).</w:t>
      </w:r>
      <w:r w:rsidR="005D5B8B">
        <w:rPr>
          <w:rFonts w:asciiTheme="majorBidi" w:hAnsiTheme="majorBidi" w:cstheme="majorBidi"/>
          <w:sz w:val="28"/>
          <w:szCs w:val="28"/>
        </w:rPr>
        <w:t xml:space="preserve"> </w:t>
      </w:r>
      <w:r w:rsidRPr="00CD4027">
        <w:rPr>
          <w:rFonts w:asciiTheme="majorBidi" w:hAnsiTheme="majorBidi" w:cstheme="majorBidi"/>
          <w:sz w:val="28"/>
          <w:szCs w:val="28"/>
        </w:rPr>
        <w:t>Therefore school facilities are the space interpretation and physical expression of the school curriculum.</w:t>
      </w:r>
    </w:p>
    <w:p w:rsidR="00E60872" w:rsidRDefault="00AA5D1F" w:rsidP="00E60872">
      <w:pPr>
        <w:spacing w:line="480" w:lineRule="auto"/>
        <w:ind w:firstLine="720"/>
        <w:jc w:val="both"/>
        <w:rPr>
          <w:rFonts w:asciiTheme="majorBidi" w:hAnsiTheme="majorBidi" w:cstheme="majorBidi"/>
          <w:sz w:val="28"/>
          <w:szCs w:val="28"/>
        </w:rPr>
      </w:pPr>
      <w:r w:rsidRPr="00CD4027">
        <w:rPr>
          <w:rFonts w:asciiTheme="majorBidi" w:hAnsiTheme="majorBidi" w:cstheme="majorBidi"/>
          <w:sz w:val="28"/>
          <w:szCs w:val="28"/>
        </w:rPr>
        <w:t xml:space="preserve">In Nigeria at large and in </w:t>
      </w:r>
      <w:r w:rsidR="0044650C">
        <w:rPr>
          <w:rFonts w:asciiTheme="majorBidi" w:hAnsiTheme="majorBidi" w:cstheme="majorBidi"/>
          <w:sz w:val="28"/>
          <w:szCs w:val="28"/>
        </w:rPr>
        <w:t>Kwara</w:t>
      </w:r>
      <w:r w:rsidRPr="00CD4027">
        <w:rPr>
          <w:rFonts w:asciiTheme="majorBidi" w:hAnsiTheme="majorBidi" w:cstheme="majorBidi"/>
          <w:sz w:val="28"/>
          <w:szCs w:val="28"/>
        </w:rPr>
        <w:t xml:space="preserve"> State in particular, secondary schools, irrespective of ownership are expected to function in compliance with the achievement of the national education objectives. To this end students are expected to perform brilliantly in the final examination as this determines the quality of output of secondary schools. This is one of the parameters used to measure the effectiveness of a school system. The better the performance of the students, the more effective the system is assumed</w:t>
      </w:r>
      <w:r w:rsidR="00DC6C43">
        <w:rPr>
          <w:rFonts w:asciiTheme="majorBidi" w:hAnsiTheme="majorBidi" w:cstheme="majorBidi"/>
          <w:sz w:val="28"/>
          <w:szCs w:val="28"/>
        </w:rPr>
        <w:t xml:space="preserve"> to be (Philias and Wanjobi, 202</w:t>
      </w:r>
      <w:r w:rsidRPr="00CD4027">
        <w:rPr>
          <w:rFonts w:asciiTheme="majorBidi" w:hAnsiTheme="majorBidi" w:cstheme="majorBidi"/>
          <w:sz w:val="28"/>
          <w:szCs w:val="28"/>
        </w:rPr>
        <w:t>1). In another related s</w:t>
      </w:r>
      <w:r w:rsidR="00CE7F71">
        <w:rPr>
          <w:rFonts w:asciiTheme="majorBidi" w:hAnsiTheme="majorBidi" w:cstheme="majorBidi"/>
          <w:sz w:val="28"/>
          <w:szCs w:val="28"/>
        </w:rPr>
        <w:t>tudy, Cynthia &amp; Megan (201</w:t>
      </w:r>
      <w:r w:rsidRPr="00CD4027">
        <w:rPr>
          <w:rFonts w:asciiTheme="majorBidi" w:hAnsiTheme="majorBidi" w:cstheme="majorBidi"/>
          <w:sz w:val="28"/>
          <w:szCs w:val="28"/>
        </w:rPr>
        <w:t xml:space="preserve">8) </w:t>
      </w:r>
    </w:p>
    <w:p w:rsidR="00AA5D1F" w:rsidRPr="00CD4027" w:rsidRDefault="00AA5D1F" w:rsidP="00EC15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lastRenderedPageBreak/>
        <w:t>confirmed a strong and positive relationship between quality of school facil</w:t>
      </w:r>
      <w:r w:rsidR="00C81F1D">
        <w:rPr>
          <w:rFonts w:asciiTheme="majorBidi" w:hAnsiTheme="majorBidi" w:cstheme="majorBidi"/>
          <w:sz w:val="28"/>
          <w:szCs w:val="28"/>
        </w:rPr>
        <w:t>ities and student achievement i</w:t>
      </w:r>
      <w:r w:rsidRPr="00CD4027">
        <w:rPr>
          <w:rFonts w:asciiTheme="majorBidi" w:hAnsiTheme="majorBidi" w:cstheme="majorBidi"/>
          <w:sz w:val="28"/>
          <w:szCs w:val="28"/>
        </w:rPr>
        <w:t>n English and Mathematics.</w:t>
      </w:r>
    </w:p>
    <w:p w:rsidR="00AA5D1F" w:rsidRPr="00CD4027" w:rsidRDefault="00AA5D1F" w:rsidP="00EC15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r>
      <w:r w:rsidR="00122B6D" w:rsidRPr="00CD4027">
        <w:rPr>
          <w:rFonts w:asciiTheme="majorBidi" w:hAnsiTheme="majorBidi" w:cstheme="majorBidi"/>
          <w:sz w:val="28"/>
          <w:szCs w:val="28"/>
        </w:rPr>
        <w:t>The</w:t>
      </w:r>
      <w:r w:rsidR="00122B6D">
        <w:rPr>
          <w:rFonts w:asciiTheme="majorBidi" w:hAnsiTheme="majorBidi" w:cstheme="majorBidi"/>
          <w:sz w:val="28"/>
          <w:szCs w:val="28"/>
        </w:rPr>
        <w:t>re is</w:t>
      </w:r>
      <w:r w:rsidR="00122B6D" w:rsidRPr="00CD4027">
        <w:rPr>
          <w:rFonts w:asciiTheme="majorBidi" w:hAnsiTheme="majorBidi" w:cstheme="majorBidi"/>
          <w:sz w:val="28"/>
          <w:szCs w:val="28"/>
        </w:rPr>
        <w:t xml:space="preserve"> </w:t>
      </w:r>
      <w:r w:rsidRPr="00CD4027">
        <w:rPr>
          <w:rFonts w:asciiTheme="majorBidi" w:hAnsiTheme="majorBidi" w:cstheme="majorBidi"/>
          <w:sz w:val="28"/>
          <w:szCs w:val="28"/>
        </w:rPr>
        <w:t>general opinion of people that</w:t>
      </w:r>
      <w:r w:rsidR="00F6274A">
        <w:rPr>
          <w:rFonts w:asciiTheme="majorBidi" w:hAnsiTheme="majorBidi" w:cstheme="majorBidi"/>
          <w:sz w:val="28"/>
          <w:szCs w:val="28"/>
        </w:rPr>
        <w:t xml:space="preserve"> private</w:t>
      </w:r>
      <w:r w:rsidRPr="00CD4027">
        <w:rPr>
          <w:rFonts w:asciiTheme="majorBidi" w:hAnsiTheme="majorBidi" w:cstheme="majorBidi"/>
          <w:sz w:val="28"/>
          <w:szCs w:val="28"/>
        </w:rPr>
        <w:t xml:space="preserve"> schools are better in terms of the availability of human and physical facilities and consequently students’ performance than public schools. This situation has made many parents to enroll their children in private secondary schools. Experience has</w:t>
      </w:r>
      <w:r w:rsidR="001750E7">
        <w:rPr>
          <w:rFonts w:asciiTheme="majorBidi" w:hAnsiTheme="majorBidi" w:cstheme="majorBidi"/>
          <w:sz w:val="28"/>
          <w:szCs w:val="28"/>
        </w:rPr>
        <w:t xml:space="preserve"> </w:t>
      </w:r>
      <w:r w:rsidRPr="00CD4027">
        <w:rPr>
          <w:rFonts w:asciiTheme="majorBidi" w:hAnsiTheme="majorBidi" w:cstheme="majorBidi"/>
          <w:sz w:val="28"/>
          <w:szCs w:val="28"/>
        </w:rPr>
        <w:t>show</w:t>
      </w:r>
      <w:r w:rsidR="001750E7">
        <w:rPr>
          <w:rFonts w:asciiTheme="majorBidi" w:hAnsiTheme="majorBidi" w:cstheme="majorBidi"/>
          <w:sz w:val="28"/>
          <w:szCs w:val="28"/>
        </w:rPr>
        <w:t>n</w:t>
      </w:r>
      <w:r w:rsidRPr="00CD4027">
        <w:rPr>
          <w:rFonts w:asciiTheme="majorBidi" w:hAnsiTheme="majorBidi" w:cstheme="majorBidi"/>
          <w:sz w:val="28"/>
          <w:szCs w:val="28"/>
        </w:rPr>
        <w:t xml:space="preserve"> that most students who secured admission into tertiary institution such as college of education, polytechnics and universities are from private secondary schools. </w:t>
      </w:r>
    </w:p>
    <w:p w:rsidR="00AA5D1F" w:rsidRDefault="00CE7F71" w:rsidP="00EC151F">
      <w:pPr>
        <w:spacing w:line="480" w:lineRule="auto"/>
        <w:jc w:val="both"/>
        <w:rPr>
          <w:rFonts w:asciiTheme="majorBidi" w:hAnsiTheme="majorBidi" w:cstheme="majorBidi"/>
          <w:sz w:val="28"/>
          <w:szCs w:val="28"/>
        </w:rPr>
      </w:pPr>
      <w:r>
        <w:rPr>
          <w:rFonts w:asciiTheme="majorBidi" w:hAnsiTheme="majorBidi" w:cstheme="majorBidi"/>
          <w:sz w:val="28"/>
          <w:szCs w:val="28"/>
        </w:rPr>
        <w:tab/>
        <w:t>Bandele (201</w:t>
      </w:r>
      <w:r w:rsidR="00224852">
        <w:rPr>
          <w:rFonts w:asciiTheme="majorBidi" w:hAnsiTheme="majorBidi" w:cstheme="majorBidi"/>
          <w:sz w:val="28"/>
          <w:szCs w:val="28"/>
        </w:rPr>
        <w:t>7</w:t>
      </w:r>
      <w:r w:rsidR="00AA5D1F" w:rsidRPr="00CD4027">
        <w:rPr>
          <w:rFonts w:asciiTheme="majorBidi" w:hAnsiTheme="majorBidi" w:cstheme="majorBidi"/>
          <w:sz w:val="28"/>
          <w:szCs w:val="28"/>
        </w:rPr>
        <w:t xml:space="preserve">) noted that the importance of physical facilities cannot be relegated. Facilities like modern laboratories, libraries and classrooms are to be put in place </w:t>
      </w:r>
      <w:r w:rsidR="00224852">
        <w:rPr>
          <w:rFonts w:asciiTheme="majorBidi" w:hAnsiTheme="majorBidi" w:cstheme="majorBidi"/>
          <w:sz w:val="28"/>
          <w:szCs w:val="28"/>
        </w:rPr>
        <w:t>in all our schools. Adesola (2021</w:t>
      </w:r>
      <w:r w:rsidR="00AA5D1F" w:rsidRPr="00CD4027">
        <w:rPr>
          <w:rFonts w:asciiTheme="majorBidi" w:hAnsiTheme="majorBidi" w:cstheme="majorBidi"/>
          <w:sz w:val="28"/>
          <w:szCs w:val="28"/>
        </w:rPr>
        <w:t xml:space="preserve">) found out that the level of available resources is indeed a plus to the teachers and goes to show the level of ingenuity and commitment of the teachers toward effective delivery of lesson. </w:t>
      </w:r>
    </w:p>
    <w:p w:rsidR="00EC151F" w:rsidRPr="00CD4027" w:rsidRDefault="00EC151F" w:rsidP="00AA5D1F">
      <w:pPr>
        <w:spacing w:line="480" w:lineRule="auto"/>
        <w:jc w:val="both"/>
        <w:rPr>
          <w:rFonts w:asciiTheme="majorBidi" w:hAnsiTheme="majorBidi" w:cstheme="majorBidi"/>
          <w:sz w:val="28"/>
          <w:szCs w:val="28"/>
        </w:rPr>
      </w:pP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lastRenderedPageBreak/>
        <w:tab/>
        <w:t>There is the need for renovation of old buildings, chairs, desks, cabinets and acquisition of modem classrooms as earlier recommended</w:t>
      </w:r>
      <w:r w:rsidR="00CE7F71">
        <w:rPr>
          <w:rFonts w:asciiTheme="majorBidi" w:hAnsiTheme="majorBidi" w:cstheme="majorBidi"/>
          <w:sz w:val="28"/>
          <w:szCs w:val="28"/>
        </w:rPr>
        <w:t xml:space="preserve"> (Alimi, 2017). Akinfolarin (201</w:t>
      </w:r>
      <w:r w:rsidRPr="00CD4027">
        <w:rPr>
          <w:rFonts w:asciiTheme="majorBidi" w:hAnsiTheme="majorBidi" w:cstheme="majorBidi"/>
          <w:sz w:val="28"/>
          <w:szCs w:val="28"/>
        </w:rPr>
        <w:t>8) identified facilities as a major factor contributing to academic performance in the school system. These include classroom furniture, recreational equipment among others. Different s</w:t>
      </w:r>
      <w:r w:rsidR="00CE7F71">
        <w:rPr>
          <w:rFonts w:asciiTheme="majorBidi" w:hAnsiTheme="majorBidi" w:cstheme="majorBidi"/>
          <w:sz w:val="28"/>
          <w:szCs w:val="28"/>
        </w:rPr>
        <w:t>tudies conducted by Adodele (202</w:t>
      </w:r>
      <w:r w:rsidR="006337D4">
        <w:rPr>
          <w:rFonts w:asciiTheme="majorBidi" w:hAnsiTheme="majorBidi" w:cstheme="majorBidi"/>
          <w:sz w:val="28"/>
          <w:szCs w:val="28"/>
        </w:rPr>
        <w:t>0) and Vandievr (2017</w:t>
      </w:r>
      <w:r w:rsidRPr="00CD4027">
        <w:rPr>
          <w:rFonts w:asciiTheme="majorBidi" w:hAnsiTheme="majorBidi" w:cstheme="majorBidi"/>
          <w:sz w:val="28"/>
          <w:szCs w:val="28"/>
        </w:rPr>
        <w:t>) showed that a positive relationship exists between availability of facilities and students academic performances.</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Statement of the problem</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b/>
      </w:r>
      <w:r w:rsidRPr="00CD4027">
        <w:rPr>
          <w:rFonts w:asciiTheme="majorBidi" w:hAnsiTheme="majorBidi" w:cstheme="majorBidi"/>
          <w:sz w:val="28"/>
          <w:szCs w:val="28"/>
        </w:rPr>
        <w:t xml:space="preserve">Parents and other stakeholders in education have condemned the high rate of poor academic performance of students in external examinations: WAEC and NECO. This poor performance is not limited to public schools alone, private schools were also involved. Reasons range from poor teaching personnel and non-availability of school facilities. Therefore, the problem to which attention will be directed in this study is to what extent does education facilities influence academic performance of students in secondary school in </w:t>
      </w:r>
      <w:r w:rsidRPr="00CD4027">
        <w:rPr>
          <w:rFonts w:asciiTheme="majorBidi" w:hAnsiTheme="majorBidi" w:cstheme="majorBidi"/>
          <w:sz w:val="28"/>
          <w:szCs w:val="28"/>
        </w:rPr>
        <w:lastRenderedPageBreak/>
        <w:t>Kwara State. On the basis of the background and statement of the problem two hypotheses were generated for the study.</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Purpose of the </w:t>
      </w:r>
      <w:r w:rsidR="003C3E2B" w:rsidRPr="00CD4027">
        <w:rPr>
          <w:rFonts w:asciiTheme="majorBidi" w:hAnsiTheme="majorBidi" w:cstheme="majorBidi"/>
          <w:b/>
          <w:sz w:val="28"/>
          <w:szCs w:val="28"/>
        </w:rPr>
        <w:t>Study</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The main purpose of this study is to examine the impact of education facilities on student’s academic performance. The specific objectives were to:</w:t>
      </w:r>
    </w:p>
    <w:p w:rsidR="00AA5D1F" w:rsidRPr="00CD4027" w:rsidRDefault="00AA5D1F" w:rsidP="00AA5D1F">
      <w:pPr>
        <w:pStyle w:val="ListParagraph"/>
        <w:numPr>
          <w:ilvl w:val="0"/>
          <w:numId w:val="1"/>
        </w:num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Assess whether there is any significant difference between school facilities and academic performance of students in public junior secondary schools.</w:t>
      </w:r>
    </w:p>
    <w:p w:rsidR="00AA5D1F" w:rsidRPr="00CD4027" w:rsidRDefault="00AA5D1F" w:rsidP="00AA5D1F">
      <w:pPr>
        <w:pStyle w:val="ListParagraph"/>
        <w:numPr>
          <w:ilvl w:val="0"/>
          <w:numId w:val="1"/>
        </w:numPr>
        <w:spacing w:line="480" w:lineRule="auto"/>
        <w:jc w:val="both"/>
        <w:rPr>
          <w:rFonts w:asciiTheme="majorBidi" w:hAnsiTheme="majorBidi" w:cstheme="majorBidi"/>
          <w:b/>
          <w:sz w:val="28"/>
          <w:szCs w:val="28"/>
        </w:rPr>
      </w:pPr>
      <w:r w:rsidRPr="00CD4027">
        <w:rPr>
          <w:rFonts w:asciiTheme="majorBidi" w:hAnsiTheme="majorBidi" w:cstheme="majorBidi"/>
          <w:sz w:val="28"/>
          <w:szCs w:val="28"/>
        </w:rPr>
        <w:t>Evaluate if any different exist between use of modern equipments and academic performance of students in public junior secondary schools.</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Research Questions</w:t>
      </w:r>
    </w:p>
    <w:p w:rsidR="00AA5D1F" w:rsidRPr="00CD4027" w:rsidRDefault="00AA5D1F" w:rsidP="00AA5D1F">
      <w:pPr>
        <w:pStyle w:val="ListParagraph"/>
        <w:numPr>
          <w:ilvl w:val="0"/>
          <w:numId w:val="2"/>
        </w:numPr>
        <w:spacing w:line="480" w:lineRule="auto"/>
        <w:jc w:val="both"/>
        <w:rPr>
          <w:rFonts w:asciiTheme="majorBidi" w:hAnsiTheme="majorBidi" w:cstheme="majorBidi"/>
          <w:b/>
          <w:sz w:val="28"/>
          <w:szCs w:val="28"/>
        </w:rPr>
      </w:pPr>
      <w:r w:rsidRPr="00CD4027">
        <w:rPr>
          <w:rFonts w:asciiTheme="majorBidi" w:hAnsiTheme="majorBidi" w:cstheme="majorBidi"/>
          <w:sz w:val="28"/>
          <w:szCs w:val="28"/>
        </w:rPr>
        <w:t>Is there any difference between school facilities and academic performance of students in public junior secondary schools?</w:t>
      </w:r>
    </w:p>
    <w:p w:rsidR="00AA5D1F" w:rsidRPr="00CD4027" w:rsidRDefault="00AA5D1F" w:rsidP="00AA5D1F">
      <w:pPr>
        <w:pStyle w:val="ListParagraph"/>
        <w:numPr>
          <w:ilvl w:val="0"/>
          <w:numId w:val="2"/>
        </w:numPr>
        <w:spacing w:line="480" w:lineRule="auto"/>
        <w:jc w:val="both"/>
        <w:rPr>
          <w:rFonts w:asciiTheme="majorBidi" w:hAnsiTheme="majorBidi" w:cstheme="majorBidi"/>
          <w:b/>
          <w:sz w:val="28"/>
          <w:szCs w:val="28"/>
        </w:rPr>
      </w:pPr>
      <w:r w:rsidRPr="00CD4027">
        <w:rPr>
          <w:rFonts w:asciiTheme="majorBidi" w:hAnsiTheme="majorBidi" w:cstheme="majorBidi"/>
          <w:sz w:val="28"/>
          <w:szCs w:val="28"/>
        </w:rPr>
        <w:t>Is there any difference between the use of modern equipment and academic performance students in public junior secondary schools?</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lastRenderedPageBreak/>
        <w:t xml:space="preserve">Research Hypotheses </w:t>
      </w:r>
    </w:p>
    <w:p w:rsidR="00AA5D1F" w:rsidRPr="00CD4027" w:rsidRDefault="00AA5D1F" w:rsidP="00AA5D1F">
      <w:pPr>
        <w:spacing w:line="480" w:lineRule="auto"/>
        <w:ind w:left="810" w:hanging="810"/>
        <w:jc w:val="both"/>
        <w:rPr>
          <w:rFonts w:asciiTheme="majorBidi" w:hAnsiTheme="majorBidi" w:cstheme="majorBidi"/>
          <w:sz w:val="28"/>
          <w:szCs w:val="28"/>
        </w:rPr>
      </w:pPr>
      <w:r w:rsidRPr="00CD4027">
        <w:rPr>
          <w:rFonts w:asciiTheme="majorBidi" w:hAnsiTheme="majorBidi" w:cstheme="majorBidi"/>
          <w:b/>
          <w:sz w:val="28"/>
          <w:szCs w:val="28"/>
        </w:rPr>
        <w:t>HO</w:t>
      </w:r>
      <w:r w:rsidRPr="00CD4027">
        <w:rPr>
          <w:rFonts w:asciiTheme="majorBidi" w:hAnsiTheme="majorBidi" w:cstheme="majorBidi"/>
          <w:b/>
          <w:sz w:val="28"/>
          <w:szCs w:val="28"/>
          <w:vertAlign w:val="subscript"/>
        </w:rPr>
        <w:t>1</w:t>
      </w:r>
      <w:r w:rsidRPr="00CD4027">
        <w:rPr>
          <w:rFonts w:asciiTheme="majorBidi" w:hAnsiTheme="majorBidi" w:cstheme="majorBidi"/>
          <w:b/>
          <w:sz w:val="28"/>
          <w:szCs w:val="28"/>
        </w:rPr>
        <w:t xml:space="preserve">: </w:t>
      </w:r>
      <w:r w:rsidRPr="00CD4027">
        <w:rPr>
          <w:rFonts w:asciiTheme="majorBidi" w:hAnsiTheme="majorBidi" w:cstheme="majorBidi"/>
          <w:sz w:val="28"/>
          <w:szCs w:val="28"/>
        </w:rPr>
        <w:t xml:space="preserve">There is no significant difference between school facilities and academic performance of students in public junior secondary schools. </w:t>
      </w:r>
    </w:p>
    <w:p w:rsidR="00AA5D1F" w:rsidRPr="00CD4027" w:rsidRDefault="00AA5D1F" w:rsidP="00AA5D1F">
      <w:pPr>
        <w:spacing w:line="480" w:lineRule="auto"/>
        <w:ind w:left="810" w:hanging="810"/>
        <w:jc w:val="both"/>
        <w:rPr>
          <w:rFonts w:asciiTheme="majorBidi" w:hAnsiTheme="majorBidi" w:cstheme="majorBidi"/>
          <w:sz w:val="28"/>
          <w:szCs w:val="28"/>
        </w:rPr>
      </w:pPr>
      <w:r w:rsidRPr="00CD4027">
        <w:rPr>
          <w:rFonts w:asciiTheme="majorBidi" w:hAnsiTheme="majorBidi" w:cstheme="majorBidi"/>
          <w:b/>
          <w:sz w:val="28"/>
          <w:szCs w:val="28"/>
        </w:rPr>
        <w:t>HO</w:t>
      </w:r>
      <w:r w:rsidRPr="00CD4027">
        <w:rPr>
          <w:rFonts w:asciiTheme="majorBidi" w:hAnsiTheme="majorBidi" w:cstheme="majorBidi"/>
          <w:b/>
          <w:sz w:val="28"/>
          <w:szCs w:val="28"/>
          <w:vertAlign w:val="subscript"/>
        </w:rPr>
        <w:t>2</w:t>
      </w:r>
      <w:r w:rsidRPr="00CD4027">
        <w:rPr>
          <w:rFonts w:asciiTheme="majorBidi" w:hAnsiTheme="majorBidi" w:cstheme="majorBidi"/>
          <w:b/>
          <w:sz w:val="28"/>
          <w:szCs w:val="28"/>
        </w:rPr>
        <w:t xml:space="preserve">: </w:t>
      </w:r>
      <w:r w:rsidRPr="00CD4027">
        <w:rPr>
          <w:rFonts w:asciiTheme="majorBidi" w:hAnsiTheme="majorBidi" w:cstheme="majorBidi"/>
          <w:sz w:val="28"/>
          <w:szCs w:val="28"/>
        </w:rPr>
        <w:t xml:space="preserve">There is no significant difference between the use of modern equipment and academic performance of students in public junior secondary schools. </w:t>
      </w:r>
    </w:p>
    <w:p w:rsidR="00AA5D1F" w:rsidRPr="00CD4027" w:rsidRDefault="00AA5D1F" w:rsidP="00AA5D1F">
      <w:pPr>
        <w:spacing w:line="480" w:lineRule="auto"/>
        <w:ind w:left="810" w:hanging="810"/>
        <w:jc w:val="both"/>
        <w:rPr>
          <w:rFonts w:asciiTheme="majorBidi" w:hAnsiTheme="majorBidi" w:cstheme="majorBidi"/>
          <w:b/>
          <w:sz w:val="28"/>
          <w:szCs w:val="28"/>
        </w:rPr>
      </w:pPr>
      <w:r w:rsidRPr="00CD4027">
        <w:rPr>
          <w:rFonts w:asciiTheme="majorBidi" w:hAnsiTheme="majorBidi" w:cstheme="majorBidi"/>
          <w:b/>
          <w:sz w:val="28"/>
          <w:szCs w:val="28"/>
        </w:rPr>
        <w:t xml:space="preserve">Significance of the Study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b/>
      </w:r>
      <w:r w:rsidRPr="00CD4027">
        <w:rPr>
          <w:rFonts w:asciiTheme="majorBidi" w:hAnsiTheme="majorBidi" w:cstheme="majorBidi"/>
          <w:sz w:val="28"/>
          <w:szCs w:val="28"/>
        </w:rPr>
        <w:t>This study will be valuable in terms of School types, facilities and academic performance of students in Junior Secondary in Ilorin metropolis Kwara State Nigeria.</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 xml:space="preserve">It is hoped that findings will help students, schools and even teachers to make use of a checklist of facilities in Kwara State. And government police on private schools to determine the relationship between education facilities and academic performance which is significant toward the improvement of schools </w:t>
      </w:r>
      <w:r w:rsidRPr="00CD4027">
        <w:rPr>
          <w:rFonts w:asciiTheme="majorBidi" w:hAnsiTheme="majorBidi" w:cstheme="majorBidi"/>
          <w:sz w:val="28"/>
          <w:szCs w:val="28"/>
        </w:rPr>
        <w:lastRenderedPageBreak/>
        <w:t xml:space="preserve">effectiveness and will also sensitize Secondary Schools teachers on the need to improve their infrastructures toward achieving education goals </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Scope and Delimitation of the Study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The study examined the education facilities and academic performance of public Junior Secondary schools in Ilorin. This study was limited to public Junior Secondary school in metropolis due to the limited resources available for the researcher</w:t>
      </w:r>
      <w:r w:rsidR="005C15D6">
        <w:rPr>
          <w:rFonts w:asciiTheme="majorBidi" w:hAnsiTheme="majorBidi" w:cstheme="majorBidi"/>
          <w:sz w:val="28"/>
          <w:szCs w:val="28"/>
        </w:rPr>
        <w:t xml:space="preserve"> such as cost and time</w:t>
      </w:r>
      <w:r w:rsidRPr="00CD4027">
        <w:rPr>
          <w:rFonts w:asciiTheme="majorBidi" w:hAnsiTheme="majorBidi" w:cstheme="majorBidi"/>
          <w:sz w:val="28"/>
          <w:szCs w:val="28"/>
        </w:rPr>
        <w:t>. Respondents were selected from ten public secondary school used for the study.</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Operational Definition of Terms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 xml:space="preserve">School: </w:t>
      </w:r>
      <w:r w:rsidRPr="00CD4027">
        <w:rPr>
          <w:rFonts w:asciiTheme="majorBidi" w:hAnsiTheme="majorBidi" w:cstheme="majorBidi"/>
          <w:sz w:val="28"/>
          <w:szCs w:val="28"/>
        </w:rPr>
        <w:t>A school is an institution designed to provide learning spaces and leaning environment for the teaching of students under the direction of teachers.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Facilities:</w:t>
      </w:r>
      <w:r w:rsidRPr="00CD4027">
        <w:rPr>
          <w:rFonts w:asciiTheme="majorBidi" w:hAnsiTheme="majorBidi" w:cstheme="majorBidi"/>
          <w:sz w:val="28"/>
          <w:szCs w:val="28"/>
        </w:rPr>
        <w:t xml:space="preserve"> These are buildings, equipments or services that are provided for a particular purpose in any educational environment.</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lastRenderedPageBreak/>
        <w:t>School</w:t>
      </w:r>
      <w:r w:rsidRPr="00CD4027">
        <w:rPr>
          <w:rFonts w:asciiTheme="majorBidi" w:hAnsiTheme="majorBidi" w:cstheme="majorBidi"/>
          <w:sz w:val="28"/>
          <w:szCs w:val="28"/>
        </w:rPr>
        <w:t xml:space="preserve"> </w:t>
      </w:r>
      <w:r w:rsidRPr="00CD4027">
        <w:rPr>
          <w:rFonts w:asciiTheme="majorBidi" w:hAnsiTheme="majorBidi" w:cstheme="majorBidi"/>
          <w:b/>
          <w:sz w:val="28"/>
          <w:szCs w:val="28"/>
        </w:rPr>
        <w:t xml:space="preserve">Facilities: </w:t>
      </w:r>
      <w:r w:rsidRPr="00CD4027">
        <w:rPr>
          <w:rFonts w:asciiTheme="majorBidi" w:hAnsiTheme="majorBidi" w:cstheme="majorBidi"/>
          <w:sz w:val="28"/>
          <w:szCs w:val="28"/>
        </w:rPr>
        <w:t>These are buildings, equipments or services found in school for effective and efficient teaching and learning process.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Academic</w:t>
      </w:r>
      <w:r w:rsidRPr="00CD4027">
        <w:rPr>
          <w:rFonts w:asciiTheme="majorBidi" w:hAnsiTheme="majorBidi" w:cstheme="majorBidi"/>
          <w:sz w:val="28"/>
          <w:szCs w:val="28"/>
        </w:rPr>
        <w:t xml:space="preserve"> </w:t>
      </w:r>
      <w:r w:rsidRPr="00CD4027">
        <w:rPr>
          <w:rFonts w:asciiTheme="majorBidi" w:hAnsiTheme="majorBidi" w:cstheme="majorBidi"/>
          <w:b/>
          <w:sz w:val="28"/>
          <w:szCs w:val="28"/>
        </w:rPr>
        <w:t xml:space="preserve">performance: </w:t>
      </w:r>
      <w:r w:rsidRPr="00CD4027">
        <w:rPr>
          <w:rFonts w:asciiTheme="majorBidi" w:hAnsiTheme="majorBidi" w:cstheme="majorBidi"/>
          <w:sz w:val="28"/>
          <w:szCs w:val="28"/>
        </w:rPr>
        <w:t>This is the academic productivity and achievement of the students after being assessed.</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 xml:space="preserve">Students: </w:t>
      </w:r>
      <w:r w:rsidRPr="00CD4027">
        <w:rPr>
          <w:rFonts w:asciiTheme="majorBidi" w:hAnsiTheme="majorBidi" w:cstheme="majorBidi"/>
          <w:sz w:val="28"/>
          <w:szCs w:val="28"/>
        </w:rPr>
        <w:t>A person who is studying at school e.g. secondary Schools Secondary and Higher Institution of learning.</w:t>
      </w:r>
    </w:p>
    <w:p w:rsidR="00AA5D1F" w:rsidRPr="00CD4027" w:rsidRDefault="00AA5D1F" w:rsidP="00AA5D1F">
      <w:pPr>
        <w:spacing w:line="480" w:lineRule="auto"/>
        <w:jc w:val="both"/>
        <w:rPr>
          <w:rFonts w:asciiTheme="majorBidi" w:hAnsiTheme="majorBidi" w:cstheme="majorBidi"/>
          <w:b/>
          <w:sz w:val="28"/>
          <w:szCs w:val="28"/>
        </w:rPr>
      </w:pPr>
    </w:p>
    <w:p w:rsidR="00AA5D1F" w:rsidRPr="00CD4027" w:rsidRDefault="00AA5D1F" w:rsidP="00AA5D1F">
      <w:pPr>
        <w:spacing w:line="480" w:lineRule="auto"/>
        <w:jc w:val="both"/>
        <w:rPr>
          <w:rFonts w:asciiTheme="majorBidi" w:hAnsiTheme="majorBidi" w:cstheme="majorBidi"/>
          <w:b/>
          <w:sz w:val="28"/>
          <w:szCs w:val="28"/>
        </w:rPr>
      </w:pPr>
    </w:p>
    <w:p w:rsidR="00AA5D1F" w:rsidRPr="00CD4027" w:rsidRDefault="00AA5D1F" w:rsidP="00AA5D1F">
      <w:pPr>
        <w:spacing w:line="480" w:lineRule="auto"/>
        <w:jc w:val="both"/>
        <w:rPr>
          <w:rFonts w:asciiTheme="majorBidi" w:hAnsiTheme="majorBidi" w:cstheme="majorBidi"/>
          <w:b/>
          <w:sz w:val="28"/>
          <w:szCs w:val="28"/>
        </w:rPr>
      </w:pPr>
    </w:p>
    <w:p w:rsidR="00AA5D1F" w:rsidRPr="00CD4027" w:rsidRDefault="00AA5D1F" w:rsidP="00AA5D1F">
      <w:pPr>
        <w:spacing w:line="480" w:lineRule="auto"/>
        <w:jc w:val="center"/>
        <w:rPr>
          <w:rFonts w:asciiTheme="majorBidi" w:hAnsiTheme="majorBidi" w:cstheme="majorBidi"/>
          <w:b/>
          <w:sz w:val="28"/>
          <w:szCs w:val="28"/>
        </w:rPr>
      </w:pPr>
    </w:p>
    <w:p w:rsidR="00AA5D1F" w:rsidRPr="00CD4027" w:rsidRDefault="00AA5D1F" w:rsidP="00AA5D1F">
      <w:pPr>
        <w:spacing w:line="480" w:lineRule="auto"/>
        <w:jc w:val="center"/>
        <w:rPr>
          <w:rFonts w:asciiTheme="majorBidi" w:hAnsiTheme="majorBidi" w:cstheme="majorBidi"/>
          <w:b/>
          <w:sz w:val="28"/>
          <w:szCs w:val="28"/>
        </w:rPr>
      </w:pPr>
    </w:p>
    <w:p w:rsidR="00AA5D1F" w:rsidRPr="00CD4027" w:rsidRDefault="00AA5D1F" w:rsidP="00AA5D1F">
      <w:pPr>
        <w:spacing w:line="480" w:lineRule="auto"/>
        <w:jc w:val="center"/>
        <w:rPr>
          <w:rFonts w:asciiTheme="majorBidi" w:hAnsiTheme="majorBidi" w:cstheme="majorBidi"/>
          <w:b/>
          <w:sz w:val="28"/>
          <w:szCs w:val="28"/>
        </w:rPr>
      </w:pPr>
    </w:p>
    <w:p w:rsidR="00AA5D1F" w:rsidRPr="00CD4027" w:rsidRDefault="00AA5D1F" w:rsidP="00AA5D1F">
      <w:pPr>
        <w:spacing w:line="480" w:lineRule="auto"/>
        <w:jc w:val="center"/>
        <w:rPr>
          <w:rFonts w:asciiTheme="majorBidi" w:hAnsiTheme="majorBidi" w:cstheme="majorBidi"/>
          <w:b/>
          <w:sz w:val="28"/>
          <w:szCs w:val="28"/>
        </w:rPr>
      </w:pPr>
    </w:p>
    <w:p w:rsidR="00AA5D1F" w:rsidRPr="00CD4027" w:rsidRDefault="00AA5D1F" w:rsidP="00AA5D1F">
      <w:pPr>
        <w:spacing w:line="480" w:lineRule="auto"/>
        <w:jc w:val="center"/>
        <w:rPr>
          <w:rFonts w:asciiTheme="majorBidi" w:hAnsiTheme="majorBidi" w:cstheme="majorBidi"/>
          <w:b/>
          <w:sz w:val="28"/>
          <w:szCs w:val="28"/>
        </w:rPr>
      </w:pPr>
    </w:p>
    <w:p w:rsidR="00AA5D1F" w:rsidRPr="00CD4027" w:rsidRDefault="00AA5D1F" w:rsidP="00AA5D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CHAPTER TWO</w:t>
      </w:r>
    </w:p>
    <w:p w:rsidR="00AA5D1F" w:rsidRPr="00CD4027" w:rsidRDefault="00AA5D1F" w:rsidP="00AA5D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t>LITERATURE REVIEW</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b/>
      </w:r>
      <w:r w:rsidRPr="00CD4027">
        <w:rPr>
          <w:rFonts w:asciiTheme="majorBidi" w:hAnsiTheme="majorBidi" w:cstheme="majorBidi"/>
          <w:sz w:val="28"/>
          <w:szCs w:val="28"/>
        </w:rPr>
        <w:t>The review of related literature is discussed in the chapter under the following sub headings:</w:t>
      </w:r>
    </w:p>
    <w:p w:rsidR="00AA5D1F" w:rsidRPr="00CD4027" w:rsidRDefault="00AA5D1F" w:rsidP="00797386">
      <w:pPr>
        <w:pStyle w:val="ListParagraph"/>
        <w:numPr>
          <w:ilvl w:val="0"/>
          <w:numId w:val="11"/>
        </w:num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Libraries and Academic Achievement </w:t>
      </w:r>
    </w:p>
    <w:p w:rsidR="00AA5D1F" w:rsidRPr="00CD4027" w:rsidRDefault="00AA5D1F" w:rsidP="00797386">
      <w:pPr>
        <w:pStyle w:val="ListParagraph"/>
        <w:numPr>
          <w:ilvl w:val="0"/>
          <w:numId w:val="11"/>
        </w:num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Textbook and Academic Achievement </w:t>
      </w:r>
    </w:p>
    <w:p w:rsidR="00FC57D1" w:rsidRDefault="00AA5D1F" w:rsidP="00797386">
      <w:pPr>
        <w:pStyle w:val="ListParagraph"/>
        <w:numPr>
          <w:ilvl w:val="0"/>
          <w:numId w:val="11"/>
        </w:numPr>
        <w:spacing w:line="360" w:lineRule="auto"/>
        <w:jc w:val="both"/>
        <w:rPr>
          <w:rFonts w:asciiTheme="majorBidi" w:hAnsiTheme="majorBidi" w:cstheme="majorBidi"/>
          <w:sz w:val="28"/>
          <w:szCs w:val="28"/>
        </w:rPr>
      </w:pPr>
      <w:r w:rsidRPr="00CD4027">
        <w:rPr>
          <w:rFonts w:asciiTheme="majorBidi" w:hAnsiTheme="majorBidi" w:cstheme="majorBidi"/>
          <w:sz w:val="28"/>
          <w:szCs w:val="28"/>
        </w:rPr>
        <w:t>School Building and Academic Achievement</w:t>
      </w:r>
    </w:p>
    <w:p w:rsidR="00AA5D1F" w:rsidRPr="00CD4027" w:rsidRDefault="00FC57D1" w:rsidP="00797386">
      <w:pPr>
        <w:pStyle w:val="ListParagraph"/>
        <w:numPr>
          <w:ilvl w:val="0"/>
          <w:numId w:val="11"/>
        </w:numPr>
        <w:spacing w:line="360" w:lineRule="auto"/>
        <w:jc w:val="both"/>
        <w:rPr>
          <w:rFonts w:asciiTheme="majorBidi" w:hAnsiTheme="majorBidi" w:cstheme="majorBidi"/>
          <w:sz w:val="28"/>
          <w:szCs w:val="28"/>
        </w:rPr>
      </w:pPr>
      <w:r>
        <w:rPr>
          <w:rFonts w:asciiTheme="majorBidi" w:hAnsiTheme="majorBidi" w:cstheme="majorBidi"/>
          <w:sz w:val="28"/>
          <w:szCs w:val="28"/>
        </w:rPr>
        <w:t>Laboratory and Academic Achievement</w:t>
      </w:r>
      <w:r w:rsidR="00AA5D1F" w:rsidRPr="00CD4027">
        <w:rPr>
          <w:rFonts w:asciiTheme="majorBidi" w:hAnsiTheme="majorBidi" w:cstheme="majorBidi"/>
          <w:sz w:val="28"/>
          <w:szCs w:val="28"/>
        </w:rPr>
        <w:t xml:space="preserve"> </w:t>
      </w:r>
    </w:p>
    <w:p w:rsidR="00AA5D1F" w:rsidRDefault="00AA5D1F" w:rsidP="00C04835">
      <w:pPr>
        <w:pStyle w:val="ListParagraph"/>
        <w:numPr>
          <w:ilvl w:val="0"/>
          <w:numId w:val="11"/>
        </w:numPr>
        <w:spacing w:line="360" w:lineRule="auto"/>
        <w:jc w:val="both"/>
        <w:rPr>
          <w:rFonts w:asciiTheme="majorBidi" w:hAnsiTheme="majorBidi" w:cstheme="majorBidi"/>
          <w:sz w:val="28"/>
          <w:szCs w:val="28"/>
        </w:rPr>
      </w:pPr>
      <w:r w:rsidRPr="00CD4027">
        <w:rPr>
          <w:rFonts w:asciiTheme="majorBidi" w:hAnsiTheme="majorBidi" w:cstheme="majorBidi"/>
          <w:sz w:val="28"/>
          <w:szCs w:val="28"/>
        </w:rPr>
        <w:t xml:space="preserve">Effects of Inadequate Infrastructural Facilities  </w:t>
      </w:r>
    </w:p>
    <w:p w:rsidR="00D115DD" w:rsidRPr="00CD4027" w:rsidRDefault="00D115DD" w:rsidP="00C04835">
      <w:pPr>
        <w:pStyle w:val="ListParagraph"/>
        <w:numPr>
          <w:ilvl w:val="0"/>
          <w:numId w:val="11"/>
        </w:numPr>
        <w:spacing w:line="360" w:lineRule="auto"/>
        <w:jc w:val="both"/>
        <w:rPr>
          <w:rFonts w:asciiTheme="majorBidi" w:hAnsiTheme="majorBidi" w:cstheme="majorBidi"/>
          <w:sz w:val="28"/>
          <w:szCs w:val="28"/>
        </w:rPr>
      </w:pPr>
      <w:r>
        <w:rPr>
          <w:rFonts w:asciiTheme="majorBidi" w:hAnsiTheme="majorBidi" w:cstheme="majorBidi"/>
          <w:sz w:val="28"/>
          <w:szCs w:val="28"/>
        </w:rPr>
        <w:t>Effect of Inadequate Infrastructure facilities on Academic Performance</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Libraries and academic achievement</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 xml:space="preserve">Oxford advanced learners dictionary described a library as a building or room in which collection of books, tapes newspapers etc. are kept for people to read, study or borrow. Library is an essential factor in teaching-learning process. It forms one of the most important educational services. The educational process functions in a world of books. The chief purpose of a school is to make available to the pupil, at his easy convenience, all books </w:t>
      </w:r>
      <w:r w:rsidRPr="00CD4027">
        <w:rPr>
          <w:rFonts w:asciiTheme="majorBidi" w:hAnsiTheme="majorBidi" w:cstheme="majorBidi"/>
          <w:sz w:val="28"/>
          <w:szCs w:val="28"/>
        </w:rPr>
        <w:lastRenderedPageBreak/>
        <w:t>periodicals and other reproduced materials which are of interest and value to him but which are not provided or assigned to him as basic or supplementary textbooks.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The importance of library has been demonstrated by the government when she expressed in national Policy on Education (NPE) that every State Ministry needs to provide funds for the establishment of libraries in all her educational institutions and to train librarians and library assistants. As a resource, it occupies a central and secondary place in any school system. It support all functions of school – teaching and provides service and guidance to its r</w:t>
      </w:r>
      <w:r w:rsidR="00DF692A">
        <w:rPr>
          <w:rFonts w:asciiTheme="majorBidi" w:hAnsiTheme="majorBidi" w:cstheme="majorBidi"/>
          <w:sz w:val="28"/>
          <w:szCs w:val="28"/>
        </w:rPr>
        <w:t>eaders. According to Fowowe (201</w:t>
      </w:r>
      <w:r w:rsidRPr="00CD4027">
        <w:rPr>
          <w:rFonts w:asciiTheme="majorBidi" w:hAnsiTheme="majorBidi" w:cstheme="majorBidi"/>
          <w:sz w:val="28"/>
          <w:szCs w:val="28"/>
        </w:rPr>
        <w:t>8) a library must be up- to – date and at the same time allow access to older material. It must be properly supported financially to fund materials and service among others.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 xml:space="preserve">While itemizing </w:t>
      </w:r>
      <w:r w:rsidR="00490186">
        <w:rPr>
          <w:rFonts w:asciiTheme="majorBidi" w:hAnsiTheme="majorBidi" w:cstheme="majorBidi"/>
          <w:sz w:val="28"/>
          <w:szCs w:val="28"/>
        </w:rPr>
        <w:t>the types of libraries, Ola (2020</w:t>
      </w:r>
      <w:r w:rsidRPr="00CD4027">
        <w:rPr>
          <w:rFonts w:asciiTheme="majorBidi" w:hAnsiTheme="majorBidi" w:cstheme="majorBidi"/>
          <w:sz w:val="28"/>
          <w:szCs w:val="28"/>
        </w:rPr>
        <w:t xml:space="preserve">) opined that secondary school library n whatever form, has replaced the traditional method of ‘chalk and talk’ in imparting knowledge to students that its effect on academic performance need not to be over- emphasized. He concluded that a well </w:t>
      </w:r>
      <w:r w:rsidRPr="00CD4027">
        <w:rPr>
          <w:rFonts w:asciiTheme="majorBidi" w:hAnsiTheme="majorBidi" w:cstheme="majorBidi"/>
          <w:sz w:val="28"/>
          <w:szCs w:val="28"/>
        </w:rPr>
        <w:lastRenderedPageBreak/>
        <w:t>equipped library is a major facility which enhances good learning and achievement of high educational sta</w:t>
      </w:r>
      <w:r w:rsidR="00C81BAF">
        <w:rPr>
          <w:rFonts w:asciiTheme="majorBidi" w:hAnsiTheme="majorBidi" w:cstheme="majorBidi"/>
          <w:sz w:val="28"/>
          <w:szCs w:val="28"/>
        </w:rPr>
        <w:t>ndard. In his word, Farombi (201</w:t>
      </w:r>
      <w:r w:rsidRPr="00CD4027">
        <w:rPr>
          <w:rFonts w:asciiTheme="majorBidi" w:hAnsiTheme="majorBidi" w:cstheme="majorBidi"/>
          <w:sz w:val="28"/>
          <w:szCs w:val="28"/>
        </w:rPr>
        <w:t>8) reiterated that school libraries may not be effective if books therein are not adequate and up-to-date as its impact may only be meaningful if library could be opened to the students always for a considerable length of time in a school day. With all the above mentioned facts, it is sad to know that many schools operate without libraries (Shod</w:t>
      </w:r>
      <w:r w:rsidR="00787193">
        <w:rPr>
          <w:rFonts w:asciiTheme="majorBidi" w:hAnsiTheme="majorBidi" w:cstheme="majorBidi"/>
          <w:sz w:val="28"/>
          <w:szCs w:val="28"/>
        </w:rPr>
        <w:t>imu, 2018) whereas Ogunseye (201</w:t>
      </w:r>
      <w:r w:rsidRPr="00CD4027">
        <w:rPr>
          <w:rFonts w:asciiTheme="majorBidi" w:hAnsiTheme="majorBidi" w:cstheme="majorBidi"/>
          <w:sz w:val="28"/>
          <w:szCs w:val="28"/>
        </w:rPr>
        <w:t>6) had earlier noted that total absence of an organized school library would continue to spell dooms for thousands of secondary school students. This statement clearly implied that many schools operate without libraries and had the academic performance of their students.</w:t>
      </w:r>
    </w:p>
    <w:p w:rsidR="00AA5D1F" w:rsidRPr="00CD4027" w:rsidRDefault="001F2C7E" w:rsidP="00AA5D1F">
      <w:pPr>
        <w:spacing w:line="480" w:lineRule="auto"/>
        <w:jc w:val="both"/>
        <w:rPr>
          <w:rFonts w:asciiTheme="majorBidi" w:hAnsiTheme="majorBidi" w:cstheme="majorBidi"/>
          <w:sz w:val="28"/>
          <w:szCs w:val="28"/>
        </w:rPr>
      </w:pPr>
      <w:r>
        <w:rPr>
          <w:rFonts w:asciiTheme="majorBidi" w:hAnsiTheme="majorBidi" w:cstheme="majorBidi"/>
          <w:sz w:val="28"/>
          <w:szCs w:val="28"/>
        </w:rPr>
        <w:tab/>
        <w:t>Moreover, Fuller (201</w:t>
      </w:r>
      <w:r w:rsidR="00AA5D1F" w:rsidRPr="00CD4027">
        <w:rPr>
          <w:rFonts w:asciiTheme="majorBidi" w:hAnsiTheme="majorBidi" w:cstheme="majorBidi"/>
          <w:sz w:val="28"/>
          <w:szCs w:val="28"/>
        </w:rPr>
        <w:t>6) identified a school library as instructional resources which may significantly influence pupils’ achievement after controlling for pupils’ family background. He found that effect of library size and its activity have been positive in 15 out of 18 analyses. Also, in his study on the relationship between instructional facilities and ac</w:t>
      </w:r>
      <w:r w:rsidR="00AE5203">
        <w:rPr>
          <w:rFonts w:asciiTheme="majorBidi" w:hAnsiTheme="majorBidi" w:cstheme="majorBidi"/>
          <w:sz w:val="28"/>
          <w:szCs w:val="28"/>
        </w:rPr>
        <w:t>ademic performance, Popoola (201</w:t>
      </w:r>
      <w:r w:rsidR="00AA5D1F" w:rsidRPr="00CD4027">
        <w:rPr>
          <w:rFonts w:asciiTheme="majorBidi" w:hAnsiTheme="majorBidi" w:cstheme="majorBidi"/>
          <w:sz w:val="28"/>
          <w:szCs w:val="28"/>
        </w:rPr>
        <w:t xml:space="preserve">9) discovered that library correlates with academic achievement </w:t>
      </w:r>
      <w:r w:rsidR="00AA5D1F" w:rsidRPr="00CD4027">
        <w:rPr>
          <w:rFonts w:asciiTheme="majorBidi" w:hAnsiTheme="majorBidi" w:cstheme="majorBidi"/>
          <w:sz w:val="28"/>
          <w:szCs w:val="28"/>
        </w:rPr>
        <w:lastRenderedPageBreak/>
        <w:t>and those schools with well equipped library normally maintain high academic performance. In another study on raising school quality in de</w:t>
      </w:r>
      <w:r w:rsidR="00DA7B87">
        <w:rPr>
          <w:rFonts w:asciiTheme="majorBidi" w:hAnsiTheme="majorBidi" w:cstheme="majorBidi"/>
          <w:sz w:val="28"/>
          <w:szCs w:val="28"/>
        </w:rPr>
        <w:t>veloping countries, Fuller (2019</w:t>
      </w:r>
      <w:r w:rsidR="00AA5D1F" w:rsidRPr="00CD4027">
        <w:rPr>
          <w:rFonts w:asciiTheme="majorBidi" w:hAnsiTheme="majorBidi" w:cstheme="majorBidi"/>
          <w:sz w:val="28"/>
          <w:szCs w:val="28"/>
        </w:rPr>
        <w:t>) found that collection of books kept for reading in the library is related to performance.</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Reporting the state of library in Lagos Secondary Schools,</w:t>
      </w:r>
    </w:p>
    <w:p w:rsidR="00AA5D1F" w:rsidRPr="00CD4027" w:rsidRDefault="00AE5203" w:rsidP="00AA5D1F">
      <w:pPr>
        <w:spacing w:line="480" w:lineRule="auto"/>
        <w:jc w:val="both"/>
        <w:rPr>
          <w:rFonts w:asciiTheme="majorBidi" w:hAnsiTheme="majorBidi" w:cstheme="majorBidi"/>
          <w:sz w:val="28"/>
          <w:szCs w:val="28"/>
        </w:rPr>
      </w:pPr>
      <w:r>
        <w:rPr>
          <w:rFonts w:asciiTheme="majorBidi" w:hAnsiTheme="majorBidi" w:cstheme="majorBidi"/>
          <w:sz w:val="28"/>
          <w:szCs w:val="28"/>
        </w:rPr>
        <w:t>Shodimu (2017</w:t>
      </w:r>
      <w:r w:rsidR="00AA5D1F" w:rsidRPr="00CD4027">
        <w:rPr>
          <w:rFonts w:asciiTheme="majorBidi" w:hAnsiTheme="majorBidi" w:cstheme="majorBidi"/>
          <w:sz w:val="28"/>
          <w:szCs w:val="28"/>
        </w:rPr>
        <w:t>) submitted that the guidelines that each schools should be provided with a library with 100 students seating capacity was not followed as most of the schools he sampled had seating capacity of less than 100 students.</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Textbooks and Academic Achievement</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 xml:space="preserve">A textbook constitutes an important tool for academic achievement. Many </w:t>
      </w:r>
      <w:r w:rsidR="00A30D3F">
        <w:rPr>
          <w:rFonts w:asciiTheme="majorBidi" w:hAnsiTheme="majorBidi" w:cstheme="majorBidi"/>
          <w:sz w:val="28"/>
          <w:szCs w:val="28"/>
        </w:rPr>
        <w:t>writers (Heyneman and Loxley 2014, Walberg 2016 and Beeby 2018</w:t>
      </w:r>
      <w:r w:rsidRPr="00CD4027">
        <w:rPr>
          <w:rFonts w:asciiTheme="majorBidi" w:hAnsiTheme="majorBidi" w:cstheme="majorBidi"/>
          <w:sz w:val="28"/>
          <w:szCs w:val="28"/>
        </w:rPr>
        <w:t>) have variously highlighted the contribution of textbooks to academic achievement. Studies have revealed in some instances, that textbook provide the only source of information for students as well as the course of study for the subject. Exploring the effects of textbook and other factors on students achie</w:t>
      </w:r>
      <w:r w:rsidR="00A30D3F">
        <w:rPr>
          <w:rFonts w:asciiTheme="majorBidi" w:hAnsiTheme="majorBidi" w:cstheme="majorBidi"/>
          <w:sz w:val="28"/>
          <w:szCs w:val="28"/>
        </w:rPr>
        <w:t>vement gain, Lockheed et.al (201</w:t>
      </w:r>
      <w:r w:rsidRPr="00CD4027">
        <w:rPr>
          <w:rFonts w:asciiTheme="majorBidi" w:hAnsiTheme="majorBidi" w:cstheme="majorBidi"/>
          <w:sz w:val="28"/>
          <w:szCs w:val="28"/>
        </w:rPr>
        <w:t xml:space="preserve">6) found in their longitudinal data from </w:t>
      </w:r>
      <w:r w:rsidRPr="00CD4027">
        <w:rPr>
          <w:rFonts w:asciiTheme="majorBidi" w:hAnsiTheme="majorBidi" w:cstheme="majorBidi"/>
          <w:sz w:val="28"/>
          <w:szCs w:val="28"/>
        </w:rPr>
        <w:lastRenderedPageBreak/>
        <w:t xml:space="preserve">a national sample of eight grade mathematics classrooms in Thailand that textbooks may affect achievement by substituting for additional post secondary mathematics education of teachers and by delivering a more comprehensive curriculum.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Earlier in his</w:t>
      </w:r>
      <w:r w:rsidR="000752AA">
        <w:rPr>
          <w:rFonts w:asciiTheme="majorBidi" w:hAnsiTheme="majorBidi" w:cstheme="majorBidi"/>
          <w:sz w:val="28"/>
          <w:szCs w:val="28"/>
        </w:rPr>
        <w:t xml:space="preserve"> own contribution, Altbach (201</w:t>
      </w:r>
      <w:r w:rsidR="005861CD">
        <w:rPr>
          <w:rFonts w:asciiTheme="majorBidi" w:hAnsiTheme="majorBidi" w:cstheme="majorBidi"/>
          <w:sz w:val="28"/>
          <w:szCs w:val="28"/>
        </w:rPr>
        <w:t>8</w:t>
      </w:r>
      <w:r w:rsidRPr="00CD4027">
        <w:rPr>
          <w:rFonts w:asciiTheme="majorBidi" w:hAnsiTheme="majorBidi" w:cstheme="majorBidi"/>
          <w:sz w:val="28"/>
          <w:szCs w:val="28"/>
        </w:rPr>
        <w:t>) opined that “nothing has ever replaced the printed word as the key element in the educational process and, as a result, textbooks are central to schooling at all levels”. In his empirical studies of use of textbooks and pu</w:t>
      </w:r>
      <w:r w:rsidR="00192280">
        <w:rPr>
          <w:rFonts w:asciiTheme="majorBidi" w:hAnsiTheme="majorBidi" w:cstheme="majorBidi"/>
          <w:sz w:val="28"/>
          <w:szCs w:val="28"/>
        </w:rPr>
        <w:t>pils, Fuller (2021</w:t>
      </w:r>
      <w:r w:rsidRPr="00CD4027">
        <w:rPr>
          <w:rFonts w:asciiTheme="majorBidi" w:hAnsiTheme="majorBidi" w:cstheme="majorBidi"/>
          <w:sz w:val="28"/>
          <w:szCs w:val="28"/>
        </w:rPr>
        <w:t>) revealed that students who had used more than two textbooks were almost three times as likely to pass… 67 percent graduating examination compared to students who had no textbooks in schools (only 24 per cent graduating). www. Ccsenet.org/ ass Asian Social Science Vol. 7, No. 7; July 2011 published by Canadian Center of Scien</w:t>
      </w:r>
      <w:r w:rsidR="00516B51">
        <w:rPr>
          <w:rFonts w:asciiTheme="majorBidi" w:hAnsiTheme="majorBidi" w:cstheme="majorBidi"/>
          <w:sz w:val="28"/>
          <w:szCs w:val="28"/>
        </w:rPr>
        <w:t>ce and Education 67 Squire (2019</w:t>
      </w:r>
      <w:r w:rsidRPr="00CD4027">
        <w:rPr>
          <w:rFonts w:asciiTheme="majorBidi" w:hAnsiTheme="majorBidi" w:cstheme="majorBidi"/>
          <w:sz w:val="28"/>
          <w:szCs w:val="28"/>
        </w:rPr>
        <w:t xml:space="preserve">), writing on teachers reliance on textbooks, stated that those seeking to improve the quality of education believed that improvements in instructional materials would inevitably lead to changes in actual teaching. For many teachers, textbook can provide an excellent and useful resource, without usurping the position of the teacher. </w:t>
      </w:r>
      <w:r w:rsidRPr="00CD4027">
        <w:rPr>
          <w:rFonts w:asciiTheme="majorBidi" w:hAnsiTheme="majorBidi" w:cstheme="majorBidi"/>
          <w:sz w:val="28"/>
          <w:szCs w:val="28"/>
        </w:rPr>
        <w:lastRenderedPageBreak/>
        <w:t xml:space="preserve">While the selection of a textbook has been adjudged to be of vital importance to academic achievement, it is sad to say that relevant textbooks are not available for teaching and learning activities (Soyibo </w:t>
      </w:r>
      <w:r w:rsidR="00516B51">
        <w:rPr>
          <w:rFonts w:asciiTheme="majorBidi" w:hAnsiTheme="majorBidi" w:cstheme="majorBidi"/>
          <w:sz w:val="28"/>
          <w:szCs w:val="28"/>
        </w:rPr>
        <w:t>20</w:t>
      </w:r>
      <w:r w:rsidRPr="00CD4027">
        <w:rPr>
          <w:rFonts w:asciiTheme="majorBidi" w:hAnsiTheme="majorBidi" w:cstheme="majorBidi"/>
          <w:sz w:val="28"/>
          <w:szCs w:val="28"/>
        </w:rPr>
        <w:t>1</w:t>
      </w:r>
      <w:r w:rsidR="00516B51">
        <w:rPr>
          <w:rFonts w:asciiTheme="majorBidi" w:hAnsiTheme="majorBidi" w:cstheme="majorBidi"/>
          <w:sz w:val="28"/>
          <w:szCs w:val="28"/>
        </w:rPr>
        <w:t>7, Odulaja and Ogunwemimo</w:t>
      </w:r>
      <w:r w:rsidR="007659EF">
        <w:rPr>
          <w:rFonts w:asciiTheme="majorBidi" w:hAnsiTheme="majorBidi" w:cstheme="majorBidi"/>
          <w:sz w:val="28"/>
          <w:szCs w:val="28"/>
        </w:rPr>
        <w:t xml:space="preserve"> </w:t>
      </w:r>
      <w:r w:rsidR="00516B51">
        <w:rPr>
          <w:rFonts w:asciiTheme="majorBidi" w:hAnsiTheme="majorBidi" w:cstheme="majorBidi"/>
          <w:sz w:val="28"/>
          <w:szCs w:val="28"/>
        </w:rPr>
        <w:t>20 1</w:t>
      </w:r>
      <w:r w:rsidRPr="00CD4027">
        <w:rPr>
          <w:rFonts w:asciiTheme="majorBidi" w:hAnsiTheme="majorBidi" w:cstheme="majorBidi"/>
          <w:sz w:val="28"/>
          <w:szCs w:val="28"/>
        </w:rPr>
        <w:t>9). Lack of textbooks could be identified with the high costs. When this happens, he further noted that students cannot afford to purchase, the implication therefore is that the teacher will serve as the only source of information.</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Where the teacher is the only source of information his selection of a textbook may be biases in the sense that his selection may be based on reasonably unsatisfactory criteria such as its attractiveness in terms of color, print, photograph, the author’s qualifications and the recognition he has accorded in some other publications. In his study on resources and resources utilization as correlates o</w:t>
      </w:r>
      <w:r w:rsidR="003654F3">
        <w:rPr>
          <w:rFonts w:asciiTheme="majorBidi" w:hAnsiTheme="majorBidi" w:cstheme="majorBidi"/>
          <w:sz w:val="28"/>
          <w:szCs w:val="28"/>
        </w:rPr>
        <w:t>n academic achievement, Oni (20</w:t>
      </w:r>
      <w:r w:rsidR="007659EF">
        <w:rPr>
          <w:rFonts w:asciiTheme="majorBidi" w:hAnsiTheme="majorBidi" w:cstheme="majorBidi"/>
          <w:sz w:val="28"/>
          <w:szCs w:val="28"/>
        </w:rPr>
        <w:t>2</w:t>
      </w:r>
      <w:r w:rsidR="003654F3">
        <w:rPr>
          <w:rFonts w:asciiTheme="majorBidi" w:hAnsiTheme="majorBidi" w:cstheme="majorBidi"/>
          <w:sz w:val="28"/>
          <w:szCs w:val="28"/>
        </w:rPr>
        <w:t>1</w:t>
      </w:r>
      <w:r w:rsidRPr="00CD4027">
        <w:rPr>
          <w:rFonts w:asciiTheme="majorBidi" w:hAnsiTheme="majorBidi" w:cstheme="majorBidi"/>
          <w:sz w:val="28"/>
          <w:szCs w:val="28"/>
        </w:rPr>
        <w:t>), reported that there was a significant relationship between recommended textbooks and academic performance in introductory technology, Business Studies and Home Management respectively.</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lastRenderedPageBreak/>
        <w:t>School Building and Academic Achievement</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b/>
      </w:r>
      <w:r w:rsidRPr="00CD4027">
        <w:rPr>
          <w:rFonts w:asciiTheme="majorBidi" w:hAnsiTheme="majorBidi" w:cstheme="majorBidi"/>
          <w:sz w:val="28"/>
          <w:szCs w:val="28"/>
        </w:rPr>
        <w:t>Many research findings have shown that the success of any educational endeavor rest on the availability of physical facilities especially the school building. Writing</w:t>
      </w:r>
      <w:r w:rsidR="00077784">
        <w:rPr>
          <w:rFonts w:asciiTheme="majorBidi" w:hAnsiTheme="majorBidi" w:cstheme="majorBidi"/>
          <w:sz w:val="28"/>
          <w:szCs w:val="28"/>
        </w:rPr>
        <w:t xml:space="preserve"> on its importance, Olutola (202</w:t>
      </w:r>
      <w:r w:rsidRPr="00CD4027">
        <w:rPr>
          <w:rFonts w:asciiTheme="majorBidi" w:hAnsiTheme="majorBidi" w:cstheme="majorBidi"/>
          <w:sz w:val="28"/>
          <w:szCs w:val="28"/>
        </w:rPr>
        <w:t xml:space="preserve">2), noted that the availability of the school building and other plans contribute to good academic performance as they enhance effective teaching-learning activities. He further stated that well sited school buildings with aesthetic conditions, playground, lavatory, etc. according to the scholar usually contribute to achieving higher educational attainment by the students. Throwing more light on this, the encyclopedia of educational research recorded that the total environment within a school building should be comfortable, pleasant and psychological uplifting. It should provide a passive physical setting that is educationally stimulating, it should produce a feeling of well-being among its occupants, and it should support the educational process. The above condition can only be met through the cooperative efforts of imaginative teachers, administrators and a creative knowledgeable architect.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lastRenderedPageBreak/>
        <w:tab/>
        <w:t>Tracing the history of school building to the past to give credence</w:t>
      </w:r>
      <w:r w:rsidR="003654F3">
        <w:rPr>
          <w:rFonts w:asciiTheme="majorBidi" w:hAnsiTheme="majorBidi" w:cstheme="majorBidi"/>
          <w:sz w:val="28"/>
          <w:szCs w:val="28"/>
        </w:rPr>
        <w:t xml:space="preserve"> to above statement, Samuel (201</w:t>
      </w:r>
      <w:r w:rsidRPr="00CD4027">
        <w:rPr>
          <w:rFonts w:asciiTheme="majorBidi" w:hAnsiTheme="majorBidi" w:cstheme="majorBidi"/>
          <w:sz w:val="28"/>
          <w:szCs w:val="28"/>
        </w:rPr>
        <w:t>7) noted that school sites were arbitrarily chosen with little or no consideration for architects, consultants, engineers, and administrators, among others. He observed the flaws as a huge waste of scarce resources. Ear</w:t>
      </w:r>
      <w:r w:rsidR="003654F3">
        <w:rPr>
          <w:rFonts w:asciiTheme="majorBidi" w:hAnsiTheme="majorBidi" w:cstheme="majorBidi"/>
          <w:sz w:val="28"/>
          <w:szCs w:val="28"/>
        </w:rPr>
        <w:t>lier in his study, Williams (201</w:t>
      </w:r>
      <w:r w:rsidR="00DE447D">
        <w:rPr>
          <w:rFonts w:asciiTheme="majorBidi" w:hAnsiTheme="majorBidi" w:cstheme="majorBidi"/>
          <w:sz w:val="28"/>
          <w:szCs w:val="28"/>
        </w:rPr>
        <w:t>6</w:t>
      </w:r>
      <w:r w:rsidRPr="00CD4027">
        <w:rPr>
          <w:rFonts w:asciiTheme="majorBidi" w:hAnsiTheme="majorBidi" w:cstheme="majorBidi"/>
          <w:sz w:val="28"/>
          <w:szCs w:val="28"/>
        </w:rPr>
        <w:t xml:space="preserve">) said that school buildings are very vital input to educational system; emphasizing that even though they do not teach but their use may facilitate or impede learning.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However, he did not see school building as one of the critical variables affecting school academic achievement because he found no evidence to show that an expensive school building would necessarily improve academic achievement. Giving credence t</w:t>
      </w:r>
      <w:r w:rsidR="00B16CA1">
        <w:rPr>
          <w:rFonts w:asciiTheme="majorBidi" w:hAnsiTheme="majorBidi" w:cstheme="majorBidi"/>
          <w:sz w:val="28"/>
          <w:szCs w:val="28"/>
        </w:rPr>
        <w:t>o the above finding, Owoeye (20</w:t>
      </w:r>
      <w:r w:rsidRPr="00CD4027">
        <w:rPr>
          <w:rFonts w:asciiTheme="majorBidi" w:hAnsiTheme="majorBidi" w:cstheme="majorBidi"/>
          <w:sz w:val="28"/>
          <w:szCs w:val="28"/>
        </w:rPr>
        <w:t>1</w:t>
      </w:r>
      <w:r w:rsidR="00DE447D">
        <w:rPr>
          <w:rFonts w:asciiTheme="majorBidi" w:hAnsiTheme="majorBidi" w:cstheme="majorBidi"/>
          <w:sz w:val="28"/>
          <w:szCs w:val="28"/>
        </w:rPr>
        <w:t>6</w:t>
      </w:r>
      <w:r w:rsidRPr="00CD4027">
        <w:rPr>
          <w:rFonts w:asciiTheme="majorBidi" w:hAnsiTheme="majorBidi" w:cstheme="majorBidi"/>
          <w:sz w:val="28"/>
          <w:szCs w:val="28"/>
        </w:rPr>
        <w:t>) expressed that skepticism about any useful relationship between such expensive structures and academic achievement. Also, in his report on secondary school educa</w:t>
      </w:r>
      <w:r w:rsidR="00B16CA1">
        <w:rPr>
          <w:rFonts w:asciiTheme="majorBidi" w:hAnsiTheme="majorBidi" w:cstheme="majorBidi"/>
          <w:sz w:val="28"/>
          <w:szCs w:val="28"/>
        </w:rPr>
        <w:t>tion in Nigeria, Adaralegbe (20</w:t>
      </w:r>
      <w:r w:rsidR="00DE447D">
        <w:rPr>
          <w:rFonts w:asciiTheme="majorBidi" w:hAnsiTheme="majorBidi" w:cstheme="majorBidi"/>
          <w:sz w:val="28"/>
          <w:szCs w:val="28"/>
        </w:rPr>
        <w:t>2</w:t>
      </w:r>
      <w:r w:rsidR="00B16CA1">
        <w:rPr>
          <w:rFonts w:asciiTheme="majorBidi" w:hAnsiTheme="majorBidi" w:cstheme="majorBidi"/>
          <w:sz w:val="28"/>
          <w:szCs w:val="28"/>
        </w:rPr>
        <w:t>1</w:t>
      </w:r>
      <w:r w:rsidRPr="00CD4027">
        <w:rPr>
          <w:rFonts w:asciiTheme="majorBidi" w:hAnsiTheme="majorBidi" w:cstheme="majorBidi"/>
          <w:sz w:val="28"/>
          <w:szCs w:val="28"/>
        </w:rPr>
        <w:t xml:space="preserve">) reiterated that from inspector’s reports over the years, there is abundant evidence and catalogue of inadequacies in the provision and judicious use of school buildings and materials for instruction. He went further to say that many classes have been held under unhygienic </w:t>
      </w:r>
      <w:r w:rsidRPr="00CD4027">
        <w:rPr>
          <w:rFonts w:asciiTheme="majorBidi" w:hAnsiTheme="majorBidi" w:cstheme="majorBidi"/>
          <w:sz w:val="28"/>
          <w:szCs w:val="28"/>
        </w:rPr>
        <w:lastRenderedPageBreak/>
        <w:t xml:space="preserve">conditions while some schools have no ceiling, some have no doors and windows have no shutters and some classroom floors have not been concreted.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The situation is even worst in rural areas and under these unfavorable situations; much learning cannot be expected to take place. As a result of this dep</w:t>
      </w:r>
      <w:r w:rsidR="00B16CA1">
        <w:rPr>
          <w:rFonts w:asciiTheme="majorBidi" w:hAnsiTheme="majorBidi" w:cstheme="majorBidi"/>
          <w:sz w:val="28"/>
          <w:szCs w:val="28"/>
        </w:rPr>
        <w:t>lorable condition, Obemeata (201</w:t>
      </w:r>
      <w:r w:rsidR="00DE447D">
        <w:rPr>
          <w:rFonts w:asciiTheme="majorBidi" w:hAnsiTheme="majorBidi" w:cstheme="majorBidi"/>
          <w:sz w:val="28"/>
          <w:szCs w:val="28"/>
        </w:rPr>
        <w:t>8</w:t>
      </w:r>
      <w:r w:rsidRPr="00CD4027">
        <w:rPr>
          <w:rFonts w:asciiTheme="majorBidi" w:hAnsiTheme="majorBidi" w:cstheme="majorBidi"/>
          <w:sz w:val="28"/>
          <w:szCs w:val="28"/>
        </w:rPr>
        <w:t>) submitted that only a small proportion of secondary school products are qualified to enter the university in Nigeri</w:t>
      </w:r>
      <w:r w:rsidR="00695962">
        <w:rPr>
          <w:rFonts w:asciiTheme="majorBidi" w:hAnsiTheme="majorBidi" w:cstheme="majorBidi"/>
          <w:sz w:val="28"/>
          <w:szCs w:val="28"/>
        </w:rPr>
        <w:t>a. Akinwumiju and Orimoloye (201</w:t>
      </w:r>
      <w:r w:rsidRPr="00CD4027">
        <w:rPr>
          <w:rFonts w:asciiTheme="majorBidi" w:hAnsiTheme="majorBidi" w:cstheme="majorBidi"/>
          <w:sz w:val="28"/>
          <w:szCs w:val="28"/>
        </w:rPr>
        <w:t>7) opined that education institutions from nursery to university require buildings for their effective operations. Classrooms, offices, assembly halls, laboratories and staff quarters are needed. Important items like furniture for staff and students, books, science equipment, games and sport equipment should be adequate in number and they should all be in good conditions for schools to function properly. Writing on the deplorable state of public sch</w:t>
      </w:r>
      <w:r w:rsidR="00695962">
        <w:rPr>
          <w:rFonts w:asciiTheme="majorBidi" w:hAnsiTheme="majorBidi" w:cstheme="majorBidi"/>
          <w:sz w:val="28"/>
          <w:szCs w:val="28"/>
        </w:rPr>
        <w:t>ools in Nigeria, Ogunmoyela (201</w:t>
      </w:r>
      <w:r w:rsidRPr="00CD4027">
        <w:rPr>
          <w:rFonts w:asciiTheme="majorBidi" w:hAnsiTheme="majorBidi" w:cstheme="majorBidi"/>
          <w:sz w:val="28"/>
          <w:szCs w:val="28"/>
        </w:rPr>
        <w:t xml:space="preserve">4) lamented that school buildings of public schools have no roof, windows and doors, some walls are frustrated consequent upon lack of equipment / facilities to meet educational endeavours. Comparing schools in developing countries with that </w:t>
      </w:r>
      <w:r w:rsidRPr="00CD4027">
        <w:rPr>
          <w:rFonts w:asciiTheme="majorBidi" w:hAnsiTheme="majorBidi" w:cstheme="majorBidi"/>
          <w:sz w:val="28"/>
          <w:szCs w:val="28"/>
        </w:rPr>
        <w:lastRenderedPageBreak/>
        <w:t>obtains in industrialized world, in terms of facilities, materials, utilization and provision.</w:t>
      </w:r>
    </w:p>
    <w:p w:rsidR="00AA5D1F" w:rsidRPr="00CD4027" w:rsidRDefault="009D3C5B" w:rsidP="00AA5D1F">
      <w:pPr>
        <w:spacing w:line="480" w:lineRule="auto"/>
        <w:jc w:val="both"/>
        <w:rPr>
          <w:rFonts w:asciiTheme="majorBidi" w:hAnsiTheme="majorBidi" w:cstheme="majorBidi"/>
          <w:sz w:val="28"/>
          <w:szCs w:val="28"/>
        </w:rPr>
      </w:pPr>
      <w:r>
        <w:rPr>
          <w:rFonts w:asciiTheme="majorBidi" w:hAnsiTheme="majorBidi" w:cstheme="majorBidi"/>
          <w:sz w:val="28"/>
          <w:szCs w:val="28"/>
        </w:rPr>
        <w:tab/>
        <w:t>Akintayo (201</w:t>
      </w:r>
      <w:r w:rsidR="00AA5D1F" w:rsidRPr="00CD4027">
        <w:rPr>
          <w:rFonts w:asciiTheme="majorBidi" w:hAnsiTheme="majorBidi" w:cstheme="majorBidi"/>
          <w:sz w:val="28"/>
          <w:szCs w:val="28"/>
        </w:rPr>
        <w:t xml:space="preserve">7) opined that schooling in developing countries like Nigeria takes place under condition that are very different from those in industrialized countries like great Britain. He further stated that primary school pupils in developed countries are likely to go to school in modern well-equipped buildings and to have a curriculum that is well though out in terms of scope and sequence. In line with the </w:t>
      </w:r>
      <w:r>
        <w:rPr>
          <w:rFonts w:asciiTheme="majorBidi" w:hAnsiTheme="majorBidi" w:cstheme="majorBidi"/>
          <w:sz w:val="28"/>
          <w:szCs w:val="28"/>
        </w:rPr>
        <w:t>above, Lockheed and verspoor (201</w:t>
      </w:r>
      <w:r w:rsidR="00AA5D1F" w:rsidRPr="00CD4027">
        <w:rPr>
          <w:rFonts w:asciiTheme="majorBidi" w:hAnsiTheme="majorBidi" w:cstheme="majorBidi"/>
          <w:sz w:val="28"/>
          <w:szCs w:val="28"/>
        </w:rPr>
        <w:t xml:space="preserve">9) stated that on the average they receive 900 </w:t>
      </w:r>
      <w:hyperlink r:id="rId7" w:history="1">
        <w:r w:rsidR="00AA5D1F" w:rsidRPr="00CD4027">
          <w:rPr>
            <w:rStyle w:val="Hyperlink"/>
            <w:rFonts w:asciiTheme="majorBidi" w:hAnsiTheme="majorBidi" w:cstheme="majorBidi"/>
            <w:sz w:val="28"/>
            <w:szCs w:val="28"/>
          </w:rPr>
          <w:t>www.ccsenet.org/ass</w:t>
        </w:r>
      </w:hyperlink>
      <w:r w:rsidR="00AA5D1F" w:rsidRPr="00CD4027">
        <w:rPr>
          <w:rFonts w:asciiTheme="majorBidi" w:hAnsiTheme="majorBidi" w:cstheme="majorBidi"/>
          <w:sz w:val="28"/>
          <w:szCs w:val="28"/>
        </w:rPr>
        <w:t xml:space="preserve"> Asian Social Science Vol. 7, No. 7; July 2011 68 </w:t>
      </w:r>
      <w:r w:rsidR="00AA5D1F" w:rsidRPr="00CD4027">
        <w:rPr>
          <w:rFonts w:asciiTheme="majorBidi" w:hAnsiTheme="majorBidi" w:cstheme="majorBidi"/>
          <w:i/>
          <w:sz w:val="28"/>
          <w:szCs w:val="28"/>
        </w:rPr>
        <w:t>ISSN</w:t>
      </w:r>
      <w:r w:rsidR="00AA5D1F" w:rsidRPr="00CD4027">
        <w:rPr>
          <w:rFonts w:asciiTheme="majorBidi" w:hAnsiTheme="majorBidi" w:cstheme="majorBidi"/>
          <w:sz w:val="28"/>
          <w:szCs w:val="28"/>
        </w:rPr>
        <w:t xml:space="preserve"> 1911-2017 E-ISSN 1911 – 2025 hours a year of learning time. The situation is not the same in Nigeria both primary and secondary schools in Nigeria in particularly Ekiti State battle with dilapidated buildings well as incessant strike action for upward of three to six months that students’ average attendance per session is very poor and discouraging. </w:t>
      </w:r>
    </w:p>
    <w:p w:rsidR="00194922" w:rsidRPr="00CD4027" w:rsidRDefault="00194922" w:rsidP="00AA5D1F">
      <w:pPr>
        <w:spacing w:line="480" w:lineRule="auto"/>
        <w:jc w:val="both"/>
        <w:rPr>
          <w:rFonts w:asciiTheme="majorBidi" w:hAnsiTheme="majorBidi" w:cstheme="majorBidi"/>
          <w:b/>
          <w:sz w:val="28"/>
          <w:szCs w:val="28"/>
        </w:rPr>
      </w:pP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lastRenderedPageBreak/>
        <w:t>Laboratory and Academic Achievement</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b/>
      </w:r>
      <w:r w:rsidRPr="00CD4027">
        <w:rPr>
          <w:rFonts w:asciiTheme="majorBidi" w:hAnsiTheme="majorBidi" w:cstheme="majorBidi"/>
          <w:sz w:val="28"/>
          <w:szCs w:val="28"/>
        </w:rPr>
        <w:t>Laboratory has been conceptualized as a room or a building specially built for teaching by demonstration of theoretical phenomenon into practical terms. Farombi (</w:t>
      </w:r>
      <w:r w:rsidR="00C37541">
        <w:rPr>
          <w:rFonts w:asciiTheme="majorBidi" w:hAnsiTheme="majorBidi" w:cstheme="majorBidi"/>
          <w:sz w:val="28"/>
          <w:szCs w:val="28"/>
        </w:rPr>
        <w:t>20</w:t>
      </w:r>
      <w:r w:rsidRPr="00CD4027">
        <w:rPr>
          <w:rFonts w:asciiTheme="majorBidi" w:hAnsiTheme="majorBidi" w:cstheme="majorBidi"/>
          <w:sz w:val="28"/>
          <w:szCs w:val="28"/>
        </w:rPr>
        <w:t xml:space="preserve">18) argued the saying that “ seeing is believing” as the effect of using laboratories in teaching and learning of science and other science related disciplines as students tend to understand and recall what they see than what they hear or were told. Laboratory is essential to the teaching of sciences and the success of any science course is much dependent on the laboratory provision made for </w:t>
      </w:r>
      <w:r w:rsidR="00C37541">
        <w:rPr>
          <w:rFonts w:asciiTheme="majorBidi" w:hAnsiTheme="majorBidi" w:cstheme="majorBidi"/>
          <w:sz w:val="28"/>
          <w:szCs w:val="28"/>
        </w:rPr>
        <w:t>it. Affirming this, Oguniyi (201</w:t>
      </w:r>
      <w:r w:rsidRPr="00CD4027">
        <w:rPr>
          <w:rFonts w:asciiTheme="majorBidi" w:hAnsiTheme="majorBidi" w:cstheme="majorBidi"/>
          <w:sz w:val="28"/>
          <w:szCs w:val="28"/>
        </w:rPr>
        <w:t xml:space="preserve">3) said there is a general consensus among science educators that the laboratory occupies a central position in science instruction. It could be described as a place where theoretical work is been put into practical whereas practical’s in any learning experience involves students and activities such as observing, counting, measuring, experiment, recording, observation and carrying out field work. These activities are totally different from the theoretical work which involves listening to talks and taking down notes from such talks. </w:t>
      </w:r>
    </w:p>
    <w:p w:rsidR="00AA5D1F" w:rsidRPr="00CD4027" w:rsidRDefault="00961B49" w:rsidP="00AA5D1F">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According to Ango (201</w:t>
      </w:r>
      <w:r w:rsidR="00AA5D1F" w:rsidRPr="00CD4027">
        <w:rPr>
          <w:rFonts w:asciiTheme="majorBidi" w:hAnsiTheme="majorBidi" w:cstheme="majorBidi"/>
          <w:sz w:val="28"/>
          <w:szCs w:val="28"/>
        </w:rPr>
        <w:t xml:space="preserve">6) laboratory work stimulates learner’s interests as they are made to personally engage in useful scientific activities and experimentation’ promote that science is not only products or process; affords the learner the basic skills and scientific method of problem solving; knowledge obtained through laboratory work promotes long term memory.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Inadequate Infrastructural Facilities and academic performance</w:t>
      </w:r>
    </w:p>
    <w:p w:rsidR="00AA5D1F" w:rsidRPr="00CD4027" w:rsidRDefault="00AA5D1F" w:rsidP="00AA5D1F">
      <w:pPr>
        <w:pStyle w:val="ListParagraph"/>
        <w:numPr>
          <w:ilvl w:val="0"/>
          <w:numId w:val="12"/>
        </w:numPr>
        <w:spacing w:line="480" w:lineRule="auto"/>
        <w:ind w:left="0" w:firstLine="0"/>
        <w:jc w:val="both"/>
        <w:rPr>
          <w:rFonts w:asciiTheme="majorBidi" w:hAnsiTheme="majorBidi" w:cstheme="majorBidi"/>
          <w:b/>
          <w:sz w:val="28"/>
          <w:szCs w:val="28"/>
        </w:rPr>
      </w:pPr>
      <w:r w:rsidRPr="00CD4027">
        <w:rPr>
          <w:rFonts w:asciiTheme="majorBidi" w:hAnsiTheme="majorBidi" w:cstheme="majorBidi"/>
          <w:b/>
          <w:sz w:val="28"/>
          <w:szCs w:val="28"/>
        </w:rPr>
        <w:t xml:space="preserve">Inadequate Educational Infrastructure: </w:t>
      </w:r>
      <w:r w:rsidRPr="00CD4027">
        <w:rPr>
          <w:rFonts w:asciiTheme="majorBidi" w:hAnsiTheme="majorBidi" w:cstheme="majorBidi"/>
          <w:sz w:val="28"/>
          <w:szCs w:val="28"/>
        </w:rPr>
        <w:t>this is one of the problems facing effective implementation of educational programm</w:t>
      </w:r>
      <w:r w:rsidR="00961B49">
        <w:rPr>
          <w:rFonts w:asciiTheme="majorBidi" w:hAnsiTheme="majorBidi" w:cstheme="majorBidi"/>
          <w:sz w:val="28"/>
          <w:szCs w:val="28"/>
        </w:rPr>
        <w:t>es including the UBE. Arisi (2020</w:t>
      </w:r>
      <w:r w:rsidRPr="00CD4027">
        <w:rPr>
          <w:rFonts w:asciiTheme="majorBidi" w:hAnsiTheme="majorBidi" w:cstheme="majorBidi"/>
          <w:sz w:val="28"/>
          <w:szCs w:val="28"/>
        </w:rPr>
        <w:t xml:space="preserve">) stressed that inadequate classroom spaces have resulted in over-crowding in school. Many primary and secondary schools were built long time ago by both government and church missionaries. Hence, most of the buildings, roof-tops, desks, chairs, tables, floors, etc., have become extremely bad. Many village schools which were built self-help efforts have been damaged due to long neglect especially blown roof-tops, damaged floors, destroyed window/doors, and have been occupied by reptiles, while the children take lessons under the trees or shades. Government ought to have put </w:t>
      </w:r>
      <w:r w:rsidRPr="00CD4027">
        <w:rPr>
          <w:rFonts w:asciiTheme="majorBidi" w:hAnsiTheme="majorBidi" w:cstheme="majorBidi"/>
          <w:sz w:val="28"/>
          <w:szCs w:val="28"/>
        </w:rPr>
        <w:lastRenderedPageBreak/>
        <w:t>some efforts to renovate them so as to accommodate more pupils but this was not done. Instead, government began to build one block of three classrooms in each primary school with approved colossal</w:t>
      </w:r>
      <w:r w:rsidRPr="00CD4027">
        <w:rPr>
          <w:rFonts w:asciiTheme="majorBidi" w:hAnsiTheme="majorBidi" w:cstheme="majorBidi"/>
          <w:b/>
          <w:sz w:val="28"/>
          <w:szCs w:val="28"/>
        </w:rPr>
        <w:t xml:space="preserve"> </w:t>
      </w:r>
      <w:r w:rsidRPr="00CD4027">
        <w:rPr>
          <w:rFonts w:asciiTheme="majorBidi" w:hAnsiTheme="majorBidi" w:cstheme="majorBidi"/>
          <w:sz w:val="28"/>
          <w:szCs w:val="28"/>
        </w:rPr>
        <w:t>sums of money, whereas, it would have been more economical and beneficial to renovate than to build new ones. Hence, only few primary and secondary schools with fewer structures would have need new ones. Other problems are:</w:t>
      </w:r>
    </w:p>
    <w:p w:rsidR="00AA5D1F" w:rsidRPr="00CD4027" w:rsidRDefault="00AA5D1F" w:rsidP="00AA5D1F">
      <w:pPr>
        <w:pStyle w:val="ListParagraph"/>
        <w:numPr>
          <w:ilvl w:val="0"/>
          <w:numId w:val="13"/>
        </w:numPr>
        <w:spacing w:line="480" w:lineRule="auto"/>
        <w:ind w:left="180" w:hanging="180"/>
        <w:jc w:val="both"/>
        <w:rPr>
          <w:rFonts w:asciiTheme="majorBidi" w:hAnsiTheme="majorBidi" w:cstheme="majorBidi"/>
          <w:sz w:val="28"/>
          <w:szCs w:val="28"/>
        </w:rPr>
      </w:pPr>
      <w:r w:rsidRPr="00CD4027">
        <w:rPr>
          <w:rFonts w:asciiTheme="majorBidi" w:hAnsiTheme="majorBidi" w:cstheme="majorBidi"/>
          <w:sz w:val="28"/>
          <w:szCs w:val="28"/>
        </w:rPr>
        <w:t>Production of half-baked students. Many students spend the required number of years they ought to send in schools and not living up to expectation because they have not gained the desired knowledge they ought to gain within the specified time spent.</w:t>
      </w:r>
    </w:p>
    <w:p w:rsidR="00AA5D1F" w:rsidRPr="00CD4027" w:rsidRDefault="00AA5D1F" w:rsidP="00AA5D1F">
      <w:pPr>
        <w:pStyle w:val="ListParagraph"/>
        <w:numPr>
          <w:ilvl w:val="0"/>
          <w:numId w:val="13"/>
        </w:numPr>
        <w:spacing w:line="480" w:lineRule="auto"/>
        <w:ind w:left="180" w:hanging="180"/>
        <w:jc w:val="both"/>
        <w:rPr>
          <w:rFonts w:asciiTheme="majorBidi" w:hAnsiTheme="majorBidi" w:cstheme="majorBidi"/>
          <w:sz w:val="28"/>
          <w:szCs w:val="28"/>
        </w:rPr>
      </w:pPr>
      <w:r w:rsidRPr="00CD4027">
        <w:rPr>
          <w:rFonts w:asciiTheme="majorBidi" w:hAnsiTheme="majorBidi" w:cstheme="majorBidi"/>
          <w:sz w:val="28"/>
          <w:szCs w:val="28"/>
        </w:rPr>
        <w:t>Many teachers no longer find their job interesting and satisfactory because of lack of facilities to carry out their job.</w:t>
      </w:r>
    </w:p>
    <w:p w:rsidR="00AA5D1F" w:rsidRPr="00CD4027" w:rsidRDefault="00AA5D1F" w:rsidP="00AA5D1F">
      <w:pPr>
        <w:pStyle w:val="ListParagraph"/>
        <w:numPr>
          <w:ilvl w:val="0"/>
          <w:numId w:val="13"/>
        </w:numPr>
        <w:spacing w:line="480" w:lineRule="auto"/>
        <w:ind w:left="180" w:hanging="180"/>
        <w:jc w:val="both"/>
        <w:rPr>
          <w:rFonts w:asciiTheme="majorBidi" w:hAnsiTheme="majorBidi" w:cstheme="majorBidi"/>
          <w:sz w:val="28"/>
          <w:szCs w:val="28"/>
        </w:rPr>
      </w:pPr>
      <w:r w:rsidRPr="00CD4027">
        <w:rPr>
          <w:rFonts w:asciiTheme="majorBidi" w:hAnsiTheme="majorBidi" w:cstheme="majorBidi"/>
          <w:sz w:val="28"/>
          <w:szCs w:val="28"/>
        </w:rPr>
        <w:t xml:space="preserve">The enthusiasm in both students and teacher which create effective teaching and learning is fast fading away, as a result of lack in adequate school facilities. No matter how energetic and committed a teacher might be his or her effort level of performance effectiveness in the classroom might not produce the required result in teaching, evaluation and management because </w:t>
      </w:r>
      <w:r w:rsidRPr="00CD4027">
        <w:rPr>
          <w:rFonts w:asciiTheme="majorBidi" w:hAnsiTheme="majorBidi" w:cstheme="majorBidi"/>
          <w:sz w:val="28"/>
          <w:szCs w:val="28"/>
        </w:rPr>
        <w:lastRenderedPageBreak/>
        <w:t xml:space="preserve">his or her a in action to satisfy the motive would be affected by negative context of the environment. </w:t>
      </w:r>
    </w:p>
    <w:p w:rsidR="00AA5D1F" w:rsidRPr="00CD4027" w:rsidRDefault="00AA5D1F" w:rsidP="00AA5D1F">
      <w:pPr>
        <w:pStyle w:val="ListParagraph"/>
        <w:numPr>
          <w:ilvl w:val="0"/>
          <w:numId w:val="13"/>
        </w:numPr>
        <w:spacing w:line="480" w:lineRule="auto"/>
        <w:ind w:left="180" w:hanging="180"/>
        <w:jc w:val="both"/>
        <w:rPr>
          <w:rFonts w:asciiTheme="majorBidi" w:hAnsiTheme="majorBidi" w:cstheme="majorBidi"/>
          <w:sz w:val="28"/>
          <w:szCs w:val="28"/>
        </w:rPr>
      </w:pPr>
      <w:r w:rsidRPr="00CD4027">
        <w:rPr>
          <w:rFonts w:asciiTheme="majorBidi" w:hAnsiTheme="majorBidi" w:cstheme="majorBidi"/>
          <w:sz w:val="28"/>
          <w:szCs w:val="28"/>
        </w:rPr>
        <w:t xml:space="preserve">There is little or no motivation for both teacher and students to learn. </w:t>
      </w:r>
      <w:r w:rsidRPr="00CD4027">
        <w:rPr>
          <w:rFonts w:asciiTheme="majorBidi" w:hAnsiTheme="majorBidi" w:cstheme="majorBidi"/>
          <w:sz w:val="28"/>
          <w:szCs w:val="28"/>
        </w:rPr>
        <w:tab/>
        <w:t>The rate of poor academic performance of student in Nigeria had resulted had resulted to economic and social wastage and this have become a great concern to all stakeholders in education. For instance, in 2008, 25.94% of the students had credits pass in English language and mathematics. Also in year, 2009.</w:t>
      </w:r>
    </w:p>
    <w:p w:rsidR="00AA5D1F" w:rsidRPr="00CD4027" w:rsidRDefault="00DD75AF" w:rsidP="00DD75AF">
      <w:pPr>
        <w:pStyle w:val="ListParagraph"/>
        <w:spacing w:line="480" w:lineRule="auto"/>
        <w:ind w:left="0" w:firstLine="720"/>
        <w:jc w:val="both"/>
        <w:rPr>
          <w:rFonts w:asciiTheme="majorBidi" w:hAnsiTheme="majorBidi" w:cstheme="majorBidi"/>
          <w:sz w:val="28"/>
          <w:szCs w:val="28"/>
        </w:rPr>
      </w:pPr>
      <w:r>
        <w:rPr>
          <w:rFonts w:asciiTheme="majorBidi" w:hAnsiTheme="majorBidi" w:cstheme="majorBidi"/>
          <w:sz w:val="28"/>
          <w:szCs w:val="28"/>
        </w:rPr>
        <w:t>The break-down of 201</w:t>
      </w:r>
      <w:r w:rsidR="00AA5D1F" w:rsidRPr="00CD4027">
        <w:rPr>
          <w:rFonts w:asciiTheme="majorBidi" w:hAnsiTheme="majorBidi" w:cstheme="majorBidi"/>
          <w:sz w:val="28"/>
          <w:szCs w:val="28"/>
        </w:rPr>
        <w:t xml:space="preserve">9 results in West African senior school certificate examination (WASSCE) and national examination council (NECO) indicated a mass failure across the 36 states of the federation. From the analysis in 2009, it was recorded that in Ondo state which is focus of this study less than 2% of the candidates who sat for the examination made five credits and above in NECO and WASSCE while 0.95% of the candidates made credit passes in English language and mathematics. </w:t>
      </w:r>
    </w:p>
    <w:p w:rsidR="00AA5D1F" w:rsidRPr="00CD4027" w:rsidRDefault="00AA5D1F" w:rsidP="00AA5D1F">
      <w:pPr>
        <w:pStyle w:val="ListParagraph"/>
        <w:spacing w:line="480" w:lineRule="auto"/>
        <w:ind w:left="0"/>
        <w:jc w:val="both"/>
        <w:rPr>
          <w:rFonts w:asciiTheme="majorBidi" w:hAnsiTheme="majorBidi" w:cstheme="majorBidi"/>
          <w:sz w:val="28"/>
          <w:szCs w:val="28"/>
        </w:rPr>
      </w:pPr>
      <w:r w:rsidRPr="00CD4027">
        <w:rPr>
          <w:rFonts w:asciiTheme="majorBidi" w:hAnsiTheme="majorBidi" w:cstheme="majorBidi"/>
          <w:sz w:val="28"/>
          <w:szCs w:val="28"/>
        </w:rPr>
        <w:t xml:space="preserve">In August 2010, WAEC gave the outcome of the May/June 2010 exercise as achieving a 75 percent failure in English language and mathematics sitting </w:t>
      </w:r>
      <w:r w:rsidRPr="00CD4027">
        <w:rPr>
          <w:rFonts w:asciiTheme="majorBidi" w:hAnsiTheme="majorBidi" w:cstheme="majorBidi"/>
          <w:sz w:val="28"/>
          <w:szCs w:val="28"/>
        </w:rPr>
        <w:lastRenderedPageBreak/>
        <w:t xml:space="preserve">alone! That report further showed that only 24.5 percent of the candidates who sat for the examinations, made five credits, including English language and mathematics, representing 337,071 of the 1,278,843 candidates whose result were released by the examination body. The WAEC Nov. / Dec. 2010 WASSC examination result in English and mathematics, two subjects widely believed to be pivot of the major fields of sciences arts, was also nothing to write home about (Adeiza 2011). </w:t>
      </w:r>
    </w:p>
    <w:p w:rsidR="00AA5D1F" w:rsidRPr="00CD4027" w:rsidRDefault="00AA5D1F" w:rsidP="00AA5D1F">
      <w:pPr>
        <w:pStyle w:val="ListParagraph"/>
        <w:spacing w:line="480" w:lineRule="auto"/>
        <w:ind w:left="0"/>
        <w:jc w:val="both"/>
        <w:rPr>
          <w:rFonts w:asciiTheme="majorBidi" w:hAnsiTheme="majorBidi" w:cstheme="majorBidi"/>
          <w:sz w:val="28"/>
          <w:szCs w:val="28"/>
        </w:rPr>
      </w:pPr>
      <w:r w:rsidRPr="00CD4027">
        <w:rPr>
          <w:rFonts w:asciiTheme="majorBidi" w:hAnsiTheme="majorBidi" w:cstheme="majorBidi"/>
          <w:sz w:val="28"/>
          <w:szCs w:val="28"/>
        </w:rPr>
        <w:tab/>
        <w:t xml:space="preserve">The failure was not just intense; it was truly hopeless in the sense of the situation in the post-primary training environment. In this case and as earlier declared on December 23, 2010 by the examinations body, only 20.04 per cent or 62,295 candidates obtained credit pass in English, mathematics and other three subjects in the Nov/Dec, 2010 examinations. This is a pointer to the fact that all is not well with the students’ attainment in the cognitive domain. </w:t>
      </w:r>
    </w:p>
    <w:p w:rsidR="00AA5D1F" w:rsidRPr="00CD4027" w:rsidRDefault="00AA5D1F" w:rsidP="00AA5D1F">
      <w:pPr>
        <w:pStyle w:val="ListParagraph"/>
        <w:spacing w:line="480" w:lineRule="auto"/>
        <w:ind w:left="0"/>
        <w:jc w:val="both"/>
        <w:rPr>
          <w:rFonts w:asciiTheme="majorBidi" w:hAnsiTheme="majorBidi" w:cstheme="majorBidi"/>
          <w:sz w:val="28"/>
          <w:szCs w:val="28"/>
        </w:rPr>
      </w:pPr>
      <w:r w:rsidRPr="00CD4027">
        <w:rPr>
          <w:rFonts w:asciiTheme="majorBidi" w:hAnsiTheme="majorBidi" w:cstheme="majorBidi"/>
          <w:sz w:val="28"/>
          <w:szCs w:val="28"/>
        </w:rPr>
        <w:tab/>
        <w:t xml:space="preserve">Apart from the general poor performance referred to above, there appeared to be difference in performance from one school to the other. It may be argued that such variation in performance is unavoidable. Although, the </w:t>
      </w:r>
      <w:r w:rsidRPr="00CD4027">
        <w:rPr>
          <w:rFonts w:asciiTheme="majorBidi" w:hAnsiTheme="majorBidi" w:cstheme="majorBidi"/>
          <w:sz w:val="28"/>
          <w:szCs w:val="28"/>
        </w:rPr>
        <w:lastRenderedPageBreak/>
        <w:t xml:space="preserve">incidence of poor performance appears to be more common in public secondary schools, private schools are not free from the declining trend. </w:t>
      </w:r>
    </w:p>
    <w:p w:rsidR="00AA5D1F" w:rsidRPr="00CD4027" w:rsidRDefault="00AA5D1F" w:rsidP="00AA5D1F">
      <w:pPr>
        <w:pStyle w:val="ListParagraph"/>
        <w:spacing w:line="480" w:lineRule="auto"/>
        <w:ind w:left="0"/>
        <w:jc w:val="both"/>
        <w:rPr>
          <w:rFonts w:asciiTheme="majorBidi" w:hAnsiTheme="majorBidi" w:cstheme="majorBidi"/>
          <w:sz w:val="28"/>
          <w:szCs w:val="28"/>
        </w:rPr>
      </w:pPr>
      <w:r w:rsidRPr="00CD4027">
        <w:rPr>
          <w:rFonts w:asciiTheme="majorBidi" w:hAnsiTheme="majorBidi" w:cstheme="majorBidi"/>
          <w:sz w:val="28"/>
          <w:szCs w:val="28"/>
        </w:rPr>
        <w:t xml:space="preserve">The consequence of mass failure in public examination is the inability of learners to proceed to higher educational institution. As a result of this poor performance, stakeholder in education is curious to know the causal factors associated with the problem. Causes of a poor academic performance could include ownership of the school and inadequate facilities. Facilities are of everything used indirectly for the benefit of education. Facilities could also be explained as the entire school plant such as blocks if classroom, staffroom, laboratories, workshops, libraries, laboratory equipment, consumables, audio-visual aids, electricity water, chairs, tables, and stationeries, Playground, storage spaces and others which a school has. </w:t>
      </w:r>
    </w:p>
    <w:p w:rsidR="00AA5D1F" w:rsidRPr="00CD4027" w:rsidRDefault="00AA5D1F" w:rsidP="00AA5D1F">
      <w:pPr>
        <w:pStyle w:val="ListParagraph"/>
        <w:spacing w:line="480" w:lineRule="auto"/>
        <w:ind w:left="0"/>
        <w:jc w:val="both"/>
        <w:rPr>
          <w:rFonts w:asciiTheme="majorBidi" w:hAnsiTheme="majorBidi" w:cstheme="majorBidi"/>
          <w:sz w:val="28"/>
          <w:szCs w:val="28"/>
        </w:rPr>
      </w:pPr>
      <w:r w:rsidRPr="00CD4027">
        <w:rPr>
          <w:rFonts w:asciiTheme="majorBidi" w:hAnsiTheme="majorBidi" w:cstheme="majorBidi"/>
          <w:sz w:val="28"/>
          <w:szCs w:val="28"/>
        </w:rPr>
        <w:t xml:space="preserve">It has always been realized that facilities are very important in the development and improvement of education in Nigeria </w:t>
      </w:r>
    </w:p>
    <w:p w:rsidR="00AA5D1F" w:rsidRPr="00CD4027" w:rsidRDefault="00AA5D1F" w:rsidP="00AA5D1F">
      <w:pPr>
        <w:pStyle w:val="ListParagraph"/>
        <w:numPr>
          <w:ilvl w:val="0"/>
          <w:numId w:val="14"/>
        </w:numPr>
        <w:spacing w:line="480" w:lineRule="auto"/>
        <w:ind w:left="0" w:firstLine="0"/>
        <w:jc w:val="both"/>
        <w:rPr>
          <w:rFonts w:asciiTheme="majorBidi" w:hAnsiTheme="majorBidi" w:cstheme="majorBidi"/>
          <w:sz w:val="28"/>
          <w:szCs w:val="28"/>
        </w:rPr>
      </w:pPr>
      <w:r w:rsidRPr="00CD4027">
        <w:rPr>
          <w:rFonts w:asciiTheme="majorBidi" w:hAnsiTheme="majorBidi" w:cstheme="majorBidi"/>
          <w:sz w:val="28"/>
          <w:szCs w:val="28"/>
        </w:rPr>
        <w:t xml:space="preserve">A school without facilities, either private or public, may not be to achieve the stated goals and objectives of the system. When facilities are </w:t>
      </w:r>
      <w:r w:rsidRPr="00CD4027">
        <w:rPr>
          <w:rFonts w:asciiTheme="majorBidi" w:hAnsiTheme="majorBidi" w:cstheme="majorBidi"/>
          <w:sz w:val="28"/>
          <w:szCs w:val="28"/>
        </w:rPr>
        <w:lastRenderedPageBreak/>
        <w:t xml:space="preserve">available and skillfully utilized, they influence learning and making it more meaningful. </w:t>
      </w:r>
    </w:p>
    <w:p w:rsidR="00AA5D1F" w:rsidRPr="00CD4027" w:rsidRDefault="00AA5D1F" w:rsidP="00AA5D1F">
      <w:pPr>
        <w:pStyle w:val="ListParagraph"/>
        <w:spacing w:line="480" w:lineRule="auto"/>
        <w:ind w:left="0"/>
        <w:jc w:val="both"/>
        <w:rPr>
          <w:rFonts w:asciiTheme="majorBidi" w:hAnsiTheme="majorBidi" w:cstheme="majorBidi"/>
          <w:sz w:val="28"/>
          <w:szCs w:val="28"/>
        </w:rPr>
      </w:pPr>
      <w:r w:rsidRPr="00CD4027">
        <w:rPr>
          <w:rFonts w:asciiTheme="majorBidi" w:hAnsiTheme="majorBidi" w:cstheme="majorBidi"/>
          <w:sz w:val="28"/>
          <w:szCs w:val="28"/>
        </w:rPr>
        <w:t>Facilities in education are very vita because they aid teaching and learning.</w:t>
      </w:r>
    </w:p>
    <w:p w:rsidR="00AA5D1F" w:rsidRPr="00CD4027" w:rsidRDefault="00AA5D1F" w:rsidP="00AA5D1F">
      <w:pPr>
        <w:pStyle w:val="ListParagraph"/>
        <w:spacing w:line="480" w:lineRule="auto"/>
        <w:ind w:left="0"/>
        <w:jc w:val="both"/>
        <w:rPr>
          <w:rFonts w:asciiTheme="majorBidi" w:hAnsiTheme="majorBidi" w:cstheme="majorBidi"/>
          <w:sz w:val="28"/>
          <w:szCs w:val="28"/>
        </w:rPr>
      </w:pPr>
      <w:r w:rsidRPr="00CD4027">
        <w:rPr>
          <w:rFonts w:asciiTheme="majorBidi" w:hAnsiTheme="majorBidi" w:cstheme="majorBidi"/>
          <w:sz w:val="28"/>
          <w:szCs w:val="28"/>
        </w:rPr>
        <w:t xml:space="preserve">Personal visits to some schools have shown that the school physical facilities have not been in good shape. In some cases, student sits on the ground to receive lessons. Many of the classrooms, laboratories, libraries, playing grounds are in terrible state of despair. Mutiu (1994) and Ahmed (2003) showed that in most of the nation’s secondary school, teaching and learning take place under a most unconducive environment, lacking basic materials.  </w:t>
      </w:r>
    </w:p>
    <w:p w:rsidR="00AA5D1F" w:rsidRPr="00CD4027" w:rsidRDefault="00AA5D1F" w:rsidP="00AA5D1F">
      <w:pPr>
        <w:pStyle w:val="ListParagraph"/>
        <w:spacing w:line="480" w:lineRule="auto"/>
        <w:ind w:left="0"/>
        <w:jc w:val="both"/>
        <w:rPr>
          <w:rFonts w:asciiTheme="majorBidi" w:hAnsiTheme="majorBidi" w:cstheme="majorBidi"/>
          <w:sz w:val="28"/>
          <w:szCs w:val="28"/>
        </w:rPr>
      </w:pPr>
      <w:r w:rsidRPr="00CD4027">
        <w:rPr>
          <w:rFonts w:asciiTheme="majorBidi" w:hAnsiTheme="majorBidi" w:cstheme="majorBidi"/>
          <w:sz w:val="28"/>
          <w:szCs w:val="28"/>
        </w:rPr>
        <w:tab/>
        <w:t xml:space="preserve">These deteriorating conditions have encouraged incessant complaints from students. Adeboyeje (1984), Adedeji (1998), Owoeye (2000) and Ajayi (2002) submitted positive relationships between school facilities and school effectiveness. Hallack (1990) also highlighted facilities as a major influencing achievement in the school system. The author emphasized that the availability, relevance and adequacy of these facilities contribute to students’ achievement while unattractive school buildings, crowded classrooms, no availability of playground and flowerbeds and surroundings that have no aesthetic beauty can </w:t>
      </w:r>
      <w:r w:rsidRPr="00CD4027">
        <w:rPr>
          <w:rFonts w:asciiTheme="majorBidi" w:hAnsiTheme="majorBidi" w:cstheme="majorBidi"/>
          <w:sz w:val="28"/>
          <w:szCs w:val="28"/>
        </w:rPr>
        <w:lastRenderedPageBreak/>
        <w:t>contribute to poor perfor</w:t>
      </w:r>
      <w:r w:rsidR="006E651C">
        <w:rPr>
          <w:rFonts w:asciiTheme="majorBidi" w:hAnsiTheme="majorBidi" w:cstheme="majorBidi"/>
          <w:sz w:val="28"/>
          <w:szCs w:val="28"/>
        </w:rPr>
        <w:t>mance. Ahunanya and Ubabudu (2021</w:t>
      </w:r>
      <w:r w:rsidRPr="00CD4027">
        <w:rPr>
          <w:rFonts w:asciiTheme="majorBidi" w:hAnsiTheme="majorBidi" w:cstheme="majorBidi"/>
          <w:sz w:val="28"/>
          <w:szCs w:val="28"/>
        </w:rPr>
        <w:t xml:space="preserve">) also reiterated the provision of adequate facilities for effective teaching and learning to take place. It can be inferred from the literature that schools’ facilities have a positive relationship with school effectives.  It was against this backdrop that the present study found out the relationship between school facilities and students achievement in the affective and psychomotor domains of learning. </w:t>
      </w:r>
    </w:p>
    <w:p w:rsidR="00AA5D1F" w:rsidRPr="00CD4027" w:rsidRDefault="00AA5D1F" w:rsidP="00AA5D1F">
      <w:pPr>
        <w:pStyle w:val="ListParagraph"/>
        <w:spacing w:line="480" w:lineRule="auto"/>
        <w:ind w:left="0"/>
        <w:jc w:val="both"/>
        <w:rPr>
          <w:rFonts w:asciiTheme="majorBidi" w:hAnsiTheme="majorBidi" w:cstheme="majorBidi"/>
          <w:b/>
          <w:sz w:val="28"/>
          <w:szCs w:val="28"/>
        </w:rPr>
      </w:pPr>
      <w:r w:rsidRPr="00CD4027">
        <w:rPr>
          <w:rFonts w:asciiTheme="majorBidi" w:hAnsiTheme="majorBidi" w:cstheme="majorBidi"/>
          <w:b/>
          <w:sz w:val="28"/>
          <w:szCs w:val="28"/>
        </w:rPr>
        <w:t xml:space="preserve">Effect of Inadequate Infrastructural Facilities on Academic Performance of Students in Kwara State  </w:t>
      </w:r>
    </w:p>
    <w:p w:rsidR="00AA5D1F" w:rsidRPr="00CD4027" w:rsidRDefault="00AA5D1F" w:rsidP="00AA5D1F">
      <w:pPr>
        <w:pStyle w:val="ListParagraph"/>
        <w:spacing w:line="480" w:lineRule="auto"/>
        <w:ind w:left="0" w:firstLine="720"/>
        <w:jc w:val="both"/>
        <w:rPr>
          <w:rFonts w:asciiTheme="majorBidi" w:hAnsiTheme="majorBidi" w:cstheme="majorBidi"/>
          <w:sz w:val="28"/>
          <w:szCs w:val="28"/>
        </w:rPr>
      </w:pPr>
      <w:r w:rsidRPr="00CD4027">
        <w:rPr>
          <w:rFonts w:asciiTheme="majorBidi" w:hAnsiTheme="majorBidi" w:cstheme="majorBidi"/>
          <w:sz w:val="28"/>
          <w:szCs w:val="28"/>
        </w:rPr>
        <w:t xml:space="preserve">Theoretical perspectives on school facilities and stun dent achievement effective’s school for poor and minority schoolchildren repudiate the notion that family background and / or socioeconomic status are determinant of a student’s ability to learn and achieve success in school. Studies (Edmonds, 1979; purkey and smith, 1983) have shown that effective schools for poor and minority students share the following characteristics: strong and supportive administrative leadership, instructionally effective’s teachers, professional development opportunities, consistent monitoring of pupil progress; parent involvement and support, and a climate of high expectations for all students. In </w:t>
      </w:r>
      <w:r w:rsidRPr="00CD4027">
        <w:rPr>
          <w:rFonts w:asciiTheme="majorBidi" w:hAnsiTheme="majorBidi" w:cstheme="majorBidi"/>
          <w:sz w:val="28"/>
          <w:szCs w:val="28"/>
        </w:rPr>
        <w:lastRenderedPageBreak/>
        <w:t>addition, urban schools that successfully educate poor and minority children believe in the educability of all children and maintain orderly, safe physical learning environment conducive to teaching and learning.</w:t>
      </w:r>
    </w:p>
    <w:p w:rsidR="00AA5D1F" w:rsidRPr="00CD4027" w:rsidRDefault="00AA5D1F" w:rsidP="00AA5D1F">
      <w:pPr>
        <w:pStyle w:val="ListParagraph"/>
        <w:spacing w:line="480" w:lineRule="auto"/>
        <w:ind w:left="0"/>
        <w:jc w:val="both"/>
        <w:rPr>
          <w:rFonts w:asciiTheme="majorBidi" w:hAnsiTheme="majorBidi" w:cstheme="majorBidi"/>
          <w:sz w:val="28"/>
          <w:szCs w:val="28"/>
        </w:rPr>
      </w:pPr>
      <w:r w:rsidRPr="00CD4027">
        <w:rPr>
          <w:rFonts w:asciiTheme="majorBidi" w:hAnsiTheme="majorBidi" w:cstheme="majorBidi"/>
          <w:sz w:val="28"/>
          <w:szCs w:val="28"/>
        </w:rPr>
        <w:t xml:space="preserve">Paradoxically, Ronald Edmonds (1979) discusses the educational progress that has eluded many urban schools by deconstructing the social order responsible for advancing issues of equity in public education. Edmonds (1979) contends that progression toward equity in education requires public policy that “begins by poor children what their parent want them to know and ends by teaching poor children at least as well as it teaches”   </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            </w:t>
      </w:r>
    </w:p>
    <w:p w:rsidR="00AA5D1F" w:rsidRPr="00CD4027" w:rsidRDefault="00AA5D1F" w:rsidP="00AA5D1F">
      <w:pPr>
        <w:spacing w:line="480" w:lineRule="auto"/>
        <w:jc w:val="both"/>
        <w:rPr>
          <w:rFonts w:asciiTheme="majorBidi" w:hAnsiTheme="majorBidi" w:cstheme="majorBidi"/>
          <w:b/>
          <w:sz w:val="28"/>
          <w:szCs w:val="28"/>
        </w:rPr>
      </w:pPr>
    </w:p>
    <w:p w:rsidR="000504E9" w:rsidRPr="00CD4027" w:rsidRDefault="000504E9" w:rsidP="00AA5D1F">
      <w:pPr>
        <w:spacing w:line="480" w:lineRule="auto"/>
        <w:jc w:val="both"/>
        <w:rPr>
          <w:rFonts w:asciiTheme="majorBidi" w:hAnsiTheme="majorBidi" w:cstheme="majorBidi"/>
          <w:b/>
          <w:sz w:val="28"/>
          <w:szCs w:val="28"/>
        </w:rPr>
      </w:pPr>
    </w:p>
    <w:p w:rsidR="000504E9" w:rsidRPr="00CD4027" w:rsidRDefault="000504E9" w:rsidP="00AA5D1F">
      <w:pPr>
        <w:spacing w:line="480" w:lineRule="auto"/>
        <w:jc w:val="both"/>
        <w:rPr>
          <w:rFonts w:asciiTheme="majorBidi" w:hAnsiTheme="majorBidi" w:cstheme="majorBidi"/>
          <w:b/>
          <w:sz w:val="28"/>
          <w:szCs w:val="28"/>
        </w:rPr>
      </w:pPr>
    </w:p>
    <w:p w:rsidR="000504E9" w:rsidRPr="00CD4027" w:rsidRDefault="000504E9" w:rsidP="00AA5D1F">
      <w:pPr>
        <w:spacing w:line="480" w:lineRule="auto"/>
        <w:jc w:val="both"/>
        <w:rPr>
          <w:rFonts w:asciiTheme="majorBidi" w:hAnsiTheme="majorBidi" w:cstheme="majorBidi"/>
          <w:b/>
          <w:sz w:val="28"/>
          <w:szCs w:val="28"/>
        </w:rPr>
      </w:pPr>
    </w:p>
    <w:p w:rsidR="000504E9" w:rsidRPr="00CD4027" w:rsidRDefault="000504E9" w:rsidP="00AA5D1F">
      <w:pPr>
        <w:spacing w:line="480" w:lineRule="auto"/>
        <w:jc w:val="both"/>
        <w:rPr>
          <w:rFonts w:asciiTheme="majorBidi" w:hAnsiTheme="majorBidi" w:cstheme="majorBidi"/>
          <w:b/>
          <w:sz w:val="28"/>
          <w:szCs w:val="28"/>
        </w:rPr>
      </w:pPr>
    </w:p>
    <w:p w:rsidR="00AA5D1F" w:rsidRPr="00CD4027" w:rsidRDefault="00AA5D1F" w:rsidP="00AA5D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CHAPTER THREE</w:t>
      </w:r>
    </w:p>
    <w:p w:rsidR="00AA5D1F" w:rsidRPr="00CD4027" w:rsidRDefault="00AA5D1F" w:rsidP="00AA5D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t>RESEARCH METHOD</w:t>
      </w:r>
      <w:r w:rsidR="006E660A" w:rsidRPr="00CD4027">
        <w:rPr>
          <w:rFonts w:asciiTheme="majorBidi" w:hAnsiTheme="majorBidi" w:cstheme="majorBidi"/>
          <w:b/>
          <w:sz w:val="28"/>
          <w:szCs w:val="28"/>
        </w:rPr>
        <w:t>OLOFGY</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This charter design to present the methodology adopted for the conduct of the research. It includes research design, population of the study, sample and sampling techniques, validity of the instrument reliability of the instrument procedure for data collection and procedure for data analysis</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Research Design</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b/>
      </w:r>
      <w:r w:rsidRPr="00CD4027">
        <w:rPr>
          <w:rFonts w:asciiTheme="majorBidi" w:hAnsiTheme="majorBidi" w:cstheme="majorBidi"/>
          <w:sz w:val="28"/>
          <w:szCs w:val="28"/>
        </w:rPr>
        <w:t>The research design used for the study is descriptive survey research method. The reason being that it will enable the research gather adequate data for evaluation descriptive research is the one which specifies the nature of a given aspect of human endeavour phenomenal.</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Population of the Study</w:t>
      </w:r>
    </w:p>
    <w:p w:rsidR="00AA5D1F" w:rsidRPr="00CD4027" w:rsidRDefault="00AA5D1F" w:rsidP="00584AC2">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b/>
      </w:r>
      <w:r w:rsidRPr="00CD4027">
        <w:rPr>
          <w:rFonts w:asciiTheme="majorBidi" w:hAnsiTheme="majorBidi" w:cstheme="majorBidi"/>
          <w:sz w:val="28"/>
          <w:szCs w:val="28"/>
        </w:rPr>
        <w:t>The target population for this study consists of all the teachers of secondary schools in Ilorin West Government Area of Kw</w:t>
      </w:r>
      <w:r w:rsidR="00584AC2">
        <w:rPr>
          <w:rFonts w:asciiTheme="majorBidi" w:hAnsiTheme="majorBidi" w:cstheme="majorBidi"/>
          <w:sz w:val="28"/>
          <w:szCs w:val="28"/>
        </w:rPr>
        <w:t>ara State. However, there are Fif</w:t>
      </w:r>
      <w:r w:rsidR="00584AC2" w:rsidRPr="00CD4027">
        <w:rPr>
          <w:rFonts w:asciiTheme="majorBidi" w:hAnsiTheme="majorBidi" w:cstheme="majorBidi"/>
          <w:sz w:val="28"/>
          <w:szCs w:val="28"/>
        </w:rPr>
        <w:t>ty</w:t>
      </w:r>
      <w:r w:rsidR="00584AC2">
        <w:rPr>
          <w:rFonts w:asciiTheme="majorBidi" w:hAnsiTheme="majorBidi" w:cstheme="majorBidi"/>
          <w:sz w:val="28"/>
          <w:szCs w:val="28"/>
        </w:rPr>
        <w:t>-Eight</w:t>
      </w:r>
      <w:r w:rsidR="00584AC2" w:rsidRPr="00CD4027">
        <w:rPr>
          <w:rFonts w:asciiTheme="majorBidi" w:hAnsiTheme="majorBidi" w:cstheme="majorBidi"/>
          <w:sz w:val="28"/>
          <w:szCs w:val="28"/>
        </w:rPr>
        <w:t xml:space="preserve"> </w:t>
      </w:r>
      <w:r w:rsidRPr="00CD4027">
        <w:rPr>
          <w:rFonts w:asciiTheme="majorBidi" w:hAnsiTheme="majorBidi" w:cstheme="majorBidi"/>
          <w:sz w:val="28"/>
          <w:szCs w:val="28"/>
        </w:rPr>
        <w:t xml:space="preserve">(58) public Junior Secondary Schools in Ilorin West Local </w:t>
      </w:r>
      <w:r w:rsidRPr="00CD4027">
        <w:rPr>
          <w:rFonts w:asciiTheme="majorBidi" w:hAnsiTheme="majorBidi" w:cstheme="majorBidi"/>
          <w:sz w:val="28"/>
          <w:szCs w:val="28"/>
        </w:rPr>
        <w:lastRenderedPageBreak/>
        <w:t>Government Area of Kwara State, annual census 2014/2015 annual census (June, 2016).</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Sample and sampling Techniques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Out of the 58 public secondary schools in Ilorin metropolis Area of Kwara State, the researcher purposively selects eleven (11) schools from the wards for the survey. That is one school was chosen from each ward. The sample consisted of 110 randomly selected teachers. The breakdown of the sample show that ten (10) teachers each were representative of the eleven (11) schools used</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Research Instrument</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 xml:space="preserve">The questionnaire was used as the instrument for the study. A total number of ten (10) items were drawn to elicit information form the respondents as to whether the educational facilities have any impact on academic performance of the students. The questionnaire used in this study was broadly divided in two parts. Part A and part B.  Part A was based on the respondent’s personal data. These include sex, age and qualification. Part B contains ten (10) </w:t>
      </w:r>
      <w:r w:rsidRPr="00CD4027">
        <w:rPr>
          <w:rFonts w:asciiTheme="majorBidi" w:hAnsiTheme="majorBidi" w:cstheme="majorBidi"/>
          <w:sz w:val="28"/>
          <w:szCs w:val="28"/>
        </w:rPr>
        <w:lastRenderedPageBreak/>
        <w:t>items on the influence of education facilities in schools. The liker four (4) point’s scale was used in scoring the respondents reacted to the statement by ticking (√) strongly agreed, agreed, disagreed and strongly disagreed.</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Validity of the Instrument</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Validity refer to the extent to which an instrument measures what is intended to measure to ensure that the items selected for inclusion in the questionnaire were capable of eliciting response needed to measure the set objective for the study, the drafted copies of questionnaire were submitted to expends in the ferial of educational management coupled with the involvement of my project supervision for content and face validity.</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Reliability of the Instrument</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The research employed a test-retest method ascertain the reliability of the instrument. The instrument was first administered on a neutral group similar to the research group after a few days, it was repeated and scoring is corrected using pearson product at 0.87.</w:t>
      </w:r>
    </w:p>
    <w:p w:rsidR="00AA5D1F" w:rsidRPr="00CD4027" w:rsidRDefault="006D173E" w:rsidP="006D173E">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lastRenderedPageBreak/>
        <w:t xml:space="preserve">Procedure </w:t>
      </w:r>
      <w:r w:rsidR="00AA5D1F" w:rsidRPr="00CD4027">
        <w:rPr>
          <w:rFonts w:asciiTheme="majorBidi" w:hAnsiTheme="majorBidi" w:cstheme="majorBidi"/>
          <w:b/>
          <w:sz w:val="28"/>
          <w:szCs w:val="28"/>
        </w:rPr>
        <w:t xml:space="preserve">Data Collection </w:t>
      </w:r>
      <w:r w:rsidR="00AA5D1F" w:rsidRPr="00CD4027">
        <w:rPr>
          <w:rFonts w:asciiTheme="majorBidi" w:hAnsiTheme="majorBidi" w:cstheme="majorBidi"/>
          <w:sz w:val="28"/>
          <w:szCs w:val="28"/>
        </w:rPr>
        <w:t xml:space="preserve"> </w:t>
      </w:r>
    </w:p>
    <w:p w:rsidR="00AA5D1F" w:rsidRPr="00CD4027" w:rsidRDefault="00AA5D1F" w:rsidP="00AA5D1F">
      <w:pPr>
        <w:spacing w:line="480" w:lineRule="auto"/>
        <w:ind w:firstLine="720"/>
        <w:jc w:val="both"/>
        <w:rPr>
          <w:rFonts w:asciiTheme="majorBidi" w:hAnsiTheme="majorBidi" w:cstheme="majorBidi"/>
          <w:sz w:val="28"/>
          <w:szCs w:val="28"/>
        </w:rPr>
      </w:pPr>
      <w:r w:rsidRPr="00CD4027">
        <w:rPr>
          <w:rFonts w:asciiTheme="majorBidi" w:hAnsiTheme="majorBidi" w:cstheme="majorBidi"/>
          <w:sz w:val="28"/>
          <w:szCs w:val="28"/>
        </w:rPr>
        <w:t xml:space="preserve">The one hundred and ten (110) copies of the questionnaire were served to all respondents in the schools selected in Ilorin West Local Government Area of Kwara State. The questionnaire were personally served and collected back by the researchers. </w:t>
      </w:r>
    </w:p>
    <w:p w:rsidR="00AA5D1F" w:rsidRPr="00CD4027" w:rsidRDefault="00DD2868" w:rsidP="00DD2868">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Data Analysis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The first part of the analysis was the use of descriptive analysis showing the frequency percentage and rank order of the respondents of the students. Also the hypotheses are tested using chi-square statistically analysis.</w:t>
      </w:r>
    </w:p>
    <w:p w:rsidR="000504E9" w:rsidRPr="00CD4027" w:rsidRDefault="000504E9" w:rsidP="00AA5D1F">
      <w:pPr>
        <w:spacing w:line="480" w:lineRule="auto"/>
        <w:jc w:val="center"/>
        <w:rPr>
          <w:rFonts w:asciiTheme="majorBidi" w:hAnsiTheme="majorBidi" w:cstheme="majorBidi"/>
          <w:b/>
          <w:sz w:val="28"/>
          <w:szCs w:val="28"/>
        </w:rPr>
      </w:pPr>
    </w:p>
    <w:p w:rsidR="000504E9" w:rsidRPr="00CD4027" w:rsidRDefault="000504E9" w:rsidP="00AA5D1F">
      <w:pPr>
        <w:spacing w:line="480" w:lineRule="auto"/>
        <w:jc w:val="center"/>
        <w:rPr>
          <w:rFonts w:asciiTheme="majorBidi" w:hAnsiTheme="majorBidi" w:cstheme="majorBidi"/>
          <w:b/>
          <w:sz w:val="28"/>
          <w:szCs w:val="28"/>
        </w:rPr>
      </w:pPr>
    </w:p>
    <w:p w:rsidR="000504E9" w:rsidRPr="00CD4027" w:rsidRDefault="000504E9" w:rsidP="00AA5D1F">
      <w:pPr>
        <w:spacing w:line="480" w:lineRule="auto"/>
        <w:jc w:val="center"/>
        <w:rPr>
          <w:rFonts w:asciiTheme="majorBidi" w:hAnsiTheme="majorBidi" w:cstheme="majorBidi"/>
          <w:b/>
          <w:sz w:val="28"/>
          <w:szCs w:val="28"/>
        </w:rPr>
      </w:pPr>
    </w:p>
    <w:p w:rsidR="000504E9" w:rsidRPr="00CD4027" w:rsidRDefault="000504E9" w:rsidP="00AA5D1F">
      <w:pPr>
        <w:spacing w:line="480" w:lineRule="auto"/>
        <w:jc w:val="center"/>
        <w:rPr>
          <w:rFonts w:asciiTheme="majorBidi" w:hAnsiTheme="majorBidi" w:cstheme="majorBidi"/>
          <w:b/>
          <w:sz w:val="28"/>
          <w:szCs w:val="28"/>
        </w:rPr>
      </w:pPr>
    </w:p>
    <w:p w:rsidR="000504E9" w:rsidRPr="00CD4027" w:rsidRDefault="000504E9" w:rsidP="00AA5D1F">
      <w:pPr>
        <w:spacing w:line="480" w:lineRule="auto"/>
        <w:jc w:val="center"/>
        <w:rPr>
          <w:rFonts w:asciiTheme="majorBidi" w:hAnsiTheme="majorBidi" w:cstheme="majorBidi"/>
          <w:b/>
          <w:sz w:val="28"/>
          <w:szCs w:val="28"/>
        </w:rPr>
      </w:pPr>
    </w:p>
    <w:p w:rsidR="00AA5D1F" w:rsidRPr="00CD4027" w:rsidRDefault="00AA5D1F" w:rsidP="00AA5D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CHAPTER FOUR</w:t>
      </w:r>
    </w:p>
    <w:p w:rsidR="00AA5D1F" w:rsidRPr="00CD4027" w:rsidRDefault="00AA5D1F" w:rsidP="00AA5D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t>RESULTS AND DISCUSSION</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b/>
      </w:r>
      <w:r w:rsidRPr="00CD4027">
        <w:rPr>
          <w:rFonts w:asciiTheme="majorBidi" w:hAnsiTheme="majorBidi" w:cstheme="majorBidi"/>
          <w:sz w:val="28"/>
          <w:szCs w:val="28"/>
        </w:rPr>
        <w:t>This chapter presents the analysis of data collected from the respondents in public Junior Secondary Schools, in Ilorin, Kwara State and discussions were made on the results the main purpose of the study is to investigate the educational facilities and academic performance of students in public Junior Secondary School in Ilorin.</w:t>
      </w:r>
    </w:p>
    <w:p w:rsidR="004B2CC3" w:rsidRPr="00CD4027" w:rsidRDefault="004B2CC3"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Presentation of Result</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HO</w:t>
      </w:r>
      <w:r w:rsidRPr="00CD4027">
        <w:rPr>
          <w:rFonts w:asciiTheme="majorBidi" w:hAnsiTheme="majorBidi" w:cstheme="majorBidi"/>
          <w:b/>
          <w:sz w:val="28"/>
          <w:szCs w:val="28"/>
          <w:vertAlign w:val="subscript"/>
        </w:rPr>
        <w:t>I</w:t>
      </w:r>
      <w:r w:rsidRPr="00CD4027">
        <w:rPr>
          <w:rFonts w:asciiTheme="majorBidi" w:hAnsiTheme="majorBidi" w:cstheme="majorBidi"/>
          <w:b/>
          <w:sz w:val="28"/>
          <w:szCs w:val="28"/>
        </w:rPr>
        <w:t xml:space="preserve">: </w:t>
      </w:r>
      <w:r w:rsidRPr="00CD4027">
        <w:rPr>
          <w:rFonts w:asciiTheme="majorBidi" w:hAnsiTheme="majorBidi" w:cstheme="majorBidi"/>
          <w:sz w:val="28"/>
          <w:szCs w:val="28"/>
        </w:rPr>
        <w:t>There is no significant difference between school facilities and academic performance of students in public junior secondary schools.</w:t>
      </w:r>
      <w:r w:rsidRPr="00CD4027">
        <w:rPr>
          <w:rFonts w:asciiTheme="majorBidi" w:hAnsiTheme="majorBidi" w:cstheme="majorBidi"/>
          <w:b/>
          <w:sz w:val="28"/>
          <w:szCs w:val="28"/>
        </w:rPr>
        <w:t xml:space="preserve"> </w:t>
      </w:r>
    </w:p>
    <w:p w:rsidR="0033599A" w:rsidRDefault="0033599A" w:rsidP="00AA5D1F">
      <w:pPr>
        <w:spacing w:line="480" w:lineRule="auto"/>
        <w:jc w:val="both"/>
        <w:rPr>
          <w:rFonts w:asciiTheme="majorBidi" w:hAnsiTheme="majorBidi" w:cstheme="majorBidi"/>
          <w:b/>
          <w:sz w:val="28"/>
          <w:szCs w:val="28"/>
        </w:rPr>
      </w:pPr>
    </w:p>
    <w:p w:rsidR="0033599A" w:rsidRDefault="0033599A" w:rsidP="00AA5D1F">
      <w:pPr>
        <w:spacing w:line="480" w:lineRule="auto"/>
        <w:jc w:val="both"/>
        <w:rPr>
          <w:rFonts w:asciiTheme="majorBidi" w:hAnsiTheme="majorBidi" w:cstheme="majorBidi"/>
          <w:b/>
          <w:sz w:val="28"/>
          <w:szCs w:val="28"/>
        </w:rPr>
      </w:pPr>
    </w:p>
    <w:p w:rsidR="0033599A" w:rsidRDefault="0033599A" w:rsidP="00AA5D1F">
      <w:pPr>
        <w:spacing w:line="480" w:lineRule="auto"/>
        <w:jc w:val="both"/>
        <w:rPr>
          <w:rFonts w:asciiTheme="majorBidi" w:hAnsiTheme="majorBidi" w:cstheme="majorBidi"/>
          <w:b/>
          <w:sz w:val="28"/>
          <w:szCs w:val="28"/>
        </w:rPr>
      </w:pPr>
    </w:p>
    <w:p w:rsidR="0033599A" w:rsidRDefault="0033599A" w:rsidP="00AA5D1F">
      <w:pPr>
        <w:spacing w:line="480" w:lineRule="auto"/>
        <w:jc w:val="both"/>
        <w:rPr>
          <w:rFonts w:asciiTheme="majorBidi" w:hAnsiTheme="majorBidi" w:cstheme="majorBidi"/>
          <w:b/>
          <w:sz w:val="28"/>
          <w:szCs w:val="28"/>
        </w:rPr>
      </w:pP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lastRenderedPageBreak/>
        <w:t>Table 4.1: Summary of Chi-Square calculation on the Basic of Hypothesis One</w:t>
      </w:r>
    </w:p>
    <w:tbl>
      <w:tblPr>
        <w:tblStyle w:val="TableGrid"/>
        <w:tblW w:w="0" w:type="auto"/>
        <w:tblLook w:val="04A0"/>
      </w:tblPr>
      <w:tblGrid>
        <w:gridCol w:w="2909"/>
        <w:gridCol w:w="685"/>
        <w:gridCol w:w="1619"/>
        <w:gridCol w:w="977"/>
        <w:gridCol w:w="1430"/>
        <w:gridCol w:w="1524"/>
      </w:tblGrid>
      <w:tr w:rsidR="00AA5D1F" w:rsidRPr="00CD4027" w:rsidTr="00B14183">
        <w:tc>
          <w:tcPr>
            <w:tcW w:w="3168"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Hypothesis</w:t>
            </w:r>
          </w:p>
        </w:tc>
        <w:tc>
          <w:tcPr>
            <w:tcW w:w="720"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Df</w:t>
            </w:r>
          </w:p>
        </w:tc>
        <w:tc>
          <w:tcPr>
            <w:tcW w:w="1620"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Level of significance</w:t>
            </w:r>
          </w:p>
        </w:tc>
        <w:tc>
          <w:tcPr>
            <w:tcW w:w="1003"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X</w:t>
            </w:r>
            <w:r w:rsidRPr="00CD4027">
              <w:rPr>
                <w:rFonts w:asciiTheme="majorBidi" w:hAnsiTheme="majorBidi" w:cstheme="majorBidi"/>
                <w:b/>
                <w:sz w:val="28"/>
                <w:szCs w:val="28"/>
                <w:vertAlign w:val="superscript"/>
              </w:rPr>
              <w:t>2</w:t>
            </w:r>
          </w:p>
        </w:tc>
        <w:tc>
          <w:tcPr>
            <w:tcW w:w="1490"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Critical value</w:t>
            </w:r>
          </w:p>
        </w:tc>
        <w:tc>
          <w:tcPr>
            <w:tcW w:w="1575"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Remark</w:t>
            </w:r>
          </w:p>
        </w:tc>
      </w:tr>
      <w:tr w:rsidR="00AA5D1F" w:rsidRPr="00CD4027" w:rsidTr="00B14183">
        <w:tc>
          <w:tcPr>
            <w:tcW w:w="3168" w:type="dxa"/>
          </w:tcPr>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There is no significant difference between school facilities and academic performance of students in public Junior Secondary Schools</w:t>
            </w:r>
          </w:p>
        </w:tc>
        <w:tc>
          <w:tcPr>
            <w:tcW w:w="720" w:type="dxa"/>
          </w:tcPr>
          <w:p w:rsidR="00AA5D1F" w:rsidRPr="00CD4027" w:rsidRDefault="00AA5D1F" w:rsidP="00B14183">
            <w:pPr>
              <w:jc w:val="both"/>
              <w:rPr>
                <w:rFonts w:asciiTheme="majorBidi" w:hAnsiTheme="majorBidi" w:cstheme="majorBidi"/>
                <w:b/>
                <w:sz w:val="28"/>
                <w:szCs w:val="28"/>
              </w:rPr>
            </w:pPr>
          </w:p>
          <w:p w:rsidR="00AA5D1F" w:rsidRPr="00CD4027" w:rsidRDefault="00AA5D1F" w:rsidP="00B14183">
            <w:pPr>
              <w:jc w:val="both"/>
              <w:rPr>
                <w:rFonts w:asciiTheme="majorBidi" w:hAnsiTheme="majorBidi" w:cstheme="majorBidi"/>
                <w:b/>
                <w:sz w:val="28"/>
                <w:szCs w:val="28"/>
              </w:rPr>
            </w:pP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12</w:t>
            </w:r>
          </w:p>
        </w:tc>
        <w:tc>
          <w:tcPr>
            <w:tcW w:w="1620" w:type="dxa"/>
          </w:tcPr>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0.05</w:t>
            </w:r>
          </w:p>
        </w:tc>
        <w:tc>
          <w:tcPr>
            <w:tcW w:w="1003" w:type="dxa"/>
          </w:tcPr>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50.76</w:t>
            </w:r>
          </w:p>
        </w:tc>
        <w:tc>
          <w:tcPr>
            <w:tcW w:w="1490" w:type="dxa"/>
          </w:tcPr>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21.026</w:t>
            </w:r>
          </w:p>
        </w:tc>
        <w:tc>
          <w:tcPr>
            <w:tcW w:w="1575" w:type="dxa"/>
          </w:tcPr>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Accepted</w:t>
            </w: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 xml:space="preserve"> </w:t>
            </w:r>
          </w:p>
        </w:tc>
      </w:tr>
    </w:tbl>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 xml:space="preserve">Source: </w:t>
      </w:r>
      <w:r w:rsidRPr="00CD4027">
        <w:rPr>
          <w:rFonts w:asciiTheme="majorBidi" w:hAnsiTheme="majorBidi" w:cstheme="majorBidi"/>
          <w:b/>
          <w:bCs/>
          <w:i/>
          <w:sz w:val="28"/>
          <w:szCs w:val="28"/>
        </w:rPr>
        <w:t>Researcher’s Computation 20</w:t>
      </w:r>
      <w:r w:rsidR="002105CF">
        <w:rPr>
          <w:rFonts w:asciiTheme="majorBidi" w:hAnsiTheme="majorBidi" w:cstheme="majorBidi"/>
          <w:b/>
          <w:bCs/>
          <w:i/>
          <w:sz w:val="28"/>
          <w:szCs w:val="28"/>
        </w:rPr>
        <w:t>24</w:t>
      </w:r>
    </w:p>
    <w:p w:rsidR="00AA5D1F" w:rsidRPr="00CD4027" w:rsidRDefault="00AA5D1F" w:rsidP="00BA06B7">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Th</w:t>
      </w:r>
      <w:r w:rsidR="00BA06B7">
        <w:rPr>
          <w:rFonts w:asciiTheme="majorBidi" w:hAnsiTheme="majorBidi" w:cstheme="majorBidi"/>
          <w:sz w:val="28"/>
          <w:szCs w:val="28"/>
        </w:rPr>
        <w:t>e</w:t>
      </w:r>
      <w:r w:rsidRPr="00CD4027">
        <w:rPr>
          <w:rFonts w:asciiTheme="majorBidi" w:hAnsiTheme="majorBidi" w:cstheme="majorBidi"/>
          <w:sz w:val="28"/>
          <w:szCs w:val="28"/>
        </w:rPr>
        <w:t xml:space="preserve"> above</w:t>
      </w:r>
      <w:r w:rsidR="00BA06B7">
        <w:rPr>
          <w:rFonts w:asciiTheme="majorBidi" w:hAnsiTheme="majorBidi" w:cstheme="majorBidi"/>
          <w:sz w:val="28"/>
          <w:szCs w:val="28"/>
        </w:rPr>
        <w:t xml:space="preserve"> Table 4.1</w:t>
      </w:r>
      <w:r w:rsidRPr="00CD4027">
        <w:rPr>
          <w:rFonts w:asciiTheme="majorBidi" w:hAnsiTheme="majorBidi" w:cstheme="majorBidi"/>
          <w:sz w:val="28"/>
          <w:szCs w:val="28"/>
        </w:rPr>
        <w:t xml:space="preserve"> show</w:t>
      </w:r>
      <w:r w:rsidR="00E8750A">
        <w:rPr>
          <w:rFonts w:asciiTheme="majorBidi" w:hAnsiTheme="majorBidi" w:cstheme="majorBidi"/>
          <w:sz w:val="28"/>
          <w:szCs w:val="28"/>
        </w:rPr>
        <w:t>s</w:t>
      </w:r>
      <w:r w:rsidRPr="00CD4027">
        <w:rPr>
          <w:rFonts w:asciiTheme="majorBidi" w:hAnsiTheme="majorBidi" w:cstheme="majorBidi"/>
          <w:sz w:val="28"/>
          <w:szCs w:val="28"/>
        </w:rPr>
        <w:t xml:space="preserve"> that calculated Chi-square value (X</w:t>
      </w:r>
      <w:r w:rsidRPr="00CD4027">
        <w:rPr>
          <w:rFonts w:asciiTheme="majorBidi" w:hAnsiTheme="majorBidi" w:cstheme="majorBidi"/>
          <w:sz w:val="28"/>
          <w:szCs w:val="28"/>
          <w:vertAlign w:val="superscript"/>
        </w:rPr>
        <w:t>2</w:t>
      </w:r>
      <w:r w:rsidRPr="00CD4027">
        <w:rPr>
          <w:rFonts w:asciiTheme="majorBidi" w:hAnsiTheme="majorBidi" w:cstheme="majorBidi"/>
          <w:sz w:val="28"/>
          <w:szCs w:val="28"/>
        </w:rPr>
        <w:t>) is 50.76 and this is higher than the critical value of 21.026 therefore hypothesis 1, which states there is no significant difference between school facilities and academic performance of students in public Junior Secondary Schools is accepted.</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HO</w:t>
      </w:r>
      <w:r w:rsidRPr="00CD4027">
        <w:rPr>
          <w:rFonts w:asciiTheme="majorBidi" w:hAnsiTheme="majorBidi" w:cstheme="majorBidi"/>
          <w:sz w:val="28"/>
          <w:szCs w:val="28"/>
          <w:vertAlign w:val="subscript"/>
        </w:rPr>
        <w:t>2</w:t>
      </w:r>
      <w:r w:rsidRPr="00CD4027">
        <w:rPr>
          <w:rFonts w:asciiTheme="majorBidi" w:hAnsiTheme="majorBidi" w:cstheme="majorBidi"/>
          <w:sz w:val="28"/>
          <w:szCs w:val="28"/>
        </w:rPr>
        <w:t>: There is no significant difference between the use of modern facilities and academic performance of students in public junior secondary schools.</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lastRenderedPageBreak/>
        <w:t>Table 4.2: Summary of chi-square calculation on the basic of hypothesis two</w:t>
      </w:r>
    </w:p>
    <w:tbl>
      <w:tblPr>
        <w:tblStyle w:val="TableGrid"/>
        <w:tblW w:w="0" w:type="auto"/>
        <w:tblLook w:val="04A0"/>
      </w:tblPr>
      <w:tblGrid>
        <w:gridCol w:w="2685"/>
        <w:gridCol w:w="610"/>
        <w:gridCol w:w="1919"/>
        <w:gridCol w:w="1115"/>
        <w:gridCol w:w="1286"/>
        <w:gridCol w:w="1529"/>
      </w:tblGrid>
      <w:tr w:rsidR="00AA5D1F" w:rsidRPr="00CD4027" w:rsidTr="00B14183">
        <w:tc>
          <w:tcPr>
            <w:tcW w:w="2898"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Hypothesis</w:t>
            </w:r>
          </w:p>
        </w:tc>
        <w:tc>
          <w:tcPr>
            <w:tcW w:w="630"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Df</w:t>
            </w:r>
          </w:p>
        </w:tc>
        <w:tc>
          <w:tcPr>
            <w:tcW w:w="1980"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Level of significance</w:t>
            </w:r>
          </w:p>
        </w:tc>
        <w:tc>
          <w:tcPr>
            <w:tcW w:w="1170"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X</w:t>
            </w:r>
            <w:r w:rsidRPr="00CD4027">
              <w:rPr>
                <w:rFonts w:asciiTheme="majorBidi" w:hAnsiTheme="majorBidi" w:cstheme="majorBidi"/>
                <w:b/>
                <w:sz w:val="28"/>
                <w:szCs w:val="28"/>
                <w:vertAlign w:val="superscript"/>
              </w:rPr>
              <w:t>2</w:t>
            </w:r>
          </w:p>
        </w:tc>
        <w:tc>
          <w:tcPr>
            <w:tcW w:w="1317"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Critical value</w:t>
            </w:r>
          </w:p>
        </w:tc>
        <w:tc>
          <w:tcPr>
            <w:tcW w:w="1581" w:type="dxa"/>
          </w:tcPr>
          <w:p w:rsidR="00AA5D1F" w:rsidRPr="00CD4027" w:rsidRDefault="00AA5D1F" w:rsidP="00B14183">
            <w:pPr>
              <w:jc w:val="both"/>
              <w:rPr>
                <w:rFonts w:asciiTheme="majorBidi" w:hAnsiTheme="majorBidi" w:cstheme="majorBidi"/>
                <w:b/>
                <w:sz w:val="28"/>
                <w:szCs w:val="28"/>
              </w:rPr>
            </w:pPr>
            <w:r w:rsidRPr="00CD4027">
              <w:rPr>
                <w:rFonts w:asciiTheme="majorBidi" w:hAnsiTheme="majorBidi" w:cstheme="majorBidi"/>
                <w:b/>
                <w:sz w:val="28"/>
                <w:szCs w:val="28"/>
              </w:rPr>
              <w:t>Remark</w:t>
            </w:r>
          </w:p>
        </w:tc>
      </w:tr>
      <w:tr w:rsidR="00AA5D1F" w:rsidRPr="00CD4027" w:rsidTr="00B14183">
        <w:tc>
          <w:tcPr>
            <w:tcW w:w="2898" w:type="dxa"/>
          </w:tcPr>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 xml:space="preserve">There is no significant difference between the use of modern facilities and academic performance of students in public Junior Secondary schools   </w:t>
            </w:r>
          </w:p>
        </w:tc>
        <w:tc>
          <w:tcPr>
            <w:tcW w:w="630" w:type="dxa"/>
          </w:tcPr>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12</w:t>
            </w:r>
          </w:p>
        </w:tc>
        <w:tc>
          <w:tcPr>
            <w:tcW w:w="1980" w:type="dxa"/>
          </w:tcPr>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0.05</w:t>
            </w:r>
          </w:p>
        </w:tc>
        <w:tc>
          <w:tcPr>
            <w:tcW w:w="1170" w:type="dxa"/>
          </w:tcPr>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62.42</w:t>
            </w:r>
          </w:p>
        </w:tc>
        <w:tc>
          <w:tcPr>
            <w:tcW w:w="1317" w:type="dxa"/>
          </w:tcPr>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21.026</w:t>
            </w:r>
          </w:p>
        </w:tc>
        <w:tc>
          <w:tcPr>
            <w:tcW w:w="1581" w:type="dxa"/>
          </w:tcPr>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p>
          <w:p w:rsidR="00AA5D1F" w:rsidRPr="00CD4027" w:rsidRDefault="00AA5D1F" w:rsidP="00B14183">
            <w:pPr>
              <w:jc w:val="both"/>
              <w:rPr>
                <w:rFonts w:asciiTheme="majorBidi" w:hAnsiTheme="majorBidi" w:cstheme="majorBidi"/>
                <w:sz w:val="28"/>
                <w:szCs w:val="28"/>
              </w:rPr>
            </w:pPr>
            <w:r w:rsidRPr="00CD4027">
              <w:rPr>
                <w:rFonts w:asciiTheme="majorBidi" w:hAnsiTheme="majorBidi" w:cstheme="majorBidi"/>
                <w:sz w:val="28"/>
                <w:szCs w:val="28"/>
              </w:rPr>
              <w:t xml:space="preserve">Accepted </w:t>
            </w:r>
          </w:p>
        </w:tc>
      </w:tr>
    </w:tbl>
    <w:p w:rsidR="00AA5D1F" w:rsidRPr="00CD4027" w:rsidRDefault="00AA5D1F" w:rsidP="00AA5D1F">
      <w:pPr>
        <w:spacing w:line="480" w:lineRule="auto"/>
        <w:jc w:val="both"/>
        <w:rPr>
          <w:rFonts w:asciiTheme="majorBidi" w:hAnsiTheme="majorBidi" w:cstheme="majorBidi"/>
          <w:i/>
          <w:sz w:val="28"/>
          <w:szCs w:val="28"/>
        </w:rPr>
      </w:pPr>
      <w:r w:rsidRPr="00CD4027">
        <w:rPr>
          <w:rFonts w:asciiTheme="majorBidi" w:hAnsiTheme="majorBidi" w:cstheme="majorBidi"/>
          <w:b/>
          <w:sz w:val="28"/>
          <w:szCs w:val="28"/>
        </w:rPr>
        <w:t xml:space="preserve">Source: </w:t>
      </w:r>
      <w:r w:rsidR="00FE6798" w:rsidRPr="00CD4027">
        <w:rPr>
          <w:rFonts w:asciiTheme="majorBidi" w:hAnsiTheme="majorBidi" w:cstheme="majorBidi"/>
          <w:b/>
          <w:bCs/>
          <w:i/>
          <w:sz w:val="28"/>
          <w:szCs w:val="28"/>
        </w:rPr>
        <w:t>Researcher’s Computation, 202</w:t>
      </w:r>
      <w:r w:rsidR="002105CF">
        <w:rPr>
          <w:rFonts w:asciiTheme="majorBidi" w:hAnsiTheme="majorBidi" w:cstheme="majorBidi"/>
          <w:b/>
          <w:bCs/>
          <w:i/>
          <w:sz w:val="28"/>
          <w:szCs w:val="28"/>
        </w:rPr>
        <w:t>4</w:t>
      </w:r>
    </w:p>
    <w:p w:rsidR="00AA5D1F"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From the above table</w:t>
      </w:r>
      <w:r w:rsidR="00B046B9">
        <w:rPr>
          <w:rFonts w:asciiTheme="majorBidi" w:hAnsiTheme="majorBidi" w:cstheme="majorBidi"/>
          <w:sz w:val="28"/>
          <w:szCs w:val="28"/>
        </w:rPr>
        <w:t xml:space="preserve"> 4.2</w:t>
      </w:r>
      <w:r w:rsidRPr="00CD4027">
        <w:rPr>
          <w:rFonts w:asciiTheme="majorBidi" w:hAnsiTheme="majorBidi" w:cstheme="majorBidi"/>
          <w:sz w:val="28"/>
          <w:szCs w:val="28"/>
        </w:rPr>
        <w:t>, it shows that calculated value X</w:t>
      </w:r>
      <w:r w:rsidRPr="00CD4027">
        <w:rPr>
          <w:rFonts w:asciiTheme="majorBidi" w:hAnsiTheme="majorBidi" w:cstheme="majorBidi"/>
          <w:sz w:val="28"/>
          <w:szCs w:val="28"/>
          <w:vertAlign w:val="superscript"/>
        </w:rPr>
        <w:t>2</w:t>
      </w:r>
      <w:r w:rsidRPr="00CD4027">
        <w:rPr>
          <w:rFonts w:asciiTheme="majorBidi" w:hAnsiTheme="majorBidi" w:cstheme="majorBidi"/>
          <w:sz w:val="28"/>
          <w:szCs w:val="28"/>
        </w:rPr>
        <w:t xml:space="preserve"> is 62.42 and this is higher than the critical value of 21.026. Therefore, hypothesis 2, which states that there is no significant difference between the use of modern facilities and academic performance of students in public Junior Secondary Schools, is accepted.</w:t>
      </w:r>
    </w:p>
    <w:p w:rsidR="00B22D28" w:rsidRDefault="00B22D28" w:rsidP="00AA5D1F">
      <w:pPr>
        <w:spacing w:line="480" w:lineRule="auto"/>
        <w:jc w:val="both"/>
        <w:rPr>
          <w:rFonts w:asciiTheme="majorBidi" w:hAnsiTheme="majorBidi" w:cstheme="majorBidi"/>
          <w:sz w:val="28"/>
          <w:szCs w:val="28"/>
        </w:rPr>
      </w:pPr>
    </w:p>
    <w:p w:rsidR="00B22D28" w:rsidRPr="00CD4027" w:rsidRDefault="00B22D28" w:rsidP="00AA5D1F">
      <w:pPr>
        <w:spacing w:line="480" w:lineRule="auto"/>
        <w:jc w:val="both"/>
        <w:rPr>
          <w:rFonts w:asciiTheme="majorBidi" w:hAnsiTheme="majorBidi" w:cstheme="majorBidi"/>
          <w:sz w:val="28"/>
          <w:szCs w:val="28"/>
        </w:rPr>
      </w:pP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lastRenderedPageBreak/>
        <w:t>Discussion of findings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b/>
      </w:r>
      <w:r w:rsidRPr="00CD4027">
        <w:rPr>
          <w:rFonts w:asciiTheme="majorBidi" w:hAnsiTheme="majorBidi" w:cstheme="majorBidi"/>
          <w:sz w:val="28"/>
          <w:szCs w:val="28"/>
        </w:rPr>
        <w:t>This research examines the educational facilities and academic performance of student’s public Junior Secondary Schools in Kwara State.</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In the testing of hypotheses, hypotheses one which states that there is no significant difference between school facilities and academic performance of students in public Junior Secondary School is accepted. This is shown in table 4.1 where the calculated Chi-Square (X</w:t>
      </w:r>
      <w:r w:rsidRPr="00CD4027">
        <w:rPr>
          <w:rFonts w:asciiTheme="majorBidi" w:hAnsiTheme="majorBidi" w:cstheme="majorBidi"/>
          <w:sz w:val="28"/>
          <w:szCs w:val="28"/>
          <w:vertAlign w:val="superscript"/>
        </w:rPr>
        <w:t>2</w:t>
      </w:r>
      <w:r w:rsidRPr="00CD4027">
        <w:rPr>
          <w:rFonts w:asciiTheme="majorBidi" w:hAnsiTheme="majorBidi" w:cstheme="majorBidi"/>
          <w:sz w:val="28"/>
          <w:szCs w:val="28"/>
        </w:rPr>
        <w:t>) value is 50.76 is greater than the critical value of 21.026. It was revealed that school facilities have influence on academic performance students’ in public Junior Secondary Schools.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Hypothesis two is also accepted as revealed in table 4.2 where the calculated value (x</w:t>
      </w:r>
      <w:r w:rsidRPr="00CD4027">
        <w:rPr>
          <w:rFonts w:asciiTheme="majorBidi" w:hAnsiTheme="majorBidi" w:cstheme="majorBidi"/>
          <w:sz w:val="28"/>
          <w:szCs w:val="28"/>
          <w:vertAlign w:val="superscript"/>
        </w:rPr>
        <w:t>2</w:t>
      </w:r>
      <w:r w:rsidRPr="00CD4027">
        <w:rPr>
          <w:rFonts w:asciiTheme="majorBidi" w:hAnsiTheme="majorBidi" w:cstheme="majorBidi"/>
          <w:sz w:val="28"/>
          <w:szCs w:val="28"/>
        </w:rPr>
        <w:t>) 62.42 is higher than the critical value of 20.026. It was also revealed that there is no significant difference between use of modern facilities and students academic performance in public Junior Secondary Schools.</w:t>
      </w:r>
    </w:p>
    <w:p w:rsidR="00296D08" w:rsidRPr="00CD4027" w:rsidRDefault="00296D08" w:rsidP="00AA5D1F">
      <w:pPr>
        <w:spacing w:line="480" w:lineRule="auto"/>
        <w:jc w:val="center"/>
        <w:rPr>
          <w:rFonts w:asciiTheme="majorBidi" w:hAnsiTheme="majorBidi" w:cstheme="majorBidi"/>
          <w:b/>
          <w:sz w:val="28"/>
          <w:szCs w:val="28"/>
        </w:rPr>
      </w:pPr>
    </w:p>
    <w:p w:rsidR="00AA5D1F" w:rsidRPr="00CD4027" w:rsidRDefault="00AA5D1F" w:rsidP="00AA5D1F">
      <w:pPr>
        <w:spacing w:line="480" w:lineRule="auto"/>
        <w:jc w:val="center"/>
        <w:rPr>
          <w:rFonts w:asciiTheme="majorBidi" w:hAnsiTheme="majorBidi" w:cstheme="majorBidi"/>
          <w:sz w:val="28"/>
          <w:szCs w:val="28"/>
        </w:rPr>
      </w:pPr>
      <w:r w:rsidRPr="00CD4027">
        <w:rPr>
          <w:rFonts w:asciiTheme="majorBidi" w:hAnsiTheme="majorBidi" w:cstheme="majorBidi"/>
          <w:b/>
          <w:sz w:val="28"/>
          <w:szCs w:val="28"/>
        </w:rPr>
        <w:lastRenderedPageBreak/>
        <w:t>CHAPTER</w:t>
      </w:r>
      <w:r w:rsidRPr="00CD4027">
        <w:rPr>
          <w:rFonts w:asciiTheme="majorBidi" w:hAnsiTheme="majorBidi" w:cstheme="majorBidi"/>
          <w:sz w:val="28"/>
          <w:szCs w:val="28"/>
        </w:rPr>
        <w:t xml:space="preserve"> </w:t>
      </w:r>
      <w:r w:rsidRPr="00CD4027">
        <w:rPr>
          <w:rFonts w:asciiTheme="majorBidi" w:hAnsiTheme="majorBidi" w:cstheme="majorBidi"/>
          <w:b/>
          <w:sz w:val="28"/>
          <w:szCs w:val="28"/>
        </w:rPr>
        <w:t>FIVE</w:t>
      </w:r>
    </w:p>
    <w:p w:rsidR="00AA5D1F" w:rsidRPr="00CD4027" w:rsidRDefault="00AA5D1F" w:rsidP="00AA5D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t>SUMMARY, CONCLUSION AND RECOMMENDATIONS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This section gives the summary conclusion and recommendation of the investigation made on the educational, facilities and academic performance of students in public Junior Secondary School in Ilorin metropolis of Kwara State.</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Summary</w:t>
      </w:r>
      <w:r w:rsidRPr="00CD4027">
        <w:rPr>
          <w:rFonts w:asciiTheme="majorBidi" w:hAnsiTheme="majorBidi" w:cstheme="majorBidi"/>
          <w:sz w:val="28"/>
          <w:szCs w:val="28"/>
        </w:rPr>
        <w:t xml:space="preserve">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The research work examined the education facilities and academic performance of students in public secondary schools in Ilorin. Three hypotheses were raised in other to critically assess the true nature of the relationship as well as effectiveness.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 xml:space="preserve">With regards to the data collected and analyzed to test the formulated hypotheses. The summary of findings is:-  the first hypothesis stated that there is no significant difference in school facilities and academic performance of students in public Junior Secondary Schools. The data in table 4.1 revealed that </w:t>
      </w:r>
      <w:r w:rsidRPr="00CD4027">
        <w:rPr>
          <w:rFonts w:asciiTheme="majorBidi" w:hAnsiTheme="majorBidi" w:cstheme="majorBidi"/>
          <w:sz w:val="28"/>
          <w:szCs w:val="28"/>
        </w:rPr>
        <w:lastRenderedPageBreak/>
        <w:t>there is a positive influence of school facilities on academic performance students’ in public Junior Secondary Schools</w:t>
      </w:r>
    </w:p>
    <w:p w:rsidR="000D7231" w:rsidRPr="00CD4027" w:rsidRDefault="00AA5D1F" w:rsidP="000D7231">
      <w:pPr>
        <w:spacing w:line="480" w:lineRule="auto"/>
        <w:ind w:firstLine="720"/>
        <w:jc w:val="both"/>
        <w:rPr>
          <w:rFonts w:asciiTheme="majorBidi" w:hAnsiTheme="majorBidi" w:cstheme="majorBidi"/>
          <w:b/>
          <w:sz w:val="28"/>
          <w:szCs w:val="28"/>
        </w:rPr>
      </w:pPr>
      <w:r w:rsidRPr="00CD4027">
        <w:rPr>
          <w:rFonts w:asciiTheme="majorBidi" w:hAnsiTheme="majorBidi" w:cstheme="majorBidi"/>
          <w:sz w:val="28"/>
          <w:szCs w:val="28"/>
        </w:rPr>
        <w:t>The second hypothesis stated that there is no significant difference between the use of modern facilities and academic of students in public Junior Secondary Schools. The data in table 4.2 revealed that there is a positive influence in the use of modern facilities and academic of students in public Junior Secondary Schools.</w:t>
      </w:r>
      <w:r w:rsidRPr="00CD4027">
        <w:rPr>
          <w:rFonts w:asciiTheme="majorBidi" w:hAnsiTheme="majorBidi" w:cstheme="majorBidi"/>
          <w:b/>
          <w:sz w:val="28"/>
          <w:szCs w:val="28"/>
        </w:rPr>
        <w:t xml:space="preserve"> </w:t>
      </w:r>
    </w:p>
    <w:p w:rsidR="00AA5D1F" w:rsidRPr="00CD4027" w:rsidRDefault="00AA5D1F" w:rsidP="000D7231">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Conclusion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b/>
        <w:t>Inadequate offices for staff, classroom accommodation for teaching students as well as common room for teachers to a great extent affect the academic achievement of students with regard to building in the schools. The findings also identified seats/desks, current reading material, current books for lending and the presence of library assistants in the schools fencing of the school for security as well as instructional materials as critical areas that to a great extent affect the academic achievement of the students in public secondary schools.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lastRenderedPageBreak/>
        <w:t>Recommendations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The following recommendations are made:-</w:t>
      </w:r>
    </w:p>
    <w:p w:rsidR="00AA5D1F" w:rsidRPr="00CD4027" w:rsidRDefault="00AA5D1F" w:rsidP="00AA5D1F">
      <w:pPr>
        <w:pStyle w:val="ListParagraph"/>
        <w:numPr>
          <w:ilvl w:val="0"/>
          <w:numId w:val="6"/>
        </w:num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Adequate classroom building fencing of school and office accommodations to be provided in the public schools to ensure that students have access to the schools nearest to their area of residence.</w:t>
      </w:r>
    </w:p>
    <w:p w:rsidR="00AA5D1F" w:rsidRPr="00CD4027" w:rsidRDefault="00AA5D1F" w:rsidP="00AA5D1F">
      <w:pPr>
        <w:pStyle w:val="ListParagraph"/>
        <w:numPr>
          <w:ilvl w:val="0"/>
          <w:numId w:val="6"/>
        </w:numPr>
        <w:spacing w:line="480" w:lineRule="auto"/>
        <w:jc w:val="both"/>
        <w:rPr>
          <w:rFonts w:asciiTheme="majorBidi" w:hAnsiTheme="majorBidi" w:cstheme="majorBidi"/>
          <w:sz w:val="28"/>
          <w:szCs w:val="28"/>
        </w:rPr>
      </w:pPr>
      <w:r w:rsidRPr="00CD4027">
        <w:rPr>
          <w:rFonts w:asciiTheme="majorBidi" w:hAnsiTheme="majorBidi" w:cstheme="majorBidi"/>
          <w:sz w:val="28"/>
          <w:szCs w:val="28"/>
        </w:rPr>
        <w:t>Current teaching or instructional materials to be made available to schools to help teacher’s performance for the best academic achievement of the students in the schools.</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 </w:t>
      </w:r>
    </w:p>
    <w:p w:rsidR="00AA5D1F" w:rsidRPr="00CD4027" w:rsidRDefault="00AA5D1F" w:rsidP="00AA5D1F">
      <w:pPr>
        <w:spacing w:line="480" w:lineRule="auto"/>
        <w:jc w:val="both"/>
        <w:rPr>
          <w:rFonts w:asciiTheme="majorBidi" w:hAnsiTheme="majorBidi" w:cstheme="majorBidi"/>
          <w:sz w:val="28"/>
          <w:szCs w:val="28"/>
        </w:rPr>
      </w:pPr>
    </w:p>
    <w:p w:rsidR="00AA5D1F" w:rsidRPr="00CD4027" w:rsidRDefault="00AA5D1F" w:rsidP="00AA5D1F">
      <w:pPr>
        <w:spacing w:line="480" w:lineRule="auto"/>
        <w:jc w:val="both"/>
        <w:rPr>
          <w:rFonts w:asciiTheme="majorBidi" w:hAnsiTheme="majorBidi" w:cstheme="majorBidi"/>
          <w:sz w:val="28"/>
          <w:szCs w:val="28"/>
        </w:rPr>
      </w:pPr>
    </w:p>
    <w:p w:rsidR="00AA5D1F" w:rsidRPr="00CD4027" w:rsidRDefault="00AA5D1F" w:rsidP="00AA5D1F">
      <w:pPr>
        <w:spacing w:line="480" w:lineRule="auto"/>
        <w:jc w:val="both"/>
        <w:rPr>
          <w:rFonts w:asciiTheme="majorBidi" w:hAnsiTheme="majorBidi" w:cstheme="majorBidi"/>
          <w:sz w:val="28"/>
          <w:szCs w:val="28"/>
        </w:rPr>
      </w:pPr>
    </w:p>
    <w:p w:rsidR="00AA5D1F" w:rsidRPr="00CD4027" w:rsidRDefault="00AA5D1F" w:rsidP="00AA5D1F">
      <w:pPr>
        <w:spacing w:line="480" w:lineRule="auto"/>
        <w:jc w:val="both"/>
        <w:rPr>
          <w:rFonts w:asciiTheme="majorBidi" w:hAnsiTheme="majorBidi" w:cstheme="majorBidi"/>
          <w:sz w:val="28"/>
          <w:szCs w:val="28"/>
        </w:rPr>
      </w:pPr>
    </w:p>
    <w:p w:rsidR="00AA5D1F" w:rsidRPr="00CD4027" w:rsidRDefault="00AA5D1F" w:rsidP="00AA5D1F">
      <w:pPr>
        <w:spacing w:line="480" w:lineRule="auto"/>
        <w:jc w:val="both"/>
        <w:rPr>
          <w:rFonts w:asciiTheme="majorBidi" w:hAnsiTheme="majorBidi" w:cstheme="majorBidi"/>
          <w:sz w:val="28"/>
          <w:szCs w:val="28"/>
        </w:rPr>
      </w:pPr>
    </w:p>
    <w:p w:rsidR="00AA5D1F" w:rsidRPr="00CD4027" w:rsidRDefault="00AA5D1F" w:rsidP="00AA5D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REFERENCES</w:t>
      </w:r>
    </w:p>
    <w:p w:rsidR="00AA5D1F" w:rsidRPr="00CD4027" w:rsidRDefault="00AA5D1F" w:rsidP="003C3E2B">
      <w:pPr>
        <w:spacing w:line="240" w:lineRule="auto"/>
        <w:ind w:left="540" w:hanging="450"/>
        <w:jc w:val="both"/>
        <w:rPr>
          <w:rFonts w:asciiTheme="majorBidi" w:hAnsiTheme="majorBidi" w:cstheme="majorBidi"/>
          <w:sz w:val="28"/>
          <w:szCs w:val="28"/>
        </w:rPr>
      </w:pPr>
      <w:r w:rsidRPr="00CD4027">
        <w:rPr>
          <w:rFonts w:asciiTheme="majorBidi" w:hAnsiTheme="majorBidi" w:cstheme="majorBidi"/>
          <w:sz w:val="28"/>
          <w:szCs w:val="28"/>
        </w:rPr>
        <w:t xml:space="preserve">Akubue, A. U. and Ifelunni C. S. (2006). Effects of school location on students achievement </w:t>
      </w:r>
      <w:r w:rsidRPr="00CD4027">
        <w:rPr>
          <w:rFonts w:asciiTheme="majorBidi" w:hAnsiTheme="majorBidi" w:cstheme="majorBidi"/>
          <w:i/>
          <w:sz w:val="28"/>
          <w:szCs w:val="28"/>
        </w:rPr>
        <w:t>Journal of Educational Research.</w:t>
      </w:r>
      <w:r w:rsidRPr="00CD4027">
        <w:rPr>
          <w:rFonts w:asciiTheme="majorBidi" w:hAnsiTheme="majorBidi" w:cstheme="majorBidi"/>
          <w:sz w:val="28"/>
          <w:szCs w:val="28"/>
        </w:rPr>
        <w:t xml:space="preserve">  1(1): 109 – 110. University of Nigeria, Nssuka.</w:t>
      </w:r>
    </w:p>
    <w:p w:rsidR="00AA5D1F" w:rsidRPr="00CD4027" w:rsidRDefault="00AA5D1F" w:rsidP="003C3E2B">
      <w:pPr>
        <w:spacing w:line="240" w:lineRule="auto"/>
        <w:ind w:left="540" w:hanging="450"/>
        <w:jc w:val="both"/>
        <w:rPr>
          <w:rFonts w:asciiTheme="majorBidi" w:hAnsiTheme="majorBidi" w:cstheme="majorBidi"/>
          <w:sz w:val="28"/>
          <w:szCs w:val="28"/>
        </w:rPr>
      </w:pPr>
      <w:r w:rsidRPr="00CD4027">
        <w:rPr>
          <w:rFonts w:asciiTheme="majorBidi" w:hAnsiTheme="majorBidi" w:cstheme="majorBidi"/>
          <w:sz w:val="28"/>
          <w:szCs w:val="28"/>
        </w:rPr>
        <w:t xml:space="preserve">Ejiro, T.A. (2011) Effects of inadequate infrastructural of facilities on academic Performance of students of Oredo Local Government Area. </w:t>
      </w:r>
      <w:r w:rsidRPr="00CD4027">
        <w:rPr>
          <w:rFonts w:asciiTheme="majorBidi" w:hAnsiTheme="majorBidi" w:cstheme="majorBidi"/>
          <w:i/>
          <w:sz w:val="28"/>
          <w:szCs w:val="28"/>
        </w:rPr>
        <w:t xml:space="preserve">The Nigeria Academic Forum. </w:t>
      </w:r>
      <w:r w:rsidRPr="00CD4027">
        <w:rPr>
          <w:rFonts w:asciiTheme="majorBidi" w:hAnsiTheme="majorBidi" w:cstheme="majorBidi"/>
          <w:sz w:val="28"/>
          <w:szCs w:val="28"/>
        </w:rPr>
        <w:t>2(1): 1-6.</w:t>
      </w:r>
    </w:p>
    <w:p w:rsidR="00AA5D1F" w:rsidRPr="00CD4027" w:rsidRDefault="00AA5D1F" w:rsidP="003C3E2B">
      <w:pPr>
        <w:spacing w:line="240" w:lineRule="auto"/>
        <w:ind w:left="540" w:hanging="450"/>
        <w:jc w:val="both"/>
        <w:rPr>
          <w:rFonts w:asciiTheme="majorBidi" w:hAnsiTheme="majorBidi" w:cstheme="majorBidi"/>
          <w:sz w:val="28"/>
          <w:szCs w:val="28"/>
        </w:rPr>
      </w:pPr>
      <w:r w:rsidRPr="00CD4027">
        <w:rPr>
          <w:rFonts w:asciiTheme="majorBidi" w:hAnsiTheme="majorBidi" w:cstheme="majorBidi"/>
          <w:sz w:val="28"/>
          <w:szCs w:val="28"/>
        </w:rPr>
        <w:t>Enaohwa, E. (1990). Management of School Physical Facilities in Nigeria Ife Printing Press Financial Educational Management Enugu, Dimension Publishing Co. Ltd.</w:t>
      </w:r>
    </w:p>
    <w:p w:rsidR="00AA5D1F" w:rsidRPr="00CD4027" w:rsidRDefault="00AA5D1F" w:rsidP="003C3E2B">
      <w:pPr>
        <w:spacing w:line="240" w:lineRule="auto"/>
        <w:ind w:left="540" w:hanging="450"/>
        <w:jc w:val="both"/>
        <w:rPr>
          <w:rFonts w:asciiTheme="majorBidi" w:hAnsiTheme="majorBidi" w:cstheme="majorBidi"/>
          <w:sz w:val="28"/>
          <w:szCs w:val="28"/>
        </w:rPr>
      </w:pPr>
      <w:r w:rsidRPr="00CD4027">
        <w:rPr>
          <w:rFonts w:asciiTheme="majorBidi" w:hAnsiTheme="majorBidi" w:cstheme="majorBidi"/>
          <w:sz w:val="28"/>
          <w:szCs w:val="28"/>
        </w:rPr>
        <w:t>Ikegbunam, C.I. (1996). Education as a tool for National Unity: Myths and Realities Implication for Privatization of Education. Keep, G. (2002). Buildings that Teach the Education Facilities planners, 37.2 Accessed on line 15/5/17 at &lt;http://sbw.cefp.foundation.org/pdf/</w:t>
      </w:r>
    </w:p>
    <w:p w:rsidR="00AA5D1F" w:rsidRPr="00CD4027" w:rsidRDefault="00AA5D1F" w:rsidP="003C3E2B">
      <w:pPr>
        <w:spacing w:line="240" w:lineRule="auto"/>
        <w:ind w:left="540" w:hanging="450"/>
        <w:jc w:val="both"/>
        <w:rPr>
          <w:rFonts w:asciiTheme="majorBidi" w:hAnsiTheme="majorBidi" w:cstheme="majorBidi"/>
          <w:sz w:val="28"/>
          <w:szCs w:val="28"/>
        </w:rPr>
      </w:pPr>
      <w:r w:rsidRPr="00CD4027">
        <w:rPr>
          <w:rFonts w:asciiTheme="majorBidi" w:hAnsiTheme="majorBidi" w:cstheme="majorBidi"/>
          <w:sz w:val="28"/>
          <w:szCs w:val="28"/>
        </w:rPr>
        <w:t xml:space="preserve">Hinum, M. (1999). </w:t>
      </w:r>
      <w:r w:rsidRPr="00CD4027">
        <w:rPr>
          <w:rFonts w:asciiTheme="majorBidi" w:hAnsiTheme="majorBidi" w:cstheme="majorBidi"/>
          <w:i/>
          <w:sz w:val="28"/>
          <w:szCs w:val="28"/>
        </w:rPr>
        <w:t xml:space="preserve">Strategies for Managing Education facilities. </w:t>
      </w:r>
      <w:r w:rsidRPr="00CD4027">
        <w:rPr>
          <w:rFonts w:asciiTheme="majorBidi" w:hAnsiTheme="majorBidi" w:cstheme="majorBidi"/>
          <w:sz w:val="28"/>
          <w:szCs w:val="28"/>
        </w:rPr>
        <w:t xml:space="preserve">CAE International Sympoposium Baltimore, Maryland. </w:t>
      </w:r>
      <w:hyperlink r:id="rId8" w:history="1">
        <w:r w:rsidRPr="00CD4027">
          <w:rPr>
            <w:rStyle w:val="Hyperlink"/>
            <w:rFonts w:asciiTheme="majorBidi" w:hAnsiTheme="majorBidi" w:cstheme="majorBidi"/>
            <w:sz w:val="28"/>
            <w:szCs w:val="28"/>
          </w:rPr>
          <w:t>http://www2.edu.org.making</w:t>
        </w:r>
      </w:hyperlink>
      <w:r w:rsidRPr="00CD4027">
        <w:rPr>
          <w:rFonts w:asciiTheme="majorBidi" w:hAnsiTheme="majorBidi" w:cstheme="majorBidi"/>
          <w:sz w:val="28"/>
          <w:szCs w:val="28"/>
        </w:rPr>
        <w:t xml:space="preserve"> Health Academic Concept/ actions environment. Asp 11/6/2002. </w:t>
      </w:r>
      <w:hyperlink r:id="rId9" w:history="1">
        <w:r w:rsidRPr="00CD4027">
          <w:rPr>
            <w:rStyle w:val="Hyperlink"/>
            <w:rFonts w:asciiTheme="majorBidi" w:hAnsiTheme="majorBidi" w:cstheme="majorBidi"/>
            <w:sz w:val="28"/>
            <w:szCs w:val="28"/>
          </w:rPr>
          <w:t>http://en.wikilearningtheory(education)</w:t>
        </w:r>
      </w:hyperlink>
      <w:r w:rsidRPr="00CD4027">
        <w:rPr>
          <w:rFonts w:asciiTheme="majorBidi" w:hAnsiTheme="majorBidi" w:cstheme="majorBidi"/>
          <w:sz w:val="28"/>
          <w:szCs w:val="28"/>
        </w:rPr>
        <w:t>. Retrieved on April 2008</w:t>
      </w:r>
      <w:hyperlink r:id="rId10" w:history="1">
        <w:r w:rsidRPr="00CD4027">
          <w:rPr>
            <w:rStyle w:val="Hyperlink"/>
            <w:rFonts w:asciiTheme="majorBidi" w:hAnsiTheme="majorBidi" w:cstheme="majorBidi"/>
            <w:sz w:val="28"/>
            <w:szCs w:val="28"/>
          </w:rPr>
          <w:t>www.merriam-websiter.com</w:t>
        </w:r>
      </w:hyperlink>
      <w:r w:rsidRPr="00CD4027">
        <w:rPr>
          <w:rFonts w:asciiTheme="majorBidi" w:hAnsiTheme="majorBidi" w:cstheme="majorBidi"/>
          <w:sz w:val="28"/>
          <w:szCs w:val="28"/>
        </w:rPr>
        <w:t xml:space="preserve"> /dictionary/secondary % 20 School. Retrieved on 30 Nov. 2009</w:t>
      </w:r>
    </w:p>
    <w:p w:rsidR="00AA5D1F" w:rsidRPr="00CD4027" w:rsidRDefault="00AA5D1F" w:rsidP="003C3E2B">
      <w:pPr>
        <w:spacing w:line="240" w:lineRule="auto"/>
        <w:ind w:left="540" w:hanging="450"/>
        <w:jc w:val="both"/>
        <w:rPr>
          <w:rFonts w:asciiTheme="majorBidi" w:hAnsiTheme="majorBidi" w:cstheme="majorBidi"/>
          <w:sz w:val="28"/>
          <w:szCs w:val="28"/>
        </w:rPr>
      </w:pPr>
      <w:r w:rsidRPr="00CD4027">
        <w:rPr>
          <w:rFonts w:asciiTheme="majorBidi" w:hAnsiTheme="majorBidi" w:cstheme="majorBidi"/>
          <w:sz w:val="28"/>
          <w:szCs w:val="28"/>
        </w:rPr>
        <w:t xml:space="preserve">Ohakwe, S.N. (1999) Human Resources Funding and Material Resources Strategies, </w:t>
      </w:r>
      <w:r w:rsidRPr="00CD4027">
        <w:rPr>
          <w:rFonts w:asciiTheme="majorBidi" w:hAnsiTheme="majorBidi" w:cstheme="majorBidi"/>
          <w:i/>
          <w:sz w:val="28"/>
          <w:szCs w:val="28"/>
        </w:rPr>
        <w:t>issues in secretarial studies Resources Management in Nigeria –</w:t>
      </w:r>
      <w:r w:rsidRPr="00CD4027">
        <w:rPr>
          <w:rFonts w:asciiTheme="majorBidi" w:hAnsiTheme="majorBidi" w:cstheme="majorBidi"/>
          <w:sz w:val="28"/>
          <w:szCs w:val="28"/>
        </w:rPr>
        <w:t xml:space="preserve"> Business Education 111 (2) 86-98.</w:t>
      </w:r>
    </w:p>
    <w:p w:rsidR="00AA5D1F" w:rsidRPr="00CD4027" w:rsidRDefault="00AA5D1F" w:rsidP="003C3E2B">
      <w:pPr>
        <w:spacing w:line="240" w:lineRule="auto"/>
        <w:ind w:left="540" w:hanging="450"/>
        <w:jc w:val="both"/>
        <w:rPr>
          <w:rFonts w:asciiTheme="majorBidi" w:hAnsiTheme="majorBidi" w:cstheme="majorBidi"/>
          <w:sz w:val="28"/>
          <w:szCs w:val="28"/>
        </w:rPr>
      </w:pPr>
      <w:r w:rsidRPr="00CD4027">
        <w:rPr>
          <w:rFonts w:asciiTheme="majorBidi" w:hAnsiTheme="majorBidi" w:cstheme="majorBidi"/>
          <w:sz w:val="28"/>
          <w:szCs w:val="28"/>
        </w:rPr>
        <w:t>Ojedele, P.K (2003). Facilities Provision and Management for the Successful Implementation of the Universal Basic Education (UBE) Programm in Nigeria, A Paper Presented at the Annual Nation Conference of NAEAP held at University of Ibadan, 29th – 31</w:t>
      </w:r>
      <w:r w:rsidRPr="00CD4027">
        <w:rPr>
          <w:rFonts w:asciiTheme="majorBidi" w:hAnsiTheme="majorBidi" w:cstheme="majorBidi"/>
          <w:sz w:val="28"/>
          <w:szCs w:val="28"/>
          <w:vertAlign w:val="superscript"/>
        </w:rPr>
        <w:t xml:space="preserve">st </w:t>
      </w:r>
      <w:r w:rsidRPr="00CD4027">
        <w:rPr>
          <w:rFonts w:asciiTheme="majorBidi" w:hAnsiTheme="majorBidi" w:cstheme="majorBidi"/>
          <w:sz w:val="28"/>
          <w:szCs w:val="28"/>
        </w:rPr>
        <w:t>October.</w:t>
      </w:r>
    </w:p>
    <w:p w:rsidR="00AA5D1F" w:rsidRPr="00CD4027" w:rsidRDefault="00AA5D1F" w:rsidP="003C3E2B">
      <w:pPr>
        <w:spacing w:line="480" w:lineRule="auto"/>
        <w:ind w:left="540" w:hanging="450"/>
        <w:jc w:val="both"/>
        <w:rPr>
          <w:rFonts w:asciiTheme="majorBidi" w:hAnsiTheme="majorBidi" w:cstheme="majorBidi"/>
          <w:sz w:val="28"/>
          <w:szCs w:val="28"/>
        </w:rPr>
      </w:pPr>
      <w:r w:rsidRPr="00CD4027">
        <w:rPr>
          <w:rFonts w:asciiTheme="majorBidi" w:hAnsiTheme="majorBidi" w:cstheme="majorBidi"/>
          <w:sz w:val="28"/>
          <w:szCs w:val="28"/>
        </w:rPr>
        <w:br w:type="page"/>
      </w:r>
    </w:p>
    <w:p w:rsidR="00AA5D1F" w:rsidRPr="00CD4027" w:rsidRDefault="00C64E15" w:rsidP="00C64E15">
      <w:pPr>
        <w:spacing w:line="36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APPENDIX</w:t>
      </w:r>
    </w:p>
    <w:p w:rsidR="00DF7254" w:rsidRPr="00CD4027" w:rsidRDefault="00DF7254" w:rsidP="00DF7254">
      <w:pPr>
        <w:spacing w:line="240" w:lineRule="auto"/>
        <w:jc w:val="center"/>
        <w:rPr>
          <w:rFonts w:asciiTheme="majorBidi" w:hAnsiTheme="majorBidi" w:cstheme="majorBidi"/>
          <w:b/>
          <w:sz w:val="28"/>
          <w:szCs w:val="28"/>
        </w:rPr>
      </w:pPr>
      <w:r w:rsidRPr="00CD4027">
        <w:rPr>
          <w:rFonts w:asciiTheme="majorBidi" w:hAnsiTheme="majorBidi" w:cstheme="majorBidi"/>
          <w:b/>
          <w:sz w:val="28"/>
          <w:szCs w:val="28"/>
        </w:rPr>
        <w:t>BUSINESS EDUCATION DEPARTMENT, KWARA STATE COLLEGE OF EDUCATION, ILORIN.</w:t>
      </w:r>
    </w:p>
    <w:p w:rsidR="00763D64" w:rsidRPr="00CD4027" w:rsidRDefault="00763D64" w:rsidP="00763D64">
      <w:pPr>
        <w:spacing w:line="240" w:lineRule="auto"/>
        <w:jc w:val="center"/>
        <w:rPr>
          <w:rFonts w:asciiTheme="majorBidi" w:hAnsiTheme="majorBidi" w:cstheme="majorBidi"/>
          <w:b/>
          <w:sz w:val="28"/>
          <w:szCs w:val="28"/>
        </w:rPr>
      </w:pPr>
      <w:r w:rsidRPr="00CD4027">
        <w:rPr>
          <w:rFonts w:asciiTheme="majorBidi" w:hAnsiTheme="majorBidi" w:cstheme="majorBidi"/>
          <w:b/>
          <w:sz w:val="28"/>
          <w:szCs w:val="28"/>
        </w:rPr>
        <w:t>IMPACT OF EDUCATIONAL FACILITIES ON STUDENTS ACADEMIC PERFORMANCE IN PUBLIC JUNIOR SECONDARY SCHOOL</w:t>
      </w:r>
    </w:p>
    <w:p w:rsidR="00AA5D1F" w:rsidRPr="00CD4027" w:rsidRDefault="00AA5D1F" w:rsidP="00DF7254">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Dear respondents </w:t>
      </w:r>
    </w:p>
    <w:p w:rsidR="00AA5D1F" w:rsidRPr="00CD4027" w:rsidRDefault="00AA5D1F" w:rsidP="00CE7D32">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This questionnaire is designed and intended to elicit information </w:t>
      </w:r>
      <w:r w:rsidR="00CE7D32">
        <w:rPr>
          <w:rFonts w:asciiTheme="majorBidi" w:hAnsiTheme="majorBidi" w:cstheme="majorBidi"/>
          <w:sz w:val="28"/>
          <w:szCs w:val="28"/>
        </w:rPr>
        <w:t xml:space="preserve">that will be useful for a research project of this nature. </w:t>
      </w:r>
      <w:r w:rsidRPr="00CD4027">
        <w:rPr>
          <w:rFonts w:asciiTheme="majorBidi" w:hAnsiTheme="majorBidi" w:cstheme="majorBidi"/>
          <w:sz w:val="28"/>
          <w:szCs w:val="28"/>
        </w:rPr>
        <w:tab/>
        <w:t>I would appreciate your assistance in the execution of this project by taking time</w:t>
      </w:r>
      <w:r w:rsidR="00CE7D32">
        <w:rPr>
          <w:rFonts w:asciiTheme="majorBidi" w:hAnsiTheme="majorBidi" w:cstheme="majorBidi"/>
          <w:sz w:val="28"/>
          <w:szCs w:val="28"/>
        </w:rPr>
        <w:t xml:space="preserve"> out</w:t>
      </w:r>
      <w:r w:rsidRPr="00CD4027">
        <w:rPr>
          <w:rFonts w:asciiTheme="majorBidi" w:hAnsiTheme="majorBidi" w:cstheme="majorBidi"/>
          <w:sz w:val="28"/>
          <w:szCs w:val="28"/>
        </w:rPr>
        <w:t xml:space="preserve"> to respond to the question below. Your responses will be treated confidentially. </w:t>
      </w:r>
    </w:p>
    <w:p w:rsidR="00621DAA" w:rsidRDefault="00AA5D1F" w:rsidP="003E07AB">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Thank you </w:t>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r w:rsidRPr="00CD4027">
        <w:rPr>
          <w:rFonts w:asciiTheme="majorBidi" w:hAnsiTheme="majorBidi" w:cstheme="majorBidi"/>
          <w:sz w:val="28"/>
          <w:szCs w:val="28"/>
        </w:rPr>
        <w:tab/>
      </w:r>
    </w:p>
    <w:p w:rsidR="00AA5D1F" w:rsidRDefault="00621DAA" w:rsidP="00CF0442">
      <w:pPr>
        <w:spacing w:line="480" w:lineRule="auto"/>
        <w:ind w:left="3600" w:firstLine="720"/>
        <w:jc w:val="center"/>
        <w:rPr>
          <w:rFonts w:asciiTheme="majorBidi" w:hAnsiTheme="majorBidi" w:cstheme="majorBidi"/>
          <w:b/>
          <w:bCs/>
          <w:i/>
          <w:sz w:val="28"/>
          <w:szCs w:val="28"/>
        </w:rPr>
      </w:pPr>
      <w:r w:rsidRPr="00CD4027">
        <w:rPr>
          <w:rFonts w:asciiTheme="majorBidi" w:hAnsiTheme="majorBidi" w:cstheme="majorBidi"/>
          <w:b/>
          <w:bCs/>
          <w:i/>
          <w:sz w:val="28"/>
          <w:szCs w:val="28"/>
        </w:rPr>
        <w:t xml:space="preserve">Yours </w:t>
      </w:r>
      <w:r w:rsidR="00AA5D1F" w:rsidRPr="00CD4027">
        <w:rPr>
          <w:rFonts w:asciiTheme="majorBidi" w:hAnsiTheme="majorBidi" w:cstheme="majorBidi"/>
          <w:b/>
          <w:bCs/>
          <w:i/>
          <w:sz w:val="28"/>
          <w:szCs w:val="28"/>
        </w:rPr>
        <w:t>faithfully,</w:t>
      </w:r>
    </w:p>
    <w:p w:rsidR="002B1C4F" w:rsidRPr="002B1C4F" w:rsidRDefault="002B1C4F" w:rsidP="002B1C4F">
      <w:pPr>
        <w:spacing w:line="480" w:lineRule="auto"/>
        <w:ind w:left="5760"/>
        <w:rPr>
          <w:rFonts w:asciiTheme="majorBidi" w:hAnsiTheme="majorBidi" w:cstheme="majorBidi"/>
          <w:b/>
          <w:bCs/>
          <w:i/>
          <w:szCs w:val="28"/>
        </w:rPr>
      </w:pPr>
      <w:r>
        <w:rPr>
          <w:rFonts w:asciiTheme="majorBidi" w:hAnsiTheme="majorBidi" w:cstheme="majorBidi"/>
          <w:b/>
          <w:bCs/>
          <w:i/>
          <w:szCs w:val="28"/>
        </w:rPr>
        <w:t>Lawal Kabirat Taiye</w:t>
      </w:r>
    </w:p>
    <w:p w:rsidR="00AA5D1F" w:rsidRPr="00CD4027" w:rsidRDefault="00AA5D1F" w:rsidP="00AA5D1F">
      <w:pPr>
        <w:spacing w:line="240" w:lineRule="auto"/>
        <w:jc w:val="both"/>
        <w:rPr>
          <w:rFonts w:asciiTheme="majorBidi" w:hAnsiTheme="majorBidi" w:cstheme="majorBidi"/>
          <w:i/>
          <w:sz w:val="28"/>
          <w:szCs w:val="28"/>
        </w:rPr>
      </w:pPr>
      <w:r w:rsidRPr="00CD4027">
        <w:rPr>
          <w:rFonts w:asciiTheme="majorBidi" w:hAnsiTheme="majorBidi" w:cstheme="majorBidi"/>
          <w:i/>
          <w:sz w:val="28"/>
          <w:szCs w:val="28"/>
        </w:rPr>
        <w:t xml:space="preserve"> </w:t>
      </w:r>
    </w:p>
    <w:p w:rsidR="00D36F81" w:rsidRDefault="00D36F81" w:rsidP="00AA5D1F">
      <w:pPr>
        <w:spacing w:line="480" w:lineRule="auto"/>
        <w:jc w:val="both"/>
        <w:rPr>
          <w:rFonts w:asciiTheme="majorBidi" w:hAnsiTheme="majorBidi" w:cstheme="majorBidi"/>
          <w:b/>
          <w:sz w:val="28"/>
          <w:szCs w:val="28"/>
        </w:rPr>
      </w:pPr>
    </w:p>
    <w:p w:rsidR="001630C7" w:rsidRPr="00CD4027" w:rsidRDefault="001630C7" w:rsidP="00AA5D1F">
      <w:pPr>
        <w:spacing w:line="480" w:lineRule="auto"/>
        <w:jc w:val="both"/>
        <w:rPr>
          <w:rFonts w:asciiTheme="majorBidi" w:hAnsiTheme="majorBidi" w:cstheme="majorBidi"/>
          <w:b/>
          <w:sz w:val="28"/>
          <w:szCs w:val="28"/>
        </w:rPr>
      </w:pP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lastRenderedPageBreak/>
        <w:t>Section A: Personal Information</w:t>
      </w:r>
    </w:p>
    <w:p w:rsidR="00AA5D1F" w:rsidRPr="00CD4027" w:rsidRDefault="00AA5D1F" w:rsidP="00AA5D1F">
      <w:pPr>
        <w:pStyle w:val="ListParagraph"/>
        <w:numPr>
          <w:ilvl w:val="0"/>
          <w:numId w:val="7"/>
        </w:numPr>
        <w:spacing w:line="480" w:lineRule="auto"/>
        <w:jc w:val="both"/>
        <w:rPr>
          <w:rFonts w:asciiTheme="majorBidi" w:hAnsiTheme="majorBidi" w:cstheme="majorBidi"/>
          <w:sz w:val="28"/>
          <w:szCs w:val="28"/>
        </w:rPr>
      </w:pPr>
      <w:r w:rsidRPr="00CD4027">
        <w:rPr>
          <w:rFonts w:asciiTheme="majorBidi" w:hAnsiTheme="majorBidi" w:cstheme="majorBidi"/>
          <w:sz w:val="28"/>
          <w:szCs w:val="28"/>
        </w:rPr>
        <w:t>Name of School: ____________________________________________</w:t>
      </w:r>
    </w:p>
    <w:p w:rsidR="00AA5D1F" w:rsidRPr="00CD4027" w:rsidRDefault="00AA5D1F" w:rsidP="00AA5D1F">
      <w:pPr>
        <w:pStyle w:val="ListParagraph"/>
        <w:numPr>
          <w:ilvl w:val="0"/>
          <w:numId w:val="7"/>
        </w:numPr>
        <w:spacing w:line="480" w:lineRule="auto"/>
        <w:jc w:val="both"/>
        <w:rPr>
          <w:rFonts w:asciiTheme="majorBidi" w:hAnsiTheme="majorBidi" w:cstheme="majorBidi"/>
          <w:sz w:val="28"/>
          <w:szCs w:val="28"/>
        </w:rPr>
      </w:pPr>
      <w:r w:rsidRPr="00CD4027">
        <w:rPr>
          <w:rFonts w:asciiTheme="majorBidi" w:hAnsiTheme="majorBidi" w:cstheme="majorBidi"/>
          <w:sz w:val="28"/>
          <w:szCs w:val="28"/>
        </w:rPr>
        <w:t>Gender: Male (    ), Female (    )</w:t>
      </w:r>
    </w:p>
    <w:p w:rsidR="00AA5D1F" w:rsidRPr="00CD4027" w:rsidRDefault="00AA5D1F" w:rsidP="00AA5D1F">
      <w:pPr>
        <w:pStyle w:val="ListParagraph"/>
        <w:numPr>
          <w:ilvl w:val="0"/>
          <w:numId w:val="7"/>
        </w:num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Working experience: 0-10yrs (   ), 11-20years (   ) 21-30years </w:t>
      </w:r>
    </w:p>
    <w:p w:rsidR="00AA5D1F" w:rsidRPr="00CD4027" w:rsidRDefault="00AA5D1F" w:rsidP="00AA5D1F">
      <w:pPr>
        <w:pStyle w:val="ListParagraph"/>
        <w:spacing w:line="480" w:lineRule="auto"/>
        <w:jc w:val="both"/>
        <w:rPr>
          <w:rFonts w:asciiTheme="majorBidi" w:hAnsiTheme="majorBidi" w:cstheme="majorBidi"/>
          <w:sz w:val="28"/>
          <w:szCs w:val="28"/>
        </w:rPr>
      </w:pPr>
      <w:r w:rsidRPr="00CD4027">
        <w:rPr>
          <w:rFonts w:asciiTheme="majorBidi" w:hAnsiTheme="majorBidi" w:cstheme="majorBidi"/>
          <w:sz w:val="28"/>
          <w:szCs w:val="28"/>
        </w:rPr>
        <w:t>(   ) 30years and above (   )</w:t>
      </w:r>
    </w:p>
    <w:p w:rsidR="00AA5D1F" w:rsidRPr="00CD4027" w:rsidRDefault="00AA5D1F" w:rsidP="00AA5D1F">
      <w:pPr>
        <w:pStyle w:val="ListParagraph"/>
        <w:numPr>
          <w:ilvl w:val="0"/>
          <w:numId w:val="7"/>
        </w:numPr>
        <w:spacing w:line="480" w:lineRule="auto"/>
        <w:jc w:val="both"/>
        <w:rPr>
          <w:rFonts w:asciiTheme="majorBidi" w:hAnsiTheme="majorBidi" w:cstheme="majorBidi"/>
          <w:sz w:val="28"/>
          <w:szCs w:val="28"/>
        </w:rPr>
      </w:pPr>
      <w:r w:rsidRPr="00CD4027">
        <w:rPr>
          <w:rFonts w:asciiTheme="majorBidi" w:hAnsiTheme="majorBidi" w:cstheme="majorBidi"/>
          <w:sz w:val="28"/>
          <w:szCs w:val="28"/>
        </w:rPr>
        <w:t>Educational Qualification: NCE/ND (   ), B.A (B.Ed) B. A. Ed (), M.A/M.Ed, (   ), Ph.d (   ),Others (please specify) ____________</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SECTION</w:t>
      </w:r>
      <w:r w:rsidRPr="00CD4027">
        <w:rPr>
          <w:rFonts w:asciiTheme="majorBidi" w:hAnsiTheme="majorBidi" w:cstheme="majorBidi"/>
          <w:sz w:val="28"/>
          <w:szCs w:val="28"/>
        </w:rPr>
        <w:t xml:space="preserve"> </w:t>
      </w:r>
      <w:r w:rsidRPr="00CD4027">
        <w:rPr>
          <w:rFonts w:asciiTheme="majorBidi" w:hAnsiTheme="majorBidi" w:cstheme="majorBidi"/>
          <w:b/>
          <w:sz w:val="28"/>
          <w:szCs w:val="28"/>
        </w:rPr>
        <w:t>B</w:t>
      </w:r>
    </w:p>
    <w:p w:rsidR="00AA5D1F" w:rsidRPr="00CD4027" w:rsidRDefault="00AA5D1F" w:rsidP="00AA5D1F">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Instruction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b/>
          <w:sz w:val="28"/>
          <w:szCs w:val="28"/>
        </w:rPr>
        <w:tab/>
      </w:r>
      <w:r w:rsidRPr="00CD4027">
        <w:rPr>
          <w:rFonts w:asciiTheme="majorBidi" w:hAnsiTheme="majorBidi" w:cstheme="majorBidi"/>
          <w:sz w:val="28"/>
          <w:szCs w:val="28"/>
        </w:rPr>
        <w:t>You are required to tick (√) any of the following alternative of your choice.</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SA</w:t>
      </w:r>
      <w:r w:rsidRPr="00CD4027">
        <w:rPr>
          <w:rFonts w:asciiTheme="majorBidi" w:hAnsiTheme="majorBidi" w:cstheme="majorBidi"/>
          <w:sz w:val="28"/>
          <w:szCs w:val="28"/>
        </w:rPr>
        <w:tab/>
      </w:r>
      <w:r w:rsidRPr="00CD4027">
        <w:rPr>
          <w:rFonts w:asciiTheme="majorBidi" w:hAnsiTheme="majorBidi" w:cstheme="majorBidi"/>
          <w:sz w:val="28"/>
          <w:szCs w:val="28"/>
        </w:rPr>
        <w:tab/>
        <w:t>=</w:t>
      </w:r>
      <w:r w:rsidRPr="00CD4027">
        <w:rPr>
          <w:rFonts w:asciiTheme="majorBidi" w:hAnsiTheme="majorBidi" w:cstheme="majorBidi"/>
          <w:sz w:val="28"/>
          <w:szCs w:val="28"/>
        </w:rPr>
        <w:tab/>
        <w:t xml:space="preserve">Strongly Agreed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A</w:t>
      </w:r>
      <w:r w:rsidRPr="00CD4027">
        <w:rPr>
          <w:rFonts w:asciiTheme="majorBidi" w:hAnsiTheme="majorBidi" w:cstheme="majorBidi"/>
          <w:sz w:val="28"/>
          <w:szCs w:val="28"/>
        </w:rPr>
        <w:tab/>
      </w:r>
      <w:r w:rsidRPr="00CD4027">
        <w:rPr>
          <w:rFonts w:asciiTheme="majorBidi" w:hAnsiTheme="majorBidi" w:cstheme="majorBidi"/>
          <w:sz w:val="28"/>
          <w:szCs w:val="28"/>
        </w:rPr>
        <w:tab/>
        <w:t>=</w:t>
      </w:r>
      <w:r w:rsidRPr="00CD4027">
        <w:rPr>
          <w:rFonts w:asciiTheme="majorBidi" w:hAnsiTheme="majorBidi" w:cstheme="majorBidi"/>
          <w:sz w:val="28"/>
          <w:szCs w:val="28"/>
        </w:rPr>
        <w:tab/>
        <w:t xml:space="preserve">Agreed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D</w:t>
      </w:r>
      <w:r w:rsidRPr="00CD4027">
        <w:rPr>
          <w:rFonts w:asciiTheme="majorBidi" w:hAnsiTheme="majorBidi" w:cstheme="majorBidi"/>
          <w:sz w:val="28"/>
          <w:szCs w:val="28"/>
        </w:rPr>
        <w:tab/>
      </w:r>
      <w:r w:rsidRPr="00CD4027">
        <w:rPr>
          <w:rFonts w:asciiTheme="majorBidi" w:hAnsiTheme="majorBidi" w:cstheme="majorBidi"/>
          <w:sz w:val="28"/>
          <w:szCs w:val="28"/>
        </w:rPr>
        <w:tab/>
        <w:t>=</w:t>
      </w:r>
      <w:r w:rsidRPr="00CD4027">
        <w:rPr>
          <w:rFonts w:asciiTheme="majorBidi" w:hAnsiTheme="majorBidi" w:cstheme="majorBidi"/>
          <w:sz w:val="28"/>
          <w:szCs w:val="28"/>
        </w:rPr>
        <w:tab/>
        <w:t xml:space="preserve">Disagreed </w:t>
      </w:r>
    </w:p>
    <w:p w:rsidR="00AA5D1F" w:rsidRPr="00CD4027" w:rsidRDefault="00AA5D1F" w:rsidP="00AA5D1F">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SD</w:t>
      </w:r>
      <w:r w:rsidRPr="00CD4027">
        <w:rPr>
          <w:rFonts w:asciiTheme="majorBidi" w:hAnsiTheme="majorBidi" w:cstheme="majorBidi"/>
          <w:sz w:val="28"/>
          <w:szCs w:val="28"/>
        </w:rPr>
        <w:tab/>
      </w:r>
      <w:r w:rsidRPr="00CD4027">
        <w:rPr>
          <w:rFonts w:asciiTheme="majorBidi" w:hAnsiTheme="majorBidi" w:cstheme="majorBidi"/>
          <w:sz w:val="28"/>
          <w:szCs w:val="28"/>
        </w:rPr>
        <w:tab/>
        <w:t>=</w:t>
      </w:r>
      <w:r w:rsidRPr="00CD4027">
        <w:rPr>
          <w:rFonts w:asciiTheme="majorBidi" w:hAnsiTheme="majorBidi" w:cstheme="majorBidi"/>
          <w:sz w:val="28"/>
          <w:szCs w:val="28"/>
        </w:rPr>
        <w:tab/>
        <w:t xml:space="preserve">Strongly Disagreed </w:t>
      </w:r>
    </w:p>
    <w:tbl>
      <w:tblPr>
        <w:tblStyle w:val="TableGrid"/>
        <w:tblW w:w="0" w:type="auto"/>
        <w:tblLook w:val="04A0"/>
      </w:tblPr>
      <w:tblGrid>
        <w:gridCol w:w="896"/>
        <w:gridCol w:w="6087"/>
        <w:gridCol w:w="625"/>
        <w:gridCol w:w="447"/>
        <w:gridCol w:w="447"/>
        <w:gridCol w:w="642"/>
      </w:tblGrid>
      <w:tr w:rsidR="00AA5D1F" w:rsidRPr="00CD4027" w:rsidTr="009E2ADC">
        <w:tc>
          <w:tcPr>
            <w:tcW w:w="896" w:type="dxa"/>
          </w:tcPr>
          <w:p w:rsidR="00AA5D1F" w:rsidRPr="00CD4027" w:rsidRDefault="00AA5D1F" w:rsidP="00B14183">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lastRenderedPageBreak/>
              <w:t>S/N</w:t>
            </w:r>
          </w:p>
        </w:tc>
        <w:tc>
          <w:tcPr>
            <w:tcW w:w="6087" w:type="dxa"/>
          </w:tcPr>
          <w:p w:rsidR="00AA5D1F" w:rsidRPr="00CD4027" w:rsidRDefault="00AA5D1F" w:rsidP="00B14183">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ITEMS </w:t>
            </w:r>
          </w:p>
        </w:tc>
        <w:tc>
          <w:tcPr>
            <w:tcW w:w="625" w:type="dxa"/>
          </w:tcPr>
          <w:p w:rsidR="00AA5D1F" w:rsidRPr="00CD4027" w:rsidRDefault="00AA5D1F" w:rsidP="00B14183">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SA</w:t>
            </w:r>
          </w:p>
        </w:tc>
        <w:tc>
          <w:tcPr>
            <w:tcW w:w="447" w:type="dxa"/>
          </w:tcPr>
          <w:p w:rsidR="00AA5D1F" w:rsidRPr="00CD4027" w:rsidRDefault="00AA5D1F" w:rsidP="00B14183">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A</w:t>
            </w:r>
          </w:p>
        </w:tc>
        <w:tc>
          <w:tcPr>
            <w:tcW w:w="447" w:type="dxa"/>
          </w:tcPr>
          <w:p w:rsidR="00AA5D1F" w:rsidRPr="00CD4027" w:rsidRDefault="00AA5D1F" w:rsidP="00B14183">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D</w:t>
            </w:r>
          </w:p>
        </w:tc>
        <w:tc>
          <w:tcPr>
            <w:tcW w:w="642" w:type="dxa"/>
          </w:tcPr>
          <w:p w:rsidR="00AA5D1F" w:rsidRPr="00CD4027" w:rsidRDefault="00AA5D1F" w:rsidP="00B14183">
            <w:pPr>
              <w:spacing w:line="480" w:lineRule="auto"/>
              <w:jc w:val="both"/>
              <w:rPr>
                <w:rFonts w:asciiTheme="majorBidi" w:hAnsiTheme="majorBidi" w:cstheme="majorBidi"/>
                <w:b/>
                <w:sz w:val="28"/>
                <w:szCs w:val="28"/>
              </w:rPr>
            </w:pPr>
            <w:r w:rsidRPr="00CD4027">
              <w:rPr>
                <w:rFonts w:asciiTheme="majorBidi" w:hAnsiTheme="majorBidi" w:cstheme="majorBidi"/>
                <w:b/>
                <w:sz w:val="28"/>
                <w:szCs w:val="28"/>
              </w:rPr>
              <w:t>SD</w:t>
            </w:r>
          </w:p>
        </w:tc>
      </w:tr>
      <w:tr w:rsidR="00AA5D1F" w:rsidRPr="00CD4027" w:rsidTr="009E2ADC">
        <w:tc>
          <w:tcPr>
            <w:tcW w:w="896" w:type="dxa"/>
          </w:tcPr>
          <w:p w:rsidR="00AA5D1F" w:rsidRPr="00CD4027" w:rsidRDefault="00AA5D1F" w:rsidP="00B14183">
            <w:pPr>
              <w:pStyle w:val="ListParagraph"/>
              <w:numPr>
                <w:ilvl w:val="0"/>
                <w:numId w:val="8"/>
              </w:numPr>
              <w:spacing w:line="480" w:lineRule="auto"/>
              <w:jc w:val="both"/>
              <w:rPr>
                <w:rFonts w:asciiTheme="majorBidi" w:hAnsiTheme="majorBidi" w:cstheme="majorBidi"/>
                <w:sz w:val="28"/>
                <w:szCs w:val="28"/>
              </w:rPr>
            </w:pPr>
          </w:p>
        </w:tc>
        <w:tc>
          <w:tcPr>
            <w:tcW w:w="6087" w:type="dxa"/>
          </w:tcPr>
          <w:p w:rsidR="00AA5D1F" w:rsidRPr="00CD4027" w:rsidRDefault="00AA5D1F" w:rsidP="00B14183">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School close to the town for students and staff </w:t>
            </w:r>
          </w:p>
        </w:tc>
        <w:tc>
          <w:tcPr>
            <w:tcW w:w="625"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642" w:type="dxa"/>
          </w:tcPr>
          <w:p w:rsidR="00AA5D1F" w:rsidRPr="00CD4027" w:rsidRDefault="00AA5D1F" w:rsidP="00B14183">
            <w:pPr>
              <w:spacing w:line="480" w:lineRule="auto"/>
              <w:jc w:val="both"/>
              <w:rPr>
                <w:rFonts w:asciiTheme="majorBidi" w:hAnsiTheme="majorBidi" w:cstheme="majorBidi"/>
                <w:sz w:val="28"/>
                <w:szCs w:val="28"/>
              </w:rPr>
            </w:pPr>
          </w:p>
        </w:tc>
      </w:tr>
      <w:tr w:rsidR="00AA5D1F" w:rsidRPr="00CD4027" w:rsidTr="009E2ADC">
        <w:tc>
          <w:tcPr>
            <w:tcW w:w="896" w:type="dxa"/>
          </w:tcPr>
          <w:p w:rsidR="00AA5D1F" w:rsidRPr="00CD4027" w:rsidRDefault="00AA5D1F" w:rsidP="00B14183">
            <w:pPr>
              <w:pStyle w:val="ListParagraph"/>
              <w:numPr>
                <w:ilvl w:val="0"/>
                <w:numId w:val="8"/>
              </w:numPr>
              <w:spacing w:line="480" w:lineRule="auto"/>
              <w:jc w:val="both"/>
              <w:rPr>
                <w:rFonts w:asciiTheme="majorBidi" w:hAnsiTheme="majorBidi" w:cstheme="majorBidi"/>
                <w:sz w:val="28"/>
                <w:szCs w:val="28"/>
              </w:rPr>
            </w:pPr>
          </w:p>
        </w:tc>
        <w:tc>
          <w:tcPr>
            <w:tcW w:w="6087" w:type="dxa"/>
          </w:tcPr>
          <w:p w:rsidR="00AA5D1F" w:rsidRPr="00CD4027" w:rsidRDefault="00AA5D1F" w:rsidP="00B14183">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Adequate space for building and playground </w:t>
            </w:r>
          </w:p>
        </w:tc>
        <w:tc>
          <w:tcPr>
            <w:tcW w:w="625"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642" w:type="dxa"/>
          </w:tcPr>
          <w:p w:rsidR="00AA5D1F" w:rsidRPr="00CD4027" w:rsidRDefault="00AA5D1F" w:rsidP="00B14183">
            <w:pPr>
              <w:spacing w:line="480" w:lineRule="auto"/>
              <w:jc w:val="both"/>
              <w:rPr>
                <w:rFonts w:asciiTheme="majorBidi" w:hAnsiTheme="majorBidi" w:cstheme="majorBidi"/>
                <w:sz w:val="28"/>
                <w:szCs w:val="28"/>
              </w:rPr>
            </w:pPr>
          </w:p>
        </w:tc>
      </w:tr>
      <w:tr w:rsidR="00AA5D1F" w:rsidRPr="00CD4027" w:rsidTr="009E2ADC">
        <w:tc>
          <w:tcPr>
            <w:tcW w:w="896" w:type="dxa"/>
          </w:tcPr>
          <w:p w:rsidR="00AA5D1F" w:rsidRPr="00CD4027" w:rsidRDefault="00AA5D1F" w:rsidP="00B14183">
            <w:pPr>
              <w:pStyle w:val="ListParagraph"/>
              <w:numPr>
                <w:ilvl w:val="0"/>
                <w:numId w:val="8"/>
              </w:numPr>
              <w:spacing w:line="480" w:lineRule="auto"/>
              <w:jc w:val="both"/>
              <w:rPr>
                <w:rFonts w:asciiTheme="majorBidi" w:hAnsiTheme="majorBidi" w:cstheme="majorBidi"/>
                <w:sz w:val="28"/>
                <w:szCs w:val="28"/>
              </w:rPr>
            </w:pPr>
          </w:p>
        </w:tc>
        <w:tc>
          <w:tcPr>
            <w:tcW w:w="6087" w:type="dxa"/>
          </w:tcPr>
          <w:p w:rsidR="00AA5D1F" w:rsidRPr="00CD4027" w:rsidRDefault="00AA5D1F" w:rsidP="00B14183">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Adequate Furniture for students and teachers </w:t>
            </w:r>
          </w:p>
        </w:tc>
        <w:tc>
          <w:tcPr>
            <w:tcW w:w="625"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642" w:type="dxa"/>
          </w:tcPr>
          <w:p w:rsidR="00AA5D1F" w:rsidRPr="00CD4027" w:rsidRDefault="00AA5D1F" w:rsidP="00B14183">
            <w:pPr>
              <w:spacing w:line="480" w:lineRule="auto"/>
              <w:jc w:val="both"/>
              <w:rPr>
                <w:rFonts w:asciiTheme="majorBidi" w:hAnsiTheme="majorBidi" w:cstheme="majorBidi"/>
                <w:sz w:val="28"/>
                <w:szCs w:val="28"/>
              </w:rPr>
            </w:pPr>
          </w:p>
        </w:tc>
      </w:tr>
      <w:tr w:rsidR="00AA5D1F" w:rsidRPr="00CD4027" w:rsidTr="009E2ADC">
        <w:tc>
          <w:tcPr>
            <w:tcW w:w="896" w:type="dxa"/>
          </w:tcPr>
          <w:p w:rsidR="00AA5D1F" w:rsidRPr="00CD4027" w:rsidRDefault="00AA5D1F" w:rsidP="00B14183">
            <w:pPr>
              <w:pStyle w:val="ListParagraph"/>
              <w:numPr>
                <w:ilvl w:val="0"/>
                <w:numId w:val="8"/>
              </w:numPr>
              <w:spacing w:line="480" w:lineRule="auto"/>
              <w:jc w:val="both"/>
              <w:rPr>
                <w:rFonts w:asciiTheme="majorBidi" w:hAnsiTheme="majorBidi" w:cstheme="majorBidi"/>
                <w:sz w:val="28"/>
                <w:szCs w:val="28"/>
              </w:rPr>
            </w:pPr>
          </w:p>
        </w:tc>
        <w:tc>
          <w:tcPr>
            <w:tcW w:w="6087" w:type="dxa"/>
          </w:tcPr>
          <w:p w:rsidR="00AA5D1F" w:rsidRPr="00CD4027" w:rsidRDefault="00AA5D1F" w:rsidP="00B14183">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Provision of sport equipment </w:t>
            </w:r>
          </w:p>
        </w:tc>
        <w:tc>
          <w:tcPr>
            <w:tcW w:w="625"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642" w:type="dxa"/>
          </w:tcPr>
          <w:p w:rsidR="00AA5D1F" w:rsidRPr="00CD4027" w:rsidRDefault="00AA5D1F" w:rsidP="00B14183">
            <w:pPr>
              <w:spacing w:line="480" w:lineRule="auto"/>
              <w:jc w:val="both"/>
              <w:rPr>
                <w:rFonts w:asciiTheme="majorBidi" w:hAnsiTheme="majorBidi" w:cstheme="majorBidi"/>
                <w:sz w:val="28"/>
                <w:szCs w:val="28"/>
              </w:rPr>
            </w:pPr>
          </w:p>
        </w:tc>
      </w:tr>
      <w:tr w:rsidR="00AA5D1F" w:rsidRPr="00CD4027" w:rsidTr="009E2ADC">
        <w:tc>
          <w:tcPr>
            <w:tcW w:w="896" w:type="dxa"/>
          </w:tcPr>
          <w:p w:rsidR="00AA5D1F" w:rsidRPr="00CD4027" w:rsidRDefault="00AA5D1F" w:rsidP="00B14183">
            <w:pPr>
              <w:pStyle w:val="ListParagraph"/>
              <w:numPr>
                <w:ilvl w:val="0"/>
                <w:numId w:val="8"/>
              </w:numPr>
              <w:spacing w:line="480" w:lineRule="auto"/>
              <w:jc w:val="both"/>
              <w:rPr>
                <w:rFonts w:asciiTheme="majorBidi" w:hAnsiTheme="majorBidi" w:cstheme="majorBidi"/>
                <w:sz w:val="28"/>
                <w:szCs w:val="28"/>
              </w:rPr>
            </w:pPr>
          </w:p>
        </w:tc>
        <w:tc>
          <w:tcPr>
            <w:tcW w:w="6087" w:type="dxa"/>
          </w:tcPr>
          <w:p w:rsidR="00AA5D1F" w:rsidRPr="00CD4027" w:rsidRDefault="00AA5D1F" w:rsidP="00B14183">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Adequate provision of consumables like football, basketball etc. </w:t>
            </w:r>
          </w:p>
        </w:tc>
        <w:tc>
          <w:tcPr>
            <w:tcW w:w="625"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642" w:type="dxa"/>
          </w:tcPr>
          <w:p w:rsidR="00AA5D1F" w:rsidRPr="00CD4027" w:rsidRDefault="00AA5D1F" w:rsidP="00B14183">
            <w:pPr>
              <w:spacing w:line="480" w:lineRule="auto"/>
              <w:jc w:val="both"/>
              <w:rPr>
                <w:rFonts w:asciiTheme="majorBidi" w:hAnsiTheme="majorBidi" w:cstheme="majorBidi"/>
                <w:sz w:val="28"/>
                <w:szCs w:val="28"/>
              </w:rPr>
            </w:pPr>
          </w:p>
        </w:tc>
      </w:tr>
      <w:tr w:rsidR="00AA5D1F" w:rsidRPr="00CD4027" w:rsidTr="009E2ADC">
        <w:tc>
          <w:tcPr>
            <w:tcW w:w="896" w:type="dxa"/>
          </w:tcPr>
          <w:p w:rsidR="00AA5D1F" w:rsidRPr="00CD4027" w:rsidRDefault="00AA5D1F" w:rsidP="00B14183">
            <w:pPr>
              <w:pStyle w:val="ListParagraph"/>
              <w:numPr>
                <w:ilvl w:val="0"/>
                <w:numId w:val="8"/>
              </w:numPr>
              <w:spacing w:line="480" w:lineRule="auto"/>
              <w:jc w:val="both"/>
              <w:rPr>
                <w:rFonts w:asciiTheme="majorBidi" w:hAnsiTheme="majorBidi" w:cstheme="majorBidi"/>
                <w:sz w:val="28"/>
                <w:szCs w:val="28"/>
              </w:rPr>
            </w:pPr>
          </w:p>
        </w:tc>
        <w:tc>
          <w:tcPr>
            <w:tcW w:w="6087" w:type="dxa"/>
          </w:tcPr>
          <w:p w:rsidR="00AA5D1F" w:rsidRPr="00CD4027" w:rsidRDefault="00AA5D1F" w:rsidP="00B14183">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Adopts the approved syllabus in drawing the scheme of work for the students </w:t>
            </w:r>
          </w:p>
        </w:tc>
        <w:tc>
          <w:tcPr>
            <w:tcW w:w="625"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642" w:type="dxa"/>
          </w:tcPr>
          <w:p w:rsidR="00AA5D1F" w:rsidRPr="00CD4027" w:rsidRDefault="00AA5D1F" w:rsidP="00B14183">
            <w:pPr>
              <w:spacing w:line="480" w:lineRule="auto"/>
              <w:jc w:val="both"/>
              <w:rPr>
                <w:rFonts w:asciiTheme="majorBidi" w:hAnsiTheme="majorBidi" w:cstheme="majorBidi"/>
                <w:sz w:val="28"/>
                <w:szCs w:val="28"/>
              </w:rPr>
            </w:pPr>
          </w:p>
        </w:tc>
      </w:tr>
      <w:tr w:rsidR="00AA5D1F" w:rsidRPr="00CD4027" w:rsidTr="009E2ADC">
        <w:tc>
          <w:tcPr>
            <w:tcW w:w="896" w:type="dxa"/>
          </w:tcPr>
          <w:p w:rsidR="00AA5D1F" w:rsidRPr="00CD4027" w:rsidRDefault="00AA5D1F" w:rsidP="00B14183">
            <w:pPr>
              <w:pStyle w:val="ListParagraph"/>
              <w:numPr>
                <w:ilvl w:val="0"/>
                <w:numId w:val="8"/>
              </w:numPr>
              <w:spacing w:line="480" w:lineRule="auto"/>
              <w:jc w:val="both"/>
              <w:rPr>
                <w:rFonts w:asciiTheme="majorBidi" w:hAnsiTheme="majorBidi" w:cstheme="majorBidi"/>
                <w:sz w:val="28"/>
                <w:szCs w:val="28"/>
              </w:rPr>
            </w:pPr>
          </w:p>
        </w:tc>
        <w:tc>
          <w:tcPr>
            <w:tcW w:w="6087" w:type="dxa"/>
          </w:tcPr>
          <w:p w:rsidR="00AA5D1F" w:rsidRPr="00CD4027" w:rsidRDefault="00AA5D1F" w:rsidP="00B14183">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Keep adequate records of topics taught every week </w:t>
            </w:r>
          </w:p>
        </w:tc>
        <w:tc>
          <w:tcPr>
            <w:tcW w:w="625"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642" w:type="dxa"/>
          </w:tcPr>
          <w:p w:rsidR="00AA5D1F" w:rsidRPr="00CD4027" w:rsidRDefault="00AA5D1F" w:rsidP="00B14183">
            <w:pPr>
              <w:spacing w:line="480" w:lineRule="auto"/>
              <w:jc w:val="both"/>
              <w:rPr>
                <w:rFonts w:asciiTheme="majorBidi" w:hAnsiTheme="majorBidi" w:cstheme="majorBidi"/>
                <w:sz w:val="28"/>
                <w:szCs w:val="28"/>
              </w:rPr>
            </w:pPr>
          </w:p>
        </w:tc>
      </w:tr>
      <w:tr w:rsidR="00AA5D1F" w:rsidRPr="00CD4027" w:rsidTr="009E2ADC">
        <w:tc>
          <w:tcPr>
            <w:tcW w:w="896" w:type="dxa"/>
          </w:tcPr>
          <w:p w:rsidR="00AA5D1F" w:rsidRPr="00CD4027" w:rsidRDefault="00AA5D1F" w:rsidP="00B14183">
            <w:pPr>
              <w:pStyle w:val="ListParagraph"/>
              <w:numPr>
                <w:ilvl w:val="0"/>
                <w:numId w:val="8"/>
              </w:numPr>
              <w:spacing w:line="480" w:lineRule="auto"/>
              <w:jc w:val="both"/>
              <w:rPr>
                <w:rFonts w:asciiTheme="majorBidi" w:hAnsiTheme="majorBidi" w:cstheme="majorBidi"/>
                <w:sz w:val="28"/>
                <w:szCs w:val="28"/>
              </w:rPr>
            </w:pPr>
          </w:p>
        </w:tc>
        <w:tc>
          <w:tcPr>
            <w:tcW w:w="6087" w:type="dxa"/>
          </w:tcPr>
          <w:p w:rsidR="00AA5D1F" w:rsidRPr="00CD4027" w:rsidRDefault="00AA5D1F" w:rsidP="00B14183">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Teachers demonstrate adequate knowledge of the subject matter </w:t>
            </w:r>
          </w:p>
        </w:tc>
        <w:tc>
          <w:tcPr>
            <w:tcW w:w="625"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642" w:type="dxa"/>
          </w:tcPr>
          <w:p w:rsidR="00AA5D1F" w:rsidRPr="00CD4027" w:rsidRDefault="00AA5D1F" w:rsidP="00B14183">
            <w:pPr>
              <w:spacing w:line="480" w:lineRule="auto"/>
              <w:jc w:val="both"/>
              <w:rPr>
                <w:rFonts w:asciiTheme="majorBidi" w:hAnsiTheme="majorBidi" w:cstheme="majorBidi"/>
                <w:sz w:val="28"/>
                <w:szCs w:val="28"/>
              </w:rPr>
            </w:pPr>
          </w:p>
        </w:tc>
      </w:tr>
      <w:tr w:rsidR="00AA5D1F" w:rsidRPr="00CD4027" w:rsidTr="009E2ADC">
        <w:tc>
          <w:tcPr>
            <w:tcW w:w="896" w:type="dxa"/>
          </w:tcPr>
          <w:p w:rsidR="00AA5D1F" w:rsidRPr="00CD4027" w:rsidRDefault="00AA5D1F" w:rsidP="00B14183">
            <w:pPr>
              <w:pStyle w:val="ListParagraph"/>
              <w:numPr>
                <w:ilvl w:val="0"/>
                <w:numId w:val="8"/>
              </w:numPr>
              <w:spacing w:line="480" w:lineRule="auto"/>
              <w:jc w:val="both"/>
              <w:rPr>
                <w:rFonts w:asciiTheme="majorBidi" w:hAnsiTheme="majorBidi" w:cstheme="majorBidi"/>
                <w:sz w:val="28"/>
                <w:szCs w:val="28"/>
              </w:rPr>
            </w:pPr>
          </w:p>
        </w:tc>
        <w:tc>
          <w:tcPr>
            <w:tcW w:w="6087" w:type="dxa"/>
          </w:tcPr>
          <w:p w:rsidR="00AA5D1F" w:rsidRPr="00CD4027" w:rsidRDefault="00AA5D1F" w:rsidP="00B14183">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Teacher adopts various methods while delivering the lesson to drive home the concepts </w:t>
            </w:r>
          </w:p>
        </w:tc>
        <w:tc>
          <w:tcPr>
            <w:tcW w:w="625"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642" w:type="dxa"/>
          </w:tcPr>
          <w:p w:rsidR="00AA5D1F" w:rsidRPr="00CD4027" w:rsidRDefault="00AA5D1F" w:rsidP="00B14183">
            <w:pPr>
              <w:spacing w:line="480" w:lineRule="auto"/>
              <w:jc w:val="both"/>
              <w:rPr>
                <w:rFonts w:asciiTheme="majorBidi" w:hAnsiTheme="majorBidi" w:cstheme="majorBidi"/>
                <w:sz w:val="28"/>
                <w:szCs w:val="28"/>
              </w:rPr>
            </w:pPr>
          </w:p>
        </w:tc>
      </w:tr>
      <w:tr w:rsidR="00AA5D1F" w:rsidRPr="00CD4027" w:rsidTr="009E2ADC">
        <w:tc>
          <w:tcPr>
            <w:tcW w:w="896" w:type="dxa"/>
          </w:tcPr>
          <w:p w:rsidR="00AA5D1F" w:rsidRPr="00CD4027" w:rsidRDefault="00AA5D1F" w:rsidP="00B14183">
            <w:pPr>
              <w:pStyle w:val="ListParagraph"/>
              <w:numPr>
                <w:ilvl w:val="0"/>
                <w:numId w:val="8"/>
              </w:numPr>
              <w:spacing w:line="480" w:lineRule="auto"/>
              <w:jc w:val="both"/>
              <w:rPr>
                <w:rFonts w:asciiTheme="majorBidi" w:hAnsiTheme="majorBidi" w:cstheme="majorBidi"/>
                <w:sz w:val="28"/>
                <w:szCs w:val="28"/>
              </w:rPr>
            </w:pPr>
          </w:p>
        </w:tc>
        <w:tc>
          <w:tcPr>
            <w:tcW w:w="6087" w:type="dxa"/>
          </w:tcPr>
          <w:p w:rsidR="00AA5D1F" w:rsidRPr="00CD4027" w:rsidRDefault="00AA5D1F" w:rsidP="00B14183">
            <w:pPr>
              <w:spacing w:line="480" w:lineRule="auto"/>
              <w:jc w:val="both"/>
              <w:rPr>
                <w:rFonts w:asciiTheme="majorBidi" w:hAnsiTheme="majorBidi" w:cstheme="majorBidi"/>
                <w:sz w:val="28"/>
                <w:szCs w:val="28"/>
              </w:rPr>
            </w:pPr>
            <w:r w:rsidRPr="00CD4027">
              <w:rPr>
                <w:rFonts w:asciiTheme="majorBidi" w:hAnsiTheme="majorBidi" w:cstheme="majorBidi"/>
                <w:sz w:val="28"/>
                <w:szCs w:val="28"/>
              </w:rPr>
              <w:t xml:space="preserve">Teachers use relevant instructional material to facilitate effective comprehension by the students </w:t>
            </w:r>
          </w:p>
        </w:tc>
        <w:tc>
          <w:tcPr>
            <w:tcW w:w="625"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447" w:type="dxa"/>
          </w:tcPr>
          <w:p w:rsidR="00AA5D1F" w:rsidRPr="00CD4027" w:rsidRDefault="00AA5D1F" w:rsidP="00B14183">
            <w:pPr>
              <w:spacing w:line="480" w:lineRule="auto"/>
              <w:jc w:val="both"/>
              <w:rPr>
                <w:rFonts w:asciiTheme="majorBidi" w:hAnsiTheme="majorBidi" w:cstheme="majorBidi"/>
                <w:sz w:val="28"/>
                <w:szCs w:val="28"/>
              </w:rPr>
            </w:pPr>
          </w:p>
        </w:tc>
        <w:tc>
          <w:tcPr>
            <w:tcW w:w="642" w:type="dxa"/>
          </w:tcPr>
          <w:p w:rsidR="00AA5D1F" w:rsidRPr="00CD4027" w:rsidRDefault="00AA5D1F" w:rsidP="00B14183">
            <w:pPr>
              <w:spacing w:line="480" w:lineRule="auto"/>
              <w:jc w:val="both"/>
              <w:rPr>
                <w:rFonts w:asciiTheme="majorBidi" w:hAnsiTheme="majorBidi" w:cstheme="majorBidi"/>
                <w:sz w:val="28"/>
                <w:szCs w:val="28"/>
              </w:rPr>
            </w:pPr>
          </w:p>
        </w:tc>
      </w:tr>
    </w:tbl>
    <w:p w:rsidR="00AA5D1F" w:rsidRPr="00CD4027" w:rsidRDefault="00AA5D1F" w:rsidP="00AA5D1F">
      <w:pPr>
        <w:spacing w:line="480" w:lineRule="auto"/>
        <w:jc w:val="both"/>
        <w:rPr>
          <w:rFonts w:asciiTheme="majorBidi" w:hAnsiTheme="majorBidi" w:cstheme="majorBidi"/>
          <w:b/>
          <w:sz w:val="28"/>
          <w:szCs w:val="28"/>
        </w:rPr>
      </w:pPr>
    </w:p>
    <w:sectPr w:rsidR="00AA5D1F" w:rsidRPr="00CD4027" w:rsidSect="005C519D">
      <w:footerReference w:type="default" r:id="rId11"/>
      <w:pgSz w:w="12240" w:h="13824"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B64" w:rsidRDefault="00455B64" w:rsidP="004B0603">
      <w:pPr>
        <w:spacing w:after="0" w:line="240" w:lineRule="auto"/>
      </w:pPr>
      <w:r>
        <w:separator/>
      </w:r>
    </w:p>
  </w:endnote>
  <w:endnote w:type="continuationSeparator" w:id="1">
    <w:p w:rsidR="00455B64" w:rsidRDefault="00455B64" w:rsidP="004B06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9486"/>
      <w:docPartObj>
        <w:docPartGallery w:val="Page Numbers (Bottom of Page)"/>
        <w:docPartUnique/>
      </w:docPartObj>
    </w:sdtPr>
    <w:sdtContent>
      <w:p w:rsidR="000D5935" w:rsidRDefault="00BE2B61">
        <w:pPr>
          <w:pStyle w:val="Footer"/>
          <w:jc w:val="center"/>
        </w:pPr>
        <w:fldSimple w:instr=" PAGE   \* MERGEFORMAT ">
          <w:r w:rsidR="00B7713F">
            <w:rPr>
              <w:noProof/>
            </w:rPr>
            <w:t>xxv</w:t>
          </w:r>
        </w:fldSimple>
      </w:p>
    </w:sdtContent>
  </w:sdt>
  <w:p w:rsidR="000D5935" w:rsidRDefault="000D59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B64" w:rsidRDefault="00455B64" w:rsidP="004B0603">
      <w:pPr>
        <w:spacing w:after="0" w:line="240" w:lineRule="auto"/>
      </w:pPr>
      <w:r>
        <w:separator/>
      </w:r>
    </w:p>
  </w:footnote>
  <w:footnote w:type="continuationSeparator" w:id="1">
    <w:p w:rsidR="00455B64" w:rsidRDefault="00455B64" w:rsidP="004B06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67A2D"/>
    <w:multiLevelType w:val="hybridMultilevel"/>
    <w:tmpl w:val="FB22F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008BB"/>
    <w:multiLevelType w:val="hybridMultilevel"/>
    <w:tmpl w:val="B058C8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72B81"/>
    <w:multiLevelType w:val="hybridMultilevel"/>
    <w:tmpl w:val="4BBCC44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E001AA"/>
    <w:multiLevelType w:val="hybridMultilevel"/>
    <w:tmpl w:val="401014EC"/>
    <w:lvl w:ilvl="0" w:tplc="C1CE8C2E">
      <w:start w:val="2"/>
      <w:numFmt w:val="bullet"/>
      <w:lvlText w:val="-"/>
      <w:lvlJc w:val="left"/>
      <w:pPr>
        <w:ind w:left="720" w:hanging="360"/>
      </w:pPr>
      <w:rPr>
        <w:rFonts w:ascii="Bookman Old Style" w:eastAsiaTheme="minorHAnsi" w:hAnsi="Bookman Old Styl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05869"/>
    <w:multiLevelType w:val="hybridMultilevel"/>
    <w:tmpl w:val="09124592"/>
    <w:lvl w:ilvl="0" w:tplc="52088E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04E7A"/>
    <w:multiLevelType w:val="hybridMultilevel"/>
    <w:tmpl w:val="48A41D56"/>
    <w:lvl w:ilvl="0" w:tplc="6EDAF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4E1367"/>
    <w:multiLevelType w:val="hybridMultilevel"/>
    <w:tmpl w:val="2EA4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9C0F78"/>
    <w:multiLevelType w:val="hybridMultilevel"/>
    <w:tmpl w:val="F09A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A200CA"/>
    <w:multiLevelType w:val="hybridMultilevel"/>
    <w:tmpl w:val="04EC4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1C6007"/>
    <w:multiLevelType w:val="hybridMultilevel"/>
    <w:tmpl w:val="FC5A9940"/>
    <w:lvl w:ilvl="0" w:tplc="D56E78BA">
      <w:start w:val="1"/>
      <w:numFmt w:val="decimal"/>
      <w:lvlText w:val="%1."/>
      <w:lvlJc w:val="left"/>
      <w:pPr>
        <w:ind w:left="996"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0">
    <w:nsid w:val="5496460E"/>
    <w:multiLevelType w:val="hybridMultilevel"/>
    <w:tmpl w:val="99967D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4113CB"/>
    <w:multiLevelType w:val="hybridMultilevel"/>
    <w:tmpl w:val="A128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95459A"/>
    <w:multiLevelType w:val="hybridMultilevel"/>
    <w:tmpl w:val="AF7CD9D6"/>
    <w:lvl w:ilvl="0" w:tplc="6AACC3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C22252"/>
    <w:multiLevelType w:val="hybridMultilevel"/>
    <w:tmpl w:val="E9BE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9"/>
  </w:num>
  <w:num w:numId="5">
    <w:abstractNumId w:val="0"/>
  </w:num>
  <w:num w:numId="6">
    <w:abstractNumId w:val="13"/>
  </w:num>
  <w:num w:numId="7">
    <w:abstractNumId w:val="11"/>
  </w:num>
  <w:num w:numId="8">
    <w:abstractNumId w:val="6"/>
  </w:num>
  <w:num w:numId="9">
    <w:abstractNumId w:val="12"/>
  </w:num>
  <w:num w:numId="10">
    <w:abstractNumId w:val="4"/>
  </w:num>
  <w:num w:numId="11">
    <w:abstractNumId w:val="3"/>
  </w:num>
  <w:num w:numId="12">
    <w:abstractNumId w:val="2"/>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A5D1F"/>
    <w:rsid w:val="00015A1E"/>
    <w:rsid w:val="000176EF"/>
    <w:rsid w:val="0004759C"/>
    <w:rsid w:val="000504E9"/>
    <w:rsid w:val="000638A6"/>
    <w:rsid w:val="000752AA"/>
    <w:rsid w:val="00077784"/>
    <w:rsid w:val="00083122"/>
    <w:rsid w:val="0008763B"/>
    <w:rsid w:val="00092526"/>
    <w:rsid w:val="000A50D5"/>
    <w:rsid w:val="000D5103"/>
    <w:rsid w:val="000D5935"/>
    <w:rsid w:val="000D7231"/>
    <w:rsid w:val="000E25C9"/>
    <w:rsid w:val="000E50C1"/>
    <w:rsid w:val="001228D4"/>
    <w:rsid w:val="00122B6D"/>
    <w:rsid w:val="001256D3"/>
    <w:rsid w:val="00125F08"/>
    <w:rsid w:val="001354D0"/>
    <w:rsid w:val="00135CBF"/>
    <w:rsid w:val="00142DEB"/>
    <w:rsid w:val="001477F7"/>
    <w:rsid w:val="0015398B"/>
    <w:rsid w:val="001630C7"/>
    <w:rsid w:val="00170FB4"/>
    <w:rsid w:val="001750E7"/>
    <w:rsid w:val="00175415"/>
    <w:rsid w:val="001872D3"/>
    <w:rsid w:val="00192280"/>
    <w:rsid w:val="00194922"/>
    <w:rsid w:val="001A3170"/>
    <w:rsid w:val="001A5A4A"/>
    <w:rsid w:val="001A74C5"/>
    <w:rsid w:val="001D39EA"/>
    <w:rsid w:val="001E6497"/>
    <w:rsid w:val="001E7C10"/>
    <w:rsid w:val="001F2C7E"/>
    <w:rsid w:val="001F3B7C"/>
    <w:rsid w:val="0020334D"/>
    <w:rsid w:val="002105CF"/>
    <w:rsid w:val="00214A9D"/>
    <w:rsid w:val="002216B0"/>
    <w:rsid w:val="00224852"/>
    <w:rsid w:val="00226626"/>
    <w:rsid w:val="0023190C"/>
    <w:rsid w:val="00264F78"/>
    <w:rsid w:val="00275C64"/>
    <w:rsid w:val="0028384A"/>
    <w:rsid w:val="00285782"/>
    <w:rsid w:val="00296D08"/>
    <w:rsid w:val="002A037A"/>
    <w:rsid w:val="002B1C4F"/>
    <w:rsid w:val="002D3E69"/>
    <w:rsid w:val="002D48DE"/>
    <w:rsid w:val="002E4213"/>
    <w:rsid w:val="002F5C09"/>
    <w:rsid w:val="0033599A"/>
    <w:rsid w:val="00344B55"/>
    <w:rsid w:val="00355710"/>
    <w:rsid w:val="003654F3"/>
    <w:rsid w:val="003671B5"/>
    <w:rsid w:val="00372865"/>
    <w:rsid w:val="00382A4F"/>
    <w:rsid w:val="003C3E2B"/>
    <w:rsid w:val="003E07AB"/>
    <w:rsid w:val="003E113D"/>
    <w:rsid w:val="004245A5"/>
    <w:rsid w:val="0044650C"/>
    <w:rsid w:val="00455B64"/>
    <w:rsid w:val="00465D6E"/>
    <w:rsid w:val="00490186"/>
    <w:rsid w:val="00495D4D"/>
    <w:rsid w:val="004960CA"/>
    <w:rsid w:val="004B0603"/>
    <w:rsid w:val="004B2CC3"/>
    <w:rsid w:val="004E61FC"/>
    <w:rsid w:val="00507080"/>
    <w:rsid w:val="00516B51"/>
    <w:rsid w:val="00520DA9"/>
    <w:rsid w:val="005439B9"/>
    <w:rsid w:val="00546495"/>
    <w:rsid w:val="005478D9"/>
    <w:rsid w:val="00584AC2"/>
    <w:rsid w:val="005861CD"/>
    <w:rsid w:val="005B52D9"/>
    <w:rsid w:val="005B5890"/>
    <w:rsid w:val="005C15D6"/>
    <w:rsid w:val="005C519D"/>
    <w:rsid w:val="005D0B86"/>
    <w:rsid w:val="005D0F49"/>
    <w:rsid w:val="005D50EC"/>
    <w:rsid w:val="005D5B8B"/>
    <w:rsid w:val="005F74A8"/>
    <w:rsid w:val="006000D5"/>
    <w:rsid w:val="00601FDE"/>
    <w:rsid w:val="0060288C"/>
    <w:rsid w:val="00604EC8"/>
    <w:rsid w:val="00616C38"/>
    <w:rsid w:val="00621DAA"/>
    <w:rsid w:val="00622FCB"/>
    <w:rsid w:val="006337D4"/>
    <w:rsid w:val="006362AC"/>
    <w:rsid w:val="006514B8"/>
    <w:rsid w:val="0065653C"/>
    <w:rsid w:val="00664985"/>
    <w:rsid w:val="006842BD"/>
    <w:rsid w:val="00690623"/>
    <w:rsid w:val="00695962"/>
    <w:rsid w:val="006D173E"/>
    <w:rsid w:val="006D2017"/>
    <w:rsid w:val="006D22A1"/>
    <w:rsid w:val="006E651C"/>
    <w:rsid w:val="006E660A"/>
    <w:rsid w:val="00724191"/>
    <w:rsid w:val="007352DF"/>
    <w:rsid w:val="00763D64"/>
    <w:rsid w:val="007659EF"/>
    <w:rsid w:val="00780163"/>
    <w:rsid w:val="00787193"/>
    <w:rsid w:val="00791404"/>
    <w:rsid w:val="00797386"/>
    <w:rsid w:val="007A364A"/>
    <w:rsid w:val="007C4794"/>
    <w:rsid w:val="007D6A5E"/>
    <w:rsid w:val="007F7047"/>
    <w:rsid w:val="008040C6"/>
    <w:rsid w:val="00814CC1"/>
    <w:rsid w:val="00835583"/>
    <w:rsid w:val="008360E4"/>
    <w:rsid w:val="00847DA7"/>
    <w:rsid w:val="00851850"/>
    <w:rsid w:val="0087069E"/>
    <w:rsid w:val="00873C10"/>
    <w:rsid w:val="0088376D"/>
    <w:rsid w:val="0088385D"/>
    <w:rsid w:val="00897DC5"/>
    <w:rsid w:val="008B6C3E"/>
    <w:rsid w:val="009060F7"/>
    <w:rsid w:val="00931646"/>
    <w:rsid w:val="009468B9"/>
    <w:rsid w:val="00961B49"/>
    <w:rsid w:val="00993E8D"/>
    <w:rsid w:val="009B35D6"/>
    <w:rsid w:val="009B4938"/>
    <w:rsid w:val="009C174A"/>
    <w:rsid w:val="009D3C5B"/>
    <w:rsid w:val="009D57C9"/>
    <w:rsid w:val="009E2ADC"/>
    <w:rsid w:val="009E50D7"/>
    <w:rsid w:val="00A270BE"/>
    <w:rsid w:val="00A30D3F"/>
    <w:rsid w:val="00A55EBB"/>
    <w:rsid w:val="00A6056C"/>
    <w:rsid w:val="00A65422"/>
    <w:rsid w:val="00A861A9"/>
    <w:rsid w:val="00A86365"/>
    <w:rsid w:val="00A91871"/>
    <w:rsid w:val="00A9312E"/>
    <w:rsid w:val="00A9340C"/>
    <w:rsid w:val="00AA16B9"/>
    <w:rsid w:val="00AA5D1F"/>
    <w:rsid w:val="00AB18A3"/>
    <w:rsid w:val="00AB31DA"/>
    <w:rsid w:val="00AC573E"/>
    <w:rsid w:val="00AD7DEE"/>
    <w:rsid w:val="00AE5203"/>
    <w:rsid w:val="00B046B9"/>
    <w:rsid w:val="00B05233"/>
    <w:rsid w:val="00B07540"/>
    <w:rsid w:val="00B14183"/>
    <w:rsid w:val="00B16CA1"/>
    <w:rsid w:val="00B1757D"/>
    <w:rsid w:val="00B22D28"/>
    <w:rsid w:val="00B27FFE"/>
    <w:rsid w:val="00B3000A"/>
    <w:rsid w:val="00B33D38"/>
    <w:rsid w:val="00B36965"/>
    <w:rsid w:val="00B42E40"/>
    <w:rsid w:val="00B60519"/>
    <w:rsid w:val="00B61FCB"/>
    <w:rsid w:val="00B70D5D"/>
    <w:rsid w:val="00B71321"/>
    <w:rsid w:val="00B71A85"/>
    <w:rsid w:val="00B7713F"/>
    <w:rsid w:val="00B95BF5"/>
    <w:rsid w:val="00BA06B7"/>
    <w:rsid w:val="00BA70B9"/>
    <w:rsid w:val="00BB3CA6"/>
    <w:rsid w:val="00BE0456"/>
    <w:rsid w:val="00BE2B61"/>
    <w:rsid w:val="00C04835"/>
    <w:rsid w:val="00C15D39"/>
    <w:rsid w:val="00C2229B"/>
    <w:rsid w:val="00C30C7A"/>
    <w:rsid w:val="00C37541"/>
    <w:rsid w:val="00C526B2"/>
    <w:rsid w:val="00C60961"/>
    <w:rsid w:val="00C64E15"/>
    <w:rsid w:val="00C672E9"/>
    <w:rsid w:val="00C676AB"/>
    <w:rsid w:val="00C81BAF"/>
    <w:rsid w:val="00C81F1D"/>
    <w:rsid w:val="00CA0FA6"/>
    <w:rsid w:val="00CA3DDC"/>
    <w:rsid w:val="00CA7B9A"/>
    <w:rsid w:val="00CB242D"/>
    <w:rsid w:val="00CB2CF8"/>
    <w:rsid w:val="00CB3696"/>
    <w:rsid w:val="00CC5E10"/>
    <w:rsid w:val="00CD4027"/>
    <w:rsid w:val="00CD5741"/>
    <w:rsid w:val="00CD5827"/>
    <w:rsid w:val="00CD5AAA"/>
    <w:rsid w:val="00CE0116"/>
    <w:rsid w:val="00CE0CF6"/>
    <w:rsid w:val="00CE7D32"/>
    <w:rsid w:val="00CE7F71"/>
    <w:rsid w:val="00CF0442"/>
    <w:rsid w:val="00D115DD"/>
    <w:rsid w:val="00D12551"/>
    <w:rsid w:val="00D16258"/>
    <w:rsid w:val="00D36F81"/>
    <w:rsid w:val="00D37E38"/>
    <w:rsid w:val="00D4276A"/>
    <w:rsid w:val="00D47D62"/>
    <w:rsid w:val="00D5098D"/>
    <w:rsid w:val="00D55106"/>
    <w:rsid w:val="00DA7B87"/>
    <w:rsid w:val="00DB3633"/>
    <w:rsid w:val="00DC0DF4"/>
    <w:rsid w:val="00DC6C43"/>
    <w:rsid w:val="00DD2868"/>
    <w:rsid w:val="00DD419E"/>
    <w:rsid w:val="00DD75AF"/>
    <w:rsid w:val="00DE1960"/>
    <w:rsid w:val="00DE3B0F"/>
    <w:rsid w:val="00DE447D"/>
    <w:rsid w:val="00DF1476"/>
    <w:rsid w:val="00DF692A"/>
    <w:rsid w:val="00DF7254"/>
    <w:rsid w:val="00E238FC"/>
    <w:rsid w:val="00E36012"/>
    <w:rsid w:val="00E427F5"/>
    <w:rsid w:val="00E456A1"/>
    <w:rsid w:val="00E60872"/>
    <w:rsid w:val="00E81A08"/>
    <w:rsid w:val="00E8750A"/>
    <w:rsid w:val="00E9584E"/>
    <w:rsid w:val="00EB2908"/>
    <w:rsid w:val="00EC151F"/>
    <w:rsid w:val="00EE3201"/>
    <w:rsid w:val="00EE7316"/>
    <w:rsid w:val="00EF173A"/>
    <w:rsid w:val="00F07E07"/>
    <w:rsid w:val="00F17428"/>
    <w:rsid w:val="00F17F53"/>
    <w:rsid w:val="00F221B5"/>
    <w:rsid w:val="00F233EB"/>
    <w:rsid w:val="00F303A3"/>
    <w:rsid w:val="00F35900"/>
    <w:rsid w:val="00F53932"/>
    <w:rsid w:val="00F6274A"/>
    <w:rsid w:val="00F81568"/>
    <w:rsid w:val="00F82E4E"/>
    <w:rsid w:val="00F85077"/>
    <w:rsid w:val="00F90ADF"/>
    <w:rsid w:val="00F95C2D"/>
    <w:rsid w:val="00FB50E1"/>
    <w:rsid w:val="00FC2422"/>
    <w:rsid w:val="00FC57D1"/>
    <w:rsid w:val="00FD18AE"/>
    <w:rsid w:val="00FD6EE1"/>
    <w:rsid w:val="00FE6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D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D1F"/>
    <w:pPr>
      <w:ind w:left="720"/>
      <w:contextualSpacing/>
    </w:pPr>
  </w:style>
  <w:style w:type="table" w:styleId="TableGrid">
    <w:name w:val="Table Grid"/>
    <w:basedOn w:val="TableNormal"/>
    <w:uiPriority w:val="59"/>
    <w:rsid w:val="00AA5D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5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D1F"/>
    <w:rPr>
      <w:rFonts w:ascii="Tahoma" w:hAnsi="Tahoma" w:cs="Tahoma"/>
      <w:sz w:val="16"/>
      <w:szCs w:val="16"/>
    </w:rPr>
  </w:style>
  <w:style w:type="character" w:styleId="Hyperlink">
    <w:name w:val="Hyperlink"/>
    <w:basedOn w:val="DefaultParagraphFont"/>
    <w:uiPriority w:val="99"/>
    <w:unhideWhenUsed/>
    <w:rsid w:val="00AA5D1F"/>
    <w:rPr>
      <w:color w:val="0000FF" w:themeColor="hyperlink"/>
      <w:u w:val="single"/>
    </w:rPr>
  </w:style>
  <w:style w:type="paragraph" w:styleId="Header">
    <w:name w:val="header"/>
    <w:basedOn w:val="Normal"/>
    <w:link w:val="HeaderChar"/>
    <w:uiPriority w:val="99"/>
    <w:semiHidden/>
    <w:unhideWhenUsed/>
    <w:rsid w:val="004B06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0603"/>
  </w:style>
  <w:style w:type="paragraph" w:styleId="Footer">
    <w:name w:val="footer"/>
    <w:basedOn w:val="Normal"/>
    <w:link w:val="FooterChar"/>
    <w:uiPriority w:val="99"/>
    <w:unhideWhenUsed/>
    <w:rsid w:val="004B0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603"/>
  </w:style>
  <w:style w:type="paragraph" w:styleId="Title">
    <w:name w:val="Title"/>
    <w:basedOn w:val="Normal"/>
    <w:link w:val="TitleChar"/>
    <w:qFormat/>
    <w:rsid w:val="009B4938"/>
    <w:pPr>
      <w:spacing w:after="0" w:line="240" w:lineRule="auto"/>
      <w:jc w:val="center"/>
    </w:pPr>
    <w:rPr>
      <w:rFonts w:ascii="Bookman Old Style" w:eastAsia="Calibri" w:hAnsi="Bookman Old Style" w:cs="Times New Roman"/>
      <w:b/>
      <w:bCs/>
      <w:sz w:val="28"/>
      <w:szCs w:val="24"/>
      <w:lang w:val="en-GB"/>
    </w:rPr>
  </w:style>
  <w:style w:type="character" w:customStyle="1" w:styleId="TitleChar">
    <w:name w:val="Title Char"/>
    <w:basedOn w:val="DefaultParagraphFont"/>
    <w:link w:val="Title"/>
    <w:rsid w:val="009B4938"/>
    <w:rPr>
      <w:rFonts w:ascii="Bookman Old Style" w:eastAsia="Calibri" w:hAnsi="Bookman Old Style" w:cs="Times New Roman"/>
      <w:b/>
      <w:bCs/>
      <w:sz w:val="28"/>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u.org.mak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senet.org/a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erriam-websiter.com" TargetMode="External"/><Relationship Id="rId4" Type="http://schemas.openxmlformats.org/officeDocument/2006/relationships/webSettings" Target="webSettings.xml"/><Relationship Id="rId9" Type="http://schemas.openxmlformats.org/officeDocument/2006/relationships/hyperlink" Target="http://en.wikilearningtheory(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6593</Words>
  <Characters>37582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DELL i5</cp:lastModifiedBy>
  <cp:revision>2</cp:revision>
  <cp:lastPrinted>2024-05-30T11:12:00Z</cp:lastPrinted>
  <dcterms:created xsi:type="dcterms:W3CDTF">2024-09-30T19:08:00Z</dcterms:created>
  <dcterms:modified xsi:type="dcterms:W3CDTF">2024-09-30T19:08:00Z</dcterms:modified>
</cp:coreProperties>
</file>