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661" w:rsidRPr="00B469C9" w:rsidRDefault="00AB4661" w:rsidP="00AB4661">
      <w:pPr>
        <w:spacing w:line="240" w:lineRule="auto"/>
        <w:jc w:val="center"/>
        <w:rPr>
          <w:rFonts w:asciiTheme="majorBidi" w:hAnsiTheme="majorBidi" w:cstheme="majorBidi"/>
          <w:b/>
          <w:sz w:val="26"/>
          <w:szCs w:val="26"/>
        </w:rPr>
      </w:pPr>
      <w:r w:rsidRPr="00B469C9">
        <w:rPr>
          <w:rFonts w:asciiTheme="majorBidi" w:hAnsiTheme="majorBidi" w:cstheme="majorBidi"/>
          <w:b/>
          <w:sz w:val="26"/>
          <w:szCs w:val="26"/>
        </w:rPr>
        <w:t>ASSESSMENT OF AVAILABILITY AND UTILIZATION OF E-LEARNING TECHNOLOGIES IN BUSINESS EDUCATION PROGRAM IN TERTIARY INSTITUTION IN ILORIN</w:t>
      </w:r>
    </w:p>
    <w:p w:rsidR="00AB4661" w:rsidRDefault="00AB4661" w:rsidP="00AB4661">
      <w:pPr>
        <w:pStyle w:val="NoSpacing"/>
        <w:spacing w:line="480" w:lineRule="auto"/>
        <w:jc w:val="center"/>
        <w:rPr>
          <w:rFonts w:asciiTheme="majorBidi" w:hAnsiTheme="majorBidi" w:cstheme="majorBidi"/>
          <w:b/>
          <w:sz w:val="26"/>
          <w:szCs w:val="26"/>
        </w:rPr>
      </w:pPr>
    </w:p>
    <w:p w:rsidR="00AB4661" w:rsidRPr="00DC3037" w:rsidRDefault="00AB4661" w:rsidP="00AB4661">
      <w:pPr>
        <w:pStyle w:val="NoSpacing"/>
        <w:spacing w:line="480" w:lineRule="auto"/>
        <w:jc w:val="center"/>
        <w:rPr>
          <w:rFonts w:asciiTheme="majorBidi" w:hAnsiTheme="majorBidi" w:cstheme="majorBidi"/>
          <w:b/>
          <w:sz w:val="30"/>
          <w:szCs w:val="30"/>
        </w:rPr>
      </w:pPr>
      <w:r w:rsidRPr="00DC3037">
        <w:rPr>
          <w:rFonts w:asciiTheme="majorBidi" w:hAnsiTheme="majorBidi" w:cstheme="majorBidi"/>
          <w:b/>
          <w:sz w:val="30"/>
          <w:szCs w:val="30"/>
        </w:rPr>
        <w:t>BY</w:t>
      </w:r>
    </w:p>
    <w:p w:rsidR="00AB4661" w:rsidRDefault="00AB4661" w:rsidP="00AB4661">
      <w:pPr>
        <w:pStyle w:val="NoSpacing"/>
        <w:spacing w:line="480" w:lineRule="auto"/>
        <w:jc w:val="center"/>
        <w:rPr>
          <w:rFonts w:asciiTheme="majorBidi" w:hAnsiTheme="majorBidi" w:cstheme="majorBidi"/>
          <w:b/>
          <w:sz w:val="26"/>
          <w:szCs w:val="26"/>
        </w:rPr>
      </w:pPr>
    </w:p>
    <w:p w:rsidR="00AB4661" w:rsidRPr="004D3917" w:rsidRDefault="00AB4661" w:rsidP="00AB4661">
      <w:pPr>
        <w:pStyle w:val="NoSpacing"/>
        <w:jc w:val="center"/>
        <w:rPr>
          <w:rFonts w:asciiTheme="majorBidi" w:hAnsiTheme="majorBidi" w:cstheme="majorBidi"/>
          <w:b/>
          <w:sz w:val="60"/>
          <w:szCs w:val="38"/>
        </w:rPr>
      </w:pPr>
      <w:r w:rsidRPr="004D3917">
        <w:rPr>
          <w:rFonts w:asciiTheme="majorBidi" w:hAnsiTheme="majorBidi" w:cstheme="majorBidi"/>
          <w:b/>
          <w:sz w:val="60"/>
          <w:szCs w:val="38"/>
        </w:rPr>
        <w:t>OBA HAWAU OPEYEMI</w:t>
      </w:r>
    </w:p>
    <w:p w:rsidR="00AB4661" w:rsidRPr="00E13EA7" w:rsidRDefault="00AB4661" w:rsidP="00AB4661">
      <w:pPr>
        <w:pStyle w:val="NoSpacing"/>
        <w:jc w:val="center"/>
        <w:rPr>
          <w:rFonts w:asciiTheme="majorBidi" w:hAnsiTheme="majorBidi" w:cstheme="majorBidi"/>
          <w:b/>
          <w:sz w:val="42"/>
          <w:szCs w:val="42"/>
        </w:rPr>
      </w:pPr>
      <w:r>
        <w:rPr>
          <w:rFonts w:asciiTheme="majorBidi" w:hAnsiTheme="majorBidi" w:cstheme="majorBidi"/>
          <w:b/>
          <w:sz w:val="42"/>
          <w:szCs w:val="42"/>
        </w:rPr>
        <w:t>MATRIC NO: 21/0168</w:t>
      </w:r>
    </w:p>
    <w:p w:rsidR="00AB4661" w:rsidRDefault="00AB4661" w:rsidP="00AB4661">
      <w:pPr>
        <w:pStyle w:val="NoSpacing"/>
        <w:spacing w:line="480" w:lineRule="auto"/>
        <w:jc w:val="center"/>
        <w:rPr>
          <w:rFonts w:asciiTheme="majorBidi" w:hAnsiTheme="majorBidi" w:cstheme="majorBidi"/>
          <w:b/>
          <w:sz w:val="26"/>
          <w:szCs w:val="26"/>
        </w:rPr>
      </w:pPr>
    </w:p>
    <w:p w:rsidR="00AB4661" w:rsidRPr="000E7967" w:rsidRDefault="00AB4661" w:rsidP="00AB4661">
      <w:pPr>
        <w:pStyle w:val="NoSpacing"/>
        <w:spacing w:line="480" w:lineRule="auto"/>
        <w:jc w:val="center"/>
        <w:rPr>
          <w:rFonts w:asciiTheme="majorBidi" w:hAnsiTheme="majorBidi" w:cstheme="majorBidi"/>
          <w:b/>
          <w:sz w:val="26"/>
          <w:szCs w:val="26"/>
        </w:rPr>
      </w:pPr>
    </w:p>
    <w:p w:rsidR="00AB4661" w:rsidRPr="000E7967" w:rsidRDefault="00AB4661" w:rsidP="00AB4661">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A RESEARCH PROJECT SUBMITTED TO THE DEPARTMENT OF BUSINESS EDUCATION, SCHOOL OF JUNIOR SECONDARY EDUCATION, KWARA STATE COLLEGE OF EDUCATION, ILORIN.</w:t>
      </w:r>
    </w:p>
    <w:p w:rsidR="00AB4661" w:rsidRDefault="00AB4661" w:rsidP="00AB4661">
      <w:pPr>
        <w:pStyle w:val="NoSpacing"/>
        <w:jc w:val="center"/>
        <w:rPr>
          <w:rFonts w:asciiTheme="majorBidi" w:hAnsiTheme="majorBidi" w:cstheme="majorBidi"/>
          <w:b/>
          <w:sz w:val="26"/>
          <w:szCs w:val="26"/>
        </w:rPr>
      </w:pPr>
    </w:p>
    <w:p w:rsidR="00AB4661" w:rsidRPr="000E7967" w:rsidRDefault="00AB4661" w:rsidP="00AB4661">
      <w:pPr>
        <w:pStyle w:val="NoSpacing"/>
        <w:jc w:val="center"/>
        <w:rPr>
          <w:rFonts w:asciiTheme="majorBidi" w:hAnsiTheme="majorBidi" w:cstheme="majorBidi"/>
          <w:b/>
          <w:sz w:val="26"/>
          <w:szCs w:val="26"/>
        </w:rPr>
      </w:pPr>
    </w:p>
    <w:p w:rsidR="00AB4661" w:rsidRPr="000E7967" w:rsidRDefault="00AB4661" w:rsidP="00AB4661">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IN PARTIAL FULFILMENT OF THE REQUIREMENTS FOR THE AWARD OF NIGERIA CERTIFICATE IN EDUCATION (NCE).</w:t>
      </w:r>
    </w:p>
    <w:p w:rsidR="00AB4661" w:rsidRPr="000E7967" w:rsidRDefault="00AB4661" w:rsidP="00AB4661">
      <w:pPr>
        <w:pStyle w:val="NoSpacing"/>
        <w:spacing w:line="480" w:lineRule="auto"/>
        <w:jc w:val="right"/>
        <w:rPr>
          <w:rFonts w:asciiTheme="majorBidi" w:hAnsiTheme="majorBidi" w:cstheme="majorBidi"/>
          <w:b/>
          <w:sz w:val="26"/>
          <w:szCs w:val="26"/>
        </w:rPr>
      </w:pPr>
    </w:p>
    <w:p w:rsidR="00AB4661" w:rsidRDefault="00AB4661" w:rsidP="00AB4661">
      <w:pPr>
        <w:pStyle w:val="NoSpacing"/>
        <w:spacing w:line="480" w:lineRule="auto"/>
        <w:jc w:val="right"/>
        <w:rPr>
          <w:rFonts w:asciiTheme="majorBidi" w:hAnsiTheme="majorBidi" w:cstheme="majorBidi"/>
          <w:b/>
          <w:sz w:val="26"/>
          <w:szCs w:val="26"/>
        </w:rPr>
      </w:pPr>
      <w:r>
        <w:rPr>
          <w:rFonts w:asciiTheme="majorBidi" w:hAnsiTheme="majorBidi" w:cstheme="majorBidi"/>
          <w:b/>
          <w:sz w:val="26"/>
          <w:szCs w:val="26"/>
        </w:rPr>
        <w:t>JULY, 2024</w:t>
      </w:r>
      <w:r w:rsidRPr="000E7967">
        <w:rPr>
          <w:rFonts w:asciiTheme="majorBidi" w:hAnsiTheme="majorBidi" w:cstheme="majorBidi"/>
          <w:b/>
          <w:sz w:val="26"/>
          <w:szCs w:val="26"/>
        </w:rPr>
        <w:t>.</w:t>
      </w:r>
    </w:p>
    <w:p w:rsidR="00AB4661" w:rsidRDefault="00AB4661" w:rsidP="00AB4661">
      <w:pPr>
        <w:pStyle w:val="NoSpacing"/>
        <w:spacing w:line="480" w:lineRule="auto"/>
        <w:jc w:val="right"/>
        <w:rPr>
          <w:rFonts w:asciiTheme="majorBidi" w:hAnsiTheme="majorBidi" w:cstheme="majorBidi"/>
          <w:b/>
          <w:sz w:val="26"/>
          <w:szCs w:val="26"/>
        </w:rPr>
      </w:pPr>
    </w:p>
    <w:p w:rsidR="00AB4661" w:rsidRPr="000E7967" w:rsidRDefault="00AB4661" w:rsidP="00AB4661">
      <w:pPr>
        <w:pStyle w:val="NoSpacing"/>
        <w:spacing w:line="480" w:lineRule="auto"/>
        <w:jc w:val="right"/>
        <w:rPr>
          <w:rFonts w:asciiTheme="majorBidi" w:hAnsiTheme="majorBidi" w:cstheme="majorBidi"/>
          <w:b/>
          <w:sz w:val="26"/>
          <w:szCs w:val="26"/>
        </w:rPr>
      </w:pPr>
    </w:p>
    <w:p w:rsidR="00AB4661" w:rsidRPr="000E7967" w:rsidRDefault="00AB4661" w:rsidP="00AB4661">
      <w:pPr>
        <w:pStyle w:val="NoSpacing"/>
        <w:spacing w:line="480" w:lineRule="auto"/>
        <w:jc w:val="right"/>
        <w:rPr>
          <w:rFonts w:asciiTheme="majorBidi" w:hAnsiTheme="majorBidi" w:cstheme="majorBidi"/>
          <w:b/>
          <w:sz w:val="26"/>
          <w:szCs w:val="26"/>
        </w:rPr>
      </w:pPr>
    </w:p>
    <w:p w:rsidR="00AB4661" w:rsidRPr="000E7967" w:rsidRDefault="00AB4661" w:rsidP="00AB4661">
      <w:pPr>
        <w:pStyle w:val="NoSpacing"/>
        <w:spacing w:line="480" w:lineRule="auto"/>
        <w:jc w:val="right"/>
        <w:rPr>
          <w:rFonts w:asciiTheme="majorBidi" w:hAnsiTheme="majorBidi" w:cstheme="majorBidi"/>
          <w:b/>
          <w:sz w:val="26"/>
          <w:szCs w:val="26"/>
        </w:rPr>
      </w:pPr>
    </w:p>
    <w:p w:rsidR="00AB4661" w:rsidRPr="0080327A" w:rsidRDefault="00AB4661" w:rsidP="00AB4661">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CERTIFICATION</w:t>
      </w:r>
    </w:p>
    <w:p w:rsidR="00AB4661" w:rsidRPr="0080327A" w:rsidRDefault="00AB4661" w:rsidP="00AB4661">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 xml:space="preserve">This is to certify that this project was conducted in the Department of Business Education, </w:t>
      </w:r>
      <w:smartTag w:uri="urn:schemas-microsoft-com:office:smarttags" w:element="PlaceType">
        <w:r w:rsidRPr="0080327A">
          <w:rPr>
            <w:rFonts w:ascii="Times New Roman" w:hAnsi="Times New Roman" w:cs="Times New Roman"/>
            <w:sz w:val="28"/>
            <w:szCs w:val="28"/>
          </w:rPr>
          <w:t>School</w:t>
        </w:r>
      </w:smartTag>
      <w:r w:rsidRPr="0080327A">
        <w:rPr>
          <w:rFonts w:ascii="Times New Roman" w:hAnsi="Times New Roman" w:cs="Times New Roman"/>
          <w:sz w:val="28"/>
          <w:szCs w:val="28"/>
        </w:rPr>
        <w:t xml:space="preserve"> of </w:t>
      </w:r>
      <w:smartTag w:uri="urn:schemas-microsoft-com:office:smarttags" w:element="PlaceName">
        <w:r w:rsidRPr="0080327A">
          <w:rPr>
            <w:rFonts w:ascii="Times New Roman" w:hAnsi="Times New Roman" w:cs="Times New Roman"/>
            <w:sz w:val="28"/>
            <w:szCs w:val="28"/>
          </w:rPr>
          <w:t>Vocational</w:t>
        </w:r>
      </w:smartTag>
      <w:r w:rsidRPr="0080327A">
        <w:rPr>
          <w:rFonts w:ascii="Times New Roman"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80327A">
            <w:rPr>
              <w:rFonts w:ascii="Times New Roman" w:hAnsi="Times New Roman" w:cs="Times New Roman"/>
              <w:sz w:val="28"/>
              <w:szCs w:val="28"/>
            </w:rPr>
            <w:t>Ilorin</w:t>
          </w:r>
        </w:smartTag>
      </w:smartTag>
      <w:r w:rsidRPr="0080327A">
        <w:rPr>
          <w:rFonts w:ascii="Times New Roman" w:hAnsi="Times New Roman" w:cs="Times New Roman"/>
          <w:sz w:val="28"/>
          <w:szCs w:val="28"/>
        </w:rPr>
        <w:t>.</w:t>
      </w:r>
    </w:p>
    <w:p w:rsidR="00AB4661" w:rsidRPr="0080327A" w:rsidRDefault="00AB4661" w:rsidP="00AB4661">
      <w:pPr>
        <w:jc w:val="both"/>
        <w:rPr>
          <w:rFonts w:ascii="Times New Roman" w:hAnsi="Times New Roman" w:cs="Times New Roman"/>
          <w:sz w:val="28"/>
          <w:szCs w:val="28"/>
        </w:rPr>
      </w:pPr>
    </w:p>
    <w:p w:rsidR="00AB4661" w:rsidRPr="0080327A" w:rsidRDefault="00AB4661" w:rsidP="00AB4661">
      <w:pPr>
        <w:spacing w:after="0"/>
        <w:jc w:val="both"/>
        <w:rPr>
          <w:rFonts w:ascii="Times New Roman" w:hAnsi="Times New Roman" w:cs="Times New Roman"/>
          <w:sz w:val="28"/>
          <w:szCs w:val="28"/>
        </w:rPr>
      </w:pPr>
      <w:r w:rsidRPr="00CD4027">
        <w:rPr>
          <w:rFonts w:asciiTheme="majorBidi" w:hAnsiTheme="majorBidi" w:cstheme="majorBidi"/>
          <w:sz w:val="28"/>
          <w:szCs w:val="28"/>
        </w:rPr>
        <w:t>Mr</w:t>
      </w:r>
      <w:r>
        <w:rPr>
          <w:rFonts w:asciiTheme="majorBidi" w:hAnsiTheme="majorBidi" w:cstheme="majorBidi"/>
          <w:sz w:val="28"/>
          <w:szCs w:val="28"/>
        </w:rPr>
        <w:t>s</w:t>
      </w:r>
      <w:r w:rsidRPr="00CD4027">
        <w:rPr>
          <w:rFonts w:asciiTheme="majorBidi" w:hAnsiTheme="majorBidi" w:cstheme="majorBidi"/>
          <w:sz w:val="28"/>
          <w:szCs w:val="28"/>
        </w:rPr>
        <w:t xml:space="preserve">. </w:t>
      </w:r>
      <w:r>
        <w:rPr>
          <w:rFonts w:asciiTheme="majorBidi" w:hAnsiTheme="majorBidi" w:cstheme="majorBidi"/>
          <w:sz w:val="28"/>
          <w:szCs w:val="28"/>
        </w:rPr>
        <w:t>Babatunde</w:t>
      </w:r>
      <w:r w:rsidRPr="00CD4027">
        <w:rPr>
          <w:rFonts w:asciiTheme="majorBidi" w:hAnsiTheme="majorBidi" w:cstheme="majorBidi"/>
          <w:sz w:val="28"/>
          <w:szCs w:val="28"/>
        </w:rPr>
        <w:t xml:space="preserve">, </w:t>
      </w:r>
      <w:r>
        <w:rPr>
          <w:rFonts w:asciiTheme="majorBidi" w:hAnsiTheme="majorBidi" w:cstheme="majorBidi"/>
          <w:sz w:val="28"/>
          <w:szCs w:val="28"/>
        </w:rPr>
        <w:t>K</w:t>
      </w:r>
      <w:r w:rsidRPr="00CD4027">
        <w:rPr>
          <w:rFonts w:asciiTheme="majorBidi" w:hAnsiTheme="majorBidi" w:cstheme="majorBidi"/>
          <w:sz w:val="28"/>
          <w:szCs w:val="28"/>
        </w:rPr>
        <w:t xml:space="preserve">. </w:t>
      </w:r>
      <w:r>
        <w:rPr>
          <w:rFonts w:asciiTheme="majorBidi" w:hAnsiTheme="majorBidi" w:cstheme="majorBidi"/>
          <w:sz w:val="28"/>
          <w:szCs w:val="28"/>
        </w:rPr>
        <w:t>A</w:t>
      </w:r>
      <w:r w:rsidRPr="00CD4027">
        <w:rPr>
          <w:rFonts w:asciiTheme="majorBidi" w:hAnsiTheme="majorBidi" w:cstheme="majorBidi"/>
          <w:sz w:val="28"/>
          <w:szCs w:val="28"/>
        </w:rPr>
        <w:t>.</w:t>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______________         ____________</w:t>
      </w:r>
    </w:p>
    <w:p w:rsidR="00AB4661" w:rsidRPr="0080327A" w:rsidRDefault="00AB4661" w:rsidP="00AB4661">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Supervisor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Date</w:t>
      </w:r>
    </w:p>
    <w:p w:rsidR="00AB4661" w:rsidRPr="0080327A" w:rsidRDefault="00AB4661" w:rsidP="00AB4661">
      <w:pPr>
        <w:spacing w:after="0"/>
        <w:jc w:val="both"/>
        <w:rPr>
          <w:rFonts w:ascii="Times New Roman" w:hAnsi="Times New Roman" w:cs="Times New Roman"/>
          <w:b/>
          <w:sz w:val="28"/>
          <w:szCs w:val="28"/>
        </w:rPr>
      </w:pPr>
    </w:p>
    <w:p w:rsidR="00AB4661" w:rsidRPr="0080327A" w:rsidRDefault="00AB4661" w:rsidP="00AB4661">
      <w:pPr>
        <w:spacing w:after="0"/>
        <w:jc w:val="both"/>
        <w:rPr>
          <w:rFonts w:ascii="Times New Roman" w:hAnsi="Times New Roman" w:cs="Times New Roman"/>
          <w:b/>
          <w:sz w:val="28"/>
          <w:szCs w:val="28"/>
        </w:rPr>
      </w:pPr>
    </w:p>
    <w:p w:rsidR="00AB4661" w:rsidRPr="0080327A" w:rsidRDefault="00AB4661" w:rsidP="00AB4661">
      <w:pPr>
        <w:spacing w:after="0"/>
        <w:jc w:val="both"/>
        <w:rPr>
          <w:rFonts w:ascii="Times New Roman" w:hAnsi="Times New Roman" w:cs="Times New Roman"/>
          <w:b/>
          <w:sz w:val="28"/>
          <w:szCs w:val="28"/>
        </w:rPr>
      </w:pPr>
    </w:p>
    <w:p w:rsidR="00AB4661" w:rsidRPr="0080327A" w:rsidRDefault="00AB4661" w:rsidP="00AB4661">
      <w:pPr>
        <w:spacing w:after="0"/>
        <w:jc w:val="both"/>
        <w:rPr>
          <w:rFonts w:ascii="Times New Roman" w:hAnsi="Times New Roman" w:cs="Times New Roman"/>
          <w:sz w:val="28"/>
          <w:szCs w:val="28"/>
        </w:rPr>
      </w:pPr>
    </w:p>
    <w:p w:rsidR="00AB4661" w:rsidRPr="0080327A" w:rsidRDefault="00AB4661" w:rsidP="00AB4661">
      <w:pPr>
        <w:spacing w:after="0"/>
        <w:jc w:val="both"/>
        <w:rPr>
          <w:rFonts w:ascii="Times New Roman" w:hAnsi="Times New Roman" w:cs="Times New Roman"/>
          <w:sz w:val="28"/>
          <w:szCs w:val="28"/>
        </w:rPr>
      </w:pPr>
      <w:r w:rsidRPr="0080327A">
        <w:rPr>
          <w:rFonts w:ascii="Times New Roman" w:hAnsi="Times New Roman" w:cs="Times New Roman"/>
          <w:sz w:val="28"/>
          <w:szCs w:val="28"/>
        </w:rPr>
        <w:t xml:space="preserve">Aluko, K. A. (Mrs.)        </w:t>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t xml:space="preserve">   ______________      </w:t>
      </w:r>
      <w:r w:rsidRPr="0080327A">
        <w:rPr>
          <w:rFonts w:ascii="Times New Roman" w:hAnsi="Times New Roman" w:cs="Times New Roman"/>
          <w:sz w:val="28"/>
          <w:szCs w:val="28"/>
        </w:rPr>
        <w:tab/>
        <w:t xml:space="preserve">      ____________</w:t>
      </w:r>
    </w:p>
    <w:p w:rsidR="00AB4661" w:rsidRPr="0080327A" w:rsidRDefault="00AB4661" w:rsidP="00AB4661">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Co-ordinator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Date</w:t>
      </w:r>
    </w:p>
    <w:p w:rsidR="00AB4661" w:rsidRPr="0080327A" w:rsidRDefault="00AB4661" w:rsidP="00AB4661">
      <w:pPr>
        <w:spacing w:after="0"/>
        <w:jc w:val="both"/>
        <w:rPr>
          <w:rFonts w:ascii="Times New Roman" w:hAnsi="Times New Roman" w:cs="Times New Roman"/>
          <w:sz w:val="28"/>
          <w:szCs w:val="28"/>
        </w:rPr>
      </w:pPr>
      <w:r w:rsidRPr="0080327A">
        <w:rPr>
          <w:rFonts w:ascii="Times New Roman" w:hAnsi="Times New Roman" w:cs="Times New Roman"/>
          <w:sz w:val="28"/>
          <w:szCs w:val="28"/>
        </w:rPr>
        <w:tab/>
      </w:r>
    </w:p>
    <w:p w:rsidR="00AB4661" w:rsidRPr="0080327A" w:rsidRDefault="00AB4661" w:rsidP="00AB4661">
      <w:pPr>
        <w:pStyle w:val="Title"/>
        <w:spacing w:line="240" w:lineRule="auto"/>
        <w:jc w:val="both"/>
        <w:rPr>
          <w:rFonts w:ascii="Times New Roman" w:hAnsi="Times New Roman"/>
          <w:b w:val="0"/>
          <w:bCs w:val="0"/>
        </w:rPr>
      </w:pPr>
    </w:p>
    <w:p w:rsidR="00AB4661" w:rsidRPr="0080327A" w:rsidRDefault="00AB4661" w:rsidP="00AB4661">
      <w:pPr>
        <w:spacing w:after="0"/>
        <w:jc w:val="both"/>
        <w:rPr>
          <w:rFonts w:ascii="Times New Roman" w:hAnsi="Times New Roman" w:cs="Times New Roman"/>
          <w:sz w:val="28"/>
          <w:szCs w:val="28"/>
        </w:rPr>
      </w:pPr>
    </w:p>
    <w:p w:rsidR="00AB4661" w:rsidRPr="0080327A" w:rsidRDefault="00AB4661" w:rsidP="00AB4661">
      <w:pPr>
        <w:spacing w:after="0"/>
        <w:jc w:val="both"/>
        <w:rPr>
          <w:rFonts w:ascii="Times New Roman" w:hAnsi="Times New Roman" w:cs="Times New Roman"/>
          <w:sz w:val="28"/>
          <w:szCs w:val="28"/>
        </w:rPr>
      </w:pPr>
    </w:p>
    <w:p w:rsidR="00AB4661" w:rsidRPr="0080327A" w:rsidRDefault="00AB4661" w:rsidP="00AB4661">
      <w:pPr>
        <w:spacing w:after="0"/>
        <w:jc w:val="both"/>
        <w:rPr>
          <w:rFonts w:ascii="Times New Roman" w:hAnsi="Times New Roman" w:cs="Times New Roman"/>
          <w:sz w:val="28"/>
          <w:szCs w:val="28"/>
        </w:rPr>
      </w:pPr>
      <w:r w:rsidRPr="0080327A">
        <w:rPr>
          <w:rFonts w:ascii="Times New Roman" w:hAnsi="Times New Roman" w:cs="Times New Roman"/>
          <w:sz w:val="28"/>
          <w:szCs w:val="28"/>
        </w:rPr>
        <w:t xml:space="preserve">Mr. Adefila, J. S.  </w:t>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w:t>
      </w:r>
      <w:r w:rsidRPr="0080327A">
        <w:rPr>
          <w:rFonts w:ascii="Times New Roman" w:hAnsi="Times New Roman" w:cs="Times New Roman"/>
          <w:sz w:val="28"/>
          <w:szCs w:val="28"/>
        </w:rPr>
        <w:tab/>
        <w:t xml:space="preserve">  ______________         </w:t>
      </w:r>
      <w:r w:rsidRPr="0080327A">
        <w:rPr>
          <w:rFonts w:ascii="Times New Roman" w:hAnsi="Times New Roman" w:cs="Times New Roman"/>
          <w:sz w:val="28"/>
          <w:szCs w:val="28"/>
        </w:rPr>
        <w:tab/>
        <w:t>____________</w:t>
      </w:r>
    </w:p>
    <w:p w:rsidR="00AB4661" w:rsidRPr="0080327A" w:rsidRDefault="00AB4661" w:rsidP="00AB4661">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Head of Department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Date</w:t>
      </w:r>
    </w:p>
    <w:p w:rsidR="00AB4661" w:rsidRPr="0080327A" w:rsidRDefault="00AB4661" w:rsidP="00AB4661">
      <w:pPr>
        <w:pStyle w:val="Heading1"/>
        <w:jc w:val="center"/>
        <w:rPr>
          <w:rFonts w:ascii="Times New Roman" w:hAnsi="Times New Roman"/>
          <w:b w:val="0"/>
        </w:rPr>
      </w:pPr>
    </w:p>
    <w:p w:rsidR="00AB4661" w:rsidRPr="0080327A" w:rsidRDefault="00AB4661" w:rsidP="00AB4661">
      <w:pPr>
        <w:spacing w:after="0"/>
        <w:rPr>
          <w:rFonts w:ascii="Times New Roman" w:hAnsi="Times New Roman" w:cs="Times New Roman"/>
        </w:rPr>
      </w:pPr>
    </w:p>
    <w:p w:rsidR="00AB4661" w:rsidRPr="0080327A" w:rsidRDefault="00AB4661" w:rsidP="00AB4661">
      <w:pPr>
        <w:spacing w:after="0"/>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pStyle w:val="Heading1"/>
        <w:jc w:val="center"/>
        <w:rPr>
          <w:rFonts w:ascii="Times New Roman" w:hAnsi="Times New Roman"/>
        </w:rPr>
      </w:pPr>
      <w:r w:rsidRPr="0080327A">
        <w:rPr>
          <w:rFonts w:ascii="Times New Roman" w:hAnsi="Times New Roman"/>
        </w:rPr>
        <w:lastRenderedPageBreak/>
        <w:t>DEDICATION</w:t>
      </w:r>
    </w:p>
    <w:p w:rsidR="00AB4661" w:rsidRPr="0080327A" w:rsidRDefault="00AB4661" w:rsidP="00AB4661">
      <w:pPr>
        <w:rPr>
          <w:rFonts w:ascii="Times New Roman" w:hAnsi="Times New Roman" w:cs="Times New Roman"/>
        </w:rPr>
      </w:pPr>
    </w:p>
    <w:p w:rsidR="00AB4661" w:rsidRPr="0080327A" w:rsidRDefault="00AB4661" w:rsidP="00AB4661">
      <w:pPr>
        <w:pStyle w:val="BodyText"/>
        <w:rPr>
          <w:rFonts w:ascii="Times New Roman" w:hAnsi="Times New Roman"/>
          <w:b w:val="0"/>
          <w:bCs w:val="0"/>
        </w:rPr>
      </w:pPr>
      <w:r w:rsidRPr="0080327A">
        <w:rPr>
          <w:rFonts w:ascii="Times New Roman" w:hAnsi="Times New Roman"/>
          <w:b w:val="0"/>
          <w:bCs w:val="0"/>
        </w:rPr>
        <w:tab/>
        <w:t xml:space="preserve">My project is dedicated to Almighty Allah who created me and also given me the wisdom, ability and dynamism to write this project name his excellent name be praised forever. </w:t>
      </w:r>
    </w:p>
    <w:p w:rsidR="00AB4661" w:rsidRPr="0080327A" w:rsidRDefault="00AB4661" w:rsidP="00AB4661">
      <w:pPr>
        <w:pStyle w:val="Heading2"/>
        <w:spacing w:line="480" w:lineRule="auto"/>
        <w:ind w:left="2160" w:firstLine="720"/>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pStyle w:val="Heading2"/>
        <w:spacing w:line="480" w:lineRule="auto"/>
        <w:ind w:left="2160" w:firstLine="720"/>
        <w:rPr>
          <w:rFonts w:ascii="Times New Roman" w:hAnsi="Times New Roman" w:cs="Times New Roman"/>
        </w:rPr>
      </w:pPr>
    </w:p>
    <w:p w:rsidR="00AB4661" w:rsidRPr="0080327A" w:rsidRDefault="00AB4661" w:rsidP="00AB4661">
      <w:pPr>
        <w:pStyle w:val="Heading2"/>
        <w:spacing w:line="480" w:lineRule="auto"/>
        <w:ind w:left="2160" w:firstLine="720"/>
        <w:rPr>
          <w:rFonts w:ascii="Times New Roman" w:hAnsi="Times New Roman" w:cs="Times New Roman"/>
        </w:rPr>
      </w:pPr>
    </w:p>
    <w:p w:rsidR="00AB4661" w:rsidRPr="0080327A" w:rsidRDefault="00AB4661" w:rsidP="00AB4661">
      <w:pPr>
        <w:pStyle w:val="Heading2"/>
        <w:spacing w:line="480" w:lineRule="auto"/>
        <w:ind w:left="2160" w:firstLine="720"/>
        <w:rPr>
          <w:rFonts w:ascii="Times New Roman" w:hAnsi="Times New Roman" w:cs="Times New Roman"/>
        </w:rPr>
      </w:pPr>
    </w:p>
    <w:p w:rsidR="00AB4661" w:rsidRPr="0080327A" w:rsidRDefault="00AB4661" w:rsidP="00AB4661">
      <w:pPr>
        <w:pStyle w:val="Heading2"/>
        <w:spacing w:line="480" w:lineRule="auto"/>
        <w:ind w:left="2160" w:firstLine="720"/>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rPr>
          <w:rFonts w:ascii="Times New Roman" w:hAnsi="Times New Roman" w:cs="Times New Roman"/>
        </w:rPr>
      </w:pPr>
    </w:p>
    <w:p w:rsidR="00AB4661" w:rsidRPr="0080327A" w:rsidRDefault="00AB4661" w:rsidP="00AB4661">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ACKNOWLEDGEMENT</w:t>
      </w:r>
    </w:p>
    <w:p w:rsidR="00AB4661" w:rsidRPr="0080327A" w:rsidRDefault="00AB4661" w:rsidP="00AB4661">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I express my profound gratitude to Almighty Allah who has helped me throughout the course of my study.</w:t>
      </w:r>
    </w:p>
    <w:p w:rsidR="00AB4661" w:rsidRPr="00A0472E" w:rsidRDefault="00AB4661" w:rsidP="00AB4661">
      <w:pPr>
        <w:spacing w:line="480" w:lineRule="auto"/>
        <w:ind w:firstLine="720"/>
        <w:jc w:val="both"/>
        <w:rPr>
          <w:rFonts w:asciiTheme="majorBidi" w:hAnsiTheme="majorBidi" w:cstheme="majorBidi"/>
          <w:sz w:val="28"/>
          <w:szCs w:val="28"/>
        </w:rPr>
      </w:pPr>
      <w:r w:rsidRPr="0080327A">
        <w:rPr>
          <w:rFonts w:ascii="Times New Roman" w:hAnsi="Times New Roman" w:cs="Times New Roman"/>
          <w:sz w:val="28"/>
          <w:szCs w:val="28"/>
        </w:rPr>
        <w:t>However, this project work would not have been materialized without the help of our able, amiable, dynamic, understanding supervisor in person of Mr</w:t>
      </w:r>
      <w:r>
        <w:rPr>
          <w:rFonts w:ascii="Times New Roman" w:hAnsi="Times New Roman" w:cs="Times New Roman"/>
          <w:sz w:val="28"/>
          <w:szCs w:val="28"/>
        </w:rPr>
        <w:t>s</w:t>
      </w:r>
      <w:r w:rsidRPr="0080327A">
        <w:rPr>
          <w:rFonts w:ascii="Times New Roman" w:hAnsi="Times New Roman" w:cs="Times New Roman"/>
          <w:sz w:val="28"/>
          <w:szCs w:val="28"/>
        </w:rPr>
        <w:t xml:space="preserve">. </w:t>
      </w:r>
      <w:r>
        <w:rPr>
          <w:rFonts w:ascii="Times New Roman" w:hAnsi="Times New Roman" w:cs="Times New Roman"/>
          <w:sz w:val="28"/>
          <w:szCs w:val="28"/>
        </w:rPr>
        <w:t>Babatunde, K.A,</w:t>
      </w:r>
      <w:r w:rsidRPr="0080327A">
        <w:rPr>
          <w:rFonts w:ascii="Times New Roman" w:hAnsi="Times New Roman" w:cs="Times New Roman"/>
          <w:sz w:val="28"/>
          <w:szCs w:val="28"/>
        </w:rPr>
        <w:t xml:space="preserve"> for his relentless efforts, professional guidance and kindness which led to successful completion of this project work. May Almighty Allah </w:t>
      </w:r>
      <w:r w:rsidRPr="00A0472E">
        <w:rPr>
          <w:rFonts w:asciiTheme="majorBidi" w:hAnsiTheme="majorBidi" w:cstheme="majorBidi"/>
          <w:sz w:val="28"/>
          <w:szCs w:val="28"/>
        </w:rPr>
        <w:t>be with h</w:t>
      </w:r>
      <w:r>
        <w:rPr>
          <w:rFonts w:asciiTheme="majorBidi" w:hAnsiTheme="majorBidi" w:cstheme="majorBidi"/>
          <w:sz w:val="28"/>
          <w:szCs w:val="28"/>
        </w:rPr>
        <w:t>er</w:t>
      </w:r>
      <w:r w:rsidRPr="00A0472E">
        <w:rPr>
          <w:rFonts w:asciiTheme="majorBidi" w:hAnsiTheme="majorBidi" w:cstheme="majorBidi"/>
          <w:sz w:val="28"/>
          <w:szCs w:val="28"/>
        </w:rPr>
        <w:t>.</w:t>
      </w:r>
    </w:p>
    <w:p w:rsidR="00AB4661" w:rsidRPr="00A0472E" w:rsidRDefault="00AB4661" w:rsidP="00AB4661">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Adeyemi</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AB4661" w:rsidRDefault="00AB4661" w:rsidP="00AB4661">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Allah continue to be with them. (amen).</w:t>
      </w:r>
    </w:p>
    <w:p w:rsidR="00AB4661" w:rsidRDefault="00AB4661" w:rsidP="00AB4661">
      <w:pPr>
        <w:spacing w:line="480" w:lineRule="auto"/>
        <w:jc w:val="both"/>
      </w:pPr>
      <w:r w:rsidRPr="00063AC8">
        <w:rPr>
          <w:sz w:val="28"/>
          <w:szCs w:val="28"/>
        </w:rPr>
        <w:tab/>
      </w:r>
    </w:p>
    <w:p w:rsidR="00AB4661" w:rsidRPr="000E7967" w:rsidRDefault="00AB4661" w:rsidP="00AB4661">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ABSTRACT</w:t>
      </w:r>
    </w:p>
    <w:p w:rsidR="00AB4661" w:rsidRPr="000E7967" w:rsidRDefault="00AB4661" w:rsidP="00AB4661">
      <w:pPr>
        <w:spacing w:line="240" w:lineRule="auto"/>
        <w:ind w:firstLine="720"/>
        <w:jc w:val="both"/>
        <w:rPr>
          <w:rFonts w:asciiTheme="majorBidi" w:hAnsiTheme="majorBidi" w:cstheme="majorBidi"/>
          <w:i/>
          <w:iCs/>
          <w:sz w:val="26"/>
          <w:szCs w:val="26"/>
        </w:rPr>
      </w:pPr>
      <w:r w:rsidRPr="000E7967">
        <w:rPr>
          <w:rFonts w:asciiTheme="majorBidi" w:hAnsiTheme="majorBidi" w:cstheme="majorBidi"/>
          <w:i/>
          <w:iCs/>
          <w:sz w:val="26"/>
          <w:szCs w:val="26"/>
        </w:rPr>
        <w:t>Although the Government is committed to implementing ICT in education, the process seems to be hindered by a number of barriers hence this study investigated the availability and utilization of e-learning infrastructures in tertiary institutions to determine the level of ICT implementation. Some of the findings revealed that e-learning infrastructures are not adequate in the university for teaching and learning and management’s efforts towards the development of Information and Communication Technology (ICT) is mainly for administrative purposes. In addition, lecturers and students both have computers and laptops and can access the internet but, they do not use them for teaching and learning. Based on the findings of the study, recommendations were made to encourage the use of e-learning infrastructures to foster teaching and learning in the university.</w:t>
      </w:r>
    </w:p>
    <w:p w:rsidR="00AB4661" w:rsidRPr="000E7967" w:rsidRDefault="00AB4661" w:rsidP="00AB4661">
      <w:pPr>
        <w:spacing w:line="24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480" w:lineRule="auto"/>
        <w:jc w:val="both"/>
        <w:rPr>
          <w:rFonts w:asciiTheme="majorBidi" w:hAnsiTheme="majorBidi" w:cstheme="majorBidi"/>
          <w:sz w:val="26"/>
          <w:szCs w:val="26"/>
        </w:rPr>
      </w:pPr>
    </w:p>
    <w:p w:rsidR="00AB4661" w:rsidRPr="000E7967" w:rsidRDefault="00AB4661" w:rsidP="00AB4661">
      <w:pPr>
        <w:spacing w:line="36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TABLE OF CONTENT</w:t>
      </w:r>
    </w:p>
    <w:p w:rsidR="00AB4661" w:rsidRPr="000E7967" w:rsidRDefault="00AB4661" w:rsidP="00AB4661">
      <w:pPr>
        <w:tabs>
          <w:tab w:val="left" w:pos="5130"/>
        </w:tabs>
        <w:spacing w:line="360" w:lineRule="auto"/>
        <w:jc w:val="both"/>
        <w:rPr>
          <w:rFonts w:asciiTheme="majorBidi" w:hAnsiTheme="majorBidi" w:cstheme="majorBidi"/>
          <w:sz w:val="26"/>
          <w:szCs w:val="26"/>
        </w:rPr>
      </w:pPr>
      <w:r w:rsidRPr="000E7967">
        <w:rPr>
          <w:rFonts w:asciiTheme="majorBidi" w:hAnsiTheme="majorBidi" w:cstheme="majorBidi"/>
          <w:sz w:val="26"/>
          <w:szCs w:val="26"/>
        </w:rPr>
        <w:t>Title page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w:t>
      </w:r>
    </w:p>
    <w:p w:rsidR="00AB4661" w:rsidRPr="00944A3A" w:rsidRDefault="00AB4661" w:rsidP="00AB4661">
      <w:pPr>
        <w:spacing w:line="360" w:lineRule="auto"/>
        <w:jc w:val="both"/>
        <w:rPr>
          <w:rFonts w:asciiTheme="majorBidi" w:hAnsiTheme="majorBidi" w:cstheme="majorBidi"/>
          <w:b/>
          <w:sz w:val="26"/>
          <w:szCs w:val="26"/>
        </w:rPr>
      </w:pPr>
      <w:r w:rsidRPr="00D74189">
        <w:rPr>
          <w:rFonts w:asciiTheme="majorBidi" w:hAnsiTheme="majorBidi" w:cstheme="majorBidi"/>
          <w:bCs/>
          <w:sz w:val="26"/>
          <w:szCs w:val="26"/>
        </w:rPr>
        <w:t>Certification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 xml:space="preserve"> ii</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Dedication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iii</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Acknowledgment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iv</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Abstract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Table of Content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vi</w:t>
      </w:r>
    </w:p>
    <w:p w:rsidR="00AB4661" w:rsidRPr="000E7967" w:rsidRDefault="00AB4661" w:rsidP="00AB4661">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CHAPETR ONE:  INTRODUCTION </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 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Statement of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6</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Purpose</w:t>
      </w:r>
      <w:r w:rsidRPr="000E7967">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8</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Research Question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9</w:t>
      </w:r>
    </w:p>
    <w:p w:rsidR="00AB4661" w:rsidRPr="000E7967"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Research Hypotheses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AB4661" w:rsidRPr="000E7967"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AB4661" w:rsidRDefault="00AB4661" w:rsidP="00AB4661">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12</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AB4661" w:rsidRPr="000E7967" w:rsidRDefault="00AB4661" w:rsidP="00AB4661">
      <w:pPr>
        <w:spacing w:line="360" w:lineRule="auto"/>
        <w:jc w:val="both"/>
        <w:rPr>
          <w:rFonts w:asciiTheme="majorBidi" w:hAnsiTheme="majorBidi" w:cstheme="majorBidi"/>
          <w:sz w:val="26"/>
          <w:szCs w:val="26"/>
        </w:rPr>
      </w:pPr>
    </w:p>
    <w:p w:rsidR="00AB4661" w:rsidRDefault="00AB4661" w:rsidP="00AB4661">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lastRenderedPageBreak/>
        <w:t>CHAPETR TWO: LITERATURE REVIEW</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Definition of Information Communication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Characteristic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Definition of Business Education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Forms of E – Learning Technology Models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Models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Emerging Changes of Business Education Prograames Due to E – Learning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Benefit of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AB4661"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Constraints to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AB4661" w:rsidRPr="006D39DA" w:rsidRDefault="00AB4661" w:rsidP="00AB4661">
      <w:pPr>
        <w:spacing w:line="360" w:lineRule="auto"/>
        <w:jc w:val="both"/>
        <w:rPr>
          <w:rFonts w:asciiTheme="majorBidi" w:hAnsiTheme="majorBidi" w:cstheme="majorBidi"/>
          <w:sz w:val="26"/>
          <w:szCs w:val="26"/>
        </w:rPr>
      </w:pPr>
      <w:r>
        <w:rPr>
          <w:rFonts w:asciiTheme="majorBidi" w:hAnsiTheme="majorBidi" w:cstheme="majorBidi"/>
          <w:sz w:val="26"/>
          <w:szCs w:val="26"/>
        </w:rPr>
        <w:t>Summary of Related literature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AB4661" w:rsidRPr="000E7967" w:rsidRDefault="00AB4661" w:rsidP="00AB4661">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CHAPETR THREE: RESEARCH METHODOLOGY</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AB4661"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Sampling and Sampling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AB4661" w:rsidRPr="000E7967" w:rsidRDefault="00AB4661" w:rsidP="00AB4661">
      <w:pPr>
        <w:spacing w:line="360" w:lineRule="auto"/>
        <w:rPr>
          <w:rFonts w:asciiTheme="majorBidi" w:hAnsiTheme="majorBidi" w:cstheme="majorBidi"/>
          <w:sz w:val="26"/>
          <w:szCs w:val="26"/>
        </w:rPr>
      </w:pPr>
      <w:r>
        <w:rPr>
          <w:rFonts w:asciiTheme="majorBidi" w:hAnsiTheme="majorBidi" w:cstheme="majorBidi"/>
          <w:sz w:val="26"/>
          <w:szCs w:val="26"/>
        </w:rPr>
        <w:lastRenderedPageBreak/>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AB4661" w:rsidRDefault="00AB4661" w:rsidP="00AB4661">
      <w:pPr>
        <w:spacing w:line="360" w:lineRule="auto"/>
        <w:rPr>
          <w:rFonts w:asciiTheme="majorBidi" w:hAnsiTheme="majorBidi" w:cstheme="majorBidi"/>
          <w:sz w:val="26"/>
          <w:szCs w:val="26"/>
        </w:rPr>
      </w:pPr>
      <w:r>
        <w:rPr>
          <w:rFonts w:asciiTheme="majorBidi" w:hAnsiTheme="majorBidi" w:cstheme="majorBidi"/>
          <w:sz w:val="26"/>
          <w:szCs w:val="26"/>
        </w:rPr>
        <w:t xml:space="preserve"> Validity of the </w:t>
      </w:r>
      <w:r w:rsidRPr="000E7967">
        <w:rPr>
          <w:rFonts w:asciiTheme="majorBidi" w:hAnsiTheme="majorBidi" w:cstheme="majorBidi"/>
          <w:sz w:val="26"/>
          <w:szCs w:val="26"/>
        </w:rPr>
        <w:t>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AB4661" w:rsidRPr="000E7967" w:rsidRDefault="00AB4661" w:rsidP="00AB4661">
      <w:pPr>
        <w:spacing w:line="360" w:lineRule="auto"/>
        <w:rPr>
          <w:rFonts w:asciiTheme="majorBidi" w:hAnsiTheme="majorBidi" w:cstheme="majorBidi"/>
          <w:sz w:val="26"/>
          <w:szCs w:val="26"/>
        </w:rPr>
      </w:pPr>
      <w:r>
        <w:rPr>
          <w:rFonts w:asciiTheme="majorBidi" w:hAnsiTheme="majorBidi" w:cstheme="majorBidi"/>
          <w:sz w:val="26"/>
          <w:szCs w:val="26"/>
        </w:rPr>
        <w:t>Reliability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AB4661" w:rsidRPr="000E7967" w:rsidRDefault="00AB4661" w:rsidP="00AB4661">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FOUR: RESULT AND DISCUSSION</w:t>
      </w:r>
    </w:p>
    <w:p w:rsidR="00AB4661" w:rsidRPr="000E7967" w:rsidRDefault="00AB4661" w:rsidP="00AB4661">
      <w:pPr>
        <w:spacing w:line="360" w:lineRule="auto"/>
        <w:rPr>
          <w:rFonts w:asciiTheme="majorBidi" w:hAnsiTheme="majorBidi" w:cstheme="majorBidi"/>
          <w:sz w:val="26"/>
          <w:szCs w:val="26"/>
        </w:rPr>
      </w:pPr>
      <w:r>
        <w:rPr>
          <w:rFonts w:asciiTheme="majorBidi" w:hAnsiTheme="majorBidi" w:cstheme="majorBidi"/>
          <w:sz w:val="26"/>
          <w:szCs w:val="26"/>
        </w:rPr>
        <w:t xml:space="preserve">Presentation of </w:t>
      </w:r>
      <w:r w:rsidRPr="000E7967">
        <w:rPr>
          <w:rFonts w:asciiTheme="majorBidi" w:hAnsiTheme="majorBidi" w:cstheme="majorBidi"/>
          <w:sz w:val="26"/>
          <w:szCs w:val="26"/>
        </w:rPr>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r w:rsidRPr="000E7967">
        <w:rPr>
          <w:rFonts w:asciiTheme="majorBidi" w:hAnsiTheme="majorBidi" w:cstheme="majorBidi"/>
          <w:sz w:val="26"/>
          <w:szCs w:val="26"/>
        </w:rPr>
        <w:t xml:space="preserve"> </w:t>
      </w:r>
    </w:p>
    <w:p w:rsidR="00AB4661" w:rsidRPr="000E7967" w:rsidRDefault="00AB4661" w:rsidP="00AB4661">
      <w:pPr>
        <w:spacing w:line="360" w:lineRule="auto"/>
        <w:rPr>
          <w:rFonts w:asciiTheme="majorBidi" w:hAnsiTheme="majorBidi" w:cstheme="majorBidi"/>
          <w:sz w:val="26"/>
          <w:szCs w:val="26"/>
        </w:rPr>
      </w:pPr>
      <w:r>
        <w:rPr>
          <w:rFonts w:asciiTheme="majorBidi" w:hAnsiTheme="majorBidi" w:cstheme="majorBidi"/>
          <w:sz w:val="26"/>
          <w:szCs w:val="26"/>
        </w:rPr>
        <w:t>Discussion of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39</w:t>
      </w:r>
    </w:p>
    <w:p w:rsidR="00AB4661" w:rsidRPr="000E7967" w:rsidRDefault="00AB4661" w:rsidP="00AB4661">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FIVE: SUMMARY, CONCLUSION AND RECOMMENDATIONS</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41</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AB4661" w:rsidRPr="000E7967" w:rsidRDefault="00AB4661" w:rsidP="00AB4661">
      <w:pPr>
        <w:spacing w:line="360" w:lineRule="auto"/>
        <w:rPr>
          <w:rFonts w:asciiTheme="majorBidi" w:hAnsiTheme="majorBidi" w:cstheme="majorBidi"/>
          <w:sz w:val="26"/>
          <w:szCs w:val="26"/>
        </w:rPr>
      </w:pPr>
      <w:r w:rsidRPr="000E7967">
        <w:rPr>
          <w:rFonts w:asciiTheme="majorBidi" w:hAnsiTheme="majorBidi" w:cstheme="majorBidi"/>
          <w:sz w:val="26"/>
          <w:szCs w:val="26"/>
        </w:rPr>
        <w:t>Recommendations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AB4661" w:rsidRPr="000E7967" w:rsidRDefault="00AB4661" w:rsidP="00AB4661">
      <w:pPr>
        <w:spacing w:line="360" w:lineRule="auto"/>
        <w:rPr>
          <w:rFonts w:asciiTheme="majorBidi" w:hAnsiTheme="majorBidi" w:cstheme="majorBidi"/>
          <w:sz w:val="26"/>
          <w:szCs w:val="26"/>
        </w:rPr>
      </w:pPr>
      <w:r w:rsidRPr="00736081">
        <w:rPr>
          <w:rFonts w:asciiTheme="majorBidi" w:hAnsiTheme="majorBidi" w:cstheme="majorBidi"/>
          <w:b/>
          <w:bCs/>
          <w:sz w:val="26"/>
          <w:szCs w:val="26"/>
        </w:rPr>
        <w:t>References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44</w:t>
      </w:r>
    </w:p>
    <w:p w:rsidR="00AB4661" w:rsidRPr="00736081" w:rsidRDefault="00AB4661" w:rsidP="00AB4661">
      <w:pPr>
        <w:spacing w:line="360" w:lineRule="auto"/>
        <w:rPr>
          <w:rFonts w:asciiTheme="majorBidi" w:hAnsiTheme="majorBidi" w:cstheme="majorBidi"/>
          <w:b/>
          <w:bCs/>
          <w:sz w:val="26"/>
          <w:szCs w:val="26"/>
        </w:rPr>
      </w:pPr>
      <w:r>
        <w:rPr>
          <w:rFonts w:asciiTheme="majorBidi" w:hAnsiTheme="majorBidi" w:cstheme="majorBidi"/>
          <w:b/>
          <w:bCs/>
          <w:sz w:val="26"/>
          <w:szCs w:val="26"/>
        </w:rPr>
        <w:t>Questionnaire</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47</w:t>
      </w:r>
    </w:p>
    <w:p w:rsidR="00AB4661" w:rsidRPr="000E7967" w:rsidRDefault="00AB4661" w:rsidP="00AB4661">
      <w:pPr>
        <w:spacing w:line="480" w:lineRule="auto"/>
        <w:rPr>
          <w:rFonts w:asciiTheme="majorBidi" w:hAnsiTheme="majorBidi" w:cstheme="majorBidi"/>
          <w:b/>
          <w:sz w:val="26"/>
          <w:szCs w:val="26"/>
        </w:rPr>
      </w:pPr>
    </w:p>
    <w:p w:rsidR="00AB4661" w:rsidRDefault="00AB4661" w:rsidP="00AB4661">
      <w:pPr>
        <w:spacing w:line="480" w:lineRule="auto"/>
        <w:ind w:left="1620" w:hanging="1620"/>
        <w:jc w:val="both"/>
        <w:rPr>
          <w:rFonts w:asciiTheme="majorBidi" w:hAnsiTheme="majorBidi" w:cstheme="majorBidi"/>
          <w:sz w:val="26"/>
          <w:szCs w:val="26"/>
        </w:rPr>
      </w:pPr>
    </w:p>
    <w:p w:rsidR="00AB4661" w:rsidRDefault="00AB4661" w:rsidP="004E6D68">
      <w:pPr>
        <w:spacing w:line="480" w:lineRule="auto"/>
        <w:ind w:left="2880" w:firstLine="720"/>
        <w:jc w:val="both"/>
        <w:rPr>
          <w:rFonts w:asciiTheme="majorBidi" w:hAnsiTheme="majorBidi" w:cstheme="majorBidi"/>
          <w:b/>
          <w:sz w:val="26"/>
          <w:szCs w:val="26"/>
        </w:rPr>
      </w:pP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CHAPTER ONE </w:t>
      </w: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t>INTRODUCTION</w:t>
      </w:r>
    </w:p>
    <w:p w:rsidR="007F7A34" w:rsidRPr="000E7967" w:rsidRDefault="007F7A3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Background of the study</w:t>
      </w:r>
    </w:p>
    <w:p w:rsidR="007019BF"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Business education has been described as education for and about business </w:t>
      </w:r>
      <w:r w:rsidR="008C30C7" w:rsidRPr="000E7967">
        <w:rPr>
          <w:rFonts w:asciiTheme="majorBidi" w:hAnsiTheme="majorBidi" w:cstheme="majorBidi"/>
          <w:sz w:val="26"/>
          <w:szCs w:val="26"/>
        </w:rPr>
        <w:t>(Okwuanaso &amp; Nwazor, 2012</w:t>
      </w:r>
      <w:r w:rsidRPr="000E7967">
        <w:rPr>
          <w:rFonts w:asciiTheme="majorBidi" w:hAnsiTheme="majorBidi" w:cstheme="majorBidi"/>
          <w:sz w:val="26"/>
          <w:szCs w:val="26"/>
        </w:rPr>
        <w:t>; Nwosu, 20</w:t>
      </w:r>
      <w:r w:rsidR="008C30C7" w:rsidRPr="000E7967">
        <w:rPr>
          <w:rFonts w:asciiTheme="majorBidi" w:hAnsiTheme="majorBidi" w:cstheme="majorBidi"/>
          <w:sz w:val="26"/>
          <w:szCs w:val="26"/>
        </w:rPr>
        <w:t>1</w:t>
      </w:r>
      <w:r w:rsidRPr="000E7967">
        <w:rPr>
          <w:rFonts w:asciiTheme="majorBidi" w:hAnsiTheme="majorBidi" w:cstheme="majorBidi"/>
          <w:sz w:val="26"/>
          <w:szCs w:val="26"/>
        </w:rPr>
        <w:t xml:space="preserve">3).  In other words, business education teaches knowledge and competencies required in business.   Business education is considered as the pedagogical knowledge and business competencies necessary for teaching business attitude, concept, skills and knowledge.  This could be for personal or vocational usage or career as an administrator, manager or teacher.  </w:t>
      </w:r>
    </w:p>
    <w:p w:rsidR="00B42CD1"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Business education is seen as a programme that has promoted skills which enable an individual to function effectively and efficiently, as an employee, or em</w:t>
      </w:r>
      <w:r w:rsidR="00BE6D7F" w:rsidRPr="000E7967">
        <w:rPr>
          <w:rFonts w:asciiTheme="majorBidi" w:hAnsiTheme="majorBidi" w:cstheme="majorBidi"/>
          <w:sz w:val="26"/>
          <w:szCs w:val="26"/>
        </w:rPr>
        <w:t>ployer.  Chukwu and Ishiaku (201</w:t>
      </w:r>
      <w:r w:rsidRPr="000E7967">
        <w:rPr>
          <w:rFonts w:asciiTheme="majorBidi" w:hAnsiTheme="majorBidi" w:cstheme="majorBidi"/>
          <w:sz w:val="26"/>
          <w:szCs w:val="26"/>
        </w:rPr>
        <w:t>4) in Olumese (20</w:t>
      </w:r>
      <w:r w:rsidR="00C439A9" w:rsidRPr="000E7967">
        <w:rPr>
          <w:rFonts w:asciiTheme="majorBidi" w:hAnsiTheme="majorBidi" w:cstheme="majorBidi"/>
          <w:sz w:val="26"/>
          <w:szCs w:val="26"/>
        </w:rPr>
        <w:t>1</w:t>
      </w:r>
      <w:r w:rsidRPr="000E7967">
        <w:rPr>
          <w:rFonts w:asciiTheme="majorBidi" w:hAnsiTheme="majorBidi" w:cstheme="majorBidi"/>
          <w:sz w:val="26"/>
          <w:szCs w:val="26"/>
        </w:rPr>
        <w:t xml:space="preserve">7) stated that business education is a comprehensive discipline whose instructional programme encompasses the knowledge, attitudes and skills needed by all persons in order to effectively manage their personal business and economic system and also the skills needed for entry into employment and advancement in a broad range of career.  In order to </w:t>
      </w:r>
      <w:r w:rsidRPr="000E7967">
        <w:rPr>
          <w:rFonts w:asciiTheme="majorBidi" w:hAnsiTheme="majorBidi" w:cstheme="majorBidi"/>
          <w:sz w:val="26"/>
          <w:szCs w:val="26"/>
        </w:rPr>
        <w:lastRenderedPageBreak/>
        <w:t>achieve this objective, the use of technology becomes very important as a means of learning and teaching.</w:t>
      </w:r>
    </w:p>
    <w:p w:rsidR="003F40AD"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use of information and communication technology as a means of improving the efficiency and effectiveness in business education is not in doubt.  With the introduction of information and communication</w:t>
      </w:r>
      <w:r w:rsidR="007019BF" w:rsidRPr="000E7967">
        <w:rPr>
          <w:rFonts w:asciiTheme="majorBidi" w:hAnsiTheme="majorBidi" w:cstheme="majorBidi"/>
          <w:sz w:val="26"/>
          <w:szCs w:val="26"/>
        </w:rPr>
        <w:t> technology</w:t>
      </w:r>
      <w:r w:rsidRPr="000E7967">
        <w:rPr>
          <w:rFonts w:asciiTheme="majorBidi" w:hAnsiTheme="majorBidi" w:cstheme="majorBidi"/>
          <w:sz w:val="26"/>
          <w:szCs w:val="26"/>
        </w:rPr>
        <w:t xml:space="preserve"> (ICT), there will be changes in pedagogical delivery system.  Akudulu (20</w:t>
      </w:r>
      <w:r w:rsidR="002152C0" w:rsidRPr="000E7967">
        <w:rPr>
          <w:rFonts w:asciiTheme="majorBidi" w:hAnsiTheme="majorBidi" w:cstheme="majorBidi"/>
          <w:sz w:val="26"/>
          <w:szCs w:val="26"/>
        </w:rPr>
        <w:t>1</w:t>
      </w:r>
      <w:r w:rsidRPr="000E7967">
        <w:rPr>
          <w:rFonts w:asciiTheme="majorBidi" w:hAnsiTheme="majorBidi" w:cstheme="majorBidi"/>
          <w:sz w:val="26"/>
          <w:szCs w:val="26"/>
        </w:rPr>
        <w:t xml:space="preserve">6) believed that the advent of information communication technology has given rise to the formulation of new educational objectives which requires innovation and modification in the content, method and evaluation strategies.  </w:t>
      </w:r>
    </w:p>
    <w:p w:rsidR="00B37253"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Omolade (20</w:t>
      </w:r>
      <w:r w:rsidR="00425723" w:rsidRPr="000E7967">
        <w:rPr>
          <w:rFonts w:asciiTheme="majorBidi" w:hAnsiTheme="majorBidi" w:cstheme="majorBidi"/>
          <w:sz w:val="26"/>
          <w:szCs w:val="26"/>
        </w:rPr>
        <w:t>1</w:t>
      </w:r>
      <w:r w:rsidRPr="000E7967">
        <w:rPr>
          <w:rFonts w:asciiTheme="majorBidi" w:hAnsiTheme="majorBidi" w:cstheme="majorBidi"/>
          <w:sz w:val="26"/>
          <w:szCs w:val="26"/>
        </w:rPr>
        <w:t>3) in Olumese (20</w:t>
      </w:r>
      <w:r w:rsidR="00A43203" w:rsidRPr="000E7967">
        <w:rPr>
          <w:rFonts w:asciiTheme="majorBidi" w:hAnsiTheme="majorBidi" w:cstheme="majorBidi"/>
          <w:sz w:val="26"/>
          <w:szCs w:val="26"/>
        </w:rPr>
        <w:t>14</w:t>
      </w:r>
      <w:r w:rsidRPr="000E7967">
        <w:rPr>
          <w:rFonts w:asciiTheme="majorBidi" w:hAnsiTheme="majorBidi" w:cstheme="majorBidi"/>
          <w:sz w:val="26"/>
          <w:szCs w:val="26"/>
        </w:rPr>
        <w:t>) the three methods that can be used in teaching business education are through formal education, non-formal education and informal education.  Akinpelu, Adewale and Otunla (</w:t>
      </w:r>
      <w:r w:rsidR="003F40AD" w:rsidRPr="000E7967">
        <w:rPr>
          <w:rFonts w:asciiTheme="majorBidi" w:hAnsiTheme="majorBidi" w:cstheme="majorBidi"/>
          <w:sz w:val="26"/>
          <w:szCs w:val="26"/>
        </w:rPr>
        <w:t>201</w:t>
      </w:r>
      <w:r w:rsidR="00BE4510" w:rsidRPr="000E7967">
        <w:rPr>
          <w:rFonts w:asciiTheme="majorBidi" w:hAnsiTheme="majorBidi" w:cstheme="majorBidi"/>
          <w:sz w:val="26"/>
          <w:szCs w:val="26"/>
        </w:rPr>
        <w:t>5</w:t>
      </w:r>
      <w:r w:rsidRPr="000E7967">
        <w:rPr>
          <w:rFonts w:asciiTheme="majorBidi" w:hAnsiTheme="majorBidi" w:cstheme="majorBidi"/>
          <w:sz w:val="26"/>
          <w:szCs w:val="26"/>
        </w:rPr>
        <w:t>) noted that these three methods can utilize information communication technology (ICT) such as micro computers, teleconference, video conferencing, electronic mail, cyber space and internet, computer, teleconferencing and audio conferencing.  Others include hyper text, video text, communication satellite, interactive cable television technique.</w:t>
      </w:r>
    </w:p>
    <w:p w:rsidR="00EA648D" w:rsidRPr="000E7967" w:rsidRDefault="007F7A34" w:rsidP="009C29FD">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E-learning, can be described as a “virtual classroom”.  Edigbo (20</w:t>
      </w:r>
      <w:r w:rsidR="00CC49C9" w:rsidRPr="000E7967">
        <w:rPr>
          <w:rFonts w:asciiTheme="majorBidi" w:hAnsiTheme="majorBidi" w:cstheme="majorBidi"/>
          <w:sz w:val="26"/>
          <w:szCs w:val="26"/>
        </w:rPr>
        <w:t>1</w:t>
      </w:r>
      <w:r w:rsidRPr="000E7967">
        <w:rPr>
          <w:rFonts w:asciiTheme="majorBidi" w:hAnsiTheme="majorBidi" w:cstheme="majorBidi"/>
          <w:sz w:val="26"/>
          <w:szCs w:val="26"/>
        </w:rPr>
        <w:t>4) described it as a group of students assembled in a common virtual classroom to meet an instructor on-line (that is, in cyber space).  The participants enroll by sending an e-mail to the instructor.  The instructor sends out learning materials by electronic means to each participant.  Participants submit their assignments electronically to the instructor and receive corrections later.  In this way, e-learning is established.</w:t>
      </w:r>
      <w:r w:rsidR="008947A9" w:rsidRPr="000E7967">
        <w:rPr>
          <w:rFonts w:asciiTheme="majorBidi" w:hAnsiTheme="majorBidi" w:cstheme="majorBidi"/>
          <w:sz w:val="26"/>
          <w:szCs w:val="26"/>
        </w:rPr>
        <w:t xml:space="preserve"> </w:t>
      </w:r>
      <w:r w:rsidRPr="000E7967">
        <w:rPr>
          <w:rFonts w:asciiTheme="majorBidi" w:hAnsiTheme="majorBidi" w:cstheme="majorBidi"/>
          <w:sz w:val="26"/>
          <w:szCs w:val="26"/>
        </w:rPr>
        <w:t>The Wikipedia (2010) refers to e-learning as the use of electronic media and information communication technologies (ICT) in education.  Broadly speaking, it includes all forms of educational technology in learning and teaching.  E-learning is synonymous with multimedia learning, technology – enhanced learning (TEL), computer based interaction (CBL), computer based training (CBT), computer-assisted instruction or computer aided instruction (CAI), internet based training (IBT), web-based training (WBT), online education, virtual education, virtual learning environment (VTE) (which is also called learning platforms) and digital educational collaboration (DEC). E-learning if integrated into business education programme could attract the following benefits to the students, lecturers and other stakeholders in business education: Provide access to information with the latest technologies to support professionalism in business education (Ile and Okoli, 20</w:t>
      </w:r>
      <w:r w:rsidR="004B2E53" w:rsidRPr="000E7967">
        <w:rPr>
          <w:rFonts w:asciiTheme="majorBidi" w:hAnsiTheme="majorBidi" w:cstheme="majorBidi"/>
          <w:sz w:val="26"/>
          <w:szCs w:val="26"/>
        </w:rPr>
        <w:t>1</w:t>
      </w:r>
      <w:r w:rsidRPr="000E7967">
        <w:rPr>
          <w:rFonts w:asciiTheme="majorBidi" w:hAnsiTheme="majorBidi" w:cstheme="majorBidi"/>
          <w:sz w:val="26"/>
          <w:szCs w:val="26"/>
        </w:rPr>
        <w:t xml:space="preserve">3). Enhance the </w:t>
      </w:r>
      <w:r w:rsidRPr="000E7967">
        <w:rPr>
          <w:rFonts w:asciiTheme="majorBidi" w:hAnsiTheme="majorBidi" w:cstheme="majorBidi"/>
          <w:sz w:val="26"/>
          <w:szCs w:val="26"/>
        </w:rPr>
        <w:lastRenderedPageBreak/>
        <w:t>development of standard through curriculum development design and innovation, which will put in place appropriate human and material instructional resources for effective teaching and learning.</w:t>
      </w:r>
      <w:r w:rsidR="009C29FD" w:rsidRPr="000E7967">
        <w:rPr>
          <w:rFonts w:asciiTheme="majorBidi" w:hAnsiTheme="majorBidi" w:cstheme="majorBidi"/>
          <w:sz w:val="26"/>
          <w:szCs w:val="26"/>
        </w:rPr>
        <w:t xml:space="preserve"> </w:t>
      </w:r>
      <w:r w:rsidRPr="000E7967">
        <w:rPr>
          <w:rFonts w:asciiTheme="majorBidi" w:hAnsiTheme="majorBidi" w:cstheme="majorBidi"/>
          <w:sz w:val="26"/>
          <w:szCs w:val="26"/>
        </w:rPr>
        <w:t>Help to engage student in learning process and skills which will be useful in social</w:t>
      </w:r>
      <w:r w:rsidR="00867CAD" w:rsidRPr="000E7967">
        <w:rPr>
          <w:rFonts w:asciiTheme="majorBidi" w:hAnsiTheme="majorBidi" w:cstheme="majorBidi"/>
          <w:sz w:val="26"/>
          <w:szCs w:val="26"/>
        </w:rPr>
        <w:t xml:space="preserve"> life and in the world of work. </w:t>
      </w:r>
      <w:r w:rsidRPr="000E7967">
        <w:rPr>
          <w:rFonts w:asciiTheme="majorBidi" w:hAnsiTheme="majorBidi" w:cstheme="majorBidi"/>
          <w:sz w:val="26"/>
          <w:szCs w:val="26"/>
        </w:rPr>
        <w:t>It promotes motivation of students and teachers to engage in research for indebt knowledge in business education, information communication technology and general education</w:t>
      </w:r>
      <w:r w:rsidR="00EA648D" w:rsidRPr="000E7967">
        <w:rPr>
          <w:rFonts w:asciiTheme="majorBidi" w:hAnsiTheme="majorBidi" w:cstheme="majorBidi"/>
          <w:sz w:val="26"/>
          <w:szCs w:val="26"/>
        </w:rPr>
        <w:t>.</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World Bank (20</w:t>
      </w:r>
      <w:r w:rsidR="006A48E3" w:rsidRPr="000E7967">
        <w:rPr>
          <w:rFonts w:asciiTheme="majorBidi" w:hAnsiTheme="majorBidi" w:cstheme="majorBidi"/>
          <w:sz w:val="26"/>
          <w:szCs w:val="26"/>
        </w:rPr>
        <w:t>1</w:t>
      </w:r>
      <w:r w:rsidRPr="000E7967">
        <w:rPr>
          <w:rFonts w:asciiTheme="majorBidi" w:hAnsiTheme="majorBidi" w:cstheme="majorBidi"/>
          <w:sz w:val="26"/>
          <w:szCs w:val="26"/>
        </w:rPr>
        <w:t>2), tertiary education is seen as the capstone of the traditional education pyramid.  As the apex of educational structure, it is a critical pillar of human development which provides a life-long learning framework for training high-level skilled human capital resources in all spheres of life namely, teachers, doctors, nurses, civil servants, engineers, humanities, entrepreneurs, scientist and myriad of personnel(Aduwa-Ogiegbaen &amp; Imogie, 20</w:t>
      </w:r>
      <w:r w:rsidR="00EC4783" w:rsidRPr="000E7967">
        <w:rPr>
          <w:rFonts w:asciiTheme="majorBidi" w:hAnsiTheme="majorBidi" w:cstheme="majorBidi"/>
          <w:sz w:val="26"/>
          <w:szCs w:val="26"/>
        </w:rPr>
        <w:t>18</w:t>
      </w:r>
      <w:r w:rsidRPr="000E7967">
        <w:rPr>
          <w:rFonts w:asciiTheme="majorBidi" w:hAnsiTheme="majorBidi" w:cstheme="majorBidi"/>
          <w:sz w:val="26"/>
          <w:szCs w:val="26"/>
        </w:rPr>
        <w:t xml:space="preserve">).  Aduwa and Imogie further maintained that improved tertiary education is necessary for sustainable progress in basic education.  With the advent of globalization and information revolution, education is expected to create intellectual capacity on which knowledge production and utilization depends on.  It is also expected to play a key role in promoting </w:t>
      </w:r>
      <w:r w:rsidR="00867CD4" w:rsidRPr="000E7967">
        <w:rPr>
          <w:rFonts w:asciiTheme="majorBidi" w:hAnsiTheme="majorBidi" w:cstheme="majorBidi"/>
          <w:sz w:val="26"/>
          <w:szCs w:val="26"/>
        </w:rPr>
        <w:t>lifelong</w:t>
      </w:r>
      <w:r w:rsidRPr="000E7967">
        <w:rPr>
          <w:rFonts w:asciiTheme="majorBidi" w:hAnsiTheme="majorBidi" w:cstheme="majorBidi"/>
          <w:sz w:val="26"/>
          <w:szCs w:val="26"/>
        </w:rPr>
        <w:t xml:space="preserve"> learning practices that is necessary for updating people’s knowledge and skills.  To achieve this, tertiary institutions need to change their </w:t>
      </w:r>
      <w:r w:rsidRPr="000E7967">
        <w:rPr>
          <w:rFonts w:asciiTheme="majorBidi" w:hAnsiTheme="majorBidi" w:cstheme="majorBidi"/>
          <w:sz w:val="26"/>
          <w:szCs w:val="26"/>
        </w:rPr>
        <w:lastRenderedPageBreak/>
        <w:t>instruction modes of operation and delivery by taking advantage of e-learning technologies, which is an integral part of information communication technology (ICT).</w:t>
      </w:r>
      <w:r w:rsidR="00F777D5" w:rsidRPr="000E7967">
        <w:rPr>
          <w:rFonts w:asciiTheme="majorBidi" w:hAnsiTheme="majorBidi" w:cstheme="majorBidi"/>
          <w:sz w:val="26"/>
          <w:szCs w:val="26"/>
        </w:rPr>
        <w:t xml:space="preserve"> </w:t>
      </w:r>
      <w:r w:rsidRPr="000E7967">
        <w:rPr>
          <w:rFonts w:asciiTheme="majorBidi" w:hAnsiTheme="majorBidi" w:cstheme="majorBidi"/>
          <w:sz w:val="26"/>
          <w:szCs w:val="26"/>
        </w:rPr>
        <w:t>Government, particularly at the federal and state levels in conjunction with some non-governmental organizations (NGOs) have contributed towards the promotion and provision of information communication technology facilities and capacity building in some Nigerian tertiary institutions.  However, a bit more is needed in this regard.  The inclusion of information communication technology courses is compulsory in all courses in Nigerian tertiary institution and as a major feature in business education courses point to the fact that ICT and e-learning is a necessity and of great importance, if we are to achieve the millennium development goals of the UNESCO.</w:t>
      </w:r>
      <w:r w:rsidR="0041231D"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Despite the huge financial investment by government and non-governmental agencies on ICT, the slow pace of acquiring the needed state of the art facilities in the universities, polytechnics and colleges of education, but e-learning tools and technologies for business education service delivery is still unpopular, irrespective of the fact that the new wind of change calls for its utilization.  Certain factors pose as challenges and constraints to the utilization of e-learning technologies are dearth of fund, irregular supply of electricity, high capital intensive nature of ICT facilities, dearth of qualified and insufficient human </w:t>
      </w:r>
      <w:r w:rsidRPr="000E7967">
        <w:rPr>
          <w:rFonts w:asciiTheme="majorBidi" w:hAnsiTheme="majorBidi" w:cstheme="majorBidi"/>
          <w:sz w:val="26"/>
          <w:szCs w:val="26"/>
        </w:rPr>
        <w:lastRenderedPageBreak/>
        <w:t>resources, traditional mentality of some teachers, and lack of dynamism to shift from old to new instructional delivery system – e-learning.</w:t>
      </w:r>
      <w:r w:rsidR="00FA1A98" w:rsidRPr="000E7967">
        <w:rPr>
          <w:rFonts w:asciiTheme="majorBidi" w:hAnsiTheme="majorBidi" w:cstheme="majorBidi"/>
          <w:sz w:val="26"/>
          <w:szCs w:val="26"/>
        </w:rPr>
        <w:t xml:space="preserve"> </w:t>
      </w:r>
      <w:r w:rsidRPr="000E7967">
        <w:rPr>
          <w:rFonts w:asciiTheme="majorBidi" w:hAnsiTheme="majorBidi" w:cstheme="majorBidi"/>
          <w:sz w:val="26"/>
          <w:szCs w:val="26"/>
        </w:rPr>
        <w:t>The focus of this research is on the availability and utilization of e-learning technologies for effective delivery in business education programme of tertiary institutions.  If an improved tertiary institution is necessary for sustainable progress in intellectual capacity building in terms of knowledge and skills, business education as a field of study provides the opportunity for teaching and learning business attitudes, concepts, skills and knowledge for the world of work and self sustainability, while e-learning serves as the instructional electronic media through which business education programme is delivered.  In this regard therefore, it is important to conduct an empirical investigation into the strategies for utilization of e-learning tools and technologies and ascertain its effectiveness in business education programme in tertiary institutions in the present dispensation of globalization in science, technology and economic development.</w:t>
      </w:r>
    </w:p>
    <w:p w:rsidR="007F7A34" w:rsidRPr="000E7967" w:rsidRDefault="00FA1A9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Statement </w:t>
      </w:r>
      <w:r w:rsidR="00462976"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Problem</w:t>
      </w:r>
    </w:p>
    <w:p w:rsidR="00F40EA2"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world is technologically getting advanced.  It is sometimes referred to as a global village.  The reason for this assertion is attributed to the influence of information and communication technology.  E-learning as a matter of fact is fast </w:t>
      </w:r>
      <w:r w:rsidRPr="000E7967">
        <w:rPr>
          <w:rFonts w:asciiTheme="majorBidi" w:hAnsiTheme="majorBidi" w:cstheme="majorBidi"/>
          <w:sz w:val="26"/>
          <w:szCs w:val="26"/>
        </w:rPr>
        <w:lastRenderedPageBreak/>
        <w:t>becoming popular in business education instructional delivery method, most especially in tertiary institutions in Europe, America, and other developed and technologically advanced countries.  In Nigeria, its usage as instructional method of teaching and learning in business education programme of tertiary institutions needs to be emphasized in line with what obtains in other part of the world.  Pedagogic application of ICT involves effective learning with the aid of computer and other information technologies serve as learning aids, which play complementary roles in teaching and learning situations.  Technologies such as e-learning necessitate and facilitate learning. The use of new methods promotes learning at a distance, and on one’s own and pace possible. Modeling, simulation, use of data base, guided instruction, closed world exploration results, in changes in terms of teaching strategy, instructional content, role of the teachers and context of the curricular is made obvious and inevitable.  Furthermore, utilization of e-learning tools and technologies enhances motivation, help recall previous learning, and provide new instructional stimulus for the learners.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However, there is dearth of enough e-learning tools and technologies that are required for teaching and learning.  In addition, many teachers and students do not have the required skills and competency in the utilization of e-learning for impacting </w:t>
      </w:r>
      <w:r w:rsidRPr="000E7967">
        <w:rPr>
          <w:rFonts w:asciiTheme="majorBidi" w:hAnsiTheme="majorBidi" w:cstheme="majorBidi"/>
          <w:sz w:val="26"/>
          <w:szCs w:val="26"/>
        </w:rPr>
        <w:lastRenderedPageBreak/>
        <w:t>business education courses.</w:t>
      </w:r>
      <w:r w:rsidR="009C2387"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light of the above observations inspired the researcher’s curiosity to investigate the availability and utilization of e-learning technologies in business education programme in Nigeria tertiary institutions.  In addition to the above, is the rising dissatisfaction among employers of labour on the poor performance and competencies, skills of business education graduates in the use of e-learning technologies in the new world of work.  The implication of this is that </w:t>
      </w:r>
      <w:r w:rsidR="006A3D26" w:rsidRPr="000E7967">
        <w:rPr>
          <w:rFonts w:asciiTheme="majorBidi" w:hAnsiTheme="majorBidi" w:cstheme="majorBidi"/>
          <w:sz w:val="26"/>
          <w:szCs w:val="26"/>
        </w:rPr>
        <w:t>a business education graduate becomes</w:t>
      </w:r>
      <w:r w:rsidRPr="000E7967">
        <w:rPr>
          <w:rFonts w:asciiTheme="majorBidi" w:hAnsiTheme="majorBidi" w:cstheme="majorBidi"/>
          <w:sz w:val="26"/>
          <w:szCs w:val="26"/>
        </w:rPr>
        <w:t xml:space="preserve"> unemployable and unfit either in a paid job or self employment and sustainability.  This unfortunate situation is obviously a problem which will necessitate the need to determine the extent of utilization, possible benefits, problems and strategies of enhancing e-learning tools and technologies in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This will fill the missing gap and streamline the skills acquired in school with what is required by the industry.  Since business education is for and about work.</w:t>
      </w:r>
    </w:p>
    <w:p w:rsidR="007F7A34" w:rsidRPr="000E7967" w:rsidRDefault="00D75F73"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Purpose </w:t>
      </w:r>
      <w:r w:rsidR="00A614BA"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9C0E8F"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Specifically the study examine the</w:t>
      </w:r>
    </w:p>
    <w:p w:rsidR="00C43081" w:rsidRPr="000E7967" w:rsidRDefault="009C0E8F"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Availability of e-learning technologies for improving teaching and learning of business education programme in Kwara State Tertiary Institution</w:t>
      </w:r>
      <w:r w:rsidR="008937E3" w:rsidRPr="000E7967">
        <w:rPr>
          <w:rFonts w:asciiTheme="majorBidi" w:hAnsiTheme="majorBidi" w:cstheme="majorBidi"/>
          <w:sz w:val="26"/>
          <w:szCs w:val="26"/>
        </w:rPr>
        <w:t>s.</w:t>
      </w:r>
    </w:p>
    <w:p w:rsidR="00754DC8" w:rsidRPr="000E7967" w:rsidRDefault="008937E3"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Extent of utilization of e-learning technologies by lecturers for improving teaching and learning of business education programme in Kwara State Tertiary Institutions</w:t>
      </w:r>
    </w:p>
    <w:p w:rsidR="001C0D6C" w:rsidRPr="000E7967" w:rsidRDefault="008B5559" w:rsidP="004E6D68">
      <w:pPr>
        <w:pStyle w:val="ListParagraph"/>
        <w:numPr>
          <w:ilvl w:val="0"/>
          <w:numId w:val="22"/>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E</w:t>
      </w:r>
      <w:r w:rsidR="00406C69" w:rsidRPr="000E7967">
        <w:rPr>
          <w:rFonts w:asciiTheme="majorBidi" w:hAnsiTheme="majorBidi" w:cstheme="majorBidi"/>
          <w:sz w:val="26"/>
          <w:szCs w:val="26"/>
        </w:rPr>
        <w:t>xtent</w:t>
      </w:r>
      <w:r w:rsidRPr="000E7967">
        <w:rPr>
          <w:rFonts w:asciiTheme="majorBidi" w:hAnsiTheme="majorBidi" w:cstheme="majorBidi"/>
          <w:sz w:val="26"/>
          <w:szCs w:val="26"/>
        </w:rPr>
        <w:t xml:space="preserve"> of utilization of e-learning technologies by students for improving teaching and learning of business education programme in Kwara State Tertiary Institutions.</w:t>
      </w:r>
    </w:p>
    <w:p w:rsidR="007F7A34" w:rsidRPr="000E7967" w:rsidRDefault="001C0D6C"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922309" w:rsidRPr="000E7967">
        <w:rPr>
          <w:rFonts w:asciiTheme="majorBidi" w:hAnsiTheme="majorBidi" w:cstheme="majorBidi"/>
          <w:b/>
          <w:sz w:val="26"/>
          <w:szCs w:val="26"/>
        </w:rPr>
        <w:t>Research Questions</w:t>
      </w:r>
    </w:p>
    <w:p w:rsidR="00553AC4" w:rsidRPr="000E7967" w:rsidRDefault="007F7A34" w:rsidP="004E6D68">
      <w:pPr>
        <w:spacing w:line="480" w:lineRule="auto"/>
        <w:ind w:firstLine="360"/>
        <w:jc w:val="both"/>
        <w:rPr>
          <w:rFonts w:asciiTheme="majorBidi" w:hAnsiTheme="majorBidi" w:cstheme="majorBidi"/>
          <w:sz w:val="26"/>
          <w:szCs w:val="26"/>
        </w:rPr>
      </w:pPr>
      <w:r w:rsidRPr="000E7967">
        <w:rPr>
          <w:rFonts w:asciiTheme="majorBidi" w:hAnsiTheme="majorBidi" w:cstheme="majorBidi"/>
          <w:sz w:val="26"/>
          <w:szCs w:val="26"/>
        </w:rPr>
        <w:t>The following research questions were raised to guid</w:t>
      </w:r>
      <w:r w:rsidR="00041167" w:rsidRPr="000E7967">
        <w:rPr>
          <w:rFonts w:asciiTheme="majorBidi" w:hAnsiTheme="majorBidi" w:cstheme="majorBidi"/>
          <w:sz w:val="26"/>
          <w:szCs w:val="26"/>
        </w:rPr>
        <w:t>e</w:t>
      </w:r>
      <w:r w:rsidR="008365D9" w:rsidRPr="000E7967">
        <w:rPr>
          <w:rFonts w:asciiTheme="majorBidi" w:hAnsiTheme="majorBidi" w:cstheme="majorBidi"/>
          <w:sz w:val="26"/>
          <w:szCs w:val="26"/>
        </w:rPr>
        <w:t xml:space="preserve"> the study:</w:t>
      </w:r>
    </w:p>
    <w:p w:rsidR="003D7CFB" w:rsidRPr="000E7967" w:rsidRDefault="00D25D03" w:rsidP="00C432FA">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Does availability of e-learning technologies </w:t>
      </w:r>
      <w:r w:rsidR="00C432FA" w:rsidRPr="000E7967">
        <w:rPr>
          <w:rFonts w:asciiTheme="majorBidi" w:hAnsiTheme="majorBidi" w:cstheme="majorBidi"/>
          <w:sz w:val="26"/>
          <w:szCs w:val="26"/>
        </w:rPr>
        <w:t xml:space="preserve">has a positive effect on </w:t>
      </w:r>
      <w:r w:rsidRPr="000E7967">
        <w:rPr>
          <w:rFonts w:asciiTheme="majorBidi" w:hAnsiTheme="majorBidi" w:cstheme="majorBidi"/>
          <w:sz w:val="26"/>
          <w:szCs w:val="26"/>
        </w:rPr>
        <w:t>improving teaching and learning of business education programme in Kwara State Tertiary Institutions</w:t>
      </w:r>
      <w:r w:rsidR="00546A66" w:rsidRPr="000E7967">
        <w:rPr>
          <w:rFonts w:asciiTheme="majorBidi" w:hAnsiTheme="majorBidi" w:cstheme="majorBidi"/>
          <w:sz w:val="26"/>
          <w:szCs w:val="26"/>
        </w:rPr>
        <w:t>.</w:t>
      </w:r>
    </w:p>
    <w:p w:rsidR="006A2627" w:rsidRPr="000E7967" w:rsidRDefault="00491F79" w:rsidP="00613216">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What </w:t>
      </w:r>
      <w:r w:rsidR="00C432FA" w:rsidRPr="000E7967">
        <w:rPr>
          <w:rFonts w:asciiTheme="majorBidi" w:hAnsiTheme="majorBidi" w:cstheme="majorBidi"/>
          <w:sz w:val="26"/>
          <w:szCs w:val="26"/>
        </w:rPr>
        <w:t xml:space="preserve">is the </w:t>
      </w:r>
      <w:r w:rsidR="00FA0426" w:rsidRPr="000E7967">
        <w:rPr>
          <w:rFonts w:asciiTheme="majorBidi" w:hAnsiTheme="majorBidi" w:cstheme="majorBidi"/>
          <w:sz w:val="26"/>
          <w:szCs w:val="26"/>
        </w:rPr>
        <w:t xml:space="preserve">extent of utilization </w:t>
      </w:r>
      <w:r w:rsidR="00D91506" w:rsidRPr="000E7967">
        <w:rPr>
          <w:rFonts w:asciiTheme="majorBidi" w:hAnsiTheme="majorBidi" w:cstheme="majorBidi"/>
          <w:sz w:val="26"/>
          <w:szCs w:val="26"/>
        </w:rPr>
        <w:t>of</w:t>
      </w:r>
      <w:r w:rsidR="00FA0426" w:rsidRPr="000E7967">
        <w:rPr>
          <w:rFonts w:asciiTheme="majorBidi" w:hAnsiTheme="majorBidi" w:cstheme="majorBidi"/>
          <w:sz w:val="26"/>
          <w:szCs w:val="26"/>
        </w:rPr>
        <w:t xml:space="preserve"> e-learning technologies </w:t>
      </w:r>
      <w:r w:rsidR="00624B59" w:rsidRPr="000E7967">
        <w:rPr>
          <w:rFonts w:asciiTheme="majorBidi" w:hAnsiTheme="majorBidi" w:cstheme="majorBidi"/>
          <w:sz w:val="26"/>
          <w:szCs w:val="26"/>
        </w:rPr>
        <w:t xml:space="preserve">by </w:t>
      </w:r>
      <w:r w:rsidR="00FA0426" w:rsidRPr="000E7967">
        <w:rPr>
          <w:rFonts w:asciiTheme="majorBidi" w:hAnsiTheme="majorBidi" w:cstheme="majorBidi"/>
          <w:sz w:val="26"/>
          <w:szCs w:val="26"/>
        </w:rPr>
        <w:t xml:space="preserve">lecturers for improving teaching and learning of business education programme in Kwara State Tertiary </w:t>
      </w:r>
      <w:r w:rsidR="00E245CF" w:rsidRPr="000E7967">
        <w:rPr>
          <w:rFonts w:asciiTheme="majorBidi" w:hAnsiTheme="majorBidi" w:cstheme="majorBidi"/>
          <w:sz w:val="26"/>
          <w:szCs w:val="26"/>
        </w:rPr>
        <w:t>Institutions?</w:t>
      </w:r>
    </w:p>
    <w:p w:rsidR="007F7A34" w:rsidRPr="000E7967" w:rsidRDefault="007F7A34" w:rsidP="005D2309">
      <w:pPr>
        <w:pStyle w:val="ListParagraph"/>
        <w:numPr>
          <w:ilvl w:val="0"/>
          <w:numId w:val="25"/>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What</w:t>
      </w:r>
      <w:r w:rsidR="00E93BDB" w:rsidRPr="000E7967">
        <w:rPr>
          <w:rFonts w:asciiTheme="majorBidi" w:hAnsiTheme="majorBidi" w:cstheme="majorBidi"/>
          <w:sz w:val="26"/>
          <w:szCs w:val="26"/>
        </w:rPr>
        <w:t xml:space="preserve"> is the</w:t>
      </w:r>
      <w:r w:rsidRPr="000E7967">
        <w:rPr>
          <w:rFonts w:asciiTheme="majorBidi" w:hAnsiTheme="majorBidi" w:cstheme="majorBidi"/>
          <w:sz w:val="26"/>
          <w:szCs w:val="26"/>
        </w:rPr>
        <w:t xml:space="preserve"> </w:t>
      </w:r>
      <w:r w:rsidR="00177E23" w:rsidRPr="000E7967">
        <w:rPr>
          <w:rFonts w:asciiTheme="majorBidi" w:hAnsiTheme="majorBidi" w:cstheme="majorBidi"/>
          <w:sz w:val="26"/>
          <w:szCs w:val="26"/>
        </w:rPr>
        <w:t xml:space="preserve">extent </w:t>
      </w:r>
      <w:r w:rsidR="005D2309" w:rsidRPr="000E7967">
        <w:rPr>
          <w:rFonts w:asciiTheme="majorBidi" w:hAnsiTheme="majorBidi" w:cstheme="majorBidi"/>
          <w:sz w:val="26"/>
          <w:szCs w:val="26"/>
        </w:rPr>
        <w:t>has</w:t>
      </w:r>
      <w:r w:rsidR="00177E23" w:rsidRPr="000E7967">
        <w:rPr>
          <w:rFonts w:asciiTheme="majorBidi" w:hAnsiTheme="majorBidi" w:cstheme="majorBidi"/>
          <w:sz w:val="26"/>
          <w:szCs w:val="26"/>
        </w:rPr>
        <w:t xml:space="preserve"> utilization does e-learning technologies by students for improving teaching and learning of business education programme in Kwara State Tertiary </w:t>
      </w:r>
      <w:r w:rsidR="00A32CD4" w:rsidRPr="000E7967">
        <w:rPr>
          <w:rFonts w:asciiTheme="majorBidi" w:hAnsiTheme="majorBidi" w:cstheme="majorBidi"/>
          <w:sz w:val="26"/>
          <w:szCs w:val="26"/>
        </w:rPr>
        <w:t>Institutions?</w:t>
      </w:r>
    </w:p>
    <w:p w:rsidR="00C50602" w:rsidRPr="000E7967" w:rsidRDefault="00C50602"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Research </w:t>
      </w:r>
      <w:r w:rsidR="007F7A34" w:rsidRPr="000E7967">
        <w:rPr>
          <w:rFonts w:asciiTheme="majorBidi" w:hAnsiTheme="majorBidi" w:cstheme="majorBidi"/>
          <w:b/>
          <w:sz w:val="26"/>
          <w:szCs w:val="26"/>
        </w:rPr>
        <w:t>Hypotheses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The following null hypotheses were formulated and will be tested in this study at 0.05 level of significance: </w:t>
      </w:r>
    </w:p>
    <w:p w:rsidR="007F7A34" w:rsidRPr="000E7967" w:rsidRDefault="00AD4A20" w:rsidP="005D2309">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Ho1</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w:t>
      </w:r>
      <w:r w:rsidR="005D2309"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difference</w:t>
      </w:r>
      <w:r w:rsidR="00BF4723"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p w:rsidR="00CF3E4C" w:rsidRPr="000E7967" w:rsidRDefault="007F7A34" w:rsidP="00FE7FD7">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w:t>
      </w:r>
      <w:r w:rsidR="00AD4A20" w:rsidRPr="000E7967">
        <w:rPr>
          <w:rFonts w:asciiTheme="majorBidi" w:hAnsiTheme="majorBidi" w:cstheme="majorBidi"/>
          <w:b/>
          <w:sz w:val="26"/>
          <w:szCs w:val="26"/>
        </w:rPr>
        <w:t>o2</w:t>
      </w:r>
      <w:r w:rsidRPr="000E7967">
        <w:rPr>
          <w:rFonts w:asciiTheme="majorBidi" w:hAnsiTheme="majorBidi" w:cstheme="majorBidi"/>
          <w:b/>
          <w:sz w:val="26"/>
          <w:szCs w:val="26"/>
        </w:rPr>
        <w:t>:</w:t>
      </w:r>
      <w:r w:rsidRPr="000E7967">
        <w:rPr>
          <w:rFonts w:asciiTheme="majorBidi" w:hAnsiTheme="majorBidi" w:cstheme="majorBidi"/>
          <w:sz w:val="26"/>
          <w:szCs w:val="26"/>
        </w:rPr>
        <w:t xml:space="preserve"> There is no significant </w:t>
      </w:r>
      <w:r w:rsidR="00FE7FD7"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w:t>
      </w:r>
      <w:r w:rsidR="00CF3E4C" w:rsidRPr="000E7967">
        <w:rPr>
          <w:rFonts w:asciiTheme="majorBidi" w:hAnsiTheme="majorBidi" w:cstheme="majorBidi"/>
          <w:sz w:val="26"/>
          <w:szCs w:val="26"/>
        </w:rPr>
        <w:t xml:space="preserve">extent of utilization </w:t>
      </w:r>
      <w:r w:rsidR="00AD576D" w:rsidRPr="000E7967">
        <w:rPr>
          <w:rFonts w:asciiTheme="majorBidi" w:hAnsiTheme="majorBidi" w:cstheme="majorBidi"/>
          <w:sz w:val="26"/>
          <w:szCs w:val="26"/>
        </w:rPr>
        <w:t>of</w:t>
      </w:r>
      <w:r w:rsidR="00CF3E4C" w:rsidRPr="000E7967">
        <w:rPr>
          <w:rFonts w:asciiTheme="majorBidi" w:hAnsiTheme="majorBidi" w:cstheme="majorBidi"/>
          <w:sz w:val="26"/>
          <w:szCs w:val="26"/>
        </w:rPr>
        <w:t xml:space="preserve"> e-learning technologies</w:t>
      </w:r>
      <w:r w:rsidR="00AD576D" w:rsidRPr="000E7967">
        <w:rPr>
          <w:rFonts w:asciiTheme="majorBidi" w:hAnsiTheme="majorBidi" w:cstheme="majorBidi"/>
          <w:sz w:val="26"/>
          <w:szCs w:val="26"/>
        </w:rPr>
        <w:t xml:space="preserve"> </w:t>
      </w:r>
      <w:r w:rsidR="00CF3E4C" w:rsidRPr="000E7967">
        <w:rPr>
          <w:rFonts w:asciiTheme="majorBidi" w:hAnsiTheme="majorBidi" w:cstheme="majorBidi"/>
          <w:sz w:val="26"/>
          <w:szCs w:val="26"/>
        </w:rPr>
        <w:t xml:space="preserve">by lecturers </w:t>
      </w:r>
      <w:r w:rsidR="00633F24" w:rsidRPr="000E7967">
        <w:rPr>
          <w:rFonts w:asciiTheme="majorBidi" w:hAnsiTheme="majorBidi" w:cstheme="majorBidi"/>
          <w:sz w:val="26"/>
          <w:szCs w:val="26"/>
        </w:rPr>
        <w:t>and</w:t>
      </w:r>
      <w:r w:rsidR="00CF3E4C" w:rsidRPr="000E7967">
        <w:rPr>
          <w:rFonts w:asciiTheme="majorBidi" w:hAnsiTheme="majorBidi" w:cstheme="majorBidi"/>
          <w:sz w:val="26"/>
          <w:szCs w:val="26"/>
        </w:rPr>
        <w:t xml:space="preserve"> improving teaching and learning of business education programme in Kwara State Tertiary Institutions?</w:t>
      </w:r>
    </w:p>
    <w:p w:rsidR="00E51E13" w:rsidRPr="000E7967" w:rsidRDefault="006F28C8" w:rsidP="005340D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Ho3</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significant </w:t>
      </w:r>
      <w:r w:rsidR="005340D8"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in the </w:t>
      </w:r>
      <w:r w:rsidR="00AF666D" w:rsidRPr="000E7967">
        <w:rPr>
          <w:rFonts w:asciiTheme="majorBidi" w:hAnsiTheme="majorBidi" w:cstheme="majorBidi"/>
          <w:sz w:val="26"/>
          <w:szCs w:val="26"/>
        </w:rPr>
        <w:t xml:space="preserve">extent of utilization </w:t>
      </w:r>
      <w:r w:rsidR="002450E6" w:rsidRPr="000E7967">
        <w:rPr>
          <w:rFonts w:asciiTheme="majorBidi" w:hAnsiTheme="majorBidi" w:cstheme="majorBidi"/>
          <w:sz w:val="26"/>
          <w:szCs w:val="26"/>
        </w:rPr>
        <w:t>of</w:t>
      </w:r>
      <w:r w:rsidR="00AF666D" w:rsidRPr="000E7967">
        <w:rPr>
          <w:rFonts w:asciiTheme="majorBidi" w:hAnsiTheme="majorBidi" w:cstheme="majorBidi"/>
          <w:sz w:val="26"/>
          <w:szCs w:val="26"/>
        </w:rPr>
        <w:t xml:space="preserve"> e-learning technologies by students </w:t>
      </w:r>
      <w:r w:rsidR="00E756DA" w:rsidRPr="000E7967">
        <w:rPr>
          <w:rFonts w:asciiTheme="majorBidi" w:hAnsiTheme="majorBidi" w:cstheme="majorBidi"/>
          <w:sz w:val="26"/>
          <w:szCs w:val="26"/>
        </w:rPr>
        <w:t>and</w:t>
      </w:r>
      <w:r w:rsidR="00AF666D" w:rsidRPr="000E7967">
        <w:rPr>
          <w:rFonts w:asciiTheme="majorBidi" w:hAnsiTheme="majorBidi" w:cstheme="majorBidi"/>
          <w:sz w:val="26"/>
          <w:szCs w:val="26"/>
        </w:rPr>
        <w:t xml:space="preserve"> improving teaching and learning of business education programme in Kwara State Tertiary Institutions</w:t>
      </w:r>
      <w:r w:rsidR="007F7A34" w:rsidRPr="000E7967">
        <w:rPr>
          <w:rFonts w:asciiTheme="majorBidi" w:hAnsiTheme="majorBidi" w:cstheme="majorBidi"/>
          <w:sz w:val="26"/>
          <w:szCs w:val="26"/>
        </w:rPr>
        <w:t>.</w:t>
      </w:r>
    </w:p>
    <w:p w:rsidR="007F7A34" w:rsidRPr="000E7967" w:rsidRDefault="00F570E0"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Significance of the Study</w:t>
      </w:r>
    </w:p>
    <w:p w:rsidR="00FB6F0B"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significance of the study is centered on the students, business educators, educational planner, administrators and the general public.  There are a lot of benefits to derive on the use of e-learning technologies.</w:t>
      </w:r>
      <w:r w:rsidR="00082FEA"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findings of the study will </w:t>
      </w:r>
      <w:r w:rsidRPr="000E7967">
        <w:rPr>
          <w:rFonts w:asciiTheme="majorBidi" w:hAnsiTheme="majorBidi" w:cstheme="majorBidi"/>
          <w:sz w:val="26"/>
          <w:szCs w:val="26"/>
        </w:rPr>
        <w:lastRenderedPageBreak/>
        <w:t>encourage business educators and students to develop skills and competencies in e-learning technologies for teaching and learning in business education programme.</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Curriculum planners will be made to design curriculum that will encourage and emphasize technology driven education at the 21st century in business education course contents which will improve students’ skills and competencies for employability and self-sustainability.</w:t>
      </w:r>
      <w:r w:rsidR="00FB6F0B"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study will provide improved performance in terms of teaching and learning abilities of business educators and students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It will also promote conveniences and flexibility of students through self paced and time, as well as increased access to instructors of best quality through share of knowledge across boarders, viz online and internet connectivity. Additionally, administrators and managers of business education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will be able to access students’ payments, records, admission, evaluating and results, on-line registration, online assessment and exchange programmes. Finally, alumni, parents and the general public will be able to access the websites of business education programmes in tertiary institutions,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for general information, and students’ follow-up programmes.</w:t>
      </w:r>
    </w:p>
    <w:p w:rsidR="00D67EAC" w:rsidRDefault="00D67EAC" w:rsidP="004E6D68">
      <w:pPr>
        <w:spacing w:line="480" w:lineRule="auto"/>
        <w:jc w:val="both"/>
        <w:rPr>
          <w:rFonts w:asciiTheme="majorBidi" w:hAnsiTheme="majorBidi" w:cstheme="majorBidi"/>
          <w:b/>
          <w:sz w:val="26"/>
          <w:szCs w:val="26"/>
        </w:rPr>
      </w:pPr>
    </w:p>
    <w:p w:rsidR="007F7A34" w:rsidRPr="000E7967" w:rsidRDefault="00126D1F"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Scope </w:t>
      </w:r>
      <w:r w:rsidR="00EF62A4"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7F7A34" w:rsidP="00555C36">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scope of this study is on the assessment of the availability and utilization of e-learning technologies for effective delivery of business education programme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Therefore, business educators in tertiary institution in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that offers business education programme are involved in the study.  The institutions are Universities and Colleges of Education.</w:t>
      </w:r>
      <w:r w:rsidR="00555C36"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It will determine the extent of availability and utilization of e-learning technologies, in tertiary business education, and constraints in teaching and learning of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w:t>
      </w:r>
    </w:p>
    <w:p w:rsidR="007F7A34" w:rsidRPr="000E7967" w:rsidRDefault="007F7A34" w:rsidP="007B6012">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F71333" w:rsidRPr="000E7967">
        <w:rPr>
          <w:rFonts w:asciiTheme="majorBidi" w:hAnsiTheme="majorBidi" w:cstheme="majorBidi"/>
          <w:b/>
          <w:sz w:val="26"/>
          <w:szCs w:val="26"/>
        </w:rPr>
        <w:t xml:space="preserve">Definition </w:t>
      </w:r>
      <w:r w:rsidR="00B7311E" w:rsidRPr="000E7967">
        <w:rPr>
          <w:rFonts w:asciiTheme="majorBidi" w:hAnsiTheme="majorBidi" w:cstheme="majorBidi"/>
          <w:b/>
          <w:sz w:val="26"/>
          <w:szCs w:val="26"/>
        </w:rPr>
        <w:t xml:space="preserve">of </w:t>
      </w:r>
      <w:r w:rsidR="00F71333" w:rsidRPr="000E7967">
        <w:rPr>
          <w:rFonts w:asciiTheme="majorBidi" w:hAnsiTheme="majorBidi" w:cstheme="majorBidi"/>
          <w:b/>
          <w:sz w:val="26"/>
          <w:szCs w:val="26"/>
        </w:rPr>
        <w:t>Terms</w:t>
      </w:r>
    </w:p>
    <w:p w:rsidR="007F7A34" w:rsidRPr="000E7967" w:rsidRDefault="00B7645B"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 xml:space="preserve">E-learning: </w:t>
      </w:r>
      <w:r w:rsidR="007F7A34" w:rsidRPr="000E7967">
        <w:rPr>
          <w:rFonts w:asciiTheme="majorBidi" w:hAnsiTheme="majorBidi" w:cstheme="majorBidi"/>
          <w:bCs/>
          <w:sz w:val="26"/>
          <w:szCs w:val="26"/>
        </w:rPr>
        <w:t>E-learning</w:t>
      </w:r>
      <w:r w:rsidR="007F7A34" w:rsidRPr="000E7967">
        <w:rPr>
          <w:rFonts w:asciiTheme="majorBidi" w:hAnsiTheme="majorBidi" w:cstheme="majorBidi"/>
          <w:sz w:val="26"/>
          <w:szCs w:val="26"/>
        </w:rPr>
        <w:t> is </w:t>
      </w:r>
      <w:r w:rsidR="007F7A34" w:rsidRPr="000E7967">
        <w:rPr>
          <w:rFonts w:asciiTheme="majorBidi" w:hAnsiTheme="majorBidi" w:cstheme="majorBidi"/>
          <w:bCs/>
          <w:sz w:val="26"/>
          <w:szCs w:val="26"/>
        </w:rPr>
        <w:t>learning</w:t>
      </w:r>
      <w:r w:rsidR="007F7A34" w:rsidRPr="000E7967">
        <w:rPr>
          <w:rFonts w:asciiTheme="majorBidi" w:hAnsiTheme="majorBidi" w:cstheme="majorBidi"/>
          <w:sz w:val="26"/>
          <w:szCs w:val="26"/>
        </w:rPr>
        <w:t> utilizing </w:t>
      </w:r>
      <w:r w:rsidR="007F7A34" w:rsidRPr="000E7967">
        <w:rPr>
          <w:rFonts w:asciiTheme="majorBidi" w:hAnsiTheme="majorBidi" w:cstheme="majorBidi"/>
          <w:bCs/>
          <w:sz w:val="26"/>
          <w:szCs w:val="26"/>
        </w:rPr>
        <w:t>electronic</w:t>
      </w:r>
      <w:r w:rsidR="007F7A34" w:rsidRPr="000E7967">
        <w:rPr>
          <w:rFonts w:asciiTheme="majorBidi" w:hAnsiTheme="majorBidi" w:cstheme="majorBidi"/>
          <w:sz w:val="26"/>
          <w:szCs w:val="26"/>
        </w:rPr>
        <w:t> technologies to access educational curriculum outside of a traditional classroom. In most cases, it refers to a course, program or degree delivered completely </w:t>
      </w:r>
      <w:r w:rsidR="007F7A34" w:rsidRPr="000E7967">
        <w:rPr>
          <w:rFonts w:asciiTheme="majorBidi" w:hAnsiTheme="majorBidi" w:cstheme="majorBidi"/>
          <w:bCs/>
          <w:sz w:val="26"/>
          <w:szCs w:val="26"/>
        </w:rPr>
        <w:t>online</w:t>
      </w:r>
      <w:r w:rsidR="007F7A34" w:rsidRPr="000E7967">
        <w:rPr>
          <w:rFonts w:asciiTheme="majorBidi" w:hAnsiTheme="majorBidi" w:cstheme="majorBidi"/>
          <w:sz w:val="26"/>
          <w:szCs w:val="26"/>
        </w:rPr>
        <w:t xml:space="preserve">. </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ICT</w:t>
      </w:r>
      <w:r w:rsidR="0073000B" w:rsidRPr="000E7967">
        <w:rPr>
          <w:rFonts w:asciiTheme="majorBidi" w:hAnsiTheme="majorBidi" w:cstheme="majorBidi"/>
          <w:b/>
          <w:sz w:val="26"/>
          <w:szCs w:val="26"/>
        </w:rPr>
        <w:t xml:space="preserve">: </w:t>
      </w:r>
      <w:r w:rsidRPr="000E7967">
        <w:rPr>
          <w:rFonts w:asciiTheme="majorBidi" w:hAnsiTheme="majorBidi" w:cstheme="majorBidi"/>
          <w:bCs/>
          <w:sz w:val="26"/>
          <w:szCs w:val="26"/>
        </w:rPr>
        <w:t>ICT</w:t>
      </w:r>
      <w:r w:rsidRPr="000E7967">
        <w:rPr>
          <w:rFonts w:asciiTheme="majorBidi" w:hAnsiTheme="majorBidi" w:cstheme="majorBidi"/>
          <w:sz w:val="26"/>
          <w:szCs w:val="26"/>
        </w:rPr>
        <w:t>, or information and communications technology (or technologies), is the infrastructure and components that enable modern computing.</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Technologies</w:t>
      </w:r>
      <w:r w:rsidR="006B2ECB" w:rsidRPr="000E7967">
        <w:rPr>
          <w:rFonts w:asciiTheme="majorBidi" w:hAnsiTheme="majorBidi" w:cstheme="majorBidi"/>
          <w:b/>
          <w:sz w:val="26"/>
          <w:szCs w:val="26"/>
        </w:rPr>
        <w:t xml:space="preserve">: </w:t>
      </w:r>
      <w:r w:rsidRPr="000E7967">
        <w:rPr>
          <w:rFonts w:asciiTheme="majorBidi" w:hAnsiTheme="majorBidi" w:cstheme="majorBidi"/>
          <w:sz w:val="26"/>
          <w:szCs w:val="26"/>
        </w:rPr>
        <w:t xml:space="preserve">Technology is the collection of techniques, skills, methods, and processes used in the production of goods or services or in the accomplishment of objectives, such as scientific investigation </w:t>
      </w:r>
    </w:p>
    <w:p w:rsidR="007F7A34" w:rsidRPr="000E7967" w:rsidRDefault="007F7A34" w:rsidP="007B6012">
      <w:pPr>
        <w:spacing w:line="360" w:lineRule="auto"/>
        <w:jc w:val="both"/>
        <w:rPr>
          <w:rFonts w:asciiTheme="majorBidi" w:hAnsiTheme="majorBidi" w:cstheme="majorBidi"/>
          <w:sz w:val="26"/>
          <w:szCs w:val="26"/>
        </w:rPr>
      </w:pPr>
    </w:p>
    <w:p w:rsidR="007F7A34" w:rsidRPr="000E7967" w:rsidRDefault="007F7A34" w:rsidP="001437F5">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CHAPTER TWO</w:t>
      </w:r>
    </w:p>
    <w:p w:rsidR="007F7A34" w:rsidRPr="000E7967" w:rsidRDefault="007F7A34" w:rsidP="004E6D68">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t>REVIEW OF RELATED LITERATURE</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Information Communication Technology</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w:t>
      </w:r>
      <w:r w:rsidR="00411A44" w:rsidRPr="000E7967">
        <w:rPr>
          <w:rFonts w:asciiTheme="majorBidi" w:hAnsiTheme="majorBidi" w:cstheme="majorBidi"/>
          <w:sz w:val="26"/>
          <w:szCs w:val="26"/>
          <w:lang w:eastAsia="zh-CN"/>
        </w:rPr>
        <w:t>a</w:t>
      </w:r>
      <w:r w:rsidRPr="000E7967">
        <w:rPr>
          <w:rFonts w:asciiTheme="majorBidi" w:hAnsiTheme="majorBidi" w:cstheme="majorBidi"/>
          <w:sz w:val="26"/>
          <w:szCs w:val="26"/>
          <w:lang w:eastAsia="zh-CN"/>
        </w:rPr>
        <w:t xml:space="preserve">days and improve quality of teacher effectively. According to UNESCO “ICT is a scientific, technological and engineering discipline and management technique used in handling information, its application and association with social, economic and cultural matters”. 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The rapid development in technology has made creatively changes in the way we live, as well as the demands of the society.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lastRenderedPageBreak/>
        <w:t xml:space="preserve">Recognizing the impact of new technologies on the workplace and everyday life, today’s teacher education institutions try to restructure their education programs and classroom facilities, in order to minimize the teaching and learning technology gap between today and the future.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w:t>
      </w:r>
    </w:p>
    <w:p w:rsidR="007F7A34" w:rsidRPr="000E7967" w:rsidRDefault="007F7A34" w:rsidP="004E6D68">
      <w:pPr>
        <w:numPr>
          <w:ilvl w:val="0"/>
          <w:numId w:val="2"/>
        </w:num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Learning as Concept</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E-learning can best be defined as the science of learning without using paper printed instructional material. E-learning is the use of telecommunication technology to deliver information for education and training. With the progress of information and communication technology development, E-learning is emerging as the paradigm of modern education. The great advantages of E-learning include liberating interactions between learners and instructors, from limitations of time and space through the asynchronous and synchronous learning network</w:t>
      </w:r>
      <w:r w:rsidR="0068208F" w:rsidRPr="000E7967">
        <w:rPr>
          <w:rFonts w:asciiTheme="majorBidi" w:hAnsiTheme="majorBidi" w:cstheme="majorBidi"/>
          <w:sz w:val="26"/>
          <w:szCs w:val="26"/>
          <w:lang w:eastAsia="zh-CN"/>
        </w:rPr>
        <w:t xml:space="preserve"> model (Pei-Chen Sun et </w:t>
      </w:r>
      <w:r w:rsidR="0068208F" w:rsidRPr="000E7967">
        <w:rPr>
          <w:rFonts w:asciiTheme="majorBidi" w:hAnsiTheme="majorBidi" w:cstheme="majorBidi"/>
          <w:sz w:val="26"/>
          <w:szCs w:val="26"/>
          <w:lang w:eastAsia="zh-CN"/>
        </w:rPr>
        <w:lastRenderedPageBreak/>
        <w:t>al., 201</w:t>
      </w:r>
      <w:r w:rsidRPr="000E7967">
        <w:rPr>
          <w:rFonts w:asciiTheme="majorBidi" w:hAnsiTheme="majorBidi" w:cstheme="majorBidi"/>
          <w:sz w:val="26"/>
          <w:szCs w:val="26"/>
          <w:lang w:eastAsia="zh-CN"/>
        </w:rPr>
        <w:t>8). E-learning is commonly referred to the intentional use of networked information and communications technology in teaching and learning. A number of other terms are also used to describe this mode of teaching and learning. They include online learning, virtual learning, distributed learning, network and web-based learning. The term E-learning comprises a lot more than online learning, as the letter “e” in E-learning stands for the word “electronic”, E-learning would incorporate all educational activities that are carried out by individuals or groups working online or offline (Som Naidu, 20</w:t>
      </w:r>
      <w:r w:rsidR="008E1CB1" w:rsidRPr="000E7967">
        <w:rPr>
          <w:rFonts w:asciiTheme="majorBidi" w:hAnsiTheme="majorBidi" w:cstheme="majorBidi"/>
          <w:sz w:val="26"/>
          <w:szCs w:val="26"/>
          <w:lang w:eastAsia="zh-CN"/>
        </w:rPr>
        <w:t>1</w:t>
      </w:r>
      <w:r w:rsidRPr="000E7967">
        <w:rPr>
          <w:rFonts w:asciiTheme="majorBidi" w:hAnsiTheme="majorBidi" w:cstheme="majorBidi"/>
          <w:sz w:val="26"/>
          <w:szCs w:val="26"/>
          <w:lang w:eastAsia="zh-CN"/>
        </w:rPr>
        <w:t>6).</w:t>
      </w:r>
    </w:p>
    <w:p w:rsidR="007F7A34" w:rsidRPr="000E7967" w:rsidRDefault="007F7A34" w:rsidP="004E6D68">
      <w:pPr>
        <w:spacing w:line="480" w:lineRule="auto"/>
        <w:jc w:val="both"/>
        <w:rPr>
          <w:rFonts w:asciiTheme="majorBidi" w:hAnsiTheme="majorBidi" w:cstheme="majorBidi"/>
          <w:b/>
          <w:bCs/>
          <w:sz w:val="26"/>
          <w:szCs w:val="26"/>
          <w:lang w:eastAsia="zh-CN"/>
        </w:rPr>
      </w:pPr>
      <w:r w:rsidRPr="000E7967">
        <w:rPr>
          <w:rFonts w:asciiTheme="majorBidi" w:hAnsiTheme="majorBidi" w:cstheme="majorBidi"/>
          <w:b/>
          <w:bCs/>
          <w:sz w:val="26"/>
          <w:szCs w:val="26"/>
          <w:lang w:eastAsia="zh-CN"/>
        </w:rPr>
        <w:t xml:space="preserve">Characteristics of E-Learning </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 xml:space="preserve">Today, E-learning is still in an early stage with many uncertain issues to be clarified and investigated. There are many factors potentially influencing E-learning effectiveness, such as media characteristics, learning context, technology, and learner characteristics. While our experiments have demonstrated that E-learning can be at least as effective as conventional classroom learning under certain situations, we are not in a position to claim that E-learning can replace traditional classroom learning. Learning is mostly a socio-cognitive activity. Not every student will find E-learning suitable for his or her learning style. Some students feel bored or intimidated in front of computer. Other important issues in E-learning must also be taken into </w:t>
      </w:r>
      <w:r w:rsidRPr="000E7967">
        <w:rPr>
          <w:rFonts w:asciiTheme="majorBidi" w:hAnsiTheme="majorBidi" w:cstheme="majorBidi"/>
          <w:sz w:val="26"/>
          <w:szCs w:val="26"/>
          <w:lang w:eastAsia="zh-CN"/>
        </w:rPr>
        <w:lastRenderedPageBreak/>
        <w:t>consideration. Issues of trust, authorization, confidentiality, and individual responsibility must be resolved. Owners of intellectual property should be properly compensated. Security on the Internet is a growing challenge, primarily due to the open access by the public to this universal network. In addition, since multimedia materials are heavily used in E-learning systems, a high-bandwidth network is a basic requirement for efficient content access. Nevertheless, E-learning is a promising alternative to traditional classroom learning, which is especially beneficial to remote and lifelong learning and training. In many cases, E-learning can significantly complement classroom learning. E-learning will keep growing as an indispensable part of academic and professional education. Efforts should continue to explore how to create more appealing and effective online learning environments. One way to achieve this is to integrate appropriate pedagogical methods, to enhance system interactivity and personalization, and to better eng</w:t>
      </w:r>
      <w:r w:rsidR="00BA78BD" w:rsidRPr="000E7967">
        <w:rPr>
          <w:rFonts w:asciiTheme="majorBidi" w:hAnsiTheme="majorBidi" w:cstheme="majorBidi"/>
          <w:sz w:val="26"/>
          <w:szCs w:val="26"/>
          <w:lang w:eastAsia="zh-CN"/>
        </w:rPr>
        <w:t>age learners. (Zhang et al., 201</w:t>
      </w:r>
      <w:r w:rsidRPr="000E7967">
        <w:rPr>
          <w:rFonts w:asciiTheme="majorBidi" w:hAnsiTheme="majorBidi" w:cstheme="majorBidi"/>
          <w:sz w:val="26"/>
          <w:szCs w:val="26"/>
          <w:lang w:eastAsia="zh-CN"/>
        </w:rPr>
        <w:t>4)</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w:t>
      </w:r>
      <w:r w:rsidR="00C93E75"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 xml:space="preserve">5) said when a group of people where asked what business education is? The reply was as follows: A business executive replied, “Business Education is education to produce goods and services”. A radical retorted: It is the avenue to enormous profit. One teacher responded: Economic concepts necessary for </w:t>
      </w:r>
      <w:r w:rsidRPr="000E7967">
        <w:rPr>
          <w:rFonts w:asciiTheme="majorBidi" w:eastAsia="SimSun" w:hAnsiTheme="majorBidi" w:cstheme="majorBidi"/>
          <w:sz w:val="26"/>
          <w:szCs w:val="26"/>
        </w:rPr>
        <w:lastRenderedPageBreak/>
        <w:t>living in a business economy. Another teacher answered: Learning skills to enter a business or distributive job.</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later said these answers bring to mind the parable of the blind men and the elephant. (Remember the six blind men of Hindustan who went to see the elephant. I know y</w:t>
      </w:r>
      <w:r w:rsidR="00A018AF" w:rsidRPr="000E7967">
        <w:rPr>
          <w:rFonts w:asciiTheme="majorBidi" w:eastAsia="SimSun" w:hAnsiTheme="majorBidi" w:cstheme="majorBidi"/>
          <w:sz w:val="26"/>
          <w:szCs w:val="26"/>
        </w:rPr>
        <w:t>ou are familiar with the story?</w:t>
      </w:r>
      <w:r w:rsidRPr="000E7967">
        <w:rPr>
          <w:rFonts w:asciiTheme="majorBidi" w:eastAsia="SimSun" w:hAnsiTheme="majorBidi" w:cstheme="majorBidi"/>
          <w:sz w:val="26"/>
          <w:szCs w:val="26"/>
        </w:rPr>
        <w:t>). Depending on which part of the elephant each of them touched they respectively defined the elephant as a wall, a spear, snake or a rope. Their ideas about the elephant were limited by their own perceptions and experience. I am sure that this is what we see and hear on the views people hold about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Business education is a course that prepares students for entry into advancement in jobs within business and it is equally important because it prepares students to handle their own business affairs and to function intelligently as consumers and citizens in a business economy. Nolan, Hayden, Malsbary (</w:t>
      </w:r>
      <w:r w:rsidR="009918D8" w:rsidRPr="000E7967">
        <w:rPr>
          <w:rFonts w:asciiTheme="majorBidi" w:eastAsia="SimSun" w:hAnsiTheme="majorBidi" w:cstheme="majorBidi"/>
          <w:sz w:val="26"/>
          <w:szCs w:val="26"/>
        </w:rPr>
        <w:t>2015</w:t>
      </w:r>
      <w:r w:rsidRPr="000E7967">
        <w:rPr>
          <w:rFonts w:asciiTheme="majorBidi" w:eastAsia="SimSun" w:hAnsiTheme="majorBidi" w:cstheme="majorBidi"/>
          <w:sz w:val="26"/>
          <w:szCs w:val="26"/>
        </w:rPr>
        <w:t>) defined business education as those business programmes and courses taught ordinarily at the secondary school level. Osuala E.C. (</w:t>
      </w:r>
      <w:r w:rsidR="00CE0304" w:rsidRPr="000E7967">
        <w:rPr>
          <w:rFonts w:asciiTheme="majorBidi" w:eastAsia="SimSun" w:hAnsiTheme="majorBidi" w:cstheme="majorBidi"/>
          <w:sz w:val="26"/>
          <w:szCs w:val="26"/>
        </w:rPr>
        <w:t>2014</w:t>
      </w:r>
      <w:r w:rsidRPr="000E7967">
        <w:rPr>
          <w:rFonts w:asciiTheme="majorBidi" w:eastAsia="SimSun" w:hAnsiTheme="majorBidi" w:cstheme="majorBidi"/>
          <w:sz w:val="26"/>
          <w:szCs w:val="26"/>
        </w:rPr>
        <w:t>) defines Business education as an essential part of the preparation of y</w:t>
      </w:r>
      <w:r w:rsidR="009918D8" w:rsidRPr="000E7967">
        <w:rPr>
          <w:rFonts w:asciiTheme="majorBidi" w:eastAsia="SimSun" w:hAnsiTheme="majorBidi" w:cstheme="majorBidi"/>
          <w:sz w:val="26"/>
          <w:szCs w:val="26"/>
        </w:rPr>
        <w:t>outh for live and living. In 201</w:t>
      </w:r>
      <w:r w:rsidRPr="000E7967">
        <w:rPr>
          <w:rFonts w:asciiTheme="majorBidi" w:eastAsia="SimSun" w:hAnsiTheme="majorBidi" w:cstheme="majorBidi"/>
          <w:sz w:val="26"/>
          <w:szCs w:val="26"/>
        </w:rPr>
        <w:t xml:space="preserve">4, Osuala, gave another definition as: Business education is a programme of instruction which consists of two parts (1) Office education, a vocational programme of office </w:t>
      </w:r>
      <w:r w:rsidRPr="000E7967">
        <w:rPr>
          <w:rFonts w:asciiTheme="majorBidi" w:eastAsia="SimSun" w:hAnsiTheme="majorBidi" w:cstheme="majorBidi"/>
          <w:sz w:val="26"/>
          <w:szCs w:val="26"/>
        </w:rPr>
        <w:lastRenderedPageBreak/>
        <w:t>careers through initial, refresher and upgrading education and (2) General business education a programme to provide students with information and competences which are needed by all in managing personal business affairs and in using the services of the business. Still on the definition o</w:t>
      </w:r>
      <w:r w:rsidR="00D77603" w:rsidRPr="000E7967">
        <w:rPr>
          <w:rFonts w:asciiTheme="majorBidi" w:eastAsia="SimSun" w:hAnsiTheme="majorBidi" w:cstheme="majorBidi"/>
          <w:sz w:val="26"/>
          <w:szCs w:val="26"/>
        </w:rPr>
        <w:t>f business education, Njoku (201</w:t>
      </w:r>
      <w:r w:rsidRPr="000E7967">
        <w:rPr>
          <w:rFonts w:asciiTheme="majorBidi" w:eastAsia="SimSun" w:hAnsiTheme="majorBidi" w:cstheme="majorBidi"/>
          <w:sz w:val="26"/>
          <w:szCs w:val="26"/>
        </w:rPr>
        <w:t>7) defines business education as that facet of educational training that helps the individual to acquire relevant skills n</w:t>
      </w:r>
      <w:r w:rsidR="00492F17" w:rsidRPr="000E7967">
        <w:rPr>
          <w:rFonts w:asciiTheme="majorBidi" w:eastAsia="SimSun" w:hAnsiTheme="majorBidi" w:cstheme="majorBidi"/>
          <w:sz w:val="26"/>
          <w:szCs w:val="26"/>
        </w:rPr>
        <w:t>eeded for living. However in 201</w:t>
      </w:r>
      <w:r w:rsidRPr="000E7967">
        <w:rPr>
          <w:rFonts w:asciiTheme="majorBidi" w:eastAsia="SimSun" w:hAnsiTheme="majorBidi" w:cstheme="majorBidi"/>
          <w:sz w:val="26"/>
          <w:szCs w:val="26"/>
        </w:rPr>
        <w:t>6 Njoku gave another definition as an educational programme that equips an individual with functional and suitable skills,knowledge, attitude and value that would enable him/her operate in the environment he/she finds himself/herself.</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Forms of E-Learning Technologies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What makes e-learning so popular? Its versatility. Let’s now look at a few forms of e-learning used to facilitate knowledge transfer.</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1. Web-based learning</w:t>
      </w:r>
      <w:r w:rsidR="00B45FD0"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This form of training is accessed via web browsers or through the corporate Intranet. The best part of this training is that, learners can access it at their own pace, within the set time. In addition, they do not need to travel to the training centers to attend the training. The compatibility of web browsers with videos, audios, animation, and other media elements, make it a user-friendly medium </w:t>
      </w:r>
      <w:r w:rsidRPr="000E7967">
        <w:rPr>
          <w:rFonts w:asciiTheme="majorBidi" w:hAnsiTheme="majorBidi" w:cstheme="majorBidi"/>
          <w:sz w:val="26"/>
          <w:szCs w:val="26"/>
        </w:rPr>
        <w:lastRenderedPageBreak/>
        <w:t>to deliver the training. On the flip side, to embrace this learning, the learner needs to meet a certain set of system requirements (additional bandwidth and software).</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2. Computer-based training</w:t>
      </w:r>
      <w:r w:rsidR="006F7F5E"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training accessed offline on computers. This type of interactive training worked wonders before the advent of the Internet. It allows learners learn at their pace and the training progress is tracked by the computer, hence assigning grades instantly. In addition, instructors can also track the training progress. It uses various multimedia elements to engage the learner.</w:t>
      </w:r>
    </w:p>
    <w:p w:rsidR="007F7A34" w:rsidRPr="000E7967" w:rsidRDefault="005B6FA0"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 xml:space="preserve">3. </w:t>
      </w:r>
      <w:r w:rsidR="007F7A34" w:rsidRPr="000E7967">
        <w:rPr>
          <w:rFonts w:asciiTheme="majorBidi" w:hAnsiTheme="majorBidi" w:cstheme="majorBidi"/>
          <w:b/>
          <w:bCs/>
          <w:sz w:val="26"/>
          <w:szCs w:val="26"/>
        </w:rPr>
        <w:t>CD-ROM based learning</w:t>
      </w:r>
      <w:r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is an obsolete training model where the training material was recorded onto compact disks and accessed on the system without Internet connection. Today, eLearning has come a long way from CD-ROM to mobile-based learning. However, a few organizations are still using this outdated form of learning to distribute training material.</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4. Webinars</w:t>
      </w:r>
      <w:r w:rsidR="007E70CA"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A webinar is </w:t>
      </w:r>
      <w:r w:rsidR="00352BDE" w:rsidRPr="000E7967">
        <w:rPr>
          <w:rFonts w:asciiTheme="majorBidi" w:hAnsiTheme="majorBidi" w:cstheme="majorBidi"/>
          <w:sz w:val="26"/>
          <w:szCs w:val="26"/>
        </w:rPr>
        <w:t>training</w:t>
      </w:r>
      <w:r w:rsidRPr="000E7967">
        <w:rPr>
          <w:rFonts w:asciiTheme="majorBidi" w:hAnsiTheme="majorBidi" w:cstheme="majorBidi"/>
          <w:sz w:val="26"/>
          <w:szCs w:val="26"/>
        </w:rPr>
        <w:t xml:space="preserve"> or a workshop delivered over the web using videoconferencing software. The best part of this form of training is that, you can host a large group, interact and brainstorm, and share applications and documents with the other participants. In simple terms, it mimics the traditional classroom, where you can interact with the instructor and other learners. You can deliver all </w:t>
      </w:r>
      <w:r w:rsidRPr="000E7967">
        <w:rPr>
          <w:rFonts w:asciiTheme="majorBidi" w:hAnsiTheme="majorBidi" w:cstheme="majorBidi"/>
          <w:sz w:val="26"/>
          <w:szCs w:val="26"/>
        </w:rPr>
        <w:lastRenderedPageBreak/>
        <w:t>kinds of training through this form of eLearning. A few of them include product sales training and HR training.</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5. Virtual Classroom</w:t>
      </w:r>
      <w:r w:rsidR="00EE2017"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an online portal through which learners can attend the training right from the comfort of their own place. This is similar to a traditional classroom, but the instructor and learners’ login from different places, virtually. This uses various synchronous technologies such as web conferencing, video conferencing, etc. to enable global learners attend the training, communicate with each other, and view videos at the same time. Learners do not need to travel to attend the session, thus saving their money and time.</w:t>
      </w:r>
    </w:p>
    <w:p w:rsidR="007F7A34" w:rsidRPr="000E7967" w:rsidRDefault="000D722F"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6</w:t>
      </w:r>
      <w:r w:rsidR="007F7A34" w:rsidRPr="000E7967">
        <w:rPr>
          <w:rFonts w:asciiTheme="majorBidi" w:hAnsiTheme="majorBidi" w:cstheme="majorBidi"/>
          <w:b/>
          <w:bCs/>
          <w:sz w:val="26"/>
          <w:szCs w:val="26"/>
        </w:rPr>
        <w:t>. Mobile Learning</w:t>
      </w:r>
      <w:r w:rsidR="00EE2017"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Mobile learning is a breakthrough in the e-learning world. In this form of learning, the training material is accessed by learners via mobile devices, anywhere anytime with just a few taps. Now, sales reps are able to go through the training material before meeting customers to refresh product knowledge at their pace. Mobile learning also allows employees collaborate, discuss, and learn with their peers and managers across the globe. Collaborative learning</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In this type of training, both the instructor and learners interact and share knowledge, either offline or online. In simple terms, it is a blend of synchronous and </w:t>
      </w:r>
      <w:r w:rsidRPr="000E7967">
        <w:rPr>
          <w:rFonts w:asciiTheme="majorBidi" w:hAnsiTheme="majorBidi" w:cstheme="majorBidi"/>
          <w:sz w:val="26"/>
          <w:szCs w:val="26"/>
        </w:rPr>
        <w:lastRenderedPageBreak/>
        <w:t>asynchronous learning. Employees can gain knowledge and acquire new skills by interactions and employees who could not make it to the online session can participate in online forums, live chats, instant messaging, and use message boards.</w:t>
      </w:r>
    </w:p>
    <w:p w:rsidR="007F7A34" w:rsidRPr="000E7967" w:rsidRDefault="002116E7"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7</w:t>
      </w:r>
      <w:r w:rsidR="007F7A34" w:rsidRPr="000E7967">
        <w:rPr>
          <w:rFonts w:asciiTheme="majorBidi" w:hAnsiTheme="majorBidi" w:cstheme="majorBidi"/>
          <w:b/>
          <w:bCs/>
          <w:sz w:val="26"/>
          <w:szCs w:val="26"/>
        </w:rPr>
        <w:t>. Video-based Learning</w:t>
      </w:r>
      <w:r w:rsidR="008C475A"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mode, training is imparted to end-users via engaging videos. This is ideal to grab the attention of unmotivated learners. Basically, videos with less content and more images glue the audience to their seats throughout the training. This video-based training material can be accessed round the clock from anywhere, thus allowing learners watch the video as many times as they want and learn at their own pace. A plethora of studies has proven that 80% of people grasp things by seeing them. In fact, it gives a feel of someone guiding the learners. This medium is interactive, engaging, and yields positive learning outcomes.</w:t>
      </w:r>
    </w:p>
    <w:p w:rsidR="007F7A34" w:rsidRPr="000E7967" w:rsidRDefault="001C77B2"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8.</w:t>
      </w:r>
      <w:r w:rsidR="007F7A34" w:rsidRPr="000E7967">
        <w:rPr>
          <w:rFonts w:asciiTheme="majorBidi" w:hAnsiTheme="majorBidi" w:cstheme="majorBidi"/>
          <w:b/>
          <w:bCs/>
          <w:sz w:val="26"/>
          <w:szCs w:val="26"/>
        </w:rPr>
        <w:t xml:space="preserve"> Custom ELearning</w:t>
      </w:r>
      <w:r w:rsidRPr="000E7967">
        <w:rPr>
          <w:rFonts w:asciiTheme="majorBidi" w:hAnsiTheme="majorBidi" w:cstheme="majorBidi"/>
          <w:b/>
          <w:bCs/>
          <w:sz w:val="26"/>
          <w:szCs w:val="26"/>
        </w:rPr>
        <w:t>:</w:t>
      </w:r>
      <w:r w:rsidR="000C1D6E"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form of e-learning, you can develop courses to suit your content and business requirements. You do not need any license, access the courses with limited system requirements, and gain personalized learning experiences. In simple words, custom e-learning courses are not generic; rather they deliver what learners expect. This addresses the organization’s goals and delivers content you want your learners to assimilate and retain.</w:t>
      </w:r>
    </w:p>
    <w:p w:rsidR="007F7A34" w:rsidRPr="000E7967" w:rsidRDefault="002E0176"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lastRenderedPageBreak/>
        <w:t>9</w:t>
      </w:r>
      <w:r w:rsidR="007F7A34" w:rsidRPr="000E7967">
        <w:rPr>
          <w:rFonts w:asciiTheme="majorBidi" w:hAnsiTheme="majorBidi" w:cstheme="majorBidi"/>
          <w:b/>
          <w:bCs/>
          <w:sz w:val="26"/>
          <w:szCs w:val="26"/>
        </w:rPr>
        <w:t>. Off-the shelf eLearning</w:t>
      </w:r>
      <w:r w:rsidR="00F95004"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comprises training material that is already developed and ready to be used by the end-users. The best part of catalog eLearning courses is that, they fulfill the urgent training requirement, deliver content in multiple languages, and are cost-effective to train small departments.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The above mentioned are the various eLearning modes. Undeniably, training delivered through any of these forms imprints the essence in the learners’ mind, hence making it productive for organizations.</w:t>
      </w:r>
    </w:p>
    <w:p w:rsidR="003608AE" w:rsidRPr="000E7967" w:rsidRDefault="003608AE"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Models of E-Learning</w:t>
      </w:r>
    </w:p>
    <w:p w:rsidR="003608AE" w:rsidRPr="000E7967" w:rsidRDefault="003608AE"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E-Learning frameworks may contain a wide variety of subjects, including some which at first glance do not seem appropriate for the computer communications media. The real question is not whether the course can be given using the computer communications media, but rather what is the most appropriate manner and what is the most correct combination of the different media in order to achieve the course’s aims. Data that should be taken into account in order to reach such a decision include the geographic spread of the students, the availability of computers and of connections to the communications network, the number of students in the group, and more. The relative advantages of computer communications, which should be taken </w:t>
      </w:r>
      <w:r w:rsidRPr="000E7967">
        <w:rPr>
          <w:rFonts w:asciiTheme="majorBidi" w:eastAsia="SimSun" w:hAnsiTheme="majorBidi" w:cstheme="majorBidi"/>
          <w:sz w:val="26"/>
          <w:szCs w:val="26"/>
        </w:rPr>
        <w:lastRenderedPageBreak/>
        <w:t xml:space="preserve">into consideration when planning the course, are the ability to develop joint learning by the students, conduct lengthy discussions regarding several subjects, enabling joint work on a document or an essay, facilitating use of an expensive resource while dividing the time among the users, enabling integration of tools which are on the learner’s personal computer, such as an electronic spreadsheet or presentations, into the learning process. The ability of the eLearning environment to adapt itself well to different styles of learning is a subject that must be examined carefully. The prevalent argument is that the eLearning environment is able to adapt itself individually to different learning styles, which exist within a group of learners, which is harder to achieve in the traditional environment. Combining different media, while taking into account the limitations inherent to each medium, can help construct a course that integrates the best of each medium,and enables an integration of traditional learning in the classroom together with using the computer communications medium for discussion and elaboration. Integration of video- and audio-media that is transmitted to the student on appropriate storage devices together with eLearning, which emphasizes the discussion and writing aspect. Participants in Choosing the Model Choosing the model and bringing it into effect also depends on the participation of people in certain positions who are connected to the </w:t>
      </w:r>
      <w:r w:rsidRPr="000E7967">
        <w:rPr>
          <w:rFonts w:asciiTheme="majorBidi" w:eastAsia="SimSun" w:hAnsiTheme="majorBidi" w:cstheme="majorBidi"/>
          <w:sz w:val="26"/>
          <w:szCs w:val="26"/>
        </w:rPr>
        <w:lastRenderedPageBreak/>
        <w:t xml:space="preserve">administrative and educational aspects of the learning process. The model, therefore, is a compromise derived also from the collection of restrictions and demands that these people raise. Administrators It seems that they are usually the most interested in integrating eLearning into the institutions to which they are responsible. Problems of over-population or shortage of classrooms in some of the institutions, as well as the desire to achieve a higher financial cost-utility rate, motivates them to examine the integration of eLearning. Another point is the rough competition developing between the higher education institutions located in different parts of the world, which now, thanks to eLearning, can approach any student, regardless of physical location. On the other hand, they face problems such as: how to carry out an evaluation of the teacher’s teaching quality in the computer communications medium, the amount of time the teacher must invest in the eLearning environment becomes a function of the number of students taking a particular course, which makes popular courses expensive where they once were profitable. Teachers The teachers are central participants in the process of eLearning’s entering the education institutions; their disagreement and objections to the process prevent penetration and implementation of eLearning processes. Some of them harbor a worry that the eLearning environments will cause the replacement of the teacher’s position, where, for </w:t>
      </w:r>
      <w:r w:rsidRPr="000E7967">
        <w:rPr>
          <w:rFonts w:asciiTheme="majorBidi" w:eastAsia="SimSun" w:hAnsiTheme="majorBidi" w:cstheme="majorBidi"/>
          <w:sz w:val="26"/>
          <w:szCs w:val="26"/>
        </w:rPr>
        <w:lastRenderedPageBreak/>
        <w:t>example, one teacher accompanied by many assistants will replace several teachers. Others, of course, shy away from using technology andfrom the absence of face-to-face interaction with their students. The lack of enthusiasm and the difficulties are greater in departments where the familiarity with technology is lower, compared with those departments that are more familiar with technology. The time flexibility, which the various eLearning models create, poses a real difficulty for some of the teachers. Their desire to limit the quantity and duration of the interaction with the students to fixed time frames conflicts to a certain degree with eLearning process.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Emerging Changes of Business Education Programme Due to E-Learning Technologies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Business Education is one of the aspects of vocational education that focuses on skills and knowledge acquisition for the recipients. The goal of business education according to Anao, (</w:t>
      </w:r>
      <w:r w:rsidR="00A61577"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6) is the production of manpower that possesses the requisite knowledge, skill and attitude for harnessing other resources and brings them into co-operative relationships yielding goods and services demanded by society for satisfaction of other wants and needs. However, business education been skill acquiring discipline must inculcate in the recipients to have knowledge and skill of ICT.</w:t>
      </w:r>
    </w:p>
    <w:p w:rsidR="007F7A34" w:rsidRPr="000E7967" w:rsidRDefault="007F7A34" w:rsidP="004E6D68">
      <w:pPr>
        <w:spacing w:line="480" w:lineRule="auto"/>
        <w:jc w:val="both"/>
        <w:rPr>
          <w:rFonts w:asciiTheme="majorBidi" w:eastAsia="SimSun" w:hAnsiTheme="majorBidi" w:cstheme="majorBidi"/>
          <w:b/>
          <w:bCs/>
          <w:sz w:val="26"/>
          <w:szCs w:val="26"/>
        </w:rPr>
      </w:pPr>
      <w:r w:rsidRPr="000E7967">
        <w:rPr>
          <w:rFonts w:asciiTheme="majorBidi" w:eastAsia="SimSun" w:hAnsiTheme="majorBidi" w:cstheme="majorBidi"/>
          <w:b/>
          <w:bCs/>
          <w:sz w:val="26"/>
          <w:szCs w:val="26"/>
        </w:rPr>
        <w:lastRenderedPageBreak/>
        <w:t xml:space="preserve">Training and Development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Year after year, students are admitted into the universities or other tertiary institutions. On this ground, it is expected that the students are acquainted with the aim of education as specified as specified in the National Policy, as well as fulfilling the goal for tertiary institutions in</w:t>
      </w:r>
      <w:r w:rsidR="0015235E" w:rsidRPr="000E7967">
        <w:rPr>
          <w:rFonts w:asciiTheme="majorBidi" w:eastAsia="SimSun" w:hAnsiTheme="majorBidi" w:cstheme="majorBidi"/>
          <w:sz w:val="26"/>
          <w:szCs w:val="26"/>
        </w:rPr>
        <w:t xml:space="preserve"> Nigerian. According to FGN (201</w:t>
      </w:r>
      <w:r w:rsidRPr="000E7967">
        <w:rPr>
          <w:rFonts w:asciiTheme="majorBidi" w:eastAsia="SimSun" w:hAnsiTheme="majorBidi" w:cstheme="majorBidi"/>
          <w:sz w:val="26"/>
          <w:szCs w:val="26"/>
        </w:rPr>
        <w:t>4), technical and vocational education referred to those aspects of the educational process that involves the general education, the study of technologies and related sciences andacquisition of practical skills, attitude, promote national and international understanding and interaction, exposure to relevant future working environment respectively. When all these objectives were achieved, one may agree that there are possible ways of solving problems that are obvious in the economy of Nigerian and in the world today. Nzotta,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2) defines training as a mixture of teaching and practices carried out in other to attain a desired standard of behaviour efficiency and effectiveness. On the other hand, Egungu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 xml:space="preserve">1) sees training as a way of building capacity into people and adding of values in area of knowledge, skills and attitude. From the above definitions, training means the acquisition of skills, attitude, instruction and practical in order to ensure a remarkable influence on behaviour. Also, it means solving educational objectives through the act of doing, attempting, reflecting on experience </w:t>
      </w:r>
      <w:r w:rsidRPr="000E7967">
        <w:rPr>
          <w:rFonts w:asciiTheme="majorBidi" w:eastAsia="SimSun" w:hAnsiTheme="majorBidi" w:cstheme="majorBidi"/>
          <w:sz w:val="26"/>
          <w:szCs w:val="26"/>
        </w:rPr>
        <w:lastRenderedPageBreak/>
        <w:t>and familiarizing in the act for the purpose of development and required skills. Development according</w:t>
      </w:r>
      <w:r w:rsidR="008F714B" w:rsidRPr="000E7967">
        <w:rPr>
          <w:rFonts w:asciiTheme="majorBidi" w:eastAsia="SimSun" w:hAnsiTheme="majorBidi" w:cstheme="majorBidi"/>
          <w:sz w:val="26"/>
          <w:szCs w:val="26"/>
        </w:rPr>
        <w:t xml:space="preserve"> to Koonz and Weihrich (201</w:t>
      </w:r>
      <w:r w:rsidRPr="000E7967">
        <w:rPr>
          <w:rFonts w:asciiTheme="majorBidi" w:eastAsia="SimSun" w:hAnsiTheme="majorBidi" w:cstheme="majorBidi"/>
          <w:sz w:val="26"/>
          <w:szCs w:val="26"/>
        </w:rPr>
        <w:t xml:space="preserve">0), refers to a system integration and planned approach to improve the effectiveness </w:t>
      </w:r>
      <w:r w:rsidR="00651331" w:rsidRPr="000E7967">
        <w:rPr>
          <w:rFonts w:asciiTheme="majorBidi" w:eastAsia="SimSun" w:hAnsiTheme="majorBidi" w:cstheme="majorBidi"/>
          <w:sz w:val="26"/>
          <w:szCs w:val="26"/>
        </w:rPr>
        <w:t>of an individual. To Nzotta (201</w:t>
      </w:r>
      <w:r w:rsidRPr="000E7967">
        <w:rPr>
          <w:rFonts w:asciiTheme="majorBidi" w:eastAsia="SimSun" w:hAnsiTheme="majorBidi" w:cstheme="majorBidi"/>
          <w:sz w:val="26"/>
          <w:szCs w:val="26"/>
        </w:rPr>
        <w:t>2), development includes the progress made by a person which may involve intellectual or conceptual growth along with practical performance. This shows that development has to be well organized, planned and articulated idea for change, upgrading, application and expression. Development enhances the trainee or learners in achieving optimum potentials and capabilities in business education before the end of the programme, and utilized to actual situations at either local or foreign scenes.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Benefits of Utilization of E-Learning Technologies in Business Education Programme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 student with access to rich material via internet.</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learning adds intellectual value of existing course by adding new and current maternal.</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enhances quality and effectiveness teaching learning process.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reduces travel expenses.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lastRenderedPageBreak/>
        <w:t>E-learning enables accessibility to large group of learners at the same time.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provides both teachers and students access to rich resources, reduces teachers fatigue and enhances individual learning.</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provides students performance through onlineresults available faster.</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programmers is easier to design and develop. Enhances continuous and life-long learning.</w:t>
      </w:r>
    </w:p>
    <w:p w:rsidR="007F7A34" w:rsidRPr="000E7967" w:rsidRDefault="007F7A34" w:rsidP="004E6D68">
      <w:pPr>
        <w:numPr>
          <w:ilvl w:val="0"/>
          <w:numId w:val="3"/>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E-learning provides an immediate feedback</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Constraints to Utilization of E-Learning Technologies in Business Education Programme</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brief, the broad categories of factors believed to be hindering efforts of developing societies in using ICT (e-learning) products for instructional delivery method include the following: </w:t>
      </w:r>
    </w:p>
    <w:p w:rsidR="007F7A34" w:rsidRPr="000E7967" w:rsidRDefault="007F7A34" w:rsidP="004E6D68">
      <w:pPr>
        <w:numPr>
          <w:ilvl w:val="0"/>
          <w:numId w:val="4"/>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Infrastructural problems, that is, poor information and telecommunication technologies facilities, inadequate power generation, poor internet access, international tariff and lack of circuit capacity, </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lastRenderedPageBreak/>
        <w:t>Institutional problems, for example, awareness problem, lack of familiarity with the use of e-learning technologies and unwillingness to change from the status quo, among others; and</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Human capital problems, that is, lack of qualified skilled IT professional, cost of procurement of internet access and lack of financia</w:t>
      </w:r>
      <w:r w:rsidR="001018B3" w:rsidRPr="000E7967">
        <w:rPr>
          <w:rFonts w:asciiTheme="majorBidi" w:eastAsia="SimSun" w:hAnsiTheme="majorBidi" w:cstheme="majorBidi"/>
          <w:sz w:val="26"/>
          <w:szCs w:val="26"/>
        </w:rPr>
        <w:t>l resources. In fact, UNPAN (20</w:t>
      </w:r>
      <w:r w:rsidR="0089678D" w:rsidRPr="000E7967">
        <w:rPr>
          <w:rFonts w:asciiTheme="majorBidi" w:eastAsia="SimSun" w:hAnsiTheme="majorBidi" w:cstheme="majorBidi"/>
          <w:sz w:val="26"/>
          <w:szCs w:val="26"/>
        </w:rPr>
        <w:t>0</w:t>
      </w:r>
      <w:r w:rsidRPr="000E7967">
        <w:rPr>
          <w:rFonts w:asciiTheme="majorBidi" w:eastAsia="SimSun" w:hAnsiTheme="majorBidi" w:cstheme="majorBidi"/>
          <w:sz w:val="26"/>
          <w:szCs w:val="26"/>
        </w:rPr>
        <w:t>5) cited in Archibong and Ugwulashi (2012) highlighted poverty, low level of literacy, inadequate infrastructure, high cost of ICT services, lack of investments, poor institutional structures, absence of international cooperation and lack of security (in that order) as the major barriers to achieving an information society in developing countries.</w:t>
      </w:r>
    </w:p>
    <w:p w:rsidR="0060147F" w:rsidRPr="000E7967" w:rsidRDefault="0060147F" w:rsidP="004E6D68">
      <w:pPr>
        <w:pStyle w:val="Heading1"/>
        <w:rPr>
          <w:rFonts w:asciiTheme="majorBidi" w:hAnsiTheme="majorBidi" w:cstheme="majorBidi"/>
          <w:sz w:val="26"/>
          <w:szCs w:val="26"/>
        </w:rPr>
      </w:pPr>
      <w:r w:rsidRPr="000E7967">
        <w:rPr>
          <w:rFonts w:asciiTheme="majorBidi" w:hAnsiTheme="majorBidi" w:cstheme="majorBidi"/>
          <w:sz w:val="26"/>
          <w:szCs w:val="26"/>
        </w:rPr>
        <w:t>Summary of Related Literature</w:t>
      </w:r>
      <w:r w:rsidR="005C0CA1" w:rsidRPr="000E7967">
        <w:rPr>
          <w:rFonts w:asciiTheme="majorBidi" w:hAnsiTheme="majorBidi" w:cstheme="majorBidi"/>
          <w:sz w:val="26"/>
          <w:szCs w:val="26"/>
        </w:rPr>
        <w:t xml:space="preserve"> Review</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the study of Aigbepue (2011) on the topic titled, Information Technology: a panacea for poverty alleviation, the study sought to juxtapose the revitalization of vocational and technical education which provides theoretical and practical skills necessary for self-reliance with the aid of information technology. The study revealed that vocational education was viewed as an indisputable means of reducing poverty in the society by imparting the relevant vocational and ICT skills, knowledge and abilities required for work. The study recommends that there should be provision of </w:t>
      </w:r>
      <w:r w:rsidRPr="000E7967">
        <w:rPr>
          <w:rFonts w:asciiTheme="majorBidi" w:eastAsia="SimSun" w:hAnsiTheme="majorBidi" w:cstheme="majorBidi"/>
          <w:sz w:val="26"/>
          <w:szCs w:val="26"/>
        </w:rPr>
        <w:lastRenderedPageBreak/>
        <w:t xml:space="preserve">dedicated and special intervention funding as well as improved awareness campaign of the acquisition and development of entrepreneurial skills. </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another study carried out by Nwosu and Ogbomo (2012) on ICT Education: a catalyst for effective use of information, aimed at ascertaining how ICT could be a catalyst to effective use of information by under graduates. The study employed a descriptive survey method using the expost-facto design. The population for this study consists of 212 final year undergraduates of the department of library and information science, </w:t>
      </w:r>
      <w:r w:rsidR="00041167" w:rsidRPr="000E7967">
        <w:rPr>
          <w:rFonts w:asciiTheme="majorBidi" w:eastAsia="SimSun" w:hAnsiTheme="majorBidi" w:cstheme="majorBidi"/>
          <w:sz w:val="26"/>
          <w:szCs w:val="26"/>
        </w:rPr>
        <w:t>Kwara</w:t>
      </w:r>
      <w:r w:rsidRPr="000E7967">
        <w:rPr>
          <w:rFonts w:asciiTheme="majorBidi" w:eastAsia="SimSun" w:hAnsiTheme="majorBidi" w:cstheme="majorBidi"/>
          <w:sz w:val="26"/>
          <w:szCs w:val="26"/>
        </w:rPr>
        <w:t xml:space="preserve"> State University, Abraka. Questionnaire was used for data collection. Sample size of 84 students was drawn from the population out of which 60 copies of the questionnaire retrieved. The data collected were analyzed using descriptive statistics frequency and percentages. The study revealed that there is no single policy set aside for planning policies and programmes to introduce ICT in the use of information to undergraduates. Also, problems associated with the ICT for educational activities should be addressed for proper implementation of ICTs in education. The study therefore, recommended that issues and challenges of ICTs in education should be given urgent/adequate attention.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Still, in a study carried out by Mandara (2012) titled utilization of information and communication technologies (ICT) in the teaching of office education for quality </w:t>
      </w:r>
      <w:r w:rsidRPr="000E7967">
        <w:rPr>
          <w:rFonts w:asciiTheme="majorBidi" w:eastAsia="SimSun" w:hAnsiTheme="majorBidi" w:cstheme="majorBidi"/>
          <w:sz w:val="26"/>
          <w:szCs w:val="26"/>
        </w:rPr>
        <w:lastRenderedPageBreak/>
        <w:t>assurance of office education graduates inAdamawa State tertiary institutions, sought to find out the extent of application of ICTs in teaching and learning of office education courses in order to ensure the quality of office education graduates in Adamawa State of Nigeria. A survey design was adopted for the study. The area of the study was tertiary institutions in Adamawa. The population of the study 15 respondents, comprising teachers of business education programme. The entire population was studied. A structured questionnaire consisting of 20 items was used. The instrument was validated by three experts and 5-point Likert type of scale was adopted. The study found that the teachers of business education office option are not making adequate and effectively use of ICT tools and facilities in learning of office education due to its unavailability. The study recommended that teachers should be encouraged to make use of ICT tools.</w:t>
      </w: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after="0" w:line="480" w:lineRule="auto"/>
        <w:jc w:val="both"/>
        <w:rPr>
          <w:rFonts w:asciiTheme="majorBidi" w:hAnsiTheme="majorBidi" w:cstheme="majorBidi"/>
          <w:sz w:val="26"/>
          <w:szCs w:val="26"/>
        </w:rPr>
      </w:pPr>
    </w:p>
    <w:p w:rsidR="00A0219F" w:rsidRPr="000E7967" w:rsidRDefault="00A0219F" w:rsidP="004E6D68">
      <w:pPr>
        <w:spacing w:after="0" w:line="480" w:lineRule="auto"/>
        <w:ind w:left="90"/>
        <w:jc w:val="center"/>
        <w:rPr>
          <w:rFonts w:asciiTheme="majorBidi" w:hAnsiTheme="majorBidi" w:cstheme="majorBidi"/>
          <w:b/>
          <w:color w:val="000000" w:themeColor="text1"/>
          <w:sz w:val="26"/>
          <w:szCs w:val="26"/>
        </w:rPr>
      </w:pPr>
    </w:p>
    <w:p w:rsidR="007F7A34" w:rsidRPr="000E7967" w:rsidRDefault="007F7A34" w:rsidP="004E6D68">
      <w:pPr>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lastRenderedPageBreak/>
        <w:t>CHAPTER THREE</w:t>
      </w:r>
    </w:p>
    <w:p w:rsidR="007F7A34" w:rsidRPr="000E7967" w:rsidRDefault="007F7A34" w:rsidP="004E6D68">
      <w:pPr>
        <w:pStyle w:val="ListParagraph"/>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t>RESEARCH METHODOLOGY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This chapter focuses on the method adopted to carry out this study under the following subheadings: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Design</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Population</w:t>
      </w:r>
      <w:r w:rsidR="00B0608F">
        <w:rPr>
          <w:rFonts w:ascii="Times New Roman" w:hAnsi="Times New Roman"/>
          <w:sz w:val="26"/>
          <w:szCs w:val="26"/>
        </w:rPr>
        <w:t xml:space="preserve"> of the Study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Sample and Sampling Techniques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Validity of the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Reliability of the Instrument and</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Data Analysis</w:t>
      </w:r>
    </w:p>
    <w:p w:rsidR="007038D2" w:rsidRPr="000E7967" w:rsidRDefault="007038D2" w:rsidP="004E6D68">
      <w:pPr>
        <w:spacing w:after="0" w:line="480" w:lineRule="auto"/>
        <w:jc w:val="both"/>
        <w:rPr>
          <w:rFonts w:ascii="Times New Roman" w:hAnsi="Times New Roman"/>
          <w:b/>
          <w:sz w:val="26"/>
          <w:szCs w:val="26"/>
        </w:rPr>
      </w:pPr>
      <w:r w:rsidRPr="000E7967">
        <w:rPr>
          <w:rFonts w:ascii="Times New Roman" w:hAnsi="Times New Roman"/>
          <w:b/>
          <w:sz w:val="26"/>
          <w:szCs w:val="26"/>
        </w:rPr>
        <w:t>Research Design</w:t>
      </w:r>
    </w:p>
    <w:p w:rsidR="007038D2"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This research work is a descriptive survey. It is basically to enable the researcher to obtain opinion of the representative’s sample of the target population.  This design adopted for the study is investigating the perception of examination malpractice in higher institution of learning.  The design is considered appropriate for use in carrying out the study.</w:t>
      </w:r>
    </w:p>
    <w:p w:rsidR="0059571A" w:rsidRPr="000E7967" w:rsidRDefault="0059571A" w:rsidP="004E6D68">
      <w:pPr>
        <w:spacing w:line="480" w:lineRule="auto"/>
        <w:jc w:val="both"/>
        <w:rPr>
          <w:rFonts w:ascii="Times New Roman" w:hAnsi="Times New Roman"/>
          <w:sz w:val="26"/>
          <w:szCs w:val="26"/>
        </w:rPr>
      </w:pP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lastRenderedPageBreak/>
        <w:t>Population of the Study</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In view of the population, the study covered all thence Business Education students in Kwara State College of Education, Ilorin comprises a total number of 417 students in the Department.  Questionnaires were given to only 50 respondents altogether.</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Sample and Sampling Techniques</w:t>
      </w:r>
    </w:p>
    <w:p w:rsidR="007038D2" w:rsidRPr="000E7967" w:rsidRDefault="002A3452" w:rsidP="004E6D68">
      <w:pPr>
        <w:spacing w:line="480" w:lineRule="auto"/>
        <w:ind w:firstLine="720"/>
        <w:jc w:val="both"/>
        <w:rPr>
          <w:rFonts w:ascii="Times New Roman" w:hAnsi="Times New Roman"/>
          <w:sz w:val="26"/>
          <w:szCs w:val="26"/>
        </w:rPr>
      </w:pPr>
      <w:r w:rsidRPr="000E7967">
        <w:rPr>
          <w:rFonts w:asciiTheme="majorBidi" w:hAnsiTheme="majorBidi" w:cstheme="majorBidi"/>
          <w:sz w:val="26"/>
          <w:szCs w:val="26"/>
        </w:rPr>
        <w:t>It will be cumbersome to reach every individual within the population, as a result the need for selective sample of the population becomes ideal.</w:t>
      </w:r>
      <w:r w:rsidR="00E51C20"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research population consists of the lecturers and the students and in the Business Education Department of Kwara State College of Education Ilorin. A random sampling of respondents was used in this study. </w:t>
      </w:r>
      <w:r w:rsidR="007038D2" w:rsidRPr="000E7967">
        <w:rPr>
          <w:rFonts w:ascii="Times New Roman" w:hAnsi="Times New Roman"/>
          <w:sz w:val="26"/>
          <w:szCs w:val="26"/>
        </w:rPr>
        <w:t>A stratified random sampling method was used to choose a total of fifty Business Education students of Kwara State College of Education, Ilorin.  This constitutes the respondents for the research work randomly selected for the purpose of this study.</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Research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 xml:space="preserve">The main instrument used for collecting data was a questionnaire designed by the researcher.  The questionnaire consisted of two Sections A and B.  Section A was </w:t>
      </w:r>
      <w:r w:rsidRPr="000E7967">
        <w:rPr>
          <w:rFonts w:ascii="Times New Roman" w:hAnsi="Times New Roman"/>
          <w:sz w:val="26"/>
          <w:szCs w:val="26"/>
        </w:rPr>
        <w:lastRenderedPageBreak/>
        <w:t>on personal data of the respondents while Section B of it related to the views of the respondents on their sources of motivation in their school.  The respondents were to answer the questions (items) by ticking one of the alternative answers: Strongly Agree, Agree, Strongly Disagree and Disagree.</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A total of fifty students were given to fill in order to gather more information for this project.</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Validity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Copies of drafted questionnaires were distributed to the selected Business Education students in Kwara State College of Education, Ilorin.  Fifty (</w:t>
      </w:r>
      <w:r w:rsidR="00944A6D" w:rsidRPr="000E7967">
        <w:rPr>
          <w:rFonts w:ascii="Times New Roman" w:hAnsi="Times New Roman"/>
          <w:sz w:val="26"/>
          <w:szCs w:val="26"/>
        </w:rPr>
        <w:t>133</w:t>
      </w:r>
      <w:r w:rsidRPr="000E7967">
        <w:rPr>
          <w:rFonts w:ascii="Times New Roman" w:hAnsi="Times New Roman"/>
          <w:sz w:val="26"/>
          <w:szCs w:val="26"/>
        </w:rPr>
        <w:t>) students were used in order to gather more information when it comes to structure questionnaire method.</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Reliability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 xml:space="preserve">Reliability of the instrument was established through a test-retest of reliability.  To do this, </w:t>
      </w:r>
      <w:r w:rsidR="0004253D" w:rsidRPr="000E7967">
        <w:rPr>
          <w:rFonts w:ascii="Times New Roman" w:hAnsi="Times New Roman"/>
          <w:sz w:val="26"/>
          <w:szCs w:val="26"/>
        </w:rPr>
        <w:t>150</w:t>
      </w:r>
      <w:r w:rsidRPr="000E7967">
        <w:rPr>
          <w:rFonts w:ascii="Times New Roman" w:hAnsi="Times New Roman"/>
          <w:sz w:val="26"/>
          <w:szCs w:val="26"/>
        </w:rPr>
        <w:t xml:space="preserve"> copies of the questionnaires were administered and representative sample of students responded twice to the instrument in an interval of 3 weeks.  35 people kicked against examination malpractices while the remaining 15 people supported.</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lastRenderedPageBreak/>
        <w:tab/>
        <w:t>It is a cankerworm and in cankerworm attitude which is prohibited in Business Education Students of Kwara State College of Education, Ilorin since the number of those who kicked against it are greater than the supported ones.</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Pearson Product Moment Coefficient Correlation Method was used for analyzing the two data.</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The researcher carried out the collection of the data personally.  The researcher served the questionnaire to Business Education students in Kwara State College of Education, Ilorin.  The questionnaire was administered on fifty students. All the respondents filled and returned the questionnaire given to them.</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Data Analysis</w:t>
      </w:r>
    </w:p>
    <w:p w:rsidR="00642782" w:rsidRPr="000E7967" w:rsidRDefault="00642782"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method to be adopted for the analysis and interpretation of the responses is chi-square statistical method. Information and data gathered from the questionnaire distributed will be addressed to the hypotheses proposed for the study.</w:t>
      </w:r>
    </w:p>
    <w:p w:rsidR="007038D2" w:rsidRPr="000E7967" w:rsidRDefault="007038D2" w:rsidP="004E6D68">
      <w:pPr>
        <w:spacing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lastRenderedPageBreak/>
        <w:t>CHAPTER FOUR</w:t>
      </w: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t>RESULTS AND DISCUSSION</w:t>
      </w:r>
    </w:p>
    <w:p w:rsidR="002F25A4" w:rsidRPr="000E7967" w:rsidRDefault="002F25A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Presentation of Results</w:t>
      </w:r>
    </w:p>
    <w:p w:rsidR="002F25A4" w:rsidRPr="000E7967" w:rsidRDefault="002F25A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This chapter is concerned with analysis of data gathered from questionnaire distributed using chi-square method at 005 level of significance.</w:t>
      </w:r>
    </w:p>
    <w:p w:rsidR="001A2CD1" w:rsidRPr="000E7967" w:rsidRDefault="002F25A4" w:rsidP="007E260B">
      <w:pPr>
        <w:spacing w:line="360" w:lineRule="auto"/>
        <w:jc w:val="both"/>
        <w:rPr>
          <w:rFonts w:asciiTheme="majorBidi" w:hAnsiTheme="majorBidi" w:cstheme="majorBidi"/>
          <w:b/>
          <w:color w:val="000000" w:themeColor="text1"/>
          <w:sz w:val="26"/>
          <w:szCs w:val="26"/>
        </w:rPr>
      </w:pPr>
      <w:r w:rsidRPr="000E7967">
        <w:rPr>
          <w:rFonts w:asciiTheme="majorBidi" w:hAnsiTheme="majorBidi" w:cstheme="majorBidi"/>
          <w:b/>
          <w:sz w:val="26"/>
          <w:szCs w:val="26"/>
        </w:rPr>
        <w:t>Hypothesis One:</w:t>
      </w:r>
      <w:r w:rsidRPr="000E7967">
        <w:rPr>
          <w:rFonts w:asciiTheme="majorBidi" w:hAnsiTheme="majorBidi" w:cstheme="majorBidi"/>
          <w:sz w:val="26"/>
          <w:szCs w:val="26"/>
        </w:rPr>
        <w:t xml:space="preserve"> </w:t>
      </w:r>
      <w:r w:rsidR="005D4031" w:rsidRPr="000E7967">
        <w:rPr>
          <w:rFonts w:asciiTheme="majorBidi" w:hAnsiTheme="majorBidi" w:cstheme="majorBidi"/>
          <w:sz w:val="26"/>
          <w:szCs w:val="26"/>
        </w:rPr>
        <w:t>There is no significant difference between availability of e-learning technologies and improving teaching and learning of business education programme in Kwara State Tertiary Institutions.</w:t>
      </w:r>
    </w:p>
    <w:p w:rsidR="00EB7145" w:rsidRPr="000E7967" w:rsidRDefault="00EB7145"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Table 1: Chi-square analysis on availability of e-learning technologies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2D2D9B" w:rsidRPr="000E7967" w:rsidTr="001C1B71">
        <w:tc>
          <w:tcPr>
            <w:tcW w:w="3708" w:type="dxa"/>
          </w:tcPr>
          <w:p w:rsidR="002D2D9B" w:rsidRPr="000E7967" w:rsidRDefault="002D2D9B"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One</w:t>
            </w:r>
          </w:p>
        </w:tc>
        <w:tc>
          <w:tcPr>
            <w:tcW w:w="63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2D2D9B" w:rsidRPr="000E7967" w:rsidTr="001C1B71">
        <w:tc>
          <w:tcPr>
            <w:tcW w:w="3708" w:type="dxa"/>
          </w:tcPr>
          <w:p w:rsidR="002D2D9B" w:rsidRPr="000E7967" w:rsidRDefault="00540990"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3C4E4E"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tc>
        <w:tc>
          <w:tcPr>
            <w:tcW w:w="63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643110" w:rsidRPr="000E7967" w:rsidRDefault="00643110" w:rsidP="007E260B">
            <w:pPr>
              <w:jc w:val="center"/>
              <w:rPr>
                <w:rFonts w:ascii="Times New Roman" w:hAnsi="Times New Roman" w:cs="Times New Roman"/>
                <w:sz w:val="26"/>
                <w:szCs w:val="26"/>
              </w:rPr>
            </w:pPr>
          </w:p>
          <w:p w:rsidR="00643110" w:rsidRPr="000E7967" w:rsidRDefault="00643110"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28.5</w:t>
            </w:r>
          </w:p>
        </w:tc>
        <w:tc>
          <w:tcPr>
            <w:tcW w:w="126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765599"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2D2D9B" w:rsidRPr="000E7967" w:rsidRDefault="002D2D9B"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2B1140">
        <w:rPr>
          <w:rFonts w:ascii="Times New Roman" w:hAnsi="Times New Roman" w:cs="Times New Roman"/>
          <w:b/>
          <w:sz w:val="26"/>
          <w:szCs w:val="26"/>
        </w:rPr>
        <w:t>: Researcher’s Computation, 2024</w:t>
      </w:r>
    </w:p>
    <w:p w:rsidR="004808D8" w:rsidRPr="000E7967" w:rsidRDefault="004808D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1</w:t>
      </w:r>
      <w:r w:rsidR="009E2A4E"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value of X2 gave 28.5, the degree of freedom gave 12 and at 0.05 level of significance the table gave 21.03. </w:t>
      </w:r>
      <w:r w:rsidR="003B54B9" w:rsidRPr="000E7967">
        <w:rPr>
          <w:rFonts w:asciiTheme="majorBidi" w:hAnsiTheme="majorBidi" w:cstheme="majorBidi"/>
          <w:sz w:val="26"/>
          <w:szCs w:val="26"/>
        </w:rPr>
        <w:t>Since</w:t>
      </w:r>
      <w:r w:rsidRPr="000E7967">
        <w:rPr>
          <w:rFonts w:asciiTheme="majorBidi" w:hAnsiTheme="majorBidi" w:cstheme="majorBidi"/>
          <w:sz w:val="26"/>
          <w:szCs w:val="26"/>
        </w:rPr>
        <w:t xml:space="preserve"> the calculated value is greater than the table</w:t>
      </w:r>
      <w:r w:rsidR="003B54B9" w:rsidRPr="000E7967">
        <w:rPr>
          <w:rFonts w:asciiTheme="majorBidi" w:hAnsiTheme="majorBidi" w:cstheme="majorBidi"/>
          <w:sz w:val="26"/>
          <w:szCs w:val="26"/>
        </w:rPr>
        <w:t xml:space="preserve"> value</w:t>
      </w:r>
      <w:r w:rsidRPr="000E7967">
        <w:rPr>
          <w:rFonts w:asciiTheme="majorBidi" w:hAnsiTheme="majorBidi" w:cstheme="majorBidi"/>
          <w:sz w:val="26"/>
          <w:szCs w:val="26"/>
        </w:rPr>
        <w:t xml:space="preserve"> the null hypothesis which states that</w:t>
      </w:r>
      <w:r w:rsidR="00A403AF" w:rsidRPr="000E7967">
        <w:rPr>
          <w:rFonts w:asciiTheme="majorBidi" w:hAnsiTheme="majorBidi" w:cstheme="majorBidi"/>
          <w:sz w:val="26"/>
          <w:szCs w:val="26"/>
        </w:rPr>
        <w:t xml:space="preserve"> there </w:t>
      </w:r>
      <w:r w:rsidR="000354C6" w:rsidRPr="000E7967">
        <w:rPr>
          <w:rFonts w:asciiTheme="majorBidi" w:hAnsiTheme="majorBidi" w:cstheme="majorBidi"/>
          <w:sz w:val="26"/>
          <w:szCs w:val="26"/>
        </w:rPr>
        <w:t>is no significant difference between availability of e-learning technologies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07143D" w:rsidRPr="000E7967" w:rsidRDefault="003B56F5"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bCs/>
          <w:sz w:val="26"/>
          <w:szCs w:val="26"/>
        </w:rPr>
        <w:t>Hypothesis Two:</w:t>
      </w:r>
      <w:r w:rsidRPr="000E7967">
        <w:rPr>
          <w:rFonts w:asciiTheme="majorBidi" w:hAnsiTheme="majorBidi" w:cstheme="majorBidi"/>
          <w:sz w:val="26"/>
          <w:szCs w:val="26"/>
        </w:rPr>
        <w:t xml:space="preserve"> </w:t>
      </w:r>
      <w:r w:rsidR="0007143D" w:rsidRPr="000E7967">
        <w:rPr>
          <w:rFonts w:asciiTheme="majorBidi" w:hAnsiTheme="majorBidi" w:cstheme="majorBidi"/>
          <w:sz w:val="26"/>
          <w:szCs w:val="26"/>
        </w:rPr>
        <w:t xml:space="preserve">There is no significant difference between the extent of utilization of e-learning technologies by lecturers </w:t>
      </w:r>
      <w:r w:rsidR="00DF0D8D" w:rsidRPr="000E7967">
        <w:rPr>
          <w:rFonts w:asciiTheme="majorBidi" w:hAnsiTheme="majorBidi" w:cstheme="majorBidi"/>
          <w:sz w:val="26"/>
          <w:szCs w:val="26"/>
        </w:rPr>
        <w:t>and</w:t>
      </w:r>
      <w:r w:rsidR="0007143D" w:rsidRPr="000E7967">
        <w:rPr>
          <w:rFonts w:asciiTheme="majorBidi" w:hAnsiTheme="majorBidi" w:cstheme="majorBidi"/>
          <w:sz w:val="26"/>
          <w:szCs w:val="26"/>
        </w:rPr>
        <w:t xml:space="preserve"> improving teaching and learning of business education programme in Kwara State Tertiary Institutions?</w:t>
      </w:r>
    </w:p>
    <w:p w:rsidR="003B56F5" w:rsidRPr="000E7967" w:rsidRDefault="003B56F5" w:rsidP="007E260B">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xml:space="preserve">Table 2: Chi-square analysis on </w:t>
      </w:r>
      <w:r w:rsidR="006E2A1D" w:rsidRPr="000E7967">
        <w:rPr>
          <w:rFonts w:asciiTheme="majorBidi" w:hAnsiTheme="majorBidi" w:cstheme="majorBidi"/>
          <w:b/>
          <w:bCs/>
          <w:sz w:val="26"/>
          <w:szCs w:val="26"/>
        </w:rPr>
        <w:t xml:space="preserve">the extent of utilization of e-learning technologies by lecturers </w:t>
      </w:r>
      <w:r w:rsidR="008A59E5" w:rsidRPr="000E7967">
        <w:rPr>
          <w:rFonts w:asciiTheme="majorBidi" w:hAnsiTheme="majorBidi" w:cstheme="majorBidi"/>
          <w:b/>
          <w:bCs/>
          <w:sz w:val="26"/>
          <w:szCs w:val="26"/>
        </w:rPr>
        <w:t>and</w:t>
      </w:r>
      <w:r w:rsidR="006E2A1D" w:rsidRPr="000E7967">
        <w:rPr>
          <w:rFonts w:asciiTheme="majorBidi" w:hAnsiTheme="majorBidi" w:cstheme="majorBidi"/>
          <w:b/>
          <w:bCs/>
          <w:sz w:val="26"/>
          <w:szCs w:val="26"/>
        </w:rPr>
        <w:t xml:space="preserve">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1F0B05" w:rsidRPr="000E7967" w:rsidTr="001C1B71">
        <w:tc>
          <w:tcPr>
            <w:tcW w:w="3708" w:type="dxa"/>
          </w:tcPr>
          <w:p w:rsidR="001F0B05" w:rsidRPr="000E7967" w:rsidRDefault="00682023"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Two</w:t>
            </w:r>
          </w:p>
        </w:tc>
        <w:tc>
          <w:tcPr>
            <w:tcW w:w="63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1F0B05" w:rsidRPr="000E7967" w:rsidTr="001C1B71">
        <w:tc>
          <w:tcPr>
            <w:tcW w:w="3708" w:type="dxa"/>
          </w:tcPr>
          <w:p w:rsidR="001F0B05" w:rsidRPr="000E7967" w:rsidRDefault="00DE02E3"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40532"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lecturers and improving teaching and learning of business education programme in Kwara State Tertiary Institutions</w:t>
            </w:r>
          </w:p>
        </w:tc>
        <w:tc>
          <w:tcPr>
            <w:tcW w:w="63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58461D" w:rsidP="007E260B">
            <w:pPr>
              <w:jc w:val="center"/>
              <w:rPr>
                <w:rFonts w:ascii="Times New Roman" w:hAnsi="Times New Roman" w:cs="Times New Roman"/>
                <w:sz w:val="26"/>
                <w:szCs w:val="26"/>
              </w:rPr>
            </w:pPr>
            <w:r w:rsidRPr="000E7967">
              <w:rPr>
                <w:rFonts w:ascii="Times New Roman" w:hAnsi="Times New Roman" w:cs="Times New Roman"/>
                <w:sz w:val="26"/>
                <w:szCs w:val="26"/>
              </w:rPr>
              <w:t>26.5</w:t>
            </w:r>
          </w:p>
        </w:tc>
        <w:tc>
          <w:tcPr>
            <w:tcW w:w="126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1F0B05" w:rsidRPr="000E7967" w:rsidRDefault="001F0B05"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 xml:space="preserve">Source: Researcher’s Computation, </w:t>
      </w:r>
      <w:r w:rsidR="002B1140">
        <w:rPr>
          <w:rFonts w:ascii="Times New Roman" w:hAnsi="Times New Roman" w:cs="Times New Roman"/>
          <w:b/>
          <w:sz w:val="26"/>
          <w:szCs w:val="26"/>
        </w:rPr>
        <w:t>2024</w:t>
      </w:r>
    </w:p>
    <w:p w:rsidR="00DD5FB3" w:rsidRPr="000E7967" w:rsidRDefault="00DD5FB3"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2</w:t>
      </w:r>
      <w:r w:rsidR="005C3163" w:rsidRPr="000E7967">
        <w:rPr>
          <w:rFonts w:asciiTheme="majorBidi" w:hAnsiTheme="majorBidi" w:cstheme="majorBidi"/>
          <w:sz w:val="26"/>
          <w:szCs w:val="26"/>
        </w:rPr>
        <w:t>,</w:t>
      </w:r>
      <w:r w:rsidRPr="000E7967">
        <w:rPr>
          <w:rFonts w:asciiTheme="majorBidi" w:hAnsiTheme="majorBidi" w:cstheme="majorBidi"/>
          <w:sz w:val="26"/>
          <w:szCs w:val="26"/>
        </w:rPr>
        <w:t xml:space="preserve"> show that the calculated value of X2 gave 26.5, freedom gave 12 and at 0.05 level of significance,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gave 21.03. Since the calculated value is greater than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null hypothesis which states that </w:t>
      </w:r>
      <w:r w:rsidR="00880E09" w:rsidRPr="000E7967">
        <w:rPr>
          <w:rFonts w:asciiTheme="majorBidi" w:hAnsiTheme="majorBidi" w:cstheme="majorBidi"/>
          <w:sz w:val="26"/>
          <w:szCs w:val="26"/>
        </w:rPr>
        <w:t>There is no significant difference between the extent of utilization of e-learning technologies by lecturers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445579" w:rsidRPr="000E7967" w:rsidRDefault="009F19B0"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Hypothesis Three:</w:t>
      </w:r>
      <w:r w:rsidRPr="000E7967">
        <w:rPr>
          <w:rFonts w:asciiTheme="majorBidi" w:hAnsiTheme="majorBidi" w:cstheme="majorBidi"/>
          <w:sz w:val="26"/>
          <w:szCs w:val="26"/>
        </w:rPr>
        <w:t xml:space="preserve"> </w:t>
      </w:r>
      <w:r w:rsidR="00445579" w:rsidRPr="000E7967">
        <w:rPr>
          <w:rFonts w:asciiTheme="majorBidi" w:hAnsiTheme="majorBidi" w:cstheme="majorBidi"/>
          <w:sz w:val="26"/>
          <w:szCs w:val="26"/>
        </w:rPr>
        <w:t>There is no significant difference in the extent of utilization of e-learning technologies by students and improving teaching and learning of business education programme in Kwara State Tertiary Institutions.</w:t>
      </w:r>
    </w:p>
    <w:p w:rsidR="002D2D9B" w:rsidRPr="000E7967" w:rsidRDefault="009F19B0" w:rsidP="007E260B">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Table 3: Chi-square analysis on </w:t>
      </w:r>
      <w:r w:rsidR="00445579" w:rsidRPr="000E7967">
        <w:rPr>
          <w:rFonts w:asciiTheme="majorBidi" w:hAnsiTheme="majorBidi" w:cstheme="majorBidi"/>
          <w:b/>
          <w:bCs/>
          <w:sz w:val="26"/>
          <w:szCs w:val="26"/>
        </w:rPr>
        <w:t>on the extent of utilization of e-learning technologies by students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D05E24" w:rsidRPr="000E7967" w:rsidTr="001C1B71">
        <w:tc>
          <w:tcPr>
            <w:tcW w:w="3708" w:type="dxa"/>
          </w:tcPr>
          <w:p w:rsidR="00D05E24" w:rsidRPr="000E7967" w:rsidRDefault="00D05E24"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Three</w:t>
            </w:r>
          </w:p>
        </w:tc>
        <w:tc>
          <w:tcPr>
            <w:tcW w:w="63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D05E24" w:rsidRPr="000E7967" w:rsidTr="001C1B71">
        <w:tc>
          <w:tcPr>
            <w:tcW w:w="3708" w:type="dxa"/>
          </w:tcPr>
          <w:p w:rsidR="00D05E24" w:rsidRPr="000E7967" w:rsidRDefault="00D05E24"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86204"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w:t>
            </w:r>
            <w:r w:rsidR="006A5FA2" w:rsidRPr="000E7967">
              <w:rPr>
                <w:rFonts w:asciiTheme="majorBidi" w:hAnsiTheme="majorBidi" w:cstheme="majorBidi"/>
                <w:sz w:val="26"/>
                <w:szCs w:val="26"/>
              </w:rPr>
              <w:t>students</w:t>
            </w:r>
            <w:r w:rsidRPr="000E7967">
              <w:rPr>
                <w:rFonts w:asciiTheme="majorBidi" w:hAnsiTheme="majorBidi" w:cstheme="majorBidi"/>
                <w:sz w:val="26"/>
                <w:szCs w:val="26"/>
              </w:rPr>
              <w:t xml:space="preserve"> and improving teaching and learning of business education programme in Kwara State Tertiary Institutions</w:t>
            </w:r>
          </w:p>
        </w:tc>
        <w:tc>
          <w:tcPr>
            <w:tcW w:w="63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2</w:t>
            </w:r>
            <w:r w:rsidR="00CF7120" w:rsidRPr="000E7967">
              <w:rPr>
                <w:rFonts w:ascii="Times New Roman" w:hAnsi="Times New Roman" w:cs="Times New Roman"/>
                <w:sz w:val="26"/>
                <w:szCs w:val="26"/>
              </w:rPr>
              <w:t>8</w:t>
            </w:r>
            <w:r w:rsidRPr="000E7967">
              <w:rPr>
                <w:rFonts w:ascii="Times New Roman" w:hAnsi="Times New Roman" w:cs="Times New Roman"/>
                <w:sz w:val="26"/>
                <w:szCs w:val="26"/>
              </w:rPr>
              <w:t>.</w:t>
            </w:r>
            <w:r w:rsidR="003414F6" w:rsidRPr="000E7967">
              <w:rPr>
                <w:rFonts w:ascii="Times New Roman" w:hAnsi="Times New Roman" w:cs="Times New Roman"/>
                <w:sz w:val="26"/>
                <w:szCs w:val="26"/>
              </w:rPr>
              <w:t>0</w:t>
            </w:r>
          </w:p>
        </w:tc>
        <w:tc>
          <w:tcPr>
            <w:tcW w:w="126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2.03</w:t>
            </w:r>
          </w:p>
        </w:tc>
        <w:tc>
          <w:tcPr>
            <w:tcW w:w="1368"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D05E24" w:rsidRPr="000E7967" w:rsidRDefault="00D05E24"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2B1140">
        <w:rPr>
          <w:rFonts w:ascii="Times New Roman" w:hAnsi="Times New Roman" w:cs="Times New Roman"/>
          <w:b/>
          <w:sz w:val="26"/>
          <w:szCs w:val="26"/>
        </w:rPr>
        <w:t>: Researcher’s Computation, 2024</w:t>
      </w:r>
    </w:p>
    <w:p w:rsidR="003830F6" w:rsidRPr="000E7967" w:rsidRDefault="003830F6"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3</w:t>
      </w:r>
      <w:r w:rsidR="00CF7120"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valve of X</w:t>
      </w:r>
      <w:r w:rsidRPr="000E7967">
        <w:rPr>
          <w:rFonts w:asciiTheme="majorBidi" w:hAnsiTheme="majorBidi" w:cstheme="majorBidi"/>
          <w:sz w:val="26"/>
          <w:szCs w:val="26"/>
          <w:vertAlign w:val="superscript"/>
        </w:rPr>
        <w:t>2</w:t>
      </w:r>
      <w:r w:rsidRPr="000E7967">
        <w:rPr>
          <w:rFonts w:asciiTheme="majorBidi" w:hAnsiTheme="majorBidi" w:cstheme="majorBidi"/>
          <w:sz w:val="26"/>
          <w:szCs w:val="26"/>
        </w:rPr>
        <w:t xml:space="preserve"> gave 28</w:t>
      </w:r>
      <w:r w:rsidR="003414F6" w:rsidRPr="000E7967">
        <w:rPr>
          <w:rFonts w:asciiTheme="majorBidi" w:hAnsiTheme="majorBidi" w:cstheme="majorBidi"/>
          <w:sz w:val="26"/>
          <w:szCs w:val="26"/>
        </w:rPr>
        <w:t>.00</w:t>
      </w:r>
      <w:r w:rsidRPr="000E7967">
        <w:rPr>
          <w:rFonts w:asciiTheme="majorBidi" w:hAnsiTheme="majorBidi" w:cstheme="majorBidi"/>
          <w:sz w:val="26"/>
          <w:szCs w:val="26"/>
        </w:rPr>
        <w:t xml:space="preserve">, the degree of freedom gave 12, and at 0.05 level of significance, table value gave 2 .03. Since the calculated value is greater than the table value the null hypothesis which states that </w:t>
      </w:r>
      <w:r w:rsidR="003414F6" w:rsidRPr="000E7967">
        <w:rPr>
          <w:rFonts w:asciiTheme="majorBidi" w:hAnsiTheme="majorBidi" w:cstheme="majorBidi"/>
          <w:sz w:val="26"/>
          <w:szCs w:val="26"/>
        </w:rPr>
        <w:t xml:space="preserve">there </w:t>
      </w:r>
      <w:r w:rsidR="00CF7120" w:rsidRPr="000E7967">
        <w:rPr>
          <w:rFonts w:asciiTheme="majorBidi" w:hAnsiTheme="majorBidi" w:cstheme="majorBidi"/>
          <w:sz w:val="26"/>
          <w:szCs w:val="26"/>
        </w:rPr>
        <w:t>is no significant difference between the extent of utilization of e-learning technologies by students and improving teaching and learning of business education programme in Kwara State Tertiary Institutions</w:t>
      </w:r>
      <w:r w:rsidRPr="000E7967">
        <w:rPr>
          <w:rFonts w:asciiTheme="majorBidi" w:hAnsiTheme="majorBidi" w:cstheme="majorBidi"/>
          <w:sz w:val="26"/>
          <w:szCs w:val="26"/>
        </w:rPr>
        <w:t xml:space="preserve"> is</w:t>
      </w:r>
      <w:r w:rsidR="00CF7120" w:rsidRPr="000E7967">
        <w:rPr>
          <w:rFonts w:asciiTheme="majorBidi" w:hAnsiTheme="majorBidi" w:cstheme="majorBidi"/>
          <w:sz w:val="26"/>
          <w:szCs w:val="26"/>
        </w:rPr>
        <w:t xml:space="preserve"> </w:t>
      </w:r>
      <w:r w:rsidRPr="000E7967">
        <w:rPr>
          <w:rFonts w:asciiTheme="majorBidi" w:hAnsiTheme="majorBidi" w:cstheme="majorBidi"/>
          <w:sz w:val="26"/>
          <w:szCs w:val="26"/>
        </w:rPr>
        <w:t>rejected.</w:t>
      </w:r>
    </w:p>
    <w:p w:rsidR="003F5BD9" w:rsidRPr="000E7967" w:rsidRDefault="003F5BD9"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Discussion of Result</w:t>
      </w:r>
    </w:p>
    <w:p w:rsidR="00D13342"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b/>
          <w:sz w:val="26"/>
          <w:szCs w:val="26"/>
        </w:rPr>
        <w:tab/>
      </w:r>
      <w:r w:rsidRPr="000E7967">
        <w:rPr>
          <w:rFonts w:asciiTheme="majorBidi" w:hAnsiTheme="majorBidi" w:cstheme="majorBidi"/>
          <w:sz w:val="26"/>
          <w:szCs w:val="26"/>
        </w:rPr>
        <w:t xml:space="preserve">The tested hypotheses were rejected based on the fact that the calculated value is </w:t>
      </w:r>
      <w:r w:rsidR="00D477C6" w:rsidRPr="000E7967">
        <w:rPr>
          <w:rFonts w:asciiTheme="majorBidi" w:hAnsiTheme="majorBidi" w:cstheme="majorBidi"/>
          <w:sz w:val="26"/>
          <w:szCs w:val="26"/>
        </w:rPr>
        <w:t>greater</w:t>
      </w:r>
      <w:r w:rsidRPr="000E7967">
        <w:rPr>
          <w:rFonts w:asciiTheme="majorBidi" w:hAnsiTheme="majorBidi" w:cstheme="majorBidi"/>
          <w:sz w:val="26"/>
          <w:szCs w:val="26"/>
        </w:rPr>
        <w:t xml:space="preserve"> than the critical value. To show that </w:t>
      </w:r>
      <w:r w:rsidR="009A4A10" w:rsidRPr="000E7967">
        <w:rPr>
          <w:rFonts w:asciiTheme="majorBidi" w:hAnsiTheme="majorBidi" w:cstheme="majorBidi"/>
          <w:sz w:val="26"/>
          <w:szCs w:val="26"/>
        </w:rPr>
        <w:t xml:space="preserve">there </w:t>
      </w:r>
      <w:r w:rsidR="00D13342" w:rsidRPr="000E7967">
        <w:rPr>
          <w:rFonts w:asciiTheme="majorBidi" w:hAnsiTheme="majorBidi" w:cstheme="majorBidi"/>
          <w:sz w:val="26"/>
          <w:szCs w:val="26"/>
        </w:rPr>
        <w:t>significant difference between availability of e-learning technologies and improving teaching and learning of business education programme in Kwara State Tertiary Institutions.</w:t>
      </w:r>
    </w:p>
    <w:p w:rsidR="00BD13B7"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 </w:t>
      </w:r>
      <w:r w:rsidRPr="000E7967">
        <w:rPr>
          <w:rFonts w:asciiTheme="majorBidi" w:hAnsiTheme="majorBidi" w:cstheme="majorBidi"/>
          <w:sz w:val="26"/>
          <w:szCs w:val="26"/>
        </w:rPr>
        <w:tab/>
        <w:t xml:space="preserve">Hypothesis </w:t>
      </w:r>
      <w:r w:rsidR="003B1CAF" w:rsidRPr="000E7967">
        <w:rPr>
          <w:rFonts w:asciiTheme="majorBidi" w:hAnsiTheme="majorBidi" w:cstheme="majorBidi"/>
          <w:sz w:val="26"/>
          <w:szCs w:val="26"/>
        </w:rPr>
        <w:t xml:space="preserve">Two, </w:t>
      </w:r>
      <w:r w:rsidR="00BD13B7" w:rsidRPr="000E7967">
        <w:rPr>
          <w:rFonts w:asciiTheme="majorBidi" w:hAnsiTheme="majorBidi" w:cstheme="majorBidi"/>
          <w:sz w:val="26"/>
          <w:szCs w:val="26"/>
        </w:rPr>
        <w:t>tested were rejected based on the fact that the calculated value is greater than the critical value.</w:t>
      </w:r>
      <w:r w:rsidRPr="000E7967">
        <w:rPr>
          <w:rFonts w:asciiTheme="majorBidi" w:hAnsiTheme="majorBidi" w:cstheme="majorBidi"/>
          <w:sz w:val="26"/>
          <w:szCs w:val="26"/>
        </w:rPr>
        <w:t xml:space="preserve"> </w:t>
      </w:r>
      <w:r w:rsidR="003B1CAF" w:rsidRPr="000E7967">
        <w:rPr>
          <w:rFonts w:asciiTheme="majorBidi" w:hAnsiTheme="majorBidi" w:cstheme="majorBidi"/>
          <w:sz w:val="26"/>
          <w:szCs w:val="26"/>
        </w:rPr>
        <w:t>Shows</w:t>
      </w:r>
      <w:r w:rsidRPr="000E7967">
        <w:rPr>
          <w:rFonts w:asciiTheme="majorBidi" w:hAnsiTheme="majorBidi" w:cstheme="majorBidi"/>
          <w:sz w:val="26"/>
          <w:szCs w:val="26"/>
        </w:rPr>
        <w:t xml:space="preserve"> that </w:t>
      </w:r>
      <w:r w:rsidR="003B1CAF" w:rsidRPr="000E7967">
        <w:rPr>
          <w:rFonts w:asciiTheme="majorBidi" w:hAnsiTheme="majorBidi" w:cstheme="majorBidi"/>
          <w:sz w:val="26"/>
          <w:szCs w:val="26"/>
        </w:rPr>
        <w:t xml:space="preserve">there </w:t>
      </w:r>
      <w:r w:rsidR="00BD13B7" w:rsidRPr="000E7967">
        <w:rPr>
          <w:rFonts w:asciiTheme="majorBidi" w:hAnsiTheme="majorBidi" w:cstheme="majorBidi"/>
          <w:sz w:val="26"/>
          <w:szCs w:val="26"/>
        </w:rPr>
        <w:t>is no significant difference between the extent of utilization of e-learning technologies by lecturers and improving teaching and learning of business education programme in Kwara State Tertiary Institutions</w:t>
      </w:r>
    </w:p>
    <w:p w:rsidR="003B1CAF"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Hypothesis </w:t>
      </w:r>
      <w:r w:rsidR="003B1CAF" w:rsidRPr="000E7967">
        <w:rPr>
          <w:rFonts w:asciiTheme="majorBidi" w:hAnsiTheme="majorBidi" w:cstheme="majorBidi"/>
          <w:sz w:val="26"/>
          <w:szCs w:val="26"/>
        </w:rPr>
        <w:t>Three</w:t>
      </w:r>
      <w:r w:rsidRPr="000E7967">
        <w:rPr>
          <w:rFonts w:asciiTheme="majorBidi" w:hAnsiTheme="majorBidi" w:cstheme="majorBidi"/>
          <w:sz w:val="26"/>
          <w:szCs w:val="26"/>
        </w:rPr>
        <w:t xml:space="preserve">, finally was also </w:t>
      </w:r>
      <w:r w:rsidR="00F46B9A" w:rsidRPr="000E7967">
        <w:rPr>
          <w:rFonts w:asciiTheme="majorBidi" w:hAnsiTheme="majorBidi" w:cstheme="majorBidi"/>
          <w:sz w:val="26"/>
          <w:szCs w:val="26"/>
        </w:rPr>
        <w:t>rejected</w:t>
      </w:r>
      <w:r w:rsidRPr="000E7967">
        <w:rPr>
          <w:rFonts w:asciiTheme="majorBidi" w:hAnsiTheme="majorBidi" w:cstheme="majorBidi"/>
          <w:sz w:val="26"/>
          <w:szCs w:val="26"/>
        </w:rPr>
        <w:t xml:space="preserve"> by the results of findings which show that </w:t>
      </w:r>
      <w:r w:rsidR="003B1CAF" w:rsidRPr="000E7967">
        <w:rPr>
          <w:rFonts w:asciiTheme="majorBidi" w:hAnsiTheme="majorBidi" w:cstheme="majorBidi"/>
          <w:sz w:val="26"/>
          <w:szCs w:val="26"/>
        </w:rPr>
        <w:t xml:space="preserve">there is no significant difference between the extent of utilization of e-learning technologies by </w:t>
      </w:r>
      <w:r w:rsidR="00F2692C" w:rsidRPr="000E7967">
        <w:rPr>
          <w:rFonts w:asciiTheme="majorBidi" w:hAnsiTheme="majorBidi" w:cstheme="majorBidi"/>
          <w:sz w:val="26"/>
          <w:szCs w:val="26"/>
        </w:rPr>
        <w:t>students</w:t>
      </w:r>
      <w:r w:rsidR="003B1CAF" w:rsidRPr="000E7967">
        <w:rPr>
          <w:rFonts w:asciiTheme="majorBidi" w:hAnsiTheme="majorBidi" w:cstheme="majorBidi"/>
          <w:sz w:val="26"/>
          <w:szCs w:val="26"/>
        </w:rPr>
        <w:t xml:space="preserve"> and improving teaching and learning of business education programme in Kwara State Tertiary Institutions</w:t>
      </w: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7C7A68" w:rsidRPr="000E7967" w:rsidRDefault="007C7A68" w:rsidP="004E6D68">
      <w:pPr>
        <w:spacing w:line="480" w:lineRule="auto"/>
        <w:ind w:left="288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lastRenderedPageBreak/>
        <w:t xml:space="preserve">CHAPTER FIVE </w:t>
      </w:r>
    </w:p>
    <w:p w:rsidR="007C7A68" w:rsidRPr="000E7967" w:rsidRDefault="007C7A68" w:rsidP="004E6D68">
      <w:pPr>
        <w:spacing w:line="480" w:lineRule="auto"/>
        <w:ind w:left="72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t>SUMMARY, CONCLUSION AND RECOMMENDATION</w:t>
      </w:r>
      <w:r w:rsidR="00914855" w:rsidRPr="000E7967">
        <w:rPr>
          <w:rFonts w:asciiTheme="majorBidi" w:eastAsia="Times New Roman" w:hAnsiTheme="majorBidi" w:cstheme="majorBidi"/>
          <w:b/>
          <w:color w:val="000000" w:themeColor="text1"/>
          <w:sz w:val="26"/>
          <w:szCs w:val="26"/>
        </w:rPr>
        <w:t>S</w:t>
      </w:r>
    </w:p>
    <w:p w:rsidR="007C7A68" w:rsidRPr="000E7967" w:rsidRDefault="007C7A68" w:rsidP="00C016E8">
      <w:pPr>
        <w:pStyle w:val="NoSpacing"/>
        <w:spacing w:line="36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is important to ascertain that the objective of this study was on an assessment of availability and utilization of e-learning technologies in business education program in tertiary institutions.</w:t>
      </w:r>
      <w:r w:rsidR="003E3295" w:rsidRPr="000E7967">
        <w:rPr>
          <w:rFonts w:asciiTheme="majorBidi" w:hAnsiTheme="majorBidi" w:cstheme="majorBidi"/>
          <w:sz w:val="26"/>
          <w:szCs w:val="26"/>
        </w:rPr>
        <w:t xml:space="preserve"> </w:t>
      </w:r>
      <w:r w:rsidRPr="000E7967">
        <w:rPr>
          <w:rFonts w:asciiTheme="majorBidi" w:hAnsiTheme="majorBidi" w:cstheme="majorBidi"/>
          <w:sz w:val="26"/>
          <w:szCs w:val="26"/>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of e-learning technologies in tertiary institution.</w:t>
      </w:r>
    </w:p>
    <w:p w:rsidR="007C7A68" w:rsidRPr="000E7967" w:rsidRDefault="007C7A68" w:rsidP="004E6D68">
      <w:pPr>
        <w:pStyle w:val="NoSpacing"/>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Summary</w:t>
      </w:r>
    </w:p>
    <w:p w:rsidR="007C7A68" w:rsidRPr="000E7967"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has been noted that e-learning is the application of internet to enhance learning. This study revealed that e</w:t>
      </w:r>
      <w:r w:rsidR="0006285C" w:rsidRPr="000E7967">
        <w:rPr>
          <w:rFonts w:asciiTheme="majorBidi" w:hAnsiTheme="majorBidi" w:cstheme="majorBidi"/>
          <w:sz w:val="26"/>
          <w:szCs w:val="26"/>
        </w:rPr>
        <w:t>-</w:t>
      </w:r>
      <w:r w:rsidRPr="000E7967">
        <w:rPr>
          <w:rFonts w:asciiTheme="majorBidi" w:hAnsiTheme="majorBidi" w:cstheme="majorBidi"/>
          <w:sz w:val="26"/>
          <w:szCs w:val="26"/>
        </w:rPr>
        <w:t xml:space="preserve">learning infrastructures are not available in </w:t>
      </w:r>
      <w:r w:rsidR="009C70DA"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Therefore, ICT infrastructures should be provided to facilitate effective teaching and learning in order to brace up to present day educational challenges. Efforts should be made towards tackling other factors that are militating against the usage of e-learning infrastructures. It is safe to conclude here that unless these facts are seriously taken into consideration and acted upon, education in </w:t>
      </w:r>
      <w:r w:rsidR="00134E7B"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will only retrogress in a progressive world.</w:t>
      </w: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Conclusion </w:t>
      </w:r>
    </w:p>
    <w:p w:rsidR="007C7A68"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study revealed that e-learning facilities are fairly available in the teaching and learning of undergraduate business education. However, there are certain factors that are responsible for the poor/fair availability of e-learning facilities in the teaching and learning of undergraduate business education. This study examined the utilization of e-learning technologies in business education instructional delivery in Colleges of Education in Kwara State, Nigeria. It revealed that e-learning technologies like e-lectures, e-examination, e-drill, e-books, e-library, among others, are available for use in instructional delivery, however, they are not extensively utilized in the colleges of education chosen for the study. The study also revealed that most of the e-learning technologies were utilized to a low extent with very few being moderately utilized, but yet utilized to a high extent or very high extent in business education instruction delivery because of constraints to effective utilization of the e-learning technologies by business education lecturers. Constraints identified in this study include shortage of qualified staff with capacity for e-learning application, inadequate incentives and motivation of staff as well as inadequate facilities, equipment and infrastructure for e-learning purposes.</w:t>
      </w:r>
    </w:p>
    <w:p w:rsidR="00C016E8" w:rsidRPr="000E7967" w:rsidRDefault="00C016E8" w:rsidP="004E6D68">
      <w:pPr>
        <w:spacing w:line="480" w:lineRule="auto"/>
        <w:ind w:firstLine="720"/>
        <w:jc w:val="both"/>
        <w:rPr>
          <w:rFonts w:asciiTheme="majorBidi" w:hAnsiTheme="majorBidi" w:cstheme="majorBidi"/>
          <w:sz w:val="26"/>
          <w:szCs w:val="26"/>
        </w:rPr>
      </w:pP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Recommendations </w:t>
      </w:r>
    </w:p>
    <w:p w:rsidR="007C7A68" w:rsidRPr="000E7967" w:rsidRDefault="007C7A68" w:rsidP="004E6D68">
      <w:pPr>
        <w:spacing w:line="480" w:lineRule="auto"/>
        <w:ind w:firstLine="450"/>
        <w:jc w:val="both"/>
        <w:rPr>
          <w:rFonts w:asciiTheme="majorBidi" w:hAnsiTheme="majorBidi" w:cstheme="majorBidi"/>
          <w:sz w:val="26"/>
          <w:szCs w:val="26"/>
        </w:rPr>
      </w:pPr>
      <w:r w:rsidRPr="000E7967">
        <w:rPr>
          <w:rFonts w:asciiTheme="majorBidi" w:hAnsiTheme="majorBidi" w:cstheme="majorBidi"/>
          <w:sz w:val="26"/>
          <w:szCs w:val="26"/>
        </w:rPr>
        <w:t xml:space="preserve">The following recommendations were made based on the findings and conclusion of the study: </w:t>
      </w:r>
    </w:p>
    <w:p w:rsidR="007C7A68" w:rsidRPr="000E7967" w:rsidRDefault="007C7A68" w:rsidP="004E6D68">
      <w:pPr>
        <w:pStyle w:val="ListParagraph"/>
        <w:numPr>
          <w:ilvl w:val="0"/>
          <w:numId w:val="27"/>
        </w:numPr>
        <w:spacing w:line="48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The government of Nigeria should embark on a massive computer literacy training programme nation-wide particularly for teachers and learners at all levels. This should be accomplished through in-service training for teachers, workshops, seminar, and conferences.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All classrooms and auditoria in higher education institutions in Nigeria should be connected to the internet in order to enhance web-based instruction. The government should do this by paying internet connection fees to internet service providers (ISP) to provide internet services to all institutions of learning.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Videophone, teleconferencing and multimedia systems, for examples, multimedia computers and multimedia projectors should be provided in adequate number by the government of Nigeria for effective e-learning technology use at all levels of education.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Teachers in Nigeria should be motivated and encouraged to develop and use multimedia courseware and software relevant to teaching and learning. The government should motivate teachers through provision of adequate funds for courseware development.</w:t>
      </w:r>
    </w:p>
    <w:p w:rsidR="007C7A68" w:rsidRPr="000E7967" w:rsidRDefault="007C7A68" w:rsidP="00F728D7">
      <w:pPr>
        <w:spacing w:line="360" w:lineRule="auto"/>
        <w:jc w:val="both"/>
        <w:rPr>
          <w:rFonts w:asciiTheme="majorBidi" w:hAnsiTheme="majorBidi" w:cstheme="majorBidi"/>
          <w:sz w:val="26"/>
          <w:szCs w:val="26"/>
        </w:rPr>
      </w:pPr>
    </w:p>
    <w:p w:rsidR="007F7A34" w:rsidRPr="000E7967" w:rsidRDefault="00A85E9D" w:rsidP="004E6D68">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REFERENCE</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Agboeze, M.U., Ugwoke, E.O. &amp; Onu, F.M. (2012). Utilization of e-learning technology resources in accounting education instructional delivery methods in Nigerian universities. International journal of educational research, 12(1), 26 – 38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Ajayi, I.A. (2008). Towards effective use of information and communication technology for teaching in Nigerian colleges of education. Asian Journal of Information Technology, 7(5), 210 – 214.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Akuchie, R. (2008). E-learning in a higher education: A case study of Nigerian Universities. Journal of Science Education (JOSE), (1) 1, 67-72.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Archibong, F.I. &amp; Ugwulashi, C.S. (2012). E-learning: A veritable tool to step-up accessibility in the Nigerian educational sector. Mediterranean Journal of Social Science,. 3 (13) 110 – 117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Bassey, U.U. (2007). Nigerian graduating students’ access to e-learning technology: Implications for higher education management. A paper presented at the 6th International Education Conference. September 2-4 Ramses Hilton, Cairo, Egypt.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CILIP (2005). Defining information literacy for the UK. Information and Library update. January/February 4 (1 &amp; 2) 23.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Eteng, U. &amp; Ntui, I.A. (2009). Access to e-learning in the Nigeria University System (NUS): A case study of University of Calabar. The Information Technologist: An International Journal of Information and Communication Technology, 6 (2) 1-10.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Evarest, C.M. &amp; Laura, A.P. (2011). Learning electronically in Nigerian Universities: The example of Federal University of Technology Minna, Nigeria, Journal of Emerging Trend in Computing and Information Sciences, 2(12), 696 – 700.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Federal Republic of Nigerian (2004). National policy on education. Lagos: NERDC Press. Gold, S. (2001). E-learning: The next wave of experiential </w:t>
      </w:r>
      <w:r w:rsidRPr="000E7967">
        <w:rPr>
          <w:rFonts w:asciiTheme="majorBidi" w:hAnsiTheme="majorBidi" w:cstheme="majorBidi"/>
          <w:sz w:val="26"/>
          <w:szCs w:val="26"/>
        </w:rPr>
        <w:lastRenderedPageBreak/>
        <w:t xml:space="preserve">learning, developments in business. Simulation and Experiential Learning, 28 (1), 70 – 78.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Haag, S., Cummings, M. &amp; McCubbrey, D.J. (2002). Management information systems for the information age (3rd Ed.). Boston: McGraw.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Ifinedo, P. (2007). E-learning in the Nigerian higher education sector: opportunities and challenges. [online] Available: http:// www.ncsu.edu/aern/TA57.2/TA57.2 pdf (April 7,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Jegede, P.O. &amp; Owolabi, A.J. (2003). Computer education in Nigerian secondary schools: Gaps between policy and practice. Meridian: A Middle School Technology Journal, 6 (2) 1-11.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Kamba, A. M. (2009). Problems, challenges and benefits of implementing e-learning in Nigerian universities: An empirical study. International Journal of Emerging Technologies in Learning (IJET). 4 (1) 11 – 23.</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Nwagbo, C.R. &amp; Ugwuanyi, C.S. (2011). Assessment of the level of lecturers’ information and communication technology (ICT) competence for the adoption of e-learning in Nigerian universities. International Journal of Educational Research, 11(1) 39 – 47.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Nwana, S. (2012). Challenges in the application of e-learning by secondary school teachers in Anambra State, Nigeria. African Journal of Teacher Education, 2(1), 67 -72.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Okoro, F.N. (2008). Application of information and communication technology (ICT) in business education instructional methods in Nigerian universities. International Journal of Educational Research, 8 (1), 21- 27.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Okure, S.J. (2008). Using e-learning (of ICT) technologies: Towards sustainable development in Nigeria. In J. Babalola, S. Akpa, O. Hauwa, &amp; A. Ayeni, (Eds.): Managing education for sustainable development in developing countries.(pp 303) Ibadan: Nigerian Association for Educational Administration and Planning (NAEAP).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Organization of Economic Co-operation and Development (OECD) (2005). E-learning in tertiary education. Policy Brief, 1(1) 1- 8. Organization of Economic Co-operation and Development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(OECD) (2011). E-learning; the partnership challenge pp. 114 Paris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Osuala, E.C (2009).Business and computer education (1st Ed.). Enugu:Cheston Agency Limited. Chapter 7</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Sam, N. (2011). E-learning to redefine Nigeria educational sector. NEXT Community, 12-31.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Stockley, D. (2006). Implementing e-learning and “how to” guide. El-magazine (7) [Online] Available: http;//www.derestockley. Com (February, 2,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Tama’s L., Andras, S. &amp; Vauthier, J. (1996). The role of advance information technology in the development of distance education network in Central and Eastern Europe. [Online] Available: http;//www.eden-online org/papers/publication/ts-01.pdf. (October 12, 2008).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United Nations Public Administrative Network (UNPAN), (2005). Global e-government Readiness Report, 2005 report from e-government to e-inclusion.</w:t>
      </w:r>
    </w:p>
    <w:p w:rsidR="007F7A34" w:rsidRPr="000E7967" w:rsidRDefault="007F7A34"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C2121C" w:rsidRPr="000E7967" w:rsidRDefault="00C2121C" w:rsidP="00C2121C">
      <w:pPr>
        <w:pStyle w:val="BodyText"/>
        <w:jc w:val="center"/>
        <w:rPr>
          <w:rFonts w:ascii="Times New Roman" w:hAnsi="Times New Roman"/>
          <w:sz w:val="26"/>
          <w:szCs w:val="26"/>
        </w:rPr>
      </w:pPr>
      <w:r w:rsidRPr="000E7967">
        <w:rPr>
          <w:rFonts w:ascii="Times New Roman" w:hAnsi="Times New Roman"/>
          <w:sz w:val="26"/>
          <w:szCs w:val="26"/>
        </w:rPr>
        <w:lastRenderedPageBreak/>
        <w:t>QUESTIONNAIRE</w:t>
      </w:r>
    </w:p>
    <w:p w:rsidR="00C2121C" w:rsidRPr="000E7967" w:rsidRDefault="00C2121C" w:rsidP="00C2121C">
      <w:pPr>
        <w:pStyle w:val="BodyText"/>
        <w:spacing w:line="240" w:lineRule="auto"/>
        <w:jc w:val="center"/>
        <w:rPr>
          <w:rFonts w:ascii="Times New Roman" w:hAnsi="Times New Roman"/>
          <w:sz w:val="26"/>
          <w:szCs w:val="26"/>
        </w:rPr>
      </w:pPr>
      <w:r w:rsidRPr="000E7967">
        <w:rPr>
          <w:rFonts w:ascii="Times New Roman" w:hAnsi="Times New Roman"/>
          <w:sz w:val="26"/>
          <w:szCs w:val="26"/>
        </w:rPr>
        <w:t xml:space="preserve">KWARA STATE COLLEGE OF EDUCATION, ILORIN BUSINESS EDUCATION DEPARTMENT. </w:t>
      </w:r>
    </w:p>
    <w:p w:rsidR="00C2121C" w:rsidRPr="000E7967" w:rsidRDefault="00C2121C" w:rsidP="00C2121C">
      <w:pPr>
        <w:pStyle w:val="BodyText"/>
        <w:spacing w:line="240" w:lineRule="auto"/>
        <w:jc w:val="center"/>
        <w:rPr>
          <w:rFonts w:ascii="Times New Roman" w:hAnsi="Times New Roman"/>
          <w:sz w:val="26"/>
          <w:szCs w:val="26"/>
        </w:rPr>
      </w:pPr>
    </w:p>
    <w:p w:rsidR="00C2121C" w:rsidRPr="000E7967" w:rsidRDefault="00C2121C" w:rsidP="00C2121C">
      <w:pPr>
        <w:spacing w:line="240" w:lineRule="auto"/>
        <w:jc w:val="center"/>
        <w:rPr>
          <w:rFonts w:asciiTheme="majorBidi" w:hAnsiTheme="majorBidi" w:cstheme="majorBidi"/>
          <w:b/>
          <w:sz w:val="26"/>
          <w:szCs w:val="26"/>
        </w:rPr>
      </w:pPr>
      <w:r w:rsidRPr="000E7967">
        <w:rPr>
          <w:rFonts w:asciiTheme="majorBidi" w:hAnsiTheme="majorBidi" w:cstheme="majorBidi"/>
          <w:b/>
          <w:sz w:val="26"/>
          <w:szCs w:val="26"/>
        </w:rPr>
        <w:t>ASSESSMENT OF AVAILABILITY AND UTILIZATION OF E-LEARNING TECHNOLOGIES IN BUSINESS EDUCATION PROGRAM IN KWARA STATE COLLEGE OF EDUCATION, ILORIN</w:t>
      </w:r>
    </w:p>
    <w:p w:rsidR="00C2121C" w:rsidRPr="000E7967" w:rsidRDefault="00C2121C" w:rsidP="00C2121C">
      <w:pPr>
        <w:spacing w:line="480" w:lineRule="auto"/>
        <w:jc w:val="center"/>
        <w:rPr>
          <w:rFonts w:ascii="Times New Roman" w:hAnsi="Times New Roman"/>
          <w:b/>
          <w:sz w:val="26"/>
          <w:szCs w:val="26"/>
        </w:rPr>
      </w:pPr>
    </w:p>
    <w:p w:rsidR="00C2121C" w:rsidRPr="000E7967" w:rsidRDefault="00C2121C" w:rsidP="00C2121C">
      <w:pPr>
        <w:spacing w:line="480" w:lineRule="auto"/>
        <w:ind w:left="900" w:hanging="900"/>
        <w:rPr>
          <w:rFonts w:ascii="Times New Roman" w:hAnsi="Times New Roman"/>
          <w:sz w:val="26"/>
          <w:szCs w:val="26"/>
        </w:rPr>
      </w:pPr>
      <w:r w:rsidRPr="000E7967">
        <w:rPr>
          <w:rFonts w:ascii="Times New Roman" w:hAnsi="Times New Roman"/>
          <w:sz w:val="26"/>
          <w:szCs w:val="26"/>
        </w:rPr>
        <w:t>Dear Student,</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The researcher is a final year student of the above institution who embarked on the research of the above topic.  You are required to supply information as regards the topic.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psimply on academic.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Thank you,</w:t>
      </w:r>
    </w:p>
    <w:p w:rsidR="00C2121C" w:rsidRPr="000E7967" w:rsidRDefault="00C2121C" w:rsidP="00C2121C">
      <w:pPr>
        <w:spacing w:line="480" w:lineRule="auto"/>
        <w:ind w:firstLine="720"/>
        <w:jc w:val="both"/>
        <w:rPr>
          <w:rFonts w:ascii="Times New Roman" w:hAnsi="Times New Roman"/>
          <w:b/>
          <w:sz w:val="26"/>
          <w:szCs w:val="26"/>
        </w:rPr>
      </w:pPr>
      <w:r w:rsidRPr="000E7967">
        <w:rPr>
          <w:rFonts w:ascii="Times New Roman" w:hAnsi="Times New Roman"/>
          <w:b/>
          <w:sz w:val="26"/>
          <w:szCs w:val="26"/>
        </w:rPr>
        <w:t>SECTION A</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1.</w:t>
      </w:r>
      <w:r w:rsidRPr="000E7967">
        <w:rPr>
          <w:rFonts w:ascii="Times New Roman" w:hAnsi="Times New Roman"/>
          <w:sz w:val="26"/>
          <w:szCs w:val="26"/>
        </w:rPr>
        <w:tab/>
        <w:t>Sex:  Male (   )   Female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 xml:space="preserve">2. </w:t>
      </w:r>
      <w:r w:rsidRPr="000E7967">
        <w:rPr>
          <w:rFonts w:ascii="Times New Roman" w:hAnsi="Times New Roman"/>
          <w:sz w:val="26"/>
          <w:szCs w:val="26"/>
        </w:rPr>
        <w:tab/>
        <w:t>Age:  18 – 30 years (  ); 31 – 35 years (  ); 36 and above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3.</w:t>
      </w:r>
      <w:r w:rsidRPr="000E7967">
        <w:rPr>
          <w:rFonts w:ascii="Times New Roman" w:hAnsi="Times New Roman"/>
          <w:sz w:val="26"/>
          <w:szCs w:val="26"/>
        </w:rPr>
        <w:tab/>
        <w:t>Religion: Muslim (  ); Christianity (  )</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b/>
          <w:i/>
          <w:sz w:val="26"/>
          <w:szCs w:val="26"/>
        </w:rPr>
        <w:lastRenderedPageBreak/>
        <w:t xml:space="preserve">Introduction:  </w:t>
      </w:r>
      <w:r w:rsidRPr="000E7967">
        <w:rPr>
          <w:rFonts w:ascii="Times New Roman" w:hAnsi="Times New Roman"/>
          <w:sz w:val="26"/>
          <w:szCs w:val="26"/>
        </w:rPr>
        <w:t>For each item in this section, there are four alternatives.</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SA - Strongly Agree</w:t>
      </w:r>
      <w:r w:rsidRPr="000E7967">
        <w:rPr>
          <w:rFonts w:ascii="Times New Roman" w:hAnsi="Times New Roman"/>
          <w:sz w:val="26"/>
          <w:szCs w:val="26"/>
        </w:rPr>
        <w:tab/>
      </w:r>
      <w:r w:rsidRPr="000E7967">
        <w:rPr>
          <w:rFonts w:ascii="Times New Roman" w:hAnsi="Times New Roman"/>
          <w:sz w:val="26"/>
          <w:szCs w:val="26"/>
        </w:rPr>
        <w:tab/>
        <w:t>A - Agree;</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D    - Disagree;</w:t>
      </w:r>
      <w:r w:rsidRPr="000E7967">
        <w:rPr>
          <w:rFonts w:ascii="Times New Roman" w:hAnsi="Times New Roman"/>
          <w:sz w:val="26"/>
          <w:szCs w:val="26"/>
        </w:rPr>
        <w:tab/>
      </w:r>
      <w:r w:rsidRPr="000E7967">
        <w:rPr>
          <w:rFonts w:ascii="Times New Roman" w:hAnsi="Times New Roman"/>
          <w:sz w:val="26"/>
          <w:szCs w:val="26"/>
        </w:rPr>
        <w:tab/>
      </w:r>
      <w:r w:rsidRPr="000E7967">
        <w:rPr>
          <w:rFonts w:ascii="Times New Roman" w:hAnsi="Times New Roman"/>
          <w:sz w:val="26"/>
          <w:szCs w:val="26"/>
        </w:rPr>
        <w:tab/>
        <w:t>SD – Strongly Disagree</w:t>
      </w:r>
    </w:p>
    <w:p w:rsidR="00C2121C" w:rsidRPr="000E7967" w:rsidRDefault="00C2121C" w:rsidP="00C2121C">
      <w:pPr>
        <w:spacing w:after="0" w:line="480" w:lineRule="auto"/>
        <w:ind w:firstLine="720"/>
        <w:rPr>
          <w:rFonts w:ascii="Times New Roman" w:hAnsi="Times New Roman"/>
          <w:sz w:val="26"/>
          <w:szCs w:val="26"/>
        </w:rPr>
      </w:pPr>
      <w:r w:rsidRPr="000E7967">
        <w:rPr>
          <w:rFonts w:ascii="Times New Roman" w:hAnsi="Times New Roman"/>
          <w:sz w:val="26"/>
          <w:szCs w:val="26"/>
        </w:rPr>
        <w:t>You are requested to tick any of the following alternatives of your choice.</w:t>
      </w:r>
    </w:p>
    <w:p w:rsidR="00C2121C" w:rsidRPr="000E7967" w:rsidRDefault="00C2121C" w:rsidP="00C2121C">
      <w:pPr>
        <w:spacing w:after="0" w:line="480" w:lineRule="auto"/>
        <w:ind w:firstLine="720"/>
        <w:rPr>
          <w:rFonts w:ascii="Times New Roman" w:hAnsi="Times New Roman"/>
          <w:sz w:val="26"/>
          <w:szCs w:val="26"/>
        </w:rPr>
      </w:pPr>
    </w:p>
    <w:tbl>
      <w:tblPr>
        <w:tblStyle w:val="TableGrid"/>
        <w:tblW w:w="0" w:type="auto"/>
        <w:tblLook w:val="04A0"/>
      </w:tblPr>
      <w:tblGrid>
        <w:gridCol w:w="621"/>
        <w:gridCol w:w="12"/>
        <w:gridCol w:w="4527"/>
        <w:gridCol w:w="895"/>
        <w:gridCol w:w="895"/>
        <w:gridCol w:w="1126"/>
        <w:gridCol w:w="173"/>
        <w:gridCol w:w="231"/>
        <w:gridCol w:w="664"/>
      </w:tblGrid>
      <w:tr w:rsidR="00C2121C" w:rsidRPr="000E7967" w:rsidTr="00585EE3">
        <w:tc>
          <w:tcPr>
            <w:tcW w:w="621"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S/N</w:t>
            </w:r>
          </w:p>
        </w:tc>
        <w:tc>
          <w:tcPr>
            <w:tcW w:w="7455" w:type="dxa"/>
            <w:gridSpan w:val="5"/>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ITEMS</w:t>
            </w:r>
          </w:p>
        </w:tc>
        <w:tc>
          <w:tcPr>
            <w:tcW w:w="404" w:type="dxa"/>
            <w:gridSpan w:val="2"/>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A</w:t>
            </w:r>
          </w:p>
        </w:tc>
        <w:tc>
          <w:tcPr>
            <w:tcW w:w="664"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N/A</w:t>
            </w: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p>
        </w:tc>
        <w:tc>
          <w:tcPr>
            <w:tcW w:w="7455" w:type="dxa"/>
            <w:gridSpan w:val="5"/>
          </w:tcPr>
          <w:p w:rsidR="00C2121C" w:rsidRPr="000E7967" w:rsidRDefault="00C2121C" w:rsidP="00C2121C">
            <w:pPr>
              <w:pStyle w:val="ListParagraph"/>
              <w:numPr>
                <w:ilvl w:val="0"/>
                <w:numId w:val="31"/>
              </w:numPr>
              <w:spacing w:line="360" w:lineRule="auto"/>
              <w:rPr>
                <w:rFonts w:ascii="Times New Roman" w:hAnsi="Times New Roman"/>
                <w:b/>
                <w:bCs/>
                <w:sz w:val="26"/>
                <w:szCs w:val="26"/>
              </w:rPr>
            </w:pPr>
            <w:r w:rsidRPr="000E7967">
              <w:rPr>
                <w:rFonts w:ascii="Times New Roman" w:hAnsi="Times New Roman"/>
                <w:b/>
                <w:bCs/>
                <w:sz w:val="26"/>
                <w:szCs w:val="26"/>
              </w:rPr>
              <w:t xml:space="preserve">                        Availability of E-learning technologies item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Internet and web browser</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E-journals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Interactive whiteboard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Compact disk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Digital library</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6.</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F-book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7.</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 Stimulation</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8.</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Multi-media Projectors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9.</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Power Point</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10.</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Video/Teleconferencing</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Smart Phone</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Learning Management System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E-mail</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Blog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lastRenderedPageBreak/>
              <w:t>S/N</w:t>
            </w:r>
          </w:p>
        </w:tc>
        <w:tc>
          <w:tcPr>
            <w:tcW w:w="4527"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ITEMS</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Very high extent</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High extent</w:t>
            </w:r>
          </w:p>
        </w:tc>
        <w:tc>
          <w:tcPr>
            <w:tcW w:w="1299"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Moderate extent</w:t>
            </w:r>
          </w:p>
        </w:tc>
        <w:tc>
          <w:tcPr>
            <w:tcW w:w="895"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Low extent</w:t>
            </w: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p>
        </w:tc>
        <w:tc>
          <w:tcPr>
            <w:tcW w:w="4527" w:type="dxa"/>
          </w:tcPr>
          <w:p w:rsidR="00C2121C" w:rsidRPr="000E7967" w:rsidRDefault="00C2121C" w:rsidP="00C2121C">
            <w:pPr>
              <w:pStyle w:val="ListParagraph"/>
              <w:numPr>
                <w:ilvl w:val="0"/>
                <w:numId w:val="31"/>
              </w:numPr>
              <w:jc w:val="both"/>
              <w:rPr>
                <w:rFonts w:ascii="Times New Roman" w:hAnsi="Times New Roman"/>
                <w:b/>
                <w:sz w:val="26"/>
                <w:szCs w:val="26"/>
              </w:rPr>
            </w:pPr>
            <w:r w:rsidRPr="000E7967">
              <w:rPr>
                <w:rFonts w:ascii="Times New Roman" w:hAnsi="Times New Roman"/>
                <w:b/>
                <w:sz w:val="26"/>
                <w:szCs w:val="26"/>
              </w:rPr>
              <w:t xml:space="preserve">       Utilization of e-learning technologies</w:t>
            </w:r>
          </w:p>
        </w:tc>
        <w:tc>
          <w:tcPr>
            <w:tcW w:w="895" w:type="dxa"/>
          </w:tcPr>
          <w:p w:rsidR="00C2121C" w:rsidRPr="000E7967" w:rsidRDefault="00C2121C" w:rsidP="003D5185">
            <w:pPr>
              <w:jc w:val="center"/>
              <w:rPr>
                <w:rFonts w:ascii="Times New Roman" w:hAnsi="Times New Roman"/>
                <w:b/>
                <w:sz w:val="26"/>
                <w:szCs w:val="26"/>
              </w:rPr>
            </w:pPr>
          </w:p>
        </w:tc>
        <w:tc>
          <w:tcPr>
            <w:tcW w:w="895" w:type="dxa"/>
          </w:tcPr>
          <w:p w:rsidR="00C2121C" w:rsidRPr="000E7967" w:rsidRDefault="00C2121C" w:rsidP="003D5185">
            <w:pPr>
              <w:jc w:val="center"/>
              <w:rPr>
                <w:rFonts w:ascii="Times New Roman" w:hAnsi="Times New Roman"/>
                <w:b/>
                <w:sz w:val="26"/>
                <w:szCs w:val="26"/>
              </w:rPr>
            </w:pPr>
          </w:p>
        </w:tc>
        <w:tc>
          <w:tcPr>
            <w:tcW w:w="1299" w:type="dxa"/>
            <w:gridSpan w:val="2"/>
          </w:tcPr>
          <w:p w:rsidR="00C2121C" w:rsidRPr="000E7967" w:rsidRDefault="00C2121C" w:rsidP="003D5185">
            <w:pPr>
              <w:jc w:val="center"/>
              <w:rPr>
                <w:rFonts w:ascii="Times New Roman" w:hAnsi="Times New Roman"/>
                <w:b/>
                <w:sz w:val="26"/>
                <w:szCs w:val="26"/>
              </w:rPr>
            </w:pPr>
          </w:p>
        </w:tc>
        <w:tc>
          <w:tcPr>
            <w:tcW w:w="895" w:type="dxa"/>
            <w:gridSpan w:val="2"/>
          </w:tcPr>
          <w:p w:rsidR="00C2121C" w:rsidRPr="000E7967" w:rsidRDefault="00C2121C" w:rsidP="003D5185">
            <w:pPr>
              <w:jc w:val="center"/>
              <w:rPr>
                <w:rFonts w:ascii="Times New Roman" w:hAnsi="Times New Roman"/>
                <w:b/>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Lectures use the internet to facilitate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prefer the use of e-books/e-journal, to hardcopy when sourcing for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Video/teleconference is employed by lecturers to enhance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What are the strategies for improving the utilization of e-learning technologies for business education programme of Kwara State College of Education, Ilorin?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learning management system to post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blog for research lecturers employ the use of e-mail in giving and receiving students assignment.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e-journals in the publication of journal articles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record video or audio lecturers for students.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the computer stimulations to aid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Lecturers use interactive white board to </w:t>
            </w:r>
            <w:r w:rsidRPr="000E7967">
              <w:rPr>
                <w:rFonts w:asciiTheme="majorBidi" w:hAnsiTheme="majorBidi" w:cstheme="majorBidi"/>
                <w:sz w:val="26"/>
                <w:szCs w:val="26"/>
              </w:rPr>
              <w:lastRenderedPageBreak/>
              <w:t>teach abstract content.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lastRenderedPageBreak/>
              <w:t>26.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coordinate class teaching.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digital library for academic research and further studies.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prefer the use of e-book to offline books when sourcing for academic performance.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multimedia projector for seminar presentation and project defense.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smart phones for recording lectures in class for future references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Students use e-mail to submit assignments and receive information from lecturers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browse the internet for academic information and school registration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video/conferencing for group assignment or projects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employ the use of compact disk to submit assignment in soft copy</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 use e-journals during research.</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bl>
    <w:p w:rsidR="00C2121C" w:rsidRPr="000E7967" w:rsidRDefault="00C2121C" w:rsidP="00C2121C">
      <w:pPr>
        <w:autoSpaceDE w:val="0"/>
        <w:autoSpaceDN w:val="0"/>
        <w:adjustRightInd w:val="0"/>
        <w:spacing w:after="0" w:line="480" w:lineRule="auto"/>
        <w:jc w:val="both"/>
        <w:rPr>
          <w:rFonts w:asciiTheme="majorBidi" w:hAnsiTheme="majorBidi" w:cstheme="majorBidi"/>
          <w:b/>
          <w:color w:val="000000" w:themeColor="text1"/>
          <w:sz w:val="26"/>
          <w:szCs w:val="26"/>
        </w:rPr>
      </w:pPr>
    </w:p>
    <w:p w:rsidR="007F7A34" w:rsidRPr="000E7967" w:rsidRDefault="007F7A34" w:rsidP="004E6D68">
      <w:pPr>
        <w:spacing w:line="480" w:lineRule="auto"/>
        <w:ind w:left="1620" w:hanging="1620"/>
        <w:jc w:val="both"/>
        <w:rPr>
          <w:rFonts w:asciiTheme="majorBidi" w:hAnsiTheme="majorBidi" w:cstheme="majorBidi"/>
          <w:sz w:val="26"/>
          <w:szCs w:val="26"/>
        </w:rPr>
      </w:pPr>
    </w:p>
    <w:p w:rsidR="007F7A34" w:rsidRDefault="007F7A34" w:rsidP="004E6D68">
      <w:pPr>
        <w:spacing w:line="480" w:lineRule="auto"/>
        <w:ind w:left="1620" w:hanging="1620"/>
        <w:jc w:val="both"/>
        <w:rPr>
          <w:rFonts w:asciiTheme="majorBidi" w:hAnsiTheme="majorBidi" w:cstheme="majorBidi"/>
          <w:sz w:val="26"/>
          <w:szCs w:val="26"/>
        </w:rPr>
      </w:pPr>
    </w:p>
    <w:sectPr w:rsidR="007F7A34" w:rsidSect="00D07FFE">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D7B" w:rsidRDefault="004A4D7B" w:rsidP="007D62F1">
      <w:pPr>
        <w:spacing w:after="0" w:line="240" w:lineRule="auto"/>
      </w:pPr>
      <w:r>
        <w:separator/>
      </w:r>
    </w:p>
  </w:endnote>
  <w:endnote w:type="continuationSeparator" w:id="1">
    <w:p w:rsidR="004A4D7B" w:rsidRDefault="004A4D7B" w:rsidP="007D6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667"/>
      <w:docPartObj>
        <w:docPartGallery w:val="Page Numbers (Bottom of Page)"/>
        <w:docPartUnique/>
      </w:docPartObj>
    </w:sdtPr>
    <w:sdtContent>
      <w:p w:rsidR="003D5185" w:rsidRDefault="007C2883">
        <w:pPr>
          <w:pStyle w:val="Footer"/>
          <w:jc w:val="center"/>
        </w:pPr>
        <w:fldSimple w:instr=" PAGE   \* MERGEFORMAT ">
          <w:r w:rsidR="00A85FAF">
            <w:rPr>
              <w:noProof/>
            </w:rPr>
            <w:t>i</w:t>
          </w:r>
        </w:fldSimple>
      </w:p>
    </w:sdtContent>
  </w:sdt>
  <w:p w:rsidR="003D5185" w:rsidRDefault="003D5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D7B" w:rsidRDefault="004A4D7B" w:rsidP="007D62F1">
      <w:pPr>
        <w:spacing w:after="0" w:line="240" w:lineRule="auto"/>
      </w:pPr>
      <w:r>
        <w:separator/>
      </w:r>
    </w:p>
  </w:footnote>
  <w:footnote w:type="continuationSeparator" w:id="1">
    <w:p w:rsidR="004A4D7B" w:rsidRDefault="004A4D7B" w:rsidP="007D6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292D67"/>
    <w:multiLevelType w:val="singleLevel"/>
    <w:tmpl w:val="87292D67"/>
    <w:lvl w:ilvl="0">
      <w:start w:val="1"/>
      <w:numFmt w:val="bullet"/>
      <w:lvlText w:val=""/>
      <w:lvlJc w:val="left"/>
      <w:pPr>
        <w:tabs>
          <w:tab w:val="left" w:pos="420"/>
        </w:tabs>
        <w:ind w:left="420" w:hanging="420"/>
      </w:pPr>
      <w:rPr>
        <w:rFonts w:ascii="Wingdings" w:hAnsi="Wingdings" w:hint="default"/>
      </w:rPr>
    </w:lvl>
  </w:abstractNum>
  <w:abstractNum w:abstractNumId="1">
    <w:nsid w:val="EF2C478C"/>
    <w:multiLevelType w:val="singleLevel"/>
    <w:tmpl w:val="EF2C478C"/>
    <w:lvl w:ilvl="0">
      <w:start w:val="1"/>
      <w:numFmt w:val="decimal"/>
      <w:suff w:val="space"/>
      <w:lvlText w:val="%1."/>
      <w:lvlJc w:val="left"/>
    </w:lvl>
  </w:abstractNum>
  <w:abstractNum w:abstractNumId="2">
    <w:nsid w:val="0CE607A8"/>
    <w:multiLevelType w:val="multilevel"/>
    <w:tmpl w:val="0CE607A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9A6AB5"/>
    <w:multiLevelType w:val="multilevel"/>
    <w:tmpl w:val="159A6AB5"/>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125E25"/>
    <w:multiLevelType w:val="hybridMultilevel"/>
    <w:tmpl w:val="160A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B60FF"/>
    <w:multiLevelType w:val="hybridMultilevel"/>
    <w:tmpl w:val="3DD6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0615"/>
    <w:multiLevelType w:val="singleLevel"/>
    <w:tmpl w:val="1D410615"/>
    <w:lvl w:ilvl="0">
      <w:start w:val="5"/>
      <w:numFmt w:val="upperLetter"/>
      <w:suff w:val="nothing"/>
      <w:lvlText w:val="%1-"/>
      <w:lvlJc w:val="left"/>
    </w:lvl>
  </w:abstractNum>
  <w:abstractNum w:abstractNumId="7">
    <w:nsid w:val="1D7C43FF"/>
    <w:multiLevelType w:val="multilevel"/>
    <w:tmpl w:val="1D7C43F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D9E7A1E"/>
    <w:multiLevelType w:val="hybridMultilevel"/>
    <w:tmpl w:val="939C5B7C"/>
    <w:lvl w:ilvl="0" w:tplc="20B663F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B44A8"/>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nsid w:val="20285F82"/>
    <w:multiLevelType w:val="multilevel"/>
    <w:tmpl w:val="20285F82"/>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25BC52FB"/>
    <w:multiLevelType w:val="multilevel"/>
    <w:tmpl w:val="25BC52FB"/>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6AB2AF5"/>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14402"/>
    <w:multiLevelType w:val="multilevel"/>
    <w:tmpl w:val="28614402"/>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E1F12B8"/>
    <w:multiLevelType w:val="multilevel"/>
    <w:tmpl w:val="2E1F12B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BA9765A"/>
    <w:multiLevelType w:val="multilevel"/>
    <w:tmpl w:val="3BA9765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3E2D7B8E"/>
    <w:multiLevelType w:val="multilevel"/>
    <w:tmpl w:val="3E2D7B8E"/>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F612664"/>
    <w:multiLevelType w:val="hybridMultilevel"/>
    <w:tmpl w:val="053AC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E35B4"/>
    <w:multiLevelType w:val="multilevel"/>
    <w:tmpl w:val="404E35B4"/>
    <w:lvl w:ilvl="0">
      <w:start w:val="1"/>
      <w:numFmt w:val="decimal"/>
      <w:lvlText w:val="(%1)"/>
      <w:lvlJc w:val="left"/>
      <w:pPr>
        <w:ind w:left="720" w:hanging="720"/>
      </w:pPr>
      <w:rPr>
        <w:rFonts w:ascii="Tahoma" w:hAnsi="Tahoma" w:cs="Tahoma"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9976A0F"/>
    <w:multiLevelType w:val="multilevel"/>
    <w:tmpl w:val="49976A0F"/>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49AA44A7"/>
    <w:multiLevelType w:val="hybridMultilevel"/>
    <w:tmpl w:val="52C4A4BA"/>
    <w:lvl w:ilvl="0" w:tplc="230CE4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70264"/>
    <w:multiLevelType w:val="multilevel"/>
    <w:tmpl w:val="59C70264"/>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CCC50D1"/>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D7D66"/>
    <w:multiLevelType w:val="multilevel"/>
    <w:tmpl w:val="5D5D7D6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nsid w:val="60626427"/>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5">
    <w:nsid w:val="6A116CCC"/>
    <w:multiLevelType w:val="multilevel"/>
    <w:tmpl w:val="6A116CC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297592F"/>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67E12"/>
    <w:multiLevelType w:val="hybridMultilevel"/>
    <w:tmpl w:val="2622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F6700"/>
    <w:multiLevelType w:val="multilevel"/>
    <w:tmpl w:val="7B4F670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D975A82"/>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B507F"/>
    <w:multiLevelType w:val="multilevel"/>
    <w:tmpl w:val="7DAB507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5"/>
  </w:num>
  <w:num w:numId="2">
    <w:abstractNumId w:val="6"/>
  </w:num>
  <w:num w:numId="3">
    <w:abstractNumId w:val="0"/>
  </w:num>
  <w:num w:numId="4">
    <w:abstractNumId w:val="1"/>
  </w:num>
  <w:num w:numId="5">
    <w:abstractNumId w:val="9"/>
  </w:num>
  <w:num w:numId="6">
    <w:abstractNumId w:val="24"/>
  </w:num>
  <w:num w:numId="7">
    <w:abstractNumId w:val="23"/>
  </w:num>
  <w:num w:numId="8">
    <w:abstractNumId w:val="18"/>
  </w:num>
  <w:num w:numId="9">
    <w:abstractNumId w:val="15"/>
  </w:num>
  <w:num w:numId="10">
    <w:abstractNumId w:val="10"/>
  </w:num>
  <w:num w:numId="11">
    <w:abstractNumId w:val="30"/>
  </w:num>
  <w:num w:numId="12">
    <w:abstractNumId w:val="11"/>
  </w:num>
  <w:num w:numId="13">
    <w:abstractNumId w:val="19"/>
  </w:num>
  <w:num w:numId="14">
    <w:abstractNumId w:val="7"/>
  </w:num>
  <w:num w:numId="15">
    <w:abstractNumId w:val="16"/>
  </w:num>
  <w:num w:numId="16">
    <w:abstractNumId w:val="28"/>
  </w:num>
  <w:num w:numId="17">
    <w:abstractNumId w:val="3"/>
  </w:num>
  <w:num w:numId="18">
    <w:abstractNumId w:val="21"/>
  </w:num>
  <w:num w:numId="19">
    <w:abstractNumId w:val="2"/>
  </w:num>
  <w:num w:numId="20">
    <w:abstractNumId w:val="14"/>
  </w:num>
  <w:num w:numId="21">
    <w:abstractNumId w:val="13"/>
  </w:num>
  <w:num w:numId="22">
    <w:abstractNumId w:val="20"/>
  </w:num>
  <w:num w:numId="23">
    <w:abstractNumId w:val="27"/>
  </w:num>
  <w:num w:numId="24">
    <w:abstractNumId w:val="17"/>
  </w:num>
  <w:num w:numId="25">
    <w:abstractNumId w:val="22"/>
  </w:num>
  <w:num w:numId="26">
    <w:abstractNumId w:val="5"/>
  </w:num>
  <w:num w:numId="27">
    <w:abstractNumId w:val="4"/>
  </w:num>
  <w:num w:numId="28">
    <w:abstractNumId w:val="8"/>
  </w:num>
  <w:num w:numId="29">
    <w:abstractNumId w:val="12"/>
  </w:num>
  <w:num w:numId="30">
    <w:abstractNumId w:val="2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7A34"/>
    <w:rsid w:val="00012F78"/>
    <w:rsid w:val="00021F17"/>
    <w:rsid w:val="00022F17"/>
    <w:rsid w:val="00025C67"/>
    <w:rsid w:val="00026F5A"/>
    <w:rsid w:val="000354C6"/>
    <w:rsid w:val="00041167"/>
    <w:rsid w:val="0004253D"/>
    <w:rsid w:val="000434D7"/>
    <w:rsid w:val="000474B6"/>
    <w:rsid w:val="0005042D"/>
    <w:rsid w:val="000603A7"/>
    <w:rsid w:val="0006285C"/>
    <w:rsid w:val="0007143D"/>
    <w:rsid w:val="000765AE"/>
    <w:rsid w:val="00082FEA"/>
    <w:rsid w:val="00083F28"/>
    <w:rsid w:val="00087E57"/>
    <w:rsid w:val="00095469"/>
    <w:rsid w:val="000A3BFC"/>
    <w:rsid w:val="000B04CA"/>
    <w:rsid w:val="000B30EC"/>
    <w:rsid w:val="000C0EF4"/>
    <w:rsid w:val="000C1D6E"/>
    <w:rsid w:val="000C26A4"/>
    <w:rsid w:val="000D29D6"/>
    <w:rsid w:val="000D5713"/>
    <w:rsid w:val="000D722F"/>
    <w:rsid w:val="000E6B93"/>
    <w:rsid w:val="000E6E86"/>
    <w:rsid w:val="000E7967"/>
    <w:rsid w:val="000F023B"/>
    <w:rsid w:val="000F2455"/>
    <w:rsid w:val="000F3C7D"/>
    <w:rsid w:val="000F4932"/>
    <w:rsid w:val="000F5062"/>
    <w:rsid w:val="00100E60"/>
    <w:rsid w:val="001018B3"/>
    <w:rsid w:val="00107C5A"/>
    <w:rsid w:val="00122263"/>
    <w:rsid w:val="00126D1F"/>
    <w:rsid w:val="00130EB6"/>
    <w:rsid w:val="00134E7B"/>
    <w:rsid w:val="00140532"/>
    <w:rsid w:val="001437F5"/>
    <w:rsid w:val="0014443F"/>
    <w:rsid w:val="0015235E"/>
    <w:rsid w:val="00157E65"/>
    <w:rsid w:val="001604D4"/>
    <w:rsid w:val="001777A1"/>
    <w:rsid w:val="00177D89"/>
    <w:rsid w:val="00177E23"/>
    <w:rsid w:val="00180897"/>
    <w:rsid w:val="00183055"/>
    <w:rsid w:val="00184779"/>
    <w:rsid w:val="0018477E"/>
    <w:rsid w:val="00186204"/>
    <w:rsid w:val="00190532"/>
    <w:rsid w:val="0019108A"/>
    <w:rsid w:val="0019355B"/>
    <w:rsid w:val="001A2CD1"/>
    <w:rsid w:val="001A4C28"/>
    <w:rsid w:val="001A5F21"/>
    <w:rsid w:val="001A6761"/>
    <w:rsid w:val="001B1F0A"/>
    <w:rsid w:val="001B6344"/>
    <w:rsid w:val="001B7097"/>
    <w:rsid w:val="001C0D6C"/>
    <w:rsid w:val="001C1B71"/>
    <w:rsid w:val="001C61DF"/>
    <w:rsid w:val="001C7367"/>
    <w:rsid w:val="001C77B2"/>
    <w:rsid w:val="001D0A68"/>
    <w:rsid w:val="001D321C"/>
    <w:rsid w:val="001D3B2F"/>
    <w:rsid w:val="001E48A7"/>
    <w:rsid w:val="001F0B05"/>
    <w:rsid w:val="001F125A"/>
    <w:rsid w:val="001F2039"/>
    <w:rsid w:val="001F39F7"/>
    <w:rsid w:val="001F52BD"/>
    <w:rsid w:val="002116E7"/>
    <w:rsid w:val="00214770"/>
    <w:rsid w:val="002152C0"/>
    <w:rsid w:val="00216089"/>
    <w:rsid w:val="0022310C"/>
    <w:rsid w:val="00223C02"/>
    <w:rsid w:val="0023251C"/>
    <w:rsid w:val="00232CE8"/>
    <w:rsid w:val="0023770B"/>
    <w:rsid w:val="0024294B"/>
    <w:rsid w:val="002450E6"/>
    <w:rsid w:val="002512CC"/>
    <w:rsid w:val="0025276C"/>
    <w:rsid w:val="0025594E"/>
    <w:rsid w:val="00256932"/>
    <w:rsid w:val="00257F29"/>
    <w:rsid w:val="00271D06"/>
    <w:rsid w:val="00271ED3"/>
    <w:rsid w:val="00286FB2"/>
    <w:rsid w:val="002A3452"/>
    <w:rsid w:val="002B1140"/>
    <w:rsid w:val="002C55BB"/>
    <w:rsid w:val="002D0577"/>
    <w:rsid w:val="002D103E"/>
    <w:rsid w:val="002D2D9B"/>
    <w:rsid w:val="002E0176"/>
    <w:rsid w:val="002E0ECD"/>
    <w:rsid w:val="002E14B0"/>
    <w:rsid w:val="002E465B"/>
    <w:rsid w:val="002E7253"/>
    <w:rsid w:val="002F0E11"/>
    <w:rsid w:val="002F25A4"/>
    <w:rsid w:val="0030337E"/>
    <w:rsid w:val="00303E19"/>
    <w:rsid w:val="00304E44"/>
    <w:rsid w:val="00314F7C"/>
    <w:rsid w:val="00316AA1"/>
    <w:rsid w:val="00321431"/>
    <w:rsid w:val="003304D4"/>
    <w:rsid w:val="00331290"/>
    <w:rsid w:val="00331D1A"/>
    <w:rsid w:val="003414F6"/>
    <w:rsid w:val="00346695"/>
    <w:rsid w:val="003474AB"/>
    <w:rsid w:val="00352BDE"/>
    <w:rsid w:val="003530F9"/>
    <w:rsid w:val="003608AE"/>
    <w:rsid w:val="00363383"/>
    <w:rsid w:val="00366875"/>
    <w:rsid w:val="00374A00"/>
    <w:rsid w:val="003830F6"/>
    <w:rsid w:val="00385956"/>
    <w:rsid w:val="00385CE3"/>
    <w:rsid w:val="0038746C"/>
    <w:rsid w:val="00393EB3"/>
    <w:rsid w:val="00395883"/>
    <w:rsid w:val="003A37A4"/>
    <w:rsid w:val="003A5A4C"/>
    <w:rsid w:val="003B1CAF"/>
    <w:rsid w:val="003B54B9"/>
    <w:rsid w:val="003B56F5"/>
    <w:rsid w:val="003C07D5"/>
    <w:rsid w:val="003C47F6"/>
    <w:rsid w:val="003C4E4E"/>
    <w:rsid w:val="003C5DC3"/>
    <w:rsid w:val="003D1096"/>
    <w:rsid w:val="003D5185"/>
    <w:rsid w:val="003D7CFB"/>
    <w:rsid w:val="003E3295"/>
    <w:rsid w:val="003F40AD"/>
    <w:rsid w:val="003F5BD9"/>
    <w:rsid w:val="0040517F"/>
    <w:rsid w:val="00406C69"/>
    <w:rsid w:val="00411A44"/>
    <w:rsid w:val="0041231D"/>
    <w:rsid w:val="0041580B"/>
    <w:rsid w:val="00415C16"/>
    <w:rsid w:val="00425723"/>
    <w:rsid w:val="004323BE"/>
    <w:rsid w:val="00432747"/>
    <w:rsid w:val="00445579"/>
    <w:rsid w:val="00445C2D"/>
    <w:rsid w:val="00447BE2"/>
    <w:rsid w:val="00447D46"/>
    <w:rsid w:val="004502CA"/>
    <w:rsid w:val="00462976"/>
    <w:rsid w:val="0047120F"/>
    <w:rsid w:val="00474085"/>
    <w:rsid w:val="004808D8"/>
    <w:rsid w:val="00491F79"/>
    <w:rsid w:val="004925D2"/>
    <w:rsid w:val="004927CA"/>
    <w:rsid w:val="00492F17"/>
    <w:rsid w:val="004945F7"/>
    <w:rsid w:val="004953EC"/>
    <w:rsid w:val="004957A1"/>
    <w:rsid w:val="00495A7B"/>
    <w:rsid w:val="00496DB8"/>
    <w:rsid w:val="00497D7E"/>
    <w:rsid w:val="004A4D7B"/>
    <w:rsid w:val="004A78C3"/>
    <w:rsid w:val="004B0B81"/>
    <w:rsid w:val="004B1CE3"/>
    <w:rsid w:val="004B2E53"/>
    <w:rsid w:val="004B62AA"/>
    <w:rsid w:val="004C738E"/>
    <w:rsid w:val="004D21E4"/>
    <w:rsid w:val="004D3917"/>
    <w:rsid w:val="004D3BCF"/>
    <w:rsid w:val="004E377E"/>
    <w:rsid w:val="004E69F7"/>
    <w:rsid w:val="004E6D68"/>
    <w:rsid w:val="004F0465"/>
    <w:rsid w:val="004F2CEC"/>
    <w:rsid w:val="005019CD"/>
    <w:rsid w:val="0050446B"/>
    <w:rsid w:val="005135E9"/>
    <w:rsid w:val="00521E5B"/>
    <w:rsid w:val="00526B86"/>
    <w:rsid w:val="005340D8"/>
    <w:rsid w:val="00540990"/>
    <w:rsid w:val="00546A66"/>
    <w:rsid w:val="005519C9"/>
    <w:rsid w:val="00553AC4"/>
    <w:rsid w:val="00553FBD"/>
    <w:rsid w:val="00554A49"/>
    <w:rsid w:val="00554F62"/>
    <w:rsid w:val="00555C36"/>
    <w:rsid w:val="00572D63"/>
    <w:rsid w:val="0058069E"/>
    <w:rsid w:val="005831A6"/>
    <w:rsid w:val="005844B9"/>
    <w:rsid w:val="0058461D"/>
    <w:rsid w:val="00585EE3"/>
    <w:rsid w:val="0058761D"/>
    <w:rsid w:val="0059147B"/>
    <w:rsid w:val="0059414B"/>
    <w:rsid w:val="00594A7B"/>
    <w:rsid w:val="0059571A"/>
    <w:rsid w:val="005A2232"/>
    <w:rsid w:val="005A25A5"/>
    <w:rsid w:val="005A668A"/>
    <w:rsid w:val="005A785F"/>
    <w:rsid w:val="005A788B"/>
    <w:rsid w:val="005B6FA0"/>
    <w:rsid w:val="005C0CA1"/>
    <w:rsid w:val="005C3163"/>
    <w:rsid w:val="005D2309"/>
    <w:rsid w:val="005D4031"/>
    <w:rsid w:val="005E6E67"/>
    <w:rsid w:val="0060147F"/>
    <w:rsid w:val="00607FD2"/>
    <w:rsid w:val="00613216"/>
    <w:rsid w:val="0061395E"/>
    <w:rsid w:val="00613DE8"/>
    <w:rsid w:val="00614ACB"/>
    <w:rsid w:val="00620571"/>
    <w:rsid w:val="00624B59"/>
    <w:rsid w:val="00633F24"/>
    <w:rsid w:val="00642782"/>
    <w:rsid w:val="00643110"/>
    <w:rsid w:val="00644744"/>
    <w:rsid w:val="00647582"/>
    <w:rsid w:val="00650F17"/>
    <w:rsid w:val="00651331"/>
    <w:rsid w:val="00651C22"/>
    <w:rsid w:val="00654016"/>
    <w:rsid w:val="00655A2B"/>
    <w:rsid w:val="00682023"/>
    <w:rsid w:val="0068208F"/>
    <w:rsid w:val="006878DD"/>
    <w:rsid w:val="00692D2A"/>
    <w:rsid w:val="006A15A3"/>
    <w:rsid w:val="006A2627"/>
    <w:rsid w:val="006A3D26"/>
    <w:rsid w:val="006A3D6D"/>
    <w:rsid w:val="006A48E3"/>
    <w:rsid w:val="006A4F9B"/>
    <w:rsid w:val="006A5FA2"/>
    <w:rsid w:val="006A79E8"/>
    <w:rsid w:val="006B2ECB"/>
    <w:rsid w:val="006C0410"/>
    <w:rsid w:val="006C2379"/>
    <w:rsid w:val="006C3805"/>
    <w:rsid w:val="006D39DA"/>
    <w:rsid w:val="006E2A1D"/>
    <w:rsid w:val="006E5A58"/>
    <w:rsid w:val="006E68C4"/>
    <w:rsid w:val="006F28C8"/>
    <w:rsid w:val="006F7F5E"/>
    <w:rsid w:val="0070154D"/>
    <w:rsid w:val="007019BF"/>
    <w:rsid w:val="007038D2"/>
    <w:rsid w:val="00714643"/>
    <w:rsid w:val="00715C4D"/>
    <w:rsid w:val="00724C83"/>
    <w:rsid w:val="0072505A"/>
    <w:rsid w:val="0073000B"/>
    <w:rsid w:val="00733492"/>
    <w:rsid w:val="00736081"/>
    <w:rsid w:val="00736E43"/>
    <w:rsid w:val="00740B79"/>
    <w:rsid w:val="00741034"/>
    <w:rsid w:val="0074240A"/>
    <w:rsid w:val="00743CC3"/>
    <w:rsid w:val="00754DC8"/>
    <w:rsid w:val="00765599"/>
    <w:rsid w:val="00773477"/>
    <w:rsid w:val="00793585"/>
    <w:rsid w:val="007937E6"/>
    <w:rsid w:val="007A29B0"/>
    <w:rsid w:val="007A513D"/>
    <w:rsid w:val="007A6D08"/>
    <w:rsid w:val="007B4748"/>
    <w:rsid w:val="007B6012"/>
    <w:rsid w:val="007B6185"/>
    <w:rsid w:val="007C2883"/>
    <w:rsid w:val="007C62DE"/>
    <w:rsid w:val="007C7A68"/>
    <w:rsid w:val="007D62F1"/>
    <w:rsid w:val="007E260B"/>
    <w:rsid w:val="007E5292"/>
    <w:rsid w:val="007E59D0"/>
    <w:rsid w:val="007E5BD1"/>
    <w:rsid w:val="007E6C4C"/>
    <w:rsid w:val="007E70CA"/>
    <w:rsid w:val="007F12BB"/>
    <w:rsid w:val="007F3192"/>
    <w:rsid w:val="007F60A0"/>
    <w:rsid w:val="007F7A34"/>
    <w:rsid w:val="00802DD0"/>
    <w:rsid w:val="0080327A"/>
    <w:rsid w:val="00814A14"/>
    <w:rsid w:val="0082593F"/>
    <w:rsid w:val="00825FA3"/>
    <w:rsid w:val="008301D3"/>
    <w:rsid w:val="00834EBE"/>
    <w:rsid w:val="008365D9"/>
    <w:rsid w:val="008371DF"/>
    <w:rsid w:val="008458E2"/>
    <w:rsid w:val="0086272F"/>
    <w:rsid w:val="0086546E"/>
    <w:rsid w:val="00867294"/>
    <w:rsid w:val="00867CAD"/>
    <w:rsid w:val="00867CD4"/>
    <w:rsid w:val="00880760"/>
    <w:rsid w:val="00880E09"/>
    <w:rsid w:val="008937E3"/>
    <w:rsid w:val="008947A9"/>
    <w:rsid w:val="00894DAE"/>
    <w:rsid w:val="0089678D"/>
    <w:rsid w:val="008A503D"/>
    <w:rsid w:val="008A59E5"/>
    <w:rsid w:val="008B2CB4"/>
    <w:rsid w:val="008B5559"/>
    <w:rsid w:val="008B5928"/>
    <w:rsid w:val="008C069B"/>
    <w:rsid w:val="008C30C7"/>
    <w:rsid w:val="008C475A"/>
    <w:rsid w:val="008C5872"/>
    <w:rsid w:val="008D2F99"/>
    <w:rsid w:val="008D44A6"/>
    <w:rsid w:val="008E0892"/>
    <w:rsid w:val="008E1CB1"/>
    <w:rsid w:val="008E6121"/>
    <w:rsid w:val="008F714B"/>
    <w:rsid w:val="008F7F88"/>
    <w:rsid w:val="009058B7"/>
    <w:rsid w:val="00911894"/>
    <w:rsid w:val="00914855"/>
    <w:rsid w:val="00922309"/>
    <w:rsid w:val="00923731"/>
    <w:rsid w:val="00923E13"/>
    <w:rsid w:val="00930B7B"/>
    <w:rsid w:val="0093267C"/>
    <w:rsid w:val="00935809"/>
    <w:rsid w:val="00937DDD"/>
    <w:rsid w:val="00937FDD"/>
    <w:rsid w:val="00944A6D"/>
    <w:rsid w:val="00957341"/>
    <w:rsid w:val="0097233C"/>
    <w:rsid w:val="009740B4"/>
    <w:rsid w:val="00980078"/>
    <w:rsid w:val="0099151B"/>
    <w:rsid w:val="009918D8"/>
    <w:rsid w:val="00991E95"/>
    <w:rsid w:val="0099384E"/>
    <w:rsid w:val="00996A51"/>
    <w:rsid w:val="009A4A10"/>
    <w:rsid w:val="009A6AB5"/>
    <w:rsid w:val="009A7203"/>
    <w:rsid w:val="009B16DB"/>
    <w:rsid w:val="009C08BB"/>
    <w:rsid w:val="009C0E8F"/>
    <w:rsid w:val="009C1384"/>
    <w:rsid w:val="009C2387"/>
    <w:rsid w:val="009C29FD"/>
    <w:rsid w:val="009C70DA"/>
    <w:rsid w:val="009D1E9D"/>
    <w:rsid w:val="009D7A65"/>
    <w:rsid w:val="009E2A4E"/>
    <w:rsid w:val="009E6316"/>
    <w:rsid w:val="009F19B0"/>
    <w:rsid w:val="00A018AF"/>
    <w:rsid w:val="00A0219F"/>
    <w:rsid w:val="00A03AE3"/>
    <w:rsid w:val="00A0478E"/>
    <w:rsid w:val="00A20668"/>
    <w:rsid w:val="00A20CA9"/>
    <w:rsid w:val="00A20EDB"/>
    <w:rsid w:val="00A249BF"/>
    <w:rsid w:val="00A32CD4"/>
    <w:rsid w:val="00A403AF"/>
    <w:rsid w:val="00A43203"/>
    <w:rsid w:val="00A501FF"/>
    <w:rsid w:val="00A511C2"/>
    <w:rsid w:val="00A614BA"/>
    <w:rsid w:val="00A61577"/>
    <w:rsid w:val="00A61B87"/>
    <w:rsid w:val="00A67C91"/>
    <w:rsid w:val="00A71551"/>
    <w:rsid w:val="00A772CF"/>
    <w:rsid w:val="00A85E9D"/>
    <w:rsid w:val="00A85FAF"/>
    <w:rsid w:val="00A91585"/>
    <w:rsid w:val="00A94F75"/>
    <w:rsid w:val="00A954AF"/>
    <w:rsid w:val="00A97165"/>
    <w:rsid w:val="00AA13CA"/>
    <w:rsid w:val="00AA2544"/>
    <w:rsid w:val="00AA66FB"/>
    <w:rsid w:val="00AB13F4"/>
    <w:rsid w:val="00AB4661"/>
    <w:rsid w:val="00AB53E3"/>
    <w:rsid w:val="00AB5D7F"/>
    <w:rsid w:val="00AC2924"/>
    <w:rsid w:val="00AD0573"/>
    <w:rsid w:val="00AD0E8E"/>
    <w:rsid w:val="00AD4A20"/>
    <w:rsid w:val="00AD4C70"/>
    <w:rsid w:val="00AD576D"/>
    <w:rsid w:val="00AF666D"/>
    <w:rsid w:val="00B02D14"/>
    <w:rsid w:val="00B0608F"/>
    <w:rsid w:val="00B07F5B"/>
    <w:rsid w:val="00B242BF"/>
    <w:rsid w:val="00B37253"/>
    <w:rsid w:val="00B42CD1"/>
    <w:rsid w:val="00B45FD0"/>
    <w:rsid w:val="00B4658C"/>
    <w:rsid w:val="00B469C9"/>
    <w:rsid w:val="00B52060"/>
    <w:rsid w:val="00B619B6"/>
    <w:rsid w:val="00B62B4B"/>
    <w:rsid w:val="00B64A3D"/>
    <w:rsid w:val="00B71EC9"/>
    <w:rsid w:val="00B7311E"/>
    <w:rsid w:val="00B7645B"/>
    <w:rsid w:val="00B77427"/>
    <w:rsid w:val="00B8105C"/>
    <w:rsid w:val="00BA125B"/>
    <w:rsid w:val="00BA270C"/>
    <w:rsid w:val="00BA78BD"/>
    <w:rsid w:val="00BA7E4A"/>
    <w:rsid w:val="00BB2BDC"/>
    <w:rsid w:val="00BC28E1"/>
    <w:rsid w:val="00BD13B7"/>
    <w:rsid w:val="00BD29A0"/>
    <w:rsid w:val="00BD2B3E"/>
    <w:rsid w:val="00BD34CF"/>
    <w:rsid w:val="00BD752A"/>
    <w:rsid w:val="00BE2444"/>
    <w:rsid w:val="00BE4510"/>
    <w:rsid w:val="00BE6D7F"/>
    <w:rsid w:val="00BF4723"/>
    <w:rsid w:val="00C001D9"/>
    <w:rsid w:val="00C00F63"/>
    <w:rsid w:val="00C016E8"/>
    <w:rsid w:val="00C050A4"/>
    <w:rsid w:val="00C17AAC"/>
    <w:rsid w:val="00C2121C"/>
    <w:rsid w:val="00C2389F"/>
    <w:rsid w:val="00C26EEF"/>
    <w:rsid w:val="00C355A2"/>
    <w:rsid w:val="00C35C8E"/>
    <w:rsid w:val="00C43081"/>
    <w:rsid w:val="00C432FA"/>
    <w:rsid w:val="00C439A9"/>
    <w:rsid w:val="00C50602"/>
    <w:rsid w:val="00C52DF2"/>
    <w:rsid w:val="00C54D55"/>
    <w:rsid w:val="00C554C4"/>
    <w:rsid w:val="00C56321"/>
    <w:rsid w:val="00C5738F"/>
    <w:rsid w:val="00C62555"/>
    <w:rsid w:val="00C70736"/>
    <w:rsid w:val="00C752E4"/>
    <w:rsid w:val="00C86471"/>
    <w:rsid w:val="00C90042"/>
    <w:rsid w:val="00C9040E"/>
    <w:rsid w:val="00C913CE"/>
    <w:rsid w:val="00C93E75"/>
    <w:rsid w:val="00C96287"/>
    <w:rsid w:val="00CA3CFC"/>
    <w:rsid w:val="00CB0E45"/>
    <w:rsid w:val="00CC08CC"/>
    <w:rsid w:val="00CC49C9"/>
    <w:rsid w:val="00CC791A"/>
    <w:rsid w:val="00CD03D8"/>
    <w:rsid w:val="00CE0304"/>
    <w:rsid w:val="00CE1484"/>
    <w:rsid w:val="00CE721C"/>
    <w:rsid w:val="00CF2384"/>
    <w:rsid w:val="00CF2EB1"/>
    <w:rsid w:val="00CF3B1A"/>
    <w:rsid w:val="00CF3E4C"/>
    <w:rsid w:val="00CF3F40"/>
    <w:rsid w:val="00CF5979"/>
    <w:rsid w:val="00CF5CCF"/>
    <w:rsid w:val="00CF6542"/>
    <w:rsid w:val="00CF7120"/>
    <w:rsid w:val="00D04213"/>
    <w:rsid w:val="00D0592C"/>
    <w:rsid w:val="00D05E24"/>
    <w:rsid w:val="00D07FFE"/>
    <w:rsid w:val="00D13342"/>
    <w:rsid w:val="00D239B8"/>
    <w:rsid w:val="00D259D0"/>
    <w:rsid w:val="00D25D03"/>
    <w:rsid w:val="00D33581"/>
    <w:rsid w:val="00D336DD"/>
    <w:rsid w:val="00D34A72"/>
    <w:rsid w:val="00D41C6A"/>
    <w:rsid w:val="00D422C8"/>
    <w:rsid w:val="00D46059"/>
    <w:rsid w:val="00D477C6"/>
    <w:rsid w:val="00D6335B"/>
    <w:rsid w:val="00D63E07"/>
    <w:rsid w:val="00D67EAC"/>
    <w:rsid w:val="00D7044C"/>
    <w:rsid w:val="00D729C2"/>
    <w:rsid w:val="00D74189"/>
    <w:rsid w:val="00D75F73"/>
    <w:rsid w:val="00D7730E"/>
    <w:rsid w:val="00D77603"/>
    <w:rsid w:val="00D83EED"/>
    <w:rsid w:val="00D91506"/>
    <w:rsid w:val="00DB2139"/>
    <w:rsid w:val="00DB562D"/>
    <w:rsid w:val="00DC16DA"/>
    <w:rsid w:val="00DC3037"/>
    <w:rsid w:val="00DC354F"/>
    <w:rsid w:val="00DD4521"/>
    <w:rsid w:val="00DD5FB3"/>
    <w:rsid w:val="00DD7BF0"/>
    <w:rsid w:val="00DE01AE"/>
    <w:rsid w:val="00DE02E3"/>
    <w:rsid w:val="00DE2B02"/>
    <w:rsid w:val="00DE46EA"/>
    <w:rsid w:val="00DE4E15"/>
    <w:rsid w:val="00DF0D8D"/>
    <w:rsid w:val="00DF7ADC"/>
    <w:rsid w:val="00E00921"/>
    <w:rsid w:val="00E057ED"/>
    <w:rsid w:val="00E12F77"/>
    <w:rsid w:val="00E13EA7"/>
    <w:rsid w:val="00E20F5A"/>
    <w:rsid w:val="00E245CF"/>
    <w:rsid w:val="00E27D38"/>
    <w:rsid w:val="00E32686"/>
    <w:rsid w:val="00E416AD"/>
    <w:rsid w:val="00E44954"/>
    <w:rsid w:val="00E47A76"/>
    <w:rsid w:val="00E51C20"/>
    <w:rsid w:val="00E51E13"/>
    <w:rsid w:val="00E54B04"/>
    <w:rsid w:val="00E5575B"/>
    <w:rsid w:val="00E60502"/>
    <w:rsid w:val="00E61F7F"/>
    <w:rsid w:val="00E644B3"/>
    <w:rsid w:val="00E7413F"/>
    <w:rsid w:val="00E756DA"/>
    <w:rsid w:val="00E75960"/>
    <w:rsid w:val="00E93BDB"/>
    <w:rsid w:val="00EA648D"/>
    <w:rsid w:val="00EB5819"/>
    <w:rsid w:val="00EB69D1"/>
    <w:rsid w:val="00EB7145"/>
    <w:rsid w:val="00EC065A"/>
    <w:rsid w:val="00EC08D2"/>
    <w:rsid w:val="00EC200D"/>
    <w:rsid w:val="00EC4412"/>
    <w:rsid w:val="00EC4783"/>
    <w:rsid w:val="00EE068E"/>
    <w:rsid w:val="00EE2017"/>
    <w:rsid w:val="00EF002C"/>
    <w:rsid w:val="00EF1908"/>
    <w:rsid w:val="00EF62A4"/>
    <w:rsid w:val="00F1308C"/>
    <w:rsid w:val="00F14455"/>
    <w:rsid w:val="00F2692C"/>
    <w:rsid w:val="00F31CEF"/>
    <w:rsid w:val="00F351CA"/>
    <w:rsid w:val="00F40EA2"/>
    <w:rsid w:val="00F43FA0"/>
    <w:rsid w:val="00F464BC"/>
    <w:rsid w:val="00F46B9A"/>
    <w:rsid w:val="00F50A74"/>
    <w:rsid w:val="00F570E0"/>
    <w:rsid w:val="00F6614A"/>
    <w:rsid w:val="00F71333"/>
    <w:rsid w:val="00F728D7"/>
    <w:rsid w:val="00F76238"/>
    <w:rsid w:val="00F777D5"/>
    <w:rsid w:val="00F824E8"/>
    <w:rsid w:val="00F82F61"/>
    <w:rsid w:val="00F87DC8"/>
    <w:rsid w:val="00F95004"/>
    <w:rsid w:val="00FA0426"/>
    <w:rsid w:val="00FA1A98"/>
    <w:rsid w:val="00FA6A89"/>
    <w:rsid w:val="00FB5F2E"/>
    <w:rsid w:val="00FB6ADC"/>
    <w:rsid w:val="00FB6F0B"/>
    <w:rsid w:val="00FC0BF5"/>
    <w:rsid w:val="00FC1B14"/>
    <w:rsid w:val="00FC4E48"/>
    <w:rsid w:val="00FC6AE7"/>
    <w:rsid w:val="00FD2B67"/>
    <w:rsid w:val="00FD3BD7"/>
    <w:rsid w:val="00FD3EB6"/>
    <w:rsid w:val="00FD45FC"/>
    <w:rsid w:val="00FD5B3F"/>
    <w:rsid w:val="00FE1663"/>
    <w:rsid w:val="00FE421D"/>
    <w:rsid w:val="00FE45D9"/>
    <w:rsid w:val="00FE782A"/>
    <w:rsid w:val="00FE7A6A"/>
    <w:rsid w:val="00FE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34"/>
  </w:style>
  <w:style w:type="paragraph" w:styleId="Heading1">
    <w:name w:val="heading 1"/>
    <w:basedOn w:val="Normal"/>
    <w:next w:val="Normal"/>
    <w:link w:val="Heading1Char"/>
    <w:qFormat/>
    <w:rsid w:val="0060147F"/>
    <w:pPr>
      <w:keepNext/>
      <w:spacing w:after="0" w:line="480" w:lineRule="auto"/>
      <w:jc w:val="both"/>
      <w:outlineLvl w:val="0"/>
    </w:pPr>
    <w:rPr>
      <w:rFonts w:ascii="Bookman Old Style" w:eastAsia="Times New Roman" w:hAnsi="Bookman Old Style" w:cs="Times New Roman"/>
      <w:b/>
      <w:bCs/>
      <w:sz w:val="28"/>
      <w:szCs w:val="24"/>
      <w:lang w:val="en-GB"/>
    </w:rPr>
  </w:style>
  <w:style w:type="paragraph" w:styleId="Heading2">
    <w:name w:val="heading 2"/>
    <w:basedOn w:val="Normal"/>
    <w:next w:val="Normal"/>
    <w:link w:val="Heading2Char"/>
    <w:uiPriority w:val="9"/>
    <w:unhideWhenUsed/>
    <w:qFormat/>
    <w:rsid w:val="00AB5D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A34"/>
    <w:rPr>
      <w:rFonts w:ascii="Times New Roman" w:hAnsi="Times New Roman" w:cs="Times New Roman"/>
      <w:sz w:val="24"/>
      <w:szCs w:val="24"/>
    </w:rPr>
  </w:style>
  <w:style w:type="character" w:styleId="Hyperlink">
    <w:name w:val="Hyperlink"/>
    <w:basedOn w:val="DefaultParagraphFont"/>
    <w:rsid w:val="007F7A34"/>
    <w:rPr>
      <w:color w:val="0000FF"/>
      <w:u w:val="single"/>
    </w:rPr>
  </w:style>
  <w:style w:type="paragraph" w:styleId="ListParagraph">
    <w:name w:val="List Paragraph"/>
    <w:basedOn w:val="Normal"/>
    <w:uiPriority w:val="34"/>
    <w:qFormat/>
    <w:rsid w:val="007F7A34"/>
    <w:pPr>
      <w:ind w:left="720"/>
      <w:contextualSpacing/>
    </w:pPr>
  </w:style>
  <w:style w:type="paragraph" w:styleId="NoSpacing">
    <w:name w:val="No Spacing"/>
    <w:uiPriority w:val="1"/>
    <w:qFormat/>
    <w:rsid w:val="007F7A34"/>
    <w:pPr>
      <w:spacing w:after="0" w:line="240" w:lineRule="auto"/>
    </w:pPr>
    <w:rPr>
      <w:rFonts w:eastAsiaTheme="minorEastAsia"/>
    </w:rPr>
  </w:style>
  <w:style w:type="paragraph" w:styleId="Header">
    <w:name w:val="header"/>
    <w:basedOn w:val="Normal"/>
    <w:link w:val="HeaderChar"/>
    <w:uiPriority w:val="99"/>
    <w:semiHidden/>
    <w:unhideWhenUsed/>
    <w:rsid w:val="007D6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2F1"/>
  </w:style>
  <w:style w:type="paragraph" w:styleId="Footer">
    <w:name w:val="footer"/>
    <w:basedOn w:val="Normal"/>
    <w:link w:val="FooterChar"/>
    <w:uiPriority w:val="99"/>
    <w:unhideWhenUsed/>
    <w:rsid w:val="007D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F1"/>
  </w:style>
  <w:style w:type="character" w:customStyle="1" w:styleId="Heading1Char">
    <w:name w:val="Heading 1 Char"/>
    <w:basedOn w:val="DefaultParagraphFont"/>
    <w:link w:val="Heading1"/>
    <w:rsid w:val="0060147F"/>
    <w:rPr>
      <w:rFonts w:ascii="Bookman Old Style" w:eastAsia="Times New Roman" w:hAnsi="Bookman Old Style" w:cs="Times New Roman"/>
      <w:b/>
      <w:bCs/>
      <w:sz w:val="28"/>
      <w:szCs w:val="24"/>
      <w:lang w:val="en-GB"/>
    </w:rPr>
  </w:style>
  <w:style w:type="table" w:styleId="TableGrid">
    <w:name w:val="Table Grid"/>
    <w:basedOn w:val="TableNormal"/>
    <w:uiPriority w:val="59"/>
    <w:qFormat/>
    <w:rsid w:val="00703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82F61"/>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rsid w:val="00F82F61"/>
    <w:rPr>
      <w:rFonts w:ascii="Bookman Old Style" w:eastAsia="Times New Roman" w:hAnsi="Bookman Old Style" w:cs="Times New Roman"/>
      <w:b/>
      <w:bCs/>
      <w:sz w:val="28"/>
      <w:szCs w:val="24"/>
      <w:lang w:val="en-GB"/>
    </w:rPr>
  </w:style>
  <w:style w:type="paragraph" w:styleId="BodyText2">
    <w:name w:val="Body Text 2"/>
    <w:basedOn w:val="Normal"/>
    <w:link w:val="BodyText2Char"/>
    <w:uiPriority w:val="99"/>
    <w:semiHidden/>
    <w:unhideWhenUsed/>
    <w:rsid w:val="008301D3"/>
    <w:pPr>
      <w:spacing w:after="120" w:line="480" w:lineRule="auto"/>
    </w:pPr>
  </w:style>
  <w:style w:type="character" w:customStyle="1" w:styleId="BodyText2Char">
    <w:name w:val="Body Text 2 Char"/>
    <w:basedOn w:val="DefaultParagraphFont"/>
    <w:link w:val="BodyText2"/>
    <w:uiPriority w:val="99"/>
    <w:semiHidden/>
    <w:rsid w:val="008301D3"/>
  </w:style>
  <w:style w:type="character" w:customStyle="1" w:styleId="Heading2Char">
    <w:name w:val="Heading 2 Char"/>
    <w:basedOn w:val="DefaultParagraphFont"/>
    <w:link w:val="Heading2"/>
    <w:uiPriority w:val="9"/>
    <w:rsid w:val="00AB5D7F"/>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71ED3"/>
    <w:pPr>
      <w:spacing w:after="0" w:line="480" w:lineRule="auto"/>
      <w:jc w:val="center"/>
    </w:pPr>
    <w:rPr>
      <w:rFonts w:ascii="Bookman Old Style" w:eastAsia="Times New Roman" w:hAnsi="Bookman Old Style" w:cs="Times New Roman"/>
      <w:b/>
      <w:bCs/>
      <w:sz w:val="28"/>
      <w:szCs w:val="24"/>
      <w:lang w:val="en-GB"/>
    </w:rPr>
  </w:style>
  <w:style w:type="character" w:customStyle="1" w:styleId="TitleChar">
    <w:name w:val="Title Char"/>
    <w:basedOn w:val="DefaultParagraphFont"/>
    <w:link w:val="Title"/>
    <w:rsid w:val="00271ED3"/>
    <w:rPr>
      <w:rFonts w:ascii="Bookman Old Style" w:eastAsia="Times New Roman"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9634</Words>
  <Characters>54918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ENGINNER</cp:lastModifiedBy>
  <cp:revision>2</cp:revision>
  <cp:lastPrinted>2024-08-06T10:09:00Z</cp:lastPrinted>
  <dcterms:created xsi:type="dcterms:W3CDTF">2009-01-01T08:11:00Z</dcterms:created>
  <dcterms:modified xsi:type="dcterms:W3CDTF">2009-01-01T08:11:00Z</dcterms:modified>
</cp:coreProperties>
</file>