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34A" w:rsidRDefault="00DE634A" w:rsidP="00DE634A">
      <w:pPr>
        <w:spacing w:after="0" w:line="240" w:lineRule="auto"/>
        <w:jc w:val="center"/>
        <w:rPr>
          <w:rFonts w:ascii="Times New Roman" w:hAnsi="Times New Roman"/>
          <w:b/>
          <w:sz w:val="24"/>
          <w:szCs w:val="24"/>
        </w:rPr>
      </w:pPr>
      <w:r>
        <w:rPr>
          <w:rFonts w:ascii="Times New Roman" w:hAnsi="Times New Roman"/>
          <w:b/>
          <w:sz w:val="32"/>
          <w:szCs w:val="24"/>
        </w:rPr>
        <w:t>TEACHERS’ QUALIFICATION ON SENIOR SECONDARY SCHOOL STUDENTS’ ACADEMIC PERFORMANCE IN ENGLISH IN ILORIN – EAST LOCAL GOVERNMENT AREA, KWARA SATE</w:t>
      </w:r>
    </w:p>
    <w:p w:rsidR="00DE634A" w:rsidRDefault="00DE634A" w:rsidP="00DE634A">
      <w:pPr>
        <w:spacing w:after="0" w:line="480" w:lineRule="auto"/>
        <w:jc w:val="center"/>
        <w:rPr>
          <w:rFonts w:ascii="Times New Roman" w:hAnsi="Times New Roman"/>
          <w:b/>
          <w:i/>
          <w:sz w:val="32"/>
          <w:szCs w:val="24"/>
        </w:rPr>
      </w:pPr>
    </w:p>
    <w:p w:rsidR="00DE634A" w:rsidRPr="00940EB5" w:rsidRDefault="00DE634A" w:rsidP="00DE634A">
      <w:pPr>
        <w:spacing w:after="0" w:line="480" w:lineRule="auto"/>
        <w:jc w:val="center"/>
        <w:rPr>
          <w:rFonts w:ascii="Times New Roman" w:hAnsi="Times New Roman"/>
          <w:b/>
          <w:i/>
          <w:sz w:val="24"/>
          <w:szCs w:val="24"/>
        </w:rPr>
      </w:pPr>
      <w:r w:rsidRPr="00940EB5">
        <w:rPr>
          <w:rFonts w:ascii="Times New Roman" w:hAnsi="Times New Roman"/>
          <w:b/>
          <w:i/>
          <w:sz w:val="32"/>
          <w:szCs w:val="24"/>
        </w:rPr>
        <w:t>BY</w:t>
      </w:r>
    </w:p>
    <w:p w:rsidR="00DE634A" w:rsidRDefault="00DE634A" w:rsidP="00DE634A">
      <w:pPr>
        <w:spacing w:after="0" w:line="480" w:lineRule="auto"/>
        <w:jc w:val="both"/>
        <w:rPr>
          <w:rFonts w:ascii="Times New Roman" w:hAnsi="Times New Roman"/>
          <w:b/>
          <w:sz w:val="24"/>
          <w:szCs w:val="24"/>
        </w:rPr>
      </w:pPr>
    </w:p>
    <w:p w:rsidR="00DE634A" w:rsidRPr="00940EB5" w:rsidRDefault="00DE634A" w:rsidP="00DE634A">
      <w:pPr>
        <w:spacing w:after="0" w:line="240" w:lineRule="auto"/>
        <w:jc w:val="center"/>
        <w:rPr>
          <w:rFonts w:ascii="Times New Roman" w:hAnsi="Times New Roman"/>
          <w:b/>
          <w:sz w:val="36"/>
          <w:szCs w:val="24"/>
        </w:rPr>
      </w:pPr>
      <w:r>
        <w:rPr>
          <w:rFonts w:ascii="Times New Roman" w:hAnsi="Times New Roman"/>
          <w:b/>
          <w:sz w:val="36"/>
          <w:szCs w:val="24"/>
        </w:rPr>
        <w:t>OLAJIDE Victoria Bukunmi</w:t>
      </w:r>
    </w:p>
    <w:p w:rsidR="00DE634A" w:rsidRPr="00B04E14" w:rsidRDefault="00DE634A" w:rsidP="00DE634A">
      <w:pPr>
        <w:spacing w:after="0" w:line="240" w:lineRule="auto"/>
        <w:jc w:val="center"/>
        <w:rPr>
          <w:rFonts w:ascii="Times New Roman" w:hAnsi="Times New Roman"/>
          <w:b/>
          <w:sz w:val="28"/>
          <w:szCs w:val="24"/>
        </w:rPr>
      </w:pPr>
      <w:r w:rsidRPr="00B04E14">
        <w:rPr>
          <w:rFonts w:ascii="Times New Roman" w:hAnsi="Times New Roman"/>
          <w:b/>
          <w:sz w:val="28"/>
          <w:szCs w:val="24"/>
        </w:rPr>
        <w:t>EKSU/IL/R</w:t>
      </w:r>
      <w:r>
        <w:rPr>
          <w:rFonts w:ascii="Times New Roman" w:hAnsi="Times New Roman"/>
          <w:b/>
          <w:sz w:val="28"/>
          <w:szCs w:val="24"/>
        </w:rPr>
        <w:t>3/21/0353</w:t>
      </w:r>
    </w:p>
    <w:p w:rsidR="00DE634A" w:rsidRDefault="00DE634A" w:rsidP="00DE634A">
      <w:pPr>
        <w:spacing w:after="0" w:line="480" w:lineRule="auto"/>
        <w:jc w:val="both"/>
        <w:rPr>
          <w:rFonts w:ascii="Times New Roman" w:hAnsi="Times New Roman"/>
          <w:b/>
          <w:color w:val="000000" w:themeColor="text1"/>
          <w:sz w:val="24"/>
          <w:szCs w:val="24"/>
        </w:rPr>
      </w:pPr>
    </w:p>
    <w:p w:rsidR="00DE634A" w:rsidRDefault="00DE634A" w:rsidP="00DE634A">
      <w:pPr>
        <w:spacing w:after="0" w:line="480" w:lineRule="auto"/>
        <w:jc w:val="both"/>
        <w:rPr>
          <w:rFonts w:ascii="Times New Roman" w:hAnsi="Times New Roman"/>
          <w:b/>
          <w:sz w:val="24"/>
          <w:szCs w:val="24"/>
        </w:rPr>
      </w:pPr>
    </w:p>
    <w:p w:rsidR="00DE634A" w:rsidRDefault="00DE634A" w:rsidP="00DE634A">
      <w:pPr>
        <w:spacing w:after="0" w:line="480" w:lineRule="auto"/>
        <w:jc w:val="both"/>
        <w:rPr>
          <w:rFonts w:ascii="Times New Roman" w:hAnsi="Times New Roman"/>
          <w:b/>
          <w:bCs/>
          <w:sz w:val="24"/>
          <w:szCs w:val="24"/>
        </w:rPr>
      </w:pPr>
    </w:p>
    <w:p w:rsidR="00DE634A" w:rsidRDefault="00DE634A" w:rsidP="00DE634A">
      <w:pPr>
        <w:spacing w:after="0" w:line="360" w:lineRule="auto"/>
        <w:jc w:val="center"/>
        <w:rPr>
          <w:rFonts w:ascii="Times New Roman" w:hAnsi="Times New Roman"/>
          <w:b/>
          <w:bCs/>
          <w:sz w:val="24"/>
          <w:szCs w:val="24"/>
        </w:rPr>
      </w:pPr>
      <w:r>
        <w:rPr>
          <w:rFonts w:ascii="Times New Roman" w:hAnsi="Times New Roman"/>
          <w:b/>
          <w:bCs/>
          <w:sz w:val="24"/>
          <w:szCs w:val="24"/>
        </w:rPr>
        <w:t xml:space="preserve">A RESEARCH PROJECT SUBMITTED TO THE FACULTY OF EDUCATION, EKITI STATE UNIVERSITY, ADO EKITI IN PARTIAL FULFILMENT OF THE REQUIREMENTS FOR THE AWARD OF BACHELOR DEGREE IN EDUCATION B.A. (ED.) DEGREE IN ENGLISH  </w:t>
      </w:r>
    </w:p>
    <w:p w:rsidR="00DE634A" w:rsidRDefault="00DE634A" w:rsidP="00DE634A">
      <w:pPr>
        <w:spacing w:after="0" w:line="480" w:lineRule="auto"/>
        <w:jc w:val="both"/>
        <w:rPr>
          <w:rFonts w:ascii="Times New Roman" w:hAnsi="Times New Roman"/>
          <w:b/>
          <w:sz w:val="24"/>
          <w:szCs w:val="24"/>
        </w:rPr>
      </w:pPr>
    </w:p>
    <w:p w:rsidR="00DE634A" w:rsidRDefault="00DE634A" w:rsidP="00DE634A">
      <w:pPr>
        <w:spacing w:after="0" w:line="480" w:lineRule="auto"/>
        <w:jc w:val="both"/>
        <w:rPr>
          <w:rFonts w:ascii="Times New Roman" w:hAnsi="Times New Roman"/>
          <w:b/>
          <w:sz w:val="24"/>
          <w:szCs w:val="24"/>
        </w:rPr>
      </w:pPr>
    </w:p>
    <w:p w:rsidR="00DE634A" w:rsidRDefault="00DE634A" w:rsidP="00DE634A">
      <w:pPr>
        <w:spacing w:after="0" w:line="480" w:lineRule="auto"/>
        <w:ind w:left="5760"/>
        <w:jc w:val="both"/>
        <w:rPr>
          <w:rFonts w:ascii="Times New Roman" w:hAnsi="Times New Roman"/>
          <w:b/>
          <w:sz w:val="24"/>
          <w:szCs w:val="24"/>
        </w:rPr>
      </w:pPr>
    </w:p>
    <w:p w:rsidR="00DE634A" w:rsidRDefault="00DE634A" w:rsidP="00DE634A">
      <w:pPr>
        <w:spacing w:after="0" w:line="480" w:lineRule="auto"/>
        <w:ind w:left="5760"/>
        <w:jc w:val="both"/>
        <w:rPr>
          <w:rFonts w:ascii="Times New Roman" w:hAnsi="Times New Roman"/>
          <w:b/>
          <w:sz w:val="24"/>
          <w:szCs w:val="24"/>
        </w:rPr>
      </w:pPr>
      <w:r>
        <w:rPr>
          <w:rFonts w:ascii="Times New Roman" w:hAnsi="Times New Roman"/>
          <w:b/>
          <w:sz w:val="24"/>
          <w:szCs w:val="24"/>
        </w:rPr>
        <w:t>OCTOBER, 2024</w:t>
      </w:r>
    </w:p>
    <w:p w:rsidR="00DE634A" w:rsidRDefault="00DE634A" w:rsidP="00DE634A">
      <w:pPr>
        <w:tabs>
          <w:tab w:val="center" w:pos="4680"/>
        </w:tabs>
        <w:rPr>
          <w:rFonts w:ascii="Times New Roman" w:hAnsi="Times New Roman"/>
          <w:b/>
          <w:bCs/>
          <w:sz w:val="24"/>
          <w:szCs w:val="24"/>
        </w:rPr>
      </w:pPr>
    </w:p>
    <w:p w:rsidR="00DE634A" w:rsidRDefault="00DE634A" w:rsidP="00DE634A">
      <w:pPr>
        <w:tabs>
          <w:tab w:val="left" w:pos="1900"/>
        </w:tabs>
        <w:rPr>
          <w:rFonts w:ascii="Times New Roman" w:hAnsi="Times New Roman"/>
          <w:sz w:val="24"/>
          <w:szCs w:val="24"/>
        </w:rPr>
      </w:pPr>
      <w:r>
        <w:rPr>
          <w:rFonts w:ascii="Times New Roman" w:hAnsi="Times New Roman"/>
          <w:sz w:val="24"/>
          <w:szCs w:val="24"/>
        </w:rPr>
        <w:lastRenderedPageBreak/>
        <w:tab/>
      </w:r>
    </w:p>
    <w:p w:rsidR="00DE634A" w:rsidRDefault="00DE634A" w:rsidP="00DE634A">
      <w:pPr>
        <w:tabs>
          <w:tab w:val="center" w:pos="4680"/>
        </w:tabs>
        <w:rPr>
          <w:rFonts w:ascii="Times New Roman" w:hAnsi="Times New Roman"/>
          <w:b/>
          <w:bCs/>
          <w:sz w:val="24"/>
          <w:szCs w:val="24"/>
        </w:rPr>
      </w:pPr>
      <w:r w:rsidRPr="002A14A0">
        <w:rPr>
          <w:rFonts w:ascii="Times New Roman" w:hAnsi="Times New Roman"/>
          <w:sz w:val="24"/>
          <w:szCs w:val="24"/>
        </w:rPr>
        <w:br w:type="page"/>
      </w:r>
      <w:r>
        <w:rPr>
          <w:rFonts w:ascii="Times New Roman" w:hAnsi="Times New Roman"/>
          <w:b/>
          <w:bCs/>
          <w:sz w:val="24"/>
          <w:szCs w:val="24"/>
        </w:rPr>
        <w:lastRenderedPageBreak/>
        <w:tab/>
      </w:r>
    </w:p>
    <w:p w:rsidR="00DE634A" w:rsidRDefault="00DE634A" w:rsidP="00DE634A">
      <w:pPr>
        <w:spacing w:after="0" w:line="480" w:lineRule="auto"/>
        <w:jc w:val="center"/>
        <w:rPr>
          <w:rFonts w:ascii="Times New Roman" w:hAnsi="Times New Roman"/>
          <w:b/>
          <w:bCs/>
          <w:sz w:val="28"/>
          <w:szCs w:val="28"/>
        </w:rPr>
      </w:pPr>
      <w:r>
        <w:rPr>
          <w:rFonts w:ascii="Times New Roman" w:hAnsi="Times New Roman"/>
          <w:b/>
          <w:bCs/>
          <w:sz w:val="24"/>
          <w:szCs w:val="24"/>
        </w:rPr>
        <w:t xml:space="preserve">CERTIFICATION </w:t>
      </w:r>
    </w:p>
    <w:p w:rsidR="00DE634A" w:rsidRPr="00940EB5" w:rsidRDefault="00DE634A" w:rsidP="00DE634A">
      <w:pPr>
        <w:spacing w:after="0" w:line="480" w:lineRule="auto"/>
        <w:jc w:val="both"/>
        <w:rPr>
          <w:rFonts w:ascii="Times New Roman" w:hAnsi="Times New Roman"/>
          <w:b/>
          <w:sz w:val="36"/>
          <w:szCs w:val="24"/>
        </w:rPr>
      </w:pPr>
      <w:r>
        <w:rPr>
          <w:rFonts w:ascii="Times New Roman" w:hAnsi="Times New Roman"/>
          <w:bCs/>
          <w:sz w:val="24"/>
          <w:szCs w:val="24"/>
        </w:rPr>
        <w:t>This is to certify that this project was carried out by</w:t>
      </w:r>
      <w:r w:rsidRPr="00940EB5">
        <w:rPr>
          <w:rFonts w:ascii="Times New Roman" w:hAnsi="Times New Roman"/>
          <w:b/>
          <w:sz w:val="36"/>
          <w:szCs w:val="24"/>
        </w:rPr>
        <w:t xml:space="preserve"> </w:t>
      </w:r>
      <w:r>
        <w:rPr>
          <w:rFonts w:ascii="Times New Roman" w:hAnsi="Times New Roman"/>
          <w:b/>
          <w:sz w:val="32"/>
          <w:szCs w:val="24"/>
        </w:rPr>
        <w:t xml:space="preserve">OLAJIDE Victoria Bukunmi </w:t>
      </w:r>
      <w:r>
        <w:rPr>
          <w:rFonts w:ascii="Times New Roman" w:hAnsi="Times New Roman"/>
          <w:bCs/>
          <w:sz w:val="24"/>
          <w:szCs w:val="24"/>
        </w:rPr>
        <w:t xml:space="preserve">with the matriculation number </w:t>
      </w:r>
      <w:r>
        <w:rPr>
          <w:rFonts w:ascii="Times New Roman" w:hAnsi="Times New Roman"/>
          <w:b/>
          <w:sz w:val="24"/>
          <w:szCs w:val="24"/>
        </w:rPr>
        <w:t xml:space="preserve">EKSU/IL/R3/21/0353 </w:t>
      </w:r>
      <w:r>
        <w:rPr>
          <w:rFonts w:ascii="Times New Roman" w:hAnsi="Times New Roman"/>
          <w:bCs/>
          <w:sz w:val="24"/>
          <w:szCs w:val="24"/>
        </w:rPr>
        <w:t xml:space="preserve">and has been read and approved as meeting part the requirements for the award of Bachelor of Science Education (B. A. Ed.) Degree in the Faculty of Education, Department of English in Ekiti State University (EKSU), Ado-Ekiti, Nigeria. </w:t>
      </w:r>
    </w:p>
    <w:p w:rsidR="00DE634A" w:rsidRDefault="00DE634A" w:rsidP="00DE634A">
      <w:pPr>
        <w:jc w:val="both"/>
        <w:rPr>
          <w:rFonts w:ascii="Times New Roman" w:hAnsi="Times New Roman"/>
          <w:bCs/>
          <w:sz w:val="24"/>
          <w:szCs w:val="24"/>
        </w:rPr>
      </w:pPr>
    </w:p>
    <w:p w:rsidR="00DE634A" w:rsidRDefault="00DE634A" w:rsidP="00DE634A">
      <w:pPr>
        <w:jc w:val="both"/>
        <w:rPr>
          <w:rFonts w:ascii="Times New Roman" w:hAnsi="Times New Roman"/>
          <w:bCs/>
          <w:sz w:val="24"/>
          <w:szCs w:val="24"/>
        </w:rPr>
      </w:pPr>
    </w:p>
    <w:p w:rsidR="00DE634A" w:rsidRDefault="00DE634A" w:rsidP="00DE634A">
      <w:pPr>
        <w:spacing w:after="0" w:line="240" w:lineRule="auto"/>
        <w:jc w:val="both"/>
        <w:rPr>
          <w:rFonts w:ascii="Times New Roman" w:hAnsi="Times New Roman"/>
          <w:b/>
          <w:sz w:val="24"/>
          <w:szCs w:val="24"/>
        </w:rPr>
      </w:pPr>
    </w:p>
    <w:p w:rsidR="00DE634A" w:rsidRDefault="00DE634A" w:rsidP="00DE634A">
      <w:pPr>
        <w:spacing w:after="0" w:line="240" w:lineRule="auto"/>
        <w:jc w:val="both"/>
        <w:rPr>
          <w:rFonts w:ascii="Times New Roman" w:hAnsi="Times New Roman"/>
          <w:b/>
          <w:sz w:val="24"/>
          <w:szCs w:val="24"/>
        </w:rPr>
      </w:pPr>
      <w:r>
        <w:rPr>
          <w:rFonts w:ascii="Times New Roman" w:hAnsi="Times New Roman"/>
          <w:b/>
          <w:sz w:val="24"/>
          <w:szCs w:val="24"/>
        </w:rPr>
        <w:t>Mrs. Oluwole G. 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_______________ </w:t>
      </w:r>
      <w:r>
        <w:rPr>
          <w:rFonts w:ascii="Times New Roman" w:hAnsi="Times New Roman"/>
          <w:b/>
          <w:sz w:val="24"/>
          <w:szCs w:val="24"/>
        </w:rPr>
        <w:tab/>
      </w:r>
      <w:r>
        <w:rPr>
          <w:rFonts w:ascii="Times New Roman" w:hAnsi="Times New Roman"/>
          <w:b/>
          <w:sz w:val="24"/>
          <w:szCs w:val="24"/>
        </w:rPr>
        <w:tab/>
        <w:t>_______________</w:t>
      </w:r>
    </w:p>
    <w:p w:rsidR="00DE634A" w:rsidRDefault="00DE634A" w:rsidP="00DE634A">
      <w:pPr>
        <w:tabs>
          <w:tab w:val="left" w:pos="3030"/>
        </w:tabs>
        <w:jc w:val="both"/>
        <w:rPr>
          <w:rFonts w:ascii="Times New Roman" w:hAnsi="Times New Roman"/>
          <w:b/>
          <w:sz w:val="24"/>
          <w:szCs w:val="24"/>
        </w:rPr>
      </w:pPr>
      <w:r>
        <w:rPr>
          <w:rFonts w:ascii="Times New Roman" w:hAnsi="Times New Roman"/>
          <w:b/>
          <w:sz w:val="24"/>
          <w:szCs w:val="24"/>
        </w:rPr>
        <w:t>Project Supervisor</w:t>
      </w:r>
      <w:r>
        <w:rPr>
          <w:rFonts w:ascii="Times New Roman" w:hAnsi="Times New Roman"/>
          <w:b/>
          <w:sz w:val="24"/>
          <w:szCs w:val="24"/>
        </w:rPr>
        <w:tab/>
      </w:r>
      <w:r>
        <w:rPr>
          <w:rFonts w:ascii="Times New Roman" w:hAnsi="Times New Roman"/>
          <w:b/>
          <w:sz w:val="24"/>
          <w:szCs w:val="24"/>
        </w:rPr>
        <w:tab/>
        <w:t xml:space="preserve">        Signature</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Date</w:t>
      </w:r>
    </w:p>
    <w:p w:rsidR="00DE634A" w:rsidRDefault="00DE634A" w:rsidP="00DE634A">
      <w:pPr>
        <w:tabs>
          <w:tab w:val="left" w:pos="3030"/>
        </w:tabs>
        <w:jc w:val="both"/>
        <w:rPr>
          <w:rFonts w:ascii="Times New Roman" w:hAnsi="Times New Roman"/>
          <w:b/>
          <w:sz w:val="24"/>
          <w:szCs w:val="24"/>
        </w:rPr>
      </w:pPr>
    </w:p>
    <w:p w:rsidR="00DE634A" w:rsidRDefault="00DE634A" w:rsidP="00DE634A">
      <w:pPr>
        <w:tabs>
          <w:tab w:val="left" w:pos="3030"/>
        </w:tabs>
        <w:jc w:val="both"/>
        <w:rPr>
          <w:rFonts w:ascii="Times New Roman" w:hAnsi="Times New Roman"/>
          <w:b/>
          <w:sz w:val="24"/>
          <w:szCs w:val="24"/>
        </w:rPr>
      </w:pPr>
    </w:p>
    <w:p w:rsidR="00DE634A" w:rsidRDefault="00DE634A" w:rsidP="00DE634A">
      <w:pPr>
        <w:tabs>
          <w:tab w:val="left" w:pos="3030"/>
        </w:tabs>
        <w:spacing w:after="0"/>
        <w:jc w:val="both"/>
        <w:rPr>
          <w:rFonts w:ascii="Times New Roman" w:hAnsi="Times New Roman"/>
          <w:b/>
          <w:sz w:val="24"/>
          <w:szCs w:val="24"/>
        </w:rPr>
      </w:pPr>
    </w:p>
    <w:p w:rsidR="00DE634A" w:rsidRDefault="00DE634A" w:rsidP="00DE634A">
      <w:pPr>
        <w:spacing w:after="0" w:line="240" w:lineRule="auto"/>
        <w:jc w:val="both"/>
        <w:rPr>
          <w:rFonts w:ascii="Times New Roman" w:hAnsi="Times New Roman"/>
          <w:b/>
          <w:sz w:val="24"/>
          <w:szCs w:val="24"/>
        </w:rPr>
      </w:pPr>
      <w:r>
        <w:rPr>
          <w:rFonts w:ascii="Times New Roman" w:hAnsi="Times New Roman"/>
          <w:b/>
          <w:sz w:val="24"/>
          <w:szCs w:val="24"/>
        </w:rPr>
        <w:br/>
        <w:t>__________________</w:t>
      </w:r>
      <w:r>
        <w:rPr>
          <w:rFonts w:ascii="Times New Roman" w:hAnsi="Times New Roman"/>
          <w:b/>
          <w:sz w:val="24"/>
          <w:szCs w:val="24"/>
        </w:rPr>
        <w:tab/>
      </w:r>
      <w:r>
        <w:rPr>
          <w:rFonts w:ascii="Times New Roman" w:hAnsi="Times New Roman"/>
          <w:b/>
          <w:sz w:val="24"/>
          <w:szCs w:val="24"/>
        </w:rPr>
        <w:tab/>
        <w:t xml:space="preserve">_______________ </w:t>
      </w:r>
      <w:r>
        <w:rPr>
          <w:rFonts w:ascii="Times New Roman" w:hAnsi="Times New Roman"/>
          <w:b/>
          <w:sz w:val="24"/>
          <w:szCs w:val="24"/>
        </w:rPr>
        <w:tab/>
      </w:r>
      <w:r>
        <w:rPr>
          <w:rFonts w:ascii="Times New Roman" w:hAnsi="Times New Roman"/>
          <w:b/>
          <w:sz w:val="24"/>
          <w:szCs w:val="24"/>
        </w:rPr>
        <w:tab/>
        <w:t>_______________</w:t>
      </w:r>
    </w:p>
    <w:p w:rsidR="00DE634A" w:rsidRDefault="00DE634A" w:rsidP="00DE634A">
      <w:pPr>
        <w:tabs>
          <w:tab w:val="left" w:pos="3030"/>
        </w:tabs>
        <w:spacing w:after="0"/>
        <w:jc w:val="both"/>
        <w:rPr>
          <w:rFonts w:ascii="Times New Roman" w:hAnsi="Times New Roman"/>
          <w:b/>
          <w:sz w:val="24"/>
          <w:szCs w:val="24"/>
        </w:rPr>
      </w:pPr>
      <w:r>
        <w:rPr>
          <w:rFonts w:ascii="Times New Roman" w:hAnsi="Times New Roman"/>
          <w:b/>
          <w:sz w:val="24"/>
          <w:szCs w:val="24"/>
        </w:rPr>
        <w:t xml:space="preserve">Project Coordinator                </w:t>
      </w:r>
      <w:r>
        <w:rPr>
          <w:rFonts w:ascii="Times New Roman" w:hAnsi="Times New Roman"/>
          <w:b/>
          <w:sz w:val="24"/>
          <w:szCs w:val="24"/>
        </w:rPr>
        <w:tab/>
        <w:t xml:space="preserve">      Signature                                  Date</w:t>
      </w:r>
    </w:p>
    <w:p w:rsidR="00DE634A" w:rsidRDefault="00DE634A" w:rsidP="00DE634A">
      <w:pPr>
        <w:tabs>
          <w:tab w:val="left" w:pos="3030"/>
        </w:tabs>
        <w:jc w:val="both"/>
        <w:rPr>
          <w:rFonts w:ascii="Times New Roman" w:hAnsi="Times New Roman"/>
          <w:b/>
          <w:sz w:val="24"/>
          <w:szCs w:val="24"/>
        </w:rPr>
      </w:pPr>
    </w:p>
    <w:p w:rsidR="00DE634A" w:rsidRDefault="00DE634A" w:rsidP="00DE634A">
      <w:pPr>
        <w:tabs>
          <w:tab w:val="left" w:pos="3030"/>
        </w:tabs>
        <w:jc w:val="both"/>
        <w:rPr>
          <w:rFonts w:ascii="Times New Roman" w:hAnsi="Times New Roman"/>
          <w:b/>
          <w:sz w:val="24"/>
          <w:szCs w:val="24"/>
        </w:rPr>
      </w:pPr>
    </w:p>
    <w:p w:rsidR="00DE634A" w:rsidRDefault="00DE634A" w:rsidP="00DE634A">
      <w:pPr>
        <w:tabs>
          <w:tab w:val="left" w:pos="3030"/>
        </w:tabs>
        <w:jc w:val="both"/>
        <w:rPr>
          <w:rFonts w:ascii="Times New Roman" w:hAnsi="Times New Roman"/>
          <w:b/>
          <w:sz w:val="24"/>
          <w:szCs w:val="24"/>
        </w:rPr>
      </w:pPr>
    </w:p>
    <w:p w:rsidR="00DE634A" w:rsidRDefault="00DE634A" w:rsidP="00DE634A">
      <w:pPr>
        <w:tabs>
          <w:tab w:val="left" w:pos="3030"/>
        </w:tabs>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_________________         </w:t>
      </w:r>
      <w:r>
        <w:rPr>
          <w:rFonts w:ascii="Times New Roman" w:hAnsi="Times New Roman"/>
          <w:b/>
          <w:sz w:val="24"/>
          <w:szCs w:val="24"/>
        </w:rPr>
        <w:tab/>
        <w:t xml:space="preserve">  _________________           ____________________</w:t>
      </w:r>
    </w:p>
    <w:p w:rsidR="00DE634A" w:rsidRDefault="00DE634A" w:rsidP="00DE634A">
      <w:pPr>
        <w:tabs>
          <w:tab w:val="left" w:pos="3030"/>
        </w:tabs>
        <w:jc w:val="both"/>
        <w:rPr>
          <w:rFonts w:ascii="Times New Roman" w:hAnsi="Times New Roman"/>
          <w:b/>
          <w:sz w:val="24"/>
          <w:szCs w:val="24"/>
        </w:rPr>
      </w:pPr>
      <w:r>
        <w:rPr>
          <w:rFonts w:ascii="Times New Roman" w:hAnsi="Times New Roman"/>
          <w:b/>
          <w:sz w:val="24"/>
          <w:szCs w:val="24"/>
        </w:rPr>
        <w:t>External Examiner                           Signature                                   Date</w:t>
      </w:r>
    </w:p>
    <w:p w:rsidR="00DE634A" w:rsidRDefault="00DE634A" w:rsidP="00DE634A">
      <w:pPr>
        <w:spacing w:after="0" w:line="480" w:lineRule="auto"/>
        <w:jc w:val="both"/>
        <w:rPr>
          <w:rFonts w:ascii="Times New Roman" w:hAnsi="Times New Roman"/>
          <w:sz w:val="24"/>
          <w:szCs w:val="24"/>
        </w:rPr>
      </w:pPr>
    </w:p>
    <w:p w:rsidR="00DE634A" w:rsidRDefault="00DE634A" w:rsidP="00DE634A">
      <w:pPr>
        <w:spacing w:after="160" w:line="259" w:lineRule="auto"/>
        <w:jc w:val="center"/>
        <w:rPr>
          <w:rFonts w:asciiTheme="minorHAnsi" w:hAnsiTheme="minorHAnsi" w:cstheme="minorBidi"/>
        </w:rPr>
      </w:pPr>
      <w:r>
        <w:rPr>
          <w:rFonts w:ascii="Times New Roman" w:hAnsi="Times New Roman"/>
          <w:b/>
          <w:bCs/>
          <w:sz w:val="24"/>
          <w:szCs w:val="24"/>
        </w:rPr>
        <w:br w:type="page"/>
      </w:r>
      <w:r>
        <w:rPr>
          <w:rFonts w:ascii="Times New Roman" w:hAnsi="Times New Roman"/>
          <w:b/>
          <w:bCs/>
          <w:sz w:val="24"/>
          <w:szCs w:val="24"/>
        </w:rPr>
        <w:lastRenderedPageBreak/>
        <w:t>DEDICATION</w:t>
      </w:r>
    </w:p>
    <w:p w:rsidR="00DE634A" w:rsidRDefault="00DE634A" w:rsidP="00DE634A">
      <w:pPr>
        <w:spacing w:after="0" w:line="480" w:lineRule="auto"/>
        <w:ind w:firstLine="720"/>
        <w:jc w:val="both"/>
        <w:rPr>
          <w:rFonts w:ascii="Times New Roman" w:hAnsi="Times New Roman"/>
          <w:sz w:val="24"/>
          <w:szCs w:val="24"/>
        </w:rPr>
      </w:pPr>
      <w:r>
        <w:rPr>
          <w:rFonts w:ascii="Times New Roman" w:hAnsi="Times New Roman"/>
          <w:sz w:val="24"/>
          <w:szCs w:val="24"/>
        </w:rPr>
        <w:t>This project is dedicated to Almighty God and to my lovely parents Mr. and Mrs. Olasunkanmi Janet Olajide.</w:t>
      </w:r>
    </w:p>
    <w:p w:rsidR="00DE634A" w:rsidRDefault="00DE634A" w:rsidP="00DE634A">
      <w:pPr>
        <w:spacing w:after="160" w:line="259" w:lineRule="auto"/>
      </w:pPr>
      <w:r>
        <w:br w:type="page"/>
      </w:r>
    </w:p>
    <w:p w:rsidR="00DE634A" w:rsidRPr="005D2EA2" w:rsidRDefault="00DE634A" w:rsidP="00DE634A">
      <w:pPr>
        <w:spacing w:line="480" w:lineRule="auto"/>
        <w:jc w:val="center"/>
        <w:rPr>
          <w:rFonts w:ascii="Times New Roman" w:hAnsi="Times New Roman"/>
          <w:b/>
          <w:sz w:val="24"/>
          <w:szCs w:val="24"/>
        </w:rPr>
      </w:pPr>
      <w:r w:rsidRPr="005D2EA2">
        <w:rPr>
          <w:rFonts w:ascii="Times New Roman" w:hAnsi="Times New Roman"/>
          <w:b/>
          <w:sz w:val="24"/>
          <w:szCs w:val="24"/>
        </w:rPr>
        <w:lastRenderedPageBreak/>
        <w:t>ACKNOWLEDGMENTS</w:t>
      </w:r>
    </w:p>
    <w:p w:rsidR="00DE634A" w:rsidRDefault="00DE634A" w:rsidP="00DE634A">
      <w:pPr>
        <w:spacing w:line="480" w:lineRule="auto"/>
        <w:jc w:val="both"/>
        <w:rPr>
          <w:rFonts w:ascii="Times New Roman" w:hAnsi="Times New Roman"/>
          <w:sz w:val="24"/>
          <w:szCs w:val="24"/>
        </w:rPr>
      </w:pPr>
      <w:r>
        <w:rPr>
          <w:rFonts w:ascii="Times New Roman" w:hAnsi="Times New Roman"/>
          <w:sz w:val="24"/>
          <w:szCs w:val="24"/>
        </w:rPr>
        <w:tab/>
      </w:r>
      <w:r w:rsidRPr="00DF4DDE">
        <w:rPr>
          <w:rFonts w:ascii="Times New Roman" w:hAnsi="Times New Roman"/>
          <w:sz w:val="24"/>
          <w:szCs w:val="24"/>
        </w:rPr>
        <w:t>I'm grateful to the Almighty God for his greatest mercy upon my life, who made it possible for me to successfully and peacefully complete my course of study despite the odds and huddles of life.</w:t>
      </w:r>
      <w:r>
        <w:rPr>
          <w:rFonts w:ascii="Times New Roman" w:hAnsi="Times New Roman"/>
          <w:sz w:val="24"/>
          <w:szCs w:val="24"/>
        </w:rPr>
        <w:t xml:space="preserve"> </w:t>
      </w:r>
      <w:r w:rsidRPr="00DF4DDE">
        <w:rPr>
          <w:rFonts w:ascii="Times New Roman" w:hAnsi="Times New Roman"/>
          <w:sz w:val="24"/>
          <w:szCs w:val="24"/>
        </w:rPr>
        <w:t>My sincere gratitude goes to my able supervisors in person of</w:t>
      </w:r>
      <w:r>
        <w:rPr>
          <w:rFonts w:ascii="Times New Roman" w:hAnsi="Times New Roman"/>
          <w:sz w:val="24"/>
          <w:szCs w:val="24"/>
        </w:rPr>
        <w:t xml:space="preserve"> Oluwole </w:t>
      </w:r>
      <w:r w:rsidRPr="00DF4DDE">
        <w:rPr>
          <w:rFonts w:ascii="Times New Roman" w:hAnsi="Times New Roman"/>
          <w:sz w:val="24"/>
          <w:szCs w:val="24"/>
        </w:rPr>
        <w:t>Y</w:t>
      </w:r>
      <w:r>
        <w:rPr>
          <w:rFonts w:ascii="Times New Roman" w:hAnsi="Times New Roman"/>
          <w:sz w:val="24"/>
          <w:szCs w:val="24"/>
        </w:rPr>
        <w:t>. G. (Mrs)</w:t>
      </w:r>
      <w:r w:rsidRPr="00DF4DDE">
        <w:rPr>
          <w:rFonts w:ascii="Times New Roman" w:hAnsi="Times New Roman"/>
          <w:sz w:val="24"/>
          <w:szCs w:val="24"/>
        </w:rPr>
        <w:t xml:space="preserve">  for </w:t>
      </w:r>
      <w:r>
        <w:rPr>
          <w:rFonts w:ascii="Times New Roman" w:hAnsi="Times New Roman"/>
          <w:sz w:val="24"/>
          <w:szCs w:val="24"/>
        </w:rPr>
        <w:t xml:space="preserve">her </w:t>
      </w:r>
      <w:r w:rsidRPr="00DF4DDE">
        <w:rPr>
          <w:rFonts w:ascii="Times New Roman" w:hAnsi="Times New Roman"/>
          <w:sz w:val="24"/>
          <w:szCs w:val="24"/>
        </w:rPr>
        <w:t>impact, motivation, advice and contribution towards the success of this project, I pray f</w:t>
      </w:r>
      <w:r>
        <w:rPr>
          <w:rFonts w:ascii="Times New Roman" w:hAnsi="Times New Roman"/>
          <w:sz w:val="24"/>
          <w:szCs w:val="24"/>
        </w:rPr>
        <w:t>or God guidance throughout her life and more power to her</w:t>
      </w:r>
      <w:r w:rsidRPr="00DF4DDE">
        <w:rPr>
          <w:rFonts w:ascii="Times New Roman" w:hAnsi="Times New Roman"/>
          <w:sz w:val="24"/>
          <w:szCs w:val="24"/>
        </w:rPr>
        <w:t xml:space="preserve"> elbow. </w:t>
      </w:r>
      <w:r>
        <w:rPr>
          <w:rFonts w:ascii="Times New Roman" w:hAnsi="Times New Roman"/>
          <w:sz w:val="24"/>
          <w:szCs w:val="24"/>
        </w:rPr>
        <w:t xml:space="preserve">I sincerely the effort of Mr. Ishola Farooq towards completion of this project. </w:t>
      </w:r>
    </w:p>
    <w:p w:rsidR="00DE634A" w:rsidRDefault="00DE634A" w:rsidP="00DE634A">
      <w:pPr>
        <w:spacing w:line="480" w:lineRule="auto"/>
        <w:jc w:val="both"/>
        <w:rPr>
          <w:rFonts w:ascii="Times New Roman" w:hAnsi="Times New Roman"/>
          <w:sz w:val="24"/>
          <w:szCs w:val="24"/>
        </w:rPr>
      </w:pPr>
      <w:r>
        <w:rPr>
          <w:rFonts w:ascii="Times New Roman" w:hAnsi="Times New Roman"/>
          <w:sz w:val="24"/>
          <w:szCs w:val="24"/>
        </w:rPr>
        <w:tab/>
      </w:r>
      <w:r w:rsidRPr="00DF4DDE">
        <w:rPr>
          <w:rFonts w:ascii="Times New Roman" w:hAnsi="Times New Roman"/>
          <w:sz w:val="24"/>
          <w:szCs w:val="24"/>
        </w:rPr>
        <w:t>My appreciation go</w:t>
      </w:r>
      <w:r>
        <w:rPr>
          <w:rFonts w:ascii="Times New Roman" w:hAnsi="Times New Roman"/>
          <w:sz w:val="24"/>
          <w:szCs w:val="24"/>
        </w:rPr>
        <w:t>es to my backbone</w:t>
      </w:r>
      <w:r w:rsidRPr="00DF4DDE">
        <w:rPr>
          <w:rFonts w:ascii="Times New Roman" w:hAnsi="Times New Roman"/>
          <w:sz w:val="24"/>
          <w:szCs w:val="24"/>
        </w:rPr>
        <w:t xml:space="preserve"> Mr</w:t>
      </w:r>
      <w:r>
        <w:rPr>
          <w:rFonts w:ascii="Times New Roman" w:hAnsi="Times New Roman"/>
          <w:sz w:val="24"/>
          <w:szCs w:val="24"/>
        </w:rPr>
        <w:t>.</w:t>
      </w:r>
      <w:r w:rsidRPr="00DF4DDE">
        <w:rPr>
          <w:rFonts w:ascii="Times New Roman" w:hAnsi="Times New Roman"/>
          <w:sz w:val="24"/>
          <w:szCs w:val="24"/>
        </w:rPr>
        <w:t xml:space="preserve"> and Mrs</w:t>
      </w:r>
      <w:r>
        <w:rPr>
          <w:rFonts w:ascii="Times New Roman" w:hAnsi="Times New Roman"/>
          <w:sz w:val="24"/>
          <w:szCs w:val="24"/>
        </w:rPr>
        <w:t>.</w:t>
      </w:r>
      <w:r w:rsidRPr="00DF4DDE">
        <w:rPr>
          <w:rFonts w:ascii="Times New Roman" w:hAnsi="Times New Roman"/>
          <w:sz w:val="24"/>
          <w:szCs w:val="24"/>
        </w:rPr>
        <w:t xml:space="preserve"> Olasunkanmi Janet Olajide for their support financially, morally and</w:t>
      </w:r>
      <w:r>
        <w:rPr>
          <w:rFonts w:ascii="Times New Roman" w:hAnsi="Times New Roman"/>
          <w:sz w:val="24"/>
          <w:szCs w:val="24"/>
        </w:rPr>
        <w:t>p</w:t>
      </w:r>
      <w:r w:rsidRPr="00DF4DDE">
        <w:rPr>
          <w:rFonts w:ascii="Times New Roman" w:hAnsi="Times New Roman"/>
          <w:sz w:val="24"/>
          <w:szCs w:val="24"/>
        </w:rPr>
        <w:t xml:space="preserve"> spiritually, you will live long to eat the fruit of your labour in Jesus name (Amen). And also I appreciate the effort of my brothers, sisters and cousins Olajide Elizabeth, Grace,</w:t>
      </w:r>
      <w:r>
        <w:rPr>
          <w:rFonts w:ascii="Times New Roman" w:hAnsi="Times New Roman"/>
          <w:sz w:val="24"/>
          <w:szCs w:val="24"/>
        </w:rPr>
        <w:t xml:space="preserve"> </w:t>
      </w:r>
      <w:r w:rsidRPr="00DF4DDE">
        <w:rPr>
          <w:rFonts w:ascii="Times New Roman" w:hAnsi="Times New Roman"/>
          <w:sz w:val="24"/>
          <w:szCs w:val="24"/>
        </w:rPr>
        <w:t xml:space="preserve">Amos, Blessing, Victor, Tosin, Anuoluwa and Rebecca God bless you all. I can never forget to appreciate </w:t>
      </w:r>
      <w:r>
        <w:rPr>
          <w:rFonts w:ascii="Times New Roman" w:hAnsi="Times New Roman"/>
          <w:sz w:val="24"/>
          <w:szCs w:val="24"/>
        </w:rPr>
        <w:t xml:space="preserve">my </w:t>
      </w:r>
      <w:r w:rsidRPr="00DF4DDE">
        <w:rPr>
          <w:rFonts w:ascii="Times New Roman" w:hAnsi="Times New Roman"/>
          <w:sz w:val="24"/>
          <w:szCs w:val="24"/>
        </w:rPr>
        <w:t xml:space="preserve">one </w:t>
      </w:r>
      <w:r>
        <w:rPr>
          <w:rFonts w:ascii="Times New Roman" w:hAnsi="Times New Roman"/>
          <w:sz w:val="24"/>
          <w:szCs w:val="24"/>
        </w:rPr>
        <w:t xml:space="preserve">and only </w:t>
      </w:r>
      <w:r w:rsidRPr="00DF4DDE">
        <w:rPr>
          <w:rFonts w:ascii="Times New Roman" w:hAnsi="Times New Roman"/>
          <w:sz w:val="24"/>
          <w:szCs w:val="24"/>
        </w:rPr>
        <w:t xml:space="preserve">school mother in person of Salawu Olajumoke word cannot express my gratitude. </w:t>
      </w:r>
    </w:p>
    <w:p w:rsidR="00DE634A" w:rsidRDefault="00DE634A" w:rsidP="00DE634A">
      <w:pPr>
        <w:spacing w:line="480" w:lineRule="auto"/>
        <w:jc w:val="both"/>
      </w:pPr>
      <w:r>
        <w:rPr>
          <w:rFonts w:ascii="Times New Roman" w:hAnsi="Times New Roman"/>
          <w:sz w:val="24"/>
          <w:szCs w:val="24"/>
        </w:rPr>
        <w:tab/>
      </w:r>
      <w:r w:rsidRPr="00DF4DDE">
        <w:rPr>
          <w:rFonts w:ascii="Times New Roman" w:hAnsi="Times New Roman"/>
          <w:sz w:val="24"/>
          <w:szCs w:val="24"/>
        </w:rPr>
        <w:t>I appreciate the effort of my parents in person of Mr</w:t>
      </w:r>
      <w:r>
        <w:rPr>
          <w:rFonts w:ascii="Times New Roman" w:hAnsi="Times New Roman"/>
          <w:sz w:val="24"/>
          <w:szCs w:val="24"/>
        </w:rPr>
        <w:t>.</w:t>
      </w:r>
      <w:r w:rsidRPr="00DF4DDE">
        <w:rPr>
          <w:rFonts w:ascii="Times New Roman" w:hAnsi="Times New Roman"/>
          <w:sz w:val="24"/>
          <w:szCs w:val="24"/>
        </w:rPr>
        <w:t xml:space="preserve"> and Mrs</w:t>
      </w:r>
      <w:r>
        <w:rPr>
          <w:rFonts w:ascii="Times New Roman" w:hAnsi="Times New Roman"/>
          <w:sz w:val="24"/>
          <w:szCs w:val="24"/>
        </w:rPr>
        <w:t>.</w:t>
      </w:r>
      <w:r w:rsidRPr="00DF4DDE">
        <w:rPr>
          <w:rFonts w:ascii="Times New Roman" w:hAnsi="Times New Roman"/>
          <w:sz w:val="24"/>
          <w:szCs w:val="24"/>
        </w:rPr>
        <w:t xml:space="preserve"> Ajala thanks for your support. And to my friends  who always put smile on my face in person of Adefolaju Gbemisola, Kehinde Favour Sharon, Ibiwoye Dorcas, Odewumi Jumoke, Garuba Hamdalat, Umoh Joyce, Olowo Blessing and my able former and present room</w:t>
      </w:r>
      <w:r>
        <w:rPr>
          <w:rFonts w:ascii="Times New Roman" w:hAnsi="Times New Roman"/>
          <w:sz w:val="24"/>
          <w:szCs w:val="24"/>
        </w:rPr>
        <w:t>mate's Awosupin Blessing, Abdul</w:t>
      </w:r>
      <w:r w:rsidRPr="00DF4DDE">
        <w:rPr>
          <w:rFonts w:ascii="Times New Roman" w:hAnsi="Times New Roman"/>
          <w:sz w:val="24"/>
          <w:szCs w:val="24"/>
        </w:rPr>
        <w:t xml:space="preserve">Hakeem Zainab, Opadokun Comfort, Akinola </w:t>
      </w:r>
      <w:r w:rsidRPr="00DF4DDE">
        <w:rPr>
          <w:rFonts w:ascii="Times New Roman" w:hAnsi="Times New Roman"/>
          <w:sz w:val="24"/>
          <w:szCs w:val="24"/>
        </w:rPr>
        <w:lastRenderedPageBreak/>
        <w:t>Ifeoluwa, Olatunde Mercy, Alarape Abiodun. Thanks so much for your support and love. And to my best friend Ajala Olumide Victor, thanks for your support you're all one in a million.</w:t>
      </w:r>
    </w:p>
    <w:p w:rsidR="00BF47E7" w:rsidRDefault="00FE28C2">
      <w:pPr>
        <w:rPr>
          <w:rFonts w:ascii="Times New Roman" w:hAnsi="Times New Roman" w:cs="Times New Roman"/>
          <w:b/>
          <w:sz w:val="24"/>
          <w:szCs w:val="24"/>
        </w:rPr>
      </w:pPr>
      <w:r>
        <w:rPr>
          <w:rFonts w:ascii="Times New Roman" w:hAnsi="Times New Roman" w:cs="Times New Roman"/>
          <w:b/>
          <w:sz w:val="24"/>
          <w:szCs w:val="24"/>
        </w:rPr>
        <w:br w:type="page"/>
      </w:r>
    </w:p>
    <w:p w:rsidR="00BF47E7" w:rsidRDefault="00FE28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ab/>
      </w:r>
      <w:r>
        <w:rPr>
          <w:rFonts w:ascii="Times New Roman" w:hAnsi="Times New Roman" w:cs="Times New Roman"/>
          <w:sz w:val="24"/>
          <w:szCs w:val="24"/>
        </w:rPr>
        <w:t>i</w:t>
      </w:r>
    </w:p>
    <w:p w:rsidR="00DE634A"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ab/>
        <w:t>ii</w:t>
      </w:r>
    </w:p>
    <w:p w:rsidR="00DE634A"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ab/>
        <w:t>iii</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iv</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vi</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Abstracts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viii</w:t>
      </w:r>
    </w:p>
    <w:p w:rsidR="00BF47E7" w:rsidRDefault="00FE28C2">
      <w:pPr>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rsidR="00DE634A"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ab/>
        <w:t>1</w:t>
      </w:r>
    </w:p>
    <w:p w:rsidR="00DE634A"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Statement of General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4</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sz w:val="24"/>
          <w:szCs w:val="24"/>
        </w:rPr>
        <w:tab/>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sz w:val="24"/>
          <w:szCs w:val="24"/>
        </w:rPr>
        <w:tab/>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6</w:t>
      </w:r>
      <w:r>
        <w:rPr>
          <w:rFonts w:ascii="Times New Roman" w:hAnsi="Times New Roman" w:cs="Times New Roman"/>
          <w:sz w:val="24"/>
          <w:szCs w:val="24"/>
        </w:rPr>
        <w:tab/>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6</w:t>
      </w:r>
      <w:r>
        <w:rPr>
          <w:rFonts w:ascii="Times New Roman" w:hAnsi="Times New Roman" w:cs="Times New Roman"/>
          <w:sz w:val="24"/>
          <w:szCs w:val="24"/>
        </w:rPr>
        <w:tab/>
        <w:t xml:space="preserve"> </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rsidR="00DE634A"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7</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 xml:space="preserve">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7</w:t>
      </w:r>
      <w:r>
        <w:rPr>
          <w:rFonts w:ascii="Times New Roman" w:hAnsi="Times New Roman" w:cs="Times New Roman"/>
          <w:sz w:val="24"/>
          <w:szCs w:val="24"/>
        </w:rPr>
        <w:tab/>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Effective Schools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7</w:t>
      </w:r>
      <w:r>
        <w:rPr>
          <w:rFonts w:ascii="Times New Roman" w:hAnsi="Times New Roman" w:cs="Times New Roman"/>
          <w:sz w:val="24"/>
          <w:szCs w:val="24"/>
        </w:rPr>
        <w:tab/>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Behaviorist Learning Theories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10</w:t>
      </w:r>
      <w:r>
        <w:rPr>
          <w:rFonts w:ascii="Times New Roman" w:hAnsi="Times New Roman" w:cs="Times New Roman"/>
          <w:sz w:val="24"/>
          <w:szCs w:val="24"/>
        </w:rPr>
        <w:tab/>
        <w:t xml:space="preserve">                                                </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Cognitive-Information Processing Theories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11</w:t>
      </w:r>
    </w:p>
    <w:p w:rsidR="00DE634A"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Cognitive-Constructivist Learning Theories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12</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Senior Secondary School Student’s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13</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Factors t</w:t>
      </w:r>
      <w:r>
        <w:rPr>
          <w:rFonts w:ascii="Times New Roman" w:hAnsi="Times New Roman" w:cs="Times New Roman"/>
          <w:sz w:val="24"/>
          <w:szCs w:val="24"/>
        </w:rPr>
        <w:t xml:space="preserve">hat Affects Academic Performance of Students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15</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 xml:space="preserve">Teacher Educational Qualification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19</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Empirical Studies on Teacher’s Qualification and Students</w:t>
      </w:r>
      <w:r>
        <w:rPr>
          <w:rFonts w:ascii="Times New Roman" w:hAnsi="Times New Roman" w:cs="Times New Roman"/>
          <w:sz w:val="24"/>
          <w:szCs w:val="24"/>
        </w:rPr>
        <w:t xml:space="preserve"> </w:t>
      </w:r>
      <w:r>
        <w:rPr>
          <w:rFonts w:ascii="Times New Roman" w:hAnsi="Times New Roman" w:cs="Times New Roman"/>
          <w:sz w:val="24"/>
          <w:szCs w:val="24"/>
        </w:rPr>
        <w:t>Performance</w:t>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22</w:t>
      </w:r>
    </w:p>
    <w:p w:rsidR="00BF47E7" w:rsidRDefault="00FE28C2">
      <w:pPr>
        <w:spacing w:line="360" w:lineRule="auto"/>
        <w:rPr>
          <w:rFonts w:ascii="Times New Roman" w:hAnsi="Times New Roman" w:cs="Times New Roman"/>
          <w:b/>
          <w:sz w:val="24"/>
          <w:szCs w:val="24"/>
        </w:rPr>
      </w:pPr>
      <w:r>
        <w:rPr>
          <w:rFonts w:ascii="Times New Roman" w:hAnsi="Times New Roman" w:cs="Times New Roman"/>
          <w:b/>
          <w:sz w:val="24"/>
          <w:szCs w:val="24"/>
        </w:rPr>
        <w:t>CHAPTER THREE: RESEARCH METHODOLOGY</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Research Design</w:t>
      </w:r>
      <w:r>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DE634A">
        <w:rPr>
          <w:rFonts w:ascii="Times New Roman" w:hAnsi="Times New Roman" w:cs="Times New Roman"/>
          <w:sz w:val="24"/>
          <w:szCs w:val="24"/>
        </w:rPr>
        <w:t xml:space="preserve">                   </w:t>
      </w:r>
      <w:r>
        <w:rPr>
          <w:rFonts w:ascii="Times New Roman" w:hAnsi="Times New Roman" w:cs="Times New Roman"/>
          <w:sz w:val="24"/>
          <w:szCs w:val="24"/>
        </w:rPr>
        <w:t>25</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 xml:space="preserve">Population of Study                                                                            </w:t>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25</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 xml:space="preserve">Sample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 xml:space="preserve">26    </w:t>
      </w:r>
      <w:r>
        <w:rPr>
          <w:rFonts w:ascii="Times New Roman" w:hAnsi="Times New Roman" w:cs="Times New Roman"/>
          <w:sz w:val="24"/>
          <w:szCs w:val="24"/>
        </w:rPr>
        <w:t xml:space="preserve">                                  </w:t>
      </w:r>
    </w:p>
    <w:p w:rsidR="00DE634A"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26</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Validity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27</w:t>
      </w:r>
    </w:p>
    <w:p w:rsidR="00DE634A"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27</w:t>
      </w:r>
    </w:p>
    <w:p w:rsidR="00DE634A"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27</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27</w:t>
      </w:r>
    </w:p>
    <w:p w:rsidR="00BF47E7" w:rsidRDefault="00FE28C2">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CHAPTER FOUR: DATA PRESENTATION AND ANALYSIS</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29</w:t>
      </w:r>
      <w:r>
        <w:rPr>
          <w:rFonts w:ascii="Times New Roman" w:hAnsi="Times New Roman" w:cs="Times New Roman"/>
          <w:sz w:val="24"/>
          <w:szCs w:val="24"/>
        </w:rPr>
        <w:tab/>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Answering the Resea</w:t>
      </w:r>
      <w:r>
        <w:rPr>
          <w:rFonts w:ascii="Times New Roman" w:hAnsi="Times New Roman" w:cs="Times New Roman"/>
          <w:sz w:val="24"/>
          <w:szCs w:val="24"/>
        </w:rPr>
        <w:t>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32</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Hypothesis Tested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37 </w:t>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39</w:t>
      </w:r>
    </w:p>
    <w:p w:rsidR="00BF47E7" w:rsidRDefault="00FE28C2">
      <w:pPr>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40</w:t>
      </w:r>
      <w:r>
        <w:rPr>
          <w:rFonts w:ascii="Times New Roman" w:hAnsi="Times New Roman" w:cs="Times New Roman"/>
          <w:sz w:val="24"/>
          <w:szCs w:val="24"/>
        </w:rPr>
        <w:tab/>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41</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Implications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43</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45</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 xml:space="preserve">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45</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Suggestions for further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46</w:t>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48</w:t>
      </w:r>
      <w:r>
        <w:rPr>
          <w:rFonts w:ascii="Times New Roman" w:hAnsi="Times New Roman" w:cs="Times New Roman"/>
          <w:sz w:val="24"/>
          <w:szCs w:val="24"/>
        </w:rPr>
        <w:tab/>
      </w:r>
    </w:p>
    <w:p w:rsidR="00BF47E7" w:rsidRDefault="00FE28C2">
      <w:pPr>
        <w:spacing w:line="360" w:lineRule="auto"/>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E634A">
        <w:rPr>
          <w:rFonts w:ascii="Times New Roman" w:hAnsi="Times New Roman" w:cs="Times New Roman"/>
          <w:sz w:val="24"/>
          <w:szCs w:val="24"/>
        </w:rPr>
        <w:t xml:space="preserve">              </w:t>
      </w:r>
      <w:r>
        <w:rPr>
          <w:rFonts w:ascii="Times New Roman" w:hAnsi="Times New Roman" w:cs="Times New Roman"/>
          <w:sz w:val="24"/>
          <w:szCs w:val="24"/>
        </w:rPr>
        <w:t>56</w:t>
      </w:r>
      <w:r>
        <w:rPr>
          <w:rFonts w:ascii="Times New Roman" w:hAnsi="Times New Roman" w:cs="Times New Roman"/>
          <w:sz w:val="24"/>
          <w:szCs w:val="24"/>
        </w:rPr>
        <w:tab/>
      </w:r>
    </w:p>
    <w:p w:rsidR="00BF47E7" w:rsidRDefault="00FE28C2">
      <w:pPr>
        <w:spacing w:line="480" w:lineRule="auto"/>
        <w:ind w:left="90"/>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ABSTRACT</w:t>
      </w:r>
    </w:p>
    <w:p w:rsidR="00BF47E7" w:rsidRDefault="00FE28C2">
      <w:pPr>
        <w:jc w:val="both"/>
        <w:rPr>
          <w:rFonts w:ascii="Times New Roman" w:hAnsi="Times New Roman" w:cs="Times New Roman"/>
          <w:b/>
          <w:i/>
          <w:sz w:val="24"/>
          <w:szCs w:val="24"/>
        </w:rPr>
      </w:pPr>
      <w:r>
        <w:rPr>
          <w:rFonts w:ascii="Times New Roman" w:hAnsi="Times New Roman" w:cs="Times New Roman"/>
          <w:i/>
          <w:sz w:val="24"/>
          <w:szCs w:val="24"/>
        </w:rPr>
        <w:t>This study was intended to examine the Teachers’ qualification and senior secondary school students’ academic performance in En</w:t>
      </w:r>
      <w:r>
        <w:rPr>
          <w:rFonts w:ascii="Times New Roman" w:hAnsi="Times New Roman" w:cs="Times New Roman"/>
          <w:i/>
          <w:sz w:val="24"/>
          <w:szCs w:val="24"/>
        </w:rPr>
        <w:t>glish in Ilorin – east local government area, Kwara State. This study was guided by the following objectives; to examine the Teachers’ qualification and senior secondary school students’ academic performance in English in Ilorin – east local government are</w:t>
      </w:r>
      <w:r>
        <w:rPr>
          <w:rFonts w:ascii="Times New Roman" w:hAnsi="Times New Roman" w:cs="Times New Roman"/>
          <w:i/>
          <w:sz w:val="24"/>
          <w:szCs w:val="24"/>
        </w:rPr>
        <w:t>a, Kwara state, to examine the criteria for producing a qualified English teacher and to determine the factors that can improve the academic performance of secondary school students in external examinations such as WAEC, NECO</w:t>
      </w:r>
      <w:r>
        <w:rPr>
          <w:rFonts w:ascii="Times New Roman" w:eastAsia="TimesNewRoman" w:hAnsi="Times New Roman" w:cs="Times New Roman"/>
          <w:i/>
          <w:sz w:val="24"/>
          <w:szCs w:val="24"/>
        </w:rPr>
        <w:t>.</w:t>
      </w:r>
      <w:r>
        <w:rPr>
          <w:rFonts w:ascii="Times New Roman" w:hAnsi="Times New Roman" w:cs="Times New Roman"/>
          <w:i/>
          <w:sz w:val="24"/>
          <w:szCs w:val="24"/>
        </w:rPr>
        <w:t xml:space="preserve"> The study employed the survey method; questionnaires in addition to library research were applied in order to collect data. Primary and secondary data sources were used and data was analyzed using the chi square statistical tool at 5% level of significanc</w:t>
      </w:r>
      <w:r>
        <w:rPr>
          <w:rFonts w:ascii="Times New Roman" w:hAnsi="Times New Roman" w:cs="Times New Roman"/>
          <w:i/>
          <w:sz w:val="24"/>
          <w:szCs w:val="24"/>
        </w:rPr>
        <w:t>e which was presented in frequency tables and percentage. The respondents under the study were 100 staff of Ilorin Grammar School Teachers. The study findings revealed that there is a significant relationship between the qualification of English teachers a</w:t>
      </w:r>
      <w:r>
        <w:rPr>
          <w:rFonts w:ascii="Times New Roman" w:hAnsi="Times New Roman" w:cs="Times New Roman"/>
          <w:i/>
          <w:sz w:val="24"/>
          <w:szCs w:val="24"/>
        </w:rPr>
        <w:t>nd secondary school students’ performance in external exams; based on the findings from the study, trainings and retraining of teachers should be a priority as the quality of teachers directly influences the quality of students and how they perform in exte</w:t>
      </w:r>
      <w:r>
        <w:rPr>
          <w:rFonts w:ascii="Times New Roman" w:hAnsi="Times New Roman" w:cs="Times New Roman"/>
          <w:i/>
          <w:sz w:val="24"/>
          <w:szCs w:val="24"/>
        </w:rPr>
        <w:t>rnal examinations.</w:t>
      </w:r>
    </w:p>
    <w:p w:rsidR="00BF47E7" w:rsidRDefault="00FE28C2">
      <w:pPr>
        <w:rPr>
          <w:rFonts w:ascii="Times New Roman" w:hAnsi="Times New Roman" w:cs="Times New Roman"/>
          <w:b/>
          <w:sz w:val="24"/>
          <w:szCs w:val="24"/>
        </w:rPr>
        <w:sectPr w:rsidR="00BF47E7">
          <w:footerReference w:type="default" r:id="rId8"/>
          <w:pgSz w:w="11520" w:h="14400" w:code="1"/>
          <w:pgMar w:top="1440" w:right="1440" w:bottom="1440" w:left="1440" w:header="1440" w:footer="2160" w:gutter="0"/>
          <w:pgNumType w:fmt="lowerRoman" w:start="1"/>
          <w:cols w:space="720"/>
          <w:docGrid w:linePitch="360"/>
        </w:sectPr>
      </w:pPr>
      <w:r>
        <w:rPr>
          <w:rFonts w:ascii="Times New Roman" w:hAnsi="Times New Roman" w:cs="Times New Roman"/>
          <w:b/>
          <w:sz w:val="24"/>
          <w:szCs w:val="24"/>
        </w:rPr>
        <w:br w:type="page"/>
      </w:r>
    </w:p>
    <w:p w:rsidR="00BF47E7" w:rsidRDefault="00FE28C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BF47E7" w:rsidRDefault="00FE28C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 Background to the Study</w:t>
      </w:r>
    </w:p>
    <w:p w:rsidR="00BF47E7" w:rsidRDefault="00FE28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quality of education is directly impacted by the standard </w:t>
      </w:r>
      <w:r>
        <w:rPr>
          <w:rFonts w:ascii="Times New Roman" w:hAnsi="Times New Roman" w:cs="Times New Roman"/>
          <w:sz w:val="24"/>
          <w:szCs w:val="24"/>
        </w:rPr>
        <w:t>of classroom instruction. It is a well-established fact that the teaching and learning process benefits from a teacher's dedication, subject-matter competence, and instructional abilities (National Education Policy 1998-2019). Improving the quality of educ</w:t>
      </w:r>
      <w:r>
        <w:rPr>
          <w:rFonts w:ascii="Times New Roman" w:hAnsi="Times New Roman" w:cs="Times New Roman"/>
          <w:sz w:val="24"/>
          <w:szCs w:val="24"/>
        </w:rPr>
        <w:t>ation starts with properly preparing teachers. Teachers cannot carry out any of the duties without the required training (Yadved and Singh, 2003). Students' success, particularly in external exams, is a good indicator of their degree of preparation from hi</w:t>
      </w:r>
      <w:r>
        <w:rPr>
          <w:rFonts w:ascii="Times New Roman" w:hAnsi="Times New Roman" w:cs="Times New Roman"/>
          <w:sz w:val="24"/>
          <w:szCs w:val="24"/>
        </w:rPr>
        <w:t>ghly competent teachers.</w:t>
      </w:r>
    </w:p>
    <w:p w:rsidR="00BF47E7" w:rsidRDefault="00FE28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Teaching it is an art. It can be enhanced with training and practice. The availability of qualified teachers is a critical element in the rehabilitation of the educational system. Nowadays, many view English as a universal language</w:t>
      </w:r>
      <w:r>
        <w:rPr>
          <w:rFonts w:ascii="Times New Roman" w:hAnsi="Times New Roman" w:cs="Times New Roman"/>
          <w:sz w:val="24"/>
          <w:szCs w:val="24"/>
        </w:rPr>
        <w:t xml:space="preserve"> (Crystal </w:t>
      </w:r>
      <w:r>
        <w:rPr>
          <w:rFonts w:ascii="Times New Roman" w:hAnsi="Times New Roman" w:cs="Times New Roman"/>
          <w:i/>
          <w:sz w:val="24"/>
          <w:szCs w:val="24"/>
        </w:rPr>
        <w:t>et al</w:t>
      </w:r>
      <w:r>
        <w:rPr>
          <w:rFonts w:ascii="Times New Roman" w:hAnsi="Times New Roman" w:cs="Times New Roman"/>
          <w:sz w:val="24"/>
          <w:szCs w:val="24"/>
        </w:rPr>
        <w:t xml:space="preserve">., 2005). Because English is becoming more and more important in all aspects of society, it is mandatory for students in Nigeria to learn it from the beginning of their academic careers. This makes it increasingly important for educators to </w:t>
      </w:r>
      <w:r>
        <w:rPr>
          <w:rFonts w:ascii="Times New Roman" w:hAnsi="Times New Roman" w:cs="Times New Roman"/>
          <w:sz w:val="24"/>
          <w:szCs w:val="24"/>
        </w:rPr>
        <w:t>provide non-native language speakers with first-rate instruction (Cullen et al., 2004).</w:t>
      </w:r>
    </w:p>
    <w:p w:rsidR="00BF47E7" w:rsidRDefault="00FE28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language is used throughout the entire teaching and learning process, with English being taught as a mandatory subject. Put another way, English is also used for ed</w:t>
      </w:r>
      <w:r>
        <w:rPr>
          <w:rFonts w:ascii="Times New Roman" w:hAnsi="Times New Roman" w:cs="Times New Roman"/>
          <w:sz w:val="24"/>
          <w:szCs w:val="24"/>
        </w:rPr>
        <w:t xml:space="preserve">ucation in Nigerian schools. Because of this, students at these institutions can learn the language in an environment where most teacher-student interactions is in English (Fuller </w:t>
      </w:r>
      <w:r>
        <w:rPr>
          <w:rFonts w:ascii="Times New Roman" w:hAnsi="Times New Roman" w:cs="Times New Roman"/>
          <w:sz w:val="24"/>
          <w:szCs w:val="24"/>
        </w:rPr>
        <w:lastRenderedPageBreak/>
        <w:t>&amp; Clark, 2014). As a result, students from these schools perform better on e</w:t>
      </w:r>
      <w:r>
        <w:rPr>
          <w:rFonts w:ascii="Times New Roman" w:hAnsi="Times New Roman" w:cs="Times New Roman"/>
          <w:sz w:val="24"/>
          <w:szCs w:val="24"/>
        </w:rPr>
        <w:t>xternal examinations and have higher levels of English proficiency.</w:t>
      </w:r>
    </w:p>
    <w:p w:rsidR="00BF47E7" w:rsidRDefault="00FE28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some schools, however, the teaching of English is done somewhat differently and the proficiency in the language is somewhat inadequate. The traditional grammar translation method is fav</w:t>
      </w:r>
      <w:r>
        <w:rPr>
          <w:rFonts w:ascii="Times New Roman" w:hAnsi="Times New Roman" w:cs="Times New Roman"/>
          <w:sz w:val="24"/>
          <w:szCs w:val="24"/>
        </w:rPr>
        <w:t>orite with the teachers and there is hardly any exposure to English language inside or outside the class. Most of the activities in the class are done in the vernacular or the mother tongue. Even English language is explained through Urdu or the vernacular</w:t>
      </w:r>
      <w:r>
        <w:rPr>
          <w:rFonts w:ascii="Times New Roman" w:hAnsi="Times New Roman" w:cs="Times New Roman"/>
          <w:sz w:val="24"/>
          <w:szCs w:val="24"/>
        </w:rPr>
        <w:t xml:space="preserve">s (Al-mutawa &amp; Kailani, 1999). The students resort to memorization and cramming. </w:t>
      </w:r>
    </w:p>
    <w:p w:rsidR="00BF47E7" w:rsidRDefault="00FE28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teacher is the facilitator of examinations rather than of learning. The students memorize, translate and retranslate and, finally reproduce the crammed information or kno</w:t>
      </w:r>
      <w:r>
        <w:rPr>
          <w:rFonts w:ascii="Times New Roman" w:hAnsi="Times New Roman" w:cs="Times New Roman"/>
          <w:sz w:val="24"/>
          <w:szCs w:val="24"/>
        </w:rPr>
        <w:t xml:space="preserve">wledge in the external examinations. No creativity is witnessed on the part of the students from this kind of teaching experience (Baumgardner </w:t>
      </w:r>
      <w:r>
        <w:rPr>
          <w:rFonts w:ascii="Times New Roman" w:hAnsi="Times New Roman" w:cs="Times New Roman"/>
          <w:i/>
          <w:sz w:val="24"/>
          <w:szCs w:val="24"/>
        </w:rPr>
        <w:t>et al</w:t>
      </w:r>
      <w:r>
        <w:rPr>
          <w:rFonts w:ascii="Times New Roman" w:hAnsi="Times New Roman" w:cs="Times New Roman"/>
          <w:sz w:val="24"/>
          <w:szCs w:val="24"/>
        </w:rPr>
        <w:t xml:space="preserve">., 2019). The reason is that the teachers themselves are not qualified or competent enough to teach English </w:t>
      </w:r>
      <w:r>
        <w:rPr>
          <w:rFonts w:ascii="Times New Roman" w:hAnsi="Times New Roman" w:cs="Times New Roman"/>
          <w:sz w:val="24"/>
          <w:szCs w:val="24"/>
        </w:rPr>
        <w:t>efficiently. This causes poor results in English eventually leading to highest failure percentage in English at external examinations.</w:t>
      </w:r>
    </w:p>
    <w:p w:rsidR="00BF47E7" w:rsidRDefault="00FE28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Thus, English becomes the biggest hurdle (particularly for the students from rural areas) in the way to getting higher ed</w:t>
      </w:r>
      <w:r>
        <w:rPr>
          <w:rFonts w:ascii="Times New Roman" w:hAnsi="Times New Roman" w:cs="Times New Roman"/>
          <w:sz w:val="24"/>
          <w:szCs w:val="24"/>
        </w:rPr>
        <w:t xml:space="preserve">ucation and the key administrative posts. In its annual report, Federal Public Service Commission (1998) reported that English language </w:t>
      </w:r>
      <w:r>
        <w:rPr>
          <w:rFonts w:ascii="Times New Roman" w:hAnsi="Times New Roman" w:cs="Times New Roman"/>
          <w:sz w:val="24"/>
          <w:szCs w:val="24"/>
        </w:rPr>
        <w:lastRenderedPageBreak/>
        <w:t>as the medium of expression in the external examination is depriving the students of some poor institutions to compete w</w:t>
      </w:r>
      <w:r>
        <w:rPr>
          <w:rFonts w:ascii="Times New Roman" w:hAnsi="Times New Roman" w:cs="Times New Roman"/>
          <w:sz w:val="24"/>
          <w:szCs w:val="24"/>
        </w:rPr>
        <w:t>ith their counterparts from highly placed institutions.</w:t>
      </w:r>
    </w:p>
    <w:p w:rsidR="00BF47E7" w:rsidRDefault="00FE28C2">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language of English is important to Nigerian society's socioeconomic, political, and cultural development. All parties involved in the education industry, including teachers, should be extremely c</w:t>
      </w:r>
      <w:r>
        <w:rPr>
          <w:rFonts w:ascii="Times New Roman" w:hAnsi="Times New Roman" w:cs="Times New Roman"/>
          <w:bCs/>
          <w:sz w:val="24"/>
          <w:szCs w:val="24"/>
        </w:rPr>
        <w:t>oncerned about the ongoing decline in students' English language proficiency on external exams. This is especially concerning in light of the fact that English is both our lingual Franca and the primary language of instruction in Nigerian institutions. The</w:t>
      </w:r>
      <w:r>
        <w:rPr>
          <w:rFonts w:ascii="Times New Roman" w:hAnsi="Times New Roman" w:cs="Times New Roman"/>
          <w:bCs/>
          <w:sz w:val="24"/>
          <w:szCs w:val="24"/>
        </w:rPr>
        <w:t>refore, one cannot wish away English's fundamental function. The pattern of failure has, however, shown that the incidence appears to be higher in some schools than it is with other schools.</w:t>
      </w:r>
    </w:p>
    <w:p w:rsidR="00BF47E7" w:rsidRDefault="00FE28C2">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A number of factors have been linked to the courses but more rele</w:t>
      </w:r>
      <w:r>
        <w:rPr>
          <w:rFonts w:ascii="Times New Roman" w:hAnsi="Times New Roman" w:cs="Times New Roman"/>
          <w:bCs/>
          <w:sz w:val="24"/>
          <w:szCs w:val="24"/>
        </w:rPr>
        <w:t>vant is the issue of qualification of the teachers. This is more important because in the business of teaching and learning, teachers offer only what they have; you cannot offer what you don’t have. The qualification of teachers involved in teaching and le</w:t>
      </w:r>
      <w:r>
        <w:rPr>
          <w:rFonts w:ascii="Times New Roman" w:hAnsi="Times New Roman" w:cs="Times New Roman"/>
          <w:bCs/>
          <w:sz w:val="24"/>
          <w:szCs w:val="24"/>
        </w:rPr>
        <w:t xml:space="preserve">arning has great roles in the performance of students and it is to find out these effects that this study is set out to accomplish. (Chomsky </w:t>
      </w:r>
      <w:r>
        <w:rPr>
          <w:rFonts w:ascii="Times New Roman" w:hAnsi="Times New Roman" w:cs="Times New Roman"/>
          <w:bCs/>
          <w:i/>
          <w:sz w:val="24"/>
          <w:szCs w:val="24"/>
        </w:rPr>
        <w:t>et al</w:t>
      </w:r>
      <w:r>
        <w:rPr>
          <w:rFonts w:ascii="Times New Roman" w:hAnsi="Times New Roman" w:cs="Times New Roman"/>
          <w:bCs/>
          <w:sz w:val="24"/>
          <w:szCs w:val="24"/>
        </w:rPr>
        <w:t xml:space="preserve">., 2002) “States that one cannot really teach a language but can only present the conditions in which it will </w:t>
      </w:r>
      <w:r>
        <w:rPr>
          <w:rFonts w:ascii="Times New Roman" w:hAnsi="Times New Roman" w:cs="Times New Roman"/>
          <w:bCs/>
          <w:sz w:val="24"/>
          <w:szCs w:val="24"/>
        </w:rPr>
        <w:t xml:space="preserve">develop spontaneously in the mind in its own ways. </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rsidR="00BF47E7" w:rsidRDefault="00FE28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Applied linguistics has traditionally focused on language instruction. Formal education is not effective on its own. Students' academic abilities and knowledge improve as a re</w:t>
      </w:r>
      <w:r>
        <w:rPr>
          <w:rFonts w:ascii="Times New Roman" w:hAnsi="Times New Roman" w:cs="Times New Roman"/>
          <w:sz w:val="24"/>
          <w:szCs w:val="24"/>
        </w:rPr>
        <w:t>sult of the interaction between a variety of elements, including the school environment, teacher qualifications, curriculum, and instructional methodologies. There is enough factual data to conclude that pupils' academic achievement is mostly determined by</w:t>
      </w:r>
      <w:r>
        <w:rPr>
          <w:rFonts w:ascii="Times New Roman" w:hAnsi="Times New Roman" w:cs="Times New Roman"/>
          <w:sz w:val="24"/>
          <w:szCs w:val="24"/>
        </w:rPr>
        <w:t xml:space="preserve"> the teachers to whom they are allocated. Research conducted in classrooms is reliable enough to assess whether or not students are receiving teaching in relevant subject matter.</w:t>
      </w:r>
    </w:p>
    <w:p w:rsidR="00BF47E7" w:rsidRDefault="00FE28C2">
      <w:pPr>
        <w:spacing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Pennington </w:t>
      </w:r>
      <w:r>
        <w:rPr>
          <w:rFonts w:ascii="Times New Roman" w:hAnsi="Times New Roman" w:cs="Times New Roman"/>
          <w:i/>
          <w:sz w:val="24"/>
          <w:szCs w:val="24"/>
        </w:rPr>
        <w:t>et al</w:t>
      </w:r>
      <w:r>
        <w:rPr>
          <w:rFonts w:ascii="Times New Roman" w:hAnsi="Times New Roman" w:cs="Times New Roman"/>
          <w:sz w:val="24"/>
          <w:szCs w:val="24"/>
        </w:rPr>
        <w:t xml:space="preserve">. (2003) </w:t>
      </w:r>
      <w:r>
        <w:rPr>
          <w:rFonts w:ascii="Times New Roman" w:hAnsi="Times New Roman" w:cs="Times New Roman"/>
          <w:sz w:val="24"/>
          <w:szCs w:val="24"/>
        </w:rPr>
        <w:t>says that the quality of teaching must be considered in determining what results can be expected. He further states that teachers make decisions about classroom management based upon the achievement gains. Thus we can say that findings about the relationsh</w:t>
      </w:r>
      <w:r>
        <w:rPr>
          <w:rFonts w:ascii="Times New Roman" w:hAnsi="Times New Roman" w:cs="Times New Roman"/>
          <w:sz w:val="24"/>
          <w:szCs w:val="24"/>
        </w:rPr>
        <w:t xml:space="preserve">ip between teacher characteristics and student academic performance scores are important in determining the policy about the teachers. </w:t>
      </w:r>
      <w:r>
        <w:rPr>
          <w:rFonts w:ascii="Times New Roman" w:hAnsi="Times New Roman" w:cs="Times New Roman"/>
          <w:bCs/>
          <w:sz w:val="24"/>
          <w:szCs w:val="24"/>
        </w:rPr>
        <w:t>It is assumed that only those who have professional training in English teaching should teach English language. The Engli</w:t>
      </w:r>
      <w:r>
        <w:rPr>
          <w:rFonts w:ascii="Times New Roman" w:hAnsi="Times New Roman" w:cs="Times New Roman"/>
          <w:bCs/>
          <w:sz w:val="24"/>
          <w:szCs w:val="24"/>
        </w:rPr>
        <w:t>sh teacher should be the one whose competence and proficiency in all the language skills are in a good measure. But especially in written and conversational English, is not deficient.</w:t>
      </w:r>
    </w:p>
    <w:p w:rsidR="00BF47E7" w:rsidRDefault="00FE28C2">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English teacher should have a good knowledge of current usage and th</w:t>
      </w:r>
      <w:r>
        <w:rPr>
          <w:rFonts w:ascii="Times New Roman" w:hAnsi="Times New Roman" w:cs="Times New Roman"/>
          <w:bCs/>
          <w:sz w:val="24"/>
          <w:szCs w:val="24"/>
        </w:rPr>
        <w:t xml:space="preserve">e theoretical aspects of English. In Nigeria today, most students in secondary schools and in fact even in universities lack the ability to communicate efficiently in English, both </w:t>
      </w:r>
      <w:r>
        <w:rPr>
          <w:rFonts w:ascii="Times New Roman" w:hAnsi="Times New Roman" w:cs="Times New Roman"/>
          <w:bCs/>
          <w:sz w:val="24"/>
          <w:szCs w:val="24"/>
        </w:rPr>
        <w:lastRenderedPageBreak/>
        <w:t>oral and written. This is still the major problem faced by English students</w:t>
      </w:r>
      <w:r>
        <w:rPr>
          <w:rFonts w:ascii="Times New Roman" w:hAnsi="Times New Roman" w:cs="Times New Roman"/>
          <w:bCs/>
          <w:sz w:val="24"/>
          <w:szCs w:val="24"/>
        </w:rPr>
        <w:t xml:space="preserve"> today. It is therefore important to find out if the qualification of the English teachers has any effect on the performance of the students in written and spoken English in external examinations.</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 Objectives of the Study</w:t>
      </w:r>
    </w:p>
    <w:p w:rsidR="00BF47E7" w:rsidRDefault="00FE28C2">
      <w:pPr>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The main purpose of this to exa</w:t>
      </w:r>
      <w:r>
        <w:rPr>
          <w:rFonts w:ascii="Times New Roman" w:hAnsi="Times New Roman" w:cs="Times New Roman"/>
          <w:sz w:val="24"/>
          <w:szCs w:val="24"/>
        </w:rPr>
        <w:t xml:space="preserve">mine </w:t>
      </w:r>
      <w:r>
        <w:rPr>
          <w:rFonts w:ascii="Times New Roman" w:hAnsi="Times New Roman" w:cs="Times New Roman"/>
          <w:bCs/>
          <w:sz w:val="24"/>
          <w:szCs w:val="24"/>
        </w:rPr>
        <w:t xml:space="preserve">teachers’ qualification on senior secondary school students’ academic performance in English in Ilorin-east Local Government Area, Kwara State. Specifically, </w:t>
      </w:r>
      <w:r>
        <w:rPr>
          <w:rFonts w:ascii="Times New Roman" w:hAnsi="Times New Roman" w:cs="Times New Roman"/>
          <w:sz w:val="24"/>
          <w:szCs w:val="24"/>
        </w:rPr>
        <w:t>the study intends to:</w:t>
      </w:r>
    </w:p>
    <w:p w:rsidR="00BF47E7" w:rsidRDefault="00FE28C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examine the teachers’ qualification on senior secondary school students</w:t>
      </w:r>
      <w:r>
        <w:rPr>
          <w:rFonts w:ascii="Times New Roman" w:hAnsi="Times New Roman" w:cs="Times New Roman"/>
          <w:sz w:val="24"/>
          <w:szCs w:val="24"/>
        </w:rPr>
        <w:t>’ academic performance in English in Ilorin-east Local Government Area, Kwara State.</w:t>
      </w:r>
    </w:p>
    <w:p w:rsidR="00BF47E7" w:rsidRDefault="00FE28C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criteria for producing a qualified English teacher in teaching senior secondary schools.</w:t>
      </w:r>
    </w:p>
    <w:p w:rsidR="00BF47E7" w:rsidRDefault="00FE28C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determine the factors that can improve the academic performance of</w:t>
      </w:r>
      <w:r>
        <w:rPr>
          <w:rFonts w:ascii="Times New Roman" w:hAnsi="Times New Roman" w:cs="Times New Roman"/>
          <w:sz w:val="24"/>
          <w:szCs w:val="24"/>
        </w:rPr>
        <w:t xml:space="preserve"> secondary school students in external examinations.</w:t>
      </w:r>
    </w:p>
    <w:p w:rsidR="00BF47E7" w:rsidRDefault="00FE28C2">
      <w:pPr>
        <w:pStyle w:val="ListParagraph"/>
        <w:numPr>
          <w:ilvl w:val="1"/>
          <w:numId w:val="2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rsidR="00BF47E7" w:rsidRDefault="00FE28C2">
      <w:pPr>
        <w:spacing w:after="0"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The following research questions were formulated to guide this study:</w:t>
      </w:r>
    </w:p>
    <w:p w:rsidR="00BF47E7" w:rsidRDefault="00FE28C2">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effects of qualification of English teachers on the performance of secondary school students in </w:t>
      </w:r>
      <w:r>
        <w:rPr>
          <w:rFonts w:ascii="Times New Roman" w:hAnsi="Times New Roman" w:cs="Times New Roman"/>
          <w:sz w:val="24"/>
          <w:szCs w:val="24"/>
        </w:rPr>
        <w:t>external examinations?</w:t>
      </w:r>
    </w:p>
    <w:p w:rsidR="00BF47E7" w:rsidRDefault="00FE28C2">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criteria for producing a qualified English teacher?</w:t>
      </w:r>
    </w:p>
    <w:p w:rsidR="00BF47E7" w:rsidRDefault="00FE28C2">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What are the factors that can improve the academic performance of secondary school students in external examinations in Ilorin?</w:t>
      </w:r>
    </w:p>
    <w:p w:rsidR="00BF47E7" w:rsidRDefault="00FE28C2">
      <w:pPr>
        <w:pStyle w:val="ListParagraph"/>
        <w:numPr>
          <w:ilvl w:val="1"/>
          <w:numId w:val="2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Hypotheses</w:t>
      </w:r>
    </w:p>
    <w:p w:rsidR="00BF47E7" w:rsidRDefault="00FE28C2">
      <w:pPr>
        <w:pStyle w:val="ListParagraph"/>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following resear</w:t>
      </w:r>
      <w:r>
        <w:rPr>
          <w:rFonts w:ascii="Times New Roman" w:hAnsi="Times New Roman" w:cs="Times New Roman"/>
          <w:bCs/>
          <w:sz w:val="24"/>
          <w:szCs w:val="24"/>
        </w:rPr>
        <w:t>ch hypothesis were formulated to guide this study:</w:t>
      </w:r>
    </w:p>
    <w:p w:rsidR="00BF47E7" w:rsidRDefault="00FE28C2">
      <w:pPr>
        <w:spacing w:line="48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t>Ho</w:t>
      </w:r>
      <w:r>
        <w:rPr>
          <w:rFonts w:ascii="Times New Roman" w:hAnsi="Times New Roman" w:cs="Times New Roman"/>
          <w:b/>
          <w:bCs/>
          <w:sz w:val="24"/>
          <w:szCs w:val="24"/>
          <w:vertAlign w:val="subscript"/>
        </w:rPr>
        <w:t>1</w:t>
      </w:r>
      <w:r>
        <w:rPr>
          <w:rFonts w:ascii="Times New Roman" w:hAnsi="Times New Roman" w:cs="Times New Roman"/>
          <w:b/>
          <w:bCs/>
          <w:sz w:val="24"/>
          <w:szCs w:val="24"/>
        </w:rPr>
        <w:t>:</w:t>
      </w:r>
      <w:r>
        <w:rPr>
          <w:rFonts w:ascii="Times New Roman" w:hAnsi="Times New Roman" w:cs="Times New Roman"/>
          <w:sz w:val="24"/>
          <w:szCs w:val="24"/>
        </w:rPr>
        <w:t xml:space="preserve"> There is no significant relationship between the qualification of English teacher and secondary school student performance in external examination.</w:t>
      </w:r>
    </w:p>
    <w:p w:rsidR="00BF47E7" w:rsidRDefault="00FE28C2">
      <w:pPr>
        <w:spacing w:line="48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t>Ho</w:t>
      </w:r>
      <w:r>
        <w:rPr>
          <w:rFonts w:ascii="Times New Roman" w:hAnsi="Times New Roman" w:cs="Times New Roman"/>
          <w:b/>
          <w:bCs/>
          <w:sz w:val="24"/>
          <w:szCs w:val="24"/>
          <w:vertAlign w:val="subscript"/>
        </w:rPr>
        <w:t>2</w:t>
      </w:r>
      <w:r>
        <w:rPr>
          <w:rFonts w:ascii="Times New Roman" w:hAnsi="Times New Roman" w:cs="Times New Roman"/>
          <w:b/>
          <w:bCs/>
          <w:sz w:val="24"/>
          <w:szCs w:val="24"/>
        </w:rPr>
        <w:t>:</w:t>
      </w:r>
      <w:r>
        <w:rPr>
          <w:rFonts w:ascii="Times New Roman" w:hAnsi="Times New Roman" w:cs="Times New Roman"/>
          <w:sz w:val="24"/>
          <w:szCs w:val="24"/>
        </w:rPr>
        <w:t xml:space="preserve"> There is significant relationship between the q</w:t>
      </w:r>
      <w:r>
        <w:rPr>
          <w:rFonts w:ascii="Times New Roman" w:hAnsi="Times New Roman" w:cs="Times New Roman"/>
          <w:sz w:val="24"/>
          <w:szCs w:val="24"/>
        </w:rPr>
        <w:t>ualification of English teacher and secondary school student performance in external examination.</w:t>
      </w:r>
    </w:p>
    <w:p w:rsidR="00BF47E7" w:rsidRDefault="00FE28C2" w:rsidP="00DE634A">
      <w:pPr>
        <w:rPr>
          <w:rFonts w:ascii="Times New Roman" w:hAnsi="Times New Roman" w:cs="Times New Roman"/>
          <w:b/>
          <w:sz w:val="24"/>
          <w:szCs w:val="24"/>
        </w:rPr>
      </w:pPr>
      <w:r>
        <w:rPr>
          <w:rFonts w:ascii="Times New Roman" w:hAnsi="Times New Roman" w:cs="Times New Roman"/>
          <w:b/>
          <w:sz w:val="24"/>
          <w:szCs w:val="24"/>
        </w:rPr>
        <w:t>1.6 Significance of the Study</w:t>
      </w:r>
    </w:p>
    <w:p w:rsidR="00BF47E7" w:rsidRDefault="00FE28C2">
      <w:pPr>
        <w:spacing w:after="0" w:line="480" w:lineRule="auto"/>
        <w:ind w:firstLine="720"/>
        <w:jc w:val="both"/>
        <w:rPr>
          <w:rFonts w:ascii="Times New Roman" w:hAnsi="Times New Roman" w:cs="Times New Roman"/>
          <w:sz w:val="24"/>
          <w:szCs w:val="24"/>
        </w:rPr>
      </w:pPr>
      <w:r>
        <w:rPr>
          <w:rFonts w:ascii="Times New Roman" w:hAnsi="Times New Roman" w:cs="Times New Roman"/>
          <w:bCs/>
          <w:sz w:val="24"/>
          <w:szCs w:val="24"/>
        </w:rPr>
        <w:t>This study will serve as a painter to the ministry of education to verify whether the qualification of teachers has any effect</w:t>
      </w:r>
      <w:r>
        <w:rPr>
          <w:rFonts w:ascii="Times New Roman" w:hAnsi="Times New Roman" w:cs="Times New Roman"/>
          <w:bCs/>
          <w:sz w:val="24"/>
          <w:szCs w:val="24"/>
        </w:rPr>
        <w:t xml:space="preserve"> on the student performance in senior secondary school certificate examination (SSCE). The finding will also help people who want to conduct such research to serve as reference. </w:t>
      </w:r>
      <w:r>
        <w:rPr>
          <w:rFonts w:ascii="Times New Roman" w:hAnsi="Times New Roman" w:cs="Times New Roman"/>
          <w:sz w:val="24"/>
          <w:szCs w:val="24"/>
        </w:rPr>
        <w:t>This research will also serve as a resource base to other scholars and researc</w:t>
      </w:r>
      <w:r>
        <w:rPr>
          <w:rFonts w:ascii="Times New Roman" w:hAnsi="Times New Roman" w:cs="Times New Roman"/>
          <w:sz w:val="24"/>
          <w:szCs w:val="24"/>
        </w:rPr>
        <w:t xml:space="preserve">hers interested in carrying out further research in this field subsequently. </w:t>
      </w:r>
    </w:p>
    <w:p w:rsidR="00BF47E7" w:rsidRDefault="00FE28C2">
      <w:pPr>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If applied will go to an extent to provide new explanation to the topic. Insufficient fund tends to impede the efficiency of the researcher in sourcing for the relevant materials</w:t>
      </w:r>
      <w:r>
        <w:rPr>
          <w:rFonts w:ascii="Times New Roman" w:hAnsi="Times New Roman" w:cs="Times New Roman"/>
          <w:sz w:val="24"/>
          <w:szCs w:val="24"/>
        </w:rPr>
        <w:t xml:space="preserve">, literature or information and in the process of data collection (internet, questionnaire and interview). The researcher will simultaneously engage in this study </w:t>
      </w:r>
      <w:r>
        <w:rPr>
          <w:rFonts w:ascii="Times New Roman" w:hAnsi="Times New Roman" w:cs="Times New Roman"/>
          <w:sz w:val="24"/>
          <w:szCs w:val="24"/>
        </w:rPr>
        <w:lastRenderedPageBreak/>
        <w:t>with other academic work. This consequently will cut down on the time devoted for the researc</w:t>
      </w:r>
      <w:r>
        <w:rPr>
          <w:rFonts w:ascii="Times New Roman" w:hAnsi="Times New Roman" w:cs="Times New Roman"/>
          <w:sz w:val="24"/>
          <w:szCs w:val="24"/>
        </w:rPr>
        <w:t>h work.</w:t>
      </w:r>
    </w:p>
    <w:p w:rsidR="00BF47E7" w:rsidRDefault="00BF47E7">
      <w:pPr>
        <w:spacing w:line="480" w:lineRule="auto"/>
        <w:rPr>
          <w:rFonts w:ascii="Times New Roman" w:hAnsi="Times New Roman" w:cs="Times New Roman"/>
          <w:sz w:val="24"/>
          <w:szCs w:val="24"/>
        </w:rPr>
      </w:pPr>
    </w:p>
    <w:p w:rsidR="00BF47E7" w:rsidRDefault="00FE28C2">
      <w:pPr>
        <w:rPr>
          <w:rFonts w:ascii="Times New Roman" w:hAnsi="Times New Roman" w:cs="Times New Roman"/>
          <w:b/>
          <w:sz w:val="24"/>
          <w:szCs w:val="24"/>
        </w:rPr>
      </w:pPr>
      <w:r>
        <w:rPr>
          <w:rFonts w:ascii="Times New Roman" w:hAnsi="Times New Roman" w:cs="Times New Roman"/>
          <w:b/>
          <w:sz w:val="24"/>
          <w:szCs w:val="24"/>
        </w:rPr>
        <w:br w:type="page"/>
      </w:r>
    </w:p>
    <w:p w:rsidR="00BF47E7" w:rsidRDefault="00FE28C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BF47E7" w:rsidRDefault="00FE28C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REVIEW OF LITERATURE</w:t>
      </w:r>
    </w:p>
    <w:p w:rsidR="00BF47E7" w:rsidRDefault="00FE28C2">
      <w:pPr>
        <w:spacing w:line="240" w:lineRule="auto"/>
        <w:jc w:val="both"/>
        <w:rPr>
          <w:rFonts w:ascii="Times New Roman" w:hAnsi="Times New Roman" w:cs="Times New Roman"/>
          <w:b/>
          <w:sz w:val="24"/>
          <w:szCs w:val="24"/>
        </w:rPr>
      </w:pPr>
      <w:r>
        <w:rPr>
          <w:rFonts w:ascii="Times New Roman" w:hAnsi="Times New Roman" w:cs="Times New Roman"/>
          <w:b/>
          <w:sz w:val="24"/>
          <w:szCs w:val="24"/>
        </w:rPr>
        <w:t>2.0 Introduction</w:t>
      </w:r>
    </w:p>
    <w:p w:rsidR="00BF47E7" w:rsidRDefault="00FE28C2">
      <w:pPr>
        <w:spacing w:line="48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chapter gives an insight into various studies conducted by outstanding researchers, as well as explained terminologies with regards to the </w:t>
      </w:r>
      <w:r>
        <w:rPr>
          <w:rFonts w:ascii="Times New Roman" w:hAnsi="Times New Roman" w:cs="Times New Roman"/>
          <w:iCs/>
          <w:sz w:val="24"/>
          <w:szCs w:val="24"/>
        </w:rPr>
        <w:t>teachers’ qualification and senior secondary school students’ academic performance in English in Ilorin – East local government area, Kwara state</w:t>
      </w:r>
      <w:r>
        <w:rPr>
          <w:rStyle w:val="Emphasis"/>
          <w:rFonts w:ascii="Times New Roman" w:hAnsi="Times New Roman" w:cs="Times New Roman"/>
          <w:i w:val="0"/>
          <w:sz w:val="24"/>
          <w:szCs w:val="24"/>
        </w:rPr>
        <w:t>. The chapter also gives a resume of the history and present status of the problem delineated by a concise revi</w:t>
      </w:r>
      <w:r>
        <w:rPr>
          <w:rStyle w:val="Emphasis"/>
          <w:rFonts w:ascii="Times New Roman" w:hAnsi="Times New Roman" w:cs="Times New Roman"/>
          <w:i w:val="0"/>
          <w:sz w:val="24"/>
          <w:szCs w:val="24"/>
        </w:rPr>
        <w:t>ew of previous studies into closely related problems.</w:t>
      </w:r>
    </w:p>
    <w:p w:rsidR="00BF47E7" w:rsidRDefault="00FE28C2">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Theoretical Framework</w:t>
      </w:r>
    </w:p>
    <w:p w:rsidR="00BF47E7" w:rsidRDefault="00FE28C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study was based on three (3) theories of effective teaching and learning. These are as follows:</w:t>
      </w:r>
    </w:p>
    <w:p w:rsidR="00BF47E7" w:rsidRDefault="00FE28C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Effective Schools Theory.</w:t>
      </w:r>
    </w:p>
    <w:p w:rsidR="00BF47E7" w:rsidRDefault="00FE28C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Behaviorist Theory.</w:t>
      </w:r>
    </w:p>
    <w:p w:rsidR="00BF47E7" w:rsidRDefault="00FE28C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Cognitive Theory.</w:t>
      </w:r>
    </w:p>
    <w:p w:rsidR="00BF47E7" w:rsidRDefault="00FE28C2">
      <w:pPr>
        <w:pStyle w:val="Default"/>
        <w:spacing w:line="480" w:lineRule="auto"/>
        <w:jc w:val="both"/>
        <w:rPr>
          <w:b/>
        </w:rPr>
      </w:pPr>
      <w:r>
        <w:rPr>
          <w:b/>
        </w:rPr>
        <w:t>2.1 Effectiv</w:t>
      </w:r>
      <w:r>
        <w:rPr>
          <w:b/>
        </w:rPr>
        <w:t>e Schools Theory</w:t>
      </w:r>
    </w:p>
    <w:p w:rsidR="00BF47E7" w:rsidRDefault="00FE28C2">
      <w:pPr>
        <w:pStyle w:val="Default"/>
        <w:spacing w:line="480" w:lineRule="auto"/>
        <w:ind w:firstLine="720"/>
        <w:jc w:val="both"/>
      </w:pPr>
      <w:r>
        <w:t xml:space="preserve">The study was mainly based on the Effective Schools Model by Lezotte </w:t>
      </w:r>
      <w:r>
        <w:rPr>
          <w:i/>
        </w:rPr>
        <w:t>et al</w:t>
      </w:r>
      <w:r>
        <w:t>., 2010). According to this model, an effective school is a school that can, in measured student achievement terms, demonstrates the joint presence of quality and eq</w:t>
      </w:r>
      <w:r>
        <w:t xml:space="preserve">uity. According to Lezotte (2010), there are seven correlates of effective schools - strong </w:t>
      </w:r>
      <w:r>
        <w:lastRenderedPageBreak/>
        <w:t>instructional leadership, clear and focused mission, safe and orderly schools, climate of high expectations for success, frequent monitoring of student progress, po</w:t>
      </w:r>
      <w:r>
        <w:t>sitive home-school relations, and opportunity to learn/time on task. According to Lezotte (2010), strong instructional leaders are proactive and seek help in building team leadership and a culture conducive to learning and professional growth. In the effec</w:t>
      </w:r>
      <w:r>
        <w:t xml:space="preserve">tive school, the principal and others act as instructional leaders and effectively and persistently communicate and model the mission of the school to staff, parents, and students. </w:t>
      </w:r>
    </w:p>
    <w:p w:rsidR="00BF47E7" w:rsidRDefault="00FE28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Having a clear and focused vision and mission means everyone knows where t</w:t>
      </w:r>
      <w:r>
        <w:rPr>
          <w:rFonts w:ascii="Times New Roman" w:hAnsi="Times New Roman" w:cs="Times New Roman"/>
          <w:sz w:val="24"/>
          <w:szCs w:val="24"/>
        </w:rPr>
        <w:t>hey are going and why. A clear focus assists in aligning programs and activities for school improvement. To effectively determine a specific focus, school leadership and stakeholders use a collaborative process to target a few school goals and then build c</w:t>
      </w:r>
      <w:r>
        <w:rPr>
          <w:rFonts w:ascii="Times New Roman" w:hAnsi="Times New Roman" w:cs="Times New Roman"/>
          <w:sz w:val="24"/>
          <w:szCs w:val="24"/>
        </w:rPr>
        <w:t>onsensus around them. A safe and orderly school is defined as a school climate and culture characterized by reasonable expectations for behavior, consistent and fair application of rules and regulations, and caring, responsive relationships among adults an</w:t>
      </w:r>
      <w:r>
        <w:rPr>
          <w:rFonts w:ascii="Times New Roman" w:hAnsi="Times New Roman" w:cs="Times New Roman"/>
          <w:sz w:val="24"/>
          <w:szCs w:val="24"/>
        </w:rPr>
        <w:t xml:space="preserve">d students (Lezotte </w:t>
      </w:r>
      <w:r>
        <w:rPr>
          <w:rFonts w:ascii="Times New Roman" w:hAnsi="Times New Roman" w:cs="Times New Roman"/>
          <w:i/>
          <w:sz w:val="24"/>
          <w:szCs w:val="24"/>
        </w:rPr>
        <w:t>et al</w:t>
      </w:r>
      <w:r>
        <w:rPr>
          <w:rFonts w:ascii="Times New Roman" w:hAnsi="Times New Roman" w:cs="Times New Roman"/>
          <w:sz w:val="24"/>
          <w:szCs w:val="24"/>
        </w:rPr>
        <w:t>., 2010). Classrooms are warm and inviting, and learning activities are purposeful, engaging, and significant. Personalized learning environments are created to increase positive relationships among students and between students an</w:t>
      </w:r>
      <w:r>
        <w:rPr>
          <w:rFonts w:ascii="Times New Roman" w:hAnsi="Times New Roman" w:cs="Times New Roman"/>
          <w:sz w:val="24"/>
          <w:szCs w:val="24"/>
        </w:rPr>
        <w:t>d their teachers. Students feel that they belong in the school community, and children are valued and honored; their heritage and backgrounds are viewed as “assets,” not deficiencies.</w:t>
      </w:r>
    </w:p>
    <w:p w:rsidR="00BF47E7" w:rsidRDefault="00FE28C2">
      <w:pPr>
        <w:pStyle w:val="Default"/>
        <w:spacing w:line="480" w:lineRule="auto"/>
        <w:ind w:firstLine="720"/>
        <w:jc w:val="both"/>
      </w:pPr>
      <w:r>
        <w:lastRenderedPageBreak/>
        <w:t>In a climate of high expectations, the mantra “all students can learn” m</w:t>
      </w:r>
      <w:r>
        <w:t>ust be followed by instructional practices and teacher behavior that demonstrate that teachers believe in the students, believe in their own efficacy to teach students to high standards, and will persist in teaching them. Teaching advanced skills and teach</w:t>
      </w:r>
      <w:r>
        <w:t xml:space="preserve">ing for understanding together with basic skills are required for all students to achieve at high levels. </w:t>
      </w:r>
    </w:p>
    <w:p w:rsidR="00BF47E7" w:rsidRDefault="00FE28C2">
      <w:pPr>
        <w:pStyle w:val="Default"/>
        <w:spacing w:line="480" w:lineRule="auto"/>
        <w:ind w:firstLine="720"/>
        <w:jc w:val="both"/>
      </w:pPr>
      <w:r>
        <w:t>Frequent monitoring of teaching and learning requires paying attention both to student learning results and to the effectiveness of school and classr</w:t>
      </w:r>
      <w:r>
        <w:t xml:space="preserve">oom procedures (Lezotte </w:t>
      </w:r>
      <w:r>
        <w:rPr>
          <w:i/>
        </w:rPr>
        <w:t>et al</w:t>
      </w:r>
      <w:r>
        <w:t>., 2010). Learning is monitored by tracking a variety of assessment results such as test scores, student developed products, performances, and other evidence of learning. Teaching is monitored by teachers themselves through sel</w:t>
      </w:r>
      <w:r>
        <w:t>f-reflection and by supervisors for program and teacher evaluation. Assessment results are used for planning instruction for individual students as well as for school-wide decision making and planning. Classroom and school practices are modified based on t</w:t>
      </w:r>
      <w:r>
        <w:t xml:space="preserve">he data. </w:t>
      </w:r>
    </w:p>
    <w:p w:rsidR="00BF47E7" w:rsidRDefault="00FE28C2">
      <w:pPr>
        <w:pStyle w:val="Default"/>
        <w:spacing w:line="480" w:lineRule="auto"/>
        <w:ind w:firstLine="720"/>
        <w:jc w:val="both"/>
      </w:pPr>
      <w:r>
        <w:t xml:space="preserve">According to (Lezotte </w:t>
      </w:r>
      <w:r>
        <w:rPr>
          <w:i/>
        </w:rPr>
        <w:t>et al</w:t>
      </w:r>
      <w:r>
        <w:t>., 2010), family and community involvement is a general term used to describe a myriad of activities, projects, and programs that bring parents, businesses, and other stakeholders together to support student learning an</w:t>
      </w:r>
      <w:r>
        <w:t xml:space="preserve">d schools. Families and other adults can be involved in the education of young people through a variety of activities that demonstrate the importance of education and show support and encouragement of students learning. These are legitimate approaches for </w:t>
      </w:r>
      <w:r>
        <w:t xml:space="preserve">involvement and do not necessarily require adults spending time at the school site. </w:t>
      </w:r>
    </w:p>
    <w:p w:rsidR="00BF47E7" w:rsidRDefault="00FE28C2">
      <w:pPr>
        <w:pStyle w:val="Default"/>
        <w:spacing w:line="480" w:lineRule="auto"/>
        <w:ind w:firstLine="720"/>
        <w:jc w:val="both"/>
      </w:pPr>
      <w:r>
        <w:lastRenderedPageBreak/>
        <w:t>Opportunity to learn and student time on a task simply means that students tend to learn most of the lessons they spend time on. Time on task implies that each of the teac</w:t>
      </w:r>
      <w:r>
        <w:t>hers in the school has a clear understanding of what the essential learner objectives are, grade-by-grade and subject-by-subject. Once it is clear what students should be learning, they should be given time to learn it. In an effective school, teachers all</w:t>
      </w:r>
      <w:r>
        <w:t xml:space="preserve">ocate a significant amount of classroom time to instruction on the essential skills. Students of all abilities, races, gender, and socioeconomic status have equal opportunities to learn (Lezotte </w:t>
      </w:r>
      <w:r>
        <w:rPr>
          <w:i/>
        </w:rPr>
        <w:t>et al</w:t>
      </w:r>
      <w:r>
        <w:t xml:space="preserve">., 2010). </w:t>
      </w:r>
    </w:p>
    <w:p w:rsidR="00BF47E7" w:rsidRDefault="00FE28C2">
      <w:pPr>
        <w:pStyle w:val="Default"/>
        <w:spacing w:line="480" w:lineRule="auto"/>
        <w:ind w:firstLine="720"/>
        <w:jc w:val="both"/>
      </w:pPr>
      <w:r>
        <w:t>The theory was relevant to this study in that</w:t>
      </w:r>
      <w:r>
        <w:t xml:space="preserve"> the seven correlates of effective schools require effective leadership in the part of the school administrators. This is in line with Sullivan and Glanz‟s </w:t>
      </w:r>
      <w:r>
        <w:rPr>
          <w:i/>
        </w:rPr>
        <w:t>et al</w:t>
      </w:r>
      <w:r>
        <w:t xml:space="preserve">., 2000) assertion that a prime task of school leaders is to exercise instructional leadership </w:t>
      </w:r>
      <w:r>
        <w:t xml:space="preserve">of the kind that results in a shared vision of the directions to be pursued by the school, and to manage change in ways that ensure that the school is successful in realizing the vision. By identifying the correlates of well performing schools in Nigeria, </w:t>
      </w:r>
      <w:r>
        <w:t>the study tests Lezotte‟s (2010) Effective Schools Model, and also suggests measures that low performing schools can take to improve academic performance.</w:t>
      </w:r>
    </w:p>
    <w:p w:rsidR="00BF47E7" w:rsidRDefault="00FE28C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 Behaviorist Learning Theories</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origins of behaviorist learning theories may be traced backed </w:t>
      </w:r>
      <w:r>
        <w:rPr>
          <w:rFonts w:ascii="Times New Roman" w:hAnsi="Times New Roman" w:cs="Times New Roman"/>
          <w:sz w:val="24"/>
          <w:szCs w:val="24"/>
        </w:rPr>
        <w:t xml:space="preserve">to the late 1800's and early 1900's with the formulation of "associationistic" principles of learning. The general goal was to derive elementary laws of learning and behavior that may then </w:t>
      </w:r>
      <w:r>
        <w:rPr>
          <w:rFonts w:ascii="Times New Roman" w:hAnsi="Times New Roman" w:cs="Times New Roman"/>
          <w:sz w:val="24"/>
          <w:szCs w:val="24"/>
        </w:rPr>
        <w:lastRenderedPageBreak/>
        <w:t>be extended to explain more complex situations. Inferences were tie</w:t>
      </w:r>
      <w:r>
        <w:rPr>
          <w:rFonts w:ascii="Times New Roman" w:hAnsi="Times New Roman" w:cs="Times New Roman"/>
          <w:sz w:val="24"/>
          <w:szCs w:val="24"/>
        </w:rPr>
        <w:t xml:space="preserve">d closely to observed behavior in "lower organisms" with the belief that the laws of learning were universal and that work with laboratory animals could be extrapolated to humans. It was believed that a fundamental set of principles derived from the study </w:t>
      </w:r>
      <w:r>
        <w:rPr>
          <w:rFonts w:ascii="Times New Roman" w:hAnsi="Times New Roman" w:cs="Times New Roman"/>
          <w:sz w:val="24"/>
          <w:szCs w:val="24"/>
        </w:rPr>
        <w:t>of learning in a basic or "pure" form could hen be applied to the broader context of learning in schools. Three experimental approaches are related to the study of associationistic learning including:</w:t>
      </w:r>
    </w:p>
    <w:p w:rsidR="00BF47E7" w:rsidRDefault="00FE28C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The use of nonsense syllables and individual words </w:t>
      </w:r>
      <w:r>
        <w:rPr>
          <w:rFonts w:ascii="Times New Roman" w:hAnsi="Times New Roman" w:cs="Times New Roman"/>
          <w:sz w:val="24"/>
          <w:szCs w:val="24"/>
        </w:rPr>
        <w:t>to study the association of ideas</w:t>
      </w:r>
    </w:p>
    <w:p w:rsidR="00BF47E7" w:rsidRDefault="00FE28C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 The use of animals to study the association between sensations and impulses</w:t>
      </w:r>
    </w:p>
    <w:p w:rsidR="00BF47E7" w:rsidRDefault="00FE28C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 The use of animals to study association and Reflexology</w:t>
      </w:r>
    </w:p>
    <w:p w:rsidR="00BF47E7" w:rsidRDefault="00FE28C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 Cognitive-Information Processing Theories</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No single point in time signaled the e</w:t>
      </w:r>
      <w:r>
        <w:rPr>
          <w:rFonts w:ascii="Times New Roman" w:hAnsi="Times New Roman" w:cs="Times New Roman"/>
          <w:sz w:val="24"/>
          <w:szCs w:val="24"/>
        </w:rPr>
        <w:t>nd to the associationists or behavioural era, and the beginning of the cognitive revolution. Early on, the cognitive revolution was a quiet one. However, as psychologists became increasingly frustrated with the limitations of behavioral theory and methods,</w:t>
      </w:r>
      <w:r>
        <w:rPr>
          <w:rFonts w:ascii="Times New Roman" w:hAnsi="Times New Roman" w:cs="Times New Roman"/>
          <w:sz w:val="24"/>
          <w:szCs w:val="24"/>
        </w:rPr>
        <w:t xml:space="preserve"> and persuasive arguments against radical behaviorist theories were being ut forth by linguists studying language development, the "time was right" for the emergence of cognitivism. Another prominent factor was the development of computers (Baars </w:t>
      </w:r>
      <w:r>
        <w:rPr>
          <w:rFonts w:ascii="Times New Roman" w:hAnsi="Times New Roman" w:cs="Times New Roman"/>
          <w:i/>
          <w:sz w:val="24"/>
          <w:szCs w:val="24"/>
        </w:rPr>
        <w:t>et al</w:t>
      </w:r>
      <w:r>
        <w:rPr>
          <w:rFonts w:ascii="Times New Roman" w:hAnsi="Times New Roman" w:cs="Times New Roman"/>
          <w:sz w:val="24"/>
          <w:szCs w:val="24"/>
        </w:rPr>
        <w:t>., 2</w:t>
      </w:r>
      <w:r>
        <w:rPr>
          <w:rFonts w:ascii="Times New Roman" w:hAnsi="Times New Roman" w:cs="Times New Roman"/>
          <w:sz w:val="24"/>
          <w:szCs w:val="24"/>
        </w:rPr>
        <w:t>006), which provided both a credible metaphor for human information processing, and a significant tool for modeling and exploring human cognitive processes.</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major group of cognitive theories may be classified as cognitive-information processing learnin</w:t>
      </w:r>
      <w:r>
        <w:rPr>
          <w:rFonts w:ascii="Times New Roman" w:hAnsi="Times New Roman" w:cs="Times New Roman"/>
          <w:sz w:val="24"/>
          <w:szCs w:val="24"/>
        </w:rPr>
        <w:t xml:space="preserve">g theories. According to the cognitive information processing (CIP) </w:t>
      </w:r>
      <w:r>
        <w:rPr>
          <w:rFonts w:ascii="Times New Roman" w:hAnsi="Times New Roman" w:cs="Times New Roman"/>
          <w:sz w:val="24"/>
          <w:szCs w:val="24"/>
        </w:rPr>
        <w:lastRenderedPageBreak/>
        <w:t>view, the human learner is conceived to be a processor of information, in much the same way a computer is. When learning occurs, information is input from the environment, processed and st</w:t>
      </w:r>
      <w:r>
        <w:rPr>
          <w:rFonts w:ascii="Times New Roman" w:hAnsi="Times New Roman" w:cs="Times New Roman"/>
          <w:sz w:val="24"/>
          <w:szCs w:val="24"/>
        </w:rPr>
        <w:t>ored in memory, and output in the form of a learned capability.</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Proponents of the CIP model, like behaviorists, seek to explain how the environment modifies human behavior. However, unlike behaviorists, they assume an intervening variable between the envir</w:t>
      </w:r>
      <w:r>
        <w:rPr>
          <w:rFonts w:ascii="Times New Roman" w:hAnsi="Times New Roman" w:cs="Times New Roman"/>
          <w:sz w:val="24"/>
          <w:szCs w:val="24"/>
        </w:rPr>
        <w:t>onment and behavior.</w:t>
      </w:r>
    </w:p>
    <w:p w:rsidR="00BF47E7" w:rsidRDefault="00FE28C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 Cognitive-Constructivist Learning Theories</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Constructivist approaches to teaching and learning is grounded in several research traditions (Perkins, 1991; Paris &amp; Byrnes, 2009). The roots of constructivism may be traced back to a lit</w:t>
      </w:r>
      <w:r>
        <w:rPr>
          <w:rFonts w:ascii="Times New Roman" w:hAnsi="Times New Roman" w:cs="Times New Roman"/>
          <w:sz w:val="24"/>
          <w:szCs w:val="24"/>
        </w:rPr>
        <w:t>tle-known Latin treatise, De antique issimaI talorumsapientia, written in 1710 by GiambattistanVico (as cited in von Glasersfeld, 2001). Vico suggested that knowledge is knowing what parts something is made of, as well as knowing how they are related. "Obj</w:t>
      </w:r>
      <w:r>
        <w:rPr>
          <w:rFonts w:ascii="Times New Roman" w:hAnsi="Times New Roman" w:cs="Times New Roman"/>
          <w:sz w:val="24"/>
          <w:szCs w:val="24"/>
        </w:rPr>
        <w:t xml:space="preserve">ective, ontological reality, therefore, may be known to God, who constructed it, but not to a human being who has access only to subjective experience" (Von Glasersfeld </w:t>
      </w:r>
      <w:r>
        <w:rPr>
          <w:rFonts w:ascii="Times New Roman" w:hAnsi="Times New Roman" w:cs="Times New Roman"/>
          <w:i/>
          <w:sz w:val="24"/>
          <w:szCs w:val="24"/>
        </w:rPr>
        <w:t>et al</w:t>
      </w:r>
      <w:r>
        <w:rPr>
          <w:rFonts w:ascii="Times New Roman" w:hAnsi="Times New Roman" w:cs="Times New Roman"/>
          <w:sz w:val="24"/>
          <w:szCs w:val="24"/>
        </w:rPr>
        <w:t>., 2001).</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second, related path to constructivism comes from Gesalt theories of p</w:t>
      </w:r>
      <w:r>
        <w:rPr>
          <w:rFonts w:ascii="Times New Roman" w:hAnsi="Times New Roman" w:cs="Times New Roman"/>
          <w:sz w:val="24"/>
          <w:szCs w:val="24"/>
        </w:rPr>
        <w:t xml:space="preserve">erception (Kohler </w:t>
      </w:r>
      <w:r>
        <w:rPr>
          <w:rFonts w:ascii="Times New Roman" w:hAnsi="Times New Roman" w:cs="Times New Roman"/>
          <w:i/>
          <w:sz w:val="24"/>
          <w:szCs w:val="24"/>
        </w:rPr>
        <w:t>et al</w:t>
      </w:r>
      <w:r>
        <w:rPr>
          <w:rFonts w:ascii="Times New Roman" w:hAnsi="Times New Roman" w:cs="Times New Roman"/>
          <w:sz w:val="24"/>
          <w:szCs w:val="24"/>
        </w:rPr>
        <w:t>., 2004) that focus on the ideas of closure, organization and continuity (Bower &amp; Hilgard, 1990). Like Vico, Gesalt psychologists suggest that people do not interpret pieces of information separately and that cognition imposes organi</w:t>
      </w:r>
      <w:r>
        <w:rPr>
          <w:rFonts w:ascii="Times New Roman" w:hAnsi="Times New Roman" w:cs="Times New Roman"/>
          <w:sz w:val="24"/>
          <w:szCs w:val="24"/>
        </w:rPr>
        <w:t>zation on the world.</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Theories of intellectual development provide a third research tradition contributing to the notion of cognitive construction (e.g. Piaget, 1952, 1969, 1971; Baldwin, 1902, 1906-1911; Bruner, 1974). Development lists believe that learni</w:t>
      </w:r>
      <w:r>
        <w:rPr>
          <w:rFonts w:ascii="Times New Roman" w:hAnsi="Times New Roman" w:cs="Times New Roman"/>
          <w:sz w:val="24"/>
          <w:szCs w:val="24"/>
        </w:rPr>
        <w:t>ng results from adaptations to the environment which is characterized by increasingly sophisticated methods of representing and organizing information. Developmental scientists also forward the notion that children progress through different levels or stag</w:t>
      </w:r>
      <w:r>
        <w:rPr>
          <w:rFonts w:ascii="Times New Roman" w:hAnsi="Times New Roman" w:cs="Times New Roman"/>
          <w:sz w:val="24"/>
          <w:szCs w:val="24"/>
        </w:rPr>
        <w:t>es which allow children to construct novel representations and rules.</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fourth line of research depicts learning as a socially mediated experience where individuals construct knowledge based on interactions with their social and cultural environment. Like </w:t>
      </w:r>
      <w:r>
        <w:rPr>
          <w:rFonts w:ascii="Times New Roman" w:hAnsi="Times New Roman" w:cs="Times New Roman"/>
          <w:sz w:val="24"/>
          <w:szCs w:val="24"/>
        </w:rPr>
        <w:t>Piaget and Bruner, Vygotsky (1962, 1978) believed that the formation of intellect could be understood by studying the developmental process. However, like Bruner, Vygotsky felt that intellectual development could only be fully understood within the sociocu</w:t>
      </w:r>
      <w:r>
        <w:rPr>
          <w:rFonts w:ascii="Times New Roman" w:hAnsi="Times New Roman" w:cs="Times New Roman"/>
          <w:sz w:val="24"/>
          <w:szCs w:val="24"/>
        </w:rPr>
        <w:t>ltural context in which the development was occurring.</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Current conceptualizations of constructivist learning focus on the 3rd (developmental) or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(social) line of research. The two lines of research do not represent opposing perspectives, but rather dif</w:t>
      </w:r>
      <w:r>
        <w:rPr>
          <w:rFonts w:ascii="Times New Roman" w:hAnsi="Times New Roman" w:cs="Times New Roman"/>
          <w:sz w:val="24"/>
          <w:szCs w:val="24"/>
        </w:rPr>
        <w:t>ferences in focus. Where developmental constructivist tend to focus on the individual and how he or she constructs meaning of the world around him or her, social-constructivists emphasize the group and how social interactions mediate the construction of kn</w:t>
      </w:r>
      <w:r>
        <w:rPr>
          <w:rFonts w:ascii="Times New Roman" w:hAnsi="Times New Roman" w:cs="Times New Roman"/>
          <w:sz w:val="24"/>
          <w:szCs w:val="24"/>
        </w:rPr>
        <w:t>owledge.</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 Senior Secondary School Students’ Academic Performance</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Students' learning can be evaluated in many different ways, but in a developing country like Nigeria where about 40 percent of the adult population are illiterate, parents use the performa</w:t>
      </w:r>
      <w:r>
        <w:rPr>
          <w:rFonts w:ascii="Times New Roman" w:hAnsi="Times New Roman" w:cs="Times New Roman"/>
          <w:sz w:val="24"/>
          <w:szCs w:val="24"/>
        </w:rPr>
        <w:t>nce of their children in public examinations to pass judgement on the schools and teachers. To them, the logic is a simple one. The schools are supposed to be staffed by good teachers and supplied adequate facilities and instrumental materials. It is the r</w:t>
      </w:r>
      <w:r>
        <w:rPr>
          <w:rFonts w:ascii="Times New Roman" w:hAnsi="Times New Roman" w:cs="Times New Roman"/>
          <w:sz w:val="24"/>
          <w:szCs w:val="24"/>
        </w:rPr>
        <w:t>esponsibility of government to ensure through such provisions and regular inspection or supervision that effective teaching and learning go on in the schools. The task of parents is to send children to school and pay whatever fees and levies are charged by</w:t>
      </w:r>
      <w:r>
        <w:rPr>
          <w:rFonts w:ascii="Times New Roman" w:hAnsi="Times New Roman" w:cs="Times New Roman"/>
          <w:sz w:val="24"/>
          <w:szCs w:val="24"/>
        </w:rPr>
        <w:t xml:space="preserve"> the institutions. Though many parents acknowledge shortages of funds, teachers and infrastructures in the schools and their own inability to buy all</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required books and other learning materials for their wards, yet they strongly believe that if the stu</w:t>
      </w:r>
      <w:r>
        <w:rPr>
          <w:rFonts w:ascii="Times New Roman" w:hAnsi="Times New Roman" w:cs="Times New Roman"/>
          <w:sz w:val="24"/>
          <w:szCs w:val="24"/>
        </w:rPr>
        <w:t>dents perform badly in their examinations, the teachers and administrators have not done their job well and should take most of the blame. Unfortunately, there are many factors that help to determine the academic performance of students. However, the level</w:t>
      </w:r>
      <w:r>
        <w:rPr>
          <w:rFonts w:ascii="Times New Roman" w:hAnsi="Times New Roman" w:cs="Times New Roman"/>
          <w:sz w:val="24"/>
          <w:szCs w:val="24"/>
        </w:rPr>
        <w:t xml:space="preserve"> of education and awareness of many parents does not enable them to participate in such complex theoretical arguments or discussions. For such parents and the general public, the students' performances in recent times give cause for ala-m and school author</w:t>
      </w:r>
      <w:r>
        <w:rPr>
          <w:rFonts w:ascii="Times New Roman" w:hAnsi="Times New Roman" w:cs="Times New Roman"/>
          <w:sz w:val="24"/>
          <w:szCs w:val="24"/>
        </w:rPr>
        <w:t xml:space="preserve">ities more than the students themselves are being accused of lack of dedication, declining productivity and even mindlessness. Nevertheless, the students have not been doing well, and the situation is not improving. </w:t>
      </w:r>
    </w:p>
    <w:p w:rsidR="00BF47E7" w:rsidRDefault="00FE28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Poor academic performance accord to Are</w:t>
      </w:r>
      <w:r>
        <w:rPr>
          <w:rFonts w:ascii="Times New Roman" w:hAnsi="Times New Roman" w:cs="Times New Roman"/>
          <w:sz w:val="24"/>
          <w:szCs w:val="24"/>
        </w:rPr>
        <w:t xml:space="preserve">mu </w:t>
      </w:r>
      <w:r>
        <w:rPr>
          <w:rFonts w:ascii="Times New Roman" w:hAnsi="Times New Roman" w:cs="Times New Roman"/>
          <w:i/>
          <w:sz w:val="24"/>
          <w:szCs w:val="24"/>
        </w:rPr>
        <w:t>et al</w:t>
      </w:r>
      <w:r>
        <w:rPr>
          <w:rFonts w:ascii="Times New Roman" w:hAnsi="Times New Roman" w:cs="Times New Roman"/>
          <w:sz w:val="24"/>
          <w:szCs w:val="24"/>
        </w:rPr>
        <w:t>., 2000) is a performance that is adjudged by the examinee/testee and some other significant as falling below an expected standard. The interpretation of this expected or desired standard is better appreciated from the perpetual cognitive ability o</w:t>
      </w:r>
      <w:r>
        <w:rPr>
          <w:rFonts w:ascii="Times New Roman" w:hAnsi="Times New Roman" w:cs="Times New Roman"/>
          <w:sz w:val="24"/>
          <w:szCs w:val="24"/>
        </w:rPr>
        <w:t xml:space="preserve">f the evaluator of the performance. The evaluator or assessor can therefore give different interpretations depending on some factors. Bakare </w:t>
      </w:r>
      <w:r>
        <w:rPr>
          <w:rFonts w:ascii="Times New Roman" w:hAnsi="Times New Roman" w:cs="Times New Roman"/>
          <w:i/>
          <w:sz w:val="24"/>
          <w:szCs w:val="24"/>
        </w:rPr>
        <w:t>et al</w:t>
      </w:r>
      <w:r>
        <w:rPr>
          <w:rFonts w:ascii="Times New Roman" w:hAnsi="Times New Roman" w:cs="Times New Roman"/>
          <w:sz w:val="24"/>
          <w:szCs w:val="24"/>
        </w:rPr>
        <w:t>. (2004) described poor academic performance as any performance that falls below a desired standard.</w:t>
      </w:r>
    </w:p>
    <w:p w:rsidR="00BF47E7" w:rsidRDefault="00FE28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crite</w:t>
      </w:r>
      <w:r>
        <w:rPr>
          <w:rFonts w:ascii="Times New Roman" w:hAnsi="Times New Roman" w:cs="Times New Roman"/>
          <w:sz w:val="24"/>
          <w:szCs w:val="24"/>
        </w:rPr>
        <w:t>ria of excellence can be from 40 to 100 depending on the subjective yardstick of the evaluator or assessor. For example, a 70% performance of University Students in an exam can judged to be an excellent performance and by all standard a very good performan</w:t>
      </w:r>
      <w:r>
        <w:rPr>
          <w:rFonts w:ascii="Times New Roman" w:hAnsi="Times New Roman" w:cs="Times New Roman"/>
          <w:sz w:val="24"/>
          <w:szCs w:val="24"/>
        </w:rPr>
        <w:t>ce. However, a cursory look at the performance and the individual examined and the standard of the examination he or she took could reveal that the performance is a very poor one. On the other hand, a Level 200 Accounting student’s performance of 37% in bu</w:t>
      </w:r>
      <w:r>
        <w:rPr>
          <w:rFonts w:ascii="Times New Roman" w:hAnsi="Times New Roman" w:cs="Times New Roman"/>
          <w:sz w:val="24"/>
          <w:szCs w:val="24"/>
        </w:rPr>
        <w:t>siness English can be said to be a poor performance. When in actual fact, the performance is by all standards a very good one. This shows that the concept of poor academic performance is very relative and this depends on so many intervening variables.</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Pr>
          <w:rFonts w:ascii="Times New Roman" w:hAnsi="Times New Roman" w:cs="Times New Roman"/>
          <w:b/>
          <w:sz w:val="24"/>
          <w:szCs w:val="24"/>
        </w:rPr>
        <w:t>Factors that Affect Academic Performance of Students</w:t>
      </w:r>
    </w:p>
    <w:p w:rsidR="00BF47E7" w:rsidRDefault="00FE28C2">
      <w:pPr>
        <w:autoSpaceDE w:val="0"/>
        <w:autoSpaceDN w:val="0"/>
        <w:adjustRightInd w:val="0"/>
        <w:spacing w:after="0" w:line="480" w:lineRule="auto"/>
        <w:ind w:firstLine="720"/>
        <w:jc w:val="both"/>
        <w:rPr>
          <w:rFonts w:ascii="Times New Roman" w:eastAsia="MinionPro-Regular" w:hAnsi="Times New Roman" w:cs="Times New Roman"/>
          <w:color w:val="000000"/>
          <w:sz w:val="24"/>
          <w:szCs w:val="24"/>
        </w:rPr>
      </w:pPr>
      <w:r>
        <w:rPr>
          <w:rFonts w:ascii="Times New Roman" w:eastAsia="MinionPro-Regular" w:hAnsi="Times New Roman" w:cs="Times New Roman"/>
          <w:color w:val="000000"/>
          <w:sz w:val="24"/>
          <w:szCs w:val="24"/>
        </w:rPr>
        <w:t xml:space="preserve">A number of studies have been carried out to identify and analyse the numerous factors that affect academic performance in various centres of learning. Their findings </w:t>
      </w:r>
      <w:r>
        <w:rPr>
          <w:rFonts w:ascii="Times New Roman" w:eastAsia="MinionPro-Regular" w:hAnsi="Times New Roman" w:cs="Times New Roman"/>
          <w:color w:val="000000"/>
          <w:sz w:val="24"/>
          <w:szCs w:val="24"/>
        </w:rPr>
        <w:lastRenderedPageBreak/>
        <w:t xml:space="preserve">identify students’ effort, previous </w:t>
      </w:r>
      <w:r>
        <w:rPr>
          <w:rFonts w:ascii="Times New Roman" w:eastAsia="MinionPro-Regular" w:hAnsi="Times New Roman" w:cs="Times New Roman"/>
          <w:color w:val="000000"/>
          <w:sz w:val="24"/>
          <w:szCs w:val="24"/>
        </w:rPr>
        <w:t xml:space="preserve">schooling (Siegfried &amp;Fels, 1979; Anderson &amp; Benjamin, 1994), parents’ education, family income (Devadoss&amp; Foltz </w:t>
      </w:r>
      <w:r>
        <w:rPr>
          <w:rFonts w:ascii="Times New Roman" w:eastAsia="MinionPro-Regular" w:hAnsi="Times New Roman" w:cs="Times New Roman"/>
          <w:i/>
          <w:color w:val="000000"/>
          <w:sz w:val="24"/>
          <w:szCs w:val="24"/>
        </w:rPr>
        <w:t>et al</w:t>
      </w:r>
      <w:r>
        <w:rPr>
          <w:rFonts w:ascii="Times New Roman" w:eastAsia="MinionPro-Regular" w:hAnsi="Times New Roman" w:cs="Times New Roman"/>
          <w:color w:val="000000"/>
          <w:sz w:val="24"/>
          <w:szCs w:val="24"/>
        </w:rPr>
        <w:t xml:space="preserve">., 1996), self motivation, age of student, learning preferences (Aripin, Mahmood, Rohaizad, Yeop, &amp;Anuar, 2008), class attendance (Romer </w:t>
      </w:r>
      <w:r>
        <w:rPr>
          <w:rFonts w:ascii="Times New Roman" w:eastAsia="MinionPro-Regular" w:hAnsi="Times New Roman" w:cs="Times New Roman"/>
          <w:i/>
          <w:color w:val="000000"/>
          <w:sz w:val="24"/>
          <w:szCs w:val="24"/>
        </w:rPr>
        <w:t>e</w:t>
      </w:r>
      <w:r>
        <w:rPr>
          <w:rFonts w:ascii="Times New Roman" w:eastAsia="MinionPro-Regular" w:hAnsi="Times New Roman" w:cs="Times New Roman"/>
          <w:i/>
          <w:color w:val="000000"/>
          <w:sz w:val="24"/>
          <w:szCs w:val="24"/>
        </w:rPr>
        <w:t>t al</w:t>
      </w:r>
      <w:r>
        <w:rPr>
          <w:rFonts w:ascii="Times New Roman" w:eastAsia="MinionPro-Regular" w:hAnsi="Times New Roman" w:cs="Times New Roman"/>
          <w:color w:val="000000"/>
          <w:sz w:val="24"/>
          <w:szCs w:val="24"/>
        </w:rPr>
        <w:t>., 1993), and entry qualifications as factors that have a significant effect on the students’ academic performance in various settings.</w:t>
      </w:r>
    </w:p>
    <w:p w:rsidR="00BF47E7" w:rsidRDefault="00FE28C2">
      <w:pPr>
        <w:autoSpaceDE w:val="0"/>
        <w:autoSpaceDN w:val="0"/>
        <w:adjustRightInd w:val="0"/>
        <w:spacing w:after="0" w:line="480" w:lineRule="auto"/>
        <w:ind w:firstLine="720"/>
        <w:jc w:val="both"/>
        <w:rPr>
          <w:rFonts w:ascii="Times New Roman" w:eastAsia="MinionPro-Regular" w:hAnsi="Times New Roman" w:cs="Times New Roman"/>
          <w:color w:val="000000"/>
          <w:sz w:val="24"/>
          <w:szCs w:val="24"/>
        </w:rPr>
      </w:pPr>
      <w:r>
        <w:rPr>
          <w:rFonts w:ascii="Times New Roman" w:eastAsia="MinionPro-Regular" w:hAnsi="Times New Roman" w:cs="Times New Roman"/>
          <w:color w:val="000000"/>
          <w:sz w:val="24"/>
          <w:szCs w:val="24"/>
        </w:rPr>
        <w:t>The utility of these studies lies in the need to undertake corrective measures that improve the academic performance</w:t>
      </w:r>
      <w:r>
        <w:rPr>
          <w:rFonts w:ascii="Times New Roman" w:eastAsia="MinionPro-Regular" w:hAnsi="Times New Roman" w:cs="Times New Roman"/>
          <w:color w:val="000000"/>
          <w:sz w:val="24"/>
          <w:szCs w:val="24"/>
        </w:rPr>
        <w:t xml:space="preserve"> of students, especially in public funded institutions. The throughput of public-funded institutions is under scrutiny especially because of the current global economic downturn which demands that governments improve efficiency in financial resource alloca</w:t>
      </w:r>
      <w:r>
        <w:rPr>
          <w:rFonts w:ascii="Times New Roman" w:eastAsia="MinionPro-Regular" w:hAnsi="Times New Roman" w:cs="Times New Roman"/>
          <w:color w:val="000000"/>
          <w:sz w:val="24"/>
          <w:szCs w:val="24"/>
        </w:rPr>
        <w:t>tion and utilization.</w:t>
      </w:r>
    </w:p>
    <w:p w:rsidR="00BF47E7" w:rsidRDefault="00FE28C2">
      <w:pPr>
        <w:autoSpaceDE w:val="0"/>
        <w:autoSpaceDN w:val="0"/>
        <w:adjustRightInd w:val="0"/>
        <w:spacing w:after="0" w:line="480" w:lineRule="auto"/>
        <w:jc w:val="both"/>
        <w:rPr>
          <w:rFonts w:ascii="Times New Roman" w:eastAsia="MinionPro-Regular" w:hAnsi="Times New Roman" w:cs="Times New Roman"/>
          <w:b/>
          <w:iCs/>
          <w:color w:val="000000"/>
          <w:sz w:val="24"/>
          <w:szCs w:val="24"/>
        </w:rPr>
      </w:pPr>
      <w:r>
        <w:rPr>
          <w:rFonts w:ascii="Times New Roman" w:eastAsia="MinionPro-Regular" w:hAnsi="Times New Roman" w:cs="Times New Roman"/>
          <w:b/>
          <w:iCs/>
          <w:color w:val="000000"/>
          <w:sz w:val="24"/>
          <w:szCs w:val="24"/>
        </w:rPr>
        <w:t xml:space="preserve">Students’ learning preferences: </w:t>
      </w:r>
      <w:r>
        <w:rPr>
          <w:rFonts w:ascii="Times New Roman" w:eastAsia="MinionPro-Regular" w:hAnsi="Times New Roman" w:cs="Times New Roman"/>
          <w:color w:val="000000"/>
          <w:sz w:val="24"/>
          <w:szCs w:val="24"/>
        </w:rPr>
        <w:t xml:space="preserve">A good match between students’ learning preferences and instructor’s teaching style has been demonstrated to have positive effect on student's performance (Harb &amp; El-Shaarawi </w:t>
      </w:r>
      <w:r>
        <w:rPr>
          <w:rFonts w:ascii="Times New Roman" w:eastAsia="MinionPro-Regular" w:hAnsi="Times New Roman" w:cs="Times New Roman"/>
          <w:i/>
          <w:color w:val="000000"/>
          <w:sz w:val="24"/>
          <w:szCs w:val="24"/>
        </w:rPr>
        <w:t>et al</w:t>
      </w:r>
      <w:r>
        <w:rPr>
          <w:rFonts w:ascii="Times New Roman" w:eastAsia="MinionPro-Regular" w:hAnsi="Times New Roman" w:cs="Times New Roman"/>
          <w:color w:val="000000"/>
          <w:sz w:val="24"/>
          <w:szCs w:val="24"/>
        </w:rPr>
        <w:t>., 2006). According to</w:t>
      </w:r>
      <w:r>
        <w:rPr>
          <w:rFonts w:ascii="Times New Roman" w:eastAsia="MinionPro-Regular" w:hAnsi="Times New Roman" w:cs="Times New Roman"/>
          <w:color w:val="000000"/>
          <w:sz w:val="24"/>
          <w:szCs w:val="24"/>
        </w:rPr>
        <w:t xml:space="preserve"> Reid (1995), learning preference refers to a person’s “natural, habitual and preferred way” of assimilating new information.</w:t>
      </w:r>
    </w:p>
    <w:p w:rsidR="00BF47E7" w:rsidRDefault="00FE28C2">
      <w:pPr>
        <w:autoSpaceDE w:val="0"/>
        <w:autoSpaceDN w:val="0"/>
        <w:adjustRightInd w:val="0"/>
        <w:spacing w:after="0" w:line="480" w:lineRule="auto"/>
        <w:ind w:firstLine="720"/>
        <w:jc w:val="both"/>
        <w:rPr>
          <w:rFonts w:ascii="Times New Roman" w:eastAsia="MinionPro-Regular" w:hAnsi="Times New Roman" w:cs="Times New Roman"/>
          <w:color w:val="000000"/>
          <w:sz w:val="24"/>
          <w:szCs w:val="24"/>
        </w:rPr>
      </w:pPr>
      <w:r>
        <w:rPr>
          <w:rFonts w:ascii="Times New Roman" w:eastAsia="MinionPro-Regular" w:hAnsi="Times New Roman" w:cs="Times New Roman"/>
          <w:color w:val="000000"/>
          <w:sz w:val="24"/>
          <w:szCs w:val="24"/>
        </w:rPr>
        <w:t>This implies that individuals differ in regard to what mode of instruction or study is most effective for them. Scholars, who prom</w:t>
      </w:r>
      <w:r>
        <w:rPr>
          <w:rFonts w:ascii="Times New Roman" w:eastAsia="MinionPro-Regular" w:hAnsi="Times New Roman" w:cs="Times New Roman"/>
          <w:color w:val="000000"/>
          <w:sz w:val="24"/>
          <w:szCs w:val="24"/>
        </w:rPr>
        <w:t>ote the learning preferences approach to learning, agree that effective instruction can only be undertaken if the learner’s learning preferences are diagnosed and the instruction is tailored accordingly (Pashler, McDaniel, Rohrer, &amp; Bjork, 2008). “I hear a</w:t>
      </w:r>
      <w:r>
        <w:rPr>
          <w:rFonts w:ascii="Times New Roman" w:eastAsia="MinionPro-Regular" w:hAnsi="Times New Roman" w:cs="Times New Roman"/>
          <w:color w:val="000000"/>
          <w:sz w:val="24"/>
          <w:szCs w:val="24"/>
        </w:rPr>
        <w:t xml:space="preserve">nd I forget. I see a and I remember. I do and I understand.” (Confucius 551-479 BC) – a quote that provides evidence that, even in early </w:t>
      </w:r>
      <w:r>
        <w:rPr>
          <w:rFonts w:ascii="Times New Roman" w:eastAsia="MinionPro-Regular" w:hAnsi="Times New Roman" w:cs="Times New Roman"/>
          <w:color w:val="000000"/>
          <w:sz w:val="24"/>
          <w:szCs w:val="24"/>
        </w:rPr>
        <w:lastRenderedPageBreak/>
        <w:t>times, there was a recognition of the existence of different learning preferences among people.</w:t>
      </w:r>
    </w:p>
    <w:p w:rsidR="00BF47E7" w:rsidRDefault="00FE28C2">
      <w:pPr>
        <w:autoSpaceDE w:val="0"/>
        <w:autoSpaceDN w:val="0"/>
        <w:adjustRightInd w:val="0"/>
        <w:spacing w:after="0" w:line="480" w:lineRule="auto"/>
        <w:ind w:firstLine="720"/>
        <w:jc w:val="both"/>
        <w:rPr>
          <w:rFonts w:ascii="Times New Roman" w:eastAsia="MinionPro-Regular" w:hAnsi="Times New Roman" w:cs="Times New Roman"/>
          <w:color w:val="000000"/>
          <w:sz w:val="24"/>
          <w:szCs w:val="24"/>
        </w:rPr>
      </w:pPr>
      <w:r>
        <w:rPr>
          <w:rFonts w:ascii="Times New Roman" w:eastAsia="MinionPro-Regular" w:hAnsi="Times New Roman" w:cs="Times New Roman"/>
          <w:color w:val="000000"/>
          <w:sz w:val="24"/>
          <w:szCs w:val="24"/>
        </w:rPr>
        <w:t xml:space="preserve">Indeed, (Omrod </w:t>
      </w:r>
      <w:r>
        <w:rPr>
          <w:rFonts w:ascii="Times New Roman" w:eastAsia="MinionPro-Regular" w:hAnsi="Times New Roman" w:cs="Times New Roman"/>
          <w:i/>
          <w:color w:val="000000"/>
          <w:sz w:val="24"/>
          <w:szCs w:val="24"/>
        </w:rPr>
        <w:t>et al</w:t>
      </w:r>
      <w:r>
        <w:rPr>
          <w:rFonts w:ascii="Times New Roman" w:eastAsia="MinionPro-Regular" w:hAnsi="Times New Roman" w:cs="Times New Roman"/>
          <w:color w:val="000000"/>
          <w:sz w:val="24"/>
          <w:szCs w:val="24"/>
        </w:rPr>
        <w:t xml:space="preserve">., </w:t>
      </w:r>
      <w:r>
        <w:rPr>
          <w:rFonts w:ascii="Times New Roman" w:eastAsia="MinionPro-Regular" w:hAnsi="Times New Roman" w:cs="Times New Roman"/>
          <w:color w:val="000000"/>
          <w:sz w:val="24"/>
          <w:szCs w:val="24"/>
        </w:rPr>
        <w:t xml:space="preserve">2008) reports that some students seem to learn better when information is presented through words (verbal learners), whereas others seem to learn </w:t>
      </w:r>
      <w:bookmarkStart w:id="0" w:name="_GoBack"/>
      <w:bookmarkEnd w:id="0"/>
      <w:r>
        <w:rPr>
          <w:rFonts w:ascii="Times New Roman" w:eastAsia="MinionPro-Regular" w:hAnsi="Times New Roman" w:cs="Times New Roman"/>
          <w:color w:val="000000"/>
          <w:sz w:val="24"/>
          <w:szCs w:val="24"/>
        </w:rPr>
        <w:t>better when it is presented in the form of pictures (visual learners). Clearly in a class where only one instr</w:t>
      </w:r>
      <w:r>
        <w:rPr>
          <w:rFonts w:ascii="Times New Roman" w:eastAsia="MinionPro-Regular" w:hAnsi="Times New Roman" w:cs="Times New Roman"/>
          <w:color w:val="000000"/>
          <w:sz w:val="24"/>
          <w:szCs w:val="24"/>
        </w:rPr>
        <w:t>uctional method is employed, there is a strong possibility that a number of students will find the learning environment less optimal and this could affect their academic performance.</w:t>
      </w:r>
    </w:p>
    <w:p w:rsidR="00BF47E7" w:rsidRDefault="00FE28C2">
      <w:pPr>
        <w:autoSpaceDE w:val="0"/>
        <w:autoSpaceDN w:val="0"/>
        <w:adjustRightInd w:val="0"/>
        <w:spacing w:after="0" w:line="480" w:lineRule="auto"/>
        <w:ind w:firstLine="720"/>
        <w:jc w:val="both"/>
        <w:rPr>
          <w:rFonts w:ascii="Times New Roman" w:eastAsia="MinionPro-Regular" w:hAnsi="Times New Roman" w:cs="Times New Roman"/>
          <w:color w:val="000000"/>
          <w:sz w:val="24"/>
          <w:szCs w:val="24"/>
        </w:rPr>
      </w:pPr>
      <w:r>
        <w:rPr>
          <w:rFonts w:ascii="Times New Roman" w:eastAsia="MinionPro-Regular" w:hAnsi="Times New Roman" w:cs="Times New Roman"/>
          <w:color w:val="000000"/>
          <w:sz w:val="24"/>
          <w:szCs w:val="24"/>
        </w:rPr>
        <w:t xml:space="preserve">Felder </w:t>
      </w:r>
      <w:r>
        <w:rPr>
          <w:rFonts w:ascii="Times New Roman" w:eastAsia="MinionPro-Regular" w:hAnsi="Times New Roman" w:cs="Times New Roman"/>
          <w:i/>
          <w:color w:val="000000"/>
          <w:sz w:val="24"/>
          <w:szCs w:val="24"/>
        </w:rPr>
        <w:t>et al</w:t>
      </w:r>
      <w:r>
        <w:rPr>
          <w:rFonts w:ascii="Times New Roman" w:eastAsia="MinionPro-Regular" w:hAnsi="Times New Roman" w:cs="Times New Roman"/>
          <w:color w:val="000000"/>
          <w:sz w:val="24"/>
          <w:szCs w:val="24"/>
        </w:rPr>
        <w:t>. (1993) established that alignment between students’ learnin</w:t>
      </w:r>
      <w:r>
        <w:rPr>
          <w:rFonts w:ascii="Times New Roman" w:eastAsia="MinionPro-Regular" w:hAnsi="Times New Roman" w:cs="Times New Roman"/>
          <w:color w:val="000000"/>
          <w:sz w:val="24"/>
          <w:szCs w:val="24"/>
        </w:rPr>
        <w:t>g preferences and an instructor’s teaching style leads to better recall and understanding. The learning preferences approach has gained significant mileage despite the lack of experimental evidence to support the utility of this approach. There are a numbe</w:t>
      </w:r>
      <w:r>
        <w:rPr>
          <w:rFonts w:ascii="Times New Roman" w:eastAsia="MinionPro-Regular" w:hAnsi="Times New Roman" w:cs="Times New Roman"/>
          <w:color w:val="000000"/>
          <w:sz w:val="24"/>
          <w:szCs w:val="24"/>
        </w:rPr>
        <w:t xml:space="preserve">r of methods used to assess the learning preferences/styles of students but they all typically ask students to evaluate the kind of information presentation they are most at ease with. </w:t>
      </w:r>
    </w:p>
    <w:p w:rsidR="00BF47E7" w:rsidRDefault="00FE28C2">
      <w:pPr>
        <w:autoSpaceDE w:val="0"/>
        <w:autoSpaceDN w:val="0"/>
        <w:adjustRightInd w:val="0"/>
        <w:spacing w:after="0" w:line="480" w:lineRule="auto"/>
        <w:jc w:val="both"/>
        <w:rPr>
          <w:rFonts w:ascii="Times New Roman" w:eastAsia="MinionPro-Regular" w:hAnsi="Times New Roman" w:cs="Times New Roman"/>
          <w:b/>
          <w:iCs/>
          <w:color w:val="000000"/>
          <w:sz w:val="24"/>
          <w:szCs w:val="24"/>
        </w:rPr>
      </w:pPr>
      <w:r>
        <w:rPr>
          <w:rFonts w:ascii="Times New Roman" w:eastAsia="MinionPro-Regular" w:hAnsi="Times New Roman" w:cs="Times New Roman"/>
          <w:b/>
          <w:iCs/>
          <w:color w:val="000000"/>
          <w:sz w:val="24"/>
          <w:szCs w:val="24"/>
        </w:rPr>
        <w:t>Industrial Actions, Class Attendance and Academic Performance</w:t>
      </w:r>
    </w:p>
    <w:p w:rsidR="00BF47E7" w:rsidRDefault="00FE28C2">
      <w:pPr>
        <w:autoSpaceDE w:val="0"/>
        <w:autoSpaceDN w:val="0"/>
        <w:adjustRightInd w:val="0"/>
        <w:spacing w:after="0" w:line="480" w:lineRule="auto"/>
        <w:ind w:firstLine="720"/>
        <w:jc w:val="both"/>
        <w:rPr>
          <w:rFonts w:ascii="Times New Roman" w:eastAsia="MinionPro-Regular" w:hAnsi="Times New Roman" w:cs="Times New Roman"/>
          <w:color w:val="000000"/>
          <w:sz w:val="24"/>
          <w:szCs w:val="24"/>
        </w:rPr>
      </w:pPr>
      <w:r>
        <w:rPr>
          <w:rFonts w:ascii="Times New Roman" w:eastAsia="MinionPro-Regular" w:hAnsi="Times New Roman" w:cs="Times New Roman"/>
          <w:color w:val="000000"/>
          <w:sz w:val="24"/>
          <w:szCs w:val="24"/>
        </w:rPr>
        <w:t>In his w</w:t>
      </w:r>
      <w:r>
        <w:rPr>
          <w:rFonts w:ascii="Times New Roman" w:eastAsia="MinionPro-Regular" w:hAnsi="Times New Roman" w:cs="Times New Roman"/>
          <w:color w:val="000000"/>
          <w:sz w:val="24"/>
          <w:szCs w:val="24"/>
        </w:rPr>
        <w:t xml:space="preserve">idely cited paper, (Romer </w:t>
      </w:r>
      <w:r>
        <w:rPr>
          <w:rFonts w:ascii="Times New Roman" w:eastAsia="MinionPro-Regular" w:hAnsi="Times New Roman" w:cs="Times New Roman"/>
          <w:i/>
          <w:color w:val="000000"/>
          <w:sz w:val="24"/>
          <w:szCs w:val="24"/>
        </w:rPr>
        <w:t>et al</w:t>
      </w:r>
      <w:r>
        <w:rPr>
          <w:rFonts w:ascii="Times New Roman" w:eastAsia="MinionPro-Regular" w:hAnsi="Times New Roman" w:cs="Times New Roman"/>
          <w:color w:val="000000"/>
          <w:sz w:val="24"/>
          <w:szCs w:val="24"/>
        </w:rPr>
        <w:t xml:space="preserve">., 1993) is one of the first few authors to explore the relationship between student attendance and exam performance. A number of factors have contributed to declining class attendances around the world in the last 15 years. </w:t>
      </w:r>
      <w:r>
        <w:rPr>
          <w:rFonts w:ascii="Times New Roman" w:eastAsia="MinionPro-Regular" w:hAnsi="Times New Roman" w:cs="Times New Roman"/>
          <w:color w:val="000000"/>
          <w:sz w:val="24"/>
          <w:szCs w:val="24"/>
        </w:rPr>
        <w:t>The major reasons given by students for non-attendance include industrial actions by teachers, assessment pressures, poor delivery of lectures, timing of lectures, and work commitments (Newman-Ford, Lloyd &amp; Thomas, 2009).</w:t>
      </w:r>
    </w:p>
    <w:p w:rsidR="00BF47E7" w:rsidRDefault="00FE28C2">
      <w:pPr>
        <w:autoSpaceDE w:val="0"/>
        <w:autoSpaceDN w:val="0"/>
        <w:adjustRightInd w:val="0"/>
        <w:spacing w:after="0" w:line="480" w:lineRule="auto"/>
        <w:ind w:firstLine="720"/>
        <w:jc w:val="both"/>
        <w:rPr>
          <w:rFonts w:ascii="Times New Roman" w:eastAsia="MinionPro-Regular" w:hAnsi="Times New Roman" w:cs="Times New Roman"/>
          <w:color w:val="000000"/>
          <w:sz w:val="24"/>
          <w:szCs w:val="24"/>
        </w:rPr>
      </w:pPr>
      <w:r>
        <w:rPr>
          <w:rFonts w:ascii="Times New Roman" w:eastAsia="MinionPro-Regular" w:hAnsi="Times New Roman" w:cs="Times New Roman"/>
          <w:color w:val="000000"/>
          <w:sz w:val="24"/>
          <w:szCs w:val="24"/>
        </w:rPr>
        <w:lastRenderedPageBreak/>
        <w:t>In recent times, students have fou</w:t>
      </w:r>
      <w:r>
        <w:rPr>
          <w:rFonts w:ascii="Times New Roman" w:eastAsia="MinionPro-Regular" w:hAnsi="Times New Roman" w:cs="Times New Roman"/>
          <w:color w:val="000000"/>
          <w:sz w:val="24"/>
          <w:szCs w:val="24"/>
        </w:rPr>
        <w:t>nd a need to seek employment while studying on a part-time basis due to financial constraints. The numbers of part-time and mature students have also risen sharply. The use of information technology also means that information that used to be obtained from</w:t>
      </w:r>
      <w:r>
        <w:rPr>
          <w:rFonts w:ascii="Times New Roman" w:eastAsia="MinionPro-Regular" w:hAnsi="Times New Roman" w:cs="Times New Roman"/>
          <w:color w:val="000000"/>
          <w:sz w:val="24"/>
          <w:szCs w:val="24"/>
        </w:rPr>
        <w:t xml:space="preserve"> sitting through lectures can be obtained at the click of a mouse. Indeed, web-based learning approaches have become the order of the day. Given all these developments that either makes it impossible or unnecessary for students to attend classes, the quest</w:t>
      </w:r>
      <w:r>
        <w:rPr>
          <w:rFonts w:ascii="Times New Roman" w:eastAsia="MinionPro-Regular" w:hAnsi="Times New Roman" w:cs="Times New Roman"/>
          <w:color w:val="000000"/>
          <w:sz w:val="24"/>
          <w:szCs w:val="24"/>
        </w:rPr>
        <w:t>ion that needs to be asked is whether absenteeism affects students’ academic performance.</w:t>
      </w:r>
    </w:p>
    <w:p w:rsidR="00BF47E7" w:rsidRDefault="00FE28C2">
      <w:pPr>
        <w:autoSpaceDE w:val="0"/>
        <w:autoSpaceDN w:val="0"/>
        <w:adjustRightInd w:val="0"/>
        <w:spacing w:after="0" w:line="480" w:lineRule="auto"/>
        <w:ind w:firstLine="720"/>
        <w:jc w:val="both"/>
        <w:rPr>
          <w:rFonts w:ascii="Times New Roman" w:eastAsia="MinionPro-Regular" w:hAnsi="Times New Roman" w:cs="Times New Roman"/>
          <w:color w:val="000000"/>
          <w:sz w:val="24"/>
          <w:szCs w:val="24"/>
        </w:rPr>
      </w:pPr>
      <w:r>
        <w:rPr>
          <w:rFonts w:ascii="Times New Roman" w:eastAsia="MinionPro-Regular" w:hAnsi="Times New Roman" w:cs="Times New Roman"/>
          <w:color w:val="000000"/>
          <w:sz w:val="24"/>
          <w:szCs w:val="24"/>
        </w:rPr>
        <w:t>Research on this subject seems to provide a consensus that students who miss classes perform poorly compared to those who attend classes (Devadoss&amp; Foltz, 1996; Durde</w:t>
      </w:r>
      <w:r>
        <w:rPr>
          <w:rFonts w:ascii="Times New Roman" w:eastAsia="MinionPro-Regular" w:hAnsi="Times New Roman" w:cs="Times New Roman"/>
          <w:color w:val="000000"/>
          <w:sz w:val="24"/>
          <w:szCs w:val="24"/>
        </w:rPr>
        <w:t>n&amp; Ellis, 1995; Romer, 1993; Park &amp; Kerr, 1990; Schmidt, 1983). Based on these findings a number of stakeholders have called for mandatory class attendance. Although the existing evidence points to a strong correlation between attendance and academic perfo</w:t>
      </w:r>
      <w:r>
        <w:rPr>
          <w:rFonts w:ascii="Times New Roman" w:eastAsia="MinionPro-Regular" w:hAnsi="Times New Roman" w:cs="Times New Roman"/>
          <w:color w:val="000000"/>
          <w:sz w:val="24"/>
          <w:szCs w:val="24"/>
        </w:rPr>
        <w:t>rmance, none of the studies cited above demonstrate a causal effect. The inability of these cross-sectional studies to isolate attendance from a myriad of confounding student characteristics (e.g. levels of motivation, intelligence, prior learning, and tim</w:t>
      </w:r>
      <w:r>
        <w:rPr>
          <w:rFonts w:ascii="Times New Roman" w:eastAsia="MinionPro-Regular" w:hAnsi="Times New Roman" w:cs="Times New Roman"/>
          <w:color w:val="000000"/>
          <w:sz w:val="24"/>
          <w:szCs w:val="24"/>
        </w:rPr>
        <w:t xml:space="preserve">e-management skills) is a major limiting factor to the utility of these findings (Rodgers &amp; Rodgers </w:t>
      </w:r>
      <w:r>
        <w:rPr>
          <w:rFonts w:ascii="Times New Roman" w:eastAsia="MinionPro-Regular" w:hAnsi="Times New Roman" w:cs="Times New Roman"/>
          <w:i/>
          <w:color w:val="000000"/>
          <w:sz w:val="24"/>
          <w:szCs w:val="24"/>
        </w:rPr>
        <w:t>et al</w:t>
      </w:r>
      <w:r>
        <w:rPr>
          <w:rFonts w:ascii="Times New Roman" w:eastAsia="MinionPro-Regular" w:hAnsi="Times New Roman" w:cs="Times New Roman"/>
          <w:color w:val="000000"/>
          <w:sz w:val="24"/>
          <w:szCs w:val="24"/>
        </w:rPr>
        <w:t>., 2003).</w:t>
      </w:r>
    </w:p>
    <w:p w:rsidR="00BF47E7" w:rsidRDefault="00FE28C2">
      <w:pPr>
        <w:autoSpaceDE w:val="0"/>
        <w:autoSpaceDN w:val="0"/>
        <w:adjustRightInd w:val="0"/>
        <w:spacing w:after="0" w:line="480" w:lineRule="auto"/>
        <w:ind w:firstLine="720"/>
        <w:jc w:val="both"/>
        <w:rPr>
          <w:rFonts w:ascii="Times New Roman" w:eastAsia="MinionPro-Regular" w:hAnsi="Times New Roman" w:cs="Times New Roman"/>
          <w:color w:val="000000"/>
          <w:sz w:val="24"/>
          <w:szCs w:val="24"/>
        </w:rPr>
      </w:pPr>
      <w:r>
        <w:rPr>
          <w:rFonts w:ascii="Times New Roman" w:eastAsia="MinionPro-Regular" w:hAnsi="Times New Roman" w:cs="Times New Roman"/>
          <w:color w:val="000000"/>
          <w:sz w:val="24"/>
          <w:szCs w:val="24"/>
        </w:rPr>
        <w:t xml:space="preserve">The influence of age and gender on academic performance has been investigated in a number of studies with widely differing conclusions. Most </w:t>
      </w:r>
      <w:r>
        <w:rPr>
          <w:rFonts w:ascii="Times New Roman" w:eastAsia="MinionPro-Regular" w:hAnsi="Times New Roman" w:cs="Times New Roman"/>
          <w:color w:val="000000"/>
          <w:sz w:val="24"/>
          <w:szCs w:val="24"/>
        </w:rPr>
        <w:t xml:space="preserve">of the differences in reported findings are due to varying contexts such as subject of study, age and gender </w:t>
      </w:r>
      <w:r>
        <w:rPr>
          <w:rFonts w:ascii="Times New Roman" w:eastAsia="MinionPro-Regular" w:hAnsi="Times New Roman" w:cs="Times New Roman"/>
          <w:color w:val="000000"/>
          <w:sz w:val="24"/>
          <w:szCs w:val="24"/>
        </w:rPr>
        <w:lastRenderedPageBreak/>
        <w:t>interactions. Research has shown that men perform better than women in certain settings while women outperform men in other settings (Haist, Wilson</w:t>
      </w:r>
      <w:r>
        <w:rPr>
          <w:rFonts w:ascii="Times New Roman" w:eastAsia="MinionPro-Regular" w:hAnsi="Times New Roman" w:cs="Times New Roman"/>
          <w:color w:val="000000"/>
          <w:sz w:val="24"/>
          <w:szCs w:val="24"/>
        </w:rPr>
        <w:t>, Elam, Blue, &amp; Fosson, 2000). Borde (1998), on the other hand, found no evidence performance being influenced by gender.</w:t>
      </w:r>
    </w:p>
    <w:p w:rsidR="00BF47E7" w:rsidRDefault="00FE28C2">
      <w:pPr>
        <w:autoSpaceDE w:val="0"/>
        <w:autoSpaceDN w:val="0"/>
        <w:adjustRightInd w:val="0"/>
        <w:spacing w:after="0" w:line="480" w:lineRule="auto"/>
        <w:ind w:firstLine="720"/>
        <w:jc w:val="both"/>
        <w:rPr>
          <w:rFonts w:ascii="Times New Roman" w:eastAsia="MinionPro-Regular" w:hAnsi="Times New Roman" w:cs="Times New Roman"/>
          <w:color w:val="000000"/>
          <w:sz w:val="24"/>
          <w:szCs w:val="24"/>
        </w:rPr>
      </w:pPr>
      <w:r>
        <w:rPr>
          <w:rFonts w:ascii="Times New Roman" w:eastAsia="MinionPro-Regular" w:hAnsi="Times New Roman" w:cs="Times New Roman"/>
          <w:color w:val="000000"/>
          <w:sz w:val="24"/>
          <w:szCs w:val="24"/>
        </w:rPr>
        <w:t xml:space="preserve">Based on an analysis of close to two million graduating students, (Woodfield and Earl-Novell </w:t>
      </w:r>
      <w:r>
        <w:rPr>
          <w:rFonts w:ascii="Times New Roman" w:eastAsia="MinionPro-Regular" w:hAnsi="Times New Roman" w:cs="Times New Roman"/>
          <w:i/>
          <w:color w:val="000000"/>
          <w:sz w:val="24"/>
          <w:szCs w:val="24"/>
        </w:rPr>
        <w:t>et al</w:t>
      </w:r>
      <w:r>
        <w:rPr>
          <w:rFonts w:ascii="Times New Roman" w:eastAsia="MinionPro-Regular" w:hAnsi="Times New Roman" w:cs="Times New Roman"/>
          <w:color w:val="000000"/>
          <w:sz w:val="24"/>
          <w:szCs w:val="24"/>
        </w:rPr>
        <w:t xml:space="preserve">., 2006) found that female students </w:t>
      </w:r>
      <w:r>
        <w:rPr>
          <w:rFonts w:ascii="Times New Roman" w:eastAsia="MinionPro-Regular" w:hAnsi="Times New Roman" w:cs="Times New Roman"/>
          <w:color w:val="000000"/>
          <w:sz w:val="24"/>
          <w:szCs w:val="24"/>
        </w:rPr>
        <w:t>outperformed male students and attributed this partly to female students being more conscientious and thus less likely to miss lectures. With regard to the issue of student age, recent changes in educational policies around the world have led to an increas</w:t>
      </w:r>
      <w:r>
        <w:rPr>
          <w:rFonts w:ascii="Times New Roman" w:eastAsia="MinionPro-Regular" w:hAnsi="Times New Roman" w:cs="Times New Roman"/>
          <w:color w:val="000000"/>
          <w:sz w:val="24"/>
          <w:szCs w:val="24"/>
        </w:rPr>
        <w:t xml:space="preserve">e in the number of mature-age admissions in educational institutions. While a large proportion of undergraduate students are still 19-year-olds, the ages of students in classes are now more variable than 10 to 15 years ago. </w:t>
      </w:r>
    </w:p>
    <w:p w:rsidR="00BF47E7" w:rsidRDefault="00FE28C2">
      <w:pPr>
        <w:rPr>
          <w:rFonts w:ascii="Times New Roman" w:eastAsia="MinionPro-Regular" w:hAnsi="Times New Roman" w:cs="Times New Roman"/>
          <w:color w:val="000000"/>
          <w:sz w:val="24"/>
          <w:szCs w:val="24"/>
        </w:rPr>
      </w:pPr>
      <w:r>
        <w:rPr>
          <w:rFonts w:ascii="Times New Roman" w:eastAsia="MinionPro-Regular" w:hAnsi="Times New Roman" w:cs="Times New Roman"/>
          <w:color w:val="000000"/>
          <w:sz w:val="24"/>
          <w:szCs w:val="24"/>
        </w:rPr>
        <w:br w:type="page"/>
      </w:r>
    </w:p>
    <w:p w:rsidR="00BF47E7" w:rsidRDefault="00FE28C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2.3 Teacher Educational Quali</w:t>
      </w:r>
      <w:r>
        <w:rPr>
          <w:rFonts w:ascii="Times New Roman" w:hAnsi="Times New Roman" w:cs="Times New Roman"/>
          <w:b/>
          <w:color w:val="000000"/>
          <w:sz w:val="24"/>
          <w:szCs w:val="24"/>
        </w:rPr>
        <w:t>fication</w:t>
      </w:r>
    </w:p>
    <w:p w:rsidR="00BF47E7" w:rsidRDefault="00BF47E7">
      <w:pPr>
        <w:autoSpaceDE w:val="0"/>
        <w:autoSpaceDN w:val="0"/>
        <w:adjustRightInd w:val="0"/>
        <w:spacing w:after="0" w:line="240" w:lineRule="auto"/>
        <w:rPr>
          <w:rFonts w:ascii="Times New Roman" w:hAnsi="Times New Roman" w:cs="Times New Roman"/>
          <w:color w:val="000000"/>
          <w:sz w:val="24"/>
          <w:szCs w:val="24"/>
        </w:rPr>
      </w:pPr>
    </w:p>
    <w:p w:rsidR="00BF47E7" w:rsidRDefault="00FE28C2">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quality of education of a nation could be determined by the quality of her teachers. The most important factor in improving students’ achievement in ENGLISH is by employing seasoned qualified teachers in all schools (Abe and Adu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2013). (Okuruwa </w:t>
      </w:r>
      <w:r>
        <w:rPr>
          <w:rFonts w:ascii="Times New Roman" w:hAnsi="Times New Roman" w:cs="Times New Roman"/>
          <w:i/>
          <w:color w:val="000000"/>
          <w:sz w:val="24"/>
          <w:szCs w:val="24"/>
        </w:rPr>
        <w:t>et al</w:t>
      </w:r>
      <w:r>
        <w:rPr>
          <w:rFonts w:ascii="Times New Roman" w:hAnsi="Times New Roman" w:cs="Times New Roman"/>
          <w:color w:val="000000"/>
          <w:sz w:val="24"/>
          <w:szCs w:val="24"/>
        </w:rPr>
        <w:t>., 1999) found that, policy investment on quality of teachers is related to improvement in students’ performance. Specifically, the measurement of teacher’s preparation and certification are correlates of students’ achievement in scien</w:t>
      </w:r>
      <w:r>
        <w:rPr>
          <w:rFonts w:ascii="Times New Roman" w:hAnsi="Times New Roman" w:cs="Times New Roman"/>
          <w:color w:val="000000"/>
          <w:sz w:val="24"/>
          <w:szCs w:val="24"/>
        </w:rPr>
        <w:t xml:space="preserve">ce and ENGLISH. It is further reported that, teacher’s characteristics such as certification status and degree in area of specialization are very significant and positively correlated with students learning outcomes in science and ENGLISH. This report was </w:t>
      </w:r>
      <w:r>
        <w:rPr>
          <w:rFonts w:ascii="Times New Roman" w:hAnsi="Times New Roman" w:cs="Times New Roman"/>
          <w:color w:val="000000"/>
          <w:sz w:val="24"/>
          <w:szCs w:val="24"/>
        </w:rPr>
        <w:t xml:space="preserve">in line with the findings of (Salman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2009). </w:t>
      </w:r>
      <w:r>
        <w:rPr>
          <w:rFonts w:ascii="Times New Roman" w:hAnsi="Times New Roman" w:cs="Times New Roman"/>
          <w:color w:val="000000"/>
          <w:sz w:val="24"/>
          <w:szCs w:val="24"/>
        </w:rPr>
        <w:tab/>
      </w:r>
      <w:r>
        <w:rPr>
          <w:rFonts w:ascii="Times New Roman" w:hAnsi="Times New Roman" w:cs="Times New Roman"/>
          <w:color w:val="000000"/>
          <w:sz w:val="24"/>
          <w:szCs w:val="24"/>
        </w:rPr>
        <w:tab/>
        <w:t>(Abe, Adu and Wiki 2013) opined that, a teaching qualification or teacher qualification is one of a number of academic and professional degree that enables a person to become a registered teacher in pri</w:t>
      </w:r>
      <w:r>
        <w:rPr>
          <w:rFonts w:ascii="Times New Roman" w:hAnsi="Times New Roman" w:cs="Times New Roman"/>
          <w:color w:val="000000"/>
          <w:sz w:val="24"/>
          <w:szCs w:val="24"/>
        </w:rPr>
        <w:t xml:space="preserve">mary or secondary school. Such qualifications include, but are not limited to, the Postgraduate Certificate in Education (PGDE). The Professional Diploma in Education (PDE), Bachelor of Education (B.Ed) and Nigeria Certificate in Education (NCE). In Ekiti </w:t>
      </w:r>
      <w:r>
        <w:rPr>
          <w:rFonts w:ascii="Times New Roman" w:hAnsi="Times New Roman" w:cs="Times New Roman"/>
          <w:color w:val="000000"/>
          <w:sz w:val="24"/>
          <w:szCs w:val="24"/>
        </w:rPr>
        <w:t xml:space="preserve">State, teachers who are academically qualified and those that are professionally qualified are engaged to carry out instructional process (Ahiazu and Prince Will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2011). </w:t>
      </w:r>
    </w:p>
    <w:p w:rsidR="00BF47E7" w:rsidRDefault="00FE28C2">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Academically qualified teachers refer to those who have academic training as a</w:t>
      </w:r>
      <w:r>
        <w:rPr>
          <w:rFonts w:ascii="Times New Roman" w:hAnsi="Times New Roman" w:cs="Times New Roman"/>
          <w:color w:val="000000"/>
          <w:sz w:val="24"/>
          <w:szCs w:val="24"/>
        </w:rPr>
        <w:t xml:space="preserve"> result of enrolment into educational institution and obtained qualifications such as HND, B.Sc, B.A, and M.A. and so on; while professionally qualified teachers are those who got </w:t>
      </w:r>
      <w:r>
        <w:rPr>
          <w:rFonts w:ascii="Times New Roman" w:hAnsi="Times New Roman" w:cs="Times New Roman"/>
          <w:color w:val="000000"/>
          <w:sz w:val="24"/>
          <w:szCs w:val="24"/>
        </w:rPr>
        <w:lastRenderedPageBreak/>
        <w:t>professional training that gave them professional knowledge, skills, techniq</w:t>
      </w:r>
      <w:r>
        <w:rPr>
          <w:rFonts w:ascii="Times New Roman" w:hAnsi="Times New Roman" w:cs="Times New Roman"/>
          <w:color w:val="000000"/>
          <w:sz w:val="24"/>
          <w:szCs w:val="24"/>
        </w:rPr>
        <w:t xml:space="preserve">ues, aptitudes as different from the general education (Edu and Kalu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2012). They hold degrees like, B.Ed., B.Sc. Ed, B.A. Ed, and M.Ed and so on. On the other hand, there are studies that have found no significant relationship between teacher educa</w:t>
      </w:r>
      <w:r>
        <w:rPr>
          <w:rFonts w:ascii="Times New Roman" w:hAnsi="Times New Roman" w:cs="Times New Roman"/>
          <w:color w:val="000000"/>
          <w:sz w:val="24"/>
          <w:szCs w:val="24"/>
        </w:rPr>
        <w:t>tional qualification and students’ academic achievement.</w:t>
      </w:r>
    </w:p>
    <w:p w:rsidR="00BF47E7" w:rsidRDefault="00FE28C2">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instance, (Igwe </w:t>
      </w:r>
      <w:r>
        <w:rPr>
          <w:rFonts w:ascii="Times New Roman" w:hAnsi="Times New Roman" w:cs="Times New Roman"/>
          <w:i/>
          <w:color w:val="000000"/>
          <w:sz w:val="24"/>
          <w:szCs w:val="24"/>
        </w:rPr>
        <w:t>et al</w:t>
      </w:r>
      <w:r>
        <w:rPr>
          <w:rFonts w:ascii="Times New Roman" w:hAnsi="Times New Roman" w:cs="Times New Roman"/>
          <w:color w:val="000000"/>
          <w:sz w:val="24"/>
          <w:szCs w:val="24"/>
        </w:rPr>
        <w:t>., 1990) investigated the influence of teacher’s qualification on academic performance of students in science subjects in Kano State. The researcher found no significant rela</w:t>
      </w:r>
      <w:r>
        <w:rPr>
          <w:rFonts w:ascii="Times New Roman" w:hAnsi="Times New Roman" w:cs="Times New Roman"/>
          <w:color w:val="000000"/>
          <w:sz w:val="24"/>
          <w:szCs w:val="24"/>
        </w:rPr>
        <w:t>tionship between teacher’s qualification and students’ performance. While Adeniji (1999), Osokoya (1999) and Oladele (1999) found out that teacher’s qualification contributed minimally to the variance with students’ cognitive achievement and Bilesanmi (199</w:t>
      </w:r>
      <w:r>
        <w:rPr>
          <w:rFonts w:ascii="Times New Roman" w:hAnsi="Times New Roman" w:cs="Times New Roman"/>
          <w:color w:val="000000"/>
          <w:sz w:val="24"/>
          <w:szCs w:val="24"/>
        </w:rPr>
        <w:t>9) and Okonwa (1999) found that teacher’s experience was highly significant on students’ academic achievement in English.</w:t>
      </w:r>
    </w:p>
    <w:p w:rsidR="00BF47E7" w:rsidRDefault="00FE28C2">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Coonery </w:t>
      </w:r>
      <w:r>
        <w:rPr>
          <w:rFonts w:ascii="Times New Roman" w:hAnsi="Times New Roman" w:cs="Times New Roman"/>
          <w:i/>
          <w:color w:val="000000"/>
          <w:sz w:val="24"/>
          <w:szCs w:val="24"/>
        </w:rPr>
        <w:t>et al</w:t>
      </w:r>
      <w:r>
        <w:rPr>
          <w:rFonts w:ascii="Times New Roman" w:hAnsi="Times New Roman" w:cs="Times New Roman"/>
          <w:color w:val="000000"/>
          <w:sz w:val="24"/>
          <w:szCs w:val="24"/>
        </w:rPr>
        <w:t>. (1990) opined that students do not understand English when it is taught by an ineffective teacher. Izumi and Evess (200</w:t>
      </w:r>
      <w:r>
        <w:rPr>
          <w:rFonts w:ascii="Times New Roman" w:hAnsi="Times New Roman" w:cs="Times New Roman"/>
          <w:color w:val="000000"/>
          <w:sz w:val="24"/>
          <w:szCs w:val="24"/>
        </w:rPr>
        <w:t xml:space="preserve">2) buttressed this by saying that teacher quality is the most important among other critical factors like quality curricula, funding, small academic qualification of teachers and learning situation. (George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2004) attributed poor achievement of stud</w:t>
      </w:r>
      <w:r>
        <w:rPr>
          <w:rFonts w:ascii="Times New Roman" w:hAnsi="Times New Roman" w:cs="Times New Roman"/>
          <w:color w:val="000000"/>
          <w:sz w:val="24"/>
          <w:szCs w:val="24"/>
        </w:rPr>
        <w:t>ents in English to teacher qualification, inadequacy of materials as well as administrative factors. In teaching English, Adesina (1982) and Fafunwa (1985) opined that with an exception of holders of minimum of B.A. in English, many other teachers would be</w:t>
      </w:r>
      <w:r>
        <w:rPr>
          <w:rFonts w:ascii="Times New Roman" w:hAnsi="Times New Roman" w:cs="Times New Roman"/>
          <w:color w:val="000000"/>
          <w:sz w:val="24"/>
          <w:szCs w:val="24"/>
        </w:rPr>
        <w:t xml:space="preserve"> confronted with problem of teaching secondary school English syllabus effectively.</w:t>
      </w:r>
    </w:p>
    <w:p w:rsidR="00BF47E7" w:rsidRDefault="00FE28C2">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Hence, Lussa (1985) argued that no one gives what he/she does not possess. He further said that no matter how good a course curriculum is, if we do not have well trained, q</w:t>
      </w:r>
      <w:r>
        <w:rPr>
          <w:rFonts w:ascii="Times New Roman" w:hAnsi="Times New Roman" w:cs="Times New Roman"/>
          <w:color w:val="000000"/>
          <w:sz w:val="24"/>
          <w:szCs w:val="24"/>
        </w:rPr>
        <w:t>ualified and motivated teachers, we may not achieve the desired goals. In view of this, a teacher is someone who has been exposed to a good measure of training in a teaching subject area as well as in professional education: such professionally qualified t</w:t>
      </w:r>
      <w:r>
        <w:rPr>
          <w:rFonts w:ascii="Times New Roman" w:hAnsi="Times New Roman" w:cs="Times New Roman"/>
          <w:color w:val="000000"/>
          <w:sz w:val="24"/>
          <w:szCs w:val="24"/>
        </w:rPr>
        <w:t xml:space="preserve">eachers may according to the Federal Ministry of Education (2004) fall into a number of academic categories. </w:t>
      </w:r>
    </w:p>
    <w:p w:rsidR="00BF47E7" w:rsidRDefault="00FE28C2">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Mkpa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(2007) regarded the trained teacher as someone who underwent and completed his education in a formal teacher training institution or i</w:t>
      </w:r>
      <w:r>
        <w:rPr>
          <w:rFonts w:ascii="Times New Roman" w:hAnsi="Times New Roman" w:cs="Times New Roman"/>
          <w:color w:val="000000"/>
          <w:sz w:val="24"/>
          <w:szCs w:val="24"/>
        </w:rPr>
        <w:t>n a planned programme of training. Among such areas of training may include principles and practice of education as well as being exposed to an observed period of internship either after or as part of the period of training. People who fall within this cat</w:t>
      </w:r>
      <w:r>
        <w:rPr>
          <w:rFonts w:ascii="Times New Roman" w:hAnsi="Times New Roman" w:cs="Times New Roman"/>
          <w:color w:val="000000"/>
          <w:sz w:val="24"/>
          <w:szCs w:val="24"/>
        </w:rPr>
        <w:t xml:space="preserve">egory should under normal circumstances be able to fulfill the various functions expected of teachers within and outside the four walls of the classroom. </w:t>
      </w:r>
    </w:p>
    <w:p w:rsidR="00BF47E7" w:rsidRDefault="00FE28C2">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Furrugia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(2007) perceived a professional teacher as one who possesses professionally based kno</w:t>
      </w:r>
      <w:r>
        <w:rPr>
          <w:rFonts w:ascii="Times New Roman" w:hAnsi="Times New Roman" w:cs="Times New Roman"/>
          <w:color w:val="000000"/>
          <w:sz w:val="24"/>
          <w:szCs w:val="24"/>
        </w:rPr>
        <w:t>wledge in the theory and practice of education as well as find job satisfaction in the belief that he/she is making an important contribution to the social, cultural and economic development of his/her country. Such a teacher should equally, be able to und</w:t>
      </w:r>
      <w:r>
        <w:rPr>
          <w:rFonts w:ascii="Times New Roman" w:hAnsi="Times New Roman" w:cs="Times New Roman"/>
          <w:color w:val="000000"/>
          <w:sz w:val="24"/>
          <w:szCs w:val="24"/>
        </w:rPr>
        <w:t xml:space="preserve">erstand students’ abilities to exploit educational benefits of the social context within which he/she lives. He/She should be able to assist Students to reach their full intellectual and social </w:t>
      </w:r>
      <w:r>
        <w:rPr>
          <w:rFonts w:ascii="Times New Roman" w:hAnsi="Times New Roman" w:cs="Times New Roman"/>
          <w:b/>
          <w:bCs/>
          <w:color w:val="000000"/>
          <w:sz w:val="24"/>
          <w:szCs w:val="24"/>
        </w:rPr>
        <w:t xml:space="preserve">Abe 11 </w:t>
      </w:r>
      <w:r>
        <w:rPr>
          <w:rFonts w:ascii="Times New Roman" w:hAnsi="Times New Roman" w:cs="Times New Roman"/>
          <w:color w:val="000000"/>
          <w:sz w:val="24"/>
          <w:szCs w:val="24"/>
        </w:rPr>
        <w:t>potentials.</w:t>
      </w:r>
    </w:p>
    <w:p w:rsidR="00BF47E7" w:rsidRDefault="00FE28C2">
      <w:pPr>
        <w:autoSpaceDE w:val="0"/>
        <w:autoSpaceDN w:val="0"/>
        <w:adjustRightInd w:val="0"/>
        <w:spacing w:after="0" w:line="480" w:lineRule="auto"/>
        <w:ind w:firstLine="720"/>
        <w:jc w:val="both"/>
        <w:rPr>
          <w:rStyle w:val="Emphasis"/>
          <w:rFonts w:ascii="Times New Roman" w:hAnsi="Times New Roman" w:cs="Times New Roman"/>
          <w:i w:val="0"/>
          <w:iCs w:val="0"/>
          <w:color w:val="000000"/>
          <w:sz w:val="24"/>
          <w:szCs w:val="24"/>
        </w:rPr>
      </w:pPr>
      <w:r>
        <w:rPr>
          <w:rFonts w:ascii="Times New Roman" w:hAnsi="Times New Roman" w:cs="Times New Roman"/>
          <w:color w:val="000000"/>
          <w:sz w:val="24"/>
          <w:szCs w:val="24"/>
        </w:rPr>
        <w:lastRenderedPageBreak/>
        <w:t>According to Adieze (1986) non-qualified an</w:t>
      </w:r>
      <w:r>
        <w:rPr>
          <w:rFonts w:ascii="Times New Roman" w:hAnsi="Times New Roman" w:cs="Times New Roman"/>
          <w:color w:val="000000"/>
          <w:sz w:val="24"/>
          <w:szCs w:val="24"/>
        </w:rPr>
        <w:t>d non-professional teachers in teaching profession are killing the profession because they are not really teachers. He regarded them as “bird” of passage that create unnecessary vacuum whenever they see greener pasture and better prospect in the profession</w:t>
      </w:r>
      <w:r>
        <w:rPr>
          <w:rFonts w:ascii="Times New Roman" w:hAnsi="Times New Roman" w:cs="Times New Roman"/>
          <w:color w:val="000000"/>
          <w:sz w:val="24"/>
          <w:szCs w:val="24"/>
        </w:rPr>
        <w:t xml:space="preserve"> they are originally trained for. The comparison of students’ scores in English achievement test based on teachers’ qualifications becomes necessary in order to know if formal teaching methods has any significant effect/influence on students’ performance i</w:t>
      </w:r>
      <w:r>
        <w:rPr>
          <w:rFonts w:ascii="Times New Roman" w:hAnsi="Times New Roman" w:cs="Times New Roman"/>
          <w:color w:val="000000"/>
          <w:sz w:val="24"/>
          <w:szCs w:val="24"/>
        </w:rPr>
        <w:t xml:space="preserve">n English or not. </w:t>
      </w:r>
    </w:p>
    <w:p w:rsidR="00BF47E7" w:rsidRDefault="00FE28C2">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2.4 Empirical Studies on Teachers’ Qualification and Students Performance</w:t>
      </w:r>
    </w:p>
    <w:p w:rsidR="00BF47E7" w:rsidRDefault="00FE28C2">
      <w:pPr>
        <w:autoSpaceDE w:val="0"/>
        <w:autoSpaceDN w:val="0"/>
        <w:adjustRightInd w:val="0"/>
        <w:spacing w:after="0" w:line="480" w:lineRule="auto"/>
        <w:ind w:firstLine="720"/>
        <w:jc w:val="both"/>
        <w:rPr>
          <w:rFonts w:ascii="Times New Roman" w:eastAsia="FrutusT-Light" w:hAnsi="Times New Roman" w:cs="Times New Roman"/>
          <w:sz w:val="24"/>
          <w:szCs w:val="24"/>
        </w:rPr>
      </w:pPr>
      <w:r>
        <w:rPr>
          <w:rFonts w:ascii="Times New Roman" w:eastAsia="FrutusT-Light" w:hAnsi="Times New Roman" w:cs="Times New Roman"/>
          <w:sz w:val="24"/>
          <w:szCs w:val="24"/>
        </w:rPr>
        <w:t>Studies on the effect of teacher experience on student learning have found a positive relationship between teachers’ effectiveness and their years of experience, b</w:t>
      </w:r>
      <w:r>
        <w:rPr>
          <w:rFonts w:ascii="Times New Roman" w:eastAsia="FrutusT-Light" w:hAnsi="Times New Roman" w:cs="Times New Roman"/>
          <w:sz w:val="24"/>
          <w:szCs w:val="24"/>
        </w:rPr>
        <w:t>ut the relationship observed is not always a significant or an entirely linear one (Klitgaard&amp; Hall, 1974; Murnane&amp; Phillips, 1981). The evidence currently available suggests that while inexperienced teachers are less effective than more senior teachers, t</w:t>
      </w:r>
      <w:r>
        <w:rPr>
          <w:rFonts w:ascii="Times New Roman" w:eastAsia="FrutusT-Light" w:hAnsi="Times New Roman" w:cs="Times New Roman"/>
          <w:sz w:val="24"/>
          <w:szCs w:val="24"/>
        </w:rPr>
        <w:t xml:space="preserve">hebenefits of experience level off after a few years (Rivkin, Hanushek, &amp; Kain </w:t>
      </w:r>
      <w:r>
        <w:rPr>
          <w:rFonts w:ascii="Times New Roman" w:eastAsia="FrutusT-Light" w:hAnsi="Times New Roman" w:cs="Times New Roman"/>
          <w:i/>
          <w:sz w:val="24"/>
          <w:szCs w:val="24"/>
        </w:rPr>
        <w:t>et al</w:t>
      </w:r>
      <w:r>
        <w:rPr>
          <w:rFonts w:ascii="Times New Roman" w:eastAsia="FrutusT-Light" w:hAnsi="Times New Roman" w:cs="Times New Roman"/>
          <w:sz w:val="24"/>
          <w:szCs w:val="24"/>
        </w:rPr>
        <w:t>, 2000).</w:t>
      </w:r>
    </w:p>
    <w:p w:rsidR="00BF47E7" w:rsidRDefault="00FE28C2">
      <w:pPr>
        <w:autoSpaceDE w:val="0"/>
        <w:autoSpaceDN w:val="0"/>
        <w:adjustRightInd w:val="0"/>
        <w:spacing w:after="0" w:line="480" w:lineRule="auto"/>
        <w:ind w:firstLine="720"/>
        <w:jc w:val="both"/>
        <w:rPr>
          <w:rFonts w:ascii="Times New Roman" w:eastAsia="FrutusT-Light" w:hAnsi="Times New Roman" w:cs="Times New Roman"/>
          <w:sz w:val="24"/>
          <w:szCs w:val="24"/>
        </w:rPr>
      </w:pPr>
      <w:r>
        <w:rPr>
          <w:rFonts w:ascii="Times New Roman" w:eastAsia="FrutusT-Light" w:hAnsi="Times New Roman" w:cs="Times New Roman"/>
          <w:sz w:val="24"/>
          <w:szCs w:val="24"/>
        </w:rPr>
        <w:t xml:space="preserve">The relationship between teacher experience and student achievement is difficult to interpret because this variable is highly affected by market conditions and/or </w:t>
      </w:r>
      <w:r>
        <w:rPr>
          <w:rFonts w:ascii="Times New Roman" w:eastAsia="FrutusT-Light" w:hAnsi="Times New Roman" w:cs="Times New Roman"/>
          <w:sz w:val="24"/>
          <w:szCs w:val="24"/>
        </w:rPr>
        <w:t xml:space="preserve">motivation of women teachers to work during the child-rearing period. (Harris and Sass </w:t>
      </w:r>
      <w:r>
        <w:rPr>
          <w:rFonts w:ascii="Times New Roman" w:eastAsia="FrutusT-Light" w:hAnsi="Times New Roman" w:cs="Times New Roman"/>
          <w:i/>
          <w:sz w:val="24"/>
          <w:szCs w:val="24"/>
        </w:rPr>
        <w:t>et al</w:t>
      </w:r>
      <w:r>
        <w:rPr>
          <w:rFonts w:ascii="Times New Roman" w:eastAsia="FrutusT-Light" w:hAnsi="Times New Roman" w:cs="Times New Roman"/>
          <w:sz w:val="24"/>
          <w:szCs w:val="24"/>
        </w:rPr>
        <w:t>., 2007) point to a selection bias that can affect the validity of conclusions concerning the effect of teachers’ years of experience: if less effective teachers ar</w:t>
      </w:r>
      <w:r>
        <w:rPr>
          <w:rFonts w:ascii="Times New Roman" w:eastAsia="FrutusT-Light" w:hAnsi="Times New Roman" w:cs="Times New Roman"/>
          <w:sz w:val="24"/>
          <w:szCs w:val="24"/>
        </w:rPr>
        <w:t xml:space="preserve">e more likely to leave the profession, this may give the mistaken appearance that experience raises teacher effectiveness. Selection bias could, however, work in the opposite direction if the more </w:t>
      </w:r>
      <w:r>
        <w:rPr>
          <w:rFonts w:ascii="Times New Roman" w:eastAsia="FrutusT-Light" w:hAnsi="Times New Roman" w:cs="Times New Roman"/>
          <w:sz w:val="24"/>
          <w:szCs w:val="24"/>
        </w:rPr>
        <w:lastRenderedPageBreak/>
        <w:t>able teachers with better opportunities to earn are those t</w:t>
      </w:r>
      <w:r>
        <w:rPr>
          <w:rFonts w:ascii="Times New Roman" w:eastAsia="FrutusT-Light" w:hAnsi="Times New Roman" w:cs="Times New Roman"/>
          <w:sz w:val="24"/>
          <w:szCs w:val="24"/>
        </w:rPr>
        <w:t>eachers most likely to leave the profession.</w:t>
      </w:r>
    </w:p>
    <w:p w:rsidR="00BF47E7" w:rsidRDefault="00FE28C2">
      <w:pPr>
        <w:autoSpaceDE w:val="0"/>
        <w:autoSpaceDN w:val="0"/>
        <w:adjustRightInd w:val="0"/>
        <w:spacing w:after="0" w:line="480" w:lineRule="auto"/>
        <w:ind w:firstLine="720"/>
        <w:jc w:val="both"/>
        <w:rPr>
          <w:rFonts w:ascii="Times New Roman" w:eastAsia="FrutusT-Light" w:hAnsi="Times New Roman" w:cs="Times New Roman"/>
          <w:sz w:val="24"/>
          <w:szCs w:val="24"/>
        </w:rPr>
      </w:pPr>
      <w:r>
        <w:rPr>
          <w:rFonts w:ascii="Times New Roman" w:eastAsia="FrutusT-Light" w:hAnsi="Times New Roman" w:cs="Times New Roman"/>
          <w:sz w:val="24"/>
          <w:szCs w:val="24"/>
        </w:rPr>
        <w:t>Professional development activities can be conducted by many different organizations, in school and out of school, on the job or during sabbatical leave. On these occasions, practicing teachers update their cont</w:t>
      </w:r>
      <w:r>
        <w:rPr>
          <w:rFonts w:ascii="Times New Roman" w:eastAsia="FrutusT-Light" w:hAnsi="Times New Roman" w:cs="Times New Roman"/>
          <w:sz w:val="24"/>
          <w:szCs w:val="24"/>
        </w:rPr>
        <w:t>ent knowledge and teaching skills so they can meet the requirements of new curricula, consider new research findings on teaching and learning, and adapt to changes in the needs of the student population, andso on. Criticism has been leveled against the epi</w:t>
      </w:r>
      <w:r>
        <w:rPr>
          <w:rFonts w:ascii="Times New Roman" w:eastAsia="FrutusT-Light" w:hAnsi="Times New Roman" w:cs="Times New Roman"/>
          <w:sz w:val="24"/>
          <w:szCs w:val="24"/>
        </w:rPr>
        <w:t>sodic nature of these activities and concern expressed that very little is known about what these activities really comprise and involve.</w:t>
      </w:r>
    </w:p>
    <w:p w:rsidR="00BF47E7" w:rsidRDefault="00FE28C2">
      <w:pPr>
        <w:autoSpaceDE w:val="0"/>
        <w:autoSpaceDN w:val="0"/>
        <w:adjustRightInd w:val="0"/>
        <w:spacing w:after="0" w:line="480" w:lineRule="auto"/>
        <w:ind w:firstLine="720"/>
        <w:jc w:val="both"/>
        <w:rPr>
          <w:rFonts w:ascii="Times New Roman" w:eastAsia="FrutusT-Light" w:hAnsi="Times New Roman" w:cs="Times New Roman"/>
          <w:sz w:val="24"/>
          <w:szCs w:val="24"/>
        </w:rPr>
      </w:pPr>
      <w:r>
        <w:rPr>
          <w:rFonts w:ascii="Times New Roman" w:eastAsia="FrutusT-Light" w:hAnsi="Times New Roman" w:cs="Times New Roman"/>
          <w:sz w:val="24"/>
          <w:szCs w:val="24"/>
        </w:rPr>
        <w:t xml:space="preserve">Conclusions in the literature on the relationship between teachers’ participation in professional development </w:t>
      </w:r>
      <w:r>
        <w:rPr>
          <w:rFonts w:ascii="Times New Roman" w:eastAsia="FrutusT-Light" w:hAnsi="Times New Roman" w:cs="Times New Roman"/>
          <w:sz w:val="24"/>
          <w:szCs w:val="24"/>
        </w:rPr>
        <w:t xml:space="preserve">activities and student outcomes are mixed. Some studies on in-service professional development have found no relationship to student achievement (Jacob &amp; Lefgren </w:t>
      </w:r>
      <w:r>
        <w:rPr>
          <w:rFonts w:ascii="Times New Roman" w:eastAsia="FrutusT-Light" w:hAnsi="Times New Roman" w:cs="Times New Roman"/>
          <w:i/>
          <w:sz w:val="24"/>
          <w:szCs w:val="24"/>
        </w:rPr>
        <w:t>et al</w:t>
      </w:r>
      <w:r>
        <w:rPr>
          <w:rFonts w:ascii="Times New Roman" w:eastAsia="FrutusT-Light" w:hAnsi="Times New Roman" w:cs="Times New Roman"/>
          <w:sz w:val="24"/>
          <w:szCs w:val="24"/>
        </w:rPr>
        <w:t>., 2004). Other studies have found higher levels of student achievement linked to teacher</w:t>
      </w:r>
      <w:r>
        <w:rPr>
          <w:rFonts w:ascii="Times New Roman" w:eastAsia="FrutusT-Light" w:hAnsi="Times New Roman" w:cs="Times New Roman"/>
          <w:sz w:val="24"/>
          <w:szCs w:val="24"/>
        </w:rPr>
        <w:t>s’ participation in professional development activities directly related to the area in which they are teaching (see, in regards to English, Brown, Smith, &amp; Stein, 1995; Cohen &amp; Hill, 1977; Wiley &amp; Yoon, 1995; and in regard to language and English, Angrist</w:t>
      </w:r>
      <w:r>
        <w:rPr>
          <w:rFonts w:ascii="Times New Roman" w:eastAsia="FrutusT-Light" w:hAnsi="Times New Roman" w:cs="Times New Roman"/>
          <w:sz w:val="24"/>
          <w:szCs w:val="24"/>
        </w:rPr>
        <w:t xml:space="preserve"> &amp; Lavy, 2001). Wenglinsky (2000) found a positive correlation between professional development activities aimed at the needs of special education students and students’ higher-order skills and laboratory skills in science. More recently,</w:t>
      </w:r>
    </w:p>
    <w:p w:rsidR="00BF47E7" w:rsidRDefault="00FE28C2">
      <w:pPr>
        <w:autoSpaceDE w:val="0"/>
        <w:autoSpaceDN w:val="0"/>
        <w:adjustRightInd w:val="0"/>
        <w:spacing w:after="0" w:line="480" w:lineRule="auto"/>
        <w:ind w:firstLine="720"/>
        <w:jc w:val="both"/>
        <w:rPr>
          <w:rFonts w:ascii="Times New Roman" w:hAnsi="Times New Roman" w:cs="Times New Roman"/>
          <w:iCs/>
          <w:sz w:val="24"/>
          <w:szCs w:val="24"/>
        </w:rPr>
      </w:pPr>
      <w:r>
        <w:rPr>
          <w:rFonts w:ascii="Times New Roman" w:eastAsia="FrutusT-Light" w:hAnsi="Times New Roman" w:cs="Times New Roman"/>
          <w:sz w:val="24"/>
          <w:szCs w:val="24"/>
        </w:rPr>
        <w:lastRenderedPageBreak/>
        <w:t xml:space="preserve">Harris and Sass </w:t>
      </w:r>
      <w:r>
        <w:rPr>
          <w:rFonts w:ascii="Times New Roman" w:eastAsia="FrutusT-Light" w:hAnsi="Times New Roman" w:cs="Times New Roman"/>
          <w:i/>
          <w:sz w:val="24"/>
          <w:szCs w:val="24"/>
        </w:rPr>
        <w:t>e</w:t>
      </w:r>
      <w:r>
        <w:rPr>
          <w:rFonts w:ascii="Times New Roman" w:eastAsia="FrutusT-Light" w:hAnsi="Times New Roman" w:cs="Times New Roman"/>
          <w:i/>
          <w:sz w:val="24"/>
          <w:szCs w:val="24"/>
        </w:rPr>
        <w:t>t al</w:t>
      </w:r>
      <w:r>
        <w:rPr>
          <w:rFonts w:ascii="Times New Roman" w:eastAsia="FrutusT-Light" w:hAnsi="Times New Roman" w:cs="Times New Roman"/>
          <w:sz w:val="24"/>
          <w:szCs w:val="24"/>
        </w:rPr>
        <w:t>., 2007) identified what they call the “lagged effect of professional development,” that is, the larger effect of teachers’ professional development on student outcomes not becoming apparent until three years after the teachers had completed their cour</w:t>
      </w:r>
      <w:r>
        <w:rPr>
          <w:rFonts w:ascii="Times New Roman" w:eastAsia="FrutusT-Light" w:hAnsi="Times New Roman" w:cs="Times New Roman"/>
          <w:sz w:val="24"/>
          <w:szCs w:val="24"/>
        </w:rPr>
        <w:t>ses. The interpretation of the positive effect of participation in teacher professional development activities is not clear cut, as this variable is confounded with other teacher attributes, that is, teachers who participate in these activities are also li</w:t>
      </w:r>
      <w:r>
        <w:rPr>
          <w:rFonts w:ascii="Times New Roman" w:eastAsia="FrutusT-Light" w:hAnsi="Times New Roman" w:cs="Times New Roman"/>
          <w:sz w:val="24"/>
          <w:szCs w:val="24"/>
        </w:rPr>
        <w:t>kely to be more motivated and, usually, more specialized in the subjects they teach.</w:t>
      </w:r>
    </w:p>
    <w:p w:rsidR="00BF47E7" w:rsidRDefault="00FE28C2">
      <w:pPr>
        <w:rPr>
          <w:rFonts w:ascii="Times New Roman" w:hAnsi="Times New Roman" w:cs="Times New Roman"/>
          <w:b/>
          <w:sz w:val="24"/>
          <w:szCs w:val="24"/>
        </w:rPr>
      </w:pPr>
      <w:r>
        <w:rPr>
          <w:rFonts w:ascii="Times New Roman" w:hAnsi="Times New Roman" w:cs="Times New Roman"/>
          <w:b/>
          <w:sz w:val="24"/>
          <w:szCs w:val="24"/>
        </w:rPr>
        <w:br w:type="page"/>
      </w:r>
    </w:p>
    <w:p w:rsidR="00BF47E7" w:rsidRDefault="00FE28C2">
      <w:pPr>
        <w:autoSpaceDE w:val="0"/>
        <w:autoSpaceDN w:val="0"/>
        <w:adjustRightInd w:val="0"/>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BF47E7" w:rsidRDefault="00FE28C2">
      <w:pPr>
        <w:autoSpaceDE w:val="0"/>
        <w:autoSpaceDN w:val="0"/>
        <w:adjustRightInd w:val="0"/>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BF47E7" w:rsidRDefault="00FE28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describes methods and procedures used in conducting this research work. The description of the procedure is done under th</w:t>
      </w:r>
      <w:r>
        <w:rPr>
          <w:rFonts w:ascii="Times New Roman" w:hAnsi="Times New Roman" w:cs="Times New Roman"/>
          <w:sz w:val="24"/>
          <w:szCs w:val="24"/>
        </w:rPr>
        <w:t xml:space="preserve">e following headings: </w:t>
      </w:r>
    </w:p>
    <w:p w:rsidR="00BF47E7" w:rsidRDefault="00FE28C2">
      <w:pPr>
        <w:pStyle w:val="ListParagraph"/>
        <w:numPr>
          <w:ilvl w:val="1"/>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Design</w:t>
      </w:r>
    </w:p>
    <w:p w:rsidR="00BF47E7" w:rsidRDefault="00FE28C2">
      <w:pPr>
        <w:pStyle w:val="ListParagraph"/>
        <w:numPr>
          <w:ilvl w:val="1"/>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Population </w:t>
      </w:r>
    </w:p>
    <w:p w:rsidR="00BF47E7" w:rsidRDefault="00FE28C2">
      <w:pPr>
        <w:pStyle w:val="ListParagraph"/>
        <w:numPr>
          <w:ilvl w:val="1"/>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Sample and Sampling Techniques</w:t>
      </w:r>
    </w:p>
    <w:p w:rsidR="00BF47E7" w:rsidRDefault="00FE28C2">
      <w:pPr>
        <w:pStyle w:val="ListParagraph"/>
        <w:numPr>
          <w:ilvl w:val="1"/>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Instrument</w:t>
      </w:r>
    </w:p>
    <w:p w:rsidR="00BF47E7" w:rsidRDefault="00FE28C2">
      <w:pPr>
        <w:pStyle w:val="ListParagraph"/>
        <w:numPr>
          <w:ilvl w:val="1"/>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Validity of the Instrument</w:t>
      </w:r>
    </w:p>
    <w:p w:rsidR="00BF47E7" w:rsidRDefault="00FE28C2">
      <w:pPr>
        <w:pStyle w:val="ListParagraph"/>
        <w:numPr>
          <w:ilvl w:val="1"/>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the Instrument  </w:t>
      </w:r>
    </w:p>
    <w:p w:rsidR="00BF47E7" w:rsidRDefault="00FE28C2">
      <w:pPr>
        <w:pStyle w:val="ListParagraph"/>
        <w:numPr>
          <w:ilvl w:val="1"/>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Method of data collection </w:t>
      </w:r>
    </w:p>
    <w:p w:rsidR="00BF47E7" w:rsidRDefault="00FE28C2">
      <w:pPr>
        <w:pStyle w:val="ListParagraph"/>
        <w:numPr>
          <w:ilvl w:val="1"/>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Method of Data Analysis </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Research Design </w:t>
      </w:r>
    </w:p>
    <w:p w:rsidR="00BF47E7" w:rsidRDefault="00FE28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surveys research m</w:t>
      </w:r>
      <w:r>
        <w:rPr>
          <w:rFonts w:ascii="Times New Roman" w:hAnsi="Times New Roman" w:cs="Times New Roman"/>
          <w:sz w:val="24"/>
          <w:szCs w:val="24"/>
        </w:rPr>
        <w:t>ethod was used for this study. This was considered appropriate because survey design generally can be used to effectively investigate problems in realistic settings. The survey technique will also allow the researcher to examine several variables and use m</w:t>
      </w:r>
      <w:r>
        <w:rPr>
          <w:rFonts w:ascii="Times New Roman" w:hAnsi="Times New Roman" w:cs="Times New Roman"/>
          <w:sz w:val="24"/>
          <w:szCs w:val="24"/>
        </w:rPr>
        <w:t>ulti- variate statistics to analyze data.</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Population of the Study </w:t>
      </w:r>
    </w:p>
    <w:p w:rsidR="00BF47E7" w:rsidRDefault="00FE28C2">
      <w:pPr>
        <w:spacing w:line="48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study was conducted in Ilorin West in Kwara State, Nigeria. Kwara State was created in May 1967, as one of the first of 12 states to replace the nation's four regions. Formerly the </w:t>
      </w:r>
      <w:r>
        <w:rPr>
          <w:rFonts w:ascii="Times New Roman" w:hAnsi="Times New Roman" w:cs="Times New Roman"/>
          <w:bCs/>
          <w:sz w:val="24"/>
          <w:szCs w:val="24"/>
        </w:rPr>
        <w:t xml:space="preserve">State was known as West Central State, but the name was changed </w:t>
      </w:r>
      <w:r>
        <w:rPr>
          <w:rFonts w:ascii="Times New Roman" w:hAnsi="Times New Roman" w:cs="Times New Roman"/>
          <w:bCs/>
          <w:sz w:val="24"/>
          <w:szCs w:val="24"/>
        </w:rPr>
        <w:lastRenderedPageBreak/>
        <w:t>to Kwara, a local name for the Niger River</w:t>
      </w:r>
      <w:r>
        <w:rPr>
          <w:rFonts w:ascii="Times New Roman" w:hAnsi="Times New Roman" w:cs="Times New Roman"/>
          <w:sz w:val="24"/>
          <w:szCs w:val="24"/>
        </w:rPr>
        <w:t xml:space="preserve">. The population of </w:t>
      </w:r>
      <w:r>
        <w:rPr>
          <w:rFonts w:ascii="Times New Roman" w:hAnsi="Times New Roman" w:cs="Times New Roman"/>
          <w:bCs/>
          <w:sz w:val="24"/>
          <w:szCs w:val="24"/>
        </w:rPr>
        <w:t>Kwara State</w:t>
      </w:r>
      <w:r>
        <w:rPr>
          <w:rFonts w:ascii="Times New Roman" w:hAnsi="Times New Roman" w:cs="Times New Roman"/>
          <w:sz w:val="24"/>
          <w:szCs w:val="24"/>
        </w:rPr>
        <w:t xml:space="preserve">, according to the </w:t>
      </w:r>
      <w:r>
        <w:rPr>
          <w:rFonts w:ascii="Times New Roman" w:hAnsi="Times New Roman" w:cs="Times New Roman"/>
          <w:bCs/>
          <w:sz w:val="24"/>
          <w:szCs w:val="24"/>
        </w:rPr>
        <w:t>Kwara</w:t>
      </w:r>
      <w:r>
        <w:rPr>
          <w:rFonts w:ascii="Times New Roman" w:hAnsi="Times New Roman" w:cs="Times New Roman"/>
          <w:sz w:val="24"/>
          <w:szCs w:val="24"/>
        </w:rPr>
        <w:t xml:space="preserve"> State Government is 3.5 million, a number disputed by the </w:t>
      </w:r>
      <w:hyperlink r:id="rId9" w:tooltip="Politics of Nigeria" w:history="1">
        <w:r>
          <w:rPr>
            <w:rFonts w:ascii="Times New Roman" w:hAnsi="Times New Roman" w:cs="Times New Roman"/>
            <w:sz w:val="24"/>
            <w:szCs w:val="24"/>
          </w:rPr>
          <w:t>Nigerian Government</w:t>
        </w:r>
      </w:hyperlink>
      <w:r>
        <w:rPr>
          <w:rFonts w:ascii="Times New Roman" w:hAnsi="Times New Roman" w:cs="Times New Roman"/>
          <w:sz w:val="24"/>
          <w:szCs w:val="24"/>
        </w:rPr>
        <w:t xml:space="preserve"> and judged unreliable by the National Population Commission of Nigeria. The study was carried out in Ilorin East, Kwara </w:t>
      </w:r>
      <w:r>
        <w:rPr>
          <w:rFonts w:ascii="Times New Roman" w:hAnsi="Times New Roman" w:cs="Times New Roman"/>
          <w:bCs/>
          <w:sz w:val="24"/>
          <w:szCs w:val="24"/>
        </w:rPr>
        <w:t>State</w:t>
      </w:r>
      <w:r>
        <w:rPr>
          <w:rFonts w:ascii="Times New Roman" w:hAnsi="Times New Roman" w:cs="Times New Roman"/>
          <w:sz w:val="24"/>
          <w:szCs w:val="24"/>
        </w:rPr>
        <w:t>. The population consists of the</w:t>
      </w:r>
      <w:r>
        <w:rPr>
          <w:rFonts w:ascii="Times New Roman" w:hAnsi="Times New Roman" w:cs="Times New Roman"/>
          <w:sz w:val="24"/>
          <w:szCs w:val="24"/>
        </w:rPr>
        <w:t xml:space="preserve"> entire staff of Ilorin Grammar school Kwara</w:t>
      </w:r>
      <w:r>
        <w:rPr>
          <w:rFonts w:ascii="Times New Roman" w:hAnsi="Times New Roman" w:cs="Times New Roman"/>
          <w:bCs/>
          <w:sz w:val="24"/>
          <w:szCs w:val="24"/>
        </w:rPr>
        <w:t xml:space="preserve"> State</w:t>
      </w:r>
      <w:r>
        <w:rPr>
          <w:rFonts w:ascii="Times New Roman" w:hAnsi="Times New Roman" w:cs="Times New Roman"/>
          <w:sz w:val="24"/>
          <w:szCs w:val="24"/>
        </w:rPr>
        <w:t xml:space="preserve"> With staff strength of 100 employees.</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Sample Size and Sampling Techniques </w:t>
      </w:r>
    </w:p>
    <w:p w:rsidR="00BF47E7" w:rsidRDefault="00FE28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Out of the population of 100 persons in Ilorin Grammar School, 50 persons were selected using the simple random sampling (SRS)</w:t>
      </w:r>
      <w:r>
        <w:rPr>
          <w:rFonts w:ascii="Times New Roman" w:hAnsi="Times New Roman" w:cs="Times New Roman"/>
          <w:sz w:val="24"/>
          <w:szCs w:val="24"/>
        </w:rPr>
        <w:t xml:space="preserve"> technique. The logic behind this is in conformity with the views of Okoh </w:t>
      </w:r>
      <w:r>
        <w:rPr>
          <w:rFonts w:ascii="Times New Roman" w:hAnsi="Times New Roman" w:cs="Times New Roman"/>
          <w:i/>
          <w:sz w:val="24"/>
          <w:szCs w:val="24"/>
        </w:rPr>
        <w:t>et al</w:t>
      </w:r>
      <w:r>
        <w:rPr>
          <w:rFonts w:ascii="Times New Roman" w:hAnsi="Times New Roman" w:cs="Times New Roman"/>
          <w:sz w:val="24"/>
          <w:szCs w:val="24"/>
        </w:rPr>
        <w:t>., 2005) in his book, the principles of educational research. He opined that for any population below 100 persons or object at least more than 50% of the population is adopted a</w:t>
      </w:r>
      <w:r>
        <w:rPr>
          <w:rFonts w:ascii="Times New Roman" w:hAnsi="Times New Roman" w:cs="Times New Roman"/>
          <w:sz w:val="24"/>
          <w:szCs w:val="24"/>
        </w:rPr>
        <w:t>s its sample to enhance effective representation so that conclusions from the study can be generalized.</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Research Instrument </w:t>
      </w:r>
    </w:p>
    <w:p w:rsidR="00BF47E7" w:rsidRDefault="00FE28C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major instrument used for this study is the questionnaire. The questionnaire was structured in a five-like scale measuring </w:t>
      </w:r>
      <w:r>
        <w:rPr>
          <w:rFonts w:ascii="Times New Roman" w:hAnsi="Times New Roman" w:cs="Times New Roman"/>
          <w:sz w:val="24"/>
          <w:szCs w:val="24"/>
        </w:rPr>
        <w:t>attitude of Strongly Agreed, Agreed, and Undecided, Disagree and Strongly Disagreed. Since the research instrument used was the questionnaire, it was designed using the five like scale method. The questionnaire was designed in the following ways:</w:t>
      </w:r>
    </w:p>
    <w:p w:rsidR="00BF47E7" w:rsidRDefault="00FE28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w:t>
      </w:r>
      <w:r>
        <w:rPr>
          <w:rFonts w:ascii="Times New Roman" w:hAnsi="Times New Roman" w:cs="Times New Roman"/>
          <w:sz w:val="24"/>
          <w:szCs w:val="24"/>
        </w:rPr>
        <w:t>Agreed (SA)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w:t>
      </w:r>
    </w:p>
    <w:p w:rsidR="00BF47E7" w:rsidRDefault="00FE28C2">
      <w:pPr>
        <w:spacing w:line="360" w:lineRule="auto"/>
        <w:jc w:val="both"/>
        <w:rPr>
          <w:rFonts w:ascii="Times New Roman" w:hAnsi="Times New Roman" w:cs="Times New Roman"/>
          <w:sz w:val="24"/>
          <w:szCs w:val="24"/>
        </w:rPr>
      </w:pPr>
      <w:r>
        <w:rPr>
          <w:rFonts w:ascii="Times New Roman" w:hAnsi="Times New Roman" w:cs="Times New Roman"/>
          <w:sz w:val="24"/>
          <w:szCs w:val="24"/>
        </w:rPr>
        <w:t>Agreed</w:t>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4</w:t>
      </w:r>
    </w:p>
    <w:p w:rsidR="00BF47E7" w:rsidRDefault="00FE28C2">
      <w:pPr>
        <w:spacing w:line="360" w:lineRule="auto"/>
        <w:jc w:val="both"/>
        <w:rPr>
          <w:rFonts w:ascii="Times New Roman" w:hAnsi="Times New Roman" w:cs="Times New Roman"/>
          <w:sz w:val="24"/>
          <w:szCs w:val="24"/>
        </w:rPr>
      </w:pPr>
      <w:r>
        <w:rPr>
          <w:rFonts w:ascii="Times New Roman" w:hAnsi="Times New Roman" w:cs="Times New Roman"/>
          <w:sz w:val="24"/>
          <w:szCs w:val="24"/>
        </w:rPr>
        <w:t>Undecided (U)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3</w:t>
      </w:r>
    </w:p>
    <w:p w:rsidR="00BF47E7" w:rsidRDefault="00FE28C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Disagreed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w:t>
      </w:r>
    </w:p>
    <w:p w:rsidR="00BF47E7" w:rsidRDefault="00FE28C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 (SD)</w:t>
      </w:r>
      <w:r>
        <w:rPr>
          <w:rFonts w:ascii="Times New Roman" w:hAnsi="Times New Roman" w:cs="Times New Roman"/>
          <w:sz w:val="24"/>
          <w:szCs w:val="24"/>
        </w:rPr>
        <w:tab/>
        <w:t xml:space="preserve">-  </w:t>
      </w:r>
      <w:r>
        <w:rPr>
          <w:rFonts w:ascii="Times New Roman" w:hAnsi="Times New Roman" w:cs="Times New Roman"/>
          <w:sz w:val="24"/>
          <w:szCs w:val="24"/>
        </w:rPr>
        <w:tab/>
        <w:t>1</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Validity of the Instrument </w:t>
      </w:r>
    </w:p>
    <w:p w:rsidR="00BF47E7" w:rsidRDefault="00FE28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obtain the validity of the instrument, the supervisor of this research was requested to judge the appropriat</w:t>
      </w:r>
      <w:r>
        <w:rPr>
          <w:rFonts w:ascii="Times New Roman" w:hAnsi="Times New Roman" w:cs="Times New Roman"/>
          <w:sz w:val="24"/>
          <w:szCs w:val="24"/>
        </w:rPr>
        <w:t xml:space="preserve">eness, comprehensiveness and clarity of items in the questionnaire. </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 Reliability of the Instrument </w:t>
      </w:r>
    </w:p>
    <w:p w:rsidR="00BF47E7" w:rsidRDefault="00FE28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pilot study was conducted on ten staff Ilorin Grammar school to pre-test the efficacy of the questionnaire. The feedback received was used in the fina</w:t>
      </w:r>
      <w:r>
        <w:rPr>
          <w:rFonts w:ascii="Times New Roman" w:hAnsi="Times New Roman" w:cs="Times New Roman"/>
          <w:sz w:val="24"/>
          <w:szCs w:val="24"/>
        </w:rPr>
        <w:t>l draft which enhances it reliability.</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Method of Data Collection </w:t>
      </w:r>
    </w:p>
    <w:p w:rsidR="00BF47E7" w:rsidRDefault="00FE28C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researcher personally collected data from the respondents through the help of the human resource manager. After distribution of the questionnaire, respondents were given three days t</w:t>
      </w:r>
      <w:r>
        <w:rPr>
          <w:rFonts w:ascii="Times New Roman" w:hAnsi="Times New Roman" w:cs="Times New Roman"/>
          <w:sz w:val="24"/>
          <w:szCs w:val="24"/>
        </w:rPr>
        <w:t>o fill out the questionnaire. This time frame was given in order to give enough time to the respondents to reflect on the items on the questionnaire to facilitate valid responses.</w:t>
      </w:r>
    </w:p>
    <w:p w:rsidR="00BF47E7" w:rsidRDefault="00FE28C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3.8 Method of Data Analysis </w:t>
      </w:r>
    </w:p>
    <w:p w:rsidR="00BF47E7" w:rsidRDefault="00FE28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analysis has been defined as those techniq</w:t>
      </w:r>
      <w:r>
        <w:rPr>
          <w:rFonts w:ascii="Times New Roman" w:hAnsi="Times New Roman" w:cs="Times New Roman"/>
          <w:sz w:val="24"/>
          <w:szCs w:val="24"/>
        </w:rPr>
        <w:t>ues used whereby the researcher extracts relevant information from the data which would enable a summary description of the subject studies to be made. In analyzing the data collected for the purpose of carrying out this research, the statistical tool know</w:t>
      </w:r>
      <w:r>
        <w:rPr>
          <w:rFonts w:ascii="Times New Roman" w:hAnsi="Times New Roman" w:cs="Times New Roman"/>
          <w:sz w:val="24"/>
          <w:szCs w:val="24"/>
        </w:rPr>
        <w:t xml:space="preserve">n as the Pearson Product Moment Correlation </w:t>
      </w:r>
      <w:r>
        <w:rPr>
          <w:rFonts w:ascii="Times New Roman" w:hAnsi="Times New Roman" w:cs="Times New Roman"/>
          <w:sz w:val="24"/>
          <w:szCs w:val="24"/>
        </w:rPr>
        <w:lastRenderedPageBreak/>
        <w:t>(PPC) and the statistics were used. The use of sample percentage was also employed. Tables were used in presenting the data for the purpose of the simplicity and clarity. The Pearson Product Moment Correlation (P</w:t>
      </w:r>
      <w:r>
        <w:rPr>
          <w:rFonts w:ascii="Times New Roman" w:hAnsi="Times New Roman" w:cs="Times New Roman"/>
          <w:sz w:val="24"/>
          <w:szCs w:val="24"/>
        </w:rPr>
        <w:t>PC) technique can be expressed by the formula below:</w:t>
      </w:r>
    </w:p>
    <w:p w:rsidR="00BF47E7" w:rsidRDefault="00DE634A">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622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6" name="AutoShape 4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2672DC" id="_x0000_t32" coordsize="21600,21600" o:spt="32" o:oned="t" path="m,l21600,21600e" filled="f">
                <v:path arrowok="t" fillok="f" o:connecttype="none"/>
                <o:lock v:ext="edit" shapetype="t"/>
              </v:shapetype>
              <v:shape id="AutoShape 47" o:spid="_x0000_s1026" type="#_x0000_t32" style="position:absolute;margin-left:0;margin-top:0;width:50pt;height:50pt;z-index:25163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Bx0hmp2wEA&#10;AJoDAAAOAAAAAAAAAAAAAAAAAC4CAABkcnMvZTJvRG9jLnhtbFBLAQItABQABgAIAAAAIQDLHvB2&#10;1wAAAAUBAAAPAAAAAAAAAAAAAAAAADUEAABkcnMvZG93bnJldi54bWxQSwUGAAAAAAQABADzAAAA&#10;OQUAAAAA&#10;">
                <o:lock v:ext="edit" selection="t"/>
              </v:shape>
            </w:pict>
          </mc:Fallback>
        </mc:AlternateContent>
      </w:r>
      <w:r>
        <w:rPr>
          <w:rFonts w:ascii="Times New Roman" w:hAnsi="Times New Roman" w:cs="Times New Roman"/>
          <w:noProof/>
          <w:sz w:val="24"/>
          <w:szCs w:val="24"/>
        </w:rPr>
        <mc:AlternateContent>
          <mc:Choice Requires="wps">
            <w:drawing>
              <wp:anchor distT="0" distB="0" distL="0" distR="0" simplePos="0" relativeHeight="251638272" behindDoc="0" locked="0" layoutInCell="1" allowOverlap="1">
                <wp:simplePos x="0" y="0"/>
                <wp:positionH relativeFrom="column">
                  <wp:posOffset>2527935</wp:posOffset>
                </wp:positionH>
                <wp:positionV relativeFrom="paragraph">
                  <wp:posOffset>240030</wp:posOffset>
                </wp:positionV>
                <wp:extent cx="2690495" cy="0"/>
                <wp:effectExtent l="13335" t="6985" r="10795" b="12065"/>
                <wp:wrapNone/>
                <wp:docPr id="45"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0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C3974" id="1027" o:spid="_x0000_s1026" type="#_x0000_t32" style="position:absolute;margin-left:199.05pt;margin-top:18.9pt;width:211.85pt;height:0;z-index:251638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"/>
            </w:pict>
          </mc:Fallback>
        </mc:AlternateContent>
      </w:r>
      <w:r>
        <w:rPr>
          <w:rFonts w:ascii="Times New Roman" w:hAnsi="Times New Roman" w:cs="Times New Roman"/>
          <w:noProof/>
          <w:sz w:val="24"/>
          <w:szCs w:val="24"/>
        </w:rPr>
        <mc:AlternateContent>
          <mc:Choice Requires="wpg">
            <w:drawing>
              <wp:anchor distT="0" distB="0" distL="0" distR="0" simplePos="0" relativeHeight="251637248" behindDoc="0" locked="0" layoutInCell="1" allowOverlap="1">
                <wp:simplePos x="0" y="0"/>
                <wp:positionH relativeFrom="column">
                  <wp:posOffset>2538730</wp:posOffset>
                </wp:positionH>
                <wp:positionV relativeFrom="paragraph">
                  <wp:posOffset>378460</wp:posOffset>
                </wp:positionV>
                <wp:extent cx="2573655" cy="287020"/>
                <wp:effectExtent l="5080" t="12065" r="12065" b="5715"/>
                <wp:wrapNone/>
                <wp:docPr id="41" name="1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655" cy="287020"/>
                          <a:chOff x="1741" y="11520"/>
                          <a:chExt cx="3651" cy="452"/>
                        </a:xfrm>
                      </wpg:grpSpPr>
                      <wps:wsp>
                        <wps:cNvPr id="42" name="1029"/>
                        <wps:cNvCnPr>
                          <a:cxnSpLocks noChangeShapeType="1"/>
                        </wps:cNvCnPr>
                        <wps:spPr bwMode="auto">
                          <a:xfrm>
                            <a:off x="2026" y="11520"/>
                            <a:ext cx="0" cy="4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1030"/>
                        <wps:cNvCnPr>
                          <a:cxnSpLocks noChangeShapeType="1"/>
                        </wps:cNvCnPr>
                        <wps:spPr bwMode="auto">
                          <a:xfrm flipH="1">
                            <a:off x="1741" y="11972"/>
                            <a:ext cx="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1031"/>
                        <wps:cNvCnPr>
                          <a:cxnSpLocks noChangeShapeType="1"/>
                        </wps:cNvCnPr>
                        <wps:spPr bwMode="auto">
                          <a:xfrm>
                            <a:off x="2010" y="11520"/>
                            <a:ext cx="33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C9867D" id="1028" o:spid="_x0000_s1026" style="position:absolute;margin-left:199.9pt;margin-top:29.8pt;width:202.65pt;height:22.6pt;z-index:251637248;mso-wrap-distance-left:0;mso-wrap-distance-right:0" coordorigin="1741,11520" coordsize="365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">
                <v:shape id="1029" o:spid="_x0000_s1027" type="#_x0000_t32" style="position:absolute;left:2026;top:11520;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1030" o:spid="_x0000_s1028" type="#_x0000_t32" style="position:absolute;left:1741;top:11972;width:2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1031" o:spid="_x0000_s1029" type="#_x0000_t32" style="position:absolute;left:2010;top:11520;width:3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w:pict>
          </mc:Fallback>
        </mc:AlternateContent>
      </w:r>
      <w:r w:rsidR="00FE28C2">
        <w:rPr>
          <w:rFonts w:ascii="Times New Roman" w:hAnsi="Times New Roman" w:cs="Times New Roman"/>
          <w:sz w:val="24"/>
          <w:szCs w:val="24"/>
        </w:rPr>
        <w:tab/>
      </w:r>
      <w:r w:rsidR="00FE28C2">
        <w:rPr>
          <w:rFonts w:ascii="Times New Roman" w:hAnsi="Times New Roman" w:cs="Times New Roman"/>
          <w:sz w:val="24"/>
          <w:szCs w:val="24"/>
        </w:rPr>
        <w:tab/>
      </w:r>
      <w:r w:rsidR="00FE28C2">
        <w:rPr>
          <w:rFonts w:ascii="Times New Roman" w:hAnsi="Times New Roman" w:cs="Times New Roman"/>
          <w:sz w:val="24"/>
          <w:szCs w:val="24"/>
        </w:rPr>
        <w:tab/>
      </w:r>
      <w:r w:rsidR="00FE28C2">
        <w:rPr>
          <w:rFonts w:ascii="Times New Roman" w:hAnsi="Times New Roman" w:cs="Times New Roman"/>
          <w:sz w:val="24"/>
          <w:szCs w:val="24"/>
        </w:rPr>
        <w:tab/>
        <w:t xml:space="preserve">r  </w:t>
      </w:r>
      <w:r w:rsidR="00FE28C2">
        <w:rPr>
          <w:rFonts w:ascii="Times New Roman" w:hAnsi="Times New Roman" w:cs="Times New Roman"/>
          <w:sz w:val="24"/>
          <w:szCs w:val="24"/>
        </w:rPr>
        <w:tab/>
        <w:t>=</w:t>
      </w:r>
      <w:r w:rsidR="00FE28C2">
        <w:rPr>
          <w:rFonts w:ascii="Times New Roman" w:hAnsi="Times New Roman" w:cs="Times New Roman"/>
          <w:sz w:val="24"/>
          <w:szCs w:val="24"/>
        </w:rPr>
        <w:tab/>
      </w:r>
      <w:r w:rsidR="00FE28C2">
        <w:rPr>
          <w:rFonts w:ascii="Times New Roman" w:hAnsi="Times New Roman" w:cs="Times New Roman"/>
          <w:sz w:val="24"/>
          <w:szCs w:val="24"/>
        </w:rPr>
        <w:tab/>
        <w:t xml:space="preserve">n£ X  y - £ X y </w:t>
      </w:r>
    </w:p>
    <w:p w:rsidR="00BF47E7" w:rsidRDefault="00FE28C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(£x)</w:t>
      </w:r>
      <w:r>
        <w:rPr>
          <w:rFonts w:ascii="Times New Roman" w:hAnsi="Times New Roman" w:cs="Times New Roman"/>
          <w:sz w:val="24"/>
          <w:szCs w:val="24"/>
          <w:vertAlign w:val="superscript"/>
        </w:rPr>
        <w:t xml:space="preserve"> 2</w:t>
      </w:r>
      <w:r>
        <w:rPr>
          <w:rFonts w:ascii="Times New Roman" w:hAnsi="Times New Roman" w:cs="Times New Roman"/>
          <w:sz w:val="24"/>
          <w:szCs w:val="24"/>
        </w:rPr>
        <w:t>] [n£y</w:t>
      </w:r>
      <w:r>
        <w:rPr>
          <w:rFonts w:ascii="Times New Roman" w:hAnsi="Times New Roman" w:cs="Times New Roman"/>
          <w:sz w:val="24"/>
          <w:szCs w:val="24"/>
          <w:vertAlign w:val="superscript"/>
        </w:rPr>
        <w:t>2</w:t>
      </w:r>
      <w:r>
        <w:rPr>
          <w:rFonts w:ascii="Times New Roman" w:hAnsi="Times New Roman" w:cs="Times New Roman"/>
          <w:sz w:val="24"/>
          <w:szCs w:val="24"/>
        </w:rPr>
        <w:t xml:space="preserve"> – (£y)</w:t>
      </w:r>
      <w:r>
        <w:rPr>
          <w:rFonts w:ascii="Times New Roman" w:hAnsi="Times New Roman" w:cs="Times New Roman"/>
          <w:sz w:val="24"/>
          <w:szCs w:val="24"/>
          <w:vertAlign w:val="superscript"/>
        </w:rPr>
        <w:t xml:space="preserve"> 2</w:t>
      </w:r>
      <w:r>
        <w:rPr>
          <w:rFonts w:ascii="Times New Roman" w:hAnsi="Times New Roman" w:cs="Times New Roman"/>
          <w:sz w:val="24"/>
          <w:szCs w:val="24"/>
        </w:rPr>
        <w:t>]</w:t>
      </w:r>
    </w:p>
    <w:p w:rsidR="00BF47E7" w:rsidRDefault="00FE28C2">
      <w:pPr>
        <w:spacing w:line="360" w:lineRule="auto"/>
        <w:jc w:val="both"/>
        <w:rPr>
          <w:rFonts w:ascii="Times New Roman" w:hAnsi="Times New Roman" w:cs="Times New Roman"/>
          <w:sz w:val="24"/>
          <w:szCs w:val="24"/>
        </w:rPr>
      </w:pPr>
      <w:r>
        <w:rPr>
          <w:rFonts w:ascii="Times New Roman" w:hAnsi="Times New Roman" w:cs="Times New Roman"/>
          <w:sz w:val="24"/>
          <w:szCs w:val="24"/>
        </w:rPr>
        <w:t>Where x = independent factor</w:t>
      </w:r>
    </w:p>
    <w:p w:rsidR="00BF47E7" w:rsidRDefault="00FE28C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y = dependent factor</w:t>
      </w:r>
    </w:p>
    <w:p w:rsidR="00BF47E7" w:rsidRDefault="00FE28C2">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 Rule</w:t>
      </w:r>
    </w:p>
    <w:p w:rsidR="00BF47E7" w:rsidRDefault="00FE28C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In taking decision for “r”, the following rules shall be </w:t>
      </w:r>
      <w:r>
        <w:rPr>
          <w:rFonts w:ascii="Times New Roman" w:hAnsi="Times New Roman" w:cs="Times New Roman"/>
          <w:sz w:val="24"/>
          <w:szCs w:val="24"/>
        </w:rPr>
        <w:t>observed;</w:t>
      </w:r>
    </w:p>
    <w:p w:rsidR="00BF47E7" w:rsidRDefault="00FE28C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If the value of “r” tabulated is greater than “r” calculated, accept the alternative hypothesis (H</w:t>
      </w:r>
      <w:r>
        <w:rPr>
          <w:rFonts w:ascii="Times New Roman" w:hAnsi="Times New Roman" w:cs="Times New Roman"/>
          <w:sz w:val="24"/>
          <w:szCs w:val="24"/>
          <w:vertAlign w:val="subscript"/>
        </w:rPr>
        <w:t>1</w:t>
      </w:r>
      <w:r>
        <w:rPr>
          <w:rFonts w:ascii="Times New Roman" w:hAnsi="Times New Roman" w:cs="Times New Roman"/>
          <w:sz w:val="24"/>
          <w:szCs w:val="24"/>
        </w:rPr>
        <w:t>) and reject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w:t>
      </w:r>
    </w:p>
    <w:p w:rsidR="00BF47E7" w:rsidRDefault="00FE28C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If the “r” calculated is greater than the “r” tabulated, accept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xml:space="preserve">) while the </w:t>
      </w:r>
      <w:r>
        <w:rPr>
          <w:rFonts w:ascii="Times New Roman" w:hAnsi="Times New Roman" w:cs="Times New Roman"/>
          <w:sz w:val="24"/>
          <w:szCs w:val="24"/>
        </w:rPr>
        <w:t>alternative hypothesis is rejected.</w:t>
      </w:r>
    </w:p>
    <w:p w:rsidR="00BF47E7" w:rsidRDefault="00FE28C2">
      <w:pPr>
        <w:rPr>
          <w:rFonts w:ascii="Times New Roman" w:hAnsi="Times New Roman" w:cs="Times New Roman"/>
          <w:b/>
          <w:sz w:val="24"/>
          <w:szCs w:val="24"/>
        </w:rPr>
      </w:pPr>
      <w:r>
        <w:rPr>
          <w:rFonts w:ascii="Times New Roman" w:hAnsi="Times New Roman" w:cs="Times New Roman"/>
          <w:b/>
          <w:sz w:val="24"/>
          <w:szCs w:val="24"/>
        </w:rPr>
        <w:br w:type="page"/>
      </w:r>
    </w:p>
    <w:p w:rsidR="00BF47E7" w:rsidRDefault="00FE28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BF47E7" w:rsidRDefault="00FE28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RESULTS</w:t>
      </w:r>
    </w:p>
    <w:p w:rsidR="00BF47E7" w:rsidRDefault="00FE28C2">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chapter is devoted to the presentation, analysis and interpretation of the data gathered in the course of this study. The data are based on the number of copies of the q</w:t>
      </w:r>
      <w:r>
        <w:rPr>
          <w:rFonts w:ascii="Times New Roman" w:eastAsia="Times New Roman" w:hAnsi="Times New Roman" w:cs="Times New Roman"/>
          <w:sz w:val="24"/>
          <w:szCs w:val="24"/>
        </w:rPr>
        <w:t>uestionnaire completed and returned by the respondents. The data are presented in tables and the analysis is done using t-Test. The Pearson’s Product Moment Correlation co-efficient was used in the validation of hypotheses.</w:t>
      </w:r>
    </w:p>
    <w:p w:rsidR="00BF47E7" w:rsidRDefault="00FE28C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Data Presentation and Analys</w:t>
      </w:r>
      <w:r>
        <w:rPr>
          <w:rFonts w:ascii="Times New Roman" w:eastAsia="Times New Roman" w:hAnsi="Times New Roman" w:cs="Times New Roman"/>
          <w:b/>
          <w:sz w:val="24"/>
          <w:szCs w:val="24"/>
        </w:rPr>
        <w:t>is</w:t>
      </w:r>
    </w:p>
    <w:p w:rsidR="00BF47E7" w:rsidRDefault="00FE28C2">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presented below were gathered during field work:</w:t>
      </w:r>
    </w:p>
    <w:p w:rsidR="00BF47E7" w:rsidRDefault="00FE28C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 Bio data of Respondents on Gender</w:t>
      </w:r>
    </w:p>
    <w:tbl>
      <w:tblPr>
        <w:tblStyle w:val="ListTable6Colorful1"/>
        <w:tblW w:w="4878" w:type="dxa"/>
        <w:tblInd w:w="1080" w:type="dxa"/>
        <w:tblLayout w:type="fixed"/>
        <w:tblLook w:val="04A0" w:firstRow="1" w:lastRow="0" w:firstColumn="1" w:lastColumn="0" w:noHBand="0" w:noVBand="1"/>
      </w:tblPr>
      <w:tblGrid>
        <w:gridCol w:w="1278"/>
        <w:gridCol w:w="1620"/>
        <w:gridCol w:w="1980"/>
      </w:tblGrid>
      <w:tr w:rsidR="00BF47E7" w:rsidTr="00BF4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00BF47E7" w:rsidRDefault="00FE28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Gender</w:t>
            </w:r>
          </w:p>
        </w:tc>
        <w:tc>
          <w:tcPr>
            <w:tcW w:w="1620" w:type="dxa"/>
            <w:shd w:val="clear" w:color="auto" w:fill="auto"/>
          </w:tcPr>
          <w:p w:rsidR="00BF47E7" w:rsidRDefault="00FE28C2">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p>
        </w:tc>
        <w:tc>
          <w:tcPr>
            <w:tcW w:w="1980" w:type="dxa"/>
            <w:shd w:val="clear" w:color="auto" w:fill="auto"/>
          </w:tcPr>
          <w:p w:rsidR="00BF47E7" w:rsidRDefault="00FE28C2">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00BF47E7" w:rsidRDefault="00FE28C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Male</w:t>
            </w:r>
          </w:p>
        </w:tc>
        <w:tc>
          <w:tcPr>
            <w:tcW w:w="162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198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60.0</w:t>
            </w:r>
          </w:p>
        </w:tc>
      </w:tr>
      <w:tr w:rsidR="00BF47E7" w:rsidTr="00BF47E7">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00BF47E7" w:rsidRDefault="00FE28C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female</w:t>
            </w:r>
          </w:p>
        </w:tc>
        <w:tc>
          <w:tcPr>
            <w:tcW w:w="162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198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rsidR="00BF47E7" w:rsidRDefault="00FE28C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Total</w:t>
            </w:r>
          </w:p>
        </w:tc>
        <w:tc>
          <w:tcPr>
            <w:tcW w:w="162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98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bl>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1 shows the gender distribution of the respondents used for this study. </w:t>
      </w:r>
      <w:r>
        <w:rPr>
          <w:rFonts w:ascii="Times New Roman" w:hAnsi="Times New Roman" w:cs="Times New Roman"/>
          <w:sz w:val="24"/>
          <w:szCs w:val="24"/>
        </w:rPr>
        <w:t>Out of the total number of 50 respondents, 30 respondents which represent 60.0percent of the population are male. 20 which represent 40.0 percent of the population are female.</w:t>
      </w:r>
    </w:p>
    <w:p w:rsidR="00BF47E7" w:rsidRDefault="00FE28C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Table 2: Age Range of the Respondents</w:t>
      </w:r>
    </w:p>
    <w:tbl>
      <w:tblPr>
        <w:tblStyle w:val="ListTable6Colorful1"/>
        <w:tblW w:w="6768" w:type="dxa"/>
        <w:tblInd w:w="870" w:type="dxa"/>
        <w:tblLayout w:type="fixed"/>
        <w:tblLook w:val="04A0" w:firstRow="1" w:lastRow="0" w:firstColumn="1" w:lastColumn="0" w:noHBand="0" w:noVBand="1"/>
      </w:tblPr>
      <w:tblGrid>
        <w:gridCol w:w="2088"/>
        <w:gridCol w:w="1530"/>
        <w:gridCol w:w="3150"/>
      </w:tblGrid>
      <w:tr w:rsidR="00BF47E7" w:rsidTr="00BF4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auto"/>
          </w:tcPr>
          <w:p w:rsidR="00BF47E7" w:rsidRDefault="00FE28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Age Range</w:t>
            </w:r>
          </w:p>
        </w:tc>
        <w:tc>
          <w:tcPr>
            <w:tcW w:w="1530" w:type="dxa"/>
            <w:shd w:val="clear" w:color="auto" w:fill="auto"/>
          </w:tcPr>
          <w:p w:rsidR="00BF47E7" w:rsidRDefault="00FE28C2">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p>
        </w:tc>
        <w:tc>
          <w:tcPr>
            <w:tcW w:w="3150" w:type="dxa"/>
            <w:shd w:val="clear" w:color="auto" w:fill="auto"/>
          </w:tcPr>
          <w:p w:rsidR="00BF47E7" w:rsidRDefault="00FE28C2">
            <w:pPr>
              <w:autoSpaceDE w:val="0"/>
              <w:autoSpaceDN w:val="0"/>
              <w:adjustRightIn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auto"/>
          </w:tcPr>
          <w:p w:rsidR="00BF47E7" w:rsidRDefault="00FE28C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 xml:space="preserve">Less than </w:t>
            </w:r>
            <w:r>
              <w:rPr>
                <w:rFonts w:ascii="Times New Roman" w:hAnsi="Times New Roman" w:cs="Times New Roman"/>
                <w:sz w:val="24"/>
                <w:szCs w:val="24"/>
              </w:rPr>
              <w:t>20years</w:t>
            </w:r>
          </w:p>
        </w:tc>
        <w:tc>
          <w:tcPr>
            <w:tcW w:w="153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315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BF47E7" w:rsidTr="00BF47E7">
        <w:tc>
          <w:tcPr>
            <w:cnfStyle w:val="001000000000" w:firstRow="0" w:lastRow="0" w:firstColumn="1" w:lastColumn="0" w:oddVBand="0" w:evenVBand="0" w:oddHBand="0" w:evenHBand="0" w:firstRowFirstColumn="0" w:firstRowLastColumn="0" w:lastRowFirstColumn="0" w:lastRowLastColumn="0"/>
            <w:tcW w:w="2088" w:type="dxa"/>
            <w:shd w:val="clear" w:color="auto" w:fill="auto"/>
          </w:tcPr>
          <w:p w:rsidR="00BF47E7" w:rsidRDefault="00FE28C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21-30 years</w:t>
            </w:r>
          </w:p>
        </w:tc>
        <w:tc>
          <w:tcPr>
            <w:tcW w:w="153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315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auto"/>
          </w:tcPr>
          <w:p w:rsidR="00BF47E7" w:rsidRDefault="00FE28C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31-40 years</w:t>
            </w:r>
          </w:p>
        </w:tc>
        <w:tc>
          <w:tcPr>
            <w:tcW w:w="153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315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p>
        </w:tc>
      </w:tr>
      <w:tr w:rsidR="00BF47E7" w:rsidTr="00BF47E7">
        <w:tc>
          <w:tcPr>
            <w:cnfStyle w:val="001000000000" w:firstRow="0" w:lastRow="0" w:firstColumn="1" w:lastColumn="0" w:oddVBand="0" w:evenVBand="0" w:oddHBand="0" w:evenHBand="0" w:firstRowFirstColumn="0" w:firstRowLastColumn="0" w:lastRowFirstColumn="0" w:lastRowLastColumn="0"/>
            <w:tcW w:w="2088" w:type="dxa"/>
            <w:shd w:val="clear" w:color="auto" w:fill="auto"/>
          </w:tcPr>
          <w:p w:rsidR="00BF47E7" w:rsidRDefault="00FE28C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41-50 years</w:t>
            </w:r>
          </w:p>
        </w:tc>
        <w:tc>
          <w:tcPr>
            <w:tcW w:w="153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315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auto"/>
          </w:tcPr>
          <w:p w:rsidR="00BF47E7" w:rsidRDefault="00FE28C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51-60 years</w:t>
            </w:r>
          </w:p>
        </w:tc>
        <w:tc>
          <w:tcPr>
            <w:tcW w:w="153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315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w:t>
            </w:r>
          </w:p>
        </w:tc>
      </w:tr>
      <w:tr w:rsidR="00BF47E7" w:rsidTr="00BF47E7">
        <w:tc>
          <w:tcPr>
            <w:cnfStyle w:val="001000000000" w:firstRow="0" w:lastRow="0" w:firstColumn="1" w:lastColumn="0" w:oddVBand="0" w:evenVBand="0" w:oddHBand="0" w:evenHBand="0" w:firstRowFirstColumn="0" w:firstRowLastColumn="0" w:lastRowFirstColumn="0" w:lastRowLastColumn="0"/>
            <w:tcW w:w="2088" w:type="dxa"/>
            <w:shd w:val="clear" w:color="auto" w:fill="auto"/>
          </w:tcPr>
          <w:p w:rsidR="00BF47E7" w:rsidRDefault="00FE28C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t>above 60 years</w:t>
            </w:r>
          </w:p>
        </w:tc>
        <w:tc>
          <w:tcPr>
            <w:tcW w:w="153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315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auto"/>
          </w:tcPr>
          <w:p w:rsidR="00BF47E7" w:rsidRDefault="00FE28C2">
            <w:pPr>
              <w:autoSpaceDE w:val="0"/>
              <w:autoSpaceDN w:val="0"/>
              <w:adjustRightInd w:val="0"/>
              <w:spacing w:line="320" w:lineRule="atLeast"/>
              <w:rPr>
                <w:rFonts w:ascii="Times New Roman" w:hAnsi="Times New Roman" w:cs="Times New Roman"/>
                <w:sz w:val="24"/>
                <w:szCs w:val="24"/>
              </w:rPr>
            </w:pPr>
            <w:r>
              <w:rPr>
                <w:rFonts w:ascii="Times New Roman" w:hAnsi="Times New Roman" w:cs="Times New Roman"/>
                <w:sz w:val="24"/>
                <w:szCs w:val="24"/>
              </w:rPr>
              <w:lastRenderedPageBreak/>
              <w:t>Total</w:t>
            </w:r>
          </w:p>
        </w:tc>
        <w:tc>
          <w:tcPr>
            <w:tcW w:w="153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315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bl>
    <w:p w:rsidR="00BF47E7" w:rsidRDefault="00FE28C2">
      <w:pPr>
        <w:autoSpaceDE w:val="0"/>
        <w:autoSpaceDN w:val="0"/>
        <w:adjustRightInd w:val="0"/>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2 above shows the age grade of the respondents used for this study. </w:t>
      </w:r>
      <w:r>
        <w:rPr>
          <w:rFonts w:ascii="Times New Roman" w:hAnsi="Times New Roman" w:cs="Times New Roman"/>
          <w:sz w:val="24"/>
          <w:szCs w:val="24"/>
        </w:rPr>
        <w:t>5 respondents which represent 10.0percent of the population are below 20 years 5 respondents which represent 10.0percent of the population are between 21-30years.</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10respondents which represent 20.0percent of the population are between 31-40years 15 respond</w:t>
      </w:r>
      <w:r>
        <w:rPr>
          <w:rFonts w:ascii="Times New Roman" w:hAnsi="Times New Roman" w:cs="Times New Roman"/>
          <w:sz w:val="24"/>
          <w:szCs w:val="24"/>
        </w:rPr>
        <w:t>ents which represent 30.0 percent of the population are between 41-50years. 13 respondents which represent 26.0 percent of the population are between 51-60 years. 2 respondents which represent 4.0 percent of the population are above 60 years.</w:t>
      </w:r>
    </w:p>
    <w:p w:rsidR="00BF47E7" w:rsidRDefault="00FE28C2">
      <w:pPr>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Table 3: Educ</w:t>
      </w:r>
      <w:r>
        <w:rPr>
          <w:rFonts w:ascii="Times New Roman" w:hAnsi="Times New Roman" w:cs="Times New Roman"/>
          <w:b/>
          <w:bCs/>
          <w:color w:val="000000"/>
          <w:sz w:val="24"/>
          <w:szCs w:val="24"/>
        </w:rPr>
        <w:t>ational Background of Respondents</w:t>
      </w:r>
    </w:p>
    <w:tbl>
      <w:tblPr>
        <w:tblStyle w:val="ListTable6Colorful1"/>
        <w:tblW w:w="6228" w:type="dxa"/>
        <w:tblLayout w:type="fixed"/>
        <w:tblLook w:val="04A0" w:firstRow="1" w:lastRow="0" w:firstColumn="1" w:lastColumn="0" w:noHBand="0" w:noVBand="1"/>
      </w:tblPr>
      <w:tblGrid>
        <w:gridCol w:w="3528"/>
        <w:gridCol w:w="1350"/>
        <w:gridCol w:w="1350"/>
      </w:tblGrid>
      <w:tr w:rsidR="00BF47E7" w:rsidTr="00BF4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Qualifications</w:t>
            </w:r>
          </w:p>
        </w:tc>
        <w:tc>
          <w:tcPr>
            <w:tcW w:w="1350" w:type="dxa"/>
            <w:shd w:val="clear" w:color="auto" w:fill="auto"/>
          </w:tcPr>
          <w:p w:rsidR="00BF47E7" w:rsidRDefault="00FE28C2">
            <w:pPr>
              <w:autoSpaceDE w:val="0"/>
              <w:autoSpaceDN w:val="0"/>
              <w:adjustRightInd w:val="0"/>
              <w:spacing w:line="320" w:lineRule="atLeas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p>
        </w:tc>
        <w:tc>
          <w:tcPr>
            <w:tcW w:w="1350" w:type="dxa"/>
            <w:shd w:val="clear" w:color="auto" w:fill="auto"/>
          </w:tcPr>
          <w:p w:rsidR="00BF47E7" w:rsidRDefault="00FE28C2">
            <w:pPr>
              <w:autoSpaceDE w:val="0"/>
              <w:autoSpaceDN w:val="0"/>
              <w:adjustRightInd w:val="0"/>
              <w:spacing w:line="320" w:lineRule="atLeas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WASSCE/SSCE</w:t>
            </w:r>
          </w:p>
        </w:tc>
        <w:tc>
          <w:tcPr>
            <w:tcW w:w="135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35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BF47E7" w:rsidTr="00BF47E7">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OND/NCE/HND/BSC</w:t>
            </w:r>
          </w:p>
        </w:tc>
        <w:tc>
          <w:tcPr>
            <w:tcW w:w="135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w:t>
            </w:r>
          </w:p>
        </w:tc>
        <w:tc>
          <w:tcPr>
            <w:tcW w:w="135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MSC/PGD/PHD</w:t>
            </w:r>
          </w:p>
        </w:tc>
        <w:tc>
          <w:tcPr>
            <w:tcW w:w="135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135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p>
        </w:tc>
      </w:tr>
      <w:tr w:rsidR="00BF47E7" w:rsidTr="00BF47E7">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OTHERS</w:t>
            </w:r>
          </w:p>
        </w:tc>
        <w:tc>
          <w:tcPr>
            <w:tcW w:w="135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350"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Total</w:t>
            </w:r>
          </w:p>
        </w:tc>
        <w:tc>
          <w:tcPr>
            <w:tcW w:w="135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350"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bl>
    <w:p w:rsidR="00BF47E7" w:rsidRDefault="00FE28C2">
      <w:pPr>
        <w:autoSpaceDE w:val="0"/>
        <w:autoSpaceDN w:val="0"/>
        <w:adjustRightInd w:val="0"/>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3 above shows the educational background of the respondents used for this study. </w:t>
      </w:r>
      <w:r>
        <w:rPr>
          <w:rFonts w:ascii="Times New Roman" w:hAnsi="Times New Roman" w:cs="Times New Roman"/>
          <w:sz w:val="24"/>
          <w:szCs w:val="24"/>
        </w:rPr>
        <w:t>5 respondents which represent 10.0 percent of the population are WASSCE/SSCE holders. 32 which represent 64.0 percent of the population are OND/NCE/HND/BSC holders. 10 which represent 20.0 percent of the population are MSC/PGD/PHD holders 3 which represent</w:t>
      </w:r>
      <w:r>
        <w:rPr>
          <w:rFonts w:ascii="Times New Roman" w:hAnsi="Times New Roman" w:cs="Times New Roman"/>
          <w:sz w:val="24"/>
          <w:szCs w:val="24"/>
        </w:rPr>
        <w:t xml:space="preserve"> 6 percent of the population had other type of certificate.</w:t>
      </w:r>
    </w:p>
    <w:p w:rsidR="00BF47E7" w:rsidRDefault="00FE28C2">
      <w:pPr>
        <w:rPr>
          <w:rFonts w:ascii="Times New Roman" w:hAnsi="Times New Roman" w:cs="Times New Roman"/>
          <w:sz w:val="24"/>
          <w:szCs w:val="24"/>
        </w:rPr>
      </w:pPr>
      <w:r>
        <w:rPr>
          <w:rFonts w:ascii="Times New Roman" w:hAnsi="Times New Roman" w:cs="Times New Roman"/>
          <w:sz w:val="24"/>
          <w:szCs w:val="24"/>
        </w:rPr>
        <w:br w:type="page"/>
      </w:r>
    </w:p>
    <w:p w:rsidR="00BF47E7" w:rsidRDefault="00FE28C2">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lastRenderedPageBreak/>
        <w:t>Table 4: Marital Status of Respondents</w:t>
      </w:r>
    </w:p>
    <w:tbl>
      <w:tblPr>
        <w:tblStyle w:val="ListTable6Colorful1"/>
        <w:tblW w:w="6048" w:type="dxa"/>
        <w:tblInd w:w="900" w:type="dxa"/>
        <w:tblLayout w:type="fixed"/>
        <w:tblLook w:val="04A0" w:firstRow="1" w:lastRow="0" w:firstColumn="1" w:lastColumn="0" w:noHBand="0" w:noVBand="1"/>
      </w:tblPr>
      <w:tblGrid>
        <w:gridCol w:w="3078"/>
        <w:gridCol w:w="1620"/>
        <w:gridCol w:w="1350"/>
      </w:tblGrid>
      <w:tr w:rsidR="00BF47E7" w:rsidTr="00BF4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rsidR="00BF47E7" w:rsidRDefault="00FE28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Marital Status</w:t>
            </w:r>
          </w:p>
        </w:tc>
        <w:tc>
          <w:tcPr>
            <w:tcW w:w="1620" w:type="dxa"/>
            <w:shd w:val="clear" w:color="auto" w:fill="auto"/>
          </w:tcPr>
          <w:p w:rsidR="00BF47E7" w:rsidRDefault="00FE28C2">
            <w:pPr>
              <w:autoSpaceDE w:val="0"/>
              <w:autoSpaceDN w:val="0"/>
              <w:adjustRightInd w:val="0"/>
              <w:spacing w:line="320" w:lineRule="atLeas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p>
        </w:tc>
        <w:tc>
          <w:tcPr>
            <w:tcW w:w="1350" w:type="dxa"/>
            <w:shd w:val="clear" w:color="auto" w:fill="auto"/>
          </w:tcPr>
          <w:p w:rsidR="00BF47E7" w:rsidRDefault="00FE28C2">
            <w:pPr>
              <w:autoSpaceDE w:val="0"/>
              <w:autoSpaceDN w:val="0"/>
              <w:adjustRightInd w:val="0"/>
              <w:spacing w:line="320" w:lineRule="atLeas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Single</w:t>
            </w:r>
          </w:p>
        </w:tc>
        <w:tc>
          <w:tcPr>
            <w:tcW w:w="162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135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40.0</w:t>
            </w:r>
          </w:p>
        </w:tc>
      </w:tr>
      <w:tr w:rsidR="00BF47E7" w:rsidTr="00BF47E7">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married</w:t>
            </w:r>
          </w:p>
        </w:tc>
        <w:tc>
          <w:tcPr>
            <w:tcW w:w="162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tcW w:w="135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divorced</w:t>
            </w:r>
          </w:p>
        </w:tc>
        <w:tc>
          <w:tcPr>
            <w:tcW w:w="162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35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r>
      <w:tr w:rsidR="00BF47E7" w:rsidTr="00BF47E7">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widowed</w:t>
            </w:r>
          </w:p>
        </w:tc>
        <w:tc>
          <w:tcPr>
            <w:tcW w:w="162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35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Total</w:t>
            </w:r>
          </w:p>
        </w:tc>
        <w:tc>
          <w:tcPr>
            <w:tcW w:w="162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35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bl>
    <w:p w:rsidR="00BF47E7" w:rsidRDefault="00FE28C2">
      <w:pPr>
        <w:autoSpaceDE w:val="0"/>
        <w:autoSpaceDN w:val="0"/>
        <w:adjustRightInd w:val="0"/>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4 above shows the marital status of</w:t>
      </w:r>
      <w:r>
        <w:rPr>
          <w:rFonts w:ascii="Times New Roman" w:hAnsi="Times New Roman" w:cs="Times New Roman"/>
          <w:sz w:val="24"/>
          <w:szCs w:val="24"/>
        </w:rPr>
        <w:t xml:space="preserve"> the respondents used for this study. 20 respondents which represent 40 percent of the population are single. 26 respondents which represent 52.0percent of the population are married. 3 respondents which represent 6.0percent of the population are divorced.</w:t>
      </w:r>
      <w:r>
        <w:rPr>
          <w:rFonts w:ascii="Times New Roman" w:hAnsi="Times New Roman" w:cs="Times New Roman"/>
          <w:sz w:val="24"/>
          <w:szCs w:val="24"/>
        </w:rPr>
        <w:t xml:space="preserve"> 3 respondents which represent 6.0percent of the population are divorced. 1 respondent which represent 2.0percent of the population is widowed.</w:t>
      </w:r>
    </w:p>
    <w:p w:rsidR="00BF47E7" w:rsidRDefault="00FE28C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bCs/>
          <w:color w:val="000000"/>
          <w:sz w:val="24"/>
          <w:szCs w:val="24"/>
        </w:rPr>
        <w:t>Table 5: Years of Experience in Teaching</w:t>
      </w:r>
    </w:p>
    <w:tbl>
      <w:tblPr>
        <w:tblStyle w:val="ListTable6Colorful1"/>
        <w:tblW w:w="6768" w:type="dxa"/>
        <w:tblInd w:w="810" w:type="dxa"/>
        <w:tblLayout w:type="fixed"/>
        <w:tblLook w:val="0000" w:firstRow="0" w:lastRow="0" w:firstColumn="0" w:lastColumn="0" w:noHBand="0" w:noVBand="0"/>
      </w:tblPr>
      <w:tblGrid>
        <w:gridCol w:w="3528"/>
        <w:gridCol w:w="1710"/>
        <w:gridCol w:w="1530"/>
      </w:tblGrid>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Years of Experience</w:t>
            </w:r>
          </w:p>
        </w:tc>
        <w:tc>
          <w:tcPr>
            <w:tcW w:w="171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Percent</w:t>
            </w:r>
          </w:p>
        </w:tc>
      </w:tr>
      <w:tr w:rsidR="00BF47E7" w:rsidTr="00BF47E7">
        <w:tc>
          <w:tcPr>
            <w:cnfStyle w:val="000010000000" w:firstRow="0" w:lastRow="0" w:firstColumn="0" w:lastColumn="0" w:oddVBand="1"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0-2 years</w:t>
            </w:r>
          </w:p>
        </w:tc>
        <w:tc>
          <w:tcPr>
            <w:tcW w:w="171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26.0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3-5 years</w:t>
            </w:r>
          </w:p>
        </w:tc>
        <w:tc>
          <w:tcPr>
            <w:tcW w:w="171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40.0</w:t>
            </w:r>
          </w:p>
        </w:tc>
      </w:tr>
      <w:tr w:rsidR="00BF47E7" w:rsidTr="00BF47E7">
        <w:tc>
          <w:tcPr>
            <w:cnfStyle w:val="000010000000" w:firstRow="0" w:lastRow="0" w:firstColumn="0" w:lastColumn="0" w:oddVBand="1"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6-8 years</w:t>
            </w:r>
          </w:p>
        </w:tc>
        <w:tc>
          <w:tcPr>
            <w:tcW w:w="171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14.0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9-11 years</w:t>
            </w:r>
          </w:p>
        </w:tc>
        <w:tc>
          <w:tcPr>
            <w:tcW w:w="171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10.0</w:t>
            </w:r>
          </w:p>
        </w:tc>
      </w:tr>
      <w:tr w:rsidR="00BF47E7" w:rsidTr="00BF47E7">
        <w:tc>
          <w:tcPr>
            <w:cnfStyle w:val="000010000000" w:firstRow="0" w:lastRow="0" w:firstColumn="0" w:lastColumn="0" w:oddVBand="1"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above 11 years</w:t>
            </w:r>
          </w:p>
        </w:tc>
        <w:tc>
          <w:tcPr>
            <w:tcW w:w="171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10.0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2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Total</w:t>
            </w:r>
          </w:p>
        </w:tc>
        <w:tc>
          <w:tcPr>
            <w:tcW w:w="171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100.0</w:t>
            </w:r>
          </w:p>
        </w:tc>
      </w:tr>
    </w:tbl>
    <w:p w:rsidR="00BF47E7" w:rsidRDefault="00BF47E7">
      <w:pPr>
        <w:autoSpaceDE w:val="0"/>
        <w:autoSpaceDN w:val="0"/>
        <w:adjustRightInd w:val="0"/>
        <w:spacing w:after="0" w:line="240" w:lineRule="auto"/>
        <w:jc w:val="both"/>
        <w:rPr>
          <w:rFonts w:ascii="Times New Roman" w:hAnsi="Times New Roman" w:cs="Times New Roman"/>
          <w:sz w:val="24"/>
          <w:szCs w:val="24"/>
        </w:rPr>
      </w:pP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5 above shows the years of experience of the respondents used for this study.  Out of the 50 respondents, 13 which represent 26.0percent of the population have 0 </w:t>
      </w:r>
      <w:r>
        <w:rPr>
          <w:rFonts w:ascii="Times New Roman" w:hAnsi="Times New Roman" w:cs="Times New Roman"/>
          <w:sz w:val="24"/>
          <w:szCs w:val="24"/>
        </w:rPr>
        <w:t xml:space="preserve">2years experience in teaching. 20 respondents which represent 40.0percent of the population have 3-5years experience in teaching. 7 respondents which represent </w:t>
      </w:r>
      <w:r>
        <w:rPr>
          <w:rFonts w:ascii="Times New Roman" w:hAnsi="Times New Roman" w:cs="Times New Roman"/>
          <w:sz w:val="24"/>
          <w:szCs w:val="24"/>
        </w:rPr>
        <w:lastRenderedPageBreak/>
        <w:t>14.0percent of the population have 6-8years experience in teaching. 5 respondents which represen</w:t>
      </w:r>
      <w:r>
        <w:rPr>
          <w:rFonts w:ascii="Times New Roman" w:hAnsi="Times New Roman" w:cs="Times New Roman"/>
          <w:sz w:val="24"/>
          <w:szCs w:val="24"/>
        </w:rPr>
        <w:t>t 14.0percent of the population have 9-11years experience in teaching. 5 respondents which represent 14.0percent of the population have over 11years experience in teaching.</w:t>
      </w:r>
    </w:p>
    <w:p w:rsidR="00BF47E7" w:rsidRDefault="00FE28C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 Answering the Research Questions</w:t>
      </w:r>
    </w:p>
    <w:p w:rsidR="00BF47E7" w:rsidRDefault="00FE28C2">
      <w:pPr>
        <w:autoSpaceDE w:val="0"/>
        <w:autoSpaceDN w:val="0"/>
        <w:adjustRightInd w:val="0"/>
        <w:spacing w:line="240" w:lineRule="auto"/>
        <w:ind w:left="990" w:hanging="990"/>
        <w:jc w:val="both"/>
        <w:rPr>
          <w:rFonts w:ascii="Times New Roman" w:hAnsi="Times New Roman" w:cs="Times New Roman"/>
          <w:sz w:val="24"/>
          <w:szCs w:val="24"/>
        </w:rPr>
      </w:pPr>
      <w:r>
        <w:rPr>
          <w:rFonts w:ascii="Times New Roman" w:hAnsi="Times New Roman" w:cs="Times New Roman"/>
          <w:b/>
          <w:bCs/>
          <w:color w:val="000000"/>
          <w:sz w:val="24"/>
          <w:szCs w:val="24"/>
        </w:rPr>
        <w:t xml:space="preserve">Table 6: </w:t>
      </w:r>
      <w:r>
        <w:rPr>
          <w:rFonts w:ascii="Times New Roman" w:hAnsi="Times New Roman" w:cs="Times New Roman"/>
          <w:color w:val="000000"/>
          <w:sz w:val="24"/>
          <w:szCs w:val="24"/>
        </w:rPr>
        <w:t>Academic Performance of Students in E</w:t>
      </w:r>
      <w:r>
        <w:rPr>
          <w:rFonts w:ascii="Times New Roman" w:hAnsi="Times New Roman" w:cs="Times New Roman"/>
          <w:color w:val="000000"/>
          <w:sz w:val="24"/>
          <w:szCs w:val="24"/>
        </w:rPr>
        <w:t>nglish Language has Nothing to do with Teacher’s Academic Qualification</w:t>
      </w:r>
    </w:p>
    <w:tbl>
      <w:tblPr>
        <w:tblStyle w:val="ListTable6Colorful1"/>
        <w:tblW w:w="5959" w:type="dxa"/>
        <w:tblInd w:w="899" w:type="dxa"/>
        <w:tblLayout w:type="fixed"/>
        <w:tblLook w:val="0000" w:firstRow="0" w:lastRow="0" w:firstColumn="0" w:lastColumn="0" w:noHBand="0" w:noVBand="0"/>
      </w:tblPr>
      <w:tblGrid>
        <w:gridCol w:w="3168"/>
        <w:gridCol w:w="1441"/>
        <w:gridCol w:w="1350"/>
      </w:tblGrid>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68" w:type="dxa"/>
            <w:tcBorders>
              <w:bottom w:val="single" w:sz="4" w:space="0" w:color="auto"/>
            </w:tcBorders>
            <w:shd w:val="clear" w:color="auto" w:fill="auto"/>
          </w:tcPr>
          <w:p w:rsidR="00BF47E7" w:rsidRDefault="00FE28C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Academic Performance</w:t>
            </w:r>
          </w:p>
        </w:tc>
        <w:tc>
          <w:tcPr>
            <w:tcW w:w="1441" w:type="dxa"/>
            <w:tcBorders>
              <w:bottom w:val="single" w:sz="4" w:space="0" w:color="auto"/>
            </w:tcBorders>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Frequency</w:t>
            </w:r>
          </w:p>
        </w:tc>
        <w:tc>
          <w:tcPr>
            <w:cnfStyle w:val="000010000000" w:firstRow="0" w:lastRow="0" w:firstColumn="0" w:lastColumn="0" w:oddVBand="1" w:evenVBand="0" w:oddHBand="0" w:evenHBand="0" w:firstRowFirstColumn="0" w:firstRowLastColumn="0" w:lastRowFirstColumn="0" w:lastRowLastColumn="0"/>
            <w:tcW w:w="1350" w:type="dxa"/>
            <w:tcBorders>
              <w:bottom w:val="single" w:sz="4" w:space="0" w:color="auto"/>
            </w:tcBorders>
            <w:shd w:val="clear" w:color="auto" w:fill="auto"/>
          </w:tcPr>
          <w:p w:rsidR="00BF47E7" w:rsidRDefault="00FE28C2">
            <w:pPr>
              <w:autoSpaceDE w:val="0"/>
              <w:autoSpaceDN w:val="0"/>
              <w:adjustRightInd w:val="0"/>
              <w:spacing w:line="320" w:lineRule="atLeast"/>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BF47E7" w:rsidTr="00BF47E7">
        <w:tc>
          <w:tcPr>
            <w:cnfStyle w:val="000010000000" w:firstRow="0" w:lastRow="0" w:firstColumn="0" w:lastColumn="0" w:oddVBand="1" w:evenVBand="0" w:oddHBand="0" w:evenHBand="0" w:firstRowFirstColumn="0" w:firstRowLastColumn="0" w:lastRowFirstColumn="0" w:lastRowLastColumn="0"/>
            <w:tcW w:w="3168" w:type="dxa"/>
            <w:tcBorders>
              <w:top w:val="single" w:sz="4" w:space="0" w:color="auto"/>
            </w:tcBorders>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Strongly Agree</w:t>
            </w:r>
          </w:p>
        </w:tc>
        <w:tc>
          <w:tcPr>
            <w:tcW w:w="1441" w:type="dxa"/>
            <w:tcBorders>
              <w:top w:val="single" w:sz="4" w:space="0" w:color="auto"/>
            </w:tcBorders>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1350" w:type="dxa"/>
            <w:tcBorders>
              <w:top w:val="single" w:sz="4" w:space="0" w:color="auto"/>
            </w:tcBorders>
            <w:shd w:val="clear" w:color="auto" w:fill="auto"/>
          </w:tcPr>
          <w:p w:rsidR="00BF47E7" w:rsidRDefault="00FE28C2">
            <w:pPr>
              <w:autoSpaceDE w:val="0"/>
              <w:autoSpaceDN w:val="0"/>
              <w:adjustRightInd w:val="0"/>
              <w:spacing w:line="320" w:lineRule="atLeast"/>
              <w:jc w:val="right"/>
              <w:rPr>
                <w:rFonts w:ascii="Times New Roman" w:hAnsi="Times New Roman" w:cs="Times New Roman"/>
                <w:sz w:val="24"/>
                <w:szCs w:val="24"/>
              </w:rPr>
            </w:pPr>
            <w:r>
              <w:rPr>
                <w:rFonts w:ascii="Times New Roman" w:hAnsi="Times New Roman" w:cs="Times New Roman"/>
                <w:sz w:val="24"/>
                <w:szCs w:val="24"/>
              </w:rPr>
              <w:t>10.0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6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Agree</w:t>
            </w:r>
          </w:p>
        </w:tc>
        <w:tc>
          <w:tcPr>
            <w:tcW w:w="1441"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F47E7" w:rsidRDefault="00FE28C2">
            <w:pPr>
              <w:autoSpaceDE w:val="0"/>
              <w:autoSpaceDN w:val="0"/>
              <w:adjustRightInd w:val="0"/>
              <w:spacing w:line="320" w:lineRule="atLeast"/>
              <w:jc w:val="right"/>
              <w:rPr>
                <w:rFonts w:ascii="Times New Roman" w:hAnsi="Times New Roman" w:cs="Times New Roman"/>
                <w:sz w:val="24"/>
                <w:szCs w:val="24"/>
              </w:rPr>
            </w:pPr>
            <w:r>
              <w:rPr>
                <w:rFonts w:ascii="Times New Roman" w:hAnsi="Times New Roman" w:cs="Times New Roman"/>
                <w:sz w:val="24"/>
                <w:szCs w:val="24"/>
              </w:rPr>
              <w:t>8.0</w:t>
            </w:r>
          </w:p>
        </w:tc>
      </w:tr>
      <w:tr w:rsidR="00BF47E7" w:rsidTr="00BF47E7">
        <w:tc>
          <w:tcPr>
            <w:cnfStyle w:val="000010000000" w:firstRow="0" w:lastRow="0" w:firstColumn="0" w:lastColumn="0" w:oddVBand="1" w:evenVBand="0" w:oddHBand="0" w:evenHBand="0" w:firstRowFirstColumn="0" w:firstRowLastColumn="0" w:lastRowFirstColumn="0" w:lastRowLastColumn="0"/>
            <w:tcW w:w="316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Undecided</w:t>
            </w:r>
          </w:p>
        </w:tc>
        <w:tc>
          <w:tcPr>
            <w:tcW w:w="1441"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F47E7" w:rsidRDefault="00FE28C2">
            <w:pPr>
              <w:autoSpaceDE w:val="0"/>
              <w:autoSpaceDN w:val="0"/>
              <w:adjustRightInd w:val="0"/>
              <w:spacing w:line="320" w:lineRule="atLeast"/>
              <w:jc w:val="right"/>
              <w:rPr>
                <w:rFonts w:ascii="Times New Roman" w:hAnsi="Times New Roman" w:cs="Times New Roman"/>
                <w:sz w:val="24"/>
                <w:szCs w:val="24"/>
              </w:rPr>
            </w:pPr>
            <w:r>
              <w:rPr>
                <w:rFonts w:ascii="Times New Roman" w:hAnsi="Times New Roman" w:cs="Times New Roman"/>
                <w:sz w:val="24"/>
                <w:szCs w:val="24"/>
              </w:rPr>
              <w:t>10.0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6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Disagree</w:t>
            </w:r>
          </w:p>
        </w:tc>
        <w:tc>
          <w:tcPr>
            <w:tcW w:w="1441"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F47E7" w:rsidRDefault="00FE28C2">
            <w:pPr>
              <w:autoSpaceDE w:val="0"/>
              <w:autoSpaceDN w:val="0"/>
              <w:adjustRightInd w:val="0"/>
              <w:spacing w:line="320" w:lineRule="atLeast"/>
              <w:jc w:val="right"/>
              <w:rPr>
                <w:rFonts w:ascii="Times New Roman" w:hAnsi="Times New Roman" w:cs="Times New Roman"/>
                <w:sz w:val="24"/>
                <w:szCs w:val="24"/>
              </w:rPr>
            </w:pPr>
            <w:r>
              <w:rPr>
                <w:rFonts w:ascii="Times New Roman" w:hAnsi="Times New Roman" w:cs="Times New Roman"/>
                <w:sz w:val="24"/>
                <w:szCs w:val="24"/>
              </w:rPr>
              <w:t>20.0</w:t>
            </w:r>
          </w:p>
        </w:tc>
      </w:tr>
      <w:tr w:rsidR="00BF47E7" w:rsidTr="00BF47E7">
        <w:tc>
          <w:tcPr>
            <w:cnfStyle w:val="000010000000" w:firstRow="0" w:lastRow="0" w:firstColumn="0" w:lastColumn="0" w:oddVBand="1" w:evenVBand="0" w:oddHBand="0" w:evenHBand="0" w:firstRowFirstColumn="0" w:firstRowLastColumn="0" w:lastRowFirstColumn="0" w:lastRowLastColumn="0"/>
            <w:tcW w:w="316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441" w:type="dxa"/>
            <w:shd w:val="clear" w:color="auto" w:fill="auto"/>
          </w:tcPr>
          <w:p w:rsidR="00BF47E7" w:rsidRDefault="00FE28C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F47E7" w:rsidRDefault="00FE28C2">
            <w:pPr>
              <w:autoSpaceDE w:val="0"/>
              <w:autoSpaceDN w:val="0"/>
              <w:adjustRightInd w:val="0"/>
              <w:spacing w:line="320" w:lineRule="atLeast"/>
              <w:jc w:val="right"/>
              <w:rPr>
                <w:rFonts w:ascii="Times New Roman" w:hAnsi="Times New Roman" w:cs="Times New Roman"/>
                <w:sz w:val="24"/>
                <w:szCs w:val="24"/>
              </w:rPr>
            </w:pPr>
            <w:r>
              <w:rPr>
                <w:rFonts w:ascii="Times New Roman" w:hAnsi="Times New Roman" w:cs="Times New Roman"/>
                <w:sz w:val="24"/>
                <w:szCs w:val="24"/>
              </w:rPr>
              <w:t>52.0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6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Total</w:t>
            </w:r>
          </w:p>
        </w:tc>
        <w:tc>
          <w:tcPr>
            <w:tcW w:w="1441" w:type="dxa"/>
            <w:shd w:val="clear" w:color="auto" w:fill="auto"/>
          </w:tcPr>
          <w:p w:rsidR="00BF47E7" w:rsidRDefault="00FE28C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rsidR="00BF47E7" w:rsidRDefault="00FE28C2">
            <w:pPr>
              <w:autoSpaceDE w:val="0"/>
              <w:autoSpaceDN w:val="0"/>
              <w:adjustRightInd w:val="0"/>
              <w:spacing w:line="320" w:lineRule="atLeast"/>
              <w:jc w:val="right"/>
              <w:rPr>
                <w:rFonts w:ascii="Times New Roman" w:hAnsi="Times New Roman" w:cs="Times New Roman"/>
                <w:sz w:val="24"/>
                <w:szCs w:val="24"/>
              </w:rPr>
            </w:pPr>
            <w:r>
              <w:rPr>
                <w:rFonts w:ascii="Times New Roman" w:hAnsi="Times New Roman" w:cs="Times New Roman"/>
                <w:sz w:val="24"/>
                <w:szCs w:val="24"/>
              </w:rPr>
              <w:t>100.0</w:t>
            </w:r>
          </w:p>
        </w:tc>
      </w:tr>
    </w:tbl>
    <w:p w:rsidR="00BF47E7" w:rsidRDefault="00FE28C2">
      <w:pPr>
        <w:autoSpaceDE w:val="0"/>
        <w:autoSpaceDN w:val="0"/>
        <w:adjustRightInd w:val="0"/>
        <w:spacing w:before="240" w:after="0" w:line="480" w:lineRule="auto"/>
        <w:ind w:firstLine="720"/>
        <w:jc w:val="both"/>
        <w:rPr>
          <w:rFonts w:ascii="Times New Roman" w:hAnsi="Times New Roman" w:cs="Times New Roman"/>
          <w:bCs/>
          <w:color w:val="000000"/>
          <w:sz w:val="24"/>
          <w:szCs w:val="24"/>
        </w:rPr>
      </w:pPr>
      <w:r>
        <w:rPr>
          <w:rFonts w:ascii="Times New Roman" w:hAnsi="Times New Roman" w:cs="Times New Roman"/>
          <w:sz w:val="24"/>
          <w:szCs w:val="24"/>
        </w:rPr>
        <w:t xml:space="preserve">Table 6 shows the responses of respondents that </w:t>
      </w:r>
      <w:r>
        <w:rPr>
          <w:rFonts w:ascii="Times New Roman" w:hAnsi="Times New Roman" w:cs="Times New Roman"/>
          <w:bCs/>
          <w:color w:val="000000"/>
          <w:sz w:val="24"/>
          <w:szCs w:val="24"/>
        </w:rPr>
        <w:t>academic performance of students in English language has nothing to do with teacher’s academic qualification.</w:t>
      </w:r>
      <w:r>
        <w:rPr>
          <w:rFonts w:ascii="Times New Roman" w:hAnsi="Times New Roman" w:cs="Times New Roman"/>
          <w:sz w:val="24"/>
          <w:szCs w:val="24"/>
        </w:rPr>
        <w:t xml:space="preserve"> 5 of the respondents representing 10.0percent strongly agree that </w:t>
      </w:r>
      <w:r>
        <w:rPr>
          <w:rFonts w:ascii="Times New Roman" w:hAnsi="Times New Roman" w:cs="Times New Roman"/>
          <w:bCs/>
          <w:color w:val="000000"/>
          <w:sz w:val="24"/>
          <w:szCs w:val="24"/>
        </w:rPr>
        <w:t>academic performance of students</w:t>
      </w:r>
      <w:r>
        <w:rPr>
          <w:rFonts w:ascii="Times New Roman" w:hAnsi="Times New Roman" w:cs="Times New Roman"/>
          <w:bCs/>
          <w:color w:val="000000"/>
          <w:sz w:val="24"/>
          <w:szCs w:val="24"/>
        </w:rPr>
        <w:t xml:space="preserve"> in English language has nothing to do with teacher’s academic qualification.</w:t>
      </w:r>
      <w:r>
        <w:rPr>
          <w:rFonts w:ascii="Times New Roman" w:hAnsi="Times New Roman" w:cs="Times New Roman"/>
          <w:sz w:val="24"/>
          <w:szCs w:val="24"/>
        </w:rPr>
        <w:t xml:space="preserve"> 4 of the respondents representing 8.0percent agree that </w:t>
      </w:r>
      <w:r>
        <w:rPr>
          <w:rFonts w:ascii="Times New Roman" w:hAnsi="Times New Roman" w:cs="Times New Roman"/>
          <w:bCs/>
          <w:color w:val="000000"/>
          <w:sz w:val="24"/>
          <w:szCs w:val="24"/>
        </w:rPr>
        <w:t xml:space="preserve">academic performance of students in English language has nothing to do with teacher’s academic qualification. </w:t>
      </w:r>
      <w:r>
        <w:rPr>
          <w:rFonts w:ascii="Times New Roman" w:hAnsi="Times New Roman" w:cs="Times New Roman"/>
          <w:sz w:val="24"/>
          <w:szCs w:val="24"/>
        </w:rPr>
        <w:t>5 of them re</w:t>
      </w:r>
      <w:r>
        <w:rPr>
          <w:rFonts w:ascii="Times New Roman" w:hAnsi="Times New Roman" w:cs="Times New Roman"/>
          <w:sz w:val="24"/>
          <w:szCs w:val="24"/>
        </w:rPr>
        <w:t xml:space="preserve">presenting 10.0 percent were undecided. 10 of the respondents representing 20.0 percent disagree that </w:t>
      </w:r>
      <w:r>
        <w:rPr>
          <w:rFonts w:ascii="Times New Roman" w:hAnsi="Times New Roman" w:cs="Times New Roman"/>
          <w:bCs/>
          <w:color w:val="000000"/>
          <w:sz w:val="24"/>
          <w:szCs w:val="24"/>
        </w:rPr>
        <w:t xml:space="preserve">academic performance of students in English language has nothing to do with teacher’s academic qualification. </w:t>
      </w:r>
      <w:r>
        <w:rPr>
          <w:rFonts w:ascii="Times New Roman" w:hAnsi="Times New Roman" w:cs="Times New Roman"/>
          <w:sz w:val="24"/>
          <w:szCs w:val="24"/>
        </w:rPr>
        <w:t xml:space="preserve">26 of the respondents representing </w:t>
      </w:r>
      <w:r>
        <w:rPr>
          <w:rFonts w:ascii="Times New Roman" w:hAnsi="Times New Roman" w:cs="Times New Roman"/>
          <w:sz w:val="24"/>
          <w:szCs w:val="24"/>
        </w:rPr>
        <w:lastRenderedPageBreak/>
        <w:t>52.0perce</w:t>
      </w:r>
      <w:r>
        <w:rPr>
          <w:rFonts w:ascii="Times New Roman" w:hAnsi="Times New Roman" w:cs="Times New Roman"/>
          <w:sz w:val="24"/>
          <w:szCs w:val="24"/>
        </w:rPr>
        <w:t xml:space="preserve">nt disagree that </w:t>
      </w:r>
      <w:r>
        <w:rPr>
          <w:rFonts w:ascii="Times New Roman" w:hAnsi="Times New Roman" w:cs="Times New Roman"/>
          <w:bCs/>
          <w:color w:val="000000"/>
          <w:sz w:val="24"/>
          <w:szCs w:val="24"/>
        </w:rPr>
        <w:t>academic performance of students in English language has nothing to do with teacher’s academic qualification.</w:t>
      </w:r>
    </w:p>
    <w:p w:rsidR="00BF47E7" w:rsidRDefault="00BF47E7">
      <w:pPr>
        <w:rPr>
          <w:rFonts w:ascii="Times New Roman" w:hAnsi="Times New Roman" w:cs="Times New Roman"/>
          <w:bCs/>
          <w:color w:val="000000"/>
          <w:sz w:val="24"/>
          <w:szCs w:val="24"/>
        </w:rPr>
      </w:pPr>
    </w:p>
    <w:p w:rsidR="00BF47E7" w:rsidRDefault="00BF47E7">
      <w:pPr>
        <w:rPr>
          <w:rFonts w:ascii="Times New Roman" w:hAnsi="Times New Roman" w:cs="Times New Roman"/>
          <w:bCs/>
          <w:color w:val="000000"/>
          <w:sz w:val="24"/>
          <w:szCs w:val="24"/>
        </w:rPr>
      </w:pPr>
    </w:p>
    <w:p w:rsidR="00BF47E7" w:rsidRDefault="00BF47E7">
      <w:pPr>
        <w:rPr>
          <w:rFonts w:ascii="Times New Roman" w:hAnsi="Times New Roman" w:cs="Times New Roman"/>
          <w:bCs/>
          <w:color w:val="000000"/>
          <w:sz w:val="24"/>
          <w:szCs w:val="24"/>
        </w:rPr>
      </w:pPr>
    </w:p>
    <w:p w:rsidR="00BF47E7" w:rsidRDefault="00FE28C2">
      <w:pPr>
        <w:rPr>
          <w:rFonts w:ascii="Times New Roman" w:hAnsi="Times New Roman" w:cs="Times New Roman"/>
          <w:bCs/>
          <w:color w:val="000000"/>
          <w:sz w:val="24"/>
          <w:szCs w:val="24"/>
        </w:rPr>
      </w:pPr>
      <w:r>
        <w:rPr>
          <w:rFonts w:ascii="Times New Roman" w:hAnsi="Times New Roman" w:cs="Times New Roman"/>
          <w:b/>
          <w:bCs/>
          <w:color w:val="000000"/>
          <w:sz w:val="24"/>
          <w:szCs w:val="24"/>
        </w:rPr>
        <w:t>Table 7: Students who are Taught by Highly Qualified Teachers Perform Better than those Taught by Lowly Qualified Teachers</w:t>
      </w:r>
      <w:r>
        <w:rPr>
          <w:rFonts w:ascii="Times New Roman" w:hAnsi="Times New Roman" w:cs="Times New Roman"/>
          <w:bCs/>
          <w:color w:val="000000"/>
          <w:sz w:val="24"/>
          <w:szCs w:val="24"/>
        </w:rPr>
        <w:t xml:space="preserve"> </w:t>
      </w:r>
    </w:p>
    <w:tbl>
      <w:tblPr>
        <w:tblStyle w:val="ListTable6Colorful1"/>
        <w:tblW w:w="6318" w:type="dxa"/>
        <w:tblInd w:w="1035" w:type="dxa"/>
        <w:tblLayout w:type="fixed"/>
        <w:tblLook w:val="0000" w:firstRow="0" w:lastRow="0" w:firstColumn="0" w:lastColumn="0" w:noHBand="0" w:noVBand="0"/>
      </w:tblPr>
      <w:tblGrid>
        <w:gridCol w:w="2988"/>
        <w:gridCol w:w="1530"/>
        <w:gridCol w:w="1800"/>
      </w:tblGrid>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88" w:type="dxa"/>
            <w:shd w:val="clear" w:color="auto" w:fill="auto"/>
          </w:tcPr>
          <w:p w:rsidR="00BF47E7" w:rsidRDefault="00FE28C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Qu</w:t>
            </w:r>
            <w:r>
              <w:rPr>
                <w:rFonts w:ascii="Times New Roman" w:hAnsi="Times New Roman" w:cs="Times New Roman"/>
                <w:b/>
                <w:bCs/>
                <w:sz w:val="24"/>
                <w:szCs w:val="24"/>
              </w:rPr>
              <w:t>alified Teachers</w:t>
            </w:r>
          </w:p>
        </w:tc>
        <w:tc>
          <w:tcPr>
            <w:tcW w:w="153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Frequency</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BF47E7" w:rsidTr="00BF47E7">
        <w:tc>
          <w:tcPr>
            <w:cnfStyle w:val="000010000000" w:firstRow="0" w:lastRow="0" w:firstColumn="0" w:lastColumn="0" w:oddVBand="1" w:evenVBand="0" w:oddHBand="0" w:evenHBand="0" w:firstRowFirstColumn="0" w:firstRowLastColumn="0" w:lastRowFirstColumn="0" w:lastRowLastColumn="0"/>
            <w:tcW w:w="2988" w:type="dxa"/>
            <w:tcBorders>
              <w:top w:val="single" w:sz="4" w:space="0" w:color="auto"/>
            </w:tcBorders>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Strongly Agree</w:t>
            </w:r>
          </w:p>
        </w:tc>
        <w:tc>
          <w:tcPr>
            <w:tcW w:w="1530" w:type="dxa"/>
            <w:tcBorders>
              <w:top w:val="single" w:sz="4" w:space="0" w:color="auto"/>
            </w:tcBorders>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tcBorders>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30.0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8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Agree</w:t>
            </w:r>
          </w:p>
        </w:tc>
        <w:tc>
          <w:tcPr>
            <w:tcW w:w="153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32.0</w:t>
            </w:r>
          </w:p>
        </w:tc>
      </w:tr>
      <w:tr w:rsidR="00BF47E7" w:rsidTr="00BF47E7">
        <w:tc>
          <w:tcPr>
            <w:cnfStyle w:val="000010000000" w:firstRow="0" w:lastRow="0" w:firstColumn="0" w:lastColumn="0" w:oddVBand="1" w:evenVBand="0" w:oddHBand="0" w:evenHBand="0" w:firstRowFirstColumn="0" w:firstRowLastColumn="0" w:lastRowFirstColumn="0" w:lastRowLastColumn="0"/>
            <w:tcW w:w="298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Undecided</w:t>
            </w:r>
          </w:p>
        </w:tc>
        <w:tc>
          <w:tcPr>
            <w:tcW w:w="153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18.0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8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Disagree</w:t>
            </w:r>
          </w:p>
        </w:tc>
        <w:tc>
          <w:tcPr>
            <w:tcW w:w="153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10.0</w:t>
            </w:r>
          </w:p>
        </w:tc>
      </w:tr>
      <w:tr w:rsidR="00BF47E7" w:rsidTr="00BF47E7">
        <w:tc>
          <w:tcPr>
            <w:cnfStyle w:val="000010000000" w:firstRow="0" w:lastRow="0" w:firstColumn="0" w:lastColumn="0" w:oddVBand="1" w:evenVBand="0" w:oddHBand="0" w:evenHBand="0" w:firstRowFirstColumn="0" w:firstRowLastColumn="0" w:lastRowFirstColumn="0" w:lastRowLastColumn="0"/>
            <w:tcW w:w="298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53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10.0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8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Total</w:t>
            </w:r>
          </w:p>
        </w:tc>
        <w:tc>
          <w:tcPr>
            <w:tcW w:w="153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100.0</w:t>
            </w:r>
          </w:p>
        </w:tc>
      </w:tr>
    </w:tbl>
    <w:p w:rsidR="00BF47E7" w:rsidRDefault="00FE28C2">
      <w:pPr>
        <w:autoSpaceDE w:val="0"/>
        <w:autoSpaceDN w:val="0"/>
        <w:adjustRightInd w:val="0"/>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7 shows the responses of respondents’ </w:t>
      </w:r>
      <w:r>
        <w:rPr>
          <w:rFonts w:ascii="Times New Roman" w:hAnsi="Times New Roman" w:cs="Times New Roman"/>
          <w:bCs/>
          <w:color w:val="000000"/>
          <w:sz w:val="24"/>
          <w:szCs w:val="24"/>
        </w:rPr>
        <w:t>students who are taught by highly qualified teachers perform</w:t>
      </w:r>
      <w:r>
        <w:rPr>
          <w:rFonts w:ascii="Times New Roman" w:hAnsi="Times New Roman" w:cs="Times New Roman"/>
          <w:bCs/>
          <w:color w:val="000000"/>
          <w:sz w:val="24"/>
          <w:szCs w:val="24"/>
        </w:rPr>
        <w:t xml:space="preserve"> better than those taught by lowly qualified teachers in external examinations. </w:t>
      </w:r>
      <w:r>
        <w:rPr>
          <w:rFonts w:ascii="Times New Roman" w:hAnsi="Times New Roman" w:cs="Times New Roman"/>
          <w:sz w:val="24"/>
          <w:szCs w:val="24"/>
        </w:rPr>
        <w:t xml:space="preserve">15 of the respondents representing 30.0 percent strongly agree that </w:t>
      </w:r>
      <w:r>
        <w:rPr>
          <w:rFonts w:ascii="Times New Roman" w:hAnsi="Times New Roman" w:cs="Times New Roman"/>
          <w:bCs/>
          <w:color w:val="000000"/>
          <w:sz w:val="24"/>
          <w:szCs w:val="24"/>
        </w:rPr>
        <w:t>students who are taught by highly qualified teachers perform better than those taught by lowly qualified tea</w:t>
      </w:r>
      <w:r>
        <w:rPr>
          <w:rFonts w:ascii="Times New Roman" w:hAnsi="Times New Roman" w:cs="Times New Roman"/>
          <w:bCs/>
          <w:color w:val="000000"/>
          <w:sz w:val="24"/>
          <w:szCs w:val="24"/>
        </w:rPr>
        <w:t xml:space="preserve">chers in external examinations (WAEC and NECO). </w:t>
      </w:r>
      <w:r>
        <w:rPr>
          <w:rFonts w:ascii="Times New Roman" w:hAnsi="Times New Roman" w:cs="Times New Roman"/>
          <w:sz w:val="24"/>
          <w:szCs w:val="24"/>
        </w:rPr>
        <w:t xml:space="preserve">16 of the respondents representing 32.0 percent agree that </w:t>
      </w:r>
      <w:r>
        <w:rPr>
          <w:rFonts w:ascii="Times New Roman" w:hAnsi="Times New Roman" w:cs="Times New Roman"/>
          <w:bCs/>
          <w:color w:val="000000"/>
          <w:sz w:val="24"/>
          <w:szCs w:val="24"/>
        </w:rPr>
        <w:t>students who are taught by highly qualified teachers perform better than those taught by lowly qualified teachers in external examinations.</w:t>
      </w:r>
      <w:r>
        <w:rPr>
          <w:rFonts w:ascii="Times New Roman" w:hAnsi="Times New Roman" w:cs="Times New Roman"/>
          <w:sz w:val="24"/>
          <w:szCs w:val="24"/>
        </w:rPr>
        <w:t xml:space="preserve"> 9 respond</w:t>
      </w:r>
      <w:r>
        <w:rPr>
          <w:rFonts w:ascii="Times New Roman" w:hAnsi="Times New Roman" w:cs="Times New Roman"/>
          <w:sz w:val="24"/>
          <w:szCs w:val="24"/>
        </w:rPr>
        <w:t xml:space="preserve">ents representing 18.0 percent were undecided. 5 of the respondents representing 10.0 percent disagree that </w:t>
      </w:r>
      <w:r>
        <w:rPr>
          <w:rFonts w:ascii="Times New Roman" w:hAnsi="Times New Roman" w:cs="Times New Roman"/>
          <w:bCs/>
          <w:color w:val="000000"/>
          <w:sz w:val="24"/>
          <w:szCs w:val="24"/>
        </w:rPr>
        <w:t xml:space="preserve">students who are taught by highly qualified teachers perform better than those taught by lowly qualified teachers in external </w:t>
      </w:r>
      <w:r>
        <w:rPr>
          <w:rFonts w:ascii="Times New Roman" w:hAnsi="Times New Roman" w:cs="Times New Roman"/>
          <w:bCs/>
          <w:color w:val="000000"/>
          <w:sz w:val="24"/>
          <w:szCs w:val="24"/>
        </w:rPr>
        <w:lastRenderedPageBreak/>
        <w:t xml:space="preserve">examinations. </w:t>
      </w:r>
      <w:r>
        <w:rPr>
          <w:rFonts w:ascii="Times New Roman" w:hAnsi="Times New Roman" w:cs="Times New Roman"/>
          <w:sz w:val="24"/>
          <w:szCs w:val="24"/>
        </w:rPr>
        <w:t>5 of the</w:t>
      </w:r>
      <w:r>
        <w:rPr>
          <w:rFonts w:ascii="Times New Roman" w:hAnsi="Times New Roman" w:cs="Times New Roman"/>
          <w:sz w:val="24"/>
          <w:szCs w:val="24"/>
        </w:rPr>
        <w:t xml:space="preserve"> respondents representing 10.0 percent strongly disagree that </w:t>
      </w:r>
      <w:r>
        <w:rPr>
          <w:rFonts w:ascii="Times New Roman" w:hAnsi="Times New Roman" w:cs="Times New Roman"/>
          <w:bCs/>
          <w:color w:val="000000"/>
          <w:sz w:val="24"/>
          <w:szCs w:val="24"/>
        </w:rPr>
        <w:t>students who are taught by highly qualified teachers perform better than those taught by lowly qualified teachers in external examinations.</w:t>
      </w:r>
    </w:p>
    <w:p w:rsidR="00BF47E7" w:rsidRDefault="00FE28C2">
      <w:pPr>
        <w:rPr>
          <w:rFonts w:ascii="Times New Roman" w:hAnsi="Times New Roman" w:cs="Times New Roman"/>
          <w:sz w:val="24"/>
          <w:szCs w:val="24"/>
        </w:rPr>
      </w:pPr>
      <w:r>
        <w:rPr>
          <w:rFonts w:ascii="Times New Roman" w:hAnsi="Times New Roman" w:cs="Times New Roman"/>
          <w:sz w:val="24"/>
          <w:szCs w:val="24"/>
        </w:rPr>
        <w:br w:type="page"/>
      </w:r>
    </w:p>
    <w:p w:rsidR="00BF47E7" w:rsidRDefault="00FE28C2">
      <w:pPr>
        <w:spacing w:line="240" w:lineRule="auto"/>
        <w:ind w:left="900" w:hanging="900"/>
        <w:jc w:val="both"/>
        <w:rPr>
          <w:rFonts w:ascii="Times New Roman" w:hAnsi="Times New Roman" w:cs="Times New Roman"/>
          <w:sz w:val="24"/>
          <w:szCs w:val="24"/>
        </w:rPr>
      </w:pPr>
      <w:r>
        <w:rPr>
          <w:rFonts w:ascii="Times New Roman" w:hAnsi="Times New Roman" w:cs="Times New Roman"/>
          <w:b/>
          <w:bCs/>
          <w:color w:val="000000"/>
          <w:sz w:val="24"/>
          <w:szCs w:val="24"/>
        </w:rPr>
        <w:lastRenderedPageBreak/>
        <w:t xml:space="preserve">Table 8: </w:t>
      </w:r>
      <w:r>
        <w:rPr>
          <w:rFonts w:ascii="Times New Roman" w:hAnsi="Times New Roman" w:cs="Times New Roman"/>
          <w:color w:val="000000"/>
          <w:sz w:val="24"/>
          <w:szCs w:val="24"/>
        </w:rPr>
        <w:t>There is a significant relationship between</w:t>
      </w:r>
      <w:r>
        <w:rPr>
          <w:rFonts w:ascii="Times New Roman" w:hAnsi="Times New Roman" w:cs="Times New Roman"/>
          <w:color w:val="000000"/>
          <w:sz w:val="24"/>
          <w:szCs w:val="24"/>
        </w:rPr>
        <w:t xml:space="preserve"> the qualification of English teachers and second any school student performance in external examinations</w:t>
      </w:r>
    </w:p>
    <w:tbl>
      <w:tblPr>
        <w:tblStyle w:val="ListTable6Colorful1"/>
        <w:tblW w:w="7038" w:type="dxa"/>
        <w:tblInd w:w="1169" w:type="dxa"/>
        <w:tblLayout w:type="fixed"/>
        <w:tblLook w:val="0000" w:firstRow="0" w:lastRow="0" w:firstColumn="0" w:lastColumn="0" w:noHBand="0" w:noVBand="0"/>
      </w:tblPr>
      <w:tblGrid>
        <w:gridCol w:w="4068"/>
        <w:gridCol w:w="1710"/>
        <w:gridCol w:w="1260"/>
      </w:tblGrid>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rsidR="00BF47E7" w:rsidRDefault="00FE28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Variables</w:t>
            </w:r>
          </w:p>
        </w:tc>
        <w:tc>
          <w:tcPr>
            <w:tcW w:w="171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Percent</w:t>
            </w:r>
          </w:p>
        </w:tc>
      </w:tr>
      <w:tr w:rsidR="00BF47E7" w:rsidTr="00BF47E7">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1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40.0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Agree</w:t>
            </w:r>
          </w:p>
        </w:tc>
        <w:tc>
          <w:tcPr>
            <w:tcW w:w="171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30.0</w:t>
            </w:r>
          </w:p>
        </w:tc>
      </w:tr>
      <w:tr w:rsidR="00BF47E7" w:rsidTr="00BF47E7">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Disagree</w:t>
            </w:r>
          </w:p>
        </w:tc>
        <w:tc>
          <w:tcPr>
            <w:tcW w:w="171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20.0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1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10.0</w:t>
            </w:r>
          </w:p>
        </w:tc>
      </w:tr>
      <w:tr w:rsidR="00BF47E7" w:rsidTr="00BF47E7">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Total</w:t>
            </w:r>
          </w:p>
        </w:tc>
        <w:tc>
          <w:tcPr>
            <w:tcW w:w="171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100.0</w:t>
            </w:r>
          </w:p>
        </w:tc>
      </w:tr>
    </w:tbl>
    <w:p w:rsidR="00BF47E7" w:rsidRDefault="00FE28C2">
      <w:pPr>
        <w:autoSpaceDE w:val="0"/>
        <w:autoSpaceDN w:val="0"/>
        <w:adjustRightInd w:val="0"/>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 xml:space="preserve"> shows the responses of respondents that </w:t>
      </w:r>
      <w:r>
        <w:rPr>
          <w:rFonts w:ascii="Times New Roman" w:hAnsi="Times New Roman" w:cs="Times New Roman"/>
          <w:bCs/>
          <w:color w:val="000000"/>
          <w:sz w:val="24"/>
          <w:szCs w:val="24"/>
        </w:rPr>
        <w:t xml:space="preserve">there is a significant relationship between the qualifications of English teachers and second any school student performance in external examinations. </w:t>
      </w:r>
      <w:r>
        <w:rPr>
          <w:rFonts w:ascii="Times New Roman" w:hAnsi="Times New Roman" w:cs="Times New Roman"/>
          <w:sz w:val="24"/>
          <w:szCs w:val="24"/>
        </w:rPr>
        <w:t>20 of the respondents representing 40.0 percent strongly agree t</w:t>
      </w:r>
      <w:r>
        <w:rPr>
          <w:rFonts w:ascii="Times New Roman" w:hAnsi="Times New Roman" w:cs="Times New Roman"/>
          <w:sz w:val="24"/>
          <w:szCs w:val="24"/>
        </w:rPr>
        <w:t xml:space="preserve">hat </w:t>
      </w:r>
      <w:r>
        <w:rPr>
          <w:rFonts w:ascii="Times New Roman" w:hAnsi="Times New Roman" w:cs="Times New Roman"/>
          <w:bCs/>
          <w:color w:val="000000"/>
          <w:sz w:val="24"/>
          <w:szCs w:val="24"/>
        </w:rPr>
        <w:t xml:space="preserve">there is a significant relationship between the qualification of English teachers and second any school student performance in external examinations. </w:t>
      </w:r>
      <w:r>
        <w:rPr>
          <w:rFonts w:ascii="Times New Roman" w:hAnsi="Times New Roman" w:cs="Times New Roman"/>
          <w:sz w:val="24"/>
          <w:szCs w:val="24"/>
        </w:rPr>
        <w:t xml:space="preserve">15 of the respondents representing 30.0 percent agree that </w:t>
      </w:r>
      <w:r>
        <w:rPr>
          <w:rFonts w:ascii="Times New Roman" w:hAnsi="Times New Roman" w:cs="Times New Roman"/>
          <w:bCs/>
          <w:color w:val="000000"/>
          <w:sz w:val="24"/>
          <w:szCs w:val="24"/>
        </w:rPr>
        <w:t>there is a significant relationship between</w:t>
      </w:r>
      <w:r>
        <w:rPr>
          <w:rFonts w:ascii="Times New Roman" w:hAnsi="Times New Roman" w:cs="Times New Roman"/>
          <w:bCs/>
          <w:color w:val="000000"/>
          <w:sz w:val="24"/>
          <w:szCs w:val="24"/>
        </w:rPr>
        <w:t xml:space="preserve"> the qualification of English teachers and second any school student performance in external examinations. </w:t>
      </w:r>
      <w:r>
        <w:rPr>
          <w:rFonts w:ascii="Times New Roman" w:hAnsi="Times New Roman" w:cs="Times New Roman"/>
          <w:sz w:val="24"/>
          <w:szCs w:val="24"/>
        </w:rPr>
        <w:t xml:space="preserve">10 of the respondents representing 20.0 percent disagree that </w:t>
      </w:r>
      <w:r>
        <w:rPr>
          <w:rFonts w:ascii="Times New Roman" w:hAnsi="Times New Roman" w:cs="Times New Roman"/>
          <w:bCs/>
          <w:color w:val="000000"/>
          <w:sz w:val="24"/>
          <w:szCs w:val="24"/>
        </w:rPr>
        <w:t>there is a significant relationship between the qualification of English teachers and s</w:t>
      </w:r>
      <w:r>
        <w:rPr>
          <w:rFonts w:ascii="Times New Roman" w:hAnsi="Times New Roman" w:cs="Times New Roman"/>
          <w:bCs/>
          <w:color w:val="000000"/>
          <w:sz w:val="24"/>
          <w:szCs w:val="24"/>
        </w:rPr>
        <w:t xml:space="preserve">econd any school student performance in external examinations. </w:t>
      </w:r>
      <w:r>
        <w:rPr>
          <w:rFonts w:ascii="Times New Roman" w:hAnsi="Times New Roman" w:cs="Times New Roman"/>
          <w:sz w:val="24"/>
          <w:szCs w:val="24"/>
        </w:rPr>
        <w:t xml:space="preserve">5 of the respondents representing 10.0 percent strongly disagree that </w:t>
      </w:r>
      <w:r>
        <w:rPr>
          <w:rFonts w:ascii="Times New Roman" w:hAnsi="Times New Roman" w:cs="Times New Roman"/>
          <w:bCs/>
          <w:color w:val="000000"/>
          <w:sz w:val="24"/>
          <w:szCs w:val="24"/>
        </w:rPr>
        <w:t>there is a significant relationship between the qualification of English teachers and second any school student performance</w:t>
      </w:r>
      <w:r>
        <w:rPr>
          <w:rFonts w:ascii="Times New Roman" w:hAnsi="Times New Roman" w:cs="Times New Roman"/>
          <w:bCs/>
          <w:color w:val="000000"/>
          <w:sz w:val="24"/>
          <w:szCs w:val="24"/>
        </w:rPr>
        <w:t xml:space="preserve"> in external examinations.  </w:t>
      </w:r>
    </w:p>
    <w:p w:rsidR="00BF47E7" w:rsidRDefault="00BF47E7">
      <w:pPr>
        <w:autoSpaceDE w:val="0"/>
        <w:autoSpaceDN w:val="0"/>
        <w:adjustRightInd w:val="0"/>
        <w:spacing w:after="0" w:line="240" w:lineRule="auto"/>
        <w:jc w:val="both"/>
        <w:rPr>
          <w:rFonts w:ascii="Times New Roman" w:hAnsi="Times New Roman" w:cs="Times New Roman"/>
          <w:sz w:val="24"/>
          <w:szCs w:val="24"/>
        </w:rPr>
      </w:pPr>
    </w:p>
    <w:p w:rsidR="00BF47E7" w:rsidRDefault="00BF47E7">
      <w:pPr>
        <w:autoSpaceDE w:val="0"/>
        <w:autoSpaceDN w:val="0"/>
        <w:adjustRightInd w:val="0"/>
        <w:spacing w:after="0" w:line="400" w:lineRule="atLeast"/>
        <w:jc w:val="both"/>
        <w:rPr>
          <w:rFonts w:ascii="Times New Roman" w:hAnsi="Times New Roman" w:cs="Times New Roman"/>
          <w:b/>
          <w:bCs/>
          <w:color w:val="000000"/>
          <w:sz w:val="24"/>
          <w:szCs w:val="24"/>
        </w:rPr>
      </w:pPr>
    </w:p>
    <w:p w:rsidR="00BF47E7" w:rsidRDefault="00FE28C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BF47E7" w:rsidRDefault="00FE28C2">
      <w:pPr>
        <w:autoSpaceDE w:val="0"/>
        <w:autoSpaceDN w:val="0"/>
        <w:adjustRightInd w:val="0"/>
        <w:spacing w:after="0" w:line="240" w:lineRule="auto"/>
        <w:ind w:left="990" w:hanging="990"/>
        <w:jc w:val="both"/>
        <w:rPr>
          <w:rFonts w:ascii="Times New Roman" w:hAnsi="Times New Roman" w:cs="Times New Roman"/>
          <w:sz w:val="24"/>
          <w:szCs w:val="24"/>
        </w:rPr>
      </w:pPr>
      <w:r>
        <w:rPr>
          <w:rFonts w:ascii="Times New Roman" w:hAnsi="Times New Roman" w:cs="Times New Roman"/>
          <w:b/>
          <w:bCs/>
          <w:color w:val="000000"/>
          <w:sz w:val="24"/>
          <w:szCs w:val="24"/>
        </w:rPr>
        <w:lastRenderedPageBreak/>
        <w:t xml:space="preserve">Table 9: </w:t>
      </w:r>
      <w:r>
        <w:rPr>
          <w:rFonts w:ascii="Times New Roman" w:hAnsi="Times New Roman" w:cs="Times New Roman"/>
          <w:color w:val="000000"/>
          <w:sz w:val="24"/>
          <w:szCs w:val="24"/>
        </w:rPr>
        <w:t>There is a high impact of the qualification of English teachers on the performance of secondary school students in external examinations</w:t>
      </w:r>
    </w:p>
    <w:p w:rsidR="00BF47E7" w:rsidRDefault="00BF47E7">
      <w:pPr>
        <w:autoSpaceDE w:val="0"/>
        <w:autoSpaceDN w:val="0"/>
        <w:adjustRightInd w:val="0"/>
        <w:spacing w:after="0" w:line="240" w:lineRule="auto"/>
        <w:ind w:left="990" w:hanging="990"/>
        <w:jc w:val="both"/>
        <w:rPr>
          <w:rFonts w:ascii="Times New Roman" w:hAnsi="Times New Roman" w:cs="Times New Roman"/>
          <w:sz w:val="24"/>
          <w:szCs w:val="24"/>
        </w:rPr>
      </w:pPr>
    </w:p>
    <w:tbl>
      <w:tblPr>
        <w:tblStyle w:val="ListTable6Colorful1"/>
        <w:tblW w:w="7758" w:type="dxa"/>
        <w:tblInd w:w="855" w:type="dxa"/>
        <w:tblLayout w:type="fixed"/>
        <w:tblLook w:val="0000" w:firstRow="0" w:lastRow="0" w:firstColumn="0" w:lastColumn="0" w:noHBand="0" w:noVBand="0"/>
      </w:tblPr>
      <w:tblGrid>
        <w:gridCol w:w="3798"/>
        <w:gridCol w:w="1890"/>
        <w:gridCol w:w="2070"/>
      </w:tblGrid>
      <w:tr w:rsidR="00BF47E7" w:rsidTr="00BF47E7">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798" w:type="dxa"/>
            <w:tcBorders>
              <w:bottom w:val="single" w:sz="4" w:space="0" w:color="auto"/>
            </w:tcBorders>
            <w:shd w:val="clear" w:color="auto" w:fill="auto"/>
          </w:tcPr>
          <w:p w:rsidR="00BF47E7" w:rsidRDefault="00FE28C2">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Variables</w:t>
            </w:r>
          </w:p>
        </w:tc>
        <w:tc>
          <w:tcPr>
            <w:tcW w:w="1890" w:type="dxa"/>
            <w:tcBorders>
              <w:bottom w:val="single" w:sz="4" w:space="0" w:color="auto"/>
            </w:tcBorders>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Frequency</w:t>
            </w:r>
          </w:p>
        </w:tc>
        <w:tc>
          <w:tcPr>
            <w:cnfStyle w:val="000010000000" w:firstRow="0" w:lastRow="0" w:firstColumn="0" w:lastColumn="0" w:oddVBand="1" w:evenVBand="0" w:oddHBand="0" w:evenHBand="0" w:firstRowFirstColumn="0" w:firstRowLastColumn="0" w:lastRowFirstColumn="0" w:lastRowLastColumn="0"/>
            <w:tcW w:w="2070" w:type="dxa"/>
            <w:tcBorders>
              <w:bottom w:val="single" w:sz="4" w:space="0" w:color="auto"/>
            </w:tcBorders>
            <w:shd w:val="clear" w:color="auto" w:fill="auto"/>
          </w:tcPr>
          <w:p w:rsidR="00BF47E7" w:rsidRDefault="00FE28C2">
            <w:pPr>
              <w:autoSpaceDE w:val="0"/>
              <w:autoSpaceDN w:val="0"/>
              <w:adjustRightInd w:val="0"/>
              <w:spacing w:line="320" w:lineRule="atLeast"/>
              <w:jc w:val="both"/>
              <w:rPr>
                <w:rFonts w:ascii="Times New Roman" w:hAnsi="Times New Roman" w:cs="Times New Roman"/>
                <w:b/>
                <w:bCs/>
                <w:sz w:val="24"/>
                <w:szCs w:val="24"/>
              </w:rPr>
            </w:pPr>
            <w:r>
              <w:rPr>
                <w:rFonts w:ascii="Times New Roman" w:hAnsi="Times New Roman" w:cs="Times New Roman"/>
                <w:b/>
                <w:bCs/>
                <w:sz w:val="24"/>
                <w:szCs w:val="24"/>
              </w:rPr>
              <w:t>Percent</w:t>
            </w:r>
          </w:p>
        </w:tc>
      </w:tr>
      <w:tr w:rsidR="00BF47E7" w:rsidTr="00BF47E7">
        <w:trPr>
          <w:trHeight w:val="60"/>
        </w:trPr>
        <w:tc>
          <w:tcPr>
            <w:cnfStyle w:val="000010000000" w:firstRow="0" w:lastRow="0" w:firstColumn="0" w:lastColumn="0" w:oddVBand="1" w:evenVBand="0" w:oddHBand="0" w:evenHBand="0" w:firstRowFirstColumn="0" w:firstRowLastColumn="0" w:lastRowFirstColumn="0" w:lastRowLastColumn="0"/>
            <w:tcW w:w="3798" w:type="dxa"/>
            <w:tcBorders>
              <w:top w:val="single" w:sz="4" w:space="0" w:color="auto"/>
            </w:tcBorders>
            <w:shd w:val="clear" w:color="auto" w:fill="auto"/>
          </w:tcPr>
          <w:p w:rsidR="00BF47E7" w:rsidRDefault="00BF47E7">
            <w:pPr>
              <w:autoSpaceDE w:val="0"/>
              <w:autoSpaceDN w:val="0"/>
              <w:adjustRightInd w:val="0"/>
              <w:jc w:val="both"/>
              <w:rPr>
                <w:rFonts w:ascii="Times New Roman" w:hAnsi="Times New Roman" w:cs="Times New Roman"/>
                <w:b/>
                <w:bCs/>
                <w:sz w:val="24"/>
                <w:szCs w:val="24"/>
              </w:rPr>
            </w:pPr>
          </w:p>
        </w:tc>
        <w:tc>
          <w:tcPr>
            <w:tcW w:w="1890" w:type="dxa"/>
            <w:tcBorders>
              <w:top w:val="single" w:sz="4" w:space="0" w:color="auto"/>
            </w:tcBorders>
            <w:shd w:val="clear" w:color="auto" w:fill="auto"/>
          </w:tcPr>
          <w:p w:rsidR="00BF47E7" w:rsidRDefault="00BF47E7">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cnfStyle w:val="000010000000" w:firstRow="0" w:lastRow="0" w:firstColumn="0" w:lastColumn="0" w:oddVBand="1" w:evenVBand="0" w:oddHBand="0" w:evenHBand="0" w:firstRowFirstColumn="0" w:firstRowLastColumn="0" w:lastRowFirstColumn="0" w:lastRowLastColumn="0"/>
            <w:tcW w:w="2070" w:type="dxa"/>
            <w:tcBorders>
              <w:top w:val="single" w:sz="4" w:space="0" w:color="auto"/>
            </w:tcBorders>
            <w:shd w:val="clear" w:color="auto" w:fill="auto"/>
          </w:tcPr>
          <w:p w:rsidR="00BF47E7" w:rsidRDefault="00BF47E7">
            <w:pPr>
              <w:autoSpaceDE w:val="0"/>
              <w:autoSpaceDN w:val="0"/>
              <w:adjustRightInd w:val="0"/>
              <w:spacing w:line="320" w:lineRule="atLeast"/>
              <w:jc w:val="both"/>
              <w:rPr>
                <w:rFonts w:ascii="Times New Roman" w:hAnsi="Times New Roman" w:cs="Times New Roman"/>
                <w:b/>
                <w:bCs/>
                <w:sz w:val="24"/>
                <w:szCs w:val="24"/>
              </w:rPr>
            </w:pP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Strongly Agree</w:t>
            </w:r>
          </w:p>
        </w:tc>
        <w:tc>
          <w:tcPr>
            <w:tcW w:w="189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38.0</w:t>
            </w:r>
          </w:p>
        </w:tc>
      </w:tr>
      <w:tr w:rsidR="00BF47E7" w:rsidTr="00BF47E7">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Agree</w:t>
            </w:r>
          </w:p>
        </w:tc>
        <w:tc>
          <w:tcPr>
            <w:tcW w:w="189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40.0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Undecided</w:t>
            </w:r>
          </w:p>
        </w:tc>
        <w:tc>
          <w:tcPr>
            <w:tcW w:w="189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2.0</w:t>
            </w:r>
          </w:p>
        </w:tc>
      </w:tr>
      <w:tr w:rsidR="00BF47E7" w:rsidTr="00BF47E7">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Disagree</w:t>
            </w:r>
          </w:p>
        </w:tc>
        <w:tc>
          <w:tcPr>
            <w:tcW w:w="189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4.0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890" w:type="dxa"/>
            <w:shd w:val="clear" w:color="auto" w:fill="auto"/>
          </w:tcPr>
          <w:p w:rsidR="00BF47E7" w:rsidRDefault="00FE28C2">
            <w:pPr>
              <w:autoSpaceDE w:val="0"/>
              <w:autoSpaceDN w:val="0"/>
              <w:adjustRightInd w:val="0"/>
              <w:spacing w:line="320" w:lineRule="atLeas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16.0</w:t>
            </w:r>
          </w:p>
        </w:tc>
      </w:tr>
      <w:tr w:rsidR="00BF47E7" w:rsidTr="00BF47E7">
        <w:tc>
          <w:tcPr>
            <w:cnfStyle w:val="000010000000" w:firstRow="0" w:lastRow="0" w:firstColumn="0" w:lastColumn="0" w:oddVBand="1" w:evenVBand="0" w:oddHBand="0" w:evenHBand="0" w:firstRowFirstColumn="0" w:firstRowLastColumn="0" w:lastRowFirstColumn="0" w:lastRowLastColumn="0"/>
            <w:tcW w:w="3798"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Total</w:t>
            </w:r>
          </w:p>
        </w:tc>
        <w:tc>
          <w:tcPr>
            <w:tcW w:w="1890" w:type="dxa"/>
            <w:shd w:val="clear" w:color="auto" w:fill="auto"/>
          </w:tcPr>
          <w:p w:rsidR="00BF47E7" w:rsidRDefault="00FE28C2">
            <w:pPr>
              <w:autoSpaceDE w:val="0"/>
              <w:autoSpaceDN w:val="0"/>
              <w:adjustRightInd w:val="0"/>
              <w:spacing w:line="32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auto"/>
          </w:tcPr>
          <w:p w:rsidR="00BF47E7" w:rsidRDefault="00FE28C2">
            <w:pPr>
              <w:autoSpaceDE w:val="0"/>
              <w:autoSpaceDN w:val="0"/>
              <w:adjustRightInd w:val="0"/>
              <w:spacing w:line="320" w:lineRule="atLeast"/>
              <w:jc w:val="both"/>
              <w:rPr>
                <w:rFonts w:ascii="Times New Roman" w:hAnsi="Times New Roman" w:cs="Times New Roman"/>
                <w:sz w:val="24"/>
                <w:szCs w:val="24"/>
              </w:rPr>
            </w:pPr>
            <w:r>
              <w:rPr>
                <w:rFonts w:ascii="Times New Roman" w:hAnsi="Times New Roman" w:cs="Times New Roman"/>
                <w:sz w:val="24"/>
                <w:szCs w:val="24"/>
              </w:rPr>
              <w:t>100.0</w:t>
            </w:r>
          </w:p>
        </w:tc>
      </w:tr>
    </w:tbl>
    <w:p w:rsidR="00BF47E7" w:rsidRDefault="00BF47E7">
      <w:pPr>
        <w:autoSpaceDE w:val="0"/>
        <w:autoSpaceDN w:val="0"/>
        <w:adjustRightInd w:val="0"/>
        <w:spacing w:after="0" w:line="240" w:lineRule="auto"/>
        <w:jc w:val="both"/>
        <w:rPr>
          <w:rFonts w:ascii="Times New Roman" w:hAnsi="Times New Roman" w:cs="Times New Roman"/>
          <w:sz w:val="24"/>
          <w:szCs w:val="24"/>
        </w:rPr>
      </w:pPr>
    </w:p>
    <w:p w:rsidR="00BF47E7" w:rsidRDefault="00FE28C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9 shows the responses of respondents that </w:t>
      </w:r>
      <w:r>
        <w:rPr>
          <w:rFonts w:ascii="Times New Roman" w:hAnsi="Times New Roman" w:cs="Times New Roman"/>
          <w:bCs/>
          <w:color w:val="000000"/>
          <w:sz w:val="24"/>
          <w:szCs w:val="24"/>
        </w:rPr>
        <w:t xml:space="preserve">there is a high impact of the qualification of English teachers on the performance of secondary school students in external </w:t>
      </w:r>
      <w:r>
        <w:rPr>
          <w:rFonts w:ascii="Times New Roman" w:hAnsi="Times New Roman" w:cs="Times New Roman"/>
          <w:bCs/>
          <w:color w:val="000000"/>
          <w:sz w:val="24"/>
          <w:szCs w:val="24"/>
        </w:rPr>
        <w:t xml:space="preserve">examinations. </w:t>
      </w:r>
      <w:r>
        <w:rPr>
          <w:rFonts w:ascii="Times New Roman" w:hAnsi="Times New Roman" w:cs="Times New Roman"/>
          <w:sz w:val="24"/>
          <w:szCs w:val="24"/>
        </w:rPr>
        <w:t xml:space="preserve">19 of the respondents representing 38.0 percent strongly agree that </w:t>
      </w:r>
      <w:r>
        <w:rPr>
          <w:rFonts w:ascii="Times New Roman" w:hAnsi="Times New Roman" w:cs="Times New Roman"/>
          <w:bCs/>
          <w:color w:val="000000"/>
          <w:sz w:val="24"/>
          <w:szCs w:val="24"/>
        </w:rPr>
        <w:t>there is a high impact of the qualification of English teachers on the performance of secondary school students in external examinations.</w:t>
      </w:r>
      <w:r>
        <w:rPr>
          <w:rFonts w:ascii="Times New Roman" w:hAnsi="Times New Roman" w:cs="Times New Roman"/>
          <w:sz w:val="24"/>
          <w:szCs w:val="24"/>
        </w:rPr>
        <w:t xml:space="preserve"> 20 of the respondents representing 4</w:t>
      </w:r>
      <w:r>
        <w:rPr>
          <w:rFonts w:ascii="Times New Roman" w:hAnsi="Times New Roman" w:cs="Times New Roman"/>
          <w:sz w:val="24"/>
          <w:szCs w:val="24"/>
        </w:rPr>
        <w:t xml:space="preserve">0.0 percent agree that </w:t>
      </w:r>
      <w:r>
        <w:rPr>
          <w:rFonts w:ascii="Times New Roman" w:hAnsi="Times New Roman" w:cs="Times New Roman"/>
          <w:bCs/>
          <w:color w:val="000000"/>
          <w:sz w:val="24"/>
          <w:szCs w:val="24"/>
        </w:rPr>
        <w:t>there is a high impact of the qualification of English teachers on the performance of secondary school students in external examinations.</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1 respondent representing 2.0percent was undecided.</w:t>
      </w:r>
    </w:p>
    <w:p w:rsidR="00BF47E7" w:rsidRDefault="00FE28C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of the respondents representing 4.0 percent disagree that </w:t>
      </w:r>
      <w:r>
        <w:rPr>
          <w:rFonts w:ascii="Times New Roman" w:hAnsi="Times New Roman" w:cs="Times New Roman"/>
          <w:bCs/>
          <w:color w:val="000000"/>
          <w:sz w:val="24"/>
          <w:szCs w:val="24"/>
        </w:rPr>
        <w:t xml:space="preserve">there is a high impact of the qualification of English teachers on the performance of secondary school students in external examinations. </w:t>
      </w:r>
      <w:r>
        <w:rPr>
          <w:rFonts w:ascii="Times New Roman" w:hAnsi="Times New Roman" w:cs="Times New Roman"/>
          <w:sz w:val="24"/>
          <w:szCs w:val="24"/>
        </w:rPr>
        <w:t>8 of the respondents representing 16.0 percent strongly di</w:t>
      </w:r>
      <w:r>
        <w:rPr>
          <w:rFonts w:ascii="Times New Roman" w:hAnsi="Times New Roman" w:cs="Times New Roman"/>
          <w:sz w:val="24"/>
          <w:szCs w:val="24"/>
        </w:rPr>
        <w:t xml:space="preserve">sagree that </w:t>
      </w:r>
      <w:r>
        <w:rPr>
          <w:rFonts w:ascii="Times New Roman" w:hAnsi="Times New Roman" w:cs="Times New Roman"/>
          <w:bCs/>
          <w:color w:val="000000"/>
          <w:sz w:val="24"/>
          <w:szCs w:val="24"/>
        </w:rPr>
        <w:t>there is a high impact of the qualification of English teachers on the performance of secondary school students in external examinations.</w:t>
      </w:r>
    </w:p>
    <w:p w:rsidR="00BF47E7" w:rsidRDefault="00FE28C2">
      <w:pPr>
        <w:rPr>
          <w:rFonts w:ascii="Times New Roman" w:hAnsi="Times New Roman" w:cs="Times New Roman"/>
          <w:b/>
          <w:sz w:val="24"/>
          <w:szCs w:val="24"/>
        </w:rPr>
      </w:pPr>
      <w:r>
        <w:rPr>
          <w:rFonts w:ascii="Times New Roman" w:hAnsi="Times New Roman" w:cs="Times New Roman"/>
          <w:b/>
          <w:sz w:val="24"/>
          <w:szCs w:val="24"/>
        </w:rPr>
        <w:br w:type="page"/>
      </w:r>
    </w:p>
    <w:p w:rsidR="00BF47E7" w:rsidRDefault="00FE28C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 Hypothesis Tested</w:t>
      </w:r>
    </w:p>
    <w:p w:rsidR="00BF47E7" w:rsidRDefault="00FE28C2">
      <w:pPr>
        <w:autoSpaceDE w:val="0"/>
        <w:autoSpaceDN w:val="0"/>
        <w:adjustRightInd w:val="0"/>
        <w:spacing w:after="0" w:line="480" w:lineRule="auto"/>
        <w:ind w:firstLine="9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 xml:space="preserve">: </w:t>
      </w:r>
      <w:r>
        <w:rPr>
          <w:rFonts w:ascii="Times New Roman" w:hAnsi="Times New Roman" w:cs="Times New Roman"/>
          <w:sz w:val="24"/>
          <w:szCs w:val="24"/>
        </w:rPr>
        <w:t>there is no significant relationship between the qualification of English teac</w:t>
      </w:r>
      <w:r>
        <w:rPr>
          <w:rFonts w:ascii="Times New Roman" w:hAnsi="Times New Roman" w:cs="Times New Roman"/>
          <w:sz w:val="24"/>
          <w:szCs w:val="24"/>
        </w:rPr>
        <w:t>hers and secondary school students’ performance in external exams.</w:t>
      </w:r>
    </w:p>
    <w:p w:rsidR="00BF47E7" w:rsidRDefault="00FE28C2">
      <w:pPr>
        <w:autoSpaceDE w:val="0"/>
        <w:autoSpaceDN w:val="0"/>
        <w:adjustRightInd w:val="0"/>
        <w:spacing w:after="0" w:line="480" w:lineRule="auto"/>
        <w:ind w:firstLine="9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Pr>
          <w:rFonts w:ascii="Times New Roman" w:hAnsi="Times New Roman" w:cs="Times New Roman"/>
          <w:sz w:val="24"/>
          <w:szCs w:val="24"/>
        </w:rPr>
        <w:t>there is a significant relationship between the qualification of English teachers and secondary school students’ performance in external exams.</w:t>
      </w:r>
    </w:p>
    <w:p w:rsidR="00BF47E7" w:rsidRDefault="00FE28C2">
      <w:pPr>
        <w:autoSpaceDE w:val="0"/>
        <w:autoSpaceDN w:val="0"/>
        <w:adjustRightInd w:val="0"/>
        <w:spacing w:after="0" w:line="480" w:lineRule="auto"/>
        <w:ind w:firstLine="90"/>
        <w:jc w:val="both"/>
        <w:rPr>
          <w:rFonts w:ascii="Times New Roman" w:hAnsi="Times New Roman" w:cs="Times New Roman"/>
          <w:sz w:val="24"/>
          <w:szCs w:val="24"/>
        </w:rPr>
      </w:pPr>
      <w:r>
        <w:rPr>
          <w:rFonts w:ascii="Times New Roman" w:hAnsi="Times New Roman" w:cs="Times New Roman"/>
          <w:b/>
          <w:sz w:val="24"/>
          <w:szCs w:val="24"/>
        </w:rPr>
        <w:t xml:space="preserve">Level of significance: </w:t>
      </w:r>
      <w:r>
        <w:rPr>
          <w:rFonts w:ascii="Times New Roman" w:hAnsi="Times New Roman" w:cs="Times New Roman"/>
          <w:sz w:val="24"/>
          <w:szCs w:val="24"/>
        </w:rPr>
        <w:t>0.05</w:t>
      </w:r>
    </w:p>
    <w:p w:rsidR="00BF47E7" w:rsidRDefault="00FE28C2">
      <w:pPr>
        <w:autoSpaceDE w:val="0"/>
        <w:autoSpaceDN w:val="0"/>
        <w:adjustRightInd w:val="0"/>
        <w:spacing w:after="0" w:line="480" w:lineRule="auto"/>
        <w:ind w:firstLine="90"/>
        <w:jc w:val="both"/>
        <w:rPr>
          <w:rFonts w:ascii="Times New Roman" w:hAnsi="Times New Roman" w:cs="Times New Roman"/>
          <w:b/>
          <w:sz w:val="24"/>
          <w:szCs w:val="24"/>
        </w:rPr>
      </w:pPr>
      <w:r>
        <w:rPr>
          <w:rFonts w:ascii="Times New Roman" w:hAnsi="Times New Roman" w:cs="Times New Roman"/>
          <w:b/>
          <w:sz w:val="24"/>
          <w:szCs w:val="24"/>
        </w:rPr>
        <w:t>Decision rule</w:t>
      </w:r>
      <w:r>
        <w:rPr>
          <w:rFonts w:ascii="Times New Roman" w:hAnsi="Times New Roman" w:cs="Times New Roman"/>
          <w:b/>
          <w:sz w:val="24"/>
          <w:szCs w:val="24"/>
        </w:rPr>
        <w:t>:</w:t>
      </w:r>
    </w:p>
    <w:p w:rsidR="00BF47E7" w:rsidRDefault="00FE28C2">
      <w:pPr>
        <w:spacing w:line="360" w:lineRule="auto"/>
        <w:jc w:val="both"/>
        <w:rPr>
          <w:rFonts w:ascii="Times New Roman" w:hAnsi="Times New Roman" w:cs="Times New Roman"/>
          <w:sz w:val="24"/>
          <w:szCs w:val="24"/>
        </w:rPr>
      </w:pPr>
      <w:r>
        <w:rPr>
          <w:rFonts w:ascii="Times New Roman" w:hAnsi="Times New Roman" w:cs="Times New Roman"/>
          <w:sz w:val="24"/>
          <w:szCs w:val="24"/>
        </w:rPr>
        <w:t>In taking decision for “r”, the following rules shall be observed;</w:t>
      </w:r>
    </w:p>
    <w:p w:rsidR="00BF47E7" w:rsidRDefault="00FE28C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If the value of “r” tabulated is greater than “r” calculated, accept the alternative hypothesis (H</w:t>
      </w:r>
      <w:r>
        <w:rPr>
          <w:rFonts w:ascii="Times New Roman" w:hAnsi="Times New Roman" w:cs="Times New Roman"/>
          <w:sz w:val="24"/>
          <w:szCs w:val="24"/>
          <w:vertAlign w:val="subscript"/>
        </w:rPr>
        <w:t>1</w:t>
      </w:r>
      <w:r>
        <w:rPr>
          <w:rFonts w:ascii="Times New Roman" w:hAnsi="Times New Roman" w:cs="Times New Roman"/>
          <w:sz w:val="24"/>
          <w:szCs w:val="24"/>
        </w:rPr>
        <w:t>) and .reject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w:t>
      </w:r>
    </w:p>
    <w:p w:rsidR="00BF47E7" w:rsidRDefault="00FE28C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“r” calculated is greater than the “r” </w:t>
      </w:r>
      <w:r>
        <w:rPr>
          <w:rFonts w:ascii="Times New Roman" w:hAnsi="Times New Roman" w:cs="Times New Roman"/>
          <w:sz w:val="24"/>
          <w:szCs w:val="24"/>
        </w:rPr>
        <w:t>tabulated, accept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while the alternative hypothesis is rejected.</w:t>
      </w:r>
    </w:p>
    <w:p w:rsidR="00BF47E7" w:rsidRDefault="00FE28C2">
      <w:pPr>
        <w:rPr>
          <w:sz w:val="24"/>
          <w:szCs w:val="24"/>
        </w:rPr>
      </w:pPr>
      <w:r>
        <w:rPr>
          <w:sz w:val="24"/>
          <w:szCs w:val="24"/>
        </w:rPr>
        <w:br w:type="page"/>
      </w:r>
    </w:p>
    <w:tbl>
      <w:tblPr>
        <w:tblStyle w:val="ListTable6Colorful1"/>
        <w:tblW w:w="8028" w:type="dxa"/>
        <w:tblLayout w:type="fixed"/>
        <w:tblLook w:val="04A0" w:firstRow="1" w:lastRow="0" w:firstColumn="1" w:lastColumn="0" w:noHBand="0" w:noVBand="1"/>
      </w:tblPr>
      <w:tblGrid>
        <w:gridCol w:w="2088"/>
        <w:gridCol w:w="1530"/>
        <w:gridCol w:w="2070"/>
        <w:gridCol w:w="2340"/>
      </w:tblGrid>
      <w:tr w:rsidR="00BF47E7" w:rsidTr="00BF4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8" w:type="dxa"/>
            <w:gridSpan w:val="4"/>
            <w:shd w:val="clear" w:color="auto" w:fill="auto"/>
          </w:tcPr>
          <w:p w:rsidR="00BF47E7" w:rsidRDefault="00FE28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Table 11 Correlations</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auto"/>
          </w:tcPr>
          <w:p w:rsidR="00BF47E7" w:rsidRDefault="00BF47E7">
            <w:pPr>
              <w:autoSpaceDE w:val="0"/>
              <w:autoSpaceDN w:val="0"/>
              <w:adjustRightInd w:val="0"/>
              <w:jc w:val="both"/>
              <w:rPr>
                <w:rFonts w:ascii="Times New Roman" w:hAnsi="Times New Roman" w:cs="Times New Roman"/>
                <w:sz w:val="24"/>
                <w:szCs w:val="24"/>
              </w:rPr>
            </w:pPr>
          </w:p>
        </w:tc>
        <w:tc>
          <w:tcPr>
            <w:tcW w:w="1530" w:type="dxa"/>
            <w:shd w:val="clear" w:color="auto" w:fill="auto"/>
          </w:tcPr>
          <w:p w:rsidR="00BF47E7" w:rsidRDefault="00BF47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0" w:type="dxa"/>
            <w:shd w:val="clear" w:color="auto" w:fill="auto"/>
          </w:tcPr>
          <w:p w:rsidR="00BF47E7" w:rsidRDefault="00FE28C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Students who are taught by highly qualified English teachers perform better than those taught by lowly qualified teachers in external </w:t>
            </w:r>
            <w:r>
              <w:rPr>
                <w:rFonts w:ascii="Times New Roman" w:hAnsi="Times New Roman" w:cs="Times New Roman"/>
                <w:sz w:val="24"/>
                <w:szCs w:val="24"/>
              </w:rPr>
              <w:t>examinations</w:t>
            </w:r>
          </w:p>
        </w:tc>
        <w:tc>
          <w:tcPr>
            <w:tcW w:w="2340" w:type="dxa"/>
            <w:shd w:val="clear" w:color="auto" w:fill="auto"/>
          </w:tcPr>
          <w:p w:rsidR="00BF47E7" w:rsidRDefault="00FE28C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There is a significant relationship between the qualification of English teachers and secondary school students’ performance in external examinations.</w:t>
            </w:r>
          </w:p>
        </w:tc>
      </w:tr>
      <w:tr w:rsidR="00BF47E7" w:rsidTr="00BF47E7">
        <w:tc>
          <w:tcPr>
            <w:cnfStyle w:val="001000000000" w:firstRow="0" w:lastRow="0" w:firstColumn="1" w:lastColumn="0" w:oddVBand="0" w:evenVBand="0" w:oddHBand="0" w:evenHBand="0" w:firstRowFirstColumn="0" w:firstRowLastColumn="0" w:lastRowFirstColumn="0" w:lastRowLastColumn="0"/>
            <w:tcW w:w="2088" w:type="dxa"/>
            <w:vMerge w:val="restart"/>
            <w:shd w:val="clear" w:color="auto" w:fill="auto"/>
          </w:tcPr>
          <w:p w:rsidR="00BF47E7" w:rsidRDefault="00FE28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Students who are taught by highly qualified English teachers perform better than those taug</w:t>
            </w:r>
            <w:r>
              <w:rPr>
                <w:rFonts w:ascii="Times New Roman" w:hAnsi="Times New Roman" w:cs="Times New Roman"/>
                <w:sz w:val="24"/>
                <w:szCs w:val="24"/>
              </w:rPr>
              <w:t>ht by lowly qualified teachers in external examinations</w:t>
            </w:r>
          </w:p>
        </w:tc>
        <w:tc>
          <w:tcPr>
            <w:tcW w:w="1530" w:type="dxa"/>
            <w:shd w:val="clear" w:color="auto" w:fill="auto"/>
          </w:tcPr>
          <w:p w:rsidR="00BF47E7" w:rsidRDefault="00FE28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Pearson Correlation</w:t>
            </w:r>
          </w:p>
        </w:tc>
        <w:tc>
          <w:tcPr>
            <w:tcW w:w="2070" w:type="dxa"/>
            <w:shd w:val="clear" w:color="auto" w:fill="auto"/>
          </w:tcPr>
          <w:p w:rsidR="00BF47E7" w:rsidRDefault="00FE28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2340" w:type="dxa"/>
            <w:shd w:val="clear" w:color="auto" w:fill="auto"/>
          </w:tcPr>
          <w:p w:rsidR="00BF47E7" w:rsidRDefault="00FE28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.929</w:t>
            </w:r>
            <w:r>
              <w:rPr>
                <w:rFonts w:ascii="Times New Roman" w:hAnsi="Times New Roman" w:cs="Times New Roman"/>
                <w:b/>
                <w:sz w:val="24"/>
                <w:szCs w:val="24"/>
                <w:vertAlign w:val="superscript"/>
              </w:rPr>
              <w:t>**</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Merge/>
            <w:shd w:val="clear" w:color="auto" w:fill="auto"/>
          </w:tcPr>
          <w:p w:rsidR="00BF47E7" w:rsidRDefault="00BF47E7">
            <w:pPr>
              <w:autoSpaceDE w:val="0"/>
              <w:autoSpaceDN w:val="0"/>
              <w:adjustRightInd w:val="0"/>
              <w:jc w:val="both"/>
              <w:rPr>
                <w:rFonts w:ascii="Times New Roman" w:hAnsi="Times New Roman" w:cs="Times New Roman"/>
                <w:sz w:val="24"/>
                <w:szCs w:val="24"/>
              </w:rPr>
            </w:pPr>
          </w:p>
        </w:tc>
        <w:tc>
          <w:tcPr>
            <w:tcW w:w="1530" w:type="dxa"/>
            <w:shd w:val="clear" w:color="auto" w:fill="auto"/>
          </w:tcPr>
          <w:p w:rsidR="00BF47E7" w:rsidRDefault="00FE28C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 (2-tailed)</w:t>
            </w:r>
          </w:p>
        </w:tc>
        <w:tc>
          <w:tcPr>
            <w:tcW w:w="2070" w:type="dxa"/>
            <w:shd w:val="clear" w:color="auto" w:fill="auto"/>
          </w:tcPr>
          <w:p w:rsidR="00BF47E7" w:rsidRDefault="00BF47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40" w:type="dxa"/>
            <w:shd w:val="clear" w:color="auto" w:fill="auto"/>
          </w:tcPr>
          <w:p w:rsidR="00BF47E7" w:rsidRDefault="00FE28C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.000</w:t>
            </w:r>
          </w:p>
        </w:tc>
      </w:tr>
      <w:tr w:rsidR="00BF47E7" w:rsidTr="00BF47E7">
        <w:tc>
          <w:tcPr>
            <w:cnfStyle w:val="001000000000" w:firstRow="0" w:lastRow="0" w:firstColumn="1" w:lastColumn="0" w:oddVBand="0" w:evenVBand="0" w:oddHBand="0" w:evenHBand="0" w:firstRowFirstColumn="0" w:firstRowLastColumn="0" w:lastRowFirstColumn="0" w:lastRowLastColumn="0"/>
            <w:tcW w:w="2088" w:type="dxa"/>
            <w:vMerge/>
            <w:shd w:val="clear" w:color="auto" w:fill="auto"/>
          </w:tcPr>
          <w:p w:rsidR="00BF47E7" w:rsidRDefault="00BF47E7">
            <w:pPr>
              <w:autoSpaceDE w:val="0"/>
              <w:autoSpaceDN w:val="0"/>
              <w:adjustRightInd w:val="0"/>
              <w:jc w:val="both"/>
              <w:rPr>
                <w:rFonts w:ascii="Times New Roman" w:hAnsi="Times New Roman" w:cs="Times New Roman"/>
                <w:sz w:val="24"/>
                <w:szCs w:val="24"/>
              </w:rPr>
            </w:pPr>
          </w:p>
        </w:tc>
        <w:tc>
          <w:tcPr>
            <w:tcW w:w="1530" w:type="dxa"/>
            <w:shd w:val="clear" w:color="auto" w:fill="auto"/>
          </w:tcPr>
          <w:p w:rsidR="00BF47E7" w:rsidRDefault="00FE28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2070" w:type="dxa"/>
            <w:shd w:val="clear" w:color="auto" w:fill="auto"/>
          </w:tcPr>
          <w:p w:rsidR="00BF47E7" w:rsidRDefault="00FE28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2340" w:type="dxa"/>
            <w:shd w:val="clear" w:color="auto" w:fill="auto"/>
          </w:tcPr>
          <w:p w:rsidR="00BF47E7" w:rsidRDefault="00FE28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Merge w:val="restart"/>
            <w:shd w:val="clear" w:color="auto" w:fill="auto"/>
          </w:tcPr>
          <w:p w:rsidR="00BF47E7" w:rsidRDefault="00FE28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There is a significant relationship between the qualification of English teachers and secondary school students’ performance in external</w:t>
            </w:r>
            <w:r>
              <w:rPr>
                <w:rFonts w:ascii="Times New Roman" w:hAnsi="Times New Roman" w:cs="Times New Roman"/>
                <w:sz w:val="24"/>
                <w:szCs w:val="24"/>
              </w:rPr>
              <w:t xml:space="preserve"> examinations.</w:t>
            </w:r>
          </w:p>
        </w:tc>
        <w:tc>
          <w:tcPr>
            <w:tcW w:w="1530" w:type="dxa"/>
            <w:shd w:val="clear" w:color="auto" w:fill="auto"/>
          </w:tcPr>
          <w:p w:rsidR="00BF47E7" w:rsidRDefault="00FE28C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Pearson Correlation</w:t>
            </w:r>
          </w:p>
        </w:tc>
        <w:tc>
          <w:tcPr>
            <w:tcW w:w="2070" w:type="dxa"/>
            <w:shd w:val="clear" w:color="auto" w:fill="auto"/>
          </w:tcPr>
          <w:p w:rsidR="00BF47E7" w:rsidRDefault="00FE28C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.929</w:t>
            </w:r>
            <w:r>
              <w:rPr>
                <w:rFonts w:ascii="Times New Roman" w:hAnsi="Times New Roman" w:cs="Times New Roman"/>
                <w:b/>
                <w:sz w:val="24"/>
                <w:szCs w:val="24"/>
                <w:vertAlign w:val="superscript"/>
              </w:rPr>
              <w:t>**</w:t>
            </w:r>
          </w:p>
        </w:tc>
        <w:tc>
          <w:tcPr>
            <w:tcW w:w="2340" w:type="dxa"/>
            <w:shd w:val="clear" w:color="auto" w:fill="auto"/>
          </w:tcPr>
          <w:p w:rsidR="00BF47E7" w:rsidRDefault="00FE28C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BF47E7" w:rsidTr="00BF47E7">
        <w:tc>
          <w:tcPr>
            <w:cnfStyle w:val="001000000000" w:firstRow="0" w:lastRow="0" w:firstColumn="1" w:lastColumn="0" w:oddVBand="0" w:evenVBand="0" w:oddHBand="0" w:evenHBand="0" w:firstRowFirstColumn="0" w:firstRowLastColumn="0" w:lastRowFirstColumn="0" w:lastRowLastColumn="0"/>
            <w:tcW w:w="2088" w:type="dxa"/>
            <w:vMerge/>
            <w:shd w:val="clear" w:color="auto" w:fill="auto"/>
          </w:tcPr>
          <w:p w:rsidR="00BF47E7" w:rsidRDefault="00BF47E7">
            <w:pPr>
              <w:autoSpaceDE w:val="0"/>
              <w:autoSpaceDN w:val="0"/>
              <w:adjustRightInd w:val="0"/>
              <w:jc w:val="both"/>
              <w:rPr>
                <w:rFonts w:ascii="Times New Roman" w:hAnsi="Times New Roman" w:cs="Times New Roman"/>
                <w:sz w:val="24"/>
                <w:szCs w:val="24"/>
              </w:rPr>
            </w:pPr>
          </w:p>
        </w:tc>
        <w:tc>
          <w:tcPr>
            <w:tcW w:w="1530" w:type="dxa"/>
            <w:shd w:val="clear" w:color="auto" w:fill="auto"/>
          </w:tcPr>
          <w:p w:rsidR="00BF47E7" w:rsidRDefault="00FE28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Sig. (2-tailed)</w:t>
            </w:r>
          </w:p>
        </w:tc>
        <w:tc>
          <w:tcPr>
            <w:tcW w:w="2070" w:type="dxa"/>
            <w:shd w:val="clear" w:color="auto" w:fill="auto"/>
          </w:tcPr>
          <w:p w:rsidR="00BF47E7" w:rsidRDefault="00FE28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.000</w:t>
            </w:r>
          </w:p>
        </w:tc>
        <w:tc>
          <w:tcPr>
            <w:tcW w:w="2340" w:type="dxa"/>
            <w:shd w:val="clear" w:color="auto" w:fill="auto"/>
          </w:tcPr>
          <w:p w:rsidR="00BF47E7" w:rsidRDefault="00BF47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F47E7" w:rsidTr="00BF4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vMerge/>
            <w:shd w:val="clear" w:color="auto" w:fill="auto"/>
          </w:tcPr>
          <w:p w:rsidR="00BF47E7" w:rsidRDefault="00BF47E7">
            <w:pPr>
              <w:autoSpaceDE w:val="0"/>
              <w:autoSpaceDN w:val="0"/>
              <w:adjustRightInd w:val="0"/>
              <w:jc w:val="both"/>
              <w:rPr>
                <w:rFonts w:ascii="Times New Roman" w:hAnsi="Times New Roman" w:cs="Times New Roman"/>
                <w:sz w:val="24"/>
                <w:szCs w:val="24"/>
              </w:rPr>
            </w:pPr>
          </w:p>
        </w:tc>
        <w:tc>
          <w:tcPr>
            <w:tcW w:w="1530" w:type="dxa"/>
            <w:shd w:val="clear" w:color="auto" w:fill="auto"/>
          </w:tcPr>
          <w:p w:rsidR="00BF47E7" w:rsidRDefault="00FE28C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p>
        </w:tc>
        <w:tc>
          <w:tcPr>
            <w:tcW w:w="2070" w:type="dxa"/>
            <w:shd w:val="clear" w:color="auto" w:fill="auto"/>
          </w:tcPr>
          <w:p w:rsidR="00BF47E7" w:rsidRDefault="00FE28C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2340" w:type="dxa"/>
            <w:shd w:val="clear" w:color="auto" w:fill="auto"/>
          </w:tcPr>
          <w:p w:rsidR="00BF47E7" w:rsidRDefault="00FE28C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r>
      <w:tr w:rsidR="00BF47E7" w:rsidTr="00BF47E7">
        <w:tc>
          <w:tcPr>
            <w:cnfStyle w:val="001000000000" w:firstRow="0" w:lastRow="0" w:firstColumn="1" w:lastColumn="0" w:oddVBand="0" w:evenVBand="0" w:oddHBand="0" w:evenHBand="0" w:firstRowFirstColumn="0" w:firstRowLastColumn="0" w:lastRowFirstColumn="0" w:lastRowLastColumn="0"/>
            <w:tcW w:w="5688" w:type="dxa"/>
            <w:gridSpan w:val="3"/>
            <w:shd w:val="clear" w:color="auto" w:fill="auto"/>
          </w:tcPr>
          <w:p w:rsidR="00BF47E7" w:rsidRDefault="00FE28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Correlation is significant at the 0.05 level (2-tailed).</w:t>
            </w:r>
          </w:p>
        </w:tc>
        <w:tc>
          <w:tcPr>
            <w:tcW w:w="2340" w:type="dxa"/>
            <w:shd w:val="clear" w:color="auto" w:fill="auto"/>
          </w:tcPr>
          <w:p w:rsidR="00BF47E7" w:rsidRDefault="00BF47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BF47E7" w:rsidRDefault="00BF47E7">
      <w:pPr>
        <w:autoSpaceDE w:val="0"/>
        <w:autoSpaceDN w:val="0"/>
        <w:adjustRightInd w:val="0"/>
        <w:spacing w:after="0" w:line="400" w:lineRule="atLeast"/>
        <w:jc w:val="both"/>
        <w:rPr>
          <w:rFonts w:ascii="Times New Roman" w:hAnsi="Times New Roman" w:cs="Times New Roman"/>
          <w:sz w:val="24"/>
          <w:szCs w:val="24"/>
        </w:rPr>
      </w:pPr>
    </w:p>
    <w:p w:rsidR="00BF47E7" w:rsidRDefault="00FE28C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Conclusions based on table 11</w:t>
      </w:r>
    </w:p>
    <w:p w:rsidR="00BF47E7" w:rsidRDefault="00FE28C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table, “r” calculated 0.000 being less than the “r” tabulated; we reject the null hypothesis and conclude that there is athere is a significant relationship between the qualification of English teachers and secondary school students’ </w:t>
      </w:r>
      <w:r>
        <w:rPr>
          <w:rFonts w:ascii="Times New Roman" w:hAnsi="Times New Roman" w:cs="Times New Roman"/>
          <w:sz w:val="24"/>
          <w:szCs w:val="24"/>
        </w:rPr>
        <w:lastRenderedPageBreak/>
        <w:t>perform</w:t>
      </w:r>
      <w:r>
        <w:rPr>
          <w:rFonts w:ascii="Times New Roman" w:hAnsi="Times New Roman" w:cs="Times New Roman"/>
          <w:sz w:val="24"/>
          <w:szCs w:val="24"/>
        </w:rPr>
        <w:t>ance in external exams. The nature of the relationship between English teachers academic qualification and academic performance of students in secondary schools during external examinations is strong (0.929) and positive. This simply means that the adequat</w:t>
      </w:r>
      <w:r>
        <w:rPr>
          <w:rFonts w:ascii="Times New Roman" w:hAnsi="Times New Roman" w:cs="Times New Roman"/>
          <w:sz w:val="24"/>
          <w:szCs w:val="24"/>
        </w:rPr>
        <w:t>e qualified English teachers would lead to an increase in the performance of students.</w:t>
      </w:r>
    </w:p>
    <w:p w:rsidR="00BF47E7" w:rsidRDefault="00FE28C2">
      <w:pPr>
        <w:spacing w:line="480" w:lineRule="auto"/>
        <w:rPr>
          <w:rFonts w:ascii="Times New Roman" w:hAnsi="Times New Roman" w:cs="Times New Roman"/>
          <w:b/>
          <w:sz w:val="24"/>
          <w:szCs w:val="24"/>
        </w:rPr>
      </w:pPr>
      <w:r>
        <w:rPr>
          <w:rFonts w:ascii="Times New Roman" w:hAnsi="Times New Roman" w:cs="Times New Roman"/>
          <w:b/>
          <w:sz w:val="24"/>
          <w:szCs w:val="24"/>
        </w:rPr>
        <w:t>Discussion of Findings</w:t>
      </w:r>
    </w:p>
    <w:p w:rsidR="00BF47E7" w:rsidRDefault="00FE28C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That there is a significant relationship between the qualification of English teachers and secondary school students’ performance in external exam</w:t>
      </w:r>
      <w:r>
        <w:rPr>
          <w:rFonts w:ascii="Times New Roman" w:hAnsi="Times New Roman" w:cs="Times New Roman"/>
          <w:sz w:val="24"/>
          <w:szCs w:val="24"/>
        </w:rPr>
        <w:t>s.</w:t>
      </w:r>
    </w:p>
    <w:p w:rsidR="00BF47E7" w:rsidRDefault="00FE28C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performance of students in external examinations is a direct consequence of the level of qualification of English teachers.</w:t>
      </w:r>
    </w:p>
    <w:p w:rsidR="00BF47E7" w:rsidRDefault="00FE28C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Academic performance of students in English language has a lot to do with teachers’ academic qualification. There is a high i</w:t>
      </w:r>
      <w:r>
        <w:rPr>
          <w:rFonts w:ascii="Times New Roman" w:hAnsi="Times New Roman" w:cs="Times New Roman"/>
          <w:sz w:val="24"/>
          <w:szCs w:val="24"/>
        </w:rPr>
        <w:t>mpact of the qualification of English teachers on the performance of secondary school students in external examinations.</w:t>
      </w:r>
    </w:p>
    <w:p w:rsidR="00BF47E7" w:rsidRDefault="00FE28C2">
      <w:pPr>
        <w:rPr>
          <w:rFonts w:ascii="Times New Roman" w:hAnsi="Times New Roman" w:cs="Times New Roman"/>
          <w:b/>
          <w:sz w:val="24"/>
          <w:szCs w:val="24"/>
        </w:rPr>
      </w:pPr>
      <w:r>
        <w:rPr>
          <w:rFonts w:ascii="Times New Roman" w:hAnsi="Times New Roman" w:cs="Times New Roman"/>
          <w:b/>
          <w:sz w:val="24"/>
          <w:szCs w:val="24"/>
        </w:rPr>
        <w:br w:type="page"/>
      </w:r>
    </w:p>
    <w:p w:rsidR="00BF47E7" w:rsidRDefault="00FE28C2">
      <w:pPr>
        <w:autoSpaceDE w:val="0"/>
        <w:autoSpaceDN w:val="0"/>
        <w:adjustRightInd w:val="0"/>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BF47E7" w:rsidRDefault="00FE28C2">
      <w:pPr>
        <w:autoSpaceDE w:val="0"/>
        <w:autoSpaceDN w:val="0"/>
        <w:adjustRightInd w:val="0"/>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BF47E7" w:rsidRDefault="00FE28C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Summary </w:t>
      </w:r>
    </w:p>
    <w:p w:rsidR="00BF47E7" w:rsidRDefault="00FE28C2">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study examined the relationship between English teachers' qualificat</w:t>
      </w:r>
      <w:r>
        <w:rPr>
          <w:rFonts w:ascii="Times New Roman" w:hAnsi="Times New Roman" w:cs="Times New Roman"/>
          <w:bCs/>
          <w:sz w:val="24"/>
          <w:szCs w:val="24"/>
        </w:rPr>
        <w:t>ions and secondary school students' performance in external examinations. Data was collected through questionnaires and analyzed using statistical methods. The sample consisted of 50 respondents, with 60% male and 40% female participants.</w:t>
      </w:r>
    </w:p>
    <w:p w:rsidR="00BF47E7" w:rsidRDefault="00FE28C2">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age distribut</w:t>
      </w:r>
      <w:r>
        <w:rPr>
          <w:rFonts w:ascii="Times New Roman" w:hAnsi="Times New Roman" w:cs="Times New Roman"/>
          <w:bCs/>
          <w:sz w:val="24"/>
          <w:szCs w:val="24"/>
        </w:rPr>
        <w:t>ion of respondents ranged from under 20 to over 60 years old, with the largest group (30%) being 41-50 years old. Educational backgrounds varied, but the majority (64%) held OND/NCE/HND/BSc qualifications. Most respondents (52%) were married, and 40% had 3</w:t>
      </w:r>
      <w:r>
        <w:rPr>
          <w:rFonts w:ascii="Times New Roman" w:hAnsi="Times New Roman" w:cs="Times New Roman"/>
          <w:bCs/>
          <w:sz w:val="24"/>
          <w:szCs w:val="24"/>
        </w:rPr>
        <w:t>-5 years of teaching experience.</w:t>
      </w:r>
    </w:p>
    <w:p w:rsidR="00BF47E7" w:rsidRDefault="00FE28C2">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study found that a majority of respondents (72%) disagreed with the statement that academic performance in English has nothing to do with teacher qualifications. This suggests a belief that teacher qualifications do imp</w:t>
      </w:r>
      <w:r>
        <w:rPr>
          <w:rFonts w:ascii="Times New Roman" w:hAnsi="Times New Roman" w:cs="Times New Roman"/>
          <w:bCs/>
          <w:sz w:val="24"/>
          <w:szCs w:val="24"/>
        </w:rPr>
        <w:t>act student performance.</w:t>
      </w:r>
    </w:p>
    <w:p w:rsidR="00BF47E7" w:rsidRDefault="00FE28C2">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 significant portion of respondents (62%) agreed that students taught by highly qualified teachers perform better in external examinations than those taught by less qualified teachers. This indicates a perceived positive correlati</w:t>
      </w:r>
      <w:r>
        <w:rPr>
          <w:rFonts w:ascii="Times New Roman" w:hAnsi="Times New Roman" w:cs="Times New Roman"/>
          <w:bCs/>
          <w:sz w:val="24"/>
          <w:szCs w:val="24"/>
        </w:rPr>
        <w:t>on between teacher qualifications and student performance.</w:t>
      </w:r>
    </w:p>
    <w:p w:rsidR="00BF47E7" w:rsidRDefault="00FE28C2">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majority of respondents (70%) agreed that there is a significant relationship between English teachers' qualifications and secondary school students' performance in external examinations. This </w:t>
      </w:r>
      <w:r>
        <w:rPr>
          <w:rFonts w:ascii="Times New Roman" w:hAnsi="Times New Roman" w:cs="Times New Roman"/>
          <w:bCs/>
          <w:sz w:val="24"/>
          <w:szCs w:val="24"/>
        </w:rPr>
        <w:t>further reinforces the perceived importance of teacher qualifications.</w:t>
      </w:r>
    </w:p>
    <w:p w:rsidR="00BF47E7" w:rsidRDefault="00FE28C2">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Most respondents (78%) agreed that there is a high impact of English teachers' qualifications on secondary school students' performance in external examinations. This suggests a strong </w:t>
      </w:r>
      <w:r>
        <w:rPr>
          <w:rFonts w:ascii="Times New Roman" w:hAnsi="Times New Roman" w:cs="Times New Roman"/>
          <w:bCs/>
          <w:sz w:val="24"/>
          <w:szCs w:val="24"/>
        </w:rPr>
        <w:t>belief in the influence of teacher qualifications on student outcomes.</w:t>
      </w:r>
    </w:p>
    <w:p w:rsidR="00BF47E7" w:rsidRDefault="00FE28C2">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 hypothesis testing revealed a strong positive correlation (0.929) between teacher qualifications and student performance in external examinations. The null hypothesis was rejected,</w:t>
      </w:r>
      <w:r>
        <w:rPr>
          <w:rFonts w:ascii="Times New Roman" w:hAnsi="Times New Roman" w:cs="Times New Roman"/>
          <w:bCs/>
          <w:sz w:val="24"/>
          <w:szCs w:val="24"/>
        </w:rPr>
        <w:t xml:space="preserve"> concluding that there is a significant relationship between English teachers' qualifications and secondary school students' performance in external exams. This statistical analysis supports the perceptions reported by the respondents.</w:t>
      </w:r>
    </w:p>
    <w:p w:rsidR="00BF47E7" w:rsidRDefault="00FE28C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w:t>
      </w:r>
      <w:r>
        <w:rPr>
          <w:rFonts w:ascii="Times New Roman" w:hAnsi="Times New Roman" w:cs="Times New Roman"/>
          <w:bCs/>
          <w:sz w:val="24"/>
          <w:szCs w:val="24"/>
        </w:rPr>
        <w:t>study provides compelling evidence for the significant impact of English teachers' qualifications on secondary school students' performance in external examinations. The findings consistently demonstrate a strong positive relationship between teacher quali</w:t>
      </w:r>
      <w:r>
        <w:rPr>
          <w:rFonts w:ascii="Times New Roman" w:hAnsi="Times New Roman" w:cs="Times New Roman"/>
          <w:bCs/>
          <w:sz w:val="24"/>
          <w:szCs w:val="24"/>
        </w:rPr>
        <w:t>fications and student outcomes, highlighting the crucial role that well-qualified educators play in shaping academic success.</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overwhelming majority of respondents, who are themselves educators, recognize the importance of teacher qualifications. This c</w:t>
      </w:r>
      <w:r>
        <w:rPr>
          <w:rFonts w:ascii="Times New Roman" w:hAnsi="Times New Roman" w:cs="Times New Roman"/>
          <w:bCs/>
          <w:sz w:val="24"/>
          <w:szCs w:val="24"/>
        </w:rPr>
        <w:t>onsensus among professionals in the field lends credibility to the study's conclusions and underscores the need for continued emphasis on teacher education and professional development.</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statistical analysis, showing a strong positive correlation betwee</w:t>
      </w:r>
      <w:r>
        <w:rPr>
          <w:rFonts w:ascii="Times New Roman" w:hAnsi="Times New Roman" w:cs="Times New Roman"/>
          <w:bCs/>
          <w:sz w:val="24"/>
          <w:szCs w:val="24"/>
        </w:rPr>
        <w:t xml:space="preserve">n teacher qualifications and student performance, provides quantitative support for the qualitative </w:t>
      </w:r>
      <w:r>
        <w:rPr>
          <w:rFonts w:ascii="Times New Roman" w:hAnsi="Times New Roman" w:cs="Times New Roman"/>
          <w:bCs/>
          <w:sz w:val="24"/>
          <w:szCs w:val="24"/>
        </w:rPr>
        <w:lastRenderedPageBreak/>
        <w:t>perceptions of the respondents. This alignment between perception and data strengthens the overall conclusions of the study and suggests that efforts to imp</w:t>
      </w:r>
      <w:r>
        <w:rPr>
          <w:rFonts w:ascii="Times New Roman" w:hAnsi="Times New Roman" w:cs="Times New Roman"/>
          <w:bCs/>
          <w:sz w:val="24"/>
          <w:szCs w:val="24"/>
        </w:rPr>
        <w:t>rove teacher qualifications could lead to tangible improvements in student performance.</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study's findings have important implications for educational policy and resource allocation. Investing in programs that enhance teacher qualifications, such as adva</w:t>
      </w:r>
      <w:r>
        <w:rPr>
          <w:rFonts w:ascii="Times New Roman" w:hAnsi="Times New Roman" w:cs="Times New Roman"/>
          <w:bCs/>
          <w:sz w:val="24"/>
          <w:szCs w:val="24"/>
        </w:rPr>
        <w:t>nced degree programs, specialized training in English language instruction, and ongoing professional development, could yield significant returns in terms of improved student performance in external examinations.</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While the study focuses specifically on Eng</w:t>
      </w:r>
      <w:r>
        <w:rPr>
          <w:rFonts w:ascii="Times New Roman" w:hAnsi="Times New Roman" w:cs="Times New Roman"/>
          <w:bCs/>
          <w:sz w:val="24"/>
          <w:szCs w:val="24"/>
        </w:rPr>
        <w:t>lish language instruction, the principles uncovered may have broader applications across other subject areas. Further research could explore whether similar relationships between teacher qualifications and student performance exist in other academic discip</w:t>
      </w:r>
      <w:r>
        <w:rPr>
          <w:rFonts w:ascii="Times New Roman" w:hAnsi="Times New Roman" w:cs="Times New Roman"/>
          <w:bCs/>
          <w:sz w:val="24"/>
          <w:szCs w:val="24"/>
        </w:rPr>
        <w:t>lines, potentially informing a more comprehensive approach to improving educational outcomes.</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important to note that while teacher qualifications are a significant factor, they are not the sole determinant of student success. Future studies could </w:t>
      </w:r>
      <w:r>
        <w:rPr>
          <w:rFonts w:ascii="Times New Roman" w:hAnsi="Times New Roman" w:cs="Times New Roman"/>
          <w:bCs/>
          <w:sz w:val="24"/>
          <w:szCs w:val="24"/>
        </w:rPr>
        <w:t>investigate how teacher qualifications interact with other variables such as teaching methodologies, classroom resources, and student socioeconomic backgrounds to influence academic performance.</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 conclusion, this study provides valuable insights into the</w:t>
      </w:r>
      <w:r>
        <w:rPr>
          <w:rFonts w:ascii="Times New Roman" w:hAnsi="Times New Roman" w:cs="Times New Roman"/>
          <w:bCs/>
          <w:sz w:val="24"/>
          <w:szCs w:val="24"/>
        </w:rPr>
        <w:t xml:space="preserve"> relationship between teacher qualifications and student performance in English language external examinations. The </w:t>
      </w:r>
      <w:r>
        <w:rPr>
          <w:rFonts w:ascii="Times New Roman" w:hAnsi="Times New Roman" w:cs="Times New Roman"/>
          <w:bCs/>
          <w:sz w:val="24"/>
          <w:szCs w:val="24"/>
        </w:rPr>
        <w:lastRenderedPageBreak/>
        <w:t>findings underscore the importance of investing in teacher education and maintaining high standards for educator qualifications. By prioriti</w:t>
      </w:r>
      <w:r>
        <w:rPr>
          <w:rFonts w:ascii="Times New Roman" w:hAnsi="Times New Roman" w:cs="Times New Roman"/>
          <w:bCs/>
          <w:sz w:val="24"/>
          <w:szCs w:val="24"/>
        </w:rPr>
        <w:t>zing teacher quality, educational institutions and policymakers can take meaningful steps towards improving student outcomes and preparing learners for academic and professional success.</w:t>
      </w:r>
    </w:p>
    <w:p w:rsidR="00BF47E7" w:rsidRDefault="00FE28C2">
      <w:pPr>
        <w:spacing w:line="480" w:lineRule="auto"/>
        <w:jc w:val="both"/>
        <w:rPr>
          <w:rFonts w:ascii="Times New Roman" w:hAnsi="Times New Roman" w:cs="Times New Roman"/>
          <w:b/>
          <w:sz w:val="24"/>
          <w:szCs w:val="24"/>
        </w:rPr>
      </w:pPr>
      <w:r>
        <w:rPr>
          <w:rFonts w:ascii="Times New Roman" w:hAnsi="Times New Roman" w:cs="Times New Roman"/>
          <w:b/>
          <w:sz w:val="24"/>
          <w:szCs w:val="24"/>
        </w:rPr>
        <w:t>Implications of the Study</w:t>
      </w:r>
    </w:p>
    <w:p w:rsidR="00BF47E7" w:rsidRDefault="00FE28C2">
      <w:pPr>
        <w:spacing w:line="480" w:lineRule="auto"/>
        <w:jc w:val="both"/>
        <w:rPr>
          <w:rFonts w:ascii="Times New Roman" w:hAnsi="Times New Roman" w:cs="Times New Roman"/>
          <w:b/>
          <w:sz w:val="24"/>
          <w:szCs w:val="24"/>
        </w:rPr>
      </w:pPr>
      <w:r>
        <w:rPr>
          <w:rFonts w:ascii="Times New Roman" w:hAnsi="Times New Roman" w:cs="Times New Roman"/>
          <w:bCs/>
          <w:sz w:val="24"/>
          <w:szCs w:val="24"/>
        </w:rPr>
        <w:t>The strong correlation between teacher qual</w:t>
      </w:r>
      <w:r>
        <w:rPr>
          <w:rFonts w:ascii="Times New Roman" w:hAnsi="Times New Roman" w:cs="Times New Roman"/>
          <w:bCs/>
          <w:sz w:val="24"/>
          <w:szCs w:val="24"/>
        </w:rPr>
        <w:t>ifications and student performance suggests a need for policy reforms in teacher recruitment, retention, and professional development. Policymakers should consider implementing stricter qualification requirements for English teachers and providing incentiv</w:t>
      </w:r>
      <w:r>
        <w:rPr>
          <w:rFonts w:ascii="Times New Roman" w:hAnsi="Times New Roman" w:cs="Times New Roman"/>
          <w:bCs/>
          <w:sz w:val="24"/>
          <w:szCs w:val="24"/>
        </w:rPr>
        <w:t>es for teachers to pursue advanced degrees or specialized certifications in English language instruction.</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Schools and educational institutions should prioritize allocating resources towards enhancing teacher qualifications. This could involve funding for a</w:t>
      </w:r>
      <w:r>
        <w:rPr>
          <w:rFonts w:ascii="Times New Roman" w:hAnsi="Times New Roman" w:cs="Times New Roman"/>
          <w:bCs/>
          <w:sz w:val="24"/>
          <w:szCs w:val="24"/>
        </w:rPr>
        <w:t>dvanced degree programs, specialized training workshops, and ongoing professional development opportunities for English teachers. The potential return on investment in terms of improved student outcomes could justify the increased expenditure in this area.</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Universities and teacher training institutions should review and potentially revise their curricula for English language teachers. The study's findings imply that more rigorous and comprehensive teacher preparation programs could lead to better-qualified </w:t>
      </w:r>
      <w:r>
        <w:rPr>
          <w:rFonts w:ascii="Times New Roman" w:hAnsi="Times New Roman" w:cs="Times New Roman"/>
          <w:bCs/>
          <w:sz w:val="24"/>
          <w:szCs w:val="24"/>
        </w:rPr>
        <w:t xml:space="preserve">teachers </w:t>
      </w:r>
      <w:r>
        <w:rPr>
          <w:rFonts w:ascii="Times New Roman" w:hAnsi="Times New Roman" w:cs="Times New Roman"/>
          <w:bCs/>
          <w:sz w:val="24"/>
          <w:szCs w:val="24"/>
        </w:rPr>
        <w:lastRenderedPageBreak/>
        <w:t>and, consequently, improved student performance. This may include increased emphasis on subject matter expertise, pedagogical skills, and practical teaching experience.</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study's results suggest that teacher qualifications should be considered a</w:t>
      </w:r>
      <w:r>
        <w:rPr>
          <w:rFonts w:ascii="Times New Roman" w:hAnsi="Times New Roman" w:cs="Times New Roman"/>
          <w:bCs/>
          <w:sz w:val="24"/>
          <w:szCs w:val="24"/>
        </w:rPr>
        <w:t>s a key metric in evaluating school performance and teacher effectiveness. Education departments and school administrators might consider incorporating teacher qualification levels into their assessment frameworks, alongside other factors such as student t</w:t>
      </w:r>
      <w:r>
        <w:rPr>
          <w:rFonts w:ascii="Times New Roman" w:hAnsi="Times New Roman" w:cs="Times New Roman"/>
          <w:bCs/>
          <w:sz w:val="24"/>
          <w:szCs w:val="24"/>
        </w:rPr>
        <w:t>est scores and classroom observations.</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While the study focuses on teacher qualifications, it also highlights the need for comprehensive student support systems. Schools should consider how to leverage the expertise of highly qualified teachers to develop m</w:t>
      </w:r>
      <w:r>
        <w:rPr>
          <w:rFonts w:ascii="Times New Roman" w:hAnsi="Times New Roman" w:cs="Times New Roman"/>
          <w:bCs/>
          <w:sz w:val="24"/>
          <w:szCs w:val="24"/>
        </w:rPr>
        <w:t>ore effective tutoring programs, remedial classes, and advanced learning opportunities for students at various proficiency levels in English.</w:t>
      </w:r>
    </w:p>
    <w:p w:rsidR="00BF47E7" w:rsidRDefault="00FE28C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implications of this study extend beyond English language instruction. It opens avenues for similar investigat</w:t>
      </w:r>
      <w:r>
        <w:rPr>
          <w:rFonts w:ascii="Times New Roman" w:hAnsi="Times New Roman" w:cs="Times New Roman"/>
          <w:bCs/>
          <w:sz w:val="24"/>
          <w:szCs w:val="24"/>
        </w:rPr>
        <w:t>ions in other subject areas to determine if the relationship between teacher qualifications and student performance is consistent across disciplines. This could lead to a more holistic understanding of the impact of teacher qualifications on overall educat</w:t>
      </w:r>
      <w:r>
        <w:rPr>
          <w:rFonts w:ascii="Times New Roman" w:hAnsi="Times New Roman" w:cs="Times New Roman"/>
          <w:bCs/>
          <w:sz w:val="24"/>
          <w:szCs w:val="24"/>
        </w:rPr>
        <w:t>ional outcomes and inform broader educational strategies.</w:t>
      </w:r>
    </w:p>
    <w:p w:rsidR="00BF47E7" w:rsidRDefault="00FE28C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Recommendation </w:t>
      </w:r>
    </w:p>
    <w:p w:rsidR="00BF47E7" w:rsidRDefault="00FE28C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Based on the findings from the study, the following recommendations are made:</w:t>
      </w:r>
    </w:p>
    <w:p w:rsidR="00BF47E7" w:rsidRDefault="00FE28C2">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Trainings and retraining of teachers should be a priority as the quality of teachers directly influences</w:t>
      </w:r>
      <w:r>
        <w:rPr>
          <w:rFonts w:ascii="Times New Roman" w:hAnsi="Times New Roman" w:cs="Times New Roman"/>
          <w:sz w:val="24"/>
          <w:szCs w:val="24"/>
        </w:rPr>
        <w:t xml:space="preserve"> the quality of students and how they perform in external examinations.</w:t>
      </w:r>
    </w:p>
    <w:p w:rsidR="00BF47E7" w:rsidRDefault="00FE28C2">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Teachers should be constantly tested to determine their level of qualification; this would help to improve the academic performance of secondary school teachers in external examination</w:t>
      </w:r>
      <w:r>
        <w:rPr>
          <w:rFonts w:ascii="Times New Roman" w:hAnsi="Times New Roman" w:cs="Times New Roman"/>
          <w:sz w:val="24"/>
          <w:szCs w:val="24"/>
        </w:rPr>
        <w:t>s.</w:t>
      </w:r>
    </w:p>
    <w:p w:rsidR="00BF47E7" w:rsidRDefault="00FE28C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Limitations of the Study</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was conducted with only 50 respondents, which is a relatively small sample size. This limited number of participants may not be fully representative of the broader population of teachers and could affect the generaliza</w:t>
      </w:r>
      <w:r>
        <w:rPr>
          <w:rFonts w:ascii="Times New Roman" w:hAnsi="Times New Roman" w:cs="Times New Roman"/>
          <w:sz w:val="24"/>
          <w:szCs w:val="24"/>
        </w:rPr>
        <w:t>bility of the findings.</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does not mention the geographical area where it was conducted. If the research was limited to a specific region or type of school, the results may not be applicable to other areas or educational contexts.</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primari</w:t>
      </w:r>
      <w:r>
        <w:rPr>
          <w:rFonts w:ascii="Times New Roman" w:hAnsi="Times New Roman" w:cs="Times New Roman"/>
          <w:sz w:val="24"/>
          <w:szCs w:val="24"/>
        </w:rPr>
        <w:t>ly relies on questionnaires filled out by the respondents. This self-reported data may be subject to bias, as participants might have overstated or understated certain aspects based on their personal beliefs or experiences.</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While the study focuses on the r</w:t>
      </w:r>
      <w:r>
        <w:rPr>
          <w:rFonts w:ascii="Times New Roman" w:hAnsi="Times New Roman" w:cs="Times New Roman"/>
          <w:sz w:val="24"/>
          <w:szCs w:val="24"/>
        </w:rPr>
        <w:t xml:space="preserve">elationship between teacher qualifications and student performance, it doesn't appear to include actual student performance data from external </w:t>
      </w:r>
      <w:r>
        <w:rPr>
          <w:rFonts w:ascii="Times New Roman" w:hAnsi="Times New Roman" w:cs="Times New Roman"/>
          <w:sz w:val="24"/>
          <w:szCs w:val="24"/>
        </w:rPr>
        <w:lastRenderedPageBreak/>
        <w:t>examinations. The conclusions are based on teachers' perceptions rather than concrete student outcomes.</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w:t>
      </w:r>
      <w:r>
        <w:rPr>
          <w:rFonts w:ascii="Times New Roman" w:hAnsi="Times New Roman" w:cs="Times New Roman"/>
          <w:sz w:val="24"/>
          <w:szCs w:val="24"/>
        </w:rPr>
        <w:t xml:space="preserve"> focuses primarily on teacher qualifications but does not extensively explore other factors that could influence student performance, such as teaching methodologies, school resources, student socioeconomic backgrounds, or parental involvement. </w:t>
      </w:r>
    </w:p>
    <w:p w:rsidR="00BF47E7" w:rsidRDefault="00FE28C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Suggestions</w:t>
      </w:r>
      <w:r>
        <w:rPr>
          <w:rFonts w:ascii="Times New Roman" w:hAnsi="Times New Roman" w:cs="Times New Roman"/>
          <w:b/>
          <w:bCs/>
          <w:sz w:val="24"/>
          <w:szCs w:val="24"/>
        </w:rPr>
        <w:t xml:space="preserve"> for further Study</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Conduct a more extensive study with a larger sample size, encompassing a diverse range of schools across different geographical areas. This would provide more robust and generalizable results, potentially uncovering regional variations i</w:t>
      </w:r>
      <w:r>
        <w:rPr>
          <w:rFonts w:ascii="Times New Roman" w:hAnsi="Times New Roman" w:cs="Times New Roman"/>
          <w:sz w:val="24"/>
          <w:szCs w:val="24"/>
        </w:rPr>
        <w:t>n the relationship between teacher qualifications and student performance.</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Implement a long-term study that tracks both teacher qualifications and student performance over several years. This could help establish clearer causal relationships and reveal how</w:t>
      </w:r>
      <w:r>
        <w:rPr>
          <w:rFonts w:ascii="Times New Roman" w:hAnsi="Times New Roman" w:cs="Times New Roman"/>
          <w:sz w:val="24"/>
          <w:szCs w:val="24"/>
        </w:rPr>
        <w:t xml:space="preserve"> changes in teacher qualifications impact student outcomes over time.</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Incorporate actual student performance data from external examinations (such as WAEC and NECO) into the study. This would allow for a direct comparison between teacher qualifications and</w:t>
      </w:r>
      <w:r>
        <w:rPr>
          <w:rFonts w:ascii="Times New Roman" w:hAnsi="Times New Roman" w:cs="Times New Roman"/>
          <w:sz w:val="24"/>
          <w:szCs w:val="24"/>
        </w:rPr>
        <w:t xml:space="preserve"> measurable student outcomes, providing more concrete evidence for the relationship suggested in the current study.</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Expand the research to include other variables that may influence student performance, such as teaching methodologies, school resources, stu</w:t>
      </w:r>
      <w:r>
        <w:rPr>
          <w:rFonts w:ascii="Times New Roman" w:hAnsi="Times New Roman" w:cs="Times New Roman"/>
          <w:sz w:val="24"/>
          <w:szCs w:val="24"/>
        </w:rPr>
        <w:t xml:space="preserve">dent socioeconomic backgrounds, </w:t>
      </w:r>
      <w:r>
        <w:rPr>
          <w:rFonts w:ascii="Times New Roman" w:hAnsi="Times New Roman" w:cs="Times New Roman"/>
          <w:sz w:val="24"/>
          <w:szCs w:val="24"/>
        </w:rPr>
        <w:lastRenderedPageBreak/>
        <w:t>and parental involvement. A multi-factor analysis could provide a more comprehensive understanding of the various elements contributing to student success in English language examinations.</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Extend the study to other subject </w:t>
      </w:r>
      <w:r>
        <w:rPr>
          <w:rFonts w:ascii="Times New Roman" w:hAnsi="Times New Roman" w:cs="Times New Roman"/>
          <w:sz w:val="24"/>
          <w:szCs w:val="24"/>
        </w:rPr>
        <w:t>areas beyond English language. This would help determine if the relationship between teacher qualifications and student performance is consistent across different disciplines, or if there are subject-specific variations that need to be considered in educat</w:t>
      </w:r>
      <w:r>
        <w:rPr>
          <w:rFonts w:ascii="Times New Roman" w:hAnsi="Times New Roman" w:cs="Times New Roman"/>
          <w:sz w:val="24"/>
          <w:szCs w:val="24"/>
        </w:rPr>
        <w:t>ional policy and practice.</w:t>
      </w:r>
    </w:p>
    <w:p w:rsidR="00BF47E7" w:rsidRDefault="00BF47E7">
      <w:pPr>
        <w:spacing w:line="480" w:lineRule="auto"/>
        <w:jc w:val="both"/>
        <w:rPr>
          <w:rFonts w:ascii="Times New Roman" w:hAnsi="Times New Roman" w:cs="Times New Roman"/>
          <w:sz w:val="24"/>
          <w:szCs w:val="24"/>
        </w:rPr>
      </w:pPr>
    </w:p>
    <w:p w:rsidR="00BF47E7" w:rsidRDefault="00FE28C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REFERENCES</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Al-Mutawa, N. &amp;Kailani, T. (1989). Methods of teaching English to Arab Students. Harlow: Longman</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Baumgardner, Robert J. (1993). The English Language in Pakistan. Karachi: Oxford University Press.</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Crystal, D. (1997). </w:t>
      </w:r>
      <w:r>
        <w:rPr>
          <w:rFonts w:ascii="Times New Roman" w:hAnsi="Times New Roman" w:cs="Times New Roman"/>
          <w:sz w:val="24"/>
          <w:szCs w:val="24"/>
        </w:rPr>
        <w:t>English as a Global Language Cambridge University Press.</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Cullen, R. (1994). Incorporating a Language Improvement Component in Teacher Training Programmes. ELT Journal, 48(2), 162-172</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FPSC (1998). Annual Report: Federal Public Service Commission. Islamabad:</w:t>
      </w:r>
      <w:r>
        <w:rPr>
          <w:rFonts w:ascii="Times New Roman" w:hAnsi="Times New Roman" w:cs="Times New Roman"/>
          <w:sz w:val="24"/>
          <w:szCs w:val="24"/>
        </w:rPr>
        <w:t xml:space="preserve"> Federal Public Service Commission</w:t>
      </w:r>
    </w:p>
    <w:p w:rsidR="00BF47E7" w:rsidRDefault="00FE28C2">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Abbitt, J. T. (2011). Measuring technological pedagogical content knowledge in preservice teacher education: A review of current methods and instruments.</w:t>
      </w:r>
      <w:r>
        <w:rPr>
          <w:rFonts w:ascii="Times New Roman" w:hAnsi="Times New Roman" w:cs="Times New Roman"/>
          <w:i/>
          <w:iCs/>
          <w:color w:val="000000"/>
          <w:sz w:val="24"/>
          <w:szCs w:val="24"/>
        </w:rPr>
        <w:t>Journal of Research on Technology in Education, 43</w:t>
      </w:r>
      <w:r>
        <w:rPr>
          <w:rFonts w:ascii="Times New Roman" w:hAnsi="Times New Roman" w:cs="Times New Roman"/>
          <w:color w:val="000000"/>
          <w:sz w:val="24"/>
          <w:szCs w:val="24"/>
        </w:rPr>
        <w:t>(4), 281-300.</w:t>
      </w:r>
    </w:p>
    <w:p w:rsidR="00BF47E7" w:rsidRDefault="00FE28C2">
      <w:pP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sz w:val="24"/>
          <w:szCs w:val="24"/>
        </w:rPr>
        <w:t>Abdu</w:t>
      </w:r>
      <w:r>
        <w:rPr>
          <w:rFonts w:ascii="Times New Roman" w:hAnsi="Times New Roman" w:cs="Times New Roman"/>
          <w:sz w:val="24"/>
          <w:szCs w:val="24"/>
        </w:rPr>
        <w:t>-Raheem, B.O. (2010) Relative effects of problem-solving and discussion methods on secondary school students’ achievement in Social Studies.Unpublished Ph. D thesis, University of Ado-Ekiti, Ado-Ekiti.</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Adeyemi, B.A. (2003) An evaluation of social studies c</w:t>
      </w:r>
      <w:r>
        <w:rPr>
          <w:rFonts w:ascii="Times New Roman" w:hAnsi="Times New Roman" w:cs="Times New Roman"/>
          <w:sz w:val="24"/>
          <w:szCs w:val="24"/>
        </w:rPr>
        <w:t>urriculum in Osun State College of Education, Nigeria. Unpublished M.A. (Ed). Thesis, OAU, Ile-Ife</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Adewuya, S.A. (2003) Social science methods, Ado-Ekiti: Green Line Publishers.</w:t>
      </w:r>
    </w:p>
    <w:p w:rsidR="00BF47E7" w:rsidRDefault="00FE28C2">
      <w:pPr>
        <w:pStyle w:val="Default"/>
        <w:spacing w:after="200"/>
        <w:ind w:left="720" w:hanging="720"/>
        <w:jc w:val="both"/>
      </w:pPr>
      <w:r>
        <w:t xml:space="preserve">Adunola, O. (2011),“The Impact of Teachers’ Teaching Methods on </w:t>
      </w:r>
    </w:p>
    <w:p w:rsidR="00BF47E7" w:rsidRDefault="00FE28C2">
      <w:pPr>
        <w:pStyle w:val="Default"/>
        <w:spacing w:after="200"/>
        <w:ind w:left="720" w:hanging="720"/>
        <w:jc w:val="both"/>
      </w:pPr>
      <w:r>
        <w:t xml:space="preserve">the Academic </w:t>
      </w:r>
      <w:r>
        <w:t xml:space="preserve">Performance of Primary School Pupils in Ijebu-Ode Local cut Area of Ogun State,” Ego Booster Books, Ogun State, Nigeria.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Ahles, P. M., &amp;Contento, J. M. (2006). Explaining helping behavior in a cooperative learning classroom setting using attribution theor</w:t>
      </w:r>
      <w:r>
        <w:rPr>
          <w:rFonts w:ascii="Times New Roman" w:hAnsi="Times New Roman" w:cs="Times New Roman"/>
          <w:sz w:val="24"/>
          <w:szCs w:val="24"/>
        </w:rPr>
        <w:t xml:space="preserve">y. </w:t>
      </w:r>
      <w:r>
        <w:rPr>
          <w:rFonts w:ascii="Times New Roman" w:hAnsi="Times New Roman" w:cs="Times New Roman"/>
          <w:i/>
          <w:iCs/>
          <w:sz w:val="24"/>
          <w:szCs w:val="24"/>
        </w:rPr>
        <w:t>Community College Journal of Research &amp; Practice</w:t>
      </w:r>
      <w:r>
        <w:rPr>
          <w:rFonts w:ascii="Times New Roman" w:hAnsi="Times New Roman" w:cs="Times New Roman"/>
          <w:sz w:val="24"/>
          <w:szCs w:val="24"/>
        </w:rPr>
        <w:t xml:space="preserve">, </w:t>
      </w:r>
      <w:r>
        <w:rPr>
          <w:rFonts w:ascii="Times New Roman" w:hAnsi="Times New Roman" w:cs="Times New Roman"/>
          <w:i/>
          <w:iCs/>
          <w:sz w:val="24"/>
          <w:szCs w:val="24"/>
        </w:rPr>
        <w:t>30</w:t>
      </w:r>
      <w:r>
        <w:rPr>
          <w:rFonts w:ascii="Times New Roman" w:hAnsi="Times New Roman" w:cs="Times New Roman"/>
          <w:sz w:val="24"/>
          <w:szCs w:val="24"/>
        </w:rPr>
        <w:t>(8), 609-626.</w:t>
      </w:r>
    </w:p>
    <w:p w:rsidR="00BF47E7" w:rsidRDefault="00FE28C2">
      <w:pPr>
        <w:pStyle w:val="Default"/>
        <w:spacing w:after="200"/>
        <w:ind w:left="720" w:hanging="720"/>
        <w:jc w:val="both"/>
      </w:pPr>
      <w:r>
        <w:t xml:space="preserve">Ayeni, A.J. (2011), “Teachers professional development and quality assurance in Nigerian Secondary Schools,” </w:t>
      </w:r>
      <w:r>
        <w:rPr>
          <w:i/>
          <w:iCs/>
        </w:rPr>
        <w:t>World Journal of Education</w:t>
      </w:r>
      <w:r>
        <w:t xml:space="preserve">, 1(2):143-149.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Akinleye, G.A. (2010) Enhancing the</w:t>
      </w:r>
      <w:r>
        <w:rPr>
          <w:rFonts w:ascii="Times New Roman" w:hAnsi="Times New Roman" w:cs="Times New Roman"/>
          <w:sz w:val="24"/>
          <w:szCs w:val="24"/>
        </w:rPr>
        <w:t xml:space="preserve"> quality of life in this complicated but dynamic world. 25th Inaugural lecture, University of Ado-Ekiti, April 6th.</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Akkuzu, N., &amp;Akcay, H. (2011). An effective model to increase student attitude and achievement: Narrative including analogies. </w:t>
      </w:r>
      <w:r>
        <w:rPr>
          <w:rFonts w:ascii="Times New Roman" w:hAnsi="Times New Roman" w:cs="Times New Roman"/>
          <w:i/>
          <w:iCs/>
          <w:sz w:val="24"/>
          <w:szCs w:val="24"/>
        </w:rPr>
        <w:t>US-China Educ</w:t>
      </w:r>
      <w:r>
        <w:rPr>
          <w:rFonts w:ascii="Times New Roman" w:hAnsi="Times New Roman" w:cs="Times New Roman"/>
          <w:i/>
          <w:iCs/>
          <w:sz w:val="24"/>
          <w:szCs w:val="24"/>
        </w:rPr>
        <w:t xml:space="preserve">ation Review, A5, </w:t>
      </w:r>
      <w:r>
        <w:rPr>
          <w:rFonts w:ascii="Times New Roman" w:hAnsi="Times New Roman" w:cs="Times New Roman"/>
          <w:sz w:val="24"/>
          <w:szCs w:val="24"/>
        </w:rPr>
        <w:t>612-623.</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Aremu, O. A &amp;Sokan, B. O. (2003). </w:t>
      </w:r>
      <w:r>
        <w:rPr>
          <w:rFonts w:ascii="Times New Roman" w:hAnsi="Times New Roman" w:cs="Times New Roman"/>
          <w:i/>
          <w:sz w:val="24"/>
          <w:szCs w:val="24"/>
        </w:rPr>
        <w:t>A multi-causal evaluation of academic performance of Nigerian Learners:</w:t>
      </w:r>
      <w:r>
        <w:rPr>
          <w:rFonts w:ascii="Times New Roman" w:hAnsi="Times New Roman" w:cs="Times New Roman"/>
          <w:sz w:val="24"/>
          <w:szCs w:val="24"/>
        </w:rPr>
        <w:t xml:space="preserve"> Issues and Implications for National Development. Department of Guidance and Counseling, University of Ibadan, Ibadan</w:t>
      </w:r>
    </w:p>
    <w:p w:rsidR="00BF47E7" w:rsidRDefault="00FE28C2">
      <w:pPr>
        <w:autoSpaceDE w:val="0"/>
        <w:autoSpaceDN w:val="0"/>
        <w:adjustRightInd w:val="0"/>
        <w:spacing w:line="240" w:lineRule="auto"/>
        <w:ind w:left="720" w:hanging="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Aripin, R., Mahmood, Z., Rohaizad, R., Yeop, U., &amp;Anuar, M. (2003). Students’ learning styles and academic performance.</w:t>
      </w:r>
      <w:r>
        <w:rPr>
          <w:rFonts w:ascii="Times New Roman" w:eastAsia="MinionPro-Regular" w:hAnsi="Times New Roman" w:cs="Times New Roman"/>
          <w:i/>
          <w:iCs/>
          <w:sz w:val="24"/>
          <w:szCs w:val="24"/>
        </w:rPr>
        <w:t xml:space="preserve">22nd Annual SAS Malaysia Forum, 15th July 2008, </w:t>
      </w:r>
      <w:r>
        <w:rPr>
          <w:rFonts w:ascii="Times New Roman" w:eastAsia="MinionPro-Regular" w:hAnsi="Times New Roman" w:cs="Times New Roman"/>
          <w:sz w:val="24"/>
          <w:szCs w:val="24"/>
        </w:rPr>
        <w:t>Kuala Lumpur Convention Center, Kuala Lumpur, Malaysia.</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Abe TO, Adu EI (2013). Influence </w:t>
      </w:r>
      <w:r>
        <w:rPr>
          <w:rFonts w:ascii="Times New Roman" w:hAnsi="Times New Roman" w:cs="Times New Roman"/>
          <w:color w:val="000000"/>
          <w:sz w:val="24"/>
          <w:szCs w:val="24"/>
        </w:rPr>
        <w:t xml:space="preserve">of Qualification on Development and Assessment of Computer Programmed Instructional Package on Energy Concept in Upper Basic Technology in Ekiti State, April J. Sci. Technol., 3 (6): 611-618.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Adeniji IA (1999). A path analytic study of some teachers chara</w:t>
      </w:r>
      <w:r>
        <w:rPr>
          <w:rFonts w:ascii="Times New Roman" w:hAnsi="Times New Roman" w:cs="Times New Roman"/>
          <w:color w:val="000000"/>
          <w:sz w:val="24"/>
          <w:szCs w:val="24"/>
        </w:rPr>
        <w:t xml:space="preserve">cteristics and teacher job performance in Secondary Schools in Ogun State, Nigeria (Unpublished Ph.D Thesis) Univ. Ibadan.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Adeyemi TO (2007). Research Methods and Theses writing in educational Studies, Lagos: New Haven Pub., 3-4.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Adesina S (1982). Planni</w:t>
      </w:r>
      <w:r>
        <w:rPr>
          <w:rFonts w:ascii="Times New Roman" w:hAnsi="Times New Roman" w:cs="Times New Roman"/>
          <w:color w:val="000000"/>
          <w:sz w:val="24"/>
          <w:szCs w:val="24"/>
        </w:rPr>
        <w:t xml:space="preserve">ng and Educational development in Nigeria.Ibadan: Board Pub. Limited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Adieze LC (1986). Killing the Teaching Profession. Daily Times, Thursday 22nd May.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Ahiauzu LU, Princewell</w:t>
      </w:r>
      <w:r>
        <w:rPr>
          <w:rFonts w:ascii="Times New Roman" w:hAnsi="Times New Roman" w:cs="Times New Roman"/>
          <w:color w:val="000000"/>
          <w:sz w:val="24"/>
          <w:szCs w:val="24"/>
        </w:rPr>
        <w:t xml:space="preserve"> CO (2011). Standardizing the motivational Competence of academically qualified teachers and professional Teachers in Nigeria secondary schools proceedings of 2011 internal conference on Teaching, Learning change: Int. Association for Teaching and Learning</w:t>
      </w:r>
      <w:r>
        <w:rPr>
          <w:rFonts w:ascii="Times New Roman" w:hAnsi="Times New Roman" w:cs="Times New Roman"/>
          <w:color w:val="000000"/>
          <w:sz w:val="24"/>
          <w:szCs w:val="24"/>
        </w:rPr>
        <w:t xml:space="preserve"> (IATEL)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Alonge MF (1989). Measurement and Evaluation in Education and Psychology, 1st edition, Ado Ekiti , Adebayo Printing Press.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Alonge MF (2004). Measurement and Evaluation in Education and Psychology, Ado-Ekiti, 2nd edition, Adebayo Printing Press.</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Bilesanmi JB (1999). A Causal Model of Teacher’s characteristics and Students’ achievement in some ecological concepts. (Unpublished Ph.D. Thesis) Univ.Ibadan.</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Champion DJ (1970). Basic Statistics for social research, Tennessee, USA, Chandler publishing co</w:t>
      </w:r>
      <w:r>
        <w:rPr>
          <w:rFonts w:ascii="Times New Roman" w:hAnsi="Times New Roman" w:cs="Times New Roman"/>
          <w:color w:val="000000"/>
          <w:sz w:val="24"/>
          <w:szCs w:val="24"/>
        </w:rPr>
        <w:t>mpany, pp. 286-287.</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Cooney TS (1990). Learning to Teach. New York –McGraw, Hill, C.O. Edu, D.O. Edu, G.O. &amp;Kalu, I.M. (2012). Influence of Academic qualification on gender on teachers perception of difficult concept in primary science in Ikom, educational </w:t>
      </w:r>
      <w:r>
        <w:rPr>
          <w:rFonts w:ascii="Times New Roman" w:hAnsi="Times New Roman" w:cs="Times New Roman"/>
          <w:color w:val="000000"/>
          <w:sz w:val="24"/>
          <w:szCs w:val="24"/>
        </w:rPr>
        <w:t xml:space="preserve">Zone of Cross River, Greene &amp; Journal of Educational research 2(2). Retrieved from http: www.gjournals.org.on 4/4/13.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Bakare, L. E. (2004</w:t>
      </w:r>
      <w:r>
        <w:rPr>
          <w:rFonts w:ascii="Times New Roman" w:hAnsi="Times New Roman" w:cs="Times New Roman"/>
          <w:i/>
          <w:sz w:val="24"/>
          <w:szCs w:val="24"/>
        </w:rPr>
        <w:t>). Personal attributes as predictors of superiors and subordinates perceptions of Military academic Leadership</w:t>
      </w:r>
      <w:r>
        <w:rPr>
          <w:rFonts w:ascii="Times New Roman" w:hAnsi="Times New Roman" w:cs="Times New Roman"/>
          <w:sz w:val="24"/>
          <w:szCs w:val="24"/>
        </w:rPr>
        <w:t xml:space="preserve">. Human </w:t>
      </w:r>
      <w:r>
        <w:rPr>
          <w:rFonts w:ascii="Times New Roman" w:hAnsi="Times New Roman" w:cs="Times New Roman"/>
          <w:sz w:val="24"/>
          <w:szCs w:val="24"/>
        </w:rPr>
        <w:t>Relations, 645-688.</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Bell, R. L., Quazi, R., &amp; Jasper, J. (2004). Mixed method instruction across business disciplines. </w:t>
      </w:r>
      <w:r>
        <w:rPr>
          <w:rFonts w:ascii="Times New Roman" w:hAnsi="Times New Roman" w:cs="Times New Roman"/>
          <w:i/>
          <w:iCs/>
          <w:sz w:val="24"/>
          <w:szCs w:val="24"/>
        </w:rPr>
        <w:t>Southwest Business Administration Journal, 1</w:t>
      </w:r>
      <w:r>
        <w:rPr>
          <w:rFonts w:ascii="Times New Roman" w:hAnsi="Times New Roman" w:cs="Times New Roman"/>
          <w:sz w:val="24"/>
          <w:szCs w:val="24"/>
        </w:rPr>
        <w:t xml:space="preserve">(1), 1-27. Retrieved from </w:t>
      </w:r>
      <w:hyperlink r:id="rId10" w:history="1">
        <w:r>
          <w:rPr>
            <w:rStyle w:val="Hyperlink"/>
            <w:rFonts w:ascii="Times New Roman" w:hAnsi="Times New Roman" w:cs="Times New Roman"/>
            <w:sz w:val="24"/>
            <w:szCs w:val="24"/>
          </w:rPr>
          <w:t>http://www.eric.e</w:t>
        </w:r>
        <w:r>
          <w:rPr>
            <w:rStyle w:val="Hyperlink"/>
            <w:rFonts w:ascii="Times New Roman" w:hAnsi="Times New Roman" w:cs="Times New Roman"/>
            <w:sz w:val="24"/>
            <w:szCs w:val="24"/>
          </w:rPr>
          <w:t>d.gov/ERICWebPortal</w:t>
        </w:r>
      </w:hyperlink>
    </w:p>
    <w:p w:rsidR="00BF47E7" w:rsidRDefault="00FE28C2">
      <w:pPr>
        <w:pStyle w:val="Default"/>
        <w:spacing w:after="200"/>
        <w:ind w:left="720" w:hanging="720"/>
        <w:jc w:val="both"/>
      </w:pPr>
      <w:r>
        <w:t xml:space="preserve">Berrett, D. (2012). Harvard conference gives teaching a jolt based on how students learn. </w:t>
      </w:r>
      <w:r>
        <w:rPr>
          <w:i/>
          <w:iCs/>
        </w:rPr>
        <w:t>Chronicle of Higher Education</w:t>
      </w:r>
      <w:r>
        <w:t xml:space="preserve">, </w:t>
      </w:r>
      <w:r>
        <w:rPr>
          <w:i/>
          <w:iCs/>
        </w:rPr>
        <w:t>58</w:t>
      </w:r>
      <w:r>
        <w:t>(24), p. A23.</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Berry, W. (2008). Surviving lecture: A pedagogical alternative. </w:t>
      </w:r>
      <w:r>
        <w:rPr>
          <w:rFonts w:ascii="Times New Roman" w:hAnsi="Times New Roman" w:cs="Times New Roman"/>
          <w:i/>
          <w:iCs/>
          <w:sz w:val="24"/>
          <w:szCs w:val="24"/>
        </w:rPr>
        <w:t>College Teaching</w:t>
      </w:r>
      <w:r>
        <w:rPr>
          <w:rFonts w:ascii="Times New Roman" w:hAnsi="Times New Roman" w:cs="Times New Roman"/>
          <w:sz w:val="24"/>
          <w:szCs w:val="24"/>
        </w:rPr>
        <w:t xml:space="preserve">, </w:t>
      </w:r>
      <w:r>
        <w:rPr>
          <w:rFonts w:ascii="Times New Roman" w:hAnsi="Times New Roman" w:cs="Times New Roman"/>
          <w:i/>
          <w:iCs/>
          <w:sz w:val="24"/>
          <w:szCs w:val="24"/>
        </w:rPr>
        <w:t>56</w:t>
      </w:r>
      <w:r>
        <w:rPr>
          <w:rFonts w:ascii="Times New Roman" w:hAnsi="Times New Roman" w:cs="Times New Roman"/>
          <w:sz w:val="24"/>
          <w:szCs w:val="24"/>
        </w:rPr>
        <w:t>(3), 149-153</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Bridges, D. (1988) Education, democracy and discussion. Lanham, Md: University Press of America.</w:t>
      </w:r>
    </w:p>
    <w:p w:rsidR="00BF47E7" w:rsidRDefault="00FE28C2">
      <w:pPr>
        <w:pStyle w:val="Default"/>
        <w:spacing w:after="200"/>
        <w:ind w:left="720" w:hanging="720"/>
        <w:jc w:val="both"/>
      </w:pPr>
      <w:r>
        <w:t xml:space="preserve">Boud, D. &amp;Feletti, G. (1999), “The challenge of problem-based learning,” (2nd Ed.), London, Kogan Page. </w:t>
      </w:r>
    </w:p>
    <w:p w:rsidR="00BF47E7" w:rsidRDefault="00FE28C2">
      <w:pPr>
        <w:pStyle w:val="Default"/>
        <w:spacing w:after="200"/>
        <w:ind w:left="720" w:hanging="720"/>
        <w:jc w:val="both"/>
      </w:pPr>
      <w:r>
        <w:t>Chang, W. (2002), “</w:t>
      </w:r>
      <w:r>
        <w:rPr>
          <w:i/>
          <w:iCs/>
        </w:rPr>
        <w:t>Interactive Teaching Approach in Y</w:t>
      </w:r>
      <w:r>
        <w:rPr>
          <w:i/>
          <w:iCs/>
        </w:rPr>
        <w:t>ear One University Physics in Taiwan: Implementation and Evaluation,”</w:t>
      </w:r>
      <w:r>
        <w:t xml:space="preserve">Asia-Pacific Forum on Science Learning and Teaching 3, (2002). Available on &lt;http://www.ied.edu.hk/apfslt/v3_issue1/changwj/index.htm.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Coskun, H. (2011). The effects of group size, memor</w:t>
      </w:r>
      <w:r>
        <w:rPr>
          <w:rFonts w:ascii="Times New Roman" w:hAnsi="Times New Roman" w:cs="Times New Roman"/>
          <w:sz w:val="24"/>
          <w:szCs w:val="24"/>
        </w:rPr>
        <w:t xml:space="preserve">y instruction, and session length on the creative performance in electronic brainstorming groups. </w:t>
      </w:r>
      <w:r>
        <w:rPr>
          <w:rFonts w:ascii="Times New Roman" w:hAnsi="Times New Roman" w:cs="Times New Roman"/>
          <w:i/>
          <w:iCs/>
          <w:sz w:val="24"/>
          <w:szCs w:val="24"/>
        </w:rPr>
        <w:t>Educational Sciences: Theory and Practice</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(1), 91-95.</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Covill, A. E. (2011). College students’ perceptions of the traditional lecture method. </w:t>
      </w:r>
      <w:r>
        <w:rPr>
          <w:rFonts w:ascii="Times New Roman" w:hAnsi="Times New Roman" w:cs="Times New Roman"/>
          <w:i/>
          <w:iCs/>
          <w:sz w:val="24"/>
          <w:szCs w:val="24"/>
        </w:rPr>
        <w:t>College Studen</w:t>
      </w:r>
      <w:r>
        <w:rPr>
          <w:rFonts w:ascii="Times New Roman" w:hAnsi="Times New Roman" w:cs="Times New Roman"/>
          <w:i/>
          <w:iCs/>
          <w:sz w:val="24"/>
          <w:szCs w:val="24"/>
        </w:rPr>
        <w:t>t Journal</w:t>
      </w:r>
      <w:r>
        <w:rPr>
          <w:rFonts w:ascii="Times New Roman" w:hAnsi="Times New Roman" w:cs="Times New Roman"/>
          <w:sz w:val="24"/>
          <w:szCs w:val="24"/>
        </w:rPr>
        <w:t xml:space="preserve">, </w:t>
      </w:r>
      <w:r>
        <w:rPr>
          <w:rFonts w:ascii="Times New Roman" w:hAnsi="Times New Roman" w:cs="Times New Roman"/>
          <w:i/>
          <w:iCs/>
          <w:sz w:val="24"/>
          <w:szCs w:val="24"/>
        </w:rPr>
        <w:t>45</w:t>
      </w:r>
      <w:r>
        <w:rPr>
          <w:rFonts w:ascii="Times New Roman" w:hAnsi="Times New Roman" w:cs="Times New Roman"/>
          <w:sz w:val="24"/>
          <w:szCs w:val="24"/>
        </w:rPr>
        <w:t>(1), 92-101.</w:t>
      </w:r>
    </w:p>
    <w:p w:rsidR="00BF47E7" w:rsidRDefault="00FE28C2">
      <w:pPr>
        <w:pStyle w:val="Default"/>
        <w:spacing w:after="200"/>
        <w:ind w:left="720" w:hanging="720"/>
        <w:jc w:val="both"/>
      </w:pPr>
      <w:r>
        <w:t>Damodharan V. S. &amp; Rengarajan. V (1999), “Innovative Methods of Teaching,” National Research Council, Educational Journal Publication.</w:t>
      </w:r>
    </w:p>
    <w:p w:rsidR="00BF47E7" w:rsidRDefault="00FE28C2">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eastAsia="MinionPro-Regular" w:hAnsi="Times New Roman" w:cs="Times New Roman"/>
          <w:sz w:val="24"/>
          <w:szCs w:val="24"/>
        </w:rPr>
        <w:t>Devadoss, S., &amp; Foltz, J. (1996). Evaluation of factors influencing students’ attendance and pe</w:t>
      </w:r>
      <w:r>
        <w:rPr>
          <w:rFonts w:ascii="Times New Roman" w:eastAsia="MinionPro-Regular" w:hAnsi="Times New Roman" w:cs="Times New Roman"/>
          <w:sz w:val="24"/>
          <w:szCs w:val="24"/>
        </w:rPr>
        <w:t xml:space="preserve">rformance. </w:t>
      </w:r>
      <w:r>
        <w:rPr>
          <w:rFonts w:ascii="Times New Roman" w:eastAsia="MinionPro-Regular" w:hAnsi="Times New Roman" w:cs="Times New Roman"/>
          <w:i/>
          <w:iCs/>
          <w:sz w:val="24"/>
          <w:szCs w:val="24"/>
        </w:rPr>
        <w:t xml:space="preserve">American Journal of Agricultural Economics, 78(3), </w:t>
      </w:r>
      <w:r>
        <w:rPr>
          <w:rFonts w:ascii="Times New Roman" w:eastAsia="MinionPro-Regular" w:hAnsi="Times New Roman" w:cs="Times New Roman"/>
          <w:sz w:val="24"/>
          <w:szCs w:val="24"/>
        </w:rPr>
        <w:t>499 – 507.</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Doll, B., Spies, R. A., LeClair, C. M., Kurien, S. A., &amp; Foley, B. P. (2010). Student perceptions of classroom learning environments: Development of the class maps survey. </w:t>
      </w:r>
      <w:r>
        <w:rPr>
          <w:rFonts w:ascii="Times New Roman" w:hAnsi="Times New Roman" w:cs="Times New Roman"/>
          <w:i/>
          <w:iCs/>
          <w:sz w:val="24"/>
          <w:szCs w:val="24"/>
        </w:rPr>
        <w:t>School Psyc</w:t>
      </w:r>
      <w:r>
        <w:rPr>
          <w:rFonts w:ascii="Times New Roman" w:hAnsi="Times New Roman" w:cs="Times New Roman"/>
          <w:i/>
          <w:iCs/>
          <w:sz w:val="24"/>
          <w:szCs w:val="24"/>
        </w:rPr>
        <w:t>hology Review</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(2), 203-218.</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Dillon, J (1994) Using discussion in classrooms. Buckingham, England: Open University Press.</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Eastman, J., Iyer, R., &amp; Eastman, K. L. (2011). Business students' perceptions, attitudes, and satisfaction with interactive technol</w:t>
      </w:r>
      <w:r>
        <w:rPr>
          <w:rFonts w:ascii="Times New Roman" w:hAnsi="Times New Roman" w:cs="Times New Roman"/>
          <w:sz w:val="24"/>
          <w:szCs w:val="24"/>
        </w:rPr>
        <w:t xml:space="preserve">ogy: An exploratory study. </w:t>
      </w:r>
      <w:r>
        <w:rPr>
          <w:rFonts w:ascii="Times New Roman" w:hAnsi="Times New Roman" w:cs="Times New Roman"/>
          <w:i/>
          <w:iCs/>
          <w:sz w:val="24"/>
          <w:szCs w:val="24"/>
        </w:rPr>
        <w:t>Journal of Education for Business</w:t>
      </w:r>
      <w:r>
        <w:rPr>
          <w:rFonts w:ascii="Times New Roman" w:hAnsi="Times New Roman" w:cs="Times New Roman"/>
          <w:sz w:val="24"/>
          <w:szCs w:val="24"/>
        </w:rPr>
        <w:t xml:space="preserve">, </w:t>
      </w:r>
      <w:r>
        <w:rPr>
          <w:rFonts w:ascii="Times New Roman" w:hAnsi="Times New Roman" w:cs="Times New Roman"/>
          <w:i/>
          <w:iCs/>
          <w:sz w:val="24"/>
          <w:szCs w:val="24"/>
        </w:rPr>
        <w:t>86</w:t>
      </w:r>
      <w:r>
        <w:rPr>
          <w:rFonts w:ascii="Times New Roman" w:hAnsi="Times New Roman" w:cs="Times New Roman"/>
          <w:sz w:val="24"/>
          <w:szCs w:val="24"/>
        </w:rPr>
        <w:t>(1), 36-43.</w:t>
      </w:r>
    </w:p>
    <w:p w:rsidR="00BF47E7" w:rsidRDefault="00FE28C2">
      <w:pPr>
        <w:autoSpaceDE w:val="0"/>
        <w:autoSpaceDN w:val="0"/>
        <w:adjustRightInd w:val="0"/>
        <w:spacing w:line="240" w:lineRule="auto"/>
        <w:ind w:left="720" w:hanging="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Felder, R. M. (1993). Reaching the second tier: Learning and teaching styles in college science education. </w:t>
      </w:r>
      <w:r>
        <w:rPr>
          <w:rFonts w:ascii="Times New Roman" w:eastAsia="MinionPro-Regular" w:hAnsi="Times New Roman" w:cs="Times New Roman"/>
          <w:i/>
          <w:iCs/>
          <w:sz w:val="24"/>
          <w:szCs w:val="24"/>
        </w:rPr>
        <w:t xml:space="preserve">Journal of College Science Teaching, 23(5), </w:t>
      </w:r>
      <w:r>
        <w:rPr>
          <w:rFonts w:ascii="Times New Roman" w:eastAsia="MinionPro-Regular" w:hAnsi="Times New Roman" w:cs="Times New Roman"/>
          <w:sz w:val="24"/>
          <w:szCs w:val="24"/>
        </w:rPr>
        <w:t>286 – 290.</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Feldman, K. A. &amp; N</w:t>
      </w:r>
      <w:r>
        <w:rPr>
          <w:rFonts w:ascii="Times New Roman" w:hAnsi="Times New Roman" w:cs="Times New Roman"/>
          <w:sz w:val="24"/>
          <w:szCs w:val="24"/>
        </w:rPr>
        <w:t xml:space="preserve">ewcomb, T. M. (1973). </w:t>
      </w:r>
      <w:r>
        <w:rPr>
          <w:rFonts w:ascii="Times New Roman" w:hAnsi="Times New Roman" w:cs="Times New Roman"/>
          <w:i/>
          <w:iCs/>
          <w:sz w:val="24"/>
          <w:szCs w:val="24"/>
        </w:rPr>
        <w:t>The impact of college on students</w:t>
      </w:r>
      <w:r>
        <w:rPr>
          <w:rFonts w:ascii="Times New Roman" w:hAnsi="Times New Roman" w:cs="Times New Roman"/>
          <w:b/>
          <w:bCs/>
          <w:sz w:val="24"/>
          <w:szCs w:val="24"/>
        </w:rPr>
        <w:t xml:space="preserve">. </w:t>
      </w:r>
      <w:r>
        <w:rPr>
          <w:rFonts w:ascii="Times New Roman" w:hAnsi="Times New Roman" w:cs="Times New Roman"/>
          <w:sz w:val="24"/>
          <w:szCs w:val="24"/>
        </w:rPr>
        <w:t>San Francisco, CA: Jossey-Bass.</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Gibbs, G., &amp; Jenkins, A. (Eds.). (1992). </w:t>
      </w:r>
      <w:r>
        <w:rPr>
          <w:rFonts w:ascii="Times New Roman" w:hAnsi="Times New Roman" w:cs="Times New Roman"/>
          <w:i/>
          <w:iCs/>
          <w:sz w:val="24"/>
          <w:szCs w:val="24"/>
        </w:rPr>
        <w:t>Teaching large classes in higher education: How to maintain quality with reduced resources</w:t>
      </w:r>
      <w:r>
        <w:rPr>
          <w:rFonts w:ascii="Times New Roman" w:hAnsi="Times New Roman" w:cs="Times New Roman"/>
          <w:sz w:val="24"/>
          <w:szCs w:val="24"/>
        </w:rPr>
        <w:t>. London, UK: Kogan Page.</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Gottfredson, G. D., Gottfredson, D. C., Payne, A. A., &amp;Gottfredson, N. C. (2005). School climate predictors of school disorder: Results form a national study of delinquency prevention in schools. </w:t>
      </w:r>
      <w:r>
        <w:rPr>
          <w:rFonts w:ascii="Times New Roman" w:hAnsi="Times New Roman" w:cs="Times New Roman"/>
          <w:i/>
          <w:iCs/>
          <w:sz w:val="24"/>
          <w:szCs w:val="24"/>
        </w:rPr>
        <w:t>Journal of Research in Crime &amp; Delinquency, 42</w:t>
      </w:r>
      <w:r>
        <w:rPr>
          <w:rFonts w:ascii="Times New Roman" w:hAnsi="Times New Roman" w:cs="Times New Roman"/>
          <w:sz w:val="24"/>
          <w:szCs w:val="24"/>
        </w:rPr>
        <w:t>(4), 412-444.</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Gray, J. (2004). School effectiveness and the other outcomes of secondary schooling: a reassessment. </w:t>
      </w:r>
      <w:r>
        <w:rPr>
          <w:rFonts w:ascii="Times New Roman" w:hAnsi="Times New Roman" w:cs="Times New Roman"/>
          <w:i/>
          <w:iCs/>
          <w:sz w:val="24"/>
          <w:szCs w:val="24"/>
        </w:rPr>
        <w:t>Improving Schools, 7</w:t>
      </w:r>
      <w:r>
        <w:rPr>
          <w:rFonts w:ascii="Times New Roman" w:hAnsi="Times New Roman" w:cs="Times New Roman"/>
          <w:sz w:val="24"/>
          <w:szCs w:val="24"/>
        </w:rPr>
        <w:t>:185-198.</w:t>
      </w:r>
    </w:p>
    <w:p w:rsidR="00BF47E7" w:rsidRDefault="00FE28C2">
      <w:pPr>
        <w:pStyle w:val="Default"/>
        <w:spacing w:after="200"/>
        <w:ind w:left="720" w:hanging="720"/>
        <w:jc w:val="both"/>
      </w:pPr>
      <w:r>
        <w:t xml:space="preserve">Greitzer, F. A. (2002), “Cognitive Approach to Student-Centered E-Learning, Human Factors and Society,” 46th Annual Meeting, </w:t>
      </w:r>
      <w:r>
        <w:t xml:space="preserve">Sept 30 – Oct 4. </w:t>
      </w:r>
    </w:p>
    <w:p w:rsidR="00BF47E7" w:rsidRDefault="00FE28C2">
      <w:pPr>
        <w:autoSpaceDE w:val="0"/>
        <w:autoSpaceDN w:val="0"/>
        <w:adjustRightInd w:val="0"/>
        <w:spacing w:line="240" w:lineRule="auto"/>
        <w:ind w:left="720" w:hanging="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Haist, S. A., Wilson, J. F., Elam, C. L., Blue, A. V., &amp;Fosson, S. E. (2000). The effect of gender and age on medical school performance: An important interaction. </w:t>
      </w:r>
      <w:r>
        <w:rPr>
          <w:rFonts w:ascii="Times New Roman" w:eastAsia="MinionPro-Regular" w:hAnsi="Times New Roman" w:cs="Times New Roman"/>
          <w:i/>
          <w:iCs/>
          <w:sz w:val="24"/>
          <w:szCs w:val="24"/>
        </w:rPr>
        <w:t xml:space="preserve">Advances in Health Sciences Education, 5(3), </w:t>
      </w:r>
      <w:r>
        <w:rPr>
          <w:rFonts w:ascii="Times New Roman" w:eastAsia="MinionPro-Regular" w:hAnsi="Times New Roman" w:cs="Times New Roman"/>
          <w:sz w:val="24"/>
          <w:szCs w:val="24"/>
        </w:rPr>
        <w:t>197 – 205.</w:t>
      </w:r>
    </w:p>
    <w:p w:rsidR="00BF47E7" w:rsidRDefault="00FE28C2">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eastAsia="MinionPro-Regular" w:hAnsi="Times New Roman" w:cs="Times New Roman"/>
          <w:sz w:val="24"/>
          <w:szCs w:val="24"/>
        </w:rPr>
        <w:t>Harb, N., &amp; El-Sha</w:t>
      </w:r>
      <w:r>
        <w:rPr>
          <w:rFonts w:ascii="Times New Roman" w:eastAsia="MinionPro-Regular" w:hAnsi="Times New Roman" w:cs="Times New Roman"/>
          <w:sz w:val="24"/>
          <w:szCs w:val="24"/>
        </w:rPr>
        <w:t xml:space="preserve">arawi, A. (2006). </w:t>
      </w:r>
      <w:r>
        <w:rPr>
          <w:rFonts w:ascii="Times New Roman" w:eastAsia="MinionPro-Regular" w:hAnsi="Times New Roman" w:cs="Times New Roman"/>
          <w:i/>
          <w:iCs/>
          <w:sz w:val="24"/>
          <w:szCs w:val="24"/>
        </w:rPr>
        <w:t xml:space="preserve">Factors affecting student performance. </w:t>
      </w:r>
      <w:r>
        <w:rPr>
          <w:rFonts w:ascii="Times New Roman" w:eastAsia="MinionPro-Regular" w:hAnsi="Times New Roman" w:cs="Times New Roman"/>
          <w:sz w:val="24"/>
          <w:szCs w:val="24"/>
        </w:rPr>
        <w:t xml:space="preserve">Munich Personal RePEcArchive Paper No. 13621. Accessed on November 02, 2011 from </w:t>
      </w:r>
      <w:hyperlink r:id="rId11" w:history="1">
        <w:r>
          <w:rPr>
            <w:rStyle w:val="Hyperlink"/>
            <w:rFonts w:ascii="Times New Roman" w:hAnsi="Times New Roman" w:cs="Times New Roman"/>
            <w:sz w:val="24"/>
            <w:szCs w:val="24"/>
          </w:rPr>
          <w:t>http://mpra.ub.uni-muenchen.de/13621/</w:t>
        </w:r>
      </w:hyperlink>
    </w:p>
    <w:p w:rsidR="00BF47E7" w:rsidRDefault="00FE28C2">
      <w:pPr>
        <w:pStyle w:val="Default"/>
        <w:spacing w:after="200"/>
        <w:ind w:left="720" w:hanging="720"/>
        <w:jc w:val="both"/>
      </w:pPr>
      <w:r>
        <w:t>Hesson, M. &amp; Shad, K.F. (2</w:t>
      </w:r>
      <w:r>
        <w:t xml:space="preserve">007), “A student-centered learning model,” </w:t>
      </w:r>
      <w:r>
        <w:rPr>
          <w:i/>
          <w:iCs/>
        </w:rPr>
        <w:t>American Journal of Applied Sciences</w:t>
      </w:r>
      <w:r>
        <w:t xml:space="preserve">, 628-636.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Hosal-Akman, N., &amp;Simga-Mugan, C. (2010). An assessment of the effects of teaching methods on academic performance of students in accounting courses.</w:t>
      </w:r>
      <w:r>
        <w:rPr>
          <w:rFonts w:ascii="Times New Roman" w:hAnsi="Times New Roman" w:cs="Times New Roman"/>
          <w:i/>
          <w:iCs/>
          <w:sz w:val="24"/>
          <w:szCs w:val="24"/>
        </w:rPr>
        <w:t>Innovations in E</w:t>
      </w:r>
      <w:r>
        <w:rPr>
          <w:rFonts w:ascii="Times New Roman" w:hAnsi="Times New Roman" w:cs="Times New Roman"/>
          <w:i/>
          <w:iCs/>
          <w:sz w:val="24"/>
          <w:szCs w:val="24"/>
        </w:rPr>
        <w:t>ducation and Teaching International</w:t>
      </w:r>
      <w:r>
        <w:rPr>
          <w:rFonts w:ascii="Times New Roman" w:hAnsi="Times New Roman" w:cs="Times New Roman"/>
          <w:sz w:val="24"/>
          <w:szCs w:val="24"/>
        </w:rPr>
        <w:t xml:space="preserve">, </w:t>
      </w:r>
      <w:r>
        <w:rPr>
          <w:rFonts w:ascii="Times New Roman" w:hAnsi="Times New Roman" w:cs="Times New Roman"/>
          <w:i/>
          <w:iCs/>
          <w:sz w:val="24"/>
          <w:szCs w:val="24"/>
        </w:rPr>
        <w:t>47</w:t>
      </w:r>
      <w:r>
        <w:rPr>
          <w:rFonts w:ascii="Times New Roman" w:hAnsi="Times New Roman" w:cs="Times New Roman"/>
          <w:sz w:val="24"/>
          <w:szCs w:val="24"/>
        </w:rPr>
        <w:t>(3), 251-260.</w:t>
      </w:r>
    </w:p>
    <w:p w:rsidR="00BF47E7" w:rsidRDefault="00FE28C2">
      <w:pPr>
        <w:pStyle w:val="Default"/>
        <w:spacing w:after="200"/>
        <w:ind w:left="720" w:hanging="720"/>
        <w:jc w:val="both"/>
      </w:pPr>
      <w:r>
        <w:lastRenderedPageBreak/>
        <w:t xml:space="preserve">Jacoby, L. L. (1978), “On interpreting the effects of repetition: Solving a problem versus remembering a solution,” </w:t>
      </w:r>
      <w:r>
        <w:rPr>
          <w:i/>
          <w:iCs/>
        </w:rPr>
        <w:t>Journal of Verbal Learning and Verbal Behavior</w:t>
      </w:r>
      <w:r>
        <w:t xml:space="preserve">, 17:649-667.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Jones, S. E. (2007). Refle</w:t>
      </w:r>
      <w:r>
        <w:rPr>
          <w:rFonts w:ascii="Times New Roman" w:hAnsi="Times New Roman" w:cs="Times New Roman"/>
          <w:sz w:val="24"/>
          <w:szCs w:val="24"/>
        </w:rPr>
        <w:t xml:space="preserve">ctions on the lecture: outmoded medium or instrument of inspiration? </w:t>
      </w:r>
      <w:r>
        <w:rPr>
          <w:rFonts w:ascii="Times New Roman" w:hAnsi="Times New Roman" w:cs="Times New Roman"/>
          <w:i/>
          <w:iCs/>
          <w:sz w:val="24"/>
          <w:szCs w:val="24"/>
        </w:rPr>
        <w:t>Journal of Further &amp; Higher Education</w:t>
      </w:r>
      <w:r>
        <w:rPr>
          <w:rFonts w:ascii="Times New Roman" w:hAnsi="Times New Roman" w:cs="Times New Roman"/>
          <w:sz w:val="24"/>
          <w:szCs w:val="24"/>
        </w:rPr>
        <w:t>, 31(4), 397-406.</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Kagan, S. (1990). The structural approach to cooperative learning. </w:t>
      </w:r>
      <w:r>
        <w:rPr>
          <w:rFonts w:ascii="Times New Roman" w:hAnsi="Times New Roman" w:cs="Times New Roman"/>
          <w:i/>
          <w:iCs/>
          <w:sz w:val="24"/>
          <w:szCs w:val="24"/>
        </w:rPr>
        <w:t>Educational Leadership</w:t>
      </w:r>
      <w:r>
        <w:rPr>
          <w:rFonts w:ascii="Times New Roman" w:hAnsi="Times New Roman" w:cs="Times New Roman"/>
          <w:sz w:val="24"/>
          <w:szCs w:val="24"/>
        </w:rPr>
        <w:t>, 47(4), 12-15.</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Kisamore, J. L., Aldridge, </w:t>
      </w:r>
      <w:r>
        <w:rPr>
          <w:rFonts w:ascii="Times New Roman" w:hAnsi="Times New Roman" w:cs="Times New Roman"/>
          <w:sz w:val="24"/>
          <w:szCs w:val="24"/>
        </w:rPr>
        <w:t xml:space="preserve">D., Alexander, E., &amp; White, D. (2008). </w:t>
      </w:r>
      <w:r>
        <w:rPr>
          <w:rFonts w:ascii="Times New Roman" w:hAnsi="Times New Roman" w:cs="Times New Roman"/>
          <w:i/>
          <w:iCs/>
          <w:sz w:val="24"/>
          <w:szCs w:val="24"/>
        </w:rPr>
        <w:t xml:space="preserve">Educating adult learners: Twelve tips for teaching business professionals. Reflection on theory and practice. </w:t>
      </w:r>
      <w:r>
        <w:rPr>
          <w:rFonts w:ascii="Times New Roman" w:hAnsi="Times New Roman" w:cs="Times New Roman"/>
          <w:sz w:val="24"/>
          <w:szCs w:val="24"/>
        </w:rPr>
        <w:t xml:space="preserve">Retrieved from http://www.eric.ed.gov/ERICWebPortal/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Lezotte, L. W. (2010). </w:t>
      </w:r>
      <w:r>
        <w:rPr>
          <w:rFonts w:ascii="Times New Roman" w:hAnsi="Times New Roman" w:cs="Times New Roman"/>
          <w:i/>
          <w:iCs/>
          <w:sz w:val="24"/>
          <w:szCs w:val="24"/>
        </w:rPr>
        <w:t>What effective schools do: Re-</w:t>
      </w:r>
      <w:r>
        <w:rPr>
          <w:rFonts w:ascii="Times New Roman" w:hAnsi="Times New Roman" w:cs="Times New Roman"/>
          <w:i/>
          <w:iCs/>
          <w:sz w:val="24"/>
          <w:szCs w:val="24"/>
        </w:rPr>
        <w:t>envisioning the correlates</w:t>
      </w:r>
      <w:r>
        <w:rPr>
          <w:rFonts w:ascii="Times New Roman" w:hAnsi="Times New Roman" w:cs="Times New Roman"/>
          <w:sz w:val="24"/>
          <w:szCs w:val="24"/>
        </w:rPr>
        <w:t>. Indianapolis, IN: Solution Tree.</w:t>
      </w:r>
    </w:p>
    <w:p w:rsidR="00BF47E7" w:rsidRDefault="00FE28C2">
      <w:pPr>
        <w:pStyle w:val="Default"/>
        <w:spacing w:after="200"/>
        <w:ind w:left="720" w:hanging="720"/>
        <w:jc w:val="both"/>
      </w:pPr>
      <w:r>
        <w:t xml:space="preserve">Lindquist, T. M. (1995), “Traditional versus contemporary goals and methods in accounting education: Bridging the gap with cooperative learning. </w:t>
      </w:r>
      <w:r>
        <w:rPr>
          <w:i/>
          <w:iCs/>
        </w:rPr>
        <w:t>Journal of Education for Business</w:t>
      </w:r>
      <w:r>
        <w:t xml:space="preserve">,70(5): 278-284.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Litke, R. A. (1995). </w:t>
      </w:r>
      <w:r>
        <w:rPr>
          <w:rFonts w:ascii="Times New Roman" w:hAnsi="Times New Roman" w:cs="Times New Roman"/>
          <w:i/>
          <w:iCs/>
          <w:sz w:val="24"/>
          <w:szCs w:val="24"/>
        </w:rPr>
        <w:t>Learning lessons from large classes: Student attitudes toward effective and ineffective methods in large classes</w:t>
      </w:r>
      <w:r>
        <w:rPr>
          <w:rFonts w:ascii="Times New Roman" w:hAnsi="Times New Roman" w:cs="Times New Roman"/>
          <w:sz w:val="24"/>
          <w:szCs w:val="24"/>
        </w:rPr>
        <w:t>. Paper presented at the Annual Meeting of the Western States Communication Association Portland, OR, February 10-14, 1995</w:t>
      </w:r>
      <w:r>
        <w:rPr>
          <w:rFonts w:ascii="Times New Roman" w:hAnsi="Times New Roman" w:cs="Times New Roman"/>
          <w:i/>
          <w:iCs/>
          <w:sz w:val="24"/>
          <w:szCs w:val="24"/>
        </w:rPr>
        <w:t xml:space="preserve">. </w:t>
      </w:r>
      <w:r>
        <w:rPr>
          <w:rFonts w:ascii="Times New Roman" w:hAnsi="Times New Roman" w:cs="Times New Roman"/>
          <w:sz w:val="24"/>
          <w:szCs w:val="24"/>
        </w:rPr>
        <w:t xml:space="preserve">Retrieved from http://www.eric.ed.gov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McAlister-Kizzier, D., &amp; Delta Pi Epsilon Society, L. R. (1999). </w:t>
      </w:r>
      <w:r>
        <w:rPr>
          <w:rFonts w:ascii="Times New Roman" w:hAnsi="Times New Roman" w:cs="Times New Roman"/>
          <w:i/>
          <w:iCs/>
          <w:sz w:val="24"/>
          <w:szCs w:val="24"/>
        </w:rPr>
        <w:t>Case studies for effective business instruction</w:t>
      </w:r>
      <w:r>
        <w:rPr>
          <w:rFonts w:ascii="Times New Roman" w:hAnsi="Times New Roman" w:cs="Times New Roman"/>
          <w:sz w:val="24"/>
          <w:szCs w:val="24"/>
        </w:rPr>
        <w:t xml:space="preserve">. Retrieved from </w:t>
      </w:r>
      <w:hyperlink r:id="rId12" w:history="1">
        <w:r>
          <w:rPr>
            <w:rStyle w:val="Hyperlink"/>
            <w:rFonts w:ascii="Times New Roman" w:hAnsi="Times New Roman" w:cs="Times New Roman"/>
            <w:sz w:val="24"/>
            <w:szCs w:val="24"/>
          </w:rPr>
          <w:t>http://www.eric.ed.gov</w:t>
        </w:r>
      </w:hyperlink>
      <w:r>
        <w:rPr>
          <w:rFonts w:ascii="Times New Roman" w:hAnsi="Times New Roman" w:cs="Times New Roman"/>
          <w:sz w:val="24"/>
          <w:szCs w:val="24"/>
        </w:rPr>
        <w:t xml:space="preserve">.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McCornac, D. C., &amp;Phan</w:t>
      </w:r>
      <w:r>
        <w:rPr>
          <w:rFonts w:ascii="Times New Roman" w:hAnsi="Times New Roman" w:cs="Times New Roman"/>
          <w:sz w:val="24"/>
          <w:szCs w:val="24"/>
        </w:rPr>
        <w:t xml:space="preserve">Thuy, C. (2005). Pedagogical suggestions for teaching business and economics in Vietnam. </w:t>
      </w:r>
      <w:r>
        <w:rPr>
          <w:rFonts w:ascii="Times New Roman" w:hAnsi="Times New Roman" w:cs="Times New Roman"/>
          <w:i/>
          <w:iCs/>
          <w:sz w:val="24"/>
          <w:szCs w:val="24"/>
        </w:rPr>
        <w:t>Journal of Education for Business</w:t>
      </w:r>
      <w:r>
        <w:rPr>
          <w:rFonts w:ascii="Times New Roman" w:hAnsi="Times New Roman" w:cs="Times New Roman"/>
          <w:sz w:val="24"/>
          <w:szCs w:val="24"/>
        </w:rPr>
        <w:t xml:space="preserve">, </w:t>
      </w:r>
      <w:r>
        <w:rPr>
          <w:rFonts w:ascii="Times New Roman" w:hAnsi="Times New Roman" w:cs="Times New Roman"/>
          <w:i/>
          <w:iCs/>
          <w:sz w:val="24"/>
          <w:szCs w:val="24"/>
        </w:rPr>
        <w:t>81</w:t>
      </w:r>
      <w:r>
        <w:rPr>
          <w:rFonts w:ascii="Times New Roman" w:hAnsi="Times New Roman" w:cs="Times New Roman"/>
          <w:sz w:val="24"/>
          <w:szCs w:val="24"/>
        </w:rPr>
        <w:t>(2), 81-84.</w:t>
      </w:r>
    </w:p>
    <w:p w:rsidR="00BF47E7" w:rsidRDefault="00FE28C2">
      <w:pPr>
        <w:spacing w:line="240" w:lineRule="auto"/>
        <w:ind w:left="720" w:hanging="720"/>
        <w:jc w:val="both"/>
        <w:rPr>
          <w:rFonts w:ascii="Times New Roman" w:eastAsia="MinionPro-Regular" w:hAnsi="Times New Roman" w:cs="Times New Roman"/>
          <w:sz w:val="24"/>
          <w:szCs w:val="24"/>
        </w:rPr>
      </w:pPr>
      <w:r>
        <w:rPr>
          <w:rFonts w:ascii="Times New Roman" w:hAnsi="Times New Roman" w:cs="Times New Roman"/>
          <w:sz w:val="24"/>
          <w:szCs w:val="24"/>
        </w:rPr>
        <w:t xml:space="preserve">Nagel, P. (2008). Moving beyond lecture: Cooperative learning and the secondary social studies classroom. </w:t>
      </w:r>
      <w:r>
        <w:rPr>
          <w:rFonts w:ascii="Times New Roman" w:hAnsi="Times New Roman" w:cs="Times New Roman"/>
          <w:i/>
          <w:iCs/>
          <w:sz w:val="24"/>
          <w:szCs w:val="24"/>
        </w:rPr>
        <w:t>Education</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i/>
          <w:iCs/>
          <w:sz w:val="24"/>
          <w:szCs w:val="24"/>
        </w:rPr>
        <w:t>28</w:t>
      </w:r>
      <w:r>
        <w:rPr>
          <w:rFonts w:ascii="Times New Roman" w:hAnsi="Times New Roman" w:cs="Times New Roman"/>
          <w:sz w:val="24"/>
          <w:szCs w:val="24"/>
        </w:rPr>
        <w:t>(3), 363-368.</w:t>
      </w:r>
    </w:p>
    <w:p w:rsidR="00BF47E7" w:rsidRDefault="00FE28C2">
      <w:pPr>
        <w:autoSpaceDE w:val="0"/>
        <w:autoSpaceDN w:val="0"/>
        <w:adjustRightInd w:val="0"/>
        <w:spacing w:line="240" w:lineRule="auto"/>
        <w:ind w:left="720" w:hanging="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Newman-Ford, L., Lloyd, S., &amp; Thomas, S. (2009). An investigation in the effects of gender, prior academic achievement, place of residence, age and attendance on first-year undergraduate attainment. J</w:t>
      </w:r>
      <w:r>
        <w:rPr>
          <w:rFonts w:ascii="Times New Roman" w:eastAsia="MinionPro-Regular" w:hAnsi="Times New Roman" w:cs="Times New Roman"/>
          <w:i/>
          <w:iCs/>
          <w:sz w:val="24"/>
          <w:szCs w:val="24"/>
        </w:rPr>
        <w:t>ournal of Applied Research in Higher Edu</w:t>
      </w:r>
      <w:r>
        <w:rPr>
          <w:rFonts w:ascii="Times New Roman" w:eastAsia="MinionPro-Regular" w:hAnsi="Times New Roman" w:cs="Times New Roman"/>
          <w:i/>
          <w:iCs/>
          <w:sz w:val="24"/>
          <w:szCs w:val="24"/>
        </w:rPr>
        <w:t xml:space="preserve">cation, 1(1), </w:t>
      </w:r>
      <w:r>
        <w:rPr>
          <w:rFonts w:ascii="Times New Roman" w:eastAsia="MinionPro-Regular" w:hAnsi="Times New Roman" w:cs="Times New Roman"/>
          <w:sz w:val="24"/>
          <w:szCs w:val="24"/>
        </w:rPr>
        <w:t>13 – 28.</w:t>
      </w:r>
    </w:p>
    <w:p w:rsidR="00BF47E7" w:rsidRDefault="00FE28C2">
      <w:pPr>
        <w:autoSpaceDE w:val="0"/>
        <w:autoSpaceDN w:val="0"/>
        <w:adjustRightInd w:val="0"/>
        <w:spacing w:line="240" w:lineRule="auto"/>
        <w:ind w:left="720" w:hanging="720"/>
        <w:jc w:val="both"/>
        <w:rPr>
          <w:rFonts w:ascii="Times New Roman" w:eastAsia="MinionPro-Regular" w:hAnsi="Times New Roman" w:cs="Times New Roman"/>
          <w:sz w:val="24"/>
          <w:szCs w:val="24"/>
        </w:rPr>
      </w:pPr>
      <w:r>
        <w:rPr>
          <w:rFonts w:ascii="Times New Roman" w:hAnsi="Times New Roman" w:cs="Times New Roman"/>
          <w:sz w:val="24"/>
          <w:szCs w:val="24"/>
        </w:rPr>
        <w:t>Okwilagwe, E.A. (2002) Modern trends in secondary school geography teaching. In Ayodele (ed) Teaching Strategies for Nigerian Secondary Schools. Powerhouse, Press and Publishers</w:t>
      </w:r>
    </w:p>
    <w:p w:rsidR="00BF47E7" w:rsidRDefault="00FE28C2">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eastAsia="MinionPro-Regular" w:hAnsi="Times New Roman" w:cs="Times New Roman"/>
          <w:sz w:val="24"/>
          <w:szCs w:val="24"/>
        </w:rPr>
        <w:lastRenderedPageBreak/>
        <w:t xml:space="preserve">Omrod, J. E. (2008). </w:t>
      </w:r>
      <w:r>
        <w:rPr>
          <w:rFonts w:ascii="Times New Roman" w:eastAsia="MinionPro-Regular" w:hAnsi="Times New Roman" w:cs="Times New Roman"/>
          <w:i/>
          <w:iCs/>
          <w:sz w:val="24"/>
          <w:szCs w:val="24"/>
        </w:rPr>
        <w:t>Educational psychology: developing</w:t>
      </w:r>
      <w:r>
        <w:rPr>
          <w:rFonts w:ascii="Times New Roman" w:eastAsia="MinionPro-Regular" w:hAnsi="Times New Roman" w:cs="Times New Roman"/>
          <w:i/>
          <w:iCs/>
          <w:sz w:val="24"/>
          <w:szCs w:val="24"/>
        </w:rPr>
        <w:t xml:space="preserve"> learners. </w:t>
      </w:r>
      <w:r>
        <w:rPr>
          <w:rFonts w:ascii="Times New Roman" w:eastAsia="MinionPro-Regular" w:hAnsi="Times New Roman" w:cs="Times New Roman"/>
          <w:sz w:val="24"/>
          <w:szCs w:val="24"/>
        </w:rPr>
        <w:t>Sixth Edition. Upper Saddle River, ew Jersey: Pearson Education.</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Owuamanam, D.O. &amp;Owuamanam, T.O. (2004) Fundamentals of educational psychology. Lagos: Bolabay Publishers.</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Oyedeji, O. A. (1996) Assessing gender factor in some science and mathema</w:t>
      </w:r>
      <w:r>
        <w:rPr>
          <w:rFonts w:ascii="Times New Roman" w:hAnsi="Times New Roman" w:cs="Times New Roman"/>
          <w:sz w:val="24"/>
          <w:szCs w:val="24"/>
        </w:rPr>
        <w:t>tics texts in Nigeria. Zimbabwe Journal of Education Research, 8(1), 45-53.</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Pascarella, E. T. &amp;Terenzini, P. T. (2005). </w:t>
      </w:r>
      <w:r>
        <w:rPr>
          <w:rFonts w:ascii="Times New Roman" w:hAnsi="Times New Roman" w:cs="Times New Roman"/>
          <w:i/>
          <w:iCs/>
          <w:sz w:val="24"/>
          <w:szCs w:val="24"/>
        </w:rPr>
        <w:t xml:space="preserve">How college affects students. </w:t>
      </w:r>
      <w:r>
        <w:rPr>
          <w:rFonts w:ascii="Times New Roman" w:hAnsi="Times New Roman" w:cs="Times New Roman"/>
          <w:sz w:val="24"/>
          <w:szCs w:val="24"/>
        </w:rPr>
        <w:t>San Francisco, CA: Jossey-Bass.</w:t>
      </w:r>
    </w:p>
    <w:p w:rsidR="00BF47E7" w:rsidRDefault="00FE28C2">
      <w:pPr>
        <w:autoSpaceDE w:val="0"/>
        <w:autoSpaceDN w:val="0"/>
        <w:adjustRightInd w:val="0"/>
        <w:spacing w:line="240" w:lineRule="auto"/>
        <w:ind w:left="720" w:hanging="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Pashler, H., McDaniel, M., Rohrer, D., &amp;</w:t>
      </w:r>
      <w:r>
        <w:rPr>
          <w:rFonts w:ascii="Times New Roman" w:eastAsia="MinionPro-Regular" w:hAnsi="Times New Roman" w:cs="Times New Roman"/>
          <w:sz w:val="24"/>
          <w:szCs w:val="24"/>
        </w:rPr>
        <w:t xml:space="preserve"> Bjork, R. (2008). Learning styles: Concepts and evidence. </w:t>
      </w:r>
      <w:r>
        <w:rPr>
          <w:rFonts w:ascii="Times New Roman" w:eastAsia="MinionPro-Regular" w:hAnsi="Times New Roman" w:cs="Times New Roman"/>
          <w:i/>
          <w:iCs/>
          <w:sz w:val="24"/>
          <w:szCs w:val="24"/>
        </w:rPr>
        <w:t xml:space="preserve">Psychological Science in the Public Interest, 9(3), </w:t>
      </w:r>
      <w:r>
        <w:rPr>
          <w:rFonts w:ascii="Times New Roman" w:eastAsia="MinionPro-Regular" w:hAnsi="Times New Roman" w:cs="Times New Roman"/>
          <w:sz w:val="24"/>
          <w:szCs w:val="24"/>
        </w:rPr>
        <w:t>106 – 119.</w:t>
      </w:r>
    </w:p>
    <w:p w:rsidR="00BF47E7" w:rsidRDefault="00FE28C2">
      <w:pPr>
        <w:spacing w:line="240" w:lineRule="auto"/>
        <w:ind w:left="720" w:hanging="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Reid, J.M. (1995). </w:t>
      </w:r>
      <w:r>
        <w:rPr>
          <w:rFonts w:ascii="Times New Roman" w:eastAsia="MinionPro-Regular" w:hAnsi="Times New Roman" w:cs="Times New Roman"/>
          <w:i/>
          <w:iCs/>
          <w:sz w:val="24"/>
          <w:szCs w:val="24"/>
        </w:rPr>
        <w:t xml:space="preserve">Learning Styles in the ESL/EFL Classroom. </w:t>
      </w:r>
      <w:r>
        <w:rPr>
          <w:rFonts w:ascii="Times New Roman" w:eastAsia="MinionPro-Regular" w:hAnsi="Times New Roman" w:cs="Times New Roman"/>
          <w:sz w:val="24"/>
          <w:szCs w:val="24"/>
        </w:rPr>
        <w:t>Boston: Heinle&amp;Heinle Publishers.</w:t>
      </w:r>
    </w:p>
    <w:p w:rsidR="00BF47E7" w:rsidRDefault="00FE28C2">
      <w:pPr>
        <w:autoSpaceDE w:val="0"/>
        <w:autoSpaceDN w:val="0"/>
        <w:adjustRightInd w:val="0"/>
        <w:spacing w:line="240" w:lineRule="auto"/>
        <w:ind w:left="720" w:hanging="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Rodgers, J. R., &amp; Rodgers, J. L. (2003)</w:t>
      </w:r>
      <w:r>
        <w:rPr>
          <w:rFonts w:ascii="Times New Roman" w:eastAsia="MinionPro-Regular" w:hAnsi="Times New Roman" w:cs="Times New Roman"/>
          <w:sz w:val="24"/>
          <w:szCs w:val="24"/>
        </w:rPr>
        <w:t xml:space="preserve">. An investigation into the academic effectiveness of class attendance in an intermediate microeconomic theory class. </w:t>
      </w:r>
      <w:r>
        <w:rPr>
          <w:rFonts w:ascii="Times New Roman" w:eastAsia="MinionPro-Regular" w:hAnsi="Times New Roman" w:cs="Times New Roman"/>
          <w:i/>
          <w:iCs/>
          <w:sz w:val="24"/>
          <w:szCs w:val="24"/>
        </w:rPr>
        <w:t xml:space="preserve">Faculty of Commerce – Papers, University of Wollongong, N.S.W., 2522 Australia. </w:t>
      </w:r>
      <w:r>
        <w:rPr>
          <w:rFonts w:ascii="Times New Roman" w:eastAsia="MinionPro-Regular" w:hAnsi="Times New Roman" w:cs="Times New Roman"/>
          <w:sz w:val="24"/>
          <w:szCs w:val="24"/>
        </w:rPr>
        <w:t xml:space="preserve">Accessed on November 02, 2011 from </w:t>
      </w:r>
      <w:hyperlink r:id="rId13" w:history="1">
        <w:r>
          <w:rPr>
            <w:rStyle w:val="Hyperlink"/>
            <w:rFonts w:ascii="Times New Roman" w:hAnsi="Times New Roman" w:cs="Times New Roman"/>
            <w:sz w:val="24"/>
            <w:szCs w:val="24"/>
          </w:rPr>
          <w:t>http://ro.uow.edu.au/commpapers/174</w:t>
        </w:r>
      </w:hyperlink>
      <w:r>
        <w:rPr>
          <w:rStyle w:val="Hyperlink"/>
          <w:rFonts w:ascii="Times New Roman" w:hAnsi="Times New Roman" w:cs="Times New Roman"/>
          <w:sz w:val="24"/>
          <w:szCs w:val="24"/>
        </w:rPr>
        <w:t>.</w:t>
      </w:r>
    </w:p>
    <w:p w:rsidR="00BF47E7" w:rsidRDefault="00FE28C2">
      <w:pPr>
        <w:autoSpaceDE w:val="0"/>
        <w:autoSpaceDN w:val="0"/>
        <w:adjustRightInd w:val="0"/>
        <w:spacing w:line="240" w:lineRule="auto"/>
        <w:ind w:left="720" w:hanging="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Romer, D. (1993). Do students go to class? Should they? J</w:t>
      </w:r>
      <w:r>
        <w:rPr>
          <w:rFonts w:ascii="Times New Roman" w:eastAsia="MinionPro-Regular" w:hAnsi="Times New Roman" w:cs="Times New Roman"/>
          <w:i/>
          <w:iCs/>
          <w:sz w:val="24"/>
          <w:szCs w:val="24"/>
        </w:rPr>
        <w:t xml:space="preserve">ournal of Economic Perspectives, 7(3), </w:t>
      </w:r>
      <w:r>
        <w:rPr>
          <w:rFonts w:ascii="Times New Roman" w:eastAsia="MinionPro-Regular" w:hAnsi="Times New Roman" w:cs="Times New Roman"/>
          <w:sz w:val="24"/>
          <w:szCs w:val="24"/>
        </w:rPr>
        <w:t>167– 174.</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Sadi, Ö. &amp;Cakiroglu</w:t>
      </w:r>
      <w:r>
        <w:rPr>
          <w:rFonts w:ascii="Times New Roman" w:hAnsi="Times New Roman" w:cs="Times New Roman"/>
          <w:sz w:val="24"/>
          <w:szCs w:val="24"/>
        </w:rPr>
        <w:t xml:space="preserve">, J. (2011). Effects of hands-on activity enriched instruction on students’ achievement and attitude toward science. </w:t>
      </w:r>
      <w:r>
        <w:rPr>
          <w:rFonts w:ascii="Times New Roman" w:hAnsi="Times New Roman" w:cs="Times New Roman"/>
          <w:i/>
          <w:iCs/>
          <w:sz w:val="24"/>
          <w:szCs w:val="24"/>
        </w:rPr>
        <w:t>Journal of Baltic Science Education</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(2), 87-97.</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Schul, J. E. (2011). Revisiting an old friend: The practice and promise of cooperative l</w:t>
      </w:r>
      <w:r>
        <w:rPr>
          <w:rFonts w:ascii="Times New Roman" w:hAnsi="Times New Roman" w:cs="Times New Roman"/>
          <w:sz w:val="24"/>
          <w:szCs w:val="24"/>
        </w:rPr>
        <w:t xml:space="preserve">earning for the twenty-first century. </w:t>
      </w:r>
      <w:r>
        <w:rPr>
          <w:rFonts w:ascii="Times New Roman" w:hAnsi="Times New Roman" w:cs="Times New Roman"/>
          <w:i/>
          <w:iCs/>
          <w:sz w:val="24"/>
          <w:szCs w:val="24"/>
        </w:rPr>
        <w:t>Social Studies</w:t>
      </w:r>
      <w:r>
        <w:rPr>
          <w:rFonts w:ascii="Times New Roman" w:hAnsi="Times New Roman" w:cs="Times New Roman"/>
          <w:sz w:val="24"/>
          <w:szCs w:val="24"/>
        </w:rPr>
        <w:t xml:space="preserve">, </w:t>
      </w:r>
      <w:r>
        <w:rPr>
          <w:rFonts w:ascii="Times New Roman" w:hAnsi="Times New Roman" w:cs="Times New Roman"/>
          <w:i/>
          <w:iCs/>
          <w:sz w:val="24"/>
          <w:szCs w:val="24"/>
        </w:rPr>
        <w:t>102</w:t>
      </w:r>
      <w:r>
        <w:rPr>
          <w:rFonts w:ascii="Times New Roman" w:hAnsi="Times New Roman" w:cs="Times New Roman"/>
          <w:sz w:val="24"/>
          <w:szCs w:val="24"/>
        </w:rPr>
        <w:t>(2), 88-93.</w:t>
      </w:r>
    </w:p>
    <w:p w:rsidR="00BF47E7" w:rsidRDefault="00FE28C2">
      <w:pPr>
        <w:spacing w:line="240" w:lineRule="auto"/>
        <w:ind w:left="720" w:hanging="720"/>
        <w:jc w:val="both"/>
        <w:rPr>
          <w:rFonts w:ascii="Times New Roman" w:hAnsi="Times New Roman" w:cs="Times New Roman"/>
          <w:sz w:val="24"/>
          <w:szCs w:val="24"/>
          <w:vertAlign w:val="superscript"/>
        </w:rPr>
      </w:pPr>
      <w:r>
        <w:rPr>
          <w:rFonts w:ascii="Times New Roman" w:hAnsi="Times New Roman" w:cs="Times New Roman"/>
          <w:sz w:val="24"/>
          <w:szCs w:val="24"/>
        </w:rPr>
        <w:t>Seweje, R.O. (2010) Defining issues in science education. 24th Inaugural lecture, University of Ado-Ekiti, March, 8</w:t>
      </w:r>
      <w:r>
        <w:rPr>
          <w:rFonts w:ascii="Times New Roman" w:hAnsi="Times New Roman" w:cs="Times New Roman"/>
          <w:sz w:val="24"/>
          <w:szCs w:val="24"/>
          <w:vertAlign w:val="superscript"/>
        </w:rPr>
        <w:t>th</w:t>
      </w:r>
    </w:p>
    <w:p w:rsidR="00BF47E7" w:rsidRDefault="00FE28C2">
      <w:pPr>
        <w:autoSpaceDE w:val="0"/>
        <w:autoSpaceDN w:val="0"/>
        <w:adjustRightInd w:val="0"/>
        <w:spacing w:line="240" w:lineRule="auto"/>
        <w:ind w:left="720" w:hanging="720"/>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Siegfried, J., &amp;Fels, R. (1979). Research on teaching college economi</w:t>
      </w:r>
      <w:r>
        <w:rPr>
          <w:rFonts w:ascii="Times New Roman" w:eastAsia="MinionPro-Regular" w:hAnsi="Times New Roman" w:cs="Times New Roman"/>
          <w:sz w:val="24"/>
          <w:szCs w:val="24"/>
        </w:rPr>
        <w:t xml:space="preserve">cs: A Survey. </w:t>
      </w:r>
      <w:r>
        <w:rPr>
          <w:rFonts w:ascii="Times New Roman" w:eastAsia="MinionPro-Regular" w:hAnsi="Times New Roman" w:cs="Times New Roman"/>
          <w:i/>
          <w:iCs/>
          <w:sz w:val="24"/>
          <w:szCs w:val="24"/>
        </w:rPr>
        <w:t>Journal of Economic Literature, 17(3)</w:t>
      </w:r>
      <w:r>
        <w:rPr>
          <w:rFonts w:ascii="Times New Roman" w:eastAsia="MinionPro-Regular" w:hAnsi="Times New Roman" w:cs="Times New Roman"/>
          <w:sz w:val="24"/>
          <w:szCs w:val="24"/>
        </w:rPr>
        <w:t>, 923 – 939.</w:t>
      </w:r>
    </w:p>
    <w:p w:rsidR="00BF47E7" w:rsidRDefault="00FE28C2">
      <w:pPr>
        <w:pStyle w:val="Default"/>
        <w:spacing w:after="200"/>
        <w:ind w:left="720" w:hanging="720"/>
        <w:jc w:val="both"/>
      </w:pPr>
      <w:r>
        <w:t xml:space="preserve">Slavin, R.E. (1996), “Research for the future- Research on cooperative learning and achievement: What we know, what we need to know,” </w:t>
      </w:r>
      <w:r>
        <w:rPr>
          <w:i/>
          <w:iCs/>
        </w:rPr>
        <w:t>Contemporary Educational Psychology</w:t>
      </w:r>
      <w:r>
        <w:t xml:space="preserve">, 21(4): 43-69. </w:t>
      </w:r>
    </w:p>
    <w:p w:rsidR="00BF47E7" w:rsidRDefault="00FE28C2">
      <w:pPr>
        <w:spacing w:line="240" w:lineRule="auto"/>
        <w:ind w:left="720" w:hanging="720"/>
        <w:jc w:val="both"/>
        <w:rPr>
          <w:rFonts w:ascii="Times New Roman" w:eastAsia="MinionPro-Regular" w:hAnsi="Times New Roman" w:cs="Times New Roman"/>
          <w:sz w:val="24"/>
          <w:szCs w:val="24"/>
        </w:rPr>
      </w:pPr>
      <w:r>
        <w:rPr>
          <w:rFonts w:ascii="Times New Roman" w:hAnsi="Times New Roman" w:cs="Times New Roman"/>
          <w:sz w:val="24"/>
          <w:szCs w:val="24"/>
        </w:rPr>
        <w:t>Stephe</w:t>
      </w:r>
      <w:r>
        <w:rPr>
          <w:rFonts w:ascii="Times New Roman" w:hAnsi="Times New Roman" w:cs="Times New Roman"/>
          <w:sz w:val="24"/>
          <w:szCs w:val="24"/>
        </w:rPr>
        <w:t xml:space="preserve">n, D. &amp; Stephen, P. (2005) Discussion as a way of teaching. United State of America.Jossey Bass Press. A Willey Imprint, </w:t>
      </w:r>
      <w:hyperlink r:id="rId14" w:history="1">
        <w:r>
          <w:rPr>
            <w:rStyle w:val="Hyperlink"/>
            <w:rFonts w:ascii="Times New Roman" w:hAnsi="Times New Roman" w:cs="Times New Roman"/>
            <w:sz w:val="24"/>
            <w:szCs w:val="24"/>
          </w:rPr>
          <w:t>www.josseybass.com</w:t>
        </w:r>
      </w:hyperlink>
      <w:r>
        <w:rPr>
          <w:rFonts w:ascii="Times New Roman" w:hAnsi="Times New Roman" w:cs="Times New Roman"/>
          <w:sz w:val="24"/>
          <w:szCs w:val="24"/>
        </w:rPr>
        <w:t>.</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Sullivan, S., and Glanz, J. (2000). </w:t>
      </w:r>
      <w:r>
        <w:rPr>
          <w:rFonts w:ascii="Times New Roman" w:hAnsi="Times New Roman" w:cs="Times New Roman"/>
          <w:i/>
          <w:iCs/>
          <w:sz w:val="24"/>
          <w:szCs w:val="24"/>
        </w:rPr>
        <w:t>Supervision that improves teaching</w:t>
      </w:r>
      <w:r>
        <w:rPr>
          <w:rFonts w:ascii="Times New Roman" w:hAnsi="Times New Roman" w:cs="Times New Roman"/>
          <w:sz w:val="24"/>
          <w:szCs w:val="24"/>
        </w:rPr>
        <w:t>. T</w:t>
      </w:r>
      <w:r>
        <w:rPr>
          <w:rFonts w:ascii="Times New Roman" w:hAnsi="Times New Roman" w:cs="Times New Roman"/>
          <w:sz w:val="24"/>
          <w:szCs w:val="24"/>
        </w:rPr>
        <w:t>housand Oaks, CA: Corwin Press.</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Sun, H., Creemers B. P. M. &amp; De Jong, R. (2007). Contextual factors and effective school improvement. </w:t>
      </w:r>
      <w:r>
        <w:rPr>
          <w:rFonts w:ascii="Times New Roman" w:hAnsi="Times New Roman" w:cs="Times New Roman"/>
          <w:i/>
          <w:iCs/>
          <w:sz w:val="24"/>
          <w:szCs w:val="24"/>
        </w:rPr>
        <w:t>School Effectiveness and School Improvement, 18</w:t>
      </w:r>
      <w:r>
        <w:rPr>
          <w:rFonts w:ascii="Times New Roman" w:hAnsi="Times New Roman" w:cs="Times New Roman"/>
          <w:sz w:val="24"/>
          <w:szCs w:val="24"/>
        </w:rPr>
        <w:t>:93-122.</w:t>
      </w:r>
    </w:p>
    <w:p w:rsidR="00BF47E7" w:rsidRDefault="00FE28C2">
      <w:pPr>
        <w:pStyle w:val="Default"/>
        <w:spacing w:after="200"/>
        <w:ind w:left="720" w:hanging="720"/>
        <w:jc w:val="both"/>
      </w:pPr>
      <w:r>
        <w:t>Teo, R. &amp; Wong, A. (2000), “Does Problem Based Learning Create A B</w:t>
      </w:r>
      <w:r>
        <w:t xml:space="preserve">etter Student: A Reflection? “Paper presented at the 2nd Asia Pacific Conference on Problem Based Learning: Education Across Disciplines, December 4-7, Singapore.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Tormey, R., &amp;</w:t>
      </w:r>
      <w:r>
        <w:rPr>
          <w:rFonts w:ascii="Times New Roman" w:hAnsi="Times New Roman" w:cs="Times New Roman"/>
          <w:sz w:val="24"/>
          <w:szCs w:val="24"/>
        </w:rPr>
        <w:t xml:space="preserve">Henchy, D. (2008). Re-imagining the traditional lecture: an action research approach to teaching student teachers to 'do' philosophy. </w:t>
      </w:r>
      <w:r>
        <w:rPr>
          <w:rFonts w:ascii="Times New Roman" w:hAnsi="Times New Roman" w:cs="Times New Roman"/>
          <w:i/>
          <w:iCs/>
          <w:sz w:val="24"/>
          <w:szCs w:val="24"/>
        </w:rPr>
        <w:t>Teaching In Higher Education</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(3), 303-314.</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Webb, N. M. (2009). The teacher's role in promoting collaborative dialogue i</w:t>
      </w:r>
      <w:r>
        <w:rPr>
          <w:rFonts w:ascii="Times New Roman" w:hAnsi="Times New Roman" w:cs="Times New Roman"/>
          <w:sz w:val="24"/>
          <w:szCs w:val="24"/>
        </w:rPr>
        <w:t>n the classroom.</w:t>
      </w:r>
      <w:r>
        <w:rPr>
          <w:rFonts w:ascii="Times New Roman" w:hAnsi="Times New Roman" w:cs="Times New Roman"/>
          <w:i/>
          <w:iCs/>
          <w:sz w:val="24"/>
          <w:szCs w:val="24"/>
        </w:rPr>
        <w:t>British Journal of Educational Psychology</w:t>
      </w:r>
      <w:r>
        <w:rPr>
          <w:rFonts w:ascii="Times New Roman" w:hAnsi="Times New Roman" w:cs="Times New Roman"/>
          <w:sz w:val="24"/>
          <w:szCs w:val="24"/>
        </w:rPr>
        <w:t xml:space="preserve">, </w:t>
      </w:r>
      <w:r>
        <w:rPr>
          <w:rFonts w:ascii="Times New Roman" w:hAnsi="Times New Roman" w:cs="Times New Roman"/>
          <w:i/>
          <w:iCs/>
          <w:sz w:val="24"/>
          <w:szCs w:val="24"/>
        </w:rPr>
        <w:t>79</w:t>
      </w:r>
      <w:r>
        <w:rPr>
          <w:rFonts w:ascii="Times New Roman" w:hAnsi="Times New Roman" w:cs="Times New Roman"/>
          <w:sz w:val="24"/>
          <w:szCs w:val="24"/>
        </w:rPr>
        <w:t>(1), 1-28.</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Xu, Y., &amp; Yang, Y. (2010). Student learning in business simulation: An empirical investigation. </w:t>
      </w:r>
      <w:r>
        <w:rPr>
          <w:rFonts w:ascii="Times New Roman" w:hAnsi="Times New Roman" w:cs="Times New Roman"/>
          <w:i/>
          <w:iCs/>
          <w:sz w:val="24"/>
          <w:szCs w:val="24"/>
        </w:rPr>
        <w:t>Journal of Education for Business</w:t>
      </w:r>
      <w:r>
        <w:rPr>
          <w:rFonts w:ascii="Times New Roman" w:hAnsi="Times New Roman" w:cs="Times New Roman"/>
          <w:sz w:val="24"/>
          <w:szCs w:val="24"/>
        </w:rPr>
        <w:t xml:space="preserve">, </w:t>
      </w:r>
      <w:r>
        <w:rPr>
          <w:rFonts w:ascii="Times New Roman" w:hAnsi="Times New Roman" w:cs="Times New Roman"/>
          <w:i/>
          <w:iCs/>
          <w:sz w:val="24"/>
          <w:szCs w:val="24"/>
        </w:rPr>
        <w:t>85</w:t>
      </w:r>
      <w:r>
        <w:rPr>
          <w:rFonts w:ascii="Times New Roman" w:hAnsi="Times New Roman" w:cs="Times New Roman"/>
          <w:sz w:val="24"/>
          <w:szCs w:val="24"/>
        </w:rPr>
        <w:t>(4), 223-228.</w:t>
      </w:r>
    </w:p>
    <w:p w:rsidR="00BF47E7" w:rsidRDefault="00FE28C2">
      <w:pPr>
        <w:pStyle w:val="Default"/>
        <w:spacing w:after="200"/>
        <w:ind w:left="720" w:hanging="720"/>
        <w:jc w:val="both"/>
      </w:pPr>
      <w:r>
        <w:t>Zakaria, E., Chin, C.L. &amp;Daud, Y. (20</w:t>
      </w:r>
      <w:r>
        <w:t xml:space="preserve">10), “The effect of cooperative learning on student mathematics achievements and attitude towards mathematics, </w:t>
      </w:r>
      <w:r>
        <w:rPr>
          <w:i/>
          <w:iCs/>
        </w:rPr>
        <w:t>Journal of Social Sciences</w:t>
      </w:r>
      <w:r>
        <w:t xml:space="preserve">, 6(2): 272-275. Available on &lt;http://dx.doi.org/10.3844/jssp.2010.272.275.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Fafunwa FA (1985). History of Education. I</w:t>
      </w:r>
      <w:r>
        <w:rPr>
          <w:rFonts w:ascii="Times New Roman" w:hAnsi="Times New Roman" w:cs="Times New Roman"/>
          <w:color w:val="000000"/>
          <w:sz w:val="24"/>
          <w:szCs w:val="24"/>
        </w:rPr>
        <w:t xml:space="preserve">badan, NPS Educational Publishers Limited. </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Fuller, B. &amp; Clark, B. (1994). Raising School Effects While Ignoring Culture? Conditions and the Influence of Classroom Tools, Rules and Pedagogy. Review of Educational Research. 64 (1), 119-57</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Federal Ministry o</w:t>
      </w:r>
      <w:r>
        <w:rPr>
          <w:rFonts w:ascii="Times New Roman" w:hAnsi="Times New Roman" w:cs="Times New Roman"/>
          <w:color w:val="000000"/>
          <w:sz w:val="24"/>
          <w:szCs w:val="24"/>
        </w:rPr>
        <w:t xml:space="preserve">f Education (2004): National Policy on Education: Lagos, NERDC.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Furrugia C (1987). The Challenges of Scale educational development in Small States of the Commonwealth. London, Paul Mau.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Gay LR (1996). Educational research competencies for analysis and ap</w:t>
      </w:r>
      <w:r>
        <w:rPr>
          <w:rFonts w:ascii="Times New Roman" w:hAnsi="Times New Roman" w:cs="Times New Roman"/>
          <w:color w:val="000000"/>
          <w:sz w:val="24"/>
          <w:szCs w:val="24"/>
        </w:rPr>
        <w:t xml:space="preserve">plication, fifth edition, Upper Saddle River, New Jersey Parentice. Hall Inc. &amp; Simon Schuster company 15: 133.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George H (2004). Issues in teacher education in England and Wales. London: Greenwood Press.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Igwe DO (1990). Science teacher qualification and </w:t>
      </w:r>
      <w:r>
        <w:rPr>
          <w:rFonts w:ascii="Times New Roman" w:hAnsi="Times New Roman" w:cs="Times New Roman"/>
          <w:color w:val="000000"/>
          <w:sz w:val="24"/>
          <w:szCs w:val="24"/>
        </w:rPr>
        <w:t xml:space="preserve">students performance in secondary schools in Kano State. J. Sci. Teachers Assoc. Nig., 26(2): 24-51.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Izumi LT, Evers WM (2000). Teacher quality, California, Hoover Institution Press.</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Lassa PN (1985). Teaching Mathematics in Nigerian Primary Schools, Jos U</w:t>
      </w:r>
      <w:r>
        <w:rPr>
          <w:rFonts w:ascii="Times New Roman" w:hAnsi="Times New Roman" w:cs="Times New Roman"/>
          <w:color w:val="000000"/>
          <w:sz w:val="24"/>
          <w:szCs w:val="24"/>
        </w:rPr>
        <w:t xml:space="preserve">niversity Press.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Macintosh HB (1974). Technique and Problems of Assessment: A practical Handbook for Teachers, London, Edward Arnold Limited.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Mkpa MA (1987). Curriculum development and implementation, Owerri: Totan Publication Limited.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Nworgu BG (1991).</w:t>
      </w:r>
      <w:r>
        <w:rPr>
          <w:rFonts w:ascii="Times New Roman" w:hAnsi="Times New Roman" w:cs="Times New Roman"/>
          <w:color w:val="000000"/>
          <w:sz w:val="24"/>
          <w:szCs w:val="24"/>
        </w:rPr>
        <w:t xml:space="preserve"> Educational research basic issues and methodology: 1st edition, Ibadan, Wisdom publishers limited, pp. 58-59.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Nworgu BG (2006). Educational research basic issues and methodology: 2nd edition, Nsukka, Enugu, by University Trust Publishers, pp. 77-78. </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Oku</w:t>
      </w:r>
      <w:r>
        <w:rPr>
          <w:rFonts w:ascii="Times New Roman" w:hAnsi="Times New Roman" w:cs="Times New Roman"/>
          <w:color w:val="000000"/>
          <w:sz w:val="24"/>
          <w:szCs w:val="24"/>
        </w:rPr>
        <w:t>ruwa TO (1999).The effect of some teacher’s character on pupils Performance in primary science (Unpublished M.Ed. Dissertation, University of Ibadan, Ibadan.</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Oladele JO (1999). The effect of early qualification on the achievement of Pre-ND students in Kadu</w:t>
      </w:r>
      <w:r>
        <w:rPr>
          <w:rFonts w:ascii="Times New Roman" w:hAnsi="Times New Roman" w:cs="Times New Roman"/>
          <w:color w:val="000000"/>
          <w:sz w:val="24"/>
          <w:szCs w:val="24"/>
        </w:rPr>
        <w:t>na Polytechnics (Unpublished Post Graduate Diploma Dissertation), University of Ibadan, Ibadan.</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Osokoya MM (1999). Some determinants of secondary school students’ academic achievement in Chemistry in Oyo State (Unpublished Ph.D. Thesis) University of Ibada</w:t>
      </w:r>
      <w:r>
        <w:rPr>
          <w:rFonts w:ascii="Times New Roman" w:hAnsi="Times New Roman" w:cs="Times New Roman"/>
          <w:color w:val="000000"/>
          <w:sz w:val="24"/>
          <w:szCs w:val="24"/>
        </w:rPr>
        <w:t>n, Ibadan.</w:t>
      </w:r>
    </w:p>
    <w:p w:rsidR="00BF47E7" w:rsidRDefault="00FE28C2">
      <w:pPr>
        <w:autoSpaceDE w:val="0"/>
        <w:autoSpaceDN w:val="0"/>
        <w:adjustRightInd w:val="0"/>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Wiki M (2013). Teaching qualification Retrieved from http://en, wikipedia.org/wiki/ teaching qualification on 4/4/13.</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Yadred, D.D., &amp;Singh, D. J. (1997).Evaluating the Effect of Teacher Degree Level on Educational Performance. In W.J. Fowler (Ed</w:t>
      </w:r>
      <w:r>
        <w:rPr>
          <w:rFonts w:ascii="Times New Roman" w:hAnsi="Times New Roman" w:cs="Times New Roman"/>
          <w:sz w:val="24"/>
          <w:szCs w:val="24"/>
        </w:rPr>
        <w:t>.), Developments in School Finance, Washington, D.C.: National Center for Education Statistics</w:t>
      </w:r>
    </w:p>
    <w:p w:rsidR="00BF47E7" w:rsidRDefault="00FE28C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Government of Nigeria, (1998). National Education Policy 1998-2010. Islamabad: Ministry of Education</w:t>
      </w:r>
    </w:p>
    <w:p w:rsidR="00BF47E7" w:rsidRDefault="00BF47E7">
      <w:pPr>
        <w:rPr>
          <w:rFonts w:ascii="Times New Roman" w:hAnsi="Times New Roman" w:cs="Times New Roman"/>
          <w:sz w:val="24"/>
          <w:szCs w:val="24"/>
        </w:rPr>
      </w:pPr>
    </w:p>
    <w:p w:rsidR="00BF47E7" w:rsidRDefault="00FE28C2">
      <w:pPr>
        <w:rPr>
          <w:rFonts w:ascii="Times New Roman" w:hAnsi="Times New Roman" w:cs="Times New Roman"/>
          <w:b/>
          <w:sz w:val="24"/>
          <w:szCs w:val="24"/>
        </w:rPr>
      </w:pPr>
      <w:r>
        <w:rPr>
          <w:rFonts w:ascii="Times New Roman" w:hAnsi="Times New Roman" w:cs="Times New Roman"/>
          <w:b/>
          <w:sz w:val="24"/>
          <w:szCs w:val="24"/>
        </w:rPr>
        <w:br w:type="page"/>
      </w:r>
    </w:p>
    <w:p w:rsidR="00BF47E7" w:rsidRDefault="00FE28C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BF47E7" w:rsidRDefault="00FE28C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b/>
          <w:sz w:val="24"/>
          <w:szCs w:val="24"/>
        </w:rPr>
        <w:t>INSTRUCTION:</w:t>
      </w:r>
      <w:r>
        <w:rPr>
          <w:rFonts w:ascii="Times New Roman" w:hAnsi="Times New Roman" w:cs="Times New Roman"/>
          <w:sz w:val="24"/>
          <w:szCs w:val="24"/>
        </w:rPr>
        <w:t xml:space="preserve"> Please endeavor to complete the questionnaire by ticking the correct answer(s)from the options or supply the information required where necessary.</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b/>
          <w:sz w:val="24"/>
          <w:szCs w:val="24"/>
        </w:rPr>
        <w:t>SECTION A:</w:t>
      </w:r>
      <w:r>
        <w:rPr>
          <w:rFonts w:ascii="Times New Roman" w:hAnsi="Times New Roman" w:cs="Times New Roman"/>
          <w:sz w:val="24"/>
          <w:szCs w:val="24"/>
        </w:rPr>
        <w:t xml:space="preserve"> personal information/Data</w:t>
      </w:r>
    </w:p>
    <w:p w:rsidR="00BF47E7" w:rsidRDefault="00DE634A">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40320" behindDoc="0" locked="0" layoutInCell="1" allowOverlap="1">
                <wp:simplePos x="0" y="0"/>
                <wp:positionH relativeFrom="column">
                  <wp:posOffset>1397635</wp:posOffset>
                </wp:positionH>
                <wp:positionV relativeFrom="paragraph">
                  <wp:posOffset>250190</wp:posOffset>
                </wp:positionV>
                <wp:extent cx="386715" cy="201930"/>
                <wp:effectExtent l="16510" t="15240" r="15875" b="20955"/>
                <wp:wrapNone/>
                <wp:docPr id="40"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59C11" id="1032" o:spid="_x0000_s1026" style="position:absolute;margin-left:110.05pt;margin-top:19.7pt;width:30.45pt;height:15.9pt;z-index:25164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" strokeweight="2pt"/>
            </w:pict>
          </mc:Fallback>
        </mc:AlternateContent>
      </w:r>
      <w:r w:rsidR="00FE28C2">
        <w:rPr>
          <w:rFonts w:ascii="Times New Roman" w:hAnsi="Times New Roman" w:cs="Times New Roman"/>
          <w:sz w:val="24"/>
          <w:szCs w:val="24"/>
        </w:rPr>
        <w:t>Gender</w:t>
      </w:r>
    </w:p>
    <w:p w:rsidR="00BF47E7" w:rsidRDefault="00DE634A">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39296" behindDoc="0" locked="0" layoutInCell="1" allowOverlap="1">
                <wp:simplePos x="0" y="0"/>
                <wp:positionH relativeFrom="column">
                  <wp:posOffset>1400175</wp:posOffset>
                </wp:positionH>
                <wp:positionV relativeFrom="paragraph">
                  <wp:posOffset>259080</wp:posOffset>
                </wp:positionV>
                <wp:extent cx="386715" cy="201930"/>
                <wp:effectExtent l="19050" t="12700" r="13335" b="13970"/>
                <wp:wrapNone/>
                <wp:docPr id="39"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34D8C" id="1033" o:spid="_x0000_s1026" style="position:absolute;margin-left:110.25pt;margin-top:20.4pt;width:30.45pt;height:15.9pt;z-index:25163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" strokeweight="2pt"/>
            </w:pict>
          </mc:Fallback>
        </mc:AlternateContent>
      </w:r>
      <w:r w:rsidR="00FE28C2">
        <w:rPr>
          <w:rFonts w:ascii="Times New Roman" w:hAnsi="Times New Roman" w:cs="Times New Roman"/>
          <w:sz w:val="24"/>
          <w:szCs w:val="24"/>
        </w:rPr>
        <w:t>Male</w:t>
      </w:r>
    </w:p>
    <w:p w:rsidR="00BF47E7" w:rsidRDefault="00FE28C2">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Female</w:t>
      </w:r>
    </w:p>
    <w:p w:rsidR="00BF47E7" w:rsidRDefault="00DE634A">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45440" behindDoc="0" locked="0" layoutInCell="1" allowOverlap="1">
                <wp:simplePos x="0" y="0"/>
                <wp:positionH relativeFrom="column">
                  <wp:posOffset>1508125</wp:posOffset>
                </wp:positionH>
                <wp:positionV relativeFrom="paragraph">
                  <wp:posOffset>229870</wp:posOffset>
                </wp:positionV>
                <wp:extent cx="386715" cy="201930"/>
                <wp:effectExtent l="12700" t="17780" r="19685" b="18415"/>
                <wp:wrapNone/>
                <wp:docPr id="38" name="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B24B6" id="1034" o:spid="_x0000_s1026" style="position:absolute;margin-left:118.75pt;margin-top:18.1pt;width:30.45pt;height:15.9pt;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" strokeweight="2pt"/>
            </w:pict>
          </mc:Fallback>
        </mc:AlternateContent>
      </w:r>
      <w:r w:rsidR="00FE28C2">
        <w:rPr>
          <w:rFonts w:ascii="Times New Roman" w:hAnsi="Times New Roman" w:cs="Times New Roman"/>
          <w:sz w:val="24"/>
          <w:szCs w:val="24"/>
        </w:rPr>
        <w:t>Age range</w:t>
      </w:r>
    </w:p>
    <w:p w:rsidR="00BF47E7" w:rsidRDefault="00DE634A">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42368" behindDoc="0" locked="0" layoutInCell="1" allowOverlap="1">
                <wp:simplePos x="0" y="0"/>
                <wp:positionH relativeFrom="column">
                  <wp:posOffset>1517015</wp:posOffset>
                </wp:positionH>
                <wp:positionV relativeFrom="paragraph">
                  <wp:posOffset>561340</wp:posOffset>
                </wp:positionV>
                <wp:extent cx="386715" cy="201930"/>
                <wp:effectExtent l="21590" t="13970" r="20320" b="12700"/>
                <wp:wrapNone/>
                <wp:docPr id="37" name="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89A36" id="1035" o:spid="_x0000_s1026" style="position:absolute;margin-left:119.45pt;margin-top:44.2pt;width:30.45pt;height:15.9pt;z-index:25164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41344" behindDoc="0" locked="0" layoutInCell="1" allowOverlap="1">
                <wp:simplePos x="0" y="0"/>
                <wp:positionH relativeFrom="column">
                  <wp:posOffset>1514475</wp:posOffset>
                </wp:positionH>
                <wp:positionV relativeFrom="paragraph">
                  <wp:posOffset>224155</wp:posOffset>
                </wp:positionV>
                <wp:extent cx="386715" cy="201930"/>
                <wp:effectExtent l="19050" t="19685" r="13335" b="16510"/>
                <wp:wrapNone/>
                <wp:docPr id="36"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C616" id="1036" o:spid="_x0000_s1026" style="position:absolute;margin-left:119.25pt;margin-top:17.65pt;width:30.45pt;height:15.9pt;z-index:25164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" strokeweight="2pt"/>
            </w:pict>
          </mc:Fallback>
        </mc:AlternateContent>
      </w:r>
      <w:r w:rsidR="00FE28C2">
        <w:rPr>
          <w:rFonts w:ascii="Times New Roman" w:hAnsi="Times New Roman" w:cs="Times New Roman"/>
          <w:sz w:val="24"/>
          <w:szCs w:val="24"/>
        </w:rPr>
        <w:t>10-15</w:t>
      </w:r>
    </w:p>
    <w:p w:rsidR="00BF47E7" w:rsidRDefault="00FE28C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16-20</w:t>
      </w:r>
    </w:p>
    <w:p w:rsidR="00BF47E7" w:rsidRDefault="00DE634A">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44416" behindDoc="0" locked="0" layoutInCell="1" allowOverlap="1">
                <wp:simplePos x="0" y="0"/>
                <wp:positionH relativeFrom="column">
                  <wp:posOffset>1520190</wp:posOffset>
                </wp:positionH>
                <wp:positionV relativeFrom="paragraph">
                  <wp:posOffset>567690</wp:posOffset>
                </wp:positionV>
                <wp:extent cx="386715" cy="201930"/>
                <wp:effectExtent l="15240" t="15875" r="17145" b="20320"/>
                <wp:wrapNone/>
                <wp:docPr id="35" name="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F7A71" id="1037" o:spid="_x0000_s1026" style="position:absolute;margin-left:119.7pt;margin-top:44.7pt;width:30.45pt;height:15.9pt;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43392" behindDoc="0" locked="0" layoutInCell="1" allowOverlap="1">
                <wp:simplePos x="0" y="0"/>
                <wp:positionH relativeFrom="column">
                  <wp:posOffset>1517650</wp:posOffset>
                </wp:positionH>
                <wp:positionV relativeFrom="paragraph">
                  <wp:posOffset>230505</wp:posOffset>
                </wp:positionV>
                <wp:extent cx="386715" cy="201930"/>
                <wp:effectExtent l="12700" t="21590" r="19685" b="14605"/>
                <wp:wrapNone/>
                <wp:docPr id="34" name="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5ECC9" id="1038" o:spid="_x0000_s1026" style="position:absolute;margin-left:119.5pt;margin-top:18.15pt;width:30.45pt;height:15.9pt;z-index:25164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" strokeweight="2pt"/>
            </w:pict>
          </mc:Fallback>
        </mc:AlternateContent>
      </w:r>
      <w:r w:rsidR="00FE28C2">
        <w:rPr>
          <w:rFonts w:ascii="Times New Roman" w:hAnsi="Times New Roman" w:cs="Times New Roman"/>
          <w:sz w:val="24"/>
          <w:szCs w:val="24"/>
        </w:rPr>
        <w:t>21-30</w:t>
      </w:r>
    </w:p>
    <w:p w:rsidR="00BF47E7" w:rsidRDefault="00FE28C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41-50</w:t>
      </w:r>
    </w:p>
    <w:p w:rsidR="00BF47E7" w:rsidRDefault="00FE28C2">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Above 50</w:t>
      </w:r>
    </w:p>
    <w:p w:rsidR="00BF47E7" w:rsidRDefault="00DE634A">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49536" behindDoc="0" locked="0" layoutInCell="1" allowOverlap="1">
                <wp:simplePos x="0" y="0"/>
                <wp:positionH relativeFrom="column">
                  <wp:posOffset>2390140</wp:posOffset>
                </wp:positionH>
                <wp:positionV relativeFrom="paragraph">
                  <wp:posOffset>260350</wp:posOffset>
                </wp:positionV>
                <wp:extent cx="386715" cy="201930"/>
                <wp:effectExtent l="18415" t="17145" r="13970" b="19050"/>
                <wp:wrapNone/>
                <wp:docPr id="33"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D4DF6" id="1039" o:spid="_x0000_s1026" style="position:absolute;margin-left:188.2pt;margin-top:20.5pt;width:30.45pt;height:15.9pt;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48512" behindDoc="0" locked="0" layoutInCell="1" allowOverlap="1">
                <wp:simplePos x="0" y="0"/>
                <wp:positionH relativeFrom="column">
                  <wp:posOffset>2399665</wp:posOffset>
                </wp:positionH>
                <wp:positionV relativeFrom="paragraph">
                  <wp:posOffset>1245235</wp:posOffset>
                </wp:positionV>
                <wp:extent cx="386715" cy="201930"/>
                <wp:effectExtent l="18415" t="20955" r="13970" b="15240"/>
                <wp:wrapNone/>
                <wp:docPr id="32"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332B1" id="1040" o:spid="_x0000_s1026" style="position:absolute;margin-left:188.95pt;margin-top:98.05pt;width:30.45pt;height:15.9pt;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47488" behindDoc="0" locked="0" layoutInCell="1" allowOverlap="1">
                <wp:simplePos x="0" y="0"/>
                <wp:positionH relativeFrom="column">
                  <wp:posOffset>2399030</wp:posOffset>
                </wp:positionH>
                <wp:positionV relativeFrom="paragraph">
                  <wp:posOffset>920115</wp:posOffset>
                </wp:positionV>
                <wp:extent cx="386715" cy="201930"/>
                <wp:effectExtent l="17780" t="19685" r="14605" b="16510"/>
                <wp:wrapNone/>
                <wp:docPr id="31" name="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9785B" id="1041" o:spid="_x0000_s1026" style="position:absolute;margin-left:188.9pt;margin-top:72.45pt;width:30.45pt;height:15.9pt;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46464" behindDoc="0" locked="0" layoutInCell="1" allowOverlap="1">
                <wp:simplePos x="0" y="0"/>
                <wp:positionH relativeFrom="column">
                  <wp:posOffset>2396490</wp:posOffset>
                </wp:positionH>
                <wp:positionV relativeFrom="paragraph">
                  <wp:posOffset>582930</wp:posOffset>
                </wp:positionV>
                <wp:extent cx="386715" cy="201930"/>
                <wp:effectExtent l="15240" t="15875" r="17145" b="20320"/>
                <wp:wrapNone/>
                <wp:docPr id="30" name="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D0284" id="1042" o:spid="_x0000_s1026" style="position:absolute;margin-left:188.7pt;margin-top:45.9pt;width:30.45pt;height:15.9pt;z-index:25164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" strokeweight="2pt"/>
            </w:pict>
          </mc:Fallback>
        </mc:AlternateContent>
      </w:r>
      <w:r w:rsidR="00FE28C2">
        <w:rPr>
          <w:rFonts w:ascii="Times New Roman" w:hAnsi="Times New Roman" w:cs="Times New Roman"/>
          <w:sz w:val="24"/>
          <w:szCs w:val="24"/>
        </w:rPr>
        <w:t>Educational qualification</w:t>
      </w:r>
    </w:p>
    <w:p w:rsidR="00BF47E7" w:rsidRDefault="00FE28C2">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WASSCE/GCE/NECO</w:t>
      </w:r>
    </w:p>
    <w:p w:rsidR="00BF47E7" w:rsidRDefault="00FE28C2">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OND/HND/BSC/NCE</w:t>
      </w:r>
    </w:p>
    <w:p w:rsidR="00BF47E7" w:rsidRDefault="00FE28C2">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MSC/PGD/PHD</w:t>
      </w:r>
    </w:p>
    <w:p w:rsidR="00BF47E7" w:rsidRDefault="00FE28C2">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Others</w:t>
      </w:r>
    </w:p>
    <w:p w:rsidR="00BF47E7" w:rsidRDefault="00DE634A">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0" distR="0" simplePos="0" relativeHeight="251653632" behindDoc="0" locked="0" layoutInCell="1" allowOverlap="1">
                <wp:simplePos x="0" y="0"/>
                <wp:positionH relativeFrom="column">
                  <wp:posOffset>2395855</wp:posOffset>
                </wp:positionH>
                <wp:positionV relativeFrom="paragraph">
                  <wp:posOffset>1278890</wp:posOffset>
                </wp:positionV>
                <wp:extent cx="386715" cy="201930"/>
                <wp:effectExtent l="14605" t="21590" r="17780" b="14605"/>
                <wp:wrapNone/>
                <wp:docPr id="29"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E9AE3" id="1043" o:spid="_x0000_s1026" style="position:absolute;margin-left:188.65pt;margin-top:100.7pt;width:30.45pt;height:15.9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52608" behindDoc="0" locked="0" layoutInCell="1" allowOverlap="1">
                <wp:simplePos x="0" y="0"/>
                <wp:positionH relativeFrom="column">
                  <wp:posOffset>2393315</wp:posOffset>
                </wp:positionH>
                <wp:positionV relativeFrom="paragraph">
                  <wp:posOffset>941705</wp:posOffset>
                </wp:positionV>
                <wp:extent cx="386715" cy="201930"/>
                <wp:effectExtent l="21590" t="17780" r="20320" b="18415"/>
                <wp:wrapNone/>
                <wp:docPr id="28"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F4943" id="1044" o:spid="_x0000_s1026" style="position:absolute;margin-left:188.45pt;margin-top:74.15pt;width:30.45pt;height:15.9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51584" behindDoc="0" locked="0" layoutInCell="1" allowOverlap="1">
                <wp:simplePos x="0" y="0"/>
                <wp:positionH relativeFrom="column">
                  <wp:posOffset>2392680</wp:posOffset>
                </wp:positionH>
                <wp:positionV relativeFrom="paragraph">
                  <wp:posOffset>616585</wp:posOffset>
                </wp:positionV>
                <wp:extent cx="386715" cy="201930"/>
                <wp:effectExtent l="20955" t="16510" r="20955" b="19685"/>
                <wp:wrapNone/>
                <wp:docPr id="27"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9F8D" id="1045" o:spid="_x0000_s1026" style="position:absolute;margin-left:188.4pt;margin-top:48.55pt;width:30.45pt;height:15.9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50560" behindDoc="0" locked="0" layoutInCell="1" allowOverlap="1">
                <wp:simplePos x="0" y="0"/>
                <wp:positionH relativeFrom="column">
                  <wp:posOffset>2390140</wp:posOffset>
                </wp:positionH>
                <wp:positionV relativeFrom="paragraph">
                  <wp:posOffset>279400</wp:posOffset>
                </wp:positionV>
                <wp:extent cx="386715" cy="201930"/>
                <wp:effectExtent l="18415" t="12700" r="13970" b="13970"/>
                <wp:wrapNone/>
                <wp:docPr id="26" name="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70097" id="1046" o:spid="_x0000_s1026" style="position:absolute;margin-left:188.2pt;margin-top:22pt;width:30.45pt;height:15.9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" strokeweight="2pt"/>
            </w:pict>
          </mc:Fallback>
        </mc:AlternateContent>
      </w:r>
      <w:r w:rsidR="00FE28C2">
        <w:rPr>
          <w:rFonts w:ascii="Times New Roman" w:hAnsi="Times New Roman" w:cs="Times New Roman"/>
          <w:sz w:val="24"/>
          <w:szCs w:val="24"/>
        </w:rPr>
        <w:t>Marital status</w:t>
      </w:r>
    </w:p>
    <w:p w:rsidR="00BF47E7" w:rsidRDefault="00FE28C2">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Single</w:t>
      </w:r>
    </w:p>
    <w:p w:rsidR="00BF47E7" w:rsidRDefault="00FE28C2">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Married</w:t>
      </w:r>
    </w:p>
    <w:p w:rsidR="00BF47E7" w:rsidRDefault="00FE28C2">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Divorced</w:t>
      </w:r>
    </w:p>
    <w:p w:rsidR="00BF47E7" w:rsidRDefault="00FE28C2">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Widowed</w:t>
      </w:r>
    </w:p>
    <w:p w:rsidR="00BF47E7" w:rsidRDefault="00FE28C2">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Years of experience in teaching.</w:t>
      </w:r>
    </w:p>
    <w:p w:rsidR="00BF47E7" w:rsidRDefault="00DE634A">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8208" behindDoc="0" locked="0" layoutInCell="1" allowOverlap="1">
                <wp:simplePos x="0" y="0"/>
                <wp:positionH relativeFrom="column">
                  <wp:posOffset>2336165</wp:posOffset>
                </wp:positionH>
                <wp:positionV relativeFrom="paragraph">
                  <wp:posOffset>-49530</wp:posOffset>
                </wp:positionV>
                <wp:extent cx="386715" cy="201930"/>
                <wp:effectExtent l="21590" t="15240" r="20320" b="20955"/>
                <wp:wrapNone/>
                <wp:docPr id="25" name="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3FE8" id="1047" o:spid="_x0000_s1026" style="position:absolute;margin-left:183.95pt;margin-top:-3.9pt;width:30.45pt;height:15.9pt;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54656" behindDoc="0" locked="0" layoutInCell="1" allowOverlap="1">
                <wp:simplePos x="0" y="0"/>
                <wp:positionH relativeFrom="column">
                  <wp:posOffset>2339340</wp:posOffset>
                </wp:positionH>
                <wp:positionV relativeFrom="paragraph">
                  <wp:posOffset>288290</wp:posOffset>
                </wp:positionV>
                <wp:extent cx="386715" cy="201930"/>
                <wp:effectExtent l="15240" t="19685" r="17145" b="16510"/>
                <wp:wrapNone/>
                <wp:docPr id="24" name="1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0A8CE" id="1048" o:spid="_x0000_s1026" style="position:absolute;margin-left:184.2pt;margin-top:22.7pt;width:30.45pt;height:15.9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" strokeweight="2pt"/>
            </w:pict>
          </mc:Fallback>
        </mc:AlternateContent>
      </w:r>
      <w:r w:rsidR="00FE28C2">
        <w:rPr>
          <w:rFonts w:ascii="Times New Roman" w:hAnsi="Times New Roman" w:cs="Times New Roman"/>
          <w:sz w:val="24"/>
          <w:szCs w:val="24"/>
        </w:rPr>
        <w:t>0-2yrs</w:t>
      </w:r>
    </w:p>
    <w:p w:rsidR="00BF47E7" w:rsidRDefault="00DE634A">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5680" behindDoc="0" locked="0" layoutInCell="1" allowOverlap="1">
                <wp:simplePos x="0" y="0"/>
                <wp:positionH relativeFrom="column">
                  <wp:posOffset>2341880</wp:posOffset>
                </wp:positionH>
                <wp:positionV relativeFrom="paragraph">
                  <wp:posOffset>288290</wp:posOffset>
                </wp:positionV>
                <wp:extent cx="386715" cy="201930"/>
                <wp:effectExtent l="17780" t="17780" r="14605" b="18415"/>
                <wp:wrapNone/>
                <wp:docPr id="23" name="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A64BD" id="1049" o:spid="_x0000_s1026" style="position:absolute;margin-left:184.4pt;margin-top:22.7pt;width:30.45pt;height:15.9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" strokeweight="2pt"/>
            </w:pict>
          </mc:Fallback>
        </mc:AlternateContent>
      </w:r>
      <w:r w:rsidR="00FE28C2">
        <w:rPr>
          <w:rFonts w:ascii="Times New Roman" w:hAnsi="Times New Roman" w:cs="Times New Roman"/>
          <w:sz w:val="24"/>
          <w:szCs w:val="24"/>
        </w:rPr>
        <w:t>3-5yrs</w:t>
      </w:r>
    </w:p>
    <w:p w:rsidR="00BF47E7" w:rsidRDefault="00DE634A">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6704" behindDoc="0" locked="0" layoutInCell="1" allowOverlap="1">
                <wp:simplePos x="0" y="0"/>
                <wp:positionH relativeFrom="column">
                  <wp:posOffset>2336165</wp:posOffset>
                </wp:positionH>
                <wp:positionV relativeFrom="paragraph">
                  <wp:posOffset>271145</wp:posOffset>
                </wp:positionV>
                <wp:extent cx="386715" cy="201930"/>
                <wp:effectExtent l="21590" t="17780" r="20320" b="18415"/>
                <wp:wrapNone/>
                <wp:docPr id="22" name="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F722A" id="1050" o:spid="_x0000_s1026" style="position:absolute;margin-left:183.95pt;margin-top:21.35pt;width:30.45pt;height:15.9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" strokeweight="2pt"/>
            </w:pict>
          </mc:Fallback>
        </mc:AlternateContent>
      </w:r>
      <w:r w:rsidR="00FE28C2">
        <w:rPr>
          <w:rFonts w:ascii="Times New Roman" w:hAnsi="Times New Roman" w:cs="Times New Roman"/>
          <w:sz w:val="24"/>
          <w:szCs w:val="24"/>
        </w:rPr>
        <w:t>6-8yrs</w:t>
      </w:r>
    </w:p>
    <w:p w:rsidR="00BF47E7" w:rsidRDefault="00DE634A">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7728" behindDoc="0" locked="0" layoutInCell="1" allowOverlap="1">
                <wp:simplePos x="0" y="0"/>
                <wp:positionH relativeFrom="column">
                  <wp:posOffset>2338705</wp:posOffset>
                </wp:positionH>
                <wp:positionV relativeFrom="paragraph">
                  <wp:posOffset>262255</wp:posOffset>
                </wp:positionV>
                <wp:extent cx="386715" cy="201930"/>
                <wp:effectExtent l="14605" t="16510" r="17780" b="19685"/>
                <wp:wrapNone/>
                <wp:docPr id="21" name="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A1D0E" id="1051" o:spid="_x0000_s1026" style="position:absolute;margin-left:184.15pt;margin-top:20.65pt;width:30.45pt;height:15.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" strokeweight="2pt"/>
            </w:pict>
          </mc:Fallback>
        </mc:AlternateContent>
      </w:r>
      <w:r w:rsidR="00FE28C2">
        <w:rPr>
          <w:rFonts w:ascii="Times New Roman" w:hAnsi="Times New Roman" w:cs="Times New Roman"/>
          <w:sz w:val="24"/>
          <w:szCs w:val="24"/>
        </w:rPr>
        <w:t>9-11yrs</w:t>
      </w:r>
    </w:p>
    <w:p w:rsidR="00BF47E7" w:rsidRDefault="00FE28C2">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Above 11yrs</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b/>
          <w:sz w:val="24"/>
          <w:szCs w:val="24"/>
        </w:rPr>
        <w:t>SECTION B</w:t>
      </w:r>
    </w:p>
    <w:p w:rsidR="00BF47E7" w:rsidRDefault="00FE28C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Questions on the effect of </w:t>
      </w:r>
      <w:r>
        <w:rPr>
          <w:rFonts w:ascii="Times New Roman" w:hAnsi="Times New Roman" w:cs="Times New Roman"/>
          <w:sz w:val="24"/>
          <w:szCs w:val="24"/>
        </w:rPr>
        <w:t>qualification of English teachers on the performance of secondary school students in external examinations.</w:t>
      </w:r>
    </w:p>
    <w:p w:rsidR="00BF47E7" w:rsidRDefault="00DE634A">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9776" behindDoc="0" locked="0" layoutInCell="1" allowOverlap="1">
                <wp:simplePos x="0" y="0"/>
                <wp:positionH relativeFrom="column">
                  <wp:posOffset>2393950</wp:posOffset>
                </wp:positionH>
                <wp:positionV relativeFrom="paragraph">
                  <wp:posOffset>638810</wp:posOffset>
                </wp:positionV>
                <wp:extent cx="386715" cy="201930"/>
                <wp:effectExtent l="12700" t="20955" r="19685" b="15240"/>
                <wp:wrapNone/>
                <wp:docPr id="20" name="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5BD27" id="1052" o:spid="_x0000_s1026" style="position:absolute;margin-left:188.5pt;margin-top:50.3pt;width:30.45pt;height:15.9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62848" behindDoc="0" locked="0" layoutInCell="1" allowOverlap="1">
                <wp:simplePos x="0" y="0"/>
                <wp:positionH relativeFrom="column">
                  <wp:posOffset>2393950</wp:posOffset>
                </wp:positionH>
                <wp:positionV relativeFrom="paragraph">
                  <wp:posOffset>1558925</wp:posOffset>
                </wp:positionV>
                <wp:extent cx="386715" cy="201930"/>
                <wp:effectExtent l="12700" t="17145" r="19685" b="19050"/>
                <wp:wrapNone/>
                <wp:docPr id="19" name="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51CD" id="1053" o:spid="_x0000_s1026" style="position:absolute;margin-left:188.5pt;margin-top:122.75pt;width:30.45pt;height:15.9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61824" behindDoc="0" locked="0" layoutInCell="1" allowOverlap="1">
                <wp:simplePos x="0" y="0"/>
                <wp:positionH relativeFrom="column">
                  <wp:posOffset>2391410</wp:posOffset>
                </wp:positionH>
                <wp:positionV relativeFrom="paragraph">
                  <wp:posOffset>1239520</wp:posOffset>
                </wp:positionV>
                <wp:extent cx="386715" cy="201930"/>
                <wp:effectExtent l="19685" t="21590" r="22225" b="14605"/>
                <wp:wrapNone/>
                <wp:docPr id="18" name="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2263" id="1054" o:spid="_x0000_s1026" style="position:absolute;margin-left:188.3pt;margin-top:97.6pt;width:30.45pt;height:15.9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60800" behindDoc="0" locked="0" layoutInCell="1" allowOverlap="1">
                <wp:simplePos x="0" y="0"/>
                <wp:positionH relativeFrom="column">
                  <wp:posOffset>2397125</wp:posOffset>
                </wp:positionH>
                <wp:positionV relativeFrom="paragraph">
                  <wp:posOffset>929005</wp:posOffset>
                </wp:positionV>
                <wp:extent cx="386715" cy="201930"/>
                <wp:effectExtent l="15875" t="15875" r="16510" b="20320"/>
                <wp:wrapNone/>
                <wp:docPr id="17" name="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05B92" id="1055" o:spid="_x0000_s1026" style="position:absolute;margin-left:188.75pt;margin-top:73.15pt;width:30.45pt;height:15.9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" strokeweight="2pt"/>
            </w:pict>
          </mc:Fallback>
        </mc:AlternateContent>
      </w:r>
      <w:r w:rsidR="00FE28C2">
        <w:rPr>
          <w:rFonts w:ascii="Times New Roman" w:hAnsi="Times New Roman" w:cs="Times New Roman"/>
          <w:sz w:val="24"/>
          <w:szCs w:val="24"/>
        </w:rPr>
        <w:t>Academic performance of students in English language of nothing to do with teachers’ academic qualification.</w:t>
      </w:r>
    </w:p>
    <w:p w:rsidR="00BF47E7" w:rsidRDefault="00FE28C2">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F47E7" w:rsidRDefault="00FE28C2">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p w:rsidR="00BF47E7" w:rsidRDefault="00FE28C2">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undecided</w:t>
      </w:r>
    </w:p>
    <w:p w:rsidR="00BF47E7" w:rsidRDefault="00DE634A">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8752" behindDoc="0" locked="0" layoutInCell="1" allowOverlap="1">
                <wp:simplePos x="0" y="0"/>
                <wp:positionH relativeFrom="column">
                  <wp:posOffset>2397125</wp:posOffset>
                </wp:positionH>
                <wp:positionV relativeFrom="paragraph">
                  <wp:posOffset>280035</wp:posOffset>
                </wp:positionV>
                <wp:extent cx="386715" cy="201930"/>
                <wp:effectExtent l="15875" t="14605" r="16510" b="21590"/>
                <wp:wrapNone/>
                <wp:docPr id="16" name="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6D6CC" id="1056" o:spid="_x0000_s1026" style="position:absolute;margin-left:188.75pt;margin-top:22.05pt;width:30.45pt;height:15.9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" strokeweight="2pt"/>
            </w:pict>
          </mc:Fallback>
        </mc:AlternateContent>
      </w:r>
      <w:r w:rsidR="00FE28C2">
        <w:rPr>
          <w:rFonts w:ascii="Times New Roman" w:hAnsi="Times New Roman" w:cs="Times New Roman"/>
          <w:sz w:val="24"/>
          <w:szCs w:val="24"/>
        </w:rPr>
        <w:t>d</w:t>
      </w:r>
      <w:r w:rsidR="00FE28C2">
        <w:rPr>
          <w:rFonts w:ascii="Times New Roman" w:hAnsi="Times New Roman" w:cs="Times New Roman"/>
          <w:sz w:val="24"/>
          <w:szCs w:val="24"/>
        </w:rPr>
        <w:t>isagreed</w:t>
      </w:r>
    </w:p>
    <w:p w:rsidR="00BF47E7" w:rsidRDefault="00FE28C2">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disagreed</w:t>
      </w:r>
    </w:p>
    <w:p w:rsidR="00BF47E7" w:rsidRDefault="00DE634A">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7968" behindDoc="0" locked="0" layoutInCell="1" allowOverlap="1">
                <wp:simplePos x="0" y="0"/>
                <wp:positionH relativeFrom="column">
                  <wp:posOffset>2414270</wp:posOffset>
                </wp:positionH>
                <wp:positionV relativeFrom="paragraph">
                  <wp:posOffset>1879600</wp:posOffset>
                </wp:positionV>
                <wp:extent cx="386715" cy="201930"/>
                <wp:effectExtent l="13970" t="20320" r="18415" b="15875"/>
                <wp:wrapNone/>
                <wp:docPr id="15" name="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E88E" id="1057" o:spid="_x0000_s1026" style="position:absolute;margin-left:190.1pt;margin-top:148pt;width:30.45pt;height:15.9pt;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66944" behindDoc="0" locked="0" layoutInCell="1" allowOverlap="1">
                <wp:simplePos x="0" y="0"/>
                <wp:positionH relativeFrom="column">
                  <wp:posOffset>2411730</wp:posOffset>
                </wp:positionH>
                <wp:positionV relativeFrom="paragraph">
                  <wp:posOffset>1560195</wp:posOffset>
                </wp:positionV>
                <wp:extent cx="386715" cy="201930"/>
                <wp:effectExtent l="20955" t="15240" r="20955" b="20955"/>
                <wp:wrapNone/>
                <wp:docPr id="14" name="1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96504" id="1058" o:spid="_x0000_s1026" style="position:absolute;margin-left:189.9pt;margin-top:122.85pt;width:30.45pt;height:15.9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65920" behindDoc="0" locked="0" layoutInCell="1" allowOverlap="1">
                <wp:simplePos x="0" y="0"/>
                <wp:positionH relativeFrom="column">
                  <wp:posOffset>2417445</wp:posOffset>
                </wp:positionH>
                <wp:positionV relativeFrom="paragraph">
                  <wp:posOffset>1249680</wp:posOffset>
                </wp:positionV>
                <wp:extent cx="386715" cy="201930"/>
                <wp:effectExtent l="17145" t="19050" r="15240" b="17145"/>
                <wp:wrapNone/>
                <wp:docPr id="13" name="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0B308" id="1059" o:spid="_x0000_s1026" style="position:absolute;margin-left:190.35pt;margin-top:98.4pt;width:30.45pt;height:15.9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" strokeweight="2pt"/>
            </w:pict>
          </mc:Fallback>
        </mc:AlternateContent>
      </w:r>
      <w:r w:rsidR="00FE28C2">
        <w:rPr>
          <w:rFonts w:ascii="Times New Roman" w:hAnsi="Times New Roman" w:cs="Times New Roman"/>
          <w:sz w:val="24"/>
          <w:szCs w:val="24"/>
        </w:rPr>
        <w:t>Students who are taught by highly qualified teachers perform better than those taught by lowly qualification teachers in external examinations.</w:t>
      </w:r>
    </w:p>
    <w:p w:rsidR="00BF47E7" w:rsidRDefault="00DE634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3872" behindDoc="0" locked="0" layoutInCell="1" allowOverlap="1">
                <wp:simplePos x="0" y="0"/>
                <wp:positionH relativeFrom="column">
                  <wp:posOffset>2391410</wp:posOffset>
                </wp:positionH>
                <wp:positionV relativeFrom="paragraph">
                  <wp:posOffset>23495</wp:posOffset>
                </wp:positionV>
                <wp:extent cx="386715" cy="201930"/>
                <wp:effectExtent l="19685" t="17780" r="22225" b="18415"/>
                <wp:wrapNone/>
                <wp:docPr id="12" name="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D8890" id="1060" o:spid="_x0000_s1026" style="position:absolute;margin-left:188.3pt;margin-top:1.85pt;width:30.45pt;height:15.9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64896" behindDoc="0" locked="0" layoutInCell="1" allowOverlap="1">
                <wp:simplePos x="0" y="0"/>
                <wp:positionH relativeFrom="column">
                  <wp:posOffset>2417445</wp:posOffset>
                </wp:positionH>
                <wp:positionV relativeFrom="paragraph">
                  <wp:posOffset>303530</wp:posOffset>
                </wp:positionV>
                <wp:extent cx="386715" cy="201930"/>
                <wp:effectExtent l="17145" t="21590" r="15240" b="14605"/>
                <wp:wrapNone/>
                <wp:docPr id="11" name="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DE4E8" id="1061" o:spid="_x0000_s1026" style="position:absolute;margin-left:190.35pt;margin-top:23.9pt;width:30.45pt;height:15.9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" strokeweight="2pt"/>
            </w:pict>
          </mc:Fallback>
        </mc:AlternateContent>
      </w:r>
      <w:r w:rsidR="00FE28C2">
        <w:rPr>
          <w:rFonts w:ascii="Times New Roman" w:hAnsi="Times New Roman" w:cs="Times New Roman"/>
          <w:sz w:val="24"/>
          <w:szCs w:val="24"/>
        </w:rPr>
        <w:t>Strongly agreed</w:t>
      </w:r>
    </w:p>
    <w:p w:rsidR="00BF47E7" w:rsidRDefault="00FE28C2">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p w:rsidR="00BF47E7" w:rsidRDefault="00FE28C2">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undecided</w:t>
      </w:r>
    </w:p>
    <w:p w:rsidR="00BF47E7" w:rsidRDefault="00FE28C2">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disagreed</w:t>
      </w:r>
    </w:p>
    <w:p w:rsidR="00BF47E7" w:rsidRDefault="00FE28C2">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F47E7" w:rsidRDefault="00BF47E7">
      <w:pPr>
        <w:pStyle w:val="ListParagraph"/>
        <w:spacing w:line="480" w:lineRule="auto"/>
        <w:ind w:left="1080"/>
        <w:jc w:val="both"/>
        <w:rPr>
          <w:rFonts w:ascii="Times New Roman" w:hAnsi="Times New Roman" w:cs="Times New Roman"/>
          <w:sz w:val="24"/>
          <w:szCs w:val="24"/>
        </w:rPr>
      </w:pPr>
    </w:p>
    <w:p w:rsidR="00BF47E7" w:rsidRDefault="00FE28C2">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There is a signi</w:t>
      </w:r>
      <w:r>
        <w:rPr>
          <w:rFonts w:ascii="Times New Roman" w:hAnsi="Times New Roman" w:cs="Times New Roman"/>
          <w:sz w:val="24"/>
          <w:szCs w:val="24"/>
        </w:rPr>
        <w:t>ficant relationship between the qualification of English teachers and secondary school student’s performance in external examinations.</w:t>
      </w:r>
    </w:p>
    <w:p w:rsidR="00BF47E7" w:rsidRDefault="00DE634A">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8992" behindDoc="0" locked="0" layoutInCell="1" allowOverlap="1">
                <wp:simplePos x="0" y="0"/>
                <wp:positionH relativeFrom="column">
                  <wp:posOffset>2579370</wp:posOffset>
                </wp:positionH>
                <wp:positionV relativeFrom="paragraph">
                  <wp:posOffset>286385</wp:posOffset>
                </wp:positionV>
                <wp:extent cx="386715" cy="201930"/>
                <wp:effectExtent l="17145" t="17145" r="15240" b="19050"/>
                <wp:wrapNone/>
                <wp:docPr id="10"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0270A" id="1062" o:spid="_x0000_s1026" style="position:absolute;margin-left:203.1pt;margin-top:22.55pt;width:30.45pt;height:15.9pt;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79232" behindDoc="0" locked="0" layoutInCell="1" allowOverlap="1">
                <wp:simplePos x="0" y="0"/>
                <wp:positionH relativeFrom="column">
                  <wp:posOffset>2579370</wp:posOffset>
                </wp:positionH>
                <wp:positionV relativeFrom="paragraph">
                  <wp:posOffset>18415</wp:posOffset>
                </wp:positionV>
                <wp:extent cx="386715" cy="201930"/>
                <wp:effectExtent l="17145" t="15875" r="15240" b="20320"/>
                <wp:wrapNone/>
                <wp:docPr id="9" name="1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BEF00" id="1063" o:spid="_x0000_s1026" style="position:absolute;margin-left:203.1pt;margin-top:1.45pt;width:30.45pt;height:15.9pt;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" strokeweight="2pt"/>
            </w:pict>
          </mc:Fallback>
        </mc:AlternateContent>
      </w:r>
      <w:r w:rsidR="00FE28C2">
        <w:rPr>
          <w:rFonts w:ascii="Times New Roman" w:hAnsi="Times New Roman" w:cs="Times New Roman"/>
          <w:sz w:val="24"/>
          <w:szCs w:val="24"/>
        </w:rPr>
        <w:t>Strongly agreed</w:t>
      </w:r>
    </w:p>
    <w:p w:rsidR="00BF47E7" w:rsidRDefault="00DE634A">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0016" behindDoc="0" locked="0" layoutInCell="1" allowOverlap="1">
                <wp:simplePos x="0" y="0"/>
                <wp:positionH relativeFrom="column">
                  <wp:posOffset>2598420</wp:posOffset>
                </wp:positionH>
                <wp:positionV relativeFrom="paragraph">
                  <wp:posOffset>250825</wp:posOffset>
                </wp:positionV>
                <wp:extent cx="386715" cy="201930"/>
                <wp:effectExtent l="17145" t="17780" r="15240" b="18415"/>
                <wp:wrapNone/>
                <wp:docPr id="8" name="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E199A" id="1064" o:spid="_x0000_s1026" style="position:absolute;margin-left:204.6pt;margin-top:19.75pt;width:30.45pt;height:15.9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" strokeweight="2pt"/>
            </w:pict>
          </mc:Fallback>
        </mc:AlternateContent>
      </w:r>
      <w:r w:rsidR="00FE28C2">
        <w:rPr>
          <w:rFonts w:ascii="Times New Roman" w:hAnsi="Times New Roman" w:cs="Times New Roman"/>
          <w:sz w:val="24"/>
          <w:szCs w:val="24"/>
        </w:rPr>
        <w:t>Agreed</w:t>
      </w:r>
    </w:p>
    <w:p w:rsidR="00BF47E7" w:rsidRDefault="00DE634A">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1040" behindDoc="0" locked="0" layoutInCell="1" allowOverlap="1">
                <wp:simplePos x="0" y="0"/>
                <wp:positionH relativeFrom="column">
                  <wp:posOffset>2600960</wp:posOffset>
                </wp:positionH>
                <wp:positionV relativeFrom="paragraph">
                  <wp:posOffset>233680</wp:posOffset>
                </wp:positionV>
                <wp:extent cx="386715" cy="201930"/>
                <wp:effectExtent l="19685" t="17780" r="22225" b="18415"/>
                <wp:wrapNone/>
                <wp:docPr id="7" name="1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E85A7" id="1065" o:spid="_x0000_s1026" style="position:absolute;margin-left:204.8pt;margin-top:18.4pt;width:30.45pt;height:15.9pt;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" strokeweight="2pt"/>
            </w:pict>
          </mc:Fallback>
        </mc:AlternateContent>
      </w:r>
      <w:r w:rsidR="00FE28C2">
        <w:rPr>
          <w:rFonts w:ascii="Times New Roman" w:hAnsi="Times New Roman" w:cs="Times New Roman"/>
          <w:sz w:val="24"/>
          <w:szCs w:val="24"/>
        </w:rPr>
        <w:t>undecided</w:t>
      </w:r>
    </w:p>
    <w:p w:rsidR="00BF47E7" w:rsidRDefault="00DE634A">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2064" behindDoc="0" locked="0" layoutInCell="1" allowOverlap="1">
                <wp:simplePos x="0" y="0"/>
                <wp:positionH relativeFrom="column">
                  <wp:posOffset>2604135</wp:posOffset>
                </wp:positionH>
                <wp:positionV relativeFrom="paragraph">
                  <wp:posOffset>234315</wp:posOffset>
                </wp:positionV>
                <wp:extent cx="386715" cy="201930"/>
                <wp:effectExtent l="13335" t="16510" r="19050" b="19685"/>
                <wp:wrapNone/>
                <wp:docPr id="6" name="1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D9C5" id="1066" o:spid="_x0000_s1026" style="position:absolute;margin-left:205.05pt;margin-top:18.45pt;width:30.45pt;height:15.9pt;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" strokeweight="2pt"/>
            </w:pict>
          </mc:Fallback>
        </mc:AlternateContent>
      </w:r>
      <w:r w:rsidR="00FE28C2">
        <w:rPr>
          <w:rFonts w:ascii="Times New Roman" w:hAnsi="Times New Roman" w:cs="Times New Roman"/>
          <w:sz w:val="24"/>
          <w:szCs w:val="24"/>
        </w:rPr>
        <w:t>disagreed</w:t>
      </w:r>
    </w:p>
    <w:p w:rsidR="00BF47E7" w:rsidRDefault="00FE28C2">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F47E7" w:rsidRDefault="00FE28C2">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a high </w:t>
      </w:r>
      <w:r>
        <w:rPr>
          <w:rFonts w:ascii="Times New Roman" w:hAnsi="Times New Roman" w:cs="Times New Roman"/>
          <w:sz w:val="24"/>
          <w:szCs w:val="24"/>
        </w:rPr>
        <w:t xml:space="preserve">impact of the qualification of English teachers on the performance of secondary school students in external examinations. </w:t>
      </w:r>
    </w:p>
    <w:p w:rsidR="00BF47E7" w:rsidRDefault="00DE634A">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4112" behindDoc="0" locked="0" layoutInCell="1" allowOverlap="1">
                <wp:simplePos x="0" y="0"/>
                <wp:positionH relativeFrom="column">
                  <wp:posOffset>2604135</wp:posOffset>
                </wp:positionH>
                <wp:positionV relativeFrom="paragraph">
                  <wp:posOffset>300990</wp:posOffset>
                </wp:positionV>
                <wp:extent cx="386715" cy="201930"/>
                <wp:effectExtent l="13335" t="18415" r="19050" b="17780"/>
                <wp:wrapNone/>
                <wp:docPr id="5" name="1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C9F3C" id="1067" o:spid="_x0000_s1026" style="position:absolute;margin-left:205.05pt;margin-top:23.7pt;width:30.45pt;height:15.9pt;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" strokeweight="2pt"/>
            </w:pict>
          </mc:Fallback>
        </mc:AlternateContent>
      </w:r>
      <w:r>
        <w:rPr>
          <w:rFonts w:ascii="Times New Roman" w:hAnsi="Times New Roman" w:cs="Times New Roman"/>
          <w:noProof/>
          <w:sz w:val="24"/>
          <w:szCs w:val="24"/>
        </w:rPr>
        <mc:AlternateContent>
          <mc:Choice Requires="wps">
            <w:drawing>
              <wp:anchor distT="0" distB="0" distL="0" distR="0" simplePos="0" relativeHeight="251673088" behindDoc="0" locked="0" layoutInCell="1" allowOverlap="1">
                <wp:simplePos x="0" y="0"/>
                <wp:positionH relativeFrom="column">
                  <wp:posOffset>2579370</wp:posOffset>
                </wp:positionH>
                <wp:positionV relativeFrom="paragraph">
                  <wp:posOffset>23495</wp:posOffset>
                </wp:positionV>
                <wp:extent cx="386715" cy="201930"/>
                <wp:effectExtent l="17145" t="17145" r="15240" b="19050"/>
                <wp:wrapNone/>
                <wp:docPr id="4" name="10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8A684" id="1068" o:spid="_x0000_s1026" style="position:absolute;margin-left:203.1pt;margin-top:1.85pt;width:30.45pt;height:15.9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" strokeweight="2pt"/>
            </w:pict>
          </mc:Fallback>
        </mc:AlternateContent>
      </w:r>
      <w:r w:rsidR="00FE28C2">
        <w:rPr>
          <w:rFonts w:ascii="Times New Roman" w:hAnsi="Times New Roman" w:cs="Times New Roman"/>
          <w:sz w:val="24"/>
          <w:szCs w:val="24"/>
        </w:rPr>
        <w:t>Strongly agreed</w:t>
      </w:r>
    </w:p>
    <w:p w:rsidR="00BF47E7" w:rsidRDefault="00DE634A">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5136" behindDoc="0" locked="0" layoutInCell="1" allowOverlap="1">
                <wp:simplePos x="0" y="0"/>
                <wp:positionH relativeFrom="column">
                  <wp:posOffset>2604135</wp:posOffset>
                </wp:positionH>
                <wp:positionV relativeFrom="paragraph">
                  <wp:posOffset>238125</wp:posOffset>
                </wp:positionV>
                <wp:extent cx="386715" cy="201930"/>
                <wp:effectExtent l="13335" t="20320" r="19050" b="15875"/>
                <wp:wrapNone/>
                <wp:docPr id="3" name="1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A6149" id="1069" o:spid="_x0000_s1026" style="position:absolute;margin-left:205.05pt;margin-top:18.75pt;width:30.45pt;height:15.9pt;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" strokeweight="2pt"/>
            </w:pict>
          </mc:Fallback>
        </mc:AlternateContent>
      </w:r>
      <w:r w:rsidR="00FE28C2">
        <w:rPr>
          <w:rFonts w:ascii="Times New Roman" w:hAnsi="Times New Roman" w:cs="Times New Roman"/>
          <w:sz w:val="24"/>
          <w:szCs w:val="24"/>
        </w:rPr>
        <w:t>Agreed</w:t>
      </w:r>
    </w:p>
    <w:p w:rsidR="00BF47E7" w:rsidRDefault="00DE634A">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6160" behindDoc="0" locked="0" layoutInCell="1" allowOverlap="1">
                <wp:simplePos x="0" y="0"/>
                <wp:positionH relativeFrom="column">
                  <wp:posOffset>2604135</wp:posOffset>
                </wp:positionH>
                <wp:positionV relativeFrom="paragraph">
                  <wp:posOffset>187325</wp:posOffset>
                </wp:positionV>
                <wp:extent cx="386715" cy="201930"/>
                <wp:effectExtent l="13335" t="15240" r="19050" b="20955"/>
                <wp:wrapNone/>
                <wp:docPr id="2" name="10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4722A" id="1070" o:spid="_x0000_s1026" style="position:absolute;margin-left:205.05pt;margin-top:14.75pt;width:30.45pt;height:15.9pt;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" strokeweight="2pt"/>
            </w:pict>
          </mc:Fallback>
        </mc:AlternateContent>
      </w:r>
      <w:r w:rsidR="00FE28C2">
        <w:rPr>
          <w:rFonts w:ascii="Times New Roman" w:hAnsi="Times New Roman" w:cs="Times New Roman"/>
          <w:sz w:val="24"/>
          <w:szCs w:val="24"/>
        </w:rPr>
        <w:t>undecided</w:t>
      </w:r>
    </w:p>
    <w:p w:rsidR="00BF47E7" w:rsidRDefault="00DE634A">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0" distR="0" simplePos="0" relativeHeight="251677184" behindDoc="0" locked="0" layoutInCell="1" allowOverlap="1">
                <wp:simplePos x="0" y="0"/>
                <wp:positionH relativeFrom="column">
                  <wp:posOffset>2604135</wp:posOffset>
                </wp:positionH>
                <wp:positionV relativeFrom="paragraph">
                  <wp:posOffset>177800</wp:posOffset>
                </wp:positionV>
                <wp:extent cx="386715" cy="201930"/>
                <wp:effectExtent l="13335" t="15875" r="19050" b="20320"/>
                <wp:wrapNone/>
                <wp:docPr id="1" name="10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2019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AE8B5" id="1071" o:spid="_x0000_s1026" style="position:absolute;margin-left:205.05pt;margin-top:14pt;width:30.45pt;height:15.9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" strokeweight="2pt"/>
            </w:pict>
          </mc:Fallback>
        </mc:AlternateContent>
      </w:r>
      <w:r w:rsidR="00FE28C2">
        <w:rPr>
          <w:rFonts w:ascii="Times New Roman" w:hAnsi="Times New Roman" w:cs="Times New Roman"/>
          <w:sz w:val="24"/>
          <w:szCs w:val="24"/>
        </w:rPr>
        <w:t>disagreed</w:t>
      </w:r>
    </w:p>
    <w:p w:rsidR="00BF47E7" w:rsidRDefault="00FE28C2">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F47E7" w:rsidRDefault="00BF47E7">
      <w:pPr>
        <w:rPr>
          <w:rFonts w:ascii="Times New Roman" w:hAnsi="Times New Roman" w:cs="Times New Roman"/>
          <w:sz w:val="24"/>
          <w:szCs w:val="24"/>
        </w:rPr>
      </w:pPr>
    </w:p>
    <w:p w:rsidR="00BF47E7" w:rsidRDefault="00FE28C2">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What are the factors that can improve the academic performance of</w:t>
      </w:r>
      <w:r>
        <w:rPr>
          <w:rFonts w:ascii="Times New Roman" w:hAnsi="Times New Roman" w:cs="Times New Roman"/>
          <w:sz w:val="24"/>
          <w:szCs w:val="24"/>
        </w:rPr>
        <w:t xml:space="preserve"> </w:t>
      </w:r>
    </w:p>
    <w:p w:rsidR="00BF47E7" w:rsidRDefault="00FE28C2">
      <w:pPr>
        <w:pStyle w:val="ListParagraph"/>
        <w:rPr>
          <w:rFonts w:ascii="Times New Roman" w:hAnsi="Times New Roman" w:cs="Times New Roman"/>
          <w:sz w:val="24"/>
          <w:szCs w:val="24"/>
        </w:rPr>
      </w:pPr>
      <w:r>
        <w:rPr>
          <w:rFonts w:ascii="Times New Roman" w:hAnsi="Times New Roman" w:cs="Times New Roman"/>
          <w:sz w:val="24"/>
          <w:szCs w:val="24"/>
        </w:rPr>
        <w:t>secondary school students?---------------------------------------------------------------------------------------------</w:t>
      </w:r>
    </w:p>
    <w:sectPr w:rsidR="00BF47E7" w:rsidSect="00DE6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8C2" w:rsidRDefault="00FE28C2">
      <w:pPr>
        <w:spacing w:after="0" w:line="240" w:lineRule="auto"/>
      </w:pPr>
      <w:r>
        <w:separator/>
      </w:r>
    </w:p>
  </w:endnote>
  <w:endnote w:type="continuationSeparator" w:id="0">
    <w:p w:rsidR="00FE28C2" w:rsidRDefault="00FE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00"/>
    <w:family w:val="auto"/>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FrutusT-Light">
    <w:altName w:val="Arial Unicode MS"/>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7E7" w:rsidRDefault="00FE28C2">
    <w:pPr>
      <w:pStyle w:val="Footer"/>
      <w:jc w:val="center"/>
    </w:pPr>
    <w:r>
      <w:fldChar w:fldCharType="begin"/>
    </w:r>
    <w:r>
      <w:instrText xml:space="preserve"> PAGE   \* MERGEFORMAT </w:instrText>
    </w:r>
    <w:r>
      <w:fldChar w:fldCharType="separate"/>
    </w:r>
    <w:r w:rsidR="00DE634A">
      <w:rPr>
        <w:noProof/>
      </w:rPr>
      <w:t>26</w:t>
    </w:r>
    <w:r>
      <w:rPr>
        <w:noProof/>
      </w:rPr>
      <w:fldChar w:fldCharType="end"/>
    </w:r>
  </w:p>
  <w:p w:rsidR="00BF47E7" w:rsidRDefault="00BF4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8C2" w:rsidRDefault="00FE28C2">
      <w:pPr>
        <w:spacing w:after="0" w:line="240" w:lineRule="auto"/>
      </w:pPr>
      <w:r>
        <w:separator/>
      </w:r>
    </w:p>
  </w:footnote>
  <w:footnote w:type="continuationSeparator" w:id="0">
    <w:p w:rsidR="00FE28C2" w:rsidRDefault="00FE2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50AC356C"/>
    <w:lvl w:ilvl="0" w:tplc="5B6A4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48F2F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B5A8A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05D2AF3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hybridMultilevel"/>
    <w:tmpl w:val="81D8CFEC"/>
    <w:lvl w:ilvl="0" w:tplc="FD8EC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42144E7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0000006"/>
    <w:multiLevelType w:val="multilevel"/>
    <w:tmpl w:val="DF9AA636"/>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00000007"/>
    <w:multiLevelType w:val="hybridMultilevel"/>
    <w:tmpl w:val="52A60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EC24DE90"/>
    <w:lvl w:ilvl="0" w:tplc="22B03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B5A8A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38242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F2949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8867D68"/>
    <w:lvl w:ilvl="0" w:tplc="794A7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AA6EA9B2"/>
    <w:lvl w:ilvl="0" w:tplc="C8343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B5A8A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D32E4B78"/>
    <w:lvl w:ilvl="0" w:tplc="4B764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1"/>
    <w:multiLevelType w:val="hybridMultilevel"/>
    <w:tmpl w:val="E5BC117A"/>
    <w:lvl w:ilvl="0" w:tplc="0EA8C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2"/>
    <w:multiLevelType w:val="hybridMultilevel"/>
    <w:tmpl w:val="7FEE6E62"/>
    <w:lvl w:ilvl="0" w:tplc="25CEA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hybridMultilevel"/>
    <w:tmpl w:val="6F86D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5974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EF7E46C6"/>
    <w:lvl w:ilvl="0" w:tplc="E5C40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7"/>
    <w:multiLevelType w:val="hybridMultilevel"/>
    <w:tmpl w:val="37A4F396"/>
    <w:lvl w:ilvl="0" w:tplc="4978F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9C888C96"/>
    <w:lvl w:ilvl="0" w:tplc="A94EB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9"/>
    <w:multiLevelType w:val="multilevel"/>
    <w:tmpl w:val="19761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0000001A"/>
    <w:multiLevelType w:val="hybridMultilevel"/>
    <w:tmpl w:val="C28E37FE"/>
    <w:lvl w:ilvl="0" w:tplc="144CF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C30C5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0000001C"/>
    <w:multiLevelType w:val="hybridMultilevel"/>
    <w:tmpl w:val="DAD22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9"/>
  </w:num>
  <w:num w:numId="4">
    <w:abstractNumId w:val="7"/>
  </w:num>
  <w:num w:numId="5">
    <w:abstractNumId w:val="20"/>
  </w:num>
  <w:num w:numId="6">
    <w:abstractNumId w:val="25"/>
  </w:num>
  <w:num w:numId="7">
    <w:abstractNumId w:val="27"/>
  </w:num>
  <w:num w:numId="8">
    <w:abstractNumId w:val="21"/>
  </w:num>
  <w:num w:numId="9">
    <w:abstractNumId w:val="13"/>
  </w:num>
  <w:num w:numId="10">
    <w:abstractNumId w:val="14"/>
  </w:num>
  <w:num w:numId="11">
    <w:abstractNumId w:val="2"/>
  </w:num>
  <w:num w:numId="12">
    <w:abstractNumId w:val="19"/>
  </w:num>
  <w:num w:numId="13">
    <w:abstractNumId w:val="5"/>
  </w:num>
  <w:num w:numId="14">
    <w:abstractNumId w:val="1"/>
  </w:num>
  <w:num w:numId="15">
    <w:abstractNumId w:val="28"/>
  </w:num>
  <w:num w:numId="16">
    <w:abstractNumId w:val="24"/>
  </w:num>
  <w:num w:numId="17">
    <w:abstractNumId w:val="22"/>
  </w:num>
  <w:num w:numId="18">
    <w:abstractNumId w:val="23"/>
  </w:num>
  <w:num w:numId="19">
    <w:abstractNumId w:val="26"/>
  </w:num>
  <w:num w:numId="20">
    <w:abstractNumId w:val="18"/>
  </w:num>
  <w:num w:numId="21">
    <w:abstractNumId w:val="0"/>
  </w:num>
  <w:num w:numId="22">
    <w:abstractNumId w:val="8"/>
  </w:num>
  <w:num w:numId="23">
    <w:abstractNumId w:val="12"/>
  </w:num>
  <w:num w:numId="24">
    <w:abstractNumId w:val="16"/>
  </w:num>
  <w:num w:numId="25">
    <w:abstractNumId w:val="17"/>
  </w:num>
  <w:num w:numId="26">
    <w:abstractNumId w:val="4"/>
  </w:num>
  <w:num w:numId="27">
    <w:abstractNumId w:val="6"/>
  </w:num>
  <w:num w:numId="28">
    <w:abstractNumId w:val="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E7"/>
    <w:rsid w:val="00BF47E7"/>
    <w:rsid w:val="00DE634A"/>
    <w:rsid w:val="00FE28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AA8C6-57C5-4602-9359-53761FAF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customStyle="1" w:styleId="ListTable6Colorful1">
    <w:name w:val="List Table 6 Colorful1"/>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uiPriority w:val="46"/>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o.uow.edu.au/commpapers/1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c.e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pra.ub.uni-muenchen.de/136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ric.ed.gov/ERICWebPortal" TargetMode="External"/><Relationship Id="rId4" Type="http://schemas.openxmlformats.org/officeDocument/2006/relationships/settings" Target="settings.xml"/><Relationship Id="rId9" Type="http://schemas.openxmlformats.org/officeDocument/2006/relationships/hyperlink" Target="https://en.wikipedia.org/wiki/Politics_of_Nigeria" TargetMode="External"/><Relationship Id="rId14" Type="http://schemas.openxmlformats.org/officeDocument/2006/relationships/hyperlink" Target="http://www.josseyba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04C41-5974-4F6E-A5AF-CEB8C2A0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13366</Words>
  <Characters>76187</Characters>
  <Application>Microsoft Office Word</Application>
  <DocSecurity>0</DocSecurity>
  <Lines>634</Lines>
  <Paragraphs>178</Paragraphs>
  <ScaleCrop>false</ScaleCrop>
  <Company/>
  <LinksUpToDate>false</LinksUpToDate>
  <CharactersWithSpaces>89375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2024-09-30T14:16:00Z</cp:lastPrinted>
  <dcterms:created xsi:type="dcterms:W3CDTF">2024-10-02T14:46:00Z</dcterms:created>
  <dcterms:modified xsi:type="dcterms:W3CDTF">2024-10-02T14:46:00Z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16e940859a4c42daa605c62578b9ba12</vt:lpwstr>
  </property>
</Properties>
</file>