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33" w:rsidRPr="003001D8" w:rsidRDefault="00AE6733" w:rsidP="00AE6733">
      <w:pPr>
        <w:spacing w:line="240" w:lineRule="auto"/>
        <w:jc w:val="center"/>
        <w:rPr>
          <w:rFonts w:ascii="Arial Black" w:hAnsi="Arial Black"/>
          <w:b/>
          <w:sz w:val="28"/>
        </w:rPr>
      </w:pPr>
      <w:r w:rsidRPr="003001D8">
        <w:rPr>
          <w:rFonts w:ascii="Arial Black" w:hAnsi="Arial Black"/>
          <w:b/>
          <w:sz w:val="28"/>
        </w:rPr>
        <w:t xml:space="preserve">TEACHERS PERCEPTION OF PARENTS GENDER ATTITUDES TOWARDS CHILDREN EDUCATION IN </w:t>
      </w:r>
      <w:r>
        <w:rPr>
          <w:rFonts w:ascii="Arial Black" w:hAnsi="Arial Black"/>
          <w:b/>
          <w:sz w:val="28"/>
        </w:rPr>
        <w:t xml:space="preserve">ILORIN WEST </w:t>
      </w:r>
      <w:r w:rsidRPr="003001D8">
        <w:rPr>
          <w:rFonts w:ascii="Arial Black" w:hAnsi="Arial Black"/>
          <w:b/>
          <w:sz w:val="28"/>
        </w:rPr>
        <w:t xml:space="preserve">L.G.A OF KWARA STATE </w:t>
      </w:r>
    </w:p>
    <w:p w:rsidR="00AE6733" w:rsidRDefault="00AE6733" w:rsidP="00AE6733">
      <w:pPr>
        <w:spacing w:line="480" w:lineRule="auto"/>
        <w:jc w:val="center"/>
        <w:rPr>
          <w:rFonts w:ascii="Arial" w:hAnsi="Arial"/>
          <w:b/>
          <w:sz w:val="28"/>
        </w:rPr>
      </w:pPr>
    </w:p>
    <w:p w:rsidR="00AE6733" w:rsidRPr="003001D8" w:rsidRDefault="00AE6733" w:rsidP="00AE6733">
      <w:pPr>
        <w:spacing w:line="480" w:lineRule="auto"/>
        <w:jc w:val="center"/>
        <w:rPr>
          <w:rFonts w:ascii="Arial" w:hAnsi="Arial"/>
          <w:b/>
          <w:sz w:val="28"/>
        </w:rPr>
      </w:pPr>
    </w:p>
    <w:p w:rsidR="00AE6733" w:rsidRDefault="00AE6733" w:rsidP="00AE6733">
      <w:pPr>
        <w:jc w:val="center"/>
        <w:rPr>
          <w:rFonts w:ascii="Arial" w:hAnsi="Arial" w:cs="Arial"/>
          <w:b/>
          <w:sz w:val="28"/>
          <w:szCs w:val="28"/>
        </w:rPr>
      </w:pPr>
      <w:r w:rsidRPr="008B70F4">
        <w:rPr>
          <w:rFonts w:ascii="Arial" w:hAnsi="Arial" w:cs="Arial"/>
          <w:b/>
          <w:sz w:val="28"/>
          <w:szCs w:val="28"/>
        </w:rPr>
        <w:t>BY</w:t>
      </w:r>
    </w:p>
    <w:p w:rsidR="00AE6733" w:rsidRPr="008B70F4" w:rsidRDefault="00AE6733" w:rsidP="00AE6733">
      <w:pPr>
        <w:jc w:val="center"/>
        <w:rPr>
          <w:rFonts w:ascii="Arial" w:hAnsi="Arial" w:cs="Arial"/>
          <w:b/>
          <w:sz w:val="28"/>
          <w:szCs w:val="28"/>
        </w:rPr>
      </w:pPr>
    </w:p>
    <w:p w:rsidR="00AE6733" w:rsidRDefault="00AE6733" w:rsidP="00AE6733">
      <w:pPr>
        <w:spacing w:line="240" w:lineRule="auto"/>
        <w:jc w:val="center"/>
        <w:rPr>
          <w:rFonts w:ascii="Arial" w:hAnsi="Arial" w:cs="Arial"/>
          <w:b/>
          <w:sz w:val="34"/>
          <w:szCs w:val="28"/>
        </w:rPr>
      </w:pPr>
    </w:p>
    <w:p w:rsidR="00AE6733" w:rsidRPr="00AE6733" w:rsidRDefault="00A628B5" w:rsidP="00AE6733">
      <w:pPr>
        <w:spacing w:line="240" w:lineRule="auto"/>
        <w:jc w:val="center"/>
        <w:outlineLvl w:val="0"/>
        <w:rPr>
          <w:rFonts w:ascii="Arial" w:hAnsi="Arial" w:cs="Arial"/>
          <w:b/>
          <w:sz w:val="46"/>
          <w:szCs w:val="28"/>
        </w:rPr>
      </w:pPr>
      <w:r>
        <w:rPr>
          <w:rFonts w:ascii="Arial" w:hAnsi="Arial" w:cs="Arial"/>
          <w:b/>
          <w:sz w:val="46"/>
          <w:szCs w:val="28"/>
        </w:rPr>
        <w:t>ONIFADE TEMILOLA IYANUOLUWA</w:t>
      </w:r>
    </w:p>
    <w:p w:rsidR="00AE6733" w:rsidRPr="008B70F4" w:rsidRDefault="00A628B5" w:rsidP="00AE6733">
      <w:pPr>
        <w:spacing w:line="240" w:lineRule="auto"/>
        <w:jc w:val="center"/>
        <w:outlineLvl w:val="0"/>
        <w:rPr>
          <w:rFonts w:ascii="Arial" w:hAnsi="Arial" w:cs="Arial"/>
          <w:b/>
          <w:sz w:val="28"/>
          <w:szCs w:val="28"/>
        </w:rPr>
      </w:pPr>
      <w:r>
        <w:rPr>
          <w:rFonts w:ascii="Arial" w:hAnsi="Arial" w:cs="Arial"/>
          <w:b/>
          <w:sz w:val="28"/>
          <w:szCs w:val="28"/>
        </w:rPr>
        <w:t>KWCOED/IL/21/0396</w:t>
      </w:r>
    </w:p>
    <w:p w:rsidR="00AE6733" w:rsidRDefault="00AE6733" w:rsidP="00AE6733">
      <w:pPr>
        <w:rPr>
          <w:rFonts w:ascii="Arial" w:hAnsi="Arial" w:cs="Arial"/>
          <w:b/>
          <w:sz w:val="28"/>
          <w:szCs w:val="28"/>
        </w:rPr>
      </w:pPr>
    </w:p>
    <w:p w:rsidR="00AE6733" w:rsidRPr="008B70F4" w:rsidRDefault="00AE6733" w:rsidP="00AE6733">
      <w:pPr>
        <w:rPr>
          <w:rFonts w:ascii="Arial" w:hAnsi="Arial" w:cs="Arial"/>
          <w:b/>
          <w:sz w:val="28"/>
          <w:szCs w:val="28"/>
        </w:rPr>
      </w:pPr>
    </w:p>
    <w:p w:rsidR="00AE6733" w:rsidRPr="008B70F4" w:rsidRDefault="00AE6733" w:rsidP="00AE6733">
      <w:pPr>
        <w:jc w:val="center"/>
        <w:rPr>
          <w:rFonts w:ascii="Arial" w:hAnsi="Arial" w:cs="Arial"/>
          <w:b/>
          <w:sz w:val="28"/>
          <w:szCs w:val="28"/>
        </w:rPr>
      </w:pPr>
      <w:r w:rsidRPr="008B70F4">
        <w:rPr>
          <w:rFonts w:ascii="Arial" w:hAnsi="Arial" w:cs="Arial"/>
          <w:b/>
          <w:sz w:val="28"/>
          <w:szCs w:val="28"/>
        </w:rPr>
        <w:t xml:space="preserve">A PROJECT SUBMITTED TO THE DEPARTMENT OF </w:t>
      </w:r>
      <w:r w:rsidR="00A628B5">
        <w:rPr>
          <w:rFonts w:ascii="Arial" w:hAnsi="Arial" w:cs="Arial"/>
          <w:b/>
          <w:sz w:val="28"/>
          <w:szCs w:val="28"/>
        </w:rPr>
        <w:t xml:space="preserve">ENGLISH/SOCIAL </w:t>
      </w:r>
      <w:r>
        <w:rPr>
          <w:rFonts w:ascii="Arial" w:hAnsi="Arial" w:cs="Arial"/>
          <w:b/>
          <w:sz w:val="28"/>
          <w:szCs w:val="28"/>
        </w:rPr>
        <w:t xml:space="preserve">STUDIES </w:t>
      </w:r>
      <w:r w:rsidRPr="008B70F4">
        <w:rPr>
          <w:rFonts w:ascii="Arial" w:hAnsi="Arial" w:cs="Arial"/>
          <w:b/>
          <w:sz w:val="28"/>
          <w:szCs w:val="28"/>
        </w:rPr>
        <w:t>, KWARA STATE COLLEGE OF EDUCATION, ILORIN</w:t>
      </w:r>
    </w:p>
    <w:p w:rsidR="00AE6733" w:rsidRDefault="00AE6733" w:rsidP="00AE6733">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AE6733" w:rsidRDefault="00AE6733" w:rsidP="00AE6733">
      <w:pPr>
        <w:jc w:val="center"/>
        <w:rPr>
          <w:rFonts w:ascii="Arial" w:hAnsi="Arial" w:cs="Arial"/>
          <w:b/>
          <w:sz w:val="28"/>
          <w:szCs w:val="28"/>
        </w:rPr>
      </w:pPr>
    </w:p>
    <w:p w:rsidR="00AE6733" w:rsidRDefault="00A628B5" w:rsidP="00AE6733">
      <w:pPr>
        <w:ind w:left="2160" w:firstLine="720"/>
        <w:jc w:val="center"/>
        <w:rPr>
          <w:rFonts w:ascii="Arial" w:hAnsi="Arial" w:cs="Arial"/>
          <w:b/>
          <w:sz w:val="28"/>
          <w:szCs w:val="28"/>
        </w:rPr>
      </w:pPr>
      <w:r>
        <w:rPr>
          <w:rFonts w:ascii="Arial" w:hAnsi="Arial" w:cs="Arial"/>
          <w:b/>
          <w:sz w:val="28"/>
          <w:szCs w:val="28"/>
        </w:rPr>
        <w:t>AUGUST, 2024</w:t>
      </w:r>
    </w:p>
    <w:p w:rsidR="00AE6733" w:rsidRDefault="00AE6733" w:rsidP="00AE6733">
      <w:pPr>
        <w:jc w:val="center"/>
        <w:rPr>
          <w:rFonts w:ascii="Arial" w:hAnsi="Arial" w:cs="Arial"/>
          <w:b/>
          <w:sz w:val="28"/>
          <w:szCs w:val="28"/>
        </w:rPr>
      </w:pPr>
    </w:p>
    <w:p w:rsidR="0045247E" w:rsidRDefault="0045247E" w:rsidP="00AE6733">
      <w:pPr>
        <w:spacing w:line="480" w:lineRule="auto"/>
        <w:jc w:val="center"/>
        <w:outlineLvl w:val="0"/>
        <w:rPr>
          <w:rFonts w:ascii="Arial" w:hAnsi="Arial" w:cs="Arial"/>
          <w:b/>
          <w:sz w:val="28"/>
          <w:szCs w:val="28"/>
        </w:rPr>
      </w:pPr>
    </w:p>
    <w:p w:rsidR="00AE6733" w:rsidRDefault="00AE6733" w:rsidP="00AE6733">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AE6733" w:rsidRDefault="00AE6733" w:rsidP="00AE6733">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carried out by </w:t>
      </w:r>
      <w:r w:rsidR="00A628B5">
        <w:rPr>
          <w:rFonts w:ascii="Arial" w:hAnsi="Arial" w:cs="Arial"/>
          <w:sz w:val="28"/>
          <w:szCs w:val="28"/>
        </w:rPr>
        <w:t>ONIFADE Temilola Iyanuoluwa</w:t>
      </w:r>
      <w:r>
        <w:rPr>
          <w:rFonts w:ascii="Arial" w:hAnsi="Arial" w:cs="Arial"/>
          <w:sz w:val="28"/>
          <w:szCs w:val="28"/>
        </w:rPr>
        <w:t xml:space="preserve"> has been read and approved as meeting the requirement of the department of </w:t>
      </w:r>
      <w:r w:rsidR="00A628B5">
        <w:rPr>
          <w:rFonts w:ascii="Arial" w:hAnsi="Arial" w:cs="Arial"/>
          <w:sz w:val="28"/>
          <w:szCs w:val="28"/>
        </w:rPr>
        <w:t xml:space="preserve">English/Socia </w:t>
      </w:r>
      <w:r>
        <w:rPr>
          <w:rFonts w:ascii="Arial" w:hAnsi="Arial" w:cs="Arial"/>
          <w:sz w:val="28"/>
          <w:szCs w:val="28"/>
        </w:rPr>
        <w:t>Studies, for the award of Nigeria Certificate in Education (NCE)</w:t>
      </w:r>
    </w:p>
    <w:p w:rsidR="00AE6733" w:rsidRDefault="00AE6733" w:rsidP="00AE6733">
      <w:pPr>
        <w:spacing w:line="240" w:lineRule="auto"/>
        <w:jc w:val="both"/>
        <w:rPr>
          <w:rFonts w:ascii="Arial" w:hAnsi="Arial" w:cs="Arial"/>
          <w:sz w:val="28"/>
          <w:szCs w:val="28"/>
        </w:rPr>
      </w:pPr>
    </w:p>
    <w:p w:rsidR="00A628B5" w:rsidRDefault="00A628B5" w:rsidP="00AE6733">
      <w:pPr>
        <w:spacing w:line="240" w:lineRule="auto"/>
        <w:jc w:val="both"/>
        <w:rPr>
          <w:rFonts w:ascii="Arial" w:hAnsi="Arial" w:cs="Arial"/>
          <w:sz w:val="28"/>
          <w:szCs w:val="28"/>
        </w:rPr>
      </w:pPr>
    </w:p>
    <w:p w:rsidR="00AE6733" w:rsidRDefault="00AE6733" w:rsidP="00AE6733">
      <w:pPr>
        <w:spacing w:line="240" w:lineRule="auto"/>
        <w:jc w:val="both"/>
        <w:rPr>
          <w:rFonts w:ascii="Arial" w:hAnsi="Arial" w:cs="Arial"/>
          <w:sz w:val="28"/>
          <w:szCs w:val="28"/>
        </w:rPr>
      </w:pPr>
      <w:r>
        <w:rPr>
          <w:rFonts w:ascii="Arial" w:hAnsi="Arial" w:cs="Arial"/>
          <w:sz w:val="28"/>
          <w:szCs w:val="28"/>
          <w:u w:val="single"/>
        </w:rPr>
        <w:t>_______________</w:t>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____________             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A628B5" w:rsidRDefault="00A628B5" w:rsidP="00AE6733">
      <w:pPr>
        <w:spacing w:line="240" w:lineRule="auto"/>
        <w:jc w:val="both"/>
        <w:rPr>
          <w:rFonts w:ascii="Arial" w:hAnsi="Arial" w:cs="Arial"/>
          <w:sz w:val="28"/>
          <w:szCs w:val="28"/>
        </w:rPr>
      </w:pP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  </w:t>
      </w:r>
    </w:p>
    <w:p w:rsidR="00AE6733" w:rsidRDefault="00AE6733" w:rsidP="00AE6733">
      <w:pPr>
        <w:spacing w:line="240" w:lineRule="auto"/>
        <w:jc w:val="both"/>
        <w:rPr>
          <w:rFonts w:ascii="Arial" w:hAnsi="Arial" w:cs="Arial"/>
          <w:sz w:val="28"/>
          <w:szCs w:val="28"/>
        </w:rPr>
      </w:pPr>
    </w:p>
    <w:p w:rsidR="00AE6733" w:rsidRDefault="00AE6733" w:rsidP="00AE6733">
      <w:pPr>
        <w:spacing w:line="240" w:lineRule="auto"/>
        <w:jc w:val="both"/>
        <w:rPr>
          <w:rFonts w:ascii="Arial" w:hAnsi="Arial" w:cs="Arial"/>
          <w:sz w:val="28"/>
          <w:szCs w:val="28"/>
        </w:rPr>
      </w:pPr>
      <w:r>
        <w:rPr>
          <w:rFonts w:ascii="Arial" w:hAnsi="Arial" w:cs="Arial"/>
          <w:sz w:val="28"/>
          <w:szCs w:val="28"/>
          <w:u w:val="single"/>
        </w:rPr>
        <w:t>________________</w:t>
      </w:r>
      <w:r>
        <w:rPr>
          <w:rFonts w:ascii="Arial" w:hAnsi="Arial" w:cs="Arial"/>
          <w:sz w:val="28"/>
          <w:szCs w:val="28"/>
        </w:rPr>
        <w:tab/>
      </w:r>
      <w:r>
        <w:rPr>
          <w:rFonts w:ascii="Arial" w:hAnsi="Arial" w:cs="Arial"/>
          <w:sz w:val="28"/>
          <w:szCs w:val="28"/>
        </w:rPr>
        <w:tab/>
        <w:t>____________           ___________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Head of Department             Signature                        Date </w:t>
      </w:r>
    </w:p>
    <w:p w:rsidR="00AE6733" w:rsidRDefault="00AE6733" w:rsidP="00AE6733">
      <w:pPr>
        <w:spacing w:line="480" w:lineRule="auto"/>
        <w:jc w:val="both"/>
        <w:rPr>
          <w:rFonts w:ascii="Arial" w:hAnsi="Arial" w:cs="Arial"/>
          <w:sz w:val="28"/>
          <w:szCs w:val="28"/>
        </w:rPr>
      </w:pPr>
    </w:p>
    <w:p w:rsidR="00A628B5" w:rsidRDefault="00A628B5" w:rsidP="00AE6733">
      <w:pPr>
        <w:spacing w:line="480" w:lineRule="auto"/>
        <w:jc w:val="both"/>
        <w:rPr>
          <w:rFonts w:ascii="Arial" w:hAnsi="Arial" w:cs="Arial"/>
          <w:sz w:val="28"/>
          <w:szCs w:val="28"/>
        </w:rPr>
      </w:pPr>
    </w:p>
    <w:p w:rsidR="00AE6733" w:rsidRDefault="00AE6733" w:rsidP="00AE6733">
      <w:pPr>
        <w:spacing w:line="240" w:lineRule="auto"/>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rPr>
        <w:tab/>
      </w:r>
      <w:r>
        <w:rPr>
          <w:rFonts w:ascii="Arial" w:hAnsi="Arial" w:cs="Arial"/>
          <w:sz w:val="28"/>
          <w:szCs w:val="28"/>
        </w:rPr>
        <w:tab/>
        <w:t>_____________          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Project Co-ordinator              Signature                        Date</w:t>
      </w:r>
    </w:p>
    <w:p w:rsidR="00AE6733" w:rsidRDefault="00AE6733" w:rsidP="00AE6733">
      <w:pPr>
        <w:spacing w:line="480" w:lineRule="auto"/>
        <w:jc w:val="both"/>
        <w:rPr>
          <w:rFonts w:ascii="Arial" w:hAnsi="Arial" w:cs="Arial"/>
          <w:b/>
          <w:sz w:val="28"/>
          <w:szCs w:val="28"/>
        </w:rPr>
      </w:pPr>
    </w:p>
    <w:p w:rsidR="00AE6733" w:rsidRPr="003001D8" w:rsidRDefault="00AE6733" w:rsidP="00AE6733">
      <w:pPr>
        <w:pStyle w:val="BodyText"/>
        <w:jc w:val="center"/>
        <w:rPr>
          <w:rFonts w:ascii="Arial" w:hAnsi="Arial"/>
          <w:b/>
          <w:bCs/>
        </w:rPr>
      </w:pPr>
      <w:r w:rsidRPr="003001D8">
        <w:rPr>
          <w:rFonts w:ascii="Arial" w:hAnsi="Arial"/>
          <w:b/>
          <w:bCs/>
        </w:rPr>
        <w:lastRenderedPageBreak/>
        <w:t>DEDICATION</w:t>
      </w:r>
    </w:p>
    <w:p w:rsidR="00AE6733" w:rsidRPr="003001D8" w:rsidRDefault="00A628B5" w:rsidP="00AE6733">
      <w:pPr>
        <w:spacing w:line="480" w:lineRule="auto"/>
        <w:ind w:firstLine="720"/>
        <w:jc w:val="both"/>
        <w:rPr>
          <w:rFonts w:ascii="Arial" w:hAnsi="Arial"/>
          <w:sz w:val="28"/>
        </w:rPr>
      </w:pPr>
      <w:r>
        <w:rPr>
          <w:rFonts w:ascii="Arial" w:hAnsi="Arial"/>
          <w:sz w:val="28"/>
        </w:rPr>
        <w:t>This project is dedicated to glory of A</w:t>
      </w:r>
      <w:r w:rsidR="00AE6733" w:rsidRPr="003001D8">
        <w:rPr>
          <w:rFonts w:ascii="Arial" w:hAnsi="Arial"/>
          <w:sz w:val="28"/>
        </w:rPr>
        <w:t xml:space="preserve">lmighty </w:t>
      </w:r>
      <w:r w:rsidR="00D70DAB">
        <w:rPr>
          <w:rFonts w:ascii="Arial" w:hAnsi="Arial"/>
          <w:sz w:val="28"/>
        </w:rPr>
        <w:t xml:space="preserve">God the most knowledgeable, the Alpha and Omega of the entire universe. I also dedicated this project to my wonderful parents particularly my father for his </w:t>
      </w:r>
      <w:r w:rsidR="00580606">
        <w:rPr>
          <w:rFonts w:ascii="Arial" w:hAnsi="Arial"/>
          <w:sz w:val="28"/>
        </w:rPr>
        <w:t>unrestrained</w:t>
      </w:r>
      <w:r w:rsidR="00D70DAB">
        <w:rPr>
          <w:rFonts w:ascii="Arial" w:hAnsi="Arial"/>
          <w:sz w:val="28"/>
        </w:rPr>
        <w:t xml:space="preserve"> love and care as well as my late Mother for her foresight. May her soul rest in perfect peace (amen). </w:t>
      </w:r>
    </w:p>
    <w:p w:rsidR="00AE6733" w:rsidRPr="003001D8" w:rsidRDefault="00AE6733" w:rsidP="00AE6733">
      <w:pPr>
        <w:spacing w:line="480" w:lineRule="auto"/>
        <w:rPr>
          <w:rFonts w:ascii="Arial" w:hAnsi="Arial"/>
          <w:sz w:val="28"/>
        </w:rPr>
      </w:pPr>
      <w:r w:rsidRPr="003001D8">
        <w:rPr>
          <w:rFonts w:ascii="Arial" w:hAnsi="Arial"/>
          <w:sz w:val="28"/>
        </w:rPr>
        <w:br w:type="page"/>
      </w:r>
    </w:p>
    <w:p w:rsidR="00AE6733" w:rsidRPr="003001D8" w:rsidRDefault="00AE6733" w:rsidP="00567419">
      <w:pPr>
        <w:spacing w:line="360" w:lineRule="auto"/>
        <w:jc w:val="center"/>
        <w:rPr>
          <w:rFonts w:ascii="Arial" w:hAnsi="Arial"/>
          <w:b/>
          <w:sz w:val="28"/>
        </w:rPr>
      </w:pPr>
      <w:r w:rsidRPr="003001D8">
        <w:rPr>
          <w:rFonts w:ascii="Arial" w:hAnsi="Arial"/>
          <w:b/>
          <w:sz w:val="28"/>
        </w:rPr>
        <w:lastRenderedPageBreak/>
        <w:t>ACKNOWLEDGEMENTS</w:t>
      </w:r>
    </w:p>
    <w:p w:rsidR="003C7335" w:rsidRDefault="00580606" w:rsidP="00567419">
      <w:pPr>
        <w:spacing w:line="360" w:lineRule="auto"/>
        <w:ind w:firstLine="720"/>
        <w:jc w:val="both"/>
        <w:rPr>
          <w:rFonts w:ascii="Arial" w:hAnsi="Arial"/>
          <w:sz w:val="28"/>
        </w:rPr>
      </w:pPr>
      <w:r>
        <w:rPr>
          <w:rFonts w:ascii="Arial" w:hAnsi="Arial"/>
          <w:sz w:val="28"/>
        </w:rPr>
        <w:t>My profound gratitude goes to Almighty God, the creator of the</w:t>
      </w:r>
      <w:r w:rsidR="003C7335">
        <w:rPr>
          <w:rFonts w:ascii="Arial" w:hAnsi="Arial"/>
          <w:sz w:val="28"/>
        </w:rPr>
        <w:t xml:space="preserve"> universe for his absolute guidance and protection from the beginning of my life to date. I pray for more of his protection and guidance throughout my life and hereafter .</w:t>
      </w:r>
    </w:p>
    <w:p w:rsidR="003C7335" w:rsidRDefault="003C7335" w:rsidP="00567419">
      <w:pPr>
        <w:spacing w:line="360" w:lineRule="auto"/>
        <w:ind w:firstLine="720"/>
        <w:jc w:val="both"/>
        <w:rPr>
          <w:rFonts w:ascii="Arial" w:hAnsi="Arial"/>
          <w:sz w:val="28"/>
        </w:rPr>
      </w:pPr>
      <w:r>
        <w:rPr>
          <w:rFonts w:ascii="Arial" w:hAnsi="Arial"/>
          <w:sz w:val="28"/>
        </w:rPr>
        <w:t xml:space="preserve">My sincere gratitude goes to my project supervisor Mr. Yakubu T.I for his untiring efforts in guiding me and making useful suggestion during the course of writing this long essay inspite of his tight schedule. I owe him  debt of gratitude </w:t>
      </w:r>
    </w:p>
    <w:p w:rsidR="00B41715" w:rsidRDefault="003C7335" w:rsidP="00567419">
      <w:pPr>
        <w:spacing w:line="360" w:lineRule="auto"/>
        <w:ind w:firstLine="720"/>
        <w:jc w:val="both"/>
        <w:rPr>
          <w:rFonts w:ascii="Arial" w:hAnsi="Arial"/>
          <w:sz w:val="28"/>
        </w:rPr>
      </w:pPr>
      <w:r>
        <w:rPr>
          <w:rFonts w:ascii="Arial" w:hAnsi="Arial"/>
          <w:sz w:val="28"/>
        </w:rPr>
        <w:t xml:space="preserve">In same vein, I would like to express my gratitude to my  head of department Mrs. Oluwole Y.G as well other lectures and staff in the department who have assisted me in one way or the other during the courses of my study. God in his infinite mercy will reward you </w:t>
      </w:r>
      <w:r w:rsidR="00B41715">
        <w:rPr>
          <w:rFonts w:ascii="Arial" w:hAnsi="Arial"/>
          <w:sz w:val="28"/>
        </w:rPr>
        <w:t xml:space="preserve"> all abundantly for impacting useful knowledge in me and my fellow students </w:t>
      </w:r>
    </w:p>
    <w:p w:rsidR="00B41715" w:rsidRDefault="00B41715" w:rsidP="00567419">
      <w:pPr>
        <w:spacing w:line="360" w:lineRule="auto"/>
        <w:ind w:firstLine="720"/>
        <w:jc w:val="both"/>
        <w:rPr>
          <w:rFonts w:ascii="Arial" w:hAnsi="Arial"/>
          <w:sz w:val="28"/>
        </w:rPr>
      </w:pPr>
      <w:r>
        <w:rPr>
          <w:rFonts w:ascii="Arial" w:hAnsi="Arial"/>
          <w:sz w:val="28"/>
        </w:rPr>
        <w:t>This thesis  largely be incomplete without acknowledging the enormous  contributions of my dear father Mr Awoyinka O Olaniyi Theophilus and my late mother Mrs. Onifade Oluwake Roseline for their love and care. I say thank you for your parental care, endure moral and financial support and above all for your inflinching faith in me inspite of my shortcoming. May God spare your live to reap from the fruits of your labour (Amen)</w:t>
      </w:r>
    </w:p>
    <w:p w:rsidR="006728D1" w:rsidRDefault="00B41715" w:rsidP="00567419">
      <w:pPr>
        <w:spacing w:line="360" w:lineRule="auto"/>
        <w:ind w:firstLine="720"/>
        <w:jc w:val="both"/>
        <w:rPr>
          <w:rFonts w:ascii="Arial" w:hAnsi="Arial"/>
          <w:sz w:val="28"/>
        </w:rPr>
      </w:pPr>
      <w:r>
        <w:rPr>
          <w:rFonts w:ascii="Arial" w:hAnsi="Arial"/>
          <w:sz w:val="28"/>
        </w:rPr>
        <w:lastRenderedPageBreak/>
        <w:t>I cannot ever adequately acknowledge the debt of gratutyude I o</w:t>
      </w:r>
      <w:r w:rsidR="006728D1">
        <w:rPr>
          <w:rFonts w:ascii="Arial" w:hAnsi="Arial"/>
          <w:sz w:val="28"/>
        </w:rPr>
        <w:t>we my maternal grandmother Mrs. Ruth T. Omole for her piece of advice and for accepting me the way I am.</w:t>
      </w:r>
    </w:p>
    <w:p w:rsidR="006728D1" w:rsidRDefault="006728D1" w:rsidP="00567419">
      <w:pPr>
        <w:spacing w:line="360" w:lineRule="auto"/>
        <w:ind w:firstLine="720"/>
        <w:jc w:val="both"/>
        <w:rPr>
          <w:rFonts w:ascii="Arial" w:hAnsi="Arial"/>
          <w:sz w:val="28"/>
        </w:rPr>
      </w:pPr>
      <w:r>
        <w:rPr>
          <w:rFonts w:ascii="Arial" w:hAnsi="Arial"/>
          <w:sz w:val="28"/>
        </w:rPr>
        <w:t>I equally say a big thanks you to my following brother and sister Olakunle, Esther and Oluwafemi</w:t>
      </w:r>
    </w:p>
    <w:p w:rsidR="00F77EEC" w:rsidRDefault="006728D1" w:rsidP="00567419">
      <w:pPr>
        <w:spacing w:line="360" w:lineRule="auto"/>
        <w:ind w:firstLine="720"/>
        <w:jc w:val="both"/>
        <w:rPr>
          <w:rFonts w:ascii="Arial" w:hAnsi="Arial"/>
          <w:sz w:val="28"/>
        </w:rPr>
      </w:pPr>
      <w:r>
        <w:rPr>
          <w:rFonts w:ascii="Arial" w:hAnsi="Arial"/>
          <w:sz w:val="28"/>
        </w:rPr>
        <w:t>I sincerely acknowledge the contribution of my friends from the best of all Shittu Sherifdeen  (MIckeyP  OMolara, Abdulrasheed, Aminat, Munirat, Ishol</w:t>
      </w:r>
      <w:r w:rsidR="00F77EEC">
        <w:rPr>
          <w:rFonts w:ascii="Arial" w:hAnsi="Arial"/>
          <w:sz w:val="28"/>
        </w:rPr>
        <w:t>a Abdulazeez and also my entire department  of English language in Kwara State  College of Eductaion , Ilorin Kwara State , I hanks you and other two numerous to mention for your contribution towards the successful  production of this long essay.</w:t>
      </w:r>
    </w:p>
    <w:p w:rsidR="00F77EEC" w:rsidRDefault="00F77EEC" w:rsidP="00567419">
      <w:pPr>
        <w:spacing w:line="360" w:lineRule="auto"/>
        <w:ind w:firstLine="720"/>
        <w:jc w:val="both"/>
        <w:rPr>
          <w:rFonts w:ascii="Arial" w:hAnsi="Arial"/>
          <w:sz w:val="28"/>
        </w:rPr>
      </w:pPr>
      <w:r>
        <w:rPr>
          <w:rFonts w:ascii="Arial" w:hAnsi="Arial"/>
          <w:sz w:val="28"/>
        </w:rPr>
        <w:t>Finally, my appreciation goes to al my course mate for their encouragement and support  toward accomplishment of this project</w:t>
      </w:r>
    </w:p>
    <w:p w:rsidR="00AE6733" w:rsidRDefault="00F77EEC" w:rsidP="00567419">
      <w:pPr>
        <w:spacing w:line="360" w:lineRule="auto"/>
        <w:ind w:firstLine="720"/>
        <w:jc w:val="both"/>
        <w:rPr>
          <w:rFonts w:ascii="Arial" w:hAnsi="Arial"/>
          <w:sz w:val="28"/>
        </w:rPr>
      </w:pPr>
      <w:r>
        <w:rPr>
          <w:rFonts w:ascii="Arial" w:hAnsi="Arial"/>
          <w:sz w:val="28"/>
        </w:rPr>
        <w:t xml:space="preserve">Thanks and God bless you </w:t>
      </w:r>
      <w:r w:rsidR="00580606">
        <w:rPr>
          <w:rFonts w:ascii="Arial" w:hAnsi="Arial"/>
          <w:sz w:val="28"/>
        </w:rPr>
        <w:t xml:space="preserve"> </w:t>
      </w:r>
    </w:p>
    <w:p w:rsidR="0045247E" w:rsidRDefault="0045247E">
      <w:pPr>
        <w:rPr>
          <w:rFonts w:ascii="Arial" w:hAnsi="Arial"/>
          <w:b/>
          <w:sz w:val="28"/>
        </w:rPr>
      </w:pPr>
      <w:r>
        <w:rPr>
          <w:rFonts w:ascii="Arial" w:hAnsi="Arial"/>
          <w:b/>
          <w:sz w:val="28"/>
        </w:rPr>
        <w:br w:type="page"/>
      </w:r>
    </w:p>
    <w:p w:rsidR="00AE6733" w:rsidRPr="003001D8" w:rsidRDefault="00AE6733" w:rsidP="00567419">
      <w:pPr>
        <w:spacing w:line="360" w:lineRule="auto"/>
        <w:ind w:firstLine="720"/>
        <w:jc w:val="center"/>
        <w:rPr>
          <w:rFonts w:ascii="Arial" w:hAnsi="Arial"/>
          <w:b/>
          <w:sz w:val="28"/>
        </w:rPr>
      </w:pPr>
      <w:r w:rsidRPr="003001D8">
        <w:rPr>
          <w:rFonts w:ascii="Arial" w:hAnsi="Arial"/>
          <w:b/>
          <w:sz w:val="28"/>
        </w:rPr>
        <w:lastRenderedPageBreak/>
        <w:t>ABSTRACT</w:t>
      </w:r>
    </w:p>
    <w:p w:rsidR="00AE6733" w:rsidRPr="003001D8" w:rsidRDefault="00AE6733" w:rsidP="00AE6733">
      <w:pPr>
        <w:spacing w:line="240" w:lineRule="auto"/>
        <w:jc w:val="both"/>
        <w:rPr>
          <w:rFonts w:ascii="Arial" w:hAnsi="Arial"/>
          <w:i/>
          <w:sz w:val="28"/>
        </w:rPr>
      </w:pPr>
      <w:r w:rsidRPr="003001D8">
        <w:rPr>
          <w:rFonts w:ascii="Arial" w:hAnsi="Arial"/>
          <w:i/>
          <w:sz w:val="28"/>
        </w:rPr>
        <w:tab/>
        <w:t xml:space="preserve">The study examined the teacher’s perception of parents’ gender attitude to ward children education in </w:t>
      </w:r>
      <w:r>
        <w:rPr>
          <w:rFonts w:ascii="Arial" w:hAnsi="Arial"/>
          <w:i/>
          <w:sz w:val="28"/>
        </w:rPr>
        <w:t xml:space="preserve">Ilorin West </w:t>
      </w:r>
      <w:r w:rsidRPr="003001D8">
        <w:rPr>
          <w:rFonts w:ascii="Arial" w:hAnsi="Arial"/>
          <w:i/>
          <w:sz w:val="28"/>
        </w:rPr>
        <w:t>Local Government  Area of Kwara State.</w:t>
      </w:r>
      <w:r>
        <w:rPr>
          <w:rFonts w:ascii="Arial" w:hAnsi="Arial"/>
          <w:i/>
          <w:sz w:val="28"/>
        </w:rPr>
        <w:t xml:space="preserve"> </w:t>
      </w:r>
      <w:r w:rsidRPr="003001D8">
        <w:rPr>
          <w:rFonts w:ascii="Arial" w:hAnsi="Arial"/>
          <w:i/>
          <w:sz w:val="28"/>
        </w:rPr>
        <w:t xml:space="preserve">Simple random sampling method was used to select ten primary schools used as sample in the study. Also, stratified random sampling method was used to select 200 teachers as respondents to the questionnaire tagged “Teachers perception of parent Gender attitude towards children. Questionnaire” three hypothesis were generated and tested in the study while t-test was the statistical tool employed to analyze data gathered from the questionnaire.   The results showed that no significant different exist between male and female young and old as well </w:t>
      </w:r>
      <w:r w:rsidR="00580606">
        <w:rPr>
          <w:rFonts w:ascii="Arial" w:hAnsi="Arial"/>
          <w:i/>
          <w:sz w:val="28"/>
        </w:rPr>
        <w:t xml:space="preserve"> </w:t>
      </w:r>
      <w:r w:rsidRPr="003001D8">
        <w:rPr>
          <w:rFonts w:ascii="Arial" w:hAnsi="Arial"/>
          <w:i/>
          <w:sz w:val="28"/>
        </w:rPr>
        <w:t xml:space="preserve">as experienced and inexperienced teachers on parent gender attitude toward children education in </w:t>
      </w:r>
      <w:r>
        <w:rPr>
          <w:rFonts w:ascii="Arial" w:hAnsi="Arial"/>
          <w:i/>
          <w:sz w:val="28"/>
        </w:rPr>
        <w:t xml:space="preserve">Ilorin West </w:t>
      </w:r>
      <w:r w:rsidRPr="003001D8">
        <w:rPr>
          <w:rFonts w:ascii="Arial" w:hAnsi="Arial"/>
          <w:i/>
          <w:sz w:val="28"/>
        </w:rPr>
        <w:t xml:space="preserve">L.G.A. of kwara state.  </w:t>
      </w:r>
      <w:r w:rsidRPr="003001D8">
        <w:rPr>
          <w:rFonts w:ascii="Arial" w:hAnsi="Arial"/>
          <w:i/>
          <w:sz w:val="28"/>
        </w:rPr>
        <w:tab/>
        <w:t>It was recommended that parents should develop positive attitude towards children education and that inter-gender education should be inculcated in the teacher education programme.</w:t>
      </w:r>
    </w:p>
    <w:p w:rsidR="00AE6733" w:rsidRDefault="00AE6733" w:rsidP="00AE6733">
      <w:pPr>
        <w:rPr>
          <w:rFonts w:ascii="Arial" w:hAnsi="Arial"/>
          <w:sz w:val="28"/>
        </w:rPr>
      </w:pPr>
      <w:r>
        <w:rPr>
          <w:rFonts w:ascii="Arial" w:hAnsi="Arial"/>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TABLE OF CONTENTS</w:t>
      </w:r>
    </w:p>
    <w:p w:rsidR="00AE6733" w:rsidRPr="003001D8" w:rsidRDefault="00AE6733" w:rsidP="00AE6733">
      <w:pPr>
        <w:spacing w:line="360" w:lineRule="auto"/>
        <w:jc w:val="both"/>
        <w:rPr>
          <w:rFonts w:ascii="Arial" w:hAnsi="Arial"/>
          <w:sz w:val="28"/>
        </w:rPr>
      </w:pPr>
      <w:r w:rsidRPr="003001D8">
        <w:rPr>
          <w:rFonts w:ascii="Arial" w:hAnsi="Arial"/>
          <w:sz w:val="28"/>
        </w:rPr>
        <w:t>TITLE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w:t>
      </w:r>
    </w:p>
    <w:p w:rsidR="00AE6733" w:rsidRPr="003001D8" w:rsidRDefault="00AE6733" w:rsidP="00AE6733">
      <w:pPr>
        <w:spacing w:line="360" w:lineRule="auto"/>
        <w:jc w:val="both"/>
        <w:rPr>
          <w:rFonts w:ascii="Arial" w:hAnsi="Arial"/>
          <w:sz w:val="28"/>
        </w:rPr>
      </w:pPr>
      <w:r w:rsidRPr="003001D8">
        <w:rPr>
          <w:rFonts w:ascii="Arial" w:hAnsi="Arial"/>
          <w:sz w:val="28"/>
        </w:rPr>
        <w:t>CERTIFICATION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AE6733" w:rsidRPr="003001D8" w:rsidRDefault="00AE6733" w:rsidP="00AE6733">
      <w:pPr>
        <w:spacing w:line="360" w:lineRule="auto"/>
        <w:jc w:val="both"/>
        <w:rPr>
          <w:rFonts w:ascii="Arial" w:hAnsi="Arial"/>
          <w:sz w:val="28"/>
        </w:rPr>
      </w:pPr>
      <w:r w:rsidRPr="003001D8">
        <w:rPr>
          <w:rFonts w:ascii="Arial" w:hAnsi="Arial"/>
          <w:sz w:val="28"/>
        </w:rPr>
        <w:t>DEDICATION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AE6733" w:rsidRPr="003001D8" w:rsidRDefault="00AE6733" w:rsidP="00AE6733">
      <w:pPr>
        <w:spacing w:line="360" w:lineRule="auto"/>
        <w:jc w:val="both"/>
        <w:rPr>
          <w:rFonts w:ascii="Arial" w:hAnsi="Arial"/>
          <w:sz w:val="28"/>
        </w:rPr>
      </w:pPr>
      <w:r w:rsidRPr="003001D8">
        <w:rPr>
          <w:rFonts w:ascii="Arial" w:hAnsi="Arial"/>
          <w:sz w:val="28"/>
        </w:rPr>
        <w:t>ACKNOWLEDGEMENTS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iv</w:t>
      </w:r>
    </w:p>
    <w:p w:rsidR="00AE6733" w:rsidRPr="003001D8" w:rsidRDefault="00AE6733" w:rsidP="00AE6733">
      <w:pPr>
        <w:spacing w:line="360" w:lineRule="auto"/>
        <w:jc w:val="both"/>
        <w:rPr>
          <w:rFonts w:ascii="Arial" w:hAnsi="Arial"/>
          <w:sz w:val="28"/>
        </w:rPr>
      </w:pPr>
      <w:r w:rsidRPr="003001D8">
        <w:rPr>
          <w:rFonts w:ascii="Arial" w:hAnsi="Arial"/>
          <w:sz w:val="28"/>
        </w:rPr>
        <w:t>ABSTRACT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AE6733" w:rsidRPr="003001D8" w:rsidRDefault="00AE6733" w:rsidP="00AE6733">
      <w:pPr>
        <w:spacing w:line="360" w:lineRule="auto"/>
        <w:jc w:val="both"/>
        <w:rPr>
          <w:rFonts w:ascii="Arial" w:hAnsi="Arial"/>
          <w:sz w:val="28"/>
        </w:rPr>
      </w:pPr>
      <w:r w:rsidRPr="003001D8">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r>
        <w:rPr>
          <w:rFonts w:ascii="Arial" w:hAnsi="Arial"/>
          <w:sz w:val="28"/>
        </w:rPr>
        <w:tab/>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CHAPTER ONE: INTRODUCTION </w:t>
      </w:r>
    </w:p>
    <w:p w:rsidR="00AE6733" w:rsidRPr="003001D8" w:rsidRDefault="00AE6733" w:rsidP="00AE6733">
      <w:pPr>
        <w:spacing w:line="360" w:lineRule="auto"/>
        <w:jc w:val="both"/>
        <w:rPr>
          <w:rFonts w:ascii="Arial" w:hAnsi="Arial"/>
          <w:sz w:val="28"/>
        </w:rPr>
      </w:pPr>
      <w:r w:rsidRPr="003001D8">
        <w:rPr>
          <w:rFonts w:ascii="Arial" w:hAnsi="Arial"/>
          <w:sz w:val="28"/>
        </w:rPr>
        <w:t>Background to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AE6733" w:rsidRPr="003001D8" w:rsidRDefault="00AE6733" w:rsidP="00AE6733">
      <w:pPr>
        <w:spacing w:line="360" w:lineRule="auto"/>
        <w:jc w:val="both"/>
        <w:rPr>
          <w:rFonts w:ascii="Arial" w:hAnsi="Arial"/>
          <w:sz w:val="28"/>
        </w:rPr>
      </w:pPr>
      <w:r w:rsidRPr="003001D8">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Purpose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AE6733" w:rsidRPr="003001D8" w:rsidRDefault="00AE6733" w:rsidP="00AE6733">
      <w:pPr>
        <w:spacing w:line="360" w:lineRule="auto"/>
        <w:jc w:val="both"/>
        <w:rPr>
          <w:rFonts w:ascii="Arial" w:hAnsi="Arial"/>
          <w:sz w:val="28"/>
        </w:rPr>
      </w:pPr>
      <w:r>
        <w:rPr>
          <w:rFonts w:ascii="Arial" w:hAnsi="Arial"/>
          <w:sz w:val="28"/>
        </w:rPr>
        <w:t>Research</w:t>
      </w:r>
      <w:r w:rsidRPr="003001D8">
        <w:rPr>
          <w:rFonts w:ascii="Arial" w:hAnsi="Arial"/>
          <w:sz w:val="28"/>
        </w:rPr>
        <w:t xml:space="preserve"> Question</w:t>
      </w:r>
      <w:r>
        <w:rPr>
          <w:rFonts w:ascii="Arial" w:hAnsi="Arial"/>
          <w:sz w:val="28"/>
        </w:rPr>
        <w:t>s</w:t>
      </w:r>
      <w:r w:rsidRPr="003001D8">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AE6733" w:rsidRPr="003001D8" w:rsidRDefault="00AE6733" w:rsidP="00AE6733">
      <w:pPr>
        <w:spacing w:line="360" w:lineRule="auto"/>
        <w:jc w:val="both"/>
        <w:rPr>
          <w:rFonts w:ascii="Arial" w:hAnsi="Arial"/>
          <w:sz w:val="28"/>
        </w:rPr>
      </w:pPr>
      <w:r w:rsidRPr="003001D8">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AE6733" w:rsidRPr="003001D8" w:rsidRDefault="00AE6733" w:rsidP="00AE6733">
      <w:pPr>
        <w:spacing w:line="360" w:lineRule="auto"/>
        <w:jc w:val="both"/>
        <w:rPr>
          <w:rFonts w:ascii="Arial" w:hAnsi="Arial"/>
          <w:sz w:val="28"/>
        </w:rPr>
      </w:pPr>
      <w:r w:rsidRPr="003001D8">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AE6733" w:rsidRPr="003001D8" w:rsidRDefault="00AE6733" w:rsidP="00AE6733">
      <w:pPr>
        <w:spacing w:line="360" w:lineRule="auto"/>
        <w:jc w:val="both"/>
        <w:rPr>
          <w:rFonts w:ascii="Arial" w:hAnsi="Arial"/>
          <w:sz w:val="28"/>
        </w:rPr>
      </w:pPr>
      <w:r w:rsidRPr="003001D8">
        <w:rPr>
          <w:rFonts w:ascii="Arial" w:hAnsi="Arial"/>
          <w:sz w:val="28"/>
        </w:rPr>
        <w:t>Delimitation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r>
        <w:rPr>
          <w:rFonts w:ascii="Arial" w:hAnsi="Arial"/>
          <w:sz w:val="28"/>
        </w:rPr>
        <w:tab/>
      </w:r>
    </w:p>
    <w:p w:rsidR="00AE6733" w:rsidRPr="003001D8" w:rsidRDefault="00AE6733" w:rsidP="00AE6733">
      <w:pPr>
        <w:spacing w:line="360" w:lineRule="auto"/>
        <w:jc w:val="both"/>
        <w:rPr>
          <w:rFonts w:ascii="Arial" w:hAnsi="Arial"/>
          <w:sz w:val="28"/>
        </w:rPr>
      </w:pPr>
      <w:r w:rsidRPr="003001D8">
        <w:rPr>
          <w:rFonts w:ascii="Arial" w:hAnsi="Arial"/>
          <w:sz w:val="28"/>
        </w:rPr>
        <w:t>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CHAPTER TWO: REVIEW OF RELATED LITERATURE </w:t>
      </w:r>
    </w:p>
    <w:p w:rsidR="00AE6733" w:rsidRPr="003001D8" w:rsidRDefault="00AE6733" w:rsidP="00AE6733">
      <w:pPr>
        <w:spacing w:line="360" w:lineRule="auto"/>
        <w:jc w:val="both"/>
        <w:rPr>
          <w:rFonts w:ascii="Arial" w:hAnsi="Arial"/>
          <w:sz w:val="28"/>
        </w:rPr>
      </w:pPr>
      <w:r w:rsidRPr="003001D8">
        <w:rPr>
          <w:rFonts w:ascii="Arial" w:hAnsi="Arial"/>
          <w:sz w:val="28"/>
        </w:rPr>
        <w:lastRenderedPageBreak/>
        <w:t>The Meaning and Importance of Education</w:t>
      </w:r>
      <w:r>
        <w:rPr>
          <w:rFonts w:ascii="Arial" w:hAnsi="Arial"/>
          <w:sz w:val="28"/>
        </w:rPr>
        <w:tab/>
      </w:r>
      <w:r>
        <w:rPr>
          <w:rFonts w:ascii="Arial" w:hAnsi="Arial"/>
          <w:sz w:val="28"/>
        </w:rPr>
        <w:tab/>
      </w:r>
      <w:r>
        <w:rPr>
          <w:rFonts w:ascii="Arial" w:hAnsi="Arial"/>
          <w:sz w:val="28"/>
        </w:rPr>
        <w:tab/>
        <w:t>10</w:t>
      </w:r>
      <w:r>
        <w:rPr>
          <w:rFonts w:ascii="Arial" w:hAnsi="Arial"/>
          <w:sz w:val="28"/>
        </w:rPr>
        <w:tab/>
      </w:r>
    </w:p>
    <w:p w:rsidR="00AE6733" w:rsidRPr="003001D8" w:rsidRDefault="00AE6733" w:rsidP="00AE6733">
      <w:pPr>
        <w:spacing w:line="360" w:lineRule="auto"/>
        <w:jc w:val="both"/>
        <w:rPr>
          <w:rFonts w:ascii="Arial" w:hAnsi="Arial"/>
          <w:sz w:val="28"/>
        </w:rPr>
      </w:pPr>
      <w:r w:rsidRPr="003001D8">
        <w:rPr>
          <w:rFonts w:ascii="Arial" w:hAnsi="Arial"/>
          <w:sz w:val="28"/>
        </w:rPr>
        <w:t>Concept of Gender</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11</w:t>
      </w:r>
    </w:p>
    <w:p w:rsidR="00AE6733" w:rsidRPr="003001D8" w:rsidRDefault="00AE6733" w:rsidP="00AE6733">
      <w:pPr>
        <w:spacing w:line="360" w:lineRule="auto"/>
        <w:jc w:val="both"/>
        <w:rPr>
          <w:rFonts w:ascii="Arial" w:hAnsi="Arial"/>
          <w:sz w:val="28"/>
        </w:rPr>
      </w:pPr>
      <w:r w:rsidRPr="003001D8">
        <w:rPr>
          <w:rFonts w:ascii="Arial" w:hAnsi="Arial"/>
          <w:sz w:val="28"/>
        </w:rPr>
        <w:t>Concept of attitude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AE6733" w:rsidRPr="003001D8" w:rsidRDefault="00AE6733" w:rsidP="00AE6733">
      <w:pPr>
        <w:spacing w:line="360" w:lineRule="auto"/>
        <w:jc w:val="both"/>
        <w:rPr>
          <w:rFonts w:ascii="Arial" w:hAnsi="Arial"/>
          <w:sz w:val="26"/>
        </w:rPr>
      </w:pPr>
      <w:r w:rsidRPr="003001D8">
        <w:rPr>
          <w:rFonts w:ascii="Arial" w:hAnsi="Arial"/>
          <w:sz w:val="26"/>
        </w:rPr>
        <w:t>Gender Stereotyping Factors in Children education Process</w:t>
      </w:r>
      <w:r w:rsidRPr="003001D8">
        <w:rPr>
          <w:rFonts w:ascii="Arial" w:hAnsi="Arial"/>
          <w:sz w:val="26"/>
        </w:rPr>
        <w:tab/>
      </w:r>
      <w:r>
        <w:rPr>
          <w:rFonts w:ascii="Arial" w:hAnsi="Arial"/>
          <w:sz w:val="26"/>
        </w:rPr>
        <w:t>19</w:t>
      </w:r>
      <w:r>
        <w:rPr>
          <w:rFonts w:ascii="Arial" w:hAnsi="Arial"/>
          <w:sz w:val="26"/>
        </w:rPr>
        <w:tab/>
      </w:r>
    </w:p>
    <w:p w:rsidR="00AE6733" w:rsidRPr="003001D8" w:rsidRDefault="00AE6733" w:rsidP="00AE6733">
      <w:pPr>
        <w:spacing w:line="360" w:lineRule="auto"/>
        <w:jc w:val="both"/>
        <w:rPr>
          <w:rFonts w:ascii="Arial" w:hAnsi="Arial"/>
          <w:sz w:val="28"/>
        </w:rPr>
      </w:pPr>
      <w:r w:rsidRPr="003001D8">
        <w:rPr>
          <w:rFonts w:ascii="Arial" w:hAnsi="Arial"/>
          <w:sz w:val="28"/>
        </w:rPr>
        <w:t xml:space="preserve">Parent’s Gender Attitude Towards Children Education </w:t>
      </w:r>
      <w:r>
        <w:rPr>
          <w:rFonts w:ascii="Arial" w:hAnsi="Arial"/>
          <w:sz w:val="28"/>
        </w:rPr>
        <w:tab/>
        <w:t>20</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Summary of the Literature Reviewed </w:t>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CHAPTER THREE: RESEARCH METHOD </w:t>
      </w:r>
    </w:p>
    <w:p w:rsidR="00AE6733" w:rsidRPr="003001D8" w:rsidRDefault="00AE6733" w:rsidP="00AE6733">
      <w:pPr>
        <w:spacing w:line="360" w:lineRule="auto"/>
        <w:jc w:val="both"/>
        <w:rPr>
          <w:rFonts w:ascii="Arial" w:hAnsi="Arial"/>
          <w:sz w:val="28"/>
        </w:rPr>
      </w:pPr>
      <w:r w:rsidRPr="003001D8">
        <w:rPr>
          <w:rFonts w:ascii="Arial" w:hAnsi="Arial"/>
          <w:sz w:val="28"/>
        </w:rPr>
        <w:t>Research Design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p>
    <w:p w:rsidR="00AE6733" w:rsidRPr="003001D8" w:rsidRDefault="00AE6733" w:rsidP="00AE6733">
      <w:pPr>
        <w:spacing w:line="360" w:lineRule="auto"/>
        <w:jc w:val="both"/>
        <w:rPr>
          <w:rFonts w:ascii="Arial" w:hAnsi="Arial"/>
          <w:sz w:val="28"/>
        </w:rPr>
      </w:pPr>
      <w:r>
        <w:rPr>
          <w:rFonts w:ascii="Arial" w:hAnsi="Arial"/>
          <w:sz w:val="28"/>
        </w:rPr>
        <w:t>Population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r>
        <w:rPr>
          <w:rFonts w:ascii="Arial" w:hAnsi="Arial"/>
          <w:sz w:val="28"/>
        </w:rPr>
        <w:tab/>
      </w:r>
    </w:p>
    <w:p w:rsidR="00AE6733" w:rsidRPr="003001D8" w:rsidRDefault="00AE6733" w:rsidP="00AE6733">
      <w:pPr>
        <w:spacing w:line="360" w:lineRule="auto"/>
        <w:jc w:val="both"/>
        <w:rPr>
          <w:rFonts w:ascii="Arial" w:hAnsi="Arial"/>
          <w:sz w:val="28"/>
        </w:rPr>
      </w:pPr>
      <w:r w:rsidRPr="003001D8">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AE6733" w:rsidRPr="003001D8" w:rsidRDefault="00AE6733" w:rsidP="00AE6733">
      <w:pPr>
        <w:spacing w:line="360" w:lineRule="auto"/>
        <w:jc w:val="both"/>
        <w:rPr>
          <w:rFonts w:ascii="Arial" w:hAnsi="Arial"/>
          <w:sz w:val="28"/>
        </w:rPr>
      </w:pPr>
      <w:r w:rsidRPr="003001D8">
        <w:rPr>
          <w:rFonts w:ascii="Arial" w:hAnsi="Arial"/>
          <w:sz w:val="28"/>
        </w:rPr>
        <w:t>Validity of the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AE6733" w:rsidRPr="003001D8" w:rsidRDefault="00AE6733" w:rsidP="00AE6733">
      <w:pPr>
        <w:spacing w:line="360" w:lineRule="auto"/>
        <w:jc w:val="both"/>
        <w:rPr>
          <w:rFonts w:ascii="Arial" w:hAnsi="Arial"/>
          <w:sz w:val="28"/>
        </w:rPr>
      </w:pPr>
      <w:r w:rsidRPr="003001D8">
        <w:rPr>
          <w:rFonts w:ascii="Arial" w:hAnsi="Arial"/>
          <w:sz w:val="28"/>
        </w:rPr>
        <w:t>Reliability of the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Administration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AE6733" w:rsidRPr="003001D8" w:rsidRDefault="00AE6733" w:rsidP="00AE6733">
      <w:pPr>
        <w:spacing w:line="360" w:lineRule="auto"/>
        <w:jc w:val="both"/>
        <w:rPr>
          <w:rFonts w:ascii="Arial" w:hAnsi="Arial"/>
          <w:sz w:val="28"/>
        </w:rPr>
      </w:pPr>
      <w:r w:rsidRPr="003001D8">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39</w:t>
      </w:r>
    </w:p>
    <w:p w:rsidR="00AE6733" w:rsidRPr="003001D8" w:rsidRDefault="00AE6733" w:rsidP="00AE6733">
      <w:pPr>
        <w:spacing w:line="360" w:lineRule="auto"/>
        <w:jc w:val="both"/>
        <w:rPr>
          <w:rFonts w:ascii="Arial" w:hAnsi="Arial"/>
          <w:b/>
          <w:sz w:val="28"/>
        </w:rPr>
      </w:pPr>
      <w:r w:rsidRPr="003001D8">
        <w:rPr>
          <w:rFonts w:ascii="Arial" w:hAnsi="Arial"/>
          <w:b/>
          <w:sz w:val="28"/>
        </w:rPr>
        <w:t>CHAPTER FOUR: RESULT</w:t>
      </w:r>
      <w:r>
        <w:rPr>
          <w:rFonts w:ascii="Arial" w:hAnsi="Arial"/>
          <w:b/>
          <w:sz w:val="28"/>
        </w:rPr>
        <w:t>S</w:t>
      </w:r>
      <w:r w:rsidRPr="003001D8">
        <w:rPr>
          <w:rFonts w:ascii="Arial" w:hAnsi="Arial"/>
          <w:b/>
          <w:sz w:val="28"/>
        </w:rPr>
        <w:t xml:space="preserve"> AND DISCUSSION </w:t>
      </w:r>
    </w:p>
    <w:p w:rsidR="00AE6733" w:rsidRPr="003001D8" w:rsidRDefault="00AE6733" w:rsidP="00AE6733">
      <w:pPr>
        <w:spacing w:line="360" w:lineRule="auto"/>
        <w:jc w:val="both"/>
        <w:rPr>
          <w:rFonts w:ascii="Arial" w:hAnsi="Arial"/>
          <w:sz w:val="28"/>
        </w:rPr>
      </w:pPr>
      <w:r w:rsidRPr="003001D8">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42</w:t>
      </w:r>
    </w:p>
    <w:p w:rsidR="00AE6733" w:rsidRPr="003001D8" w:rsidRDefault="00AE6733" w:rsidP="00AE6733">
      <w:pPr>
        <w:spacing w:line="360" w:lineRule="auto"/>
        <w:jc w:val="both"/>
        <w:rPr>
          <w:rFonts w:ascii="Arial" w:hAnsi="Arial"/>
          <w:sz w:val="28"/>
        </w:rPr>
      </w:pPr>
      <w:r w:rsidRPr="003001D8">
        <w:rPr>
          <w:rFonts w:ascii="Arial" w:hAnsi="Arial"/>
          <w:sz w:val="28"/>
        </w:rPr>
        <w:lastRenderedPageBreak/>
        <w:t>Discussions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AE6733" w:rsidRPr="003001D8" w:rsidRDefault="00AE6733" w:rsidP="00AE6733">
      <w:pPr>
        <w:spacing w:line="360" w:lineRule="auto"/>
        <w:jc w:val="both"/>
        <w:rPr>
          <w:rFonts w:ascii="Arial" w:hAnsi="Arial"/>
          <w:b/>
          <w:sz w:val="24"/>
        </w:rPr>
      </w:pPr>
      <w:r w:rsidRPr="003001D8">
        <w:rPr>
          <w:rFonts w:ascii="Arial" w:hAnsi="Arial"/>
          <w:b/>
          <w:sz w:val="24"/>
        </w:rPr>
        <w:t>CHAPTER FIVE: SUMMARY, CONCLUSION AND RECOMMENDATIONS</w:t>
      </w:r>
    </w:p>
    <w:p w:rsidR="00AE6733" w:rsidRPr="003001D8" w:rsidRDefault="00AE6733" w:rsidP="00AE6733">
      <w:pPr>
        <w:spacing w:line="360" w:lineRule="auto"/>
        <w:jc w:val="both"/>
        <w:rPr>
          <w:rFonts w:ascii="Arial" w:hAnsi="Arial"/>
          <w:sz w:val="28"/>
        </w:rPr>
      </w:pPr>
      <w:r w:rsidRPr="003001D8">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51</w:t>
      </w:r>
    </w:p>
    <w:p w:rsidR="00AE6733" w:rsidRPr="003001D8" w:rsidRDefault="00AE6733" w:rsidP="00AE6733">
      <w:pPr>
        <w:spacing w:line="360" w:lineRule="auto"/>
        <w:jc w:val="both"/>
        <w:rPr>
          <w:rFonts w:ascii="Arial" w:hAnsi="Arial"/>
          <w:sz w:val="28"/>
        </w:rPr>
      </w:pPr>
      <w:r w:rsidRPr="003001D8">
        <w:rPr>
          <w:rFonts w:ascii="Arial" w:hAnsi="Arial"/>
          <w:sz w:val="28"/>
        </w:rPr>
        <w:t>Conclusion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AE6733" w:rsidRPr="003001D8" w:rsidRDefault="00AE6733" w:rsidP="00AE6733">
      <w:pPr>
        <w:spacing w:line="360" w:lineRule="auto"/>
        <w:jc w:val="both"/>
        <w:rPr>
          <w:rFonts w:ascii="Arial" w:hAnsi="Arial"/>
          <w:sz w:val="28"/>
        </w:rPr>
      </w:pPr>
      <w:r w:rsidRPr="003001D8">
        <w:rPr>
          <w:rFonts w:ascii="Arial" w:hAnsi="Arial"/>
          <w:sz w:val="28"/>
        </w:rPr>
        <w:t>Implication for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53</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Recommendations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55</w:t>
      </w:r>
    </w:p>
    <w:p w:rsidR="00AE6733" w:rsidRPr="003001D8" w:rsidRDefault="00AE6733" w:rsidP="00AE6733">
      <w:pPr>
        <w:spacing w:line="360" w:lineRule="auto"/>
        <w:jc w:val="both"/>
        <w:rPr>
          <w:rFonts w:ascii="Arial" w:hAnsi="Arial"/>
          <w:sz w:val="28"/>
        </w:rPr>
      </w:pPr>
      <w:r w:rsidRPr="003001D8">
        <w:rPr>
          <w:rFonts w:ascii="Arial" w:hAnsi="Arial"/>
          <w:sz w:val="28"/>
        </w:rPr>
        <w:t>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57</w:t>
      </w:r>
    </w:p>
    <w:p w:rsidR="00AE6733" w:rsidRPr="003001D8" w:rsidRDefault="00AE6733" w:rsidP="00AE6733">
      <w:pPr>
        <w:spacing w:line="360" w:lineRule="auto"/>
        <w:jc w:val="both"/>
        <w:rPr>
          <w:rFonts w:ascii="Arial" w:hAnsi="Arial"/>
          <w:sz w:val="28"/>
        </w:rPr>
      </w:pPr>
      <w:r w:rsidRPr="003001D8">
        <w:rPr>
          <w:rFonts w:ascii="Arial" w:hAnsi="Arial"/>
          <w:sz w:val="28"/>
        </w:rPr>
        <w:t>Suggestions for Further Studies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58</w:t>
      </w:r>
    </w:p>
    <w:p w:rsidR="00AE6733" w:rsidRPr="003001D8" w:rsidRDefault="00AE6733" w:rsidP="00AE6733">
      <w:pPr>
        <w:spacing w:line="360" w:lineRule="auto"/>
        <w:jc w:val="both"/>
        <w:rPr>
          <w:rFonts w:ascii="Arial" w:hAnsi="Arial"/>
          <w:sz w:val="28"/>
        </w:rPr>
      </w:pPr>
      <w:r w:rsidRPr="003001D8">
        <w:rPr>
          <w:rFonts w:ascii="Arial" w:hAnsi="Arial"/>
          <w:sz w:val="28"/>
        </w:rPr>
        <w:t>REFERENCES</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APPENDIX </w:t>
      </w:r>
    </w:p>
    <w:p w:rsidR="00AE6733" w:rsidRDefault="00AE6733" w:rsidP="00AE6733">
      <w:pPr>
        <w:spacing w:line="360" w:lineRule="auto"/>
        <w:jc w:val="both"/>
        <w:rPr>
          <w:rFonts w:ascii="Arial" w:hAnsi="Arial"/>
          <w:sz w:val="26"/>
        </w:rPr>
        <w:sectPr w:rsidR="00AE6733" w:rsidSect="0045247E">
          <w:footerReference w:type="default" r:id="rId7"/>
          <w:pgSz w:w="11520" w:h="14400"/>
          <w:pgMar w:top="1440" w:right="1584" w:bottom="1440" w:left="1728" w:header="720" w:footer="720" w:gutter="0"/>
          <w:pgNumType w:fmt="lowerRoman" w:start="1"/>
          <w:cols w:space="720"/>
          <w:docGrid w:linePitch="360"/>
        </w:sectPr>
      </w:pP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ONE</w:t>
      </w:r>
    </w:p>
    <w:p w:rsidR="00AE6733" w:rsidRPr="003001D8" w:rsidRDefault="00AE6733" w:rsidP="00AE6733">
      <w:pPr>
        <w:spacing w:line="360" w:lineRule="auto"/>
        <w:jc w:val="center"/>
        <w:rPr>
          <w:rFonts w:ascii="Arial" w:hAnsi="Arial"/>
          <w:b/>
          <w:sz w:val="28"/>
        </w:rPr>
      </w:pPr>
      <w:r w:rsidRPr="003001D8">
        <w:rPr>
          <w:rFonts w:ascii="Arial" w:hAnsi="Arial"/>
          <w:b/>
          <w:sz w:val="28"/>
        </w:rPr>
        <w:t>INTRIDUCTION</w:t>
      </w:r>
    </w:p>
    <w:p w:rsidR="00AE6733" w:rsidRPr="003001D8" w:rsidRDefault="00AE6733" w:rsidP="00AE6733">
      <w:pPr>
        <w:spacing w:line="360" w:lineRule="auto"/>
        <w:jc w:val="both"/>
        <w:rPr>
          <w:rFonts w:ascii="Arial" w:hAnsi="Arial"/>
          <w:b/>
          <w:sz w:val="28"/>
        </w:rPr>
      </w:pPr>
      <w:r w:rsidRPr="003001D8">
        <w:rPr>
          <w:rFonts w:ascii="Arial" w:hAnsi="Arial"/>
          <w:b/>
          <w:sz w:val="28"/>
        </w:rPr>
        <w:t>Background to the Study</w:t>
      </w:r>
    </w:p>
    <w:p w:rsidR="00AE6733" w:rsidRPr="003001D8" w:rsidRDefault="00AE6733" w:rsidP="00AE6733">
      <w:pPr>
        <w:spacing w:line="360" w:lineRule="auto"/>
        <w:jc w:val="both"/>
        <w:rPr>
          <w:rFonts w:ascii="Arial" w:hAnsi="Arial"/>
          <w:sz w:val="28"/>
        </w:rPr>
      </w:pPr>
      <w:r w:rsidRPr="003001D8">
        <w:rPr>
          <w:rFonts w:ascii="Arial" w:hAnsi="Arial"/>
          <w:sz w:val="28"/>
        </w:rPr>
        <w:tab/>
        <w:t>The importance of education to the development of the individual, the family, the community and the society at large cannot be over-emphasized.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Fro</w:t>
      </w:r>
      <w:r>
        <w:rPr>
          <w:rFonts w:ascii="Arial" w:hAnsi="Arial"/>
          <w:sz w:val="28"/>
        </w:rPr>
        <w:t>m</w:t>
      </w:r>
      <w:r w:rsidRPr="003001D8">
        <w:rPr>
          <w:rFonts w:ascii="Arial" w:hAnsi="Arial"/>
          <w:sz w:val="28"/>
        </w:rPr>
        <w:t xml:space="preserve"> the individual, education unlocks the door to success in life. The social status of an educated is enhanced in society as it is a ladder. For the upward social mobility (Ekpiwere, 2009)</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acquisition of qualitative education enables an individual to contribute positively to national development. Education is a right of every child, whether male or female, solely by reason of being human  The Universal  Declaration of human Right in article 26:1 unequivocal supports this view when it declares that “Every one has the right to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This shall be free at least in the elementary and primary stages “ similarly, in line with this reasoning, the Federal  Government of Nigeria, in its National policy on Education (2004) stressed that every Nigeria child shall have a right to equal educational  opportunities irrespective of any real or imagined disabilities, each according to his or her ability. This implies that </w:t>
      </w:r>
      <w:r w:rsidRPr="003001D8">
        <w:rPr>
          <w:rFonts w:ascii="Arial" w:hAnsi="Arial"/>
          <w:sz w:val="28"/>
        </w:rPr>
        <w:lastRenderedPageBreak/>
        <w:t>as long as one is full citizens of Nigeria, the said right is conferred on him.</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societal norms and values define and determine the child’s educational achievement, as an entity that begins the learning process from the family as the first agent of socialization, thereby providing the child a name, identify and heritage. In other words, it gives the child an ascribed status in the community, it is the family that orients the female and the male differently to their community and society and society and locates them in the world.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According to Sarkin (2009), the school of two categories of learners basis, the male and female. The school as a formal organization provides enabling environment for competition of both genders in acquisition of knowledge. The family  and the society remain the challenging factors to gender educational achievement in school.</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 xml:space="preserve">Ajuzie (2005), observed that gender is the socially projected component of human sexuality, perhaps the best way to understand gender is to understand it as a process of social presentation because ender’s role are delineated by behavioral expectations and norms. Once the individual knows these expectation and norms, the individual can adopt behaviors and project the gender they wish to portray. The family as the first </w:t>
      </w:r>
      <w:r w:rsidRPr="003001D8">
        <w:rPr>
          <w:rFonts w:ascii="Arial" w:hAnsi="Arial"/>
          <w:sz w:val="28"/>
        </w:rPr>
        <w:lastRenderedPageBreak/>
        <w:t>agent of socialization should educate their children to achieve societal goals and aspirations. Some societies only attach a education to the  boys domestic work and marriage to the girls as the cultural setting of the society.</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 xml:space="preserve">This has gone along way to affect the educational standard of the female in schools. Mujil (2009), lamented that even some privileged parents do not attach importance to the education of their children as a means to economic life. </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Several authors, scholar and educationists identified some factors that determine parents’ attitude toward children education. According to Audu (2008), a sociologist and a teacher, the physical environment of may schools in Nigeria present a sorry sight, with dilapidated buildings, dingy class rooms devoid of seats and writing tables and dirty and non-functional toilets. To say the least, the  physical environment of such schools is not conductive for learning. While boys are generally able to rough it out, some parent especially mothers do not want to expose their daughters  to the harsh situation that exist in many schools. The absence of a functional female only toilet caused parents to withdraw their daughters  especially those in rural schools (Kanu, 2000).</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lastRenderedPageBreak/>
        <w:t xml:space="preserve">Jatau (2000), observed that the rightsizing that always emanate from economic reforms in Nigeria has precipitated poverty in many homes, as some of such family’s bread winners had been laid-off. This has subjected the victims into untold hardship. Poverty  and hardship of parents precipitated bye economic reforms deny the affected parents the ability to enroll their children in schools. Worse still, the situation may force many affected parents to withdraw their children from schools and engage them in all forms of income generating labor at the detriment of their academic pursuits. In view of the foregoing therefore, the study intends to examine the teacher’s perception  of parent’s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before="240" w:line="360" w:lineRule="auto"/>
        <w:jc w:val="both"/>
        <w:rPr>
          <w:rFonts w:ascii="Arial" w:hAnsi="Arial"/>
          <w:b/>
          <w:sz w:val="28"/>
        </w:rPr>
      </w:pPr>
      <w:r w:rsidRPr="003001D8">
        <w:rPr>
          <w:rFonts w:ascii="Arial" w:hAnsi="Arial"/>
          <w:b/>
          <w:sz w:val="28"/>
        </w:rPr>
        <w:t xml:space="preserve">Statement of the Problem </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 xml:space="preserve">Education is a goal oriented and time patterned procedure responsible for the realization of the needs and aspirations of a people for the betterment of their individual and collective well-being. Unfortunately, despite the important role education plays in the lives of individual and society in general, parent who hold the key to children tend not to give better attention of their  children’s education.                     </w:t>
      </w:r>
    </w:p>
    <w:p w:rsidR="00AE6733" w:rsidRDefault="00AE6733" w:rsidP="00AE6733">
      <w:pPr>
        <w:spacing w:line="360" w:lineRule="auto"/>
        <w:jc w:val="both"/>
        <w:rPr>
          <w:rFonts w:ascii="Arial" w:hAnsi="Arial"/>
          <w:sz w:val="28"/>
        </w:rPr>
      </w:pPr>
      <w:r w:rsidRPr="003001D8">
        <w:rPr>
          <w:rFonts w:ascii="Arial" w:hAnsi="Arial"/>
          <w:sz w:val="28"/>
        </w:rPr>
        <w:lastRenderedPageBreak/>
        <w:tab/>
        <w:t xml:space="preserve">Various researcher have been conducted on the influence of family background on the academic achievement of student (Barber, 2003 and Areola, 2006 ), however, to the best of the knowledge of this researcher, there is dearth of researcher on teachers’ perception of parents’ gender attitude toward children education. The main problem of this study therefore, is to examine teachers perception of parents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Purpose of the Study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main purpose of this study is to investigate teachers’ perception of parents’ gender attitude towards childen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Specifically, the study is aimed at fulfilling the following goals</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find out the attitude of male parents toward childen education as perceived by teacher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find out the attitude of female students towards children education as perceived by teachers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determine which of the gender have more positive attitude toward children education as perceived by teacher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lastRenderedPageBreak/>
        <w:t xml:space="preserve">To identify the factors that are  responsible for parent gender attitude toward children education as perceived by teachers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suggest method that can be adopted to enhance parents’ positive attitude irrespective of their gender towards children education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General Questions</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Education?</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gender?</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attitude?</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are the factors responsible for parents gender attitude towards children education?</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How can parents develop positive attitude towards their children education?</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Questions </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t xml:space="preserve">Is there any significant difference between male and female teachers’ perception of parents’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lastRenderedPageBreak/>
        <w:t xml:space="preserve">Is there any significant difference between young and old teachers perception of parents’ gender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t xml:space="preserve">Is there any significant differences between experienced and inexperienced teachers’ perception of parents’ gender attitude towards children education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Hypotheses </w:t>
      </w:r>
    </w:p>
    <w:p w:rsidR="00AE6733" w:rsidRPr="003001D8" w:rsidRDefault="00AE6733" w:rsidP="00AE6733">
      <w:pPr>
        <w:spacing w:line="360" w:lineRule="auto"/>
        <w:jc w:val="both"/>
        <w:rPr>
          <w:rFonts w:ascii="Arial" w:hAnsi="Arial"/>
          <w:sz w:val="28"/>
        </w:rPr>
      </w:pPr>
      <w:r w:rsidRPr="003001D8">
        <w:rPr>
          <w:rFonts w:ascii="Arial" w:hAnsi="Arial"/>
          <w:sz w:val="28"/>
        </w:rPr>
        <w:t>The following null hypotheses are generated for the study:</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1</w:t>
      </w:r>
      <w:r w:rsidRPr="003001D8">
        <w:rPr>
          <w:rFonts w:ascii="Arial" w:hAnsi="Arial"/>
          <w:sz w:val="28"/>
        </w:rPr>
        <w:t xml:space="preserve">: There is no significant difference between  male and female teachers’  perception of parents’ gender attitude toward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2</w:t>
      </w:r>
      <w:r w:rsidRPr="003001D8">
        <w:rPr>
          <w:rFonts w:ascii="Arial" w:hAnsi="Arial"/>
          <w:sz w:val="28"/>
        </w:rPr>
        <w:t xml:space="preserve">: There is no significant differences between young and old teachers’ perception of parents’ gender attitude towards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3</w:t>
      </w:r>
      <w:r w:rsidRPr="003001D8">
        <w:rPr>
          <w:rFonts w:ascii="Arial" w:hAnsi="Arial"/>
          <w:sz w:val="28"/>
        </w:rPr>
        <w:t xml:space="preserve">: There is no significant difference between experience and inexperienced teachers’ perception of parents’ gender attitude toward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b/>
          <w:sz w:val="28"/>
        </w:rPr>
      </w:pPr>
      <w:r w:rsidRPr="003001D8">
        <w:rPr>
          <w:rFonts w:ascii="Arial" w:hAnsi="Arial"/>
          <w:b/>
          <w:sz w:val="28"/>
        </w:rPr>
        <w:t>Significance of the Study</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study is significant in the sense  that it will provide the parents school administrators, policy makers and  guidance </w:t>
      </w:r>
      <w:r w:rsidRPr="003001D8">
        <w:rPr>
          <w:rFonts w:ascii="Arial" w:hAnsi="Arial"/>
          <w:sz w:val="28"/>
        </w:rPr>
        <w:lastRenderedPageBreak/>
        <w:t>counselors with fundamental information to assist them in recognizing and dealing with  factor that inbibit children education.</w:t>
      </w:r>
    </w:p>
    <w:p w:rsidR="00AE6733" w:rsidRPr="003001D8" w:rsidRDefault="00AE6733" w:rsidP="00AE6733">
      <w:pPr>
        <w:spacing w:line="360" w:lineRule="auto"/>
        <w:jc w:val="both"/>
        <w:rPr>
          <w:rFonts w:ascii="Arial" w:hAnsi="Arial"/>
          <w:sz w:val="28"/>
        </w:rPr>
      </w:pPr>
      <w:r w:rsidRPr="003001D8">
        <w:rPr>
          <w:rFonts w:ascii="Arial" w:hAnsi="Arial"/>
          <w:sz w:val="28"/>
        </w:rPr>
        <w:tab/>
        <w:t>Parents will benefit from the finding of this study because they will be helped to realize the need to develop positive attitude towards their children education. Also, teachers will benefit from the finding of this study and  educate them on the importance of education since most teacher are also parent whereas most  parents are not school teachers.</w:t>
      </w:r>
    </w:p>
    <w:p w:rsidR="00AE6733" w:rsidRPr="003001D8" w:rsidRDefault="00AE6733" w:rsidP="00AE6733">
      <w:pPr>
        <w:spacing w:line="360" w:lineRule="auto"/>
        <w:ind w:firstLine="720"/>
        <w:rPr>
          <w:rFonts w:ascii="Arial" w:hAnsi="Arial"/>
          <w:sz w:val="28"/>
        </w:rPr>
      </w:pPr>
      <w:r w:rsidRPr="003001D8">
        <w:rPr>
          <w:rFonts w:ascii="Arial" w:hAnsi="Arial"/>
          <w:sz w:val="28"/>
        </w:rPr>
        <w:t>Furthermore, government and education policy makers will greatly benefit from the finding of this study because they will be able to assist parents and educate them on the importance of education since most teachers are also parents whereas  most parents are not school teachers.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Furthermore, government and education policy makers will greatly benefit  from the findings of this study it will give them insight into the factors tat militate against children enrolment in schools and sudden withdrawal of their children from schools. This will enable them (government) to address those factors.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Similarly, guidance counselor will find the recommendation of the study useful because they will be able to counsel, tutor and encourage parents and adults through workshops, public enlightenment, mass media and religious organization on the </w:t>
      </w:r>
      <w:r w:rsidRPr="003001D8">
        <w:rPr>
          <w:rFonts w:ascii="Arial" w:hAnsi="Arial"/>
          <w:sz w:val="28"/>
        </w:rPr>
        <w:lastRenderedPageBreak/>
        <w:t>need to have positive and egalitarian attitude towards children’s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Finally, the study would serve as useful resources to students of education and those already in the field of further enrich their knowledge and experience.</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Delimitation of the Study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focused on teachers’  perception of parents’ gender attitude  towards children education in </w:t>
      </w:r>
      <w:r>
        <w:rPr>
          <w:rFonts w:ascii="Arial" w:hAnsi="Arial"/>
          <w:sz w:val="28"/>
        </w:rPr>
        <w:t xml:space="preserve">Ilorin West </w:t>
      </w:r>
      <w:r w:rsidRPr="003001D8">
        <w:rPr>
          <w:rFonts w:ascii="Arial" w:hAnsi="Arial"/>
          <w:sz w:val="28"/>
        </w:rPr>
        <w:t>Local Government Area of Kwara State. The study is limited to ten selected primary schools and two hundred (2001), teachers chosen by means of stratified sampling method from the sampled schools and the local government area used for the study.</w:t>
      </w:r>
    </w:p>
    <w:p w:rsidR="00AE6733" w:rsidRPr="003001D8" w:rsidRDefault="00AE6733" w:rsidP="00AE6733">
      <w:pPr>
        <w:spacing w:line="360" w:lineRule="auto"/>
        <w:jc w:val="both"/>
        <w:rPr>
          <w:rFonts w:ascii="Arial" w:hAnsi="Arial"/>
          <w:b/>
          <w:sz w:val="28"/>
        </w:rPr>
      </w:pPr>
      <w:r w:rsidRPr="003001D8">
        <w:rPr>
          <w:rFonts w:ascii="Arial" w:hAnsi="Arial"/>
          <w:b/>
          <w:sz w:val="28"/>
        </w:rPr>
        <w:t>Operational Definition of terms</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For the purpose of this study, the following terms are operationally defined</w:t>
      </w:r>
    </w:p>
    <w:p w:rsidR="00AE6733" w:rsidRPr="003001D8" w:rsidRDefault="00AE6733" w:rsidP="00AE6733">
      <w:pPr>
        <w:spacing w:line="360" w:lineRule="auto"/>
        <w:jc w:val="both"/>
        <w:rPr>
          <w:rFonts w:ascii="Arial" w:hAnsi="Arial"/>
          <w:sz w:val="28"/>
        </w:rPr>
      </w:pPr>
      <w:r w:rsidRPr="003001D8">
        <w:rPr>
          <w:rFonts w:ascii="Arial" w:hAnsi="Arial"/>
          <w:b/>
          <w:i/>
          <w:sz w:val="28"/>
        </w:rPr>
        <w:t>Gender</w:t>
      </w:r>
      <w:r w:rsidRPr="003001D8">
        <w:rPr>
          <w:rFonts w:ascii="Arial" w:hAnsi="Arial"/>
          <w:sz w:val="28"/>
        </w:rPr>
        <w:t>: This describes the socio-culturally determined relationship existing between male and females in terms of their distinct behaviour, duties, responsibilities, stature and allocation of power</w:t>
      </w:r>
    </w:p>
    <w:p w:rsidR="00AE6733" w:rsidRPr="003001D8" w:rsidRDefault="00AE6733" w:rsidP="00AE6733">
      <w:pPr>
        <w:spacing w:line="360" w:lineRule="auto"/>
        <w:jc w:val="both"/>
        <w:rPr>
          <w:rFonts w:ascii="Arial" w:hAnsi="Arial"/>
          <w:sz w:val="28"/>
        </w:rPr>
      </w:pPr>
      <w:r w:rsidRPr="004B2649">
        <w:rPr>
          <w:rFonts w:ascii="Arial" w:hAnsi="Arial"/>
          <w:b/>
          <w:i/>
          <w:sz w:val="28"/>
        </w:rPr>
        <w:t>Attitude</w:t>
      </w:r>
      <w:r w:rsidRPr="003001D8">
        <w:rPr>
          <w:rFonts w:ascii="Arial" w:hAnsi="Arial"/>
          <w:sz w:val="28"/>
        </w:rPr>
        <w:t>: This refers to thinking pattern, decisions and predetermined action towards people work, object or issues</w:t>
      </w:r>
    </w:p>
    <w:p w:rsidR="00AE6733" w:rsidRPr="003001D8" w:rsidRDefault="00AE6733" w:rsidP="00AE6733">
      <w:pPr>
        <w:spacing w:line="240" w:lineRule="auto"/>
        <w:jc w:val="both"/>
        <w:rPr>
          <w:rFonts w:ascii="Arial" w:hAnsi="Arial"/>
          <w:sz w:val="28"/>
        </w:rPr>
      </w:pPr>
      <w:r w:rsidRPr="004B2649">
        <w:rPr>
          <w:rFonts w:ascii="Arial" w:hAnsi="Arial"/>
          <w:b/>
          <w:i/>
          <w:sz w:val="28"/>
        </w:rPr>
        <w:lastRenderedPageBreak/>
        <w:t>Stereotype</w:t>
      </w:r>
      <w:r w:rsidRPr="003001D8">
        <w:rPr>
          <w:rFonts w:ascii="Arial" w:hAnsi="Arial"/>
          <w:sz w:val="28"/>
        </w:rPr>
        <w:t>: This refers to a set of rigid beliefs (positive or negative) that we hold about the characteristic or attributes of a group. It is the way we make judgement about individual (male  or female) based solely on their group membership</w:t>
      </w:r>
    </w:p>
    <w:p w:rsidR="00AE6733" w:rsidRPr="003001D8" w:rsidRDefault="00AE6733" w:rsidP="00AE6733">
      <w:pPr>
        <w:spacing w:line="240" w:lineRule="auto"/>
        <w:jc w:val="both"/>
        <w:rPr>
          <w:rFonts w:ascii="Arial" w:hAnsi="Arial"/>
          <w:sz w:val="28"/>
        </w:rPr>
      </w:pPr>
      <w:r w:rsidRPr="004B2649">
        <w:rPr>
          <w:rFonts w:ascii="Arial" w:hAnsi="Arial"/>
          <w:b/>
          <w:i/>
          <w:sz w:val="28"/>
        </w:rPr>
        <w:t>Teacher</w:t>
      </w:r>
      <w:r w:rsidRPr="003001D8">
        <w:rPr>
          <w:rFonts w:ascii="Arial" w:hAnsi="Arial"/>
          <w:sz w:val="28"/>
        </w:rPr>
        <w:t>: this refer to the person who impart knowledge into the learners in schools.</w:t>
      </w:r>
    </w:p>
    <w:p w:rsidR="00AE6733" w:rsidRPr="003001D8" w:rsidRDefault="00AE6733" w:rsidP="00AE6733">
      <w:pPr>
        <w:spacing w:line="240" w:lineRule="auto"/>
        <w:jc w:val="both"/>
        <w:rPr>
          <w:rFonts w:ascii="Arial" w:hAnsi="Arial"/>
          <w:b/>
          <w:sz w:val="28"/>
        </w:rPr>
      </w:pPr>
      <w:r w:rsidRPr="004B2649">
        <w:rPr>
          <w:rFonts w:ascii="Arial" w:hAnsi="Arial"/>
          <w:b/>
          <w:i/>
          <w:sz w:val="28"/>
        </w:rPr>
        <w:t>Perception</w:t>
      </w:r>
      <w:r w:rsidRPr="003001D8">
        <w:rPr>
          <w:rFonts w:ascii="Arial" w:hAnsi="Arial"/>
          <w:sz w:val="28"/>
        </w:rPr>
        <w:t xml:space="preserve">: this refers to the way we view or perceive children education.  </w:t>
      </w:r>
      <w:r w:rsidRPr="003001D8">
        <w:rPr>
          <w:rFonts w:ascii="Arial" w:hAnsi="Arial"/>
          <w:b/>
          <w:sz w:val="28"/>
        </w:rPr>
        <w:t xml:space="preserve">  </w:t>
      </w:r>
      <w:r w:rsidRPr="003001D8">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TWO</w:t>
      </w:r>
    </w:p>
    <w:p w:rsidR="00AE6733" w:rsidRPr="003001D8" w:rsidRDefault="00AE6733" w:rsidP="00AE6733">
      <w:pPr>
        <w:spacing w:line="360" w:lineRule="auto"/>
        <w:jc w:val="center"/>
        <w:rPr>
          <w:rFonts w:ascii="Arial" w:hAnsi="Arial"/>
          <w:b/>
          <w:sz w:val="28"/>
        </w:rPr>
      </w:pPr>
      <w:r w:rsidRPr="003001D8">
        <w:rPr>
          <w:rFonts w:ascii="Arial" w:hAnsi="Arial"/>
          <w:b/>
          <w:sz w:val="28"/>
        </w:rPr>
        <w:t>REVIEW OF RELATED LITERATURE</w:t>
      </w:r>
    </w:p>
    <w:p w:rsidR="00AE6733" w:rsidRPr="003001D8" w:rsidRDefault="00AE6733" w:rsidP="00AE6733">
      <w:pPr>
        <w:spacing w:line="360" w:lineRule="auto"/>
        <w:jc w:val="both"/>
        <w:rPr>
          <w:rFonts w:ascii="Arial" w:hAnsi="Arial"/>
          <w:sz w:val="28"/>
        </w:rPr>
      </w:pPr>
      <w:r w:rsidRPr="003001D8">
        <w:rPr>
          <w:rFonts w:ascii="Arial" w:hAnsi="Arial"/>
          <w:sz w:val="28"/>
        </w:rPr>
        <w:tab/>
        <w:t>In  this chapter, basic concepts that are related to the study will be explained. The opinions as well as findings of scholars and experts in the fields of education shall be thorough examined. The review shall be done under following sub-headings:</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 xml:space="preserve">The meaning and Importance of education </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Concept of Gender</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Concept of Attitude</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Gender Steeotyping factors in children Education process</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 xml:space="preserve">Parents Gender Attitude toward children Education </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Summary of Literature Review</w:t>
      </w:r>
    </w:p>
    <w:p w:rsidR="00AE6733" w:rsidRPr="003001D8" w:rsidRDefault="00AE6733" w:rsidP="00AE6733">
      <w:pPr>
        <w:spacing w:line="360" w:lineRule="auto"/>
        <w:jc w:val="both"/>
        <w:rPr>
          <w:rFonts w:ascii="Arial" w:hAnsi="Arial"/>
          <w:b/>
          <w:sz w:val="28"/>
        </w:rPr>
      </w:pPr>
      <w:r w:rsidRPr="003001D8">
        <w:rPr>
          <w:rFonts w:ascii="Arial" w:hAnsi="Arial"/>
          <w:b/>
          <w:sz w:val="28"/>
        </w:rPr>
        <w:t>The Meaning and Importance of Education</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 Education is bound up with human race. Its boundaries are as those of life. Its implications are rich  and varied. Just as it  difficult to squeeze  life  in a few words in the same way it is difficult to give  single meaning or definition of education. In it derivative sense, the term education may be understood    as “educare”.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Educare is a latin word and it means: to nourish” to bring upon” to raise” this means up the child according to certain ends or aims (Sarkin, 2009), Educare is also a Latin word and it means “to lead out” or “to draw out”. This means educating  a child implies drawing out what is ingrained in the child or leading him out of darkness into light (Taiwo 2005)</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   </w:t>
      </w:r>
      <w:r w:rsidRPr="003001D8">
        <w:rPr>
          <w:rFonts w:ascii="Arial" w:hAnsi="Arial"/>
          <w:sz w:val="28"/>
        </w:rPr>
        <w:tab/>
        <w:t>A careful analysis of the terms above revealed that education is the development of the individual talents. Every individual is born with certain inborn talent and as such no inferiority should be attached to any gender. The important concern of education and the educator is to develop these talents to render the individual (both male and female) useful to the society. Like the gardener the teacher has to provide means, situation and factor for the natural development of the child.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In his popular book “Ground work of educational theory”, Ross observed that education consist in leading out the innate knowledge, virtues and power of child, making the potential actual. Plato cited by Nzewuounwa (2001), opined that education is the capacity  to feel pleasure and pain at the right moment. It develops in the body and in the soul of the pupil all the beauty and all the perfection which is he capable of according to Aristotle, education is the caution of a sound mind in a sound body it develops man faculty especially  of supreme truth, goodness and </w:t>
      </w:r>
      <w:r w:rsidRPr="003001D8">
        <w:rPr>
          <w:rFonts w:ascii="Arial" w:hAnsi="Arial"/>
          <w:sz w:val="28"/>
        </w:rPr>
        <w:lastRenderedPageBreak/>
        <w:t xml:space="preserve">beauty of which perfect happiness essentially consist (Ajuzie, 2005), Also Comenius asserted that all who are born as human beings needs education  because they are destined to be real men, not wild beasts, dull animals and clumps  of wood. The symbolic interactionism perspective believes that human nature  is not biologically determined but human nature is a product of the society and as such both genders needs the society’ positive perception to enhance adequate education and efficient socialization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Sarkin (2009), enumerated the function of education to include creation of integrated  human beings and only in that situation that such human being are intelligent and are capable of solving individual and collective problems. the societal perception should readdress the inequality of education and the female inferiority complex should be dismissed in the  heart of man and promote gender equality and empower women through various education opportunities.</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Salami, Afolabi and Sidiq (2006), Considered education as the most important instrument of change fundamental change in the intellectual and social outlook of any society. Education has contributed in no small measure to the advancement of science and technology. These attributes to education ensures that human beings enjoys all the basic needs of life. As a matter of </w:t>
      </w:r>
      <w:r w:rsidRPr="003001D8">
        <w:rPr>
          <w:rFonts w:ascii="Arial" w:hAnsi="Arial"/>
          <w:sz w:val="28"/>
        </w:rPr>
        <w:lastRenderedPageBreak/>
        <w:t>fact, economic advancement of any nation is usually attributed to the quality and utilization of education impacted on its citizens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Azikwe (2008), described education as the most powerful instrument for developing and empowering members of the society to complete for survival. It is a social life and other social institutions namely; politics, family, culture economy and other</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Education is of paramount importance to both nations and individual According to Ajayi (2003) education develops in individual valuable trait that make them useful to themselves and the society  at large. It is an agent of social mobility in the society. This is because through its acquisition an individual can be lifted from the muck of poverty associated with the lower social class to either the middle or upper class.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Igwesi (2008), observed that physical , mental, moral, political, social and technological development of the whole is also  enhanced through the process of education. This enables the individual to adapt and also effectively function in any environment in which he/she find himself/herself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Considering the paramount importance of education, the federal and state governments of the federation place a high premium on education. For instance, Amaele  (2000), stated  that the Federal Government recognizes education as a weapon </w:t>
      </w:r>
      <w:r w:rsidRPr="003001D8">
        <w:rPr>
          <w:rFonts w:ascii="Arial" w:hAnsi="Arial"/>
          <w:sz w:val="28"/>
        </w:rPr>
        <w:lastRenderedPageBreak/>
        <w:t>against ignorance, diseases, squalor and  poverty and as a  means of raising an enlightened, lively and industrious citizenry and of producing a prosperous nation.</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Concept of Gender </w:t>
      </w:r>
    </w:p>
    <w:p w:rsidR="00AE6733" w:rsidRPr="003001D8" w:rsidRDefault="00AE6733" w:rsidP="00AE6733">
      <w:pPr>
        <w:spacing w:line="360" w:lineRule="auto"/>
        <w:jc w:val="both"/>
        <w:rPr>
          <w:rFonts w:ascii="Arial" w:hAnsi="Arial"/>
          <w:sz w:val="28"/>
        </w:rPr>
      </w:pPr>
      <w:r w:rsidRPr="003001D8">
        <w:rPr>
          <w:rFonts w:ascii="Arial" w:hAnsi="Arial"/>
          <w:sz w:val="28"/>
        </w:rPr>
        <w:tab/>
        <w:t>Gender is a cultural construct that creates distinction in roles behaviours, mental and emotional characteristic between males and female as developed  by the society. Gender,  according to Polland and Morgan (2007) refers to the socially  constructed expectation for male and female  behaviours which prescribe a division of labour and responsibilities between males and females which  grant different rights and obligations to them in other words, gender describes and analyses relationship , status, expectations, obligation, role and the entire nation of what is ascribed by culture  to male and female based on biological make up of sex</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According to Ekpiwre (2009), gender is a term that is often used in describing human being as binary categories. It  is commonly used to indicate the male-female divide in society. It is used to denote the distinction  between humans on the basis  of masculinity/felinity dichotomy. It implies therefore that one is either male or female and not both.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Closely related to the concept of gender  is the concept of  “sex”. Edun (2009) Observed with dismay that many people have often got confused in their usage of the two terms and in the meaning  they attach to them. He further observed that writer do not agreed on their meaning and on the level of distinction between the two concepts. However, Radford (1998) used “sex: to refers to the biological based categories of male and female and “gender” to the psychological features frequently associated  these biological states assigned either by an observer or by the individual subject. Similarly, Akanbi (2004) opined that “sex: refers to a biological or physiological reality with characteristic that make men to be physically different from women while “gender” refers to a socially construct condition, which allows the allocation of power, duties responsibilities and status in any given society.</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Ekpiwre (2009), viewed sex and gender as related concepts that can be likened as the two sides of coin. One cannot exist in the absence of the other. Sex describes those physical and biological characteristics, which  permanently differentiate males from females, while gender describes the socio-culturally determined  relationships existing between male and females in terms  of their distinct behaviour,  duties, responsibilities, stature and allocation of power.</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Gender roles are roles  which are classified by sex, but the  classification is determined socio-culturally and not biologically. For instance, if  child rearing is a gender role and not sex role. Although female are the one that bear children, both males and females or either of them can rear them collectively. Gender roles are neither male specific nor female specific, but they vary according to context, locality and time (Ekpiwre 2006).</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Concept of Attitude </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 </w:t>
      </w:r>
      <w:r w:rsidRPr="003001D8">
        <w:rPr>
          <w:rFonts w:ascii="Arial" w:hAnsi="Arial"/>
          <w:sz w:val="28"/>
        </w:rPr>
        <w:tab/>
        <w:t xml:space="preserve">Attitude means different things to different people. It depends on the way people  perceive the concept and the interpretation given. As we have many scholars, so we have different views of the concept. However  different definitions from different  scholars shall be examined </w:t>
      </w:r>
    </w:p>
    <w:p w:rsidR="00AE6733" w:rsidRPr="003001D8" w:rsidRDefault="00AE6733" w:rsidP="00AE6733">
      <w:pPr>
        <w:spacing w:line="360" w:lineRule="auto"/>
        <w:jc w:val="both"/>
        <w:rPr>
          <w:rFonts w:ascii="Arial" w:hAnsi="Arial"/>
          <w:sz w:val="28"/>
        </w:rPr>
      </w:pPr>
      <w:r w:rsidRPr="003001D8">
        <w:rPr>
          <w:rFonts w:ascii="Arial" w:hAnsi="Arial"/>
          <w:sz w:val="28"/>
        </w:rPr>
        <w:tab/>
        <w:t>Oyinloye (2007, Opined that attitude in any perception must reflect the following; thinking pattern, decision and pre-determined action toward work object or issues. That means  the basis is the mind thus, psychological.</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Show and Wright (1999), pointed out that inspite of the variations in the definitions of attitude; they all agree on one component that attitude entails an existing predisposition with other  behaviour of the individual. Katz And Scotland 92000), see attitude as having  three basic element which are cognitive, </w:t>
      </w:r>
      <w:r w:rsidRPr="003001D8">
        <w:rPr>
          <w:rFonts w:ascii="Arial" w:hAnsi="Arial"/>
          <w:sz w:val="28"/>
        </w:rPr>
        <w:lastRenderedPageBreak/>
        <w:t xml:space="preserve">affective  and behavioural elements. According to  them, the cognitive element comprises of beliefs, understanding and evaluation which the effective component are based on feeling s and emotions. The behavioural element consist of action and reaction. All these  three components would be thoroughly examined in this study in order to find out parents gender attitude toward children education.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Macdonald (1998) defined attitude as predisposition to act in a positive or negative way towards persons, objects, ideas and events. He stressed that attitude are preferential process by which one evaluation is either positively or negatively toward persons, places event or things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Mukhergee (1990), described attitude as one’s feeling, thought t and predisposition to behave in some particular manner towards some aspect of one environment. According to him, attitudes are best expressed when people share their  opinion or views about certain objects, issues or things. It therefore means that one’s feeling are generated from one’s cognitive or knowledge obtained directly or indirectly about the things or object which the feeling are centred on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Wolman (1993), sees attitude as an enduring predisposition of have in a constant way towards a given class or object not as </w:t>
      </w:r>
      <w:r w:rsidRPr="003001D8">
        <w:rPr>
          <w:rFonts w:ascii="Arial" w:hAnsi="Arial"/>
          <w:sz w:val="28"/>
        </w:rPr>
        <w:lastRenderedPageBreak/>
        <w:t>they are but they are conceived to be. It is by consistent response to a class of object that an attitude is identified.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English (1994) described attitude as a learned predisposition to react consistently in a given manner either positively or negatively to certain  person, objects issues and concepts.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Oyinloye (2007), observed that parent who show positive attitude towards their children education and given them necessary support and encouragement, other things being equal, such children will have better academic achievement. Conversely, parents who develop  negative attitude towards the education of their children and given them no encouragement may not help such children to have better academic achievement.</w:t>
      </w:r>
    </w:p>
    <w:p w:rsidR="00AE6733" w:rsidRDefault="00AE6733" w:rsidP="00AE6733">
      <w:pPr>
        <w:spacing w:line="360" w:lineRule="auto"/>
        <w:ind w:firstLine="720"/>
        <w:jc w:val="both"/>
        <w:rPr>
          <w:rFonts w:ascii="Arial" w:hAnsi="Arial"/>
          <w:sz w:val="28"/>
        </w:rPr>
      </w:pPr>
      <w:r w:rsidRPr="003001D8">
        <w:rPr>
          <w:rFonts w:ascii="Arial" w:hAnsi="Arial"/>
          <w:sz w:val="28"/>
        </w:rPr>
        <w:t xml:space="preserve">From the different views of scholar concerning the concept of attitude, it can be observed that nearly  all the theories propounded have  many things in common among which is the predisposition to act in a positive or negative any towards persons, objects, ideas and events. Hence, if parent inculcate positive attitude toward their children education regardless of their gender, there is likelihood that they will perform better </w:t>
      </w:r>
    </w:p>
    <w:p w:rsidR="0045247E" w:rsidRDefault="0045247E" w:rsidP="00AE6733">
      <w:pPr>
        <w:spacing w:line="360" w:lineRule="auto"/>
        <w:ind w:firstLine="720"/>
        <w:jc w:val="both"/>
        <w:rPr>
          <w:rFonts w:ascii="Arial" w:hAnsi="Arial"/>
          <w:sz w:val="28"/>
        </w:rPr>
      </w:pPr>
    </w:p>
    <w:p w:rsidR="0045247E" w:rsidRPr="003001D8" w:rsidRDefault="0045247E" w:rsidP="00AE6733">
      <w:pPr>
        <w:spacing w:line="360" w:lineRule="auto"/>
        <w:ind w:firstLine="720"/>
        <w:jc w:val="both"/>
        <w:rPr>
          <w:rFonts w:ascii="Arial" w:hAnsi="Arial"/>
          <w:sz w:val="28"/>
        </w:rPr>
      </w:pP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Gender Stereotyping Factor In Children Education Process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According to Ajayi and Adesina (2007) a stereotype is a set of rigid beliefs, positive or negative that we hold about the characteristics or  attributes of a group. For example, we may believe that all teachers are hard working (a positive strereotype). Generally speaking, stereotyping is simply part of the way we make judgement about individual (male  or female) based solely on their group membership. Stereotypes are like “Pictures in our heads” for when we encounter some one new who has a clear membership in one group or another group, we reach back into our memory banks of stereotypes find the appropriate picture, fit the person to the (Horowitz and Borden 2000).</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Akpiwre 92006) observed that many studies have shown that access to education is gender role stereotyped. There is no agreement among scholars regarding the reasons for the existence of gender role stereotypes in the educational process. However, two sets of explanation regarding this can be address. These are the Biological (genetic and Socio-cultural explanations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The biological explanation of the existence of gender stereotypes in the educational process is embedded in the role of science in maintaining it. Psychologist such as Sigmund Freud were of the view that women are intellectually inferior beings </w:t>
      </w:r>
      <w:r w:rsidRPr="003001D8">
        <w:rPr>
          <w:rFonts w:ascii="Arial" w:hAnsi="Arial"/>
          <w:sz w:val="28"/>
        </w:rPr>
        <w:lastRenderedPageBreak/>
        <w:t>because they have smaller brains, watery  muscle and a generally hysterical frame of mind, all of which comspired to keep women from participating fully in the educational process in the pas (Horowitz and Bordens 2000), other explanation according to Govier (2005) hinge on the argument that gender differences in abilities, interest and so on, occur because the brain of males and females differ in orgaisation and function. On the basis of this line of reasoning. It is for example, argued that females have advantage over males verbal skills such as speech fluency, anagram solution and general verbal ability, hence their preferences for subjects  in the language. While male have advantage over their female counterparts in abstract reasoning ad problem solving ability as found in mathematics and other related subjects because they possess more of analytical and visual spatial abilities.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The socio-cultural explanation on gender role stereotypes in education reject the above view. Akanbi (2004) argued that although it is obvious that there are physical differences and some measureable average differences and some measurable average differences in cognitive abilities and personality characteristic such as aggressiveness and gentleness between men and women, they are not enough reason for the gender role stereotypes  that exist in education. Rather, they hold vehemently </w:t>
      </w:r>
      <w:r w:rsidRPr="003001D8">
        <w:rPr>
          <w:rFonts w:ascii="Arial" w:hAnsi="Arial"/>
          <w:sz w:val="28"/>
        </w:rPr>
        <w:lastRenderedPageBreak/>
        <w:t>to the opinion that certain socio-culturally determined attributes account for gender role stereotypes in the educational process. Some of these attributes are:</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Attitude of Parents toward the education of their children</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Parent Socialisation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Religious Belief</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Attitudes of Students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Socio-Economics Status of Parent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Educational Level of Parents</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The Attitude of Teachers to students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The patriarchal and Matrilineal structure of society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Richard (2004), opined that we socially construct our behaviour to cre</w:t>
      </w:r>
      <w:r>
        <w:rPr>
          <w:rFonts w:ascii="Arial" w:hAnsi="Arial"/>
          <w:sz w:val="28"/>
        </w:rPr>
        <w:t>a</w:t>
      </w:r>
      <w:r w:rsidRPr="003001D8">
        <w:rPr>
          <w:rFonts w:ascii="Arial" w:hAnsi="Arial"/>
          <w:sz w:val="28"/>
        </w:rPr>
        <w:t>te or exaggerate male female differences. In a gender stereotyping society like Nigeria, it is often constituted traditionally that the husband should be more educated than the wife. Some men therefore, try as much as possible to cage their wives from having educational advantage over them. This explains  why some female cannot make up their educational attainment above secondary school in relation to the number of female admitted to both primary and Secondary schools. In some parts of norther Nigeria, girls are often given to early marriages.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According to Olumuyiwa and Ezekiel (2009), gender stereotyping gives room for deprivation and subjugation. Most of the societies vulnerable to the constraints of religious and retrogressive cultural practice are the most affected in stereotyping privileges and right accorded to the male to the detriment of the females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Importantly, gender stereotyping impedes growth and development. It does not make every individual to maximally contribute to his or her society because of the roles differentiation. Unfortunately, gender stereotyping is a “social construct” which reinforces the inferior status of one gender especially women to their male counterpart.</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Parents’ Gender Attitude Towards Children Education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The need to educate children in Nigeria irrespective of their parental background has for long been a source of concern to educationist and sociologist of education. The manifesting educational differences as result of differences in school attainment/opportunities as a result of parental attitude are responsible for the social segregation among Nigerian Children (Haruna and Yabo 2009).</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Audu (2008), Observed that parents hold the key to children enrolment in school. In some part of Nigeria parent especially </w:t>
      </w:r>
      <w:r w:rsidRPr="003001D8">
        <w:rPr>
          <w:rFonts w:ascii="Arial" w:hAnsi="Arial"/>
          <w:sz w:val="28"/>
        </w:rPr>
        <w:lastRenderedPageBreak/>
        <w:t>father ten to give priority to the schooling of boys rather than girls especially in the families where funds are insufficient to enroll all children. In terms of providing materials support such as learning material or instances motivation father also tend to be in the forefront (Hodges 2001), the message that goes out overtly or covertly is that it is the duty of men to provide material support for their children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Sule (2000) opined that regardless of parent gender, social stratification exerts great influence upon life chances as well as educational opportunities of the individual  child which inturn  determine individual aspirations. The socio-economics status of one family is a very important variable that determine  his/her educational life chance. This in turn signified that the higher the socio-economic stati</w:t>
      </w:r>
      <w:r>
        <w:rPr>
          <w:rFonts w:ascii="Arial" w:hAnsi="Arial"/>
          <w:sz w:val="28"/>
        </w:rPr>
        <w:t>c</w:t>
      </w:r>
      <w:r w:rsidRPr="003001D8">
        <w:rPr>
          <w:rFonts w:ascii="Arial" w:hAnsi="Arial"/>
          <w:sz w:val="28"/>
        </w:rPr>
        <w:t>s of the child parents, the better and higher his educational opportunities. The parents gender and socio-economics position determine their attitude towards their children’s education which inturn influence to a greater extent the changes of the child’s access to schooling. These factor greatly influence the child enrol</w:t>
      </w:r>
      <w:r>
        <w:rPr>
          <w:rFonts w:ascii="Arial" w:hAnsi="Arial"/>
          <w:sz w:val="28"/>
        </w:rPr>
        <w:t>m</w:t>
      </w:r>
      <w:r w:rsidRPr="003001D8">
        <w:rPr>
          <w:rFonts w:ascii="Arial" w:hAnsi="Arial"/>
          <w:sz w:val="28"/>
        </w:rPr>
        <w:t>e</w:t>
      </w:r>
      <w:r>
        <w:rPr>
          <w:rFonts w:ascii="Arial" w:hAnsi="Arial"/>
          <w:sz w:val="28"/>
        </w:rPr>
        <w:t>n</w:t>
      </w:r>
      <w:r w:rsidRPr="003001D8">
        <w:rPr>
          <w:rFonts w:ascii="Arial" w:hAnsi="Arial"/>
          <w:sz w:val="28"/>
        </w:rPr>
        <w:t>t opportunity, his readiness to learn and his ability  to stay in school to completion stage.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Audu (20087) reported that the  physical environment of many school in Nigeria present a sorry sight, with dilapidated building, dingy classrooms devoid of seat and writing tables and </w:t>
      </w:r>
      <w:r w:rsidRPr="003001D8">
        <w:rPr>
          <w:rFonts w:ascii="Arial" w:hAnsi="Arial"/>
          <w:sz w:val="28"/>
        </w:rPr>
        <w:lastRenderedPageBreak/>
        <w:t>dirty and non functional toilets. To say the least the physical environment of such schools is not conducive for learning. While boys are generally able to rough it out, some parent especially mothers do not want to expose their daughter to the harsh situation that exist in many schools. The absence of a functional female only toilet caused parents in rural schools to withdraw their daughter (Kanu 2000).</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Appraisal of Reviewed Literature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All the available literature consulted gave divergent views about the meaning and importance of education. However they all agreed that education is recognized as a weapon against ignorance, disease squalor and poverty and as a means of raining an enlightened, lively and industrious citizenry and of producing a prosperous nation.</w:t>
      </w:r>
    </w:p>
    <w:p w:rsidR="00AE6733" w:rsidRPr="003001D8" w:rsidRDefault="00AE6733" w:rsidP="00AE6733">
      <w:pPr>
        <w:spacing w:line="240" w:lineRule="auto"/>
        <w:ind w:firstLine="720"/>
        <w:jc w:val="both"/>
        <w:rPr>
          <w:rFonts w:ascii="Arial" w:hAnsi="Arial"/>
          <w:sz w:val="28"/>
        </w:rPr>
      </w:pPr>
      <w:r w:rsidRPr="003001D8">
        <w:rPr>
          <w:rFonts w:ascii="Arial" w:hAnsi="Arial"/>
          <w:sz w:val="28"/>
        </w:rPr>
        <w:t>Furthermore, most of the texts consulted and admitted the  existence of gender stereotyping factors in children education process. These include attitudes of parent towards the education of their children parental socialization, religious beliefs, attitudes of students and so on.</w:t>
      </w:r>
    </w:p>
    <w:p w:rsidR="00AE6733" w:rsidRPr="003001D8" w:rsidRDefault="00AE6733" w:rsidP="00AE6733">
      <w:pPr>
        <w:spacing w:line="360" w:lineRule="auto"/>
        <w:ind w:firstLine="720"/>
        <w:jc w:val="both"/>
        <w:rPr>
          <w:rFonts w:ascii="Arial" w:hAnsi="Arial"/>
          <w:b/>
          <w:sz w:val="28"/>
        </w:rPr>
      </w:pPr>
      <w:r w:rsidRPr="003001D8">
        <w:rPr>
          <w:rFonts w:ascii="Arial" w:hAnsi="Arial"/>
          <w:sz w:val="28"/>
        </w:rPr>
        <w:t>Finally, the review delve extensively on parents Gender attitude toward children education which includes: parents especially father tend to give priority to the schooling of boys rather than girls, especially in large families where funds are insufficient to enroll all children. The parent gender and socio-</w:t>
      </w:r>
      <w:r w:rsidRPr="003001D8">
        <w:rPr>
          <w:rFonts w:ascii="Arial" w:hAnsi="Arial"/>
          <w:sz w:val="28"/>
        </w:rPr>
        <w:lastRenderedPageBreak/>
        <w:t xml:space="preserve">economic position determine their attitude towards their children education which inturn influence to a greater extent the chance of the children access to schooling  </w:t>
      </w:r>
      <w:r w:rsidRPr="003001D8">
        <w:rPr>
          <w:rFonts w:ascii="Arial" w:hAnsi="Arial"/>
          <w:b/>
          <w:sz w:val="28"/>
        </w:rPr>
        <w:t xml:space="preserve">     </w:t>
      </w:r>
    </w:p>
    <w:p w:rsidR="0045247E" w:rsidRDefault="0045247E">
      <w:pPr>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THREE</w:t>
      </w:r>
    </w:p>
    <w:p w:rsidR="00AE6733" w:rsidRPr="003001D8" w:rsidRDefault="00AE6733" w:rsidP="00AE6733">
      <w:pPr>
        <w:spacing w:line="360" w:lineRule="auto"/>
        <w:jc w:val="center"/>
        <w:rPr>
          <w:rFonts w:ascii="Arial" w:hAnsi="Arial"/>
          <w:b/>
          <w:sz w:val="28"/>
        </w:rPr>
      </w:pPr>
      <w:r w:rsidRPr="003001D8">
        <w:rPr>
          <w:rFonts w:ascii="Arial" w:hAnsi="Arial"/>
          <w:b/>
          <w:sz w:val="28"/>
        </w:rPr>
        <w:t>RESEARCH METHOD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This chapter presents the methods adopted for the conduct of the study. These methods and procedure are explained under the following sub heading, research design, target population, sample and sampling techniques, research instrument, validity of the instrument, reliability of the instrument, administration of the instrument and data analysis.</w:t>
      </w:r>
    </w:p>
    <w:p w:rsidR="00AE6733" w:rsidRPr="003001D8" w:rsidRDefault="00AE6733" w:rsidP="00AE6733">
      <w:pPr>
        <w:spacing w:line="360" w:lineRule="auto"/>
        <w:jc w:val="both"/>
        <w:rPr>
          <w:rFonts w:ascii="Arial" w:hAnsi="Arial"/>
          <w:b/>
          <w:sz w:val="28"/>
        </w:rPr>
      </w:pPr>
      <w:r w:rsidRPr="003001D8">
        <w:rPr>
          <w:rFonts w:ascii="Arial" w:hAnsi="Arial"/>
          <w:b/>
          <w:sz w:val="28"/>
        </w:rPr>
        <w:t>Research Design</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approach adopted for this study was descriptive survey method. According to Adegboye 92001), descriptive survey allows the researcher to collect information from a representative sample of a population and to describe the situation as they exist. This research was designed together  information about teacher perception of parent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C5642B" w:rsidRDefault="00AE6733" w:rsidP="00AE6733">
      <w:pPr>
        <w:spacing w:line="360" w:lineRule="auto"/>
        <w:jc w:val="both"/>
        <w:rPr>
          <w:rFonts w:ascii="Arial" w:hAnsi="Arial"/>
          <w:b/>
          <w:sz w:val="28"/>
        </w:rPr>
      </w:pPr>
      <w:r w:rsidRPr="00C5642B">
        <w:rPr>
          <w:rFonts w:ascii="Arial" w:hAnsi="Arial"/>
          <w:b/>
          <w:sz w:val="28"/>
        </w:rPr>
        <w:t>Population of the Study</w:t>
      </w:r>
    </w:p>
    <w:p w:rsidR="00AE6733" w:rsidRPr="003001D8" w:rsidRDefault="00AE6733" w:rsidP="00AE6733">
      <w:pPr>
        <w:spacing w:line="360" w:lineRule="auto"/>
        <w:jc w:val="both"/>
        <w:rPr>
          <w:rFonts w:ascii="Arial" w:hAnsi="Arial"/>
          <w:b/>
          <w:sz w:val="28"/>
        </w:rPr>
      </w:pPr>
      <w:r w:rsidRPr="003001D8">
        <w:rPr>
          <w:rFonts w:ascii="Arial" w:hAnsi="Arial"/>
          <w:sz w:val="28"/>
        </w:rPr>
        <w:tab/>
        <w:t xml:space="preserve">The population for this study consist of all primary school teachers in all the existing primary schools in </w:t>
      </w:r>
      <w:r>
        <w:rPr>
          <w:rFonts w:ascii="Arial" w:hAnsi="Arial"/>
          <w:sz w:val="28"/>
        </w:rPr>
        <w:t xml:space="preserve">Ilorin West </w:t>
      </w:r>
      <w:r w:rsidRPr="003001D8">
        <w:rPr>
          <w:rFonts w:ascii="Arial" w:hAnsi="Arial"/>
          <w:sz w:val="28"/>
        </w:rPr>
        <w:t>Local Government Area of Kwara State. It is from this population that a representative sample was drawn</w:t>
      </w:r>
      <w:r w:rsidRPr="003001D8">
        <w:rPr>
          <w:rFonts w:ascii="Arial" w:hAnsi="Arial"/>
          <w:b/>
          <w:sz w:val="28"/>
        </w:rPr>
        <w:t>.</w:t>
      </w: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Sample and Sampling Techniques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Simple random sampling method was employed to select ten primary schools use as sample in this study. Also by means of stratified random sampling techniques, twenty teacher which comprises male and female were chosen from each of the ten selected primary schools. In all, 200n teachers were used as research subject in this study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Instrument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main instrument used in this study was a structured questionnaire designed by the researcher. The questionnaire tagged “Teachers” perception of parent Gender Attitude Toward Children Education Questionnaire was responded to by the teaches in the sampled schools. The instrument has two section A and B. Section “A” death with the personal information of the respondents  such as name of school gender, age in year and year of teaching experience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Section “B: cons</w:t>
      </w:r>
      <w:r>
        <w:rPr>
          <w:rFonts w:ascii="Arial" w:hAnsi="Arial"/>
          <w:sz w:val="28"/>
        </w:rPr>
        <w:t>i</w:t>
      </w:r>
      <w:r w:rsidRPr="003001D8">
        <w:rPr>
          <w:rFonts w:ascii="Arial" w:hAnsi="Arial"/>
          <w:sz w:val="28"/>
        </w:rPr>
        <w:t xml:space="preserve">st of items on the problem of the study. The items on the questionnaire wee related using Likert type rating scale. Where: Sa-Strongly Agree, A= Agree, D=Disagree , SD= strongly Disagree. Respondents were expected to tick  from the alternative, option that best represent their opinions.   </w:t>
      </w:r>
    </w:p>
    <w:p w:rsidR="0045247E" w:rsidRDefault="0045247E">
      <w:pPr>
        <w:rPr>
          <w:rFonts w:ascii="Arial" w:hAnsi="Arial"/>
          <w:b/>
          <w:sz w:val="28"/>
        </w:rPr>
      </w:pPr>
      <w:r>
        <w:rPr>
          <w:rFonts w:ascii="Arial" w:hAnsi="Arial"/>
          <w:b/>
          <w:sz w:val="28"/>
        </w:rPr>
        <w:br w:type="page"/>
      </w: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Validity of the Instrument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To ensure the validity of the instrument for this study, the draft of the questionnaire was given to the project supervisor and experts in test and measurement for comments and criticism their opinion amendment and suggestions were incorporated into the final instrument. This helped to ensure the validity of the instrument </w:t>
      </w:r>
    </w:p>
    <w:p w:rsidR="00AE6733" w:rsidRPr="003001D8" w:rsidRDefault="00AE6733" w:rsidP="00AE6733">
      <w:pPr>
        <w:spacing w:line="360" w:lineRule="auto"/>
        <w:jc w:val="both"/>
        <w:rPr>
          <w:rFonts w:ascii="Arial" w:hAnsi="Arial"/>
          <w:b/>
          <w:sz w:val="28"/>
        </w:rPr>
      </w:pPr>
      <w:r w:rsidRPr="003001D8">
        <w:rPr>
          <w:rFonts w:ascii="Arial" w:hAnsi="Arial"/>
          <w:b/>
          <w:sz w:val="28"/>
        </w:rPr>
        <w:t>Reliability of the Instrument</w:t>
      </w:r>
    </w:p>
    <w:p w:rsidR="00AE6733" w:rsidRPr="003001D8" w:rsidRDefault="00AE6733" w:rsidP="00AE6733">
      <w:pPr>
        <w:spacing w:line="360" w:lineRule="auto"/>
        <w:jc w:val="both"/>
        <w:rPr>
          <w:rFonts w:ascii="Arial" w:hAnsi="Arial"/>
          <w:sz w:val="28"/>
        </w:rPr>
      </w:pPr>
      <w:r w:rsidRPr="003001D8">
        <w:rPr>
          <w:rFonts w:ascii="Arial" w:hAnsi="Arial"/>
          <w:sz w:val="28"/>
        </w:rPr>
        <w:tab/>
        <w:t>To determine the reliability of the instrument, the questionnaire was subject to test-retest method. The instrument was administered on twenty subject who were not among the sampled schools. The instrument was re-administered on the first administration. Pearson product moment co-reliability co-efficient of the instrument and reliability co-efficient level of 0.76 was obtained .</w:t>
      </w:r>
    </w:p>
    <w:p w:rsidR="00AE6733" w:rsidRPr="003001D8" w:rsidRDefault="00AE6733" w:rsidP="00AE6733">
      <w:pPr>
        <w:spacing w:line="360" w:lineRule="auto"/>
        <w:jc w:val="both"/>
        <w:rPr>
          <w:rFonts w:ascii="Arial" w:hAnsi="Arial"/>
          <w:b/>
          <w:sz w:val="28"/>
        </w:rPr>
      </w:pPr>
      <w:r w:rsidRPr="003001D8">
        <w:rPr>
          <w:rFonts w:ascii="Arial" w:hAnsi="Arial"/>
          <w:b/>
          <w:sz w:val="28"/>
        </w:rPr>
        <w:t>Administration of the Instrument</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The instrument for the study was personally administered by the researcher on the respondents in the sampled schools. Before the administration of the questionnaire, the researcher explained the purpose of the study in each of the sample school with the promise that any information supplied shall be treated with utmost confidentiality. This gave the researcher the opportunity to enjoy </w:t>
      </w:r>
      <w:r w:rsidRPr="003001D8">
        <w:rPr>
          <w:rFonts w:ascii="Arial" w:hAnsi="Arial"/>
          <w:sz w:val="28"/>
        </w:rPr>
        <w:lastRenderedPageBreak/>
        <w:t>full cooperation of the respondents. The researcher later administerdn the questionnaire on the respondents. The completed questionnaire were collected from the respondents in each of sampled schools by the researcher.</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Data Analysis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Descriptive statistics like frequencies and percentage  were used to analyse the demographic data of the respondents while the hypothesis generated for the study were analysed with t-test method of statistical analysis at 0.05 level of significance    </w:t>
      </w:r>
      <w:r w:rsidRPr="003001D8">
        <w:rPr>
          <w:rFonts w:ascii="Arial" w:hAnsi="Arial"/>
          <w:sz w:val="28"/>
        </w:rPr>
        <w:tab/>
        <w:t xml:space="preserve"> </w:t>
      </w:r>
    </w:p>
    <w:p w:rsidR="00AE6733" w:rsidRDefault="00AE6733" w:rsidP="00AE6733">
      <w:pPr>
        <w:spacing w:line="360" w:lineRule="auto"/>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FOUR</w:t>
      </w:r>
    </w:p>
    <w:p w:rsidR="00AE6733" w:rsidRPr="003001D8" w:rsidRDefault="00AE6733" w:rsidP="00AE6733">
      <w:pPr>
        <w:spacing w:line="360" w:lineRule="auto"/>
        <w:jc w:val="center"/>
        <w:rPr>
          <w:rFonts w:ascii="Arial" w:hAnsi="Arial"/>
          <w:b/>
          <w:sz w:val="28"/>
        </w:rPr>
      </w:pPr>
      <w:r w:rsidRPr="003001D8">
        <w:rPr>
          <w:rFonts w:ascii="Arial" w:hAnsi="Arial"/>
          <w:b/>
          <w:sz w:val="28"/>
        </w:rPr>
        <w:t>RESULTS AND DISCUSSION</w:t>
      </w:r>
    </w:p>
    <w:p w:rsidR="00AE6733" w:rsidRPr="003001D8" w:rsidRDefault="00AE6733" w:rsidP="00AE6733">
      <w:pPr>
        <w:spacing w:line="360" w:lineRule="auto"/>
        <w:rPr>
          <w:rFonts w:ascii="Arial" w:hAnsi="Arial"/>
          <w:b/>
          <w:sz w:val="28"/>
        </w:rPr>
      </w:pPr>
      <w:r w:rsidRPr="003001D8">
        <w:rPr>
          <w:rFonts w:ascii="Arial" w:hAnsi="Arial"/>
          <w:b/>
          <w:sz w:val="28"/>
        </w:rPr>
        <w:t>Results</w:t>
      </w:r>
    </w:p>
    <w:p w:rsidR="00AE6733" w:rsidRPr="003001D8" w:rsidRDefault="00AE6733" w:rsidP="00AE6733">
      <w:pPr>
        <w:spacing w:line="360" w:lineRule="auto"/>
        <w:jc w:val="both"/>
        <w:rPr>
          <w:rFonts w:ascii="Arial" w:hAnsi="Arial"/>
          <w:sz w:val="28"/>
        </w:rPr>
      </w:pPr>
      <w:r w:rsidRPr="003001D8">
        <w:rPr>
          <w:rFonts w:ascii="Arial" w:hAnsi="Arial"/>
          <w:sz w:val="28"/>
        </w:rPr>
        <w:tab/>
        <w:t>This chapter present the result of the anslysed data. The results are presented in tables with brief explanation of each table. Thereafter, detailed discussion of the entire results follows</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Demographic Data: this segment of the chapter presents the frequencies and percentage of the respondents data in relation to various variable of the study. They are therefore presented in a tabular form for clear understanding of the information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Table 1: Distribution of Respondents by Gender </w:t>
      </w:r>
    </w:p>
    <w:tbl>
      <w:tblPr>
        <w:tblStyle w:val="TableGrid"/>
        <w:tblW w:w="7632" w:type="dxa"/>
        <w:tblInd w:w="655" w:type="dxa"/>
        <w:tblLook w:val="04A0"/>
      </w:tblPr>
      <w:tblGrid>
        <w:gridCol w:w="2544"/>
        <w:gridCol w:w="2544"/>
        <w:gridCol w:w="2544"/>
      </w:tblGrid>
      <w:tr w:rsidR="00AE6733" w:rsidRPr="003001D8" w:rsidTr="00C972E0">
        <w:trPr>
          <w:trHeight w:val="258"/>
        </w:trPr>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Gender </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Frequency</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 xml:space="preserve">Male </w:t>
            </w:r>
          </w:p>
        </w:tc>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72</w:t>
            </w:r>
          </w:p>
        </w:tc>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36</w:t>
            </w:r>
          </w:p>
        </w:tc>
      </w:tr>
      <w:tr w:rsidR="00AE6733" w:rsidRPr="003001D8" w:rsidTr="00C972E0">
        <w:trPr>
          <w:trHeight w:val="258"/>
        </w:trPr>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 xml:space="preserve">Female </w:t>
            </w:r>
          </w:p>
        </w:tc>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128</w:t>
            </w:r>
          </w:p>
        </w:tc>
        <w:tc>
          <w:tcPr>
            <w:tcW w:w="2544" w:type="dxa"/>
          </w:tcPr>
          <w:p w:rsidR="00AE6733" w:rsidRPr="003001D8" w:rsidRDefault="00AE6733" w:rsidP="00C972E0">
            <w:pPr>
              <w:spacing w:line="360" w:lineRule="auto"/>
              <w:jc w:val="both"/>
              <w:rPr>
                <w:rFonts w:ascii="Arial" w:hAnsi="Arial"/>
                <w:sz w:val="28"/>
              </w:rPr>
            </w:pPr>
            <w:r w:rsidRPr="003001D8">
              <w:rPr>
                <w:rFonts w:ascii="Arial" w:hAnsi="Arial"/>
                <w:sz w:val="28"/>
              </w:rPr>
              <w:t>64</w:t>
            </w:r>
          </w:p>
        </w:tc>
      </w:tr>
      <w:tr w:rsidR="00AE6733" w:rsidRPr="003001D8" w:rsidTr="00C972E0">
        <w:trPr>
          <w:trHeight w:val="277"/>
        </w:trPr>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Total </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200</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100</w:t>
            </w:r>
          </w:p>
        </w:tc>
      </w:tr>
    </w:tbl>
    <w:p w:rsidR="00AE6733"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Table 1 shows that of the total number of 200 respondents, 72 or 36% were male while 128 respondents or 64% were females.</w:t>
      </w:r>
    </w:p>
    <w:p w:rsidR="0045247E" w:rsidRDefault="0045247E">
      <w:pPr>
        <w:rPr>
          <w:rFonts w:ascii="Arial" w:hAnsi="Arial"/>
          <w:b/>
          <w:sz w:val="28"/>
        </w:rPr>
      </w:pPr>
      <w:r>
        <w:rPr>
          <w:rFonts w:ascii="Arial" w:hAnsi="Arial"/>
          <w:b/>
          <w:sz w:val="28"/>
        </w:rPr>
        <w:br w:type="page"/>
      </w:r>
    </w:p>
    <w:p w:rsidR="00AE6733" w:rsidRPr="004B2649" w:rsidRDefault="00AE6733" w:rsidP="00AE6733">
      <w:pPr>
        <w:spacing w:line="360" w:lineRule="auto"/>
        <w:jc w:val="both"/>
        <w:rPr>
          <w:rFonts w:ascii="Arial" w:hAnsi="Arial"/>
          <w:b/>
          <w:sz w:val="28"/>
        </w:rPr>
      </w:pPr>
      <w:r w:rsidRPr="004B2649">
        <w:rPr>
          <w:rFonts w:ascii="Arial" w:hAnsi="Arial"/>
          <w:b/>
          <w:sz w:val="28"/>
        </w:rPr>
        <w:lastRenderedPageBreak/>
        <w:t>Table 2: Distribution of Respondents by Years of Teaching experience</w:t>
      </w:r>
    </w:p>
    <w:tbl>
      <w:tblPr>
        <w:tblStyle w:val="TableGrid"/>
        <w:tblW w:w="7632" w:type="dxa"/>
        <w:tblInd w:w="655" w:type="dxa"/>
        <w:tblLook w:val="04A0"/>
      </w:tblPr>
      <w:tblGrid>
        <w:gridCol w:w="3053"/>
        <w:gridCol w:w="2035"/>
        <w:gridCol w:w="2544"/>
      </w:tblGrid>
      <w:tr w:rsidR="00AE6733" w:rsidRPr="003001D8" w:rsidTr="00C972E0">
        <w:trPr>
          <w:trHeight w:val="258"/>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Years of teaching experience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Frequency</w:t>
            </w:r>
          </w:p>
        </w:tc>
        <w:tc>
          <w:tcPr>
            <w:tcW w:w="2544" w:type="dxa"/>
          </w:tcPr>
          <w:p w:rsidR="00AE6733" w:rsidRPr="003001D8" w:rsidRDefault="00AE6733" w:rsidP="00C972E0">
            <w:pPr>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1-10years </w:t>
            </w:r>
          </w:p>
        </w:tc>
        <w:tc>
          <w:tcPr>
            <w:tcW w:w="2035" w:type="dxa"/>
          </w:tcPr>
          <w:p w:rsidR="00AE6733" w:rsidRPr="003001D8" w:rsidRDefault="00AE6733" w:rsidP="00C972E0">
            <w:pPr>
              <w:jc w:val="both"/>
              <w:rPr>
                <w:rFonts w:ascii="Arial" w:hAnsi="Arial"/>
                <w:sz w:val="28"/>
              </w:rPr>
            </w:pPr>
            <w:r w:rsidRPr="003001D8">
              <w:rPr>
                <w:rFonts w:ascii="Arial" w:hAnsi="Arial"/>
                <w:sz w:val="28"/>
              </w:rPr>
              <w:t>78</w:t>
            </w:r>
          </w:p>
        </w:tc>
        <w:tc>
          <w:tcPr>
            <w:tcW w:w="2544" w:type="dxa"/>
          </w:tcPr>
          <w:p w:rsidR="00AE6733" w:rsidRPr="003001D8" w:rsidRDefault="00AE6733" w:rsidP="00C972E0">
            <w:pPr>
              <w:jc w:val="both"/>
              <w:rPr>
                <w:rFonts w:ascii="Arial" w:hAnsi="Arial"/>
                <w:sz w:val="28"/>
              </w:rPr>
            </w:pPr>
            <w:r w:rsidRPr="003001D8">
              <w:rPr>
                <w:rFonts w:ascii="Arial" w:hAnsi="Arial"/>
                <w:sz w:val="28"/>
              </w:rPr>
              <w:t>39</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11-20years</w:t>
            </w:r>
          </w:p>
        </w:tc>
        <w:tc>
          <w:tcPr>
            <w:tcW w:w="2035" w:type="dxa"/>
          </w:tcPr>
          <w:p w:rsidR="00AE6733" w:rsidRPr="003001D8" w:rsidRDefault="00AE6733" w:rsidP="00C972E0">
            <w:pPr>
              <w:jc w:val="both"/>
              <w:rPr>
                <w:rFonts w:ascii="Arial" w:hAnsi="Arial"/>
                <w:sz w:val="28"/>
              </w:rPr>
            </w:pPr>
            <w:r w:rsidRPr="003001D8">
              <w:rPr>
                <w:rFonts w:ascii="Arial" w:hAnsi="Arial"/>
                <w:sz w:val="28"/>
              </w:rPr>
              <w:t>104</w:t>
            </w:r>
          </w:p>
        </w:tc>
        <w:tc>
          <w:tcPr>
            <w:tcW w:w="2544" w:type="dxa"/>
          </w:tcPr>
          <w:p w:rsidR="00AE6733" w:rsidRPr="003001D8" w:rsidRDefault="00AE6733" w:rsidP="00C972E0">
            <w:pPr>
              <w:jc w:val="both"/>
              <w:rPr>
                <w:rFonts w:ascii="Arial" w:hAnsi="Arial"/>
                <w:sz w:val="28"/>
              </w:rPr>
            </w:pPr>
            <w:r w:rsidRPr="003001D8">
              <w:rPr>
                <w:rFonts w:ascii="Arial" w:hAnsi="Arial"/>
                <w:sz w:val="28"/>
              </w:rPr>
              <w:t>54</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21 years and above </w:t>
            </w:r>
          </w:p>
        </w:tc>
        <w:tc>
          <w:tcPr>
            <w:tcW w:w="2035" w:type="dxa"/>
          </w:tcPr>
          <w:p w:rsidR="00AE6733" w:rsidRPr="003001D8" w:rsidRDefault="00AE6733" w:rsidP="00C972E0">
            <w:pPr>
              <w:jc w:val="both"/>
              <w:rPr>
                <w:rFonts w:ascii="Arial" w:hAnsi="Arial"/>
                <w:sz w:val="28"/>
              </w:rPr>
            </w:pPr>
            <w:r w:rsidRPr="003001D8">
              <w:rPr>
                <w:rFonts w:ascii="Arial" w:hAnsi="Arial"/>
                <w:sz w:val="28"/>
              </w:rPr>
              <w:t>18</w:t>
            </w:r>
          </w:p>
        </w:tc>
        <w:tc>
          <w:tcPr>
            <w:tcW w:w="2544" w:type="dxa"/>
          </w:tcPr>
          <w:p w:rsidR="00AE6733" w:rsidRPr="003001D8" w:rsidRDefault="00AE6733" w:rsidP="00C972E0">
            <w:pPr>
              <w:jc w:val="both"/>
              <w:rPr>
                <w:rFonts w:ascii="Arial" w:hAnsi="Arial"/>
                <w:sz w:val="28"/>
              </w:rPr>
            </w:pPr>
            <w:r w:rsidRPr="003001D8">
              <w:rPr>
                <w:rFonts w:ascii="Arial" w:hAnsi="Arial"/>
                <w:sz w:val="28"/>
              </w:rPr>
              <w:t>9</w:t>
            </w:r>
          </w:p>
        </w:tc>
      </w:tr>
      <w:tr w:rsidR="00AE6733" w:rsidRPr="003001D8" w:rsidTr="00C972E0">
        <w:trPr>
          <w:trHeight w:val="277"/>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Total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200</w:t>
            </w:r>
          </w:p>
        </w:tc>
        <w:tc>
          <w:tcPr>
            <w:tcW w:w="2544" w:type="dxa"/>
          </w:tcPr>
          <w:p w:rsidR="00AE6733" w:rsidRPr="003001D8" w:rsidRDefault="00AE6733" w:rsidP="00C972E0">
            <w:pPr>
              <w:jc w:val="both"/>
              <w:rPr>
                <w:rFonts w:ascii="Arial" w:hAnsi="Arial"/>
                <w:b/>
                <w:sz w:val="28"/>
              </w:rPr>
            </w:pPr>
            <w:r w:rsidRPr="003001D8">
              <w:rPr>
                <w:rFonts w:ascii="Arial" w:hAnsi="Arial"/>
                <w:b/>
                <w:sz w:val="28"/>
              </w:rPr>
              <w:t>100</w:t>
            </w:r>
          </w:p>
        </w:tc>
      </w:tr>
    </w:tbl>
    <w:p w:rsidR="00AE6733"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2 shows that 78 respondents or 39% of the total respondents have between 1 ad 10 years teaching experience, 104 teachers or 52% of the total respondents have between 11-20years teaching experience while the remaining 18 teachers or 9% of the total respondents were those who have been teaching for not less than 21 years  </w:t>
      </w:r>
    </w:p>
    <w:p w:rsidR="00AE6733" w:rsidRPr="004B2649" w:rsidRDefault="00AE6733" w:rsidP="00AE6733">
      <w:pPr>
        <w:spacing w:line="360" w:lineRule="auto"/>
        <w:jc w:val="both"/>
        <w:rPr>
          <w:rFonts w:ascii="Arial" w:hAnsi="Arial"/>
          <w:b/>
          <w:sz w:val="28"/>
        </w:rPr>
      </w:pPr>
      <w:r w:rsidRPr="004B2649">
        <w:rPr>
          <w:rFonts w:ascii="Arial" w:hAnsi="Arial"/>
          <w:b/>
          <w:sz w:val="28"/>
        </w:rPr>
        <w:t xml:space="preserve">Table 3: Distributions of Respondents by Age </w:t>
      </w:r>
    </w:p>
    <w:tbl>
      <w:tblPr>
        <w:tblStyle w:val="TableGrid"/>
        <w:tblW w:w="7632" w:type="dxa"/>
        <w:tblInd w:w="655" w:type="dxa"/>
        <w:tblLook w:val="04A0"/>
      </w:tblPr>
      <w:tblGrid>
        <w:gridCol w:w="3053"/>
        <w:gridCol w:w="2035"/>
        <w:gridCol w:w="2544"/>
      </w:tblGrid>
      <w:tr w:rsidR="00AE6733" w:rsidRPr="003001D8" w:rsidTr="00C972E0">
        <w:trPr>
          <w:trHeight w:val="258"/>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Years of teaching experience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Frequency</w:t>
            </w:r>
          </w:p>
        </w:tc>
        <w:tc>
          <w:tcPr>
            <w:tcW w:w="2544" w:type="dxa"/>
          </w:tcPr>
          <w:p w:rsidR="00AE6733" w:rsidRPr="003001D8" w:rsidRDefault="00AE6733" w:rsidP="00C972E0">
            <w:pPr>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20-30 years </w:t>
            </w:r>
          </w:p>
        </w:tc>
        <w:tc>
          <w:tcPr>
            <w:tcW w:w="2035" w:type="dxa"/>
          </w:tcPr>
          <w:p w:rsidR="00AE6733" w:rsidRPr="003001D8" w:rsidRDefault="00AE6733" w:rsidP="00C972E0">
            <w:pPr>
              <w:jc w:val="both"/>
              <w:rPr>
                <w:rFonts w:ascii="Arial" w:hAnsi="Arial"/>
                <w:sz w:val="28"/>
              </w:rPr>
            </w:pPr>
            <w:r w:rsidRPr="003001D8">
              <w:rPr>
                <w:rFonts w:ascii="Arial" w:hAnsi="Arial"/>
                <w:sz w:val="28"/>
              </w:rPr>
              <w:t>40</w:t>
            </w:r>
          </w:p>
        </w:tc>
        <w:tc>
          <w:tcPr>
            <w:tcW w:w="2544" w:type="dxa"/>
          </w:tcPr>
          <w:p w:rsidR="00AE6733" w:rsidRPr="003001D8" w:rsidRDefault="00AE6733" w:rsidP="00C972E0">
            <w:pPr>
              <w:jc w:val="both"/>
              <w:rPr>
                <w:rFonts w:ascii="Arial" w:hAnsi="Arial"/>
                <w:sz w:val="28"/>
              </w:rPr>
            </w:pPr>
            <w:r w:rsidRPr="003001D8">
              <w:rPr>
                <w:rFonts w:ascii="Arial" w:hAnsi="Arial"/>
                <w:sz w:val="28"/>
              </w:rPr>
              <w:t>20</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31-40years </w:t>
            </w:r>
          </w:p>
        </w:tc>
        <w:tc>
          <w:tcPr>
            <w:tcW w:w="2035" w:type="dxa"/>
          </w:tcPr>
          <w:p w:rsidR="00AE6733" w:rsidRPr="003001D8" w:rsidRDefault="00AE6733" w:rsidP="00C972E0">
            <w:pPr>
              <w:jc w:val="both"/>
              <w:rPr>
                <w:rFonts w:ascii="Arial" w:hAnsi="Arial"/>
                <w:sz w:val="28"/>
              </w:rPr>
            </w:pPr>
            <w:r w:rsidRPr="003001D8">
              <w:rPr>
                <w:rFonts w:ascii="Arial" w:hAnsi="Arial"/>
                <w:sz w:val="28"/>
              </w:rPr>
              <w:t>98</w:t>
            </w:r>
          </w:p>
        </w:tc>
        <w:tc>
          <w:tcPr>
            <w:tcW w:w="2544" w:type="dxa"/>
          </w:tcPr>
          <w:p w:rsidR="00AE6733" w:rsidRPr="003001D8" w:rsidRDefault="00AE6733" w:rsidP="00C972E0">
            <w:pPr>
              <w:jc w:val="both"/>
              <w:rPr>
                <w:rFonts w:ascii="Arial" w:hAnsi="Arial"/>
                <w:sz w:val="28"/>
              </w:rPr>
            </w:pPr>
            <w:r w:rsidRPr="003001D8">
              <w:rPr>
                <w:rFonts w:ascii="Arial" w:hAnsi="Arial"/>
                <w:sz w:val="28"/>
              </w:rPr>
              <w:t>28</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41-50years</w:t>
            </w:r>
          </w:p>
        </w:tc>
        <w:tc>
          <w:tcPr>
            <w:tcW w:w="2035" w:type="dxa"/>
          </w:tcPr>
          <w:p w:rsidR="00AE6733" w:rsidRPr="003001D8" w:rsidRDefault="00AE6733" w:rsidP="00C972E0">
            <w:pPr>
              <w:jc w:val="both"/>
              <w:rPr>
                <w:rFonts w:ascii="Arial" w:hAnsi="Arial"/>
                <w:sz w:val="28"/>
              </w:rPr>
            </w:pPr>
            <w:r w:rsidRPr="003001D8">
              <w:rPr>
                <w:rFonts w:ascii="Arial" w:hAnsi="Arial"/>
                <w:sz w:val="28"/>
              </w:rPr>
              <w:t>56</w:t>
            </w:r>
          </w:p>
        </w:tc>
        <w:tc>
          <w:tcPr>
            <w:tcW w:w="2544" w:type="dxa"/>
          </w:tcPr>
          <w:p w:rsidR="00AE6733" w:rsidRPr="003001D8" w:rsidRDefault="00AE6733" w:rsidP="00C972E0">
            <w:pPr>
              <w:jc w:val="both"/>
              <w:rPr>
                <w:rFonts w:ascii="Arial" w:hAnsi="Arial"/>
                <w:sz w:val="28"/>
              </w:rPr>
            </w:pPr>
            <w:r w:rsidRPr="003001D8">
              <w:rPr>
                <w:rFonts w:ascii="Arial" w:hAnsi="Arial"/>
                <w:sz w:val="28"/>
              </w:rPr>
              <w:t>49</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51 year and above </w:t>
            </w:r>
          </w:p>
        </w:tc>
        <w:tc>
          <w:tcPr>
            <w:tcW w:w="2035" w:type="dxa"/>
          </w:tcPr>
          <w:p w:rsidR="00AE6733" w:rsidRPr="003001D8" w:rsidRDefault="00AE6733" w:rsidP="00C972E0">
            <w:pPr>
              <w:jc w:val="both"/>
              <w:rPr>
                <w:rFonts w:ascii="Arial" w:hAnsi="Arial"/>
                <w:sz w:val="28"/>
              </w:rPr>
            </w:pPr>
            <w:r w:rsidRPr="003001D8">
              <w:rPr>
                <w:rFonts w:ascii="Arial" w:hAnsi="Arial"/>
                <w:sz w:val="28"/>
              </w:rPr>
              <w:t>06</w:t>
            </w:r>
          </w:p>
        </w:tc>
        <w:tc>
          <w:tcPr>
            <w:tcW w:w="2544" w:type="dxa"/>
          </w:tcPr>
          <w:p w:rsidR="00AE6733" w:rsidRPr="003001D8" w:rsidRDefault="00AE6733" w:rsidP="00C972E0">
            <w:pPr>
              <w:jc w:val="both"/>
              <w:rPr>
                <w:rFonts w:ascii="Arial" w:hAnsi="Arial"/>
                <w:sz w:val="28"/>
              </w:rPr>
            </w:pPr>
            <w:r w:rsidRPr="003001D8">
              <w:rPr>
                <w:rFonts w:ascii="Arial" w:hAnsi="Arial"/>
                <w:sz w:val="28"/>
              </w:rPr>
              <w:t>3</w:t>
            </w:r>
          </w:p>
        </w:tc>
      </w:tr>
      <w:tr w:rsidR="00AE6733" w:rsidRPr="003001D8" w:rsidTr="00C972E0">
        <w:trPr>
          <w:trHeight w:val="277"/>
        </w:trPr>
        <w:tc>
          <w:tcPr>
            <w:tcW w:w="3053"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Total </w:t>
            </w:r>
          </w:p>
        </w:tc>
        <w:tc>
          <w:tcPr>
            <w:tcW w:w="2035" w:type="dxa"/>
          </w:tcPr>
          <w:p w:rsidR="00AE6733" w:rsidRPr="003001D8" w:rsidRDefault="00AE6733" w:rsidP="00C972E0">
            <w:pPr>
              <w:spacing w:line="360" w:lineRule="auto"/>
              <w:jc w:val="both"/>
              <w:rPr>
                <w:rFonts w:ascii="Arial" w:hAnsi="Arial"/>
                <w:b/>
                <w:sz w:val="28"/>
              </w:rPr>
            </w:pPr>
            <w:r w:rsidRPr="003001D8">
              <w:rPr>
                <w:rFonts w:ascii="Arial" w:hAnsi="Arial"/>
                <w:b/>
                <w:sz w:val="28"/>
              </w:rPr>
              <w:t>200</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100</w:t>
            </w:r>
          </w:p>
        </w:tc>
      </w:tr>
    </w:tbl>
    <w:p w:rsidR="00AE6733" w:rsidRPr="00C5642B" w:rsidRDefault="00AE6733" w:rsidP="00AE6733">
      <w:pPr>
        <w:spacing w:line="360" w:lineRule="auto"/>
        <w:jc w:val="both"/>
        <w:rPr>
          <w:rFonts w:ascii="Arial" w:hAnsi="Arial"/>
          <w:sz w:val="12"/>
        </w:rPr>
      </w:pP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Table 3 shows that 40 teachers or 20%  of the total respondents were between 20 and 30 years of age, 18 or 28% </w:t>
      </w:r>
      <w:r w:rsidRPr="003001D8">
        <w:rPr>
          <w:rFonts w:ascii="Arial" w:hAnsi="Arial"/>
          <w:sz w:val="28"/>
        </w:rPr>
        <w:lastRenderedPageBreak/>
        <w:t xml:space="preserve">were between 31 and 40 years of age, 56 respondent representing 49% of the total respondents were between 41 and 50years of age while only 6 teacher </w:t>
      </w:r>
      <w:r>
        <w:rPr>
          <w:rFonts w:ascii="Arial" w:hAnsi="Arial"/>
          <w:sz w:val="28"/>
        </w:rPr>
        <w:t>of</w:t>
      </w:r>
      <w:r w:rsidRPr="003001D8">
        <w:rPr>
          <w:rFonts w:ascii="Arial" w:hAnsi="Arial"/>
          <w:sz w:val="28"/>
        </w:rPr>
        <w:t xml:space="preserve"> 30% of the total respondents were those from 51 years and above.</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Research Hypothesis one (HO1): There is no significant difference between  male and female teacher  perception of parent gender attitude toward children education in </w:t>
      </w:r>
      <w:r>
        <w:rPr>
          <w:rFonts w:ascii="Arial" w:hAnsi="Arial"/>
          <w:sz w:val="28"/>
        </w:rPr>
        <w:t xml:space="preserve">Ilorin West </w:t>
      </w:r>
      <w:r w:rsidRPr="003001D8">
        <w:rPr>
          <w:rFonts w:ascii="Arial" w:hAnsi="Arial"/>
          <w:sz w:val="28"/>
        </w:rPr>
        <w:t xml:space="preserve">L.G.A of Kwara State </w:t>
      </w:r>
    </w:p>
    <w:p w:rsidR="00AE6733" w:rsidRPr="004B2649" w:rsidRDefault="00AE6733" w:rsidP="00AE6733">
      <w:pPr>
        <w:spacing w:line="360" w:lineRule="auto"/>
        <w:jc w:val="both"/>
        <w:rPr>
          <w:rFonts w:ascii="Arial" w:hAnsi="Arial"/>
          <w:b/>
          <w:sz w:val="28"/>
        </w:rPr>
      </w:pPr>
      <w:r w:rsidRPr="004B2649">
        <w:rPr>
          <w:rFonts w:ascii="Arial" w:hAnsi="Arial"/>
          <w:b/>
          <w:sz w:val="28"/>
        </w:rPr>
        <w:t xml:space="preserve">Table 4: T-Test Analysis of Male and Female Teachers perception of parents gender attitude toward children Education in </w:t>
      </w:r>
      <w:r>
        <w:rPr>
          <w:rFonts w:ascii="Arial" w:hAnsi="Arial"/>
          <w:b/>
          <w:sz w:val="28"/>
        </w:rPr>
        <w:t xml:space="preserve">Ilorin West </w:t>
      </w:r>
      <w:r w:rsidRPr="004B2649">
        <w:rPr>
          <w:rFonts w:ascii="Arial" w:hAnsi="Arial"/>
          <w:b/>
          <w:sz w:val="28"/>
        </w:rPr>
        <w:t xml:space="preserve">L.G.A </w:t>
      </w:r>
    </w:p>
    <w:tbl>
      <w:tblPr>
        <w:tblStyle w:val="TableGrid"/>
        <w:tblW w:w="0" w:type="auto"/>
        <w:tblInd w:w="648" w:type="dxa"/>
        <w:tblLook w:val="04A0"/>
      </w:tblPr>
      <w:tblGrid>
        <w:gridCol w:w="1229"/>
        <w:gridCol w:w="726"/>
        <w:gridCol w:w="938"/>
        <w:gridCol w:w="754"/>
        <w:gridCol w:w="670"/>
        <w:gridCol w:w="988"/>
        <w:gridCol w:w="1098"/>
        <w:gridCol w:w="1373"/>
      </w:tblGrid>
      <w:tr w:rsidR="00AE6733" w:rsidRPr="003001D8" w:rsidTr="00C972E0">
        <w:trPr>
          <w:trHeight w:val="479"/>
        </w:trPr>
        <w:tc>
          <w:tcPr>
            <w:tcW w:w="979"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Variable </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No (N)</w:t>
            </w:r>
          </w:p>
        </w:tc>
        <w:tc>
          <w:tcPr>
            <w:tcW w:w="1156" w:type="dxa"/>
          </w:tcPr>
          <w:p w:rsidR="00AE6733" w:rsidRPr="004B2649" w:rsidRDefault="00AE6733" w:rsidP="00C972E0">
            <w:pPr>
              <w:spacing w:line="360" w:lineRule="auto"/>
              <w:jc w:val="both"/>
              <w:rPr>
                <w:rFonts w:ascii="Arial" w:hAnsi="Arial"/>
                <w:b/>
                <w:sz w:val="26"/>
              </w:rPr>
            </w:pPr>
            <w:r w:rsidRPr="004B2649">
              <w:rPr>
                <w:rFonts w:ascii="Arial" w:hAnsi="Arial"/>
                <w:b/>
                <w:sz w:val="26"/>
              </w:rPr>
              <w:t>Mean (X)</w:t>
            </w:r>
          </w:p>
        </w:tc>
        <w:tc>
          <w:tcPr>
            <w:tcW w:w="874" w:type="dxa"/>
          </w:tcPr>
          <w:p w:rsidR="00AE6733" w:rsidRPr="004B2649" w:rsidRDefault="00AE6733" w:rsidP="00C972E0">
            <w:pPr>
              <w:spacing w:line="360" w:lineRule="auto"/>
              <w:jc w:val="both"/>
              <w:rPr>
                <w:rFonts w:ascii="Arial" w:hAnsi="Arial"/>
                <w:b/>
                <w:sz w:val="26"/>
              </w:rPr>
            </w:pPr>
            <w:r w:rsidRPr="004B2649">
              <w:rPr>
                <w:rFonts w:ascii="Arial" w:hAnsi="Arial"/>
                <w:b/>
                <w:sz w:val="26"/>
              </w:rPr>
              <w:t>SD</w:t>
            </w:r>
          </w:p>
        </w:tc>
        <w:tc>
          <w:tcPr>
            <w:tcW w:w="746" w:type="dxa"/>
          </w:tcPr>
          <w:p w:rsidR="00AE6733" w:rsidRPr="004B2649" w:rsidRDefault="00AE6733" w:rsidP="00C972E0">
            <w:pPr>
              <w:spacing w:line="360" w:lineRule="auto"/>
              <w:jc w:val="both"/>
              <w:rPr>
                <w:rFonts w:ascii="Arial" w:hAnsi="Arial"/>
                <w:b/>
                <w:sz w:val="26"/>
              </w:rPr>
            </w:pPr>
            <w:r w:rsidRPr="004B2649">
              <w:rPr>
                <w:rFonts w:ascii="Arial" w:hAnsi="Arial"/>
                <w:b/>
                <w:sz w:val="26"/>
              </w:rPr>
              <w:t>Df</w:t>
            </w:r>
          </w:p>
        </w:tc>
        <w:tc>
          <w:tcPr>
            <w:tcW w:w="1284" w:type="dxa"/>
          </w:tcPr>
          <w:p w:rsidR="00AE6733" w:rsidRPr="004B2649" w:rsidRDefault="00AE6733" w:rsidP="00C972E0">
            <w:pPr>
              <w:spacing w:line="360" w:lineRule="auto"/>
              <w:jc w:val="both"/>
              <w:rPr>
                <w:rFonts w:ascii="Arial" w:hAnsi="Arial"/>
                <w:b/>
                <w:sz w:val="26"/>
              </w:rPr>
            </w:pPr>
            <w:r w:rsidRPr="004B2649">
              <w:rPr>
                <w:rFonts w:ascii="Arial" w:hAnsi="Arial"/>
                <w:b/>
                <w:sz w:val="26"/>
              </w:rPr>
              <w:t>Cal. Value</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Critical value </w:t>
            </w:r>
          </w:p>
        </w:tc>
        <w:tc>
          <w:tcPr>
            <w:tcW w:w="1128" w:type="dxa"/>
          </w:tcPr>
          <w:p w:rsidR="00AE6733" w:rsidRPr="004B2649" w:rsidRDefault="00AE6733" w:rsidP="00C972E0">
            <w:pPr>
              <w:spacing w:line="360" w:lineRule="auto"/>
              <w:jc w:val="both"/>
              <w:rPr>
                <w:rFonts w:ascii="Arial" w:hAnsi="Arial"/>
                <w:b/>
                <w:sz w:val="26"/>
              </w:rPr>
            </w:pPr>
            <w:r w:rsidRPr="004B2649">
              <w:rPr>
                <w:rFonts w:ascii="Arial" w:hAnsi="Arial"/>
                <w:b/>
                <w:sz w:val="26"/>
              </w:rPr>
              <w:t>Remark</w:t>
            </w:r>
          </w:p>
        </w:tc>
      </w:tr>
      <w:tr w:rsidR="00AE6733" w:rsidRPr="003001D8" w:rsidTr="00C972E0">
        <w:trPr>
          <w:trHeight w:val="1469"/>
        </w:trPr>
        <w:tc>
          <w:tcPr>
            <w:tcW w:w="979"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Male </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 xml:space="preserve">Female </w:t>
            </w:r>
          </w:p>
        </w:tc>
        <w:tc>
          <w:tcPr>
            <w:tcW w:w="1015" w:type="dxa"/>
          </w:tcPr>
          <w:p w:rsidR="00AE6733" w:rsidRPr="004B2649" w:rsidRDefault="00AE6733" w:rsidP="00C972E0">
            <w:pPr>
              <w:spacing w:line="360" w:lineRule="auto"/>
              <w:jc w:val="both"/>
              <w:rPr>
                <w:rFonts w:ascii="Arial" w:hAnsi="Arial"/>
                <w:sz w:val="26"/>
              </w:rPr>
            </w:pPr>
            <w:r w:rsidRPr="004B2649">
              <w:rPr>
                <w:rFonts w:ascii="Arial" w:hAnsi="Arial"/>
                <w:sz w:val="26"/>
              </w:rPr>
              <w:t>72</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128</w:t>
            </w:r>
          </w:p>
        </w:tc>
        <w:tc>
          <w:tcPr>
            <w:tcW w:w="1156" w:type="dxa"/>
          </w:tcPr>
          <w:p w:rsidR="00AE6733" w:rsidRPr="004B2649" w:rsidRDefault="00AE6733" w:rsidP="00C972E0">
            <w:pPr>
              <w:spacing w:line="360" w:lineRule="auto"/>
              <w:jc w:val="both"/>
              <w:rPr>
                <w:rFonts w:ascii="Arial" w:hAnsi="Arial"/>
                <w:sz w:val="26"/>
              </w:rPr>
            </w:pPr>
            <w:r w:rsidRPr="004B2649">
              <w:rPr>
                <w:rFonts w:ascii="Arial" w:hAnsi="Arial"/>
                <w:sz w:val="26"/>
              </w:rPr>
              <w:t>78.8</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76.85</w:t>
            </w:r>
          </w:p>
        </w:tc>
        <w:tc>
          <w:tcPr>
            <w:tcW w:w="874" w:type="dxa"/>
          </w:tcPr>
          <w:p w:rsidR="00AE6733" w:rsidRPr="004B2649" w:rsidRDefault="00AE6733" w:rsidP="00C972E0">
            <w:pPr>
              <w:spacing w:line="360" w:lineRule="auto"/>
              <w:jc w:val="both"/>
              <w:rPr>
                <w:rFonts w:ascii="Arial" w:hAnsi="Arial"/>
                <w:sz w:val="26"/>
              </w:rPr>
            </w:pPr>
            <w:r w:rsidRPr="004B2649">
              <w:rPr>
                <w:rFonts w:ascii="Arial" w:hAnsi="Arial"/>
                <w:sz w:val="26"/>
              </w:rPr>
              <w:t>6.39</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7.61</w:t>
            </w:r>
          </w:p>
        </w:tc>
        <w:tc>
          <w:tcPr>
            <w:tcW w:w="746"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198</w:t>
            </w:r>
          </w:p>
        </w:tc>
        <w:tc>
          <w:tcPr>
            <w:tcW w:w="1284"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1.28</w:t>
            </w:r>
          </w:p>
        </w:tc>
        <w:tc>
          <w:tcPr>
            <w:tcW w:w="1015"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1.96</w:t>
            </w:r>
          </w:p>
        </w:tc>
        <w:tc>
          <w:tcPr>
            <w:tcW w:w="1128"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Not significant </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4 shows the mean and standard deviation of male ad female teacher perception of parent gender attitude toward children education in </w:t>
      </w:r>
      <w:r>
        <w:rPr>
          <w:rFonts w:ascii="Arial" w:hAnsi="Arial"/>
          <w:sz w:val="28"/>
        </w:rPr>
        <w:t xml:space="preserve">Ilorin West </w:t>
      </w:r>
      <w:r w:rsidRPr="003001D8">
        <w:rPr>
          <w:rFonts w:ascii="Arial" w:hAnsi="Arial"/>
          <w:sz w:val="28"/>
        </w:rPr>
        <w:t xml:space="preserve">Local Government Area of Kwara State. The t-test analysis  reveals that the calculated table value of 1.28 is less than the critical table value of 1.96 at 198 degree of </w:t>
      </w:r>
      <w:r w:rsidRPr="003001D8">
        <w:rPr>
          <w:rFonts w:ascii="Arial" w:hAnsi="Arial"/>
          <w:sz w:val="28"/>
        </w:rPr>
        <w:lastRenderedPageBreak/>
        <w:t xml:space="preserve">freedom and 0.05 level of significance. Since the calculated table value is less than critical table value, the  null hypothesis is hereby accepted </w:t>
      </w:r>
    </w:p>
    <w:p w:rsidR="00AE6733" w:rsidRPr="003001D8" w:rsidRDefault="00AE6733" w:rsidP="00AE6733">
      <w:pPr>
        <w:spacing w:line="360" w:lineRule="auto"/>
        <w:jc w:val="both"/>
        <w:rPr>
          <w:rFonts w:ascii="Arial" w:hAnsi="Arial"/>
          <w:sz w:val="28"/>
        </w:rPr>
      </w:pPr>
      <w:r w:rsidRPr="003001D8">
        <w:rPr>
          <w:rFonts w:ascii="Arial" w:hAnsi="Arial"/>
          <w:sz w:val="28"/>
        </w:rPr>
        <w:t>Research hypothesis two(HO2): there is no significant difference between young and old teachers’ perception of parent gender attitude toward children education in Idelodun 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5: T-test Analysis of young and old teachers’ perception of parents Gender attitude toward children education in </w:t>
      </w:r>
      <w:r>
        <w:rPr>
          <w:rFonts w:ascii="Arial" w:hAnsi="Arial"/>
          <w:sz w:val="28"/>
        </w:rPr>
        <w:t xml:space="preserve">Ilorin West </w:t>
      </w:r>
      <w:r w:rsidRPr="003001D8">
        <w:rPr>
          <w:rFonts w:ascii="Arial" w:hAnsi="Arial"/>
          <w:sz w:val="28"/>
        </w:rPr>
        <w:t>L.G.A</w:t>
      </w:r>
    </w:p>
    <w:tbl>
      <w:tblPr>
        <w:tblStyle w:val="TableGrid"/>
        <w:tblW w:w="0" w:type="auto"/>
        <w:tblInd w:w="648" w:type="dxa"/>
        <w:tblLook w:val="04A0"/>
      </w:tblPr>
      <w:tblGrid>
        <w:gridCol w:w="1229"/>
        <w:gridCol w:w="726"/>
        <w:gridCol w:w="938"/>
        <w:gridCol w:w="754"/>
        <w:gridCol w:w="670"/>
        <w:gridCol w:w="988"/>
        <w:gridCol w:w="1098"/>
        <w:gridCol w:w="1373"/>
      </w:tblGrid>
      <w:tr w:rsidR="00AE6733" w:rsidRPr="003001D8" w:rsidTr="00C972E0">
        <w:trPr>
          <w:trHeight w:val="479"/>
        </w:trPr>
        <w:tc>
          <w:tcPr>
            <w:tcW w:w="979"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Variable </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No (N)</w:t>
            </w:r>
          </w:p>
        </w:tc>
        <w:tc>
          <w:tcPr>
            <w:tcW w:w="1156" w:type="dxa"/>
          </w:tcPr>
          <w:p w:rsidR="00AE6733" w:rsidRPr="004B2649" w:rsidRDefault="00AE6733" w:rsidP="00C972E0">
            <w:pPr>
              <w:spacing w:line="360" w:lineRule="auto"/>
              <w:jc w:val="both"/>
              <w:rPr>
                <w:rFonts w:ascii="Arial" w:hAnsi="Arial"/>
                <w:b/>
                <w:sz w:val="26"/>
              </w:rPr>
            </w:pPr>
            <w:r w:rsidRPr="004B2649">
              <w:rPr>
                <w:rFonts w:ascii="Arial" w:hAnsi="Arial"/>
                <w:b/>
                <w:sz w:val="26"/>
              </w:rPr>
              <w:t>Mean (X)</w:t>
            </w:r>
          </w:p>
        </w:tc>
        <w:tc>
          <w:tcPr>
            <w:tcW w:w="874" w:type="dxa"/>
          </w:tcPr>
          <w:p w:rsidR="00AE6733" w:rsidRPr="004B2649" w:rsidRDefault="00AE6733" w:rsidP="00C972E0">
            <w:pPr>
              <w:spacing w:line="360" w:lineRule="auto"/>
              <w:jc w:val="both"/>
              <w:rPr>
                <w:rFonts w:ascii="Arial" w:hAnsi="Arial"/>
                <w:b/>
                <w:sz w:val="26"/>
              </w:rPr>
            </w:pPr>
            <w:r w:rsidRPr="004B2649">
              <w:rPr>
                <w:rFonts w:ascii="Arial" w:hAnsi="Arial"/>
                <w:b/>
                <w:sz w:val="26"/>
              </w:rPr>
              <w:t>SD</w:t>
            </w:r>
          </w:p>
        </w:tc>
        <w:tc>
          <w:tcPr>
            <w:tcW w:w="746" w:type="dxa"/>
          </w:tcPr>
          <w:p w:rsidR="00AE6733" w:rsidRPr="004B2649" w:rsidRDefault="00AE6733" w:rsidP="00C972E0">
            <w:pPr>
              <w:spacing w:line="360" w:lineRule="auto"/>
              <w:jc w:val="both"/>
              <w:rPr>
                <w:rFonts w:ascii="Arial" w:hAnsi="Arial"/>
                <w:b/>
                <w:sz w:val="26"/>
              </w:rPr>
            </w:pPr>
            <w:r w:rsidRPr="004B2649">
              <w:rPr>
                <w:rFonts w:ascii="Arial" w:hAnsi="Arial"/>
                <w:b/>
                <w:sz w:val="26"/>
              </w:rPr>
              <w:t>Df</w:t>
            </w:r>
          </w:p>
        </w:tc>
        <w:tc>
          <w:tcPr>
            <w:tcW w:w="1284" w:type="dxa"/>
          </w:tcPr>
          <w:p w:rsidR="00AE6733" w:rsidRPr="004B2649" w:rsidRDefault="00AE6733" w:rsidP="00C972E0">
            <w:pPr>
              <w:spacing w:line="360" w:lineRule="auto"/>
              <w:jc w:val="both"/>
              <w:rPr>
                <w:rFonts w:ascii="Arial" w:hAnsi="Arial"/>
                <w:b/>
                <w:sz w:val="26"/>
              </w:rPr>
            </w:pPr>
            <w:r w:rsidRPr="004B2649">
              <w:rPr>
                <w:rFonts w:ascii="Arial" w:hAnsi="Arial"/>
                <w:b/>
                <w:sz w:val="26"/>
              </w:rPr>
              <w:t>Cal. Value</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Critical value </w:t>
            </w:r>
          </w:p>
        </w:tc>
        <w:tc>
          <w:tcPr>
            <w:tcW w:w="1128" w:type="dxa"/>
          </w:tcPr>
          <w:p w:rsidR="00AE6733" w:rsidRPr="004B2649" w:rsidRDefault="00AE6733" w:rsidP="00C972E0">
            <w:pPr>
              <w:spacing w:line="360" w:lineRule="auto"/>
              <w:jc w:val="both"/>
              <w:rPr>
                <w:rFonts w:ascii="Arial" w:hAnsi="Arial"/>
                <w:b/>
                <w:sz w:val="26"/>
              </w:rPr>
            </w:pPr>
            <w:r w:rsidRPr="004B2649">
              <w:rPr>
                <w:rFonts w:ascii="Arial" w:hAnsi="Arial"/>
                <w:b/>
                <w:sz w:val="26"/>
              </w:rPr>
              <w:t>Remark</w:t>
            </w:r>
          </w:p>
        </w:tc>
      </w:tr>
      <w:tr w:rsidR="00AE6733" w:rsidRPr="003001D8" w:rsidTr="00C972E0">
        <w:trPr>
          <w:trHeight w:val="1469"/>
        </w:trPr>
        <w:tc>
          <w:tcPr>
            <w:tcW w:w="979"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Young  </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 xml:space="preserve">Old </w:t>
            </w:r>
          </w:p>
        </w:tc>
        <w:tc>
          <w:tcPr>
            <w:tcW w:w="1015" w:type="dxa"/>
          </w:tcPr>
          <w:p w:rsidR="00AE6733" w:rsidRPr="004B2649" w:rsidRDefault="00AE6733" w:rsidP="00C972E0">
            <w:pPr>
              <w:spacing w:line="360" w:lineRule="auto"/>
              <w:jc w:val="both"/>
              <w:rPr>
                <w:rFonts w:ascii="Arial" w:hAnsi="Arial"/>
                <w:sz w:val="26"/>
              </w:rPr>
            </w:pPr>
            <w:r w:rsidRPr="004B2649">
              <w:rPr>
                <w:rFonts w:ascii="Arial" w:hAnsi="Arial"/>
                <w:sz w:val="26"/>
              </w:rPr>
              <w:t>40</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160</w:t>
            </w:r>
          </w:p>
        </w:tc>
        <w:tc>
          <w:tcPr>
            <w:tcW w:w="1156" w:type="dxa"/>
          </w:tcPr>
          <w:p w:rsidR="00AE6733" w:rsidRPr="004B2649" w:rsidRDefault="00AE6733" w:rsidP="00C972E0">
            <w:pPr>
              <w:spacing w:line="360" w:lineRule="auto"/>
              <w:jc w:val="both"/>
              <w:rPr>
                <w:rFonts w:ascii="Arial" w:hAnsi="Arial"/>
                <w:sz w:val="26"/>
              </w:rPr>
            </w:pPr>
            <w:r w:rsidRPr="004B2649">
              <w:rPr>
                <w:rFonts w:ascii="Arial" w:hAnsi="Arial"/>
                <w:sz w:val="26"/>
              </w:rPr>
              <w:t>77.86</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79.61</w:t>
            </w:r>
          </w:p>
        </w:tc>
        <w:tc>
          <w:tcPr>
            <w:tcW w:w="874" w:type="dxa"/>
          </w:tcPr>
          <w:p w:rsidR="00AE6733" w:rsidRPr="004B2649" w:rsidRDefault="00AE6733" w:rsidP="00C972E0">
            <w:pPr>
              <w:spacing w:line="360" w:lineRule="auto"/>
              <w:jc w:val="both"/>
              <w:rPr>
                <w:rFonts w:ascii="Arial" w:hAnsi="Arial"/>
                <w:sz w:val="26"/>
              </w:rPr>
            </w:pPr>
            <w:r w:rsidRPr="004B2649">
              <w:rPr>
                <w:rFonts w:ascii="Arial" w:hAnsi="Arial"/>
                <w:sz w:val="26"/>
              </w:rPr>
              <w:t>6.05</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7.44</w:t>
            </w:r>
          </w:p>
        </w:tc>
        <w:tc>
          <w:tcPr>
            <w:tcW w:w="746"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198</w:t>
            </w:r>
          </w:p>
        </w:tc>
        <w:tc>
          <w:tcPr>
            <w:tcW w:w="1284"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4.95</w:t>
            </w:r>
          </w:p>
        </w:tc>
        <w:tc>
          <w:tcPr>
            <w:tcW w:w="1015"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1.96</w:t>
            </w:r>
          </w:p>
        </w:tc>
        <w:tc>
          <w:tcPr>
            <w:tcW w:w="1128" w:type="dxa"/>
          </w:tcPr>
          <w:p w:rsidR="00AE6733" w:rsidRPr="004B2649" w:rsidRDefault="00AE6733" w:rsidP="00C972E0">
            <w:pPr>
              <w:spacing w:line="360" w:lineRule="auto"/>
              <w:jc w:val="both"/>
              <w:rPr>
                <w:rFonts w:ascii="Arial" w:hAnsi="Arial"/>
                <w:sz w:val="26"/>
              </w:rPr>
            </w:pPr>
            <w:r w:rsidRPr="004B2649">
              <w:rPr>
                <w:rFonts w:ascii="Arial" w:hAnsi="Arial"/>
                <w:sz w:val="26"/>
              </w:rPr>
              <w:t>significant  at 0.00&lt; 5</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Table 5 sho</w:t>
      </w:r>
      <w:r>
        <w:rPr>
          <w:rFonts w:ascii="Arial" w:hAnsi="Arial"/>
          <w:sz w:val="28"/>
        </w:rPr>
        <w:t>w</w:t>
      </w:r>
      <w:r w:rsidRPr="003001D8">
        <w:rPr>
          <w:rFonts w:ascii="Arial" w:hAnsi="Arial"/>
          <w:sz w:val="28"/>
        </w:rPr>
        <w:t xml:space="preserve">s the means and standard deviation of young and old teacher perception of parent gender attitude toward children education in </w:t>
      </w:r>
      <w:r>
        <w:rPr>
          <w:rFonts w:ascii="Arial" w:hAnsi="Arial"/>
          <w:sz w:val="28"/>
        </w:rPr>
        <w:t xml:space="preserve">Ilorin West </w:t>
      </w:r>
      <w:r w:rsidRPr="003001D8">
        <w:rPr>
          <w:rFonts w:ascii="Arial" w:hAnsi="Arial"/>
          <w:sz w:val="28"/>
        </w:rPr>
        <w:t xml:space="preserve">Local Government Area of Kwara State. The t-test analysis shows that the calculated t-value of 4.95 is greater than the critical t-vale of 1.96 at 198 degree of freedom and 0.005 level of significant. This means  there is significant </w:t>
      </w:r>
      <w:r w:rsidRPr="003001D8">
        <w:rPr>
          <w:rFonts w:ascii="Arial" w:hAnsi="Arial"/>
          <w:sz w:val="28"/>
        </w:rPr>
        <w:lastRenderedPageBreak/>
        <w:t xml:space="preserve">difference between young and old teachers perception of parent gender attitude toward children education in </w:t>
      </w:r>
      <w:r>
        <w:rPr>
          <w:rFonts w:ascii="Arial" w:hAnsi="Arial"/>
          <w:sz w:val="28"/>
        </w:rPr>
        <w:t xml:space="preserve">Ilorin West </w:t>
      </w:r>
      <w:r w:rsidRPr="003001D8">
        <w:rPr>
          <w:rFonts w:ascii="Arial" w:hAnsi="Arial"/>
          <w:sz w:val="28"/>
        </w:rPr>
        <w:t xml:space="preserve">local government area of Kwara State. Based on this result, hypothesis two is hereby rejected.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Research Hypothesis three (Ho3): there is no significant difference between experienced and  in experienced teacher perception of parent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Table 6: T-test Anslysis of Teachers’ Perception of Experienced and Inexperienced Teachers’ Perception of Parents Gender Attitude towards children education in </w:t>
      </w:r>
      <w:r>
        <w:rPr>
          <w:rFonts w:ascii="Arial" w:hAnsi="Arial"/>
          <w:b/>
          <w:sz w:val="28"/>
        </w:rPr>
        <w:t xml:space="preserve">Ilorin West </w:t>
      </w:r>
      <w:r w:rsidRPr="003001D8">
        <w:rPr>
          <w:rFonts w:ascii="Arial" w:hAnsi="Arial"/>
          <w:b/>
          <w:sz w:val="28"/>
        </w:rPr>
        <w:t>L.G.A</w:t>
      </w:r>
    </w:p>
    <w:tbl>
      <w:tblPr>
        <w:tblStyle w:val="TableGrid"/>
        <w:tblW w:w="0" w:type="auto"/>
        <w:tblInd w:w="-252" w:type="dxa"/>
        <w:tblLook w:val="04A0"/>
      </w:tblPr>
      <w:tblGrid>
        <w:gridCol w:w="2088"/>
        <w:gridCol w:w="684"/>
        <w:gridCol w:w="932"/>
        <w:gridCol w:w="761"/>
        <w:gridCol w:w="684"/>
        <w:gridCol w:w="899"/>
        <w:gridCol w:w="1166"/>
        <w:gridCol w:w="1462"/>
      </w:tblGrid>
      <w:tr w:rsidR="00AE6733" w:rsidRPr="003001D8" w:rsidTr="00C972E0">
        <w:trPr>
          <w:trHeight w:val="479"/>
        </w:trPr>
        <w:tc>
          <w:tcPr>
            <w:tcW w:w="2153"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Variable </w:t>
            </w:r>
          </w:p>
        </w:tc>
        <w:tc>
          <w:tcPr>
            <w:tcW w:w="659" w:type="dxa"/>
          </w:tcPr>
          <w:p w:rsidR="00AE6733" w:rsidRPr="003001D8" w:rsidRDefault="00AE6733" w:rsidP="00C972E0">
            <w:pPr>
              <w:spacing w:line="360" w:lineRule="auto"/>
              <w:jc w:val="both"/>
              <w:rPr>
                <w:rFonts w:ascii="Arial" w:hAnsi="Arial"/>
                <w:b/>
                <w:sz w:val="28"/>
              </w:rPr>
            </w:pPr>
            <w:r w:rsidRPr="003001D8">
              <w:rPr>
                <w:rFonts w:ascii="Arial" w:hAnsi="Arial"/>
                <w:b/>
                <w:sz w:val="28"/>
              </w:rPr>
              <w:t>No (N)</w:t>
            </w:r>
          </w:p>
        </w:tc>
        <w:tc>
          <w:tcPr>
            <w:tcW w:w="894" w:type="dxa"/>
          </w:tcPr>
          <w:p w:rsidR="00AE6733" w:rsidRPr="003001D8" w:rsidRDefault="00AE6733" w:rsidP="00C972E0">
            <w:pPr>
              <w:spacing w:line="360" w:lineRule="auto"/>
              <w:jc w:val="both"/>
              <w:rPr>
                <w:rFonts w:ascii="Arial" w:hAnsi="Arial"/>
                <w:b/>
                <w:sz w:val="28"/>
              </w:rPr>
            </w:pPr>
            <w:r w:rsidRPr="003001D8">
              <w:rPr>
                <w:rFonts w:ascii="Arial" w:hAnsi="Arial"/>
                <w:b/>
                <w:sz w:val="28"/>
              </w:rPr>
              <w:t>Mean (X)</w:t>
            </w:r>
          </w:p>
        </w:tc>
        <w:tc>
          <w:tcPr>
            <w:tcW w:w="732" w:type="dxa"/>
          </w:tcPr>
          <w:p w:rsidR="00AE6733" w:rsidRPr="003001D8" w:rsidRDefault="00AE6733" w:rsidP="00C972E0">
            <w:pPr>
              <w:spacing w:line="360" w:lineRule="auto"/>
              <w:jc w:val="both"/>
              <w:rPr>
                <w:rFonts w:ascii="Arial" w:hAnsi="Arial"/>
                <w:b/>
                <w:sz w:val="28"/>
              </w:rPr>
            </w:pPr>
            <w:r w:rsidRPr="003001D8">
              <w:rPr>
                <w:rFonts w:ascii="Arial" w:hAnsi="Arial"/>
                <w:b/>
                <w:sz w:val="28"/>
              </w:rPr>
              <w:t>SD</w:t>
            </w:r>
          </w:p>
        </w:tc>
        <w:tc>
          <w:tcPr>
            <w:tcW w:w="659" w:type="dxa"/>
          </w:tcPr>
          <w:p w:rsidR="00AE6733" w:rsidRPr="003001D8" w:rsidRDefault="00AE6733" w:rsidP="00C972E0">
            <w:pPr>
              <w:spacing w:line="360" w:lineRule="auto"/>
              <w:jc w:val="both"/>
              <w:rPr>
                <w:rFonts w:ascii="Arial" w:hAnsi="Arial"/>
                <w:b/>
                <w:sz w:val="28"/>
              </w:rPr>
            </w:pPr>
            <w:r w:rsidRPr="003001D8">
              <w:rPr>
                <w:rFonts w:ascii="Arial" w:hAnsi="Arial"/>
                <w:b/>
                <w:sz w:val="28"/>
              </w:rPr>
              <w:t>Df</w:t>
            </w:r>
          </w:p>
        </w:tc>
        <w:tc>
          <w:tcPr>
            <w:tcW w:w="924"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Cal. </w:t>
            </w:r>
            <w:r w:rsidRPr="004B2649">
              <w:rPr>
                <w:rFonts w:ascii="Arial" w:hAnsi="Arial"/>
                <w:b/>
                <w:sz w:val="24"/>
              </w:rPr>
              <w:t>Value</w:t>
            </w:r>
          </w:p>
        </w:tc>
        <w:tc>
          <w:tcPr>
            <w:tcW w:w="1115"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Critical value </w:t>
            </w:r>
          </w:p>
        </w:tc>
        <w:tc>
          <w:tcPr>
            <w:tcW w:w="1396" w:type="dxa"/>
          </w:tcPr>
          <w:p w:rsidR="00AE6733" w:rsidRPr="003001D8" w:rsidRDefault="00AE6733" w:rsidP="00C972E0">
            <w:pPr>
              <w:spacing w:line="360" w:lineRule="auto"/>
              <w:jc w:val="both"/>
              <w:rPr>
                <w:rFonts w:ascii="Arial" w:hAnsi="Arial"/>
                <w:b/>
                <w:sz w:val="28"/>
              </w:rPr>
            </w:pPr>
            <w:r w:rsidRPr="003001D8">
              <w:rPr>
                <w:rFonts w:ascii="Arial" w:hAnsi="Arial"/>
                <w:b/>
                <w:sz w:val="28"/>
              </w:rPr>
              <w:t>Remark</w:t>
            </w:r>
          </w:p>
        </w:tc>
      </w:tr>
      <w:tr w:rsidR="00AE6733" w:rsidRPr="003001D8" w:rsidTr="00C972E0">
        <w:trPr>
          <w:trHeight w:val="1469"/>
        </w:trPr>
        <w:tc>
          <w:tcPr>
            <w:tcW w:w="2153" w:type="dxa"/>
          </w:tcPr>
          <w:p w:rsidR="00AE6733" w:rsidRPr="003001D8" w:rsidRDefault="00AE6733" w:rsidP="00C972E0">
            <w:pPr>
              <w:spacing w:line="360" w:lineRule="auto"/>
              <w:jc w:val="both"/>
              <w:rPr>
                <w:rFonts w:ascii="Arial" w:hAnsi="Arial"/>
                <w:sz w:val="28"/>
              </w:rPr>
            </w:pPr>
            <w:r w:rsidRPr="003001D8">
              <w:rPr>
                <w:rFonts w:ascii="Arial" w:hAnsi="Arial"/>
                <w:sz w:val="28"/>
              </w:rPr>
              <w:t>Experienced</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 xml:space="preserve">Inexperienced  </w:t>
            </w:r>
          </w:p>
        </w:tc>
        <w:tc>
          <w:tcPr>
            <w:tcW w:w="659" w:type="dxa"/>
          </w:tcPr>
          <w:p w:rsidR="00AE6733" w:rsidRPr="003001D8" w:rsidRDefault="00AE6733" w:rsidP="00C972E0">
            <w:pPr>
              <w:spacing w:line="360" w:lineRule="auto"/>
              <w:jc w:val="both"/>
              <w:rPr>
                <w:rFonts w:ascii="Arial" w:hAnsi="Arial"/>
                <w:sz w:val="28"/>
              </w:rPr>
            </w:pPr>
            <w:r w:rsidRPr="003001D8">
              <w:rPr>
                <w:rFonts w:ascii="Arial" w:hAnsi="Arial"/>
                <w:sz w:val="28"/>
              </w:rPr>
              <w:t>122</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78</w:t>
            </w:r>
          </w:p>
        </w:tc>
        <w:tc>
          <w:tcPr>
            <w:tcW w:w="894" w:type="dxa"/>
          </w:tcPr>
          <w:p w:rsidR="00AE6733" w:rsidRPr="003001D8" w:rsidRDefault="00AE6733" w:rsidP="00C972E0">
            <w:pPr>
              <w:spacing w:line="360" w:lineRule="auto"/>
              <w:jc w:val="both"/>
              <w:rPr>
                <w:rFonts w:ascii="Arial" w:hAnsi="Arial"/>
                <w:sz w:val="28"/>
              </w:rPr>
            </w:pPr>
            <w:r w:rsidRPr="003001D8">
              <w:rPr>
                <w:rFonts w:ascii="Arial" w:hAnsi="Arial"/>
                <w:sz w:val="28"/>
              </w:rPr>
              <w:t>75.30</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78.60</w:t>
            </w:r>
          </w:p>
        </w:tc>
        <w:tc>
          <w:tcPr>
            <w:tcW w:w="732" w:type="dxa"/>
          </w:tcPr>
          <w:p w:rsidR="00AE6733" w:rsidRPr="003001D8" w:rsidRDefault="00AE6733" w:rsidP="00C972E0">
            <w:pPr>
              <w:spacing w:line="360" w:lineRule="auto"/>
              <w:jc w:val="both"/>
              <w:rPr>
                <w:rFonts w:ascii="Arial" w:hAnsi="Arial"/>
                <w:sz w:val="28"/>
              </w:rPr>
            </w:pPr>
            <w:r w:rsidRPr="003001D8">
              <w:rPr>
                <w:rFonts w:ascii="Arial" w:hAnsi="Arial"/>
                <w:sz w:val="28"/>
              </w:rPr>
              <w:t>13.0</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19.7</w:t>
            </w:r>
          </w:p>
        </w:tc>
        <w:tc>
          <w:tcPr>
            <w:tcW w:w="659"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198</w:t>
            </w:r>
          </w:p>
        </w:tc>
        <w:tc>
          <w:tcPr>
            <w:tcW w:w="924"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2.68</w:t>
            </w:r>
          </w:p>
        </w:tc>
        <w:tc>
          <w:tcPr>
            <w:tcW w:w="1115"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1.96</w:t>
            </w:r>
          </w:p>
        </w:tc>
        <w:tc>
          <w:tcPr>
            <w:tcW w:w="1396" w:type="dxa"/>
          </w:tcPr>
          <w:p w:rsidR="00AE6733" w:rsidRPr="003001D8" w:rsidRDefault="00AE6733" w:rsidP="00C972E0">
            <w:pPr>
              <w:spacing w:line="360" w:lineRule="auto"/>
              <w:jc w:val="both"/>
              <w:rPr>
                <w:rFonts w:ascii="Arial" w:hAnsi="Arial"/>
                <w:sz w:val="28"/>
              </w:rPr>
            </w:pPr>
            <w:r w:rsidRPr="003001D8">
              <w:rPr>
                <w:rFonts w:ascii="Arial" w:hAnsi="Arial"/>
                <w:sz w:val="28"/>
              </w:rPr>
              <w:t>significant  at 0.05&lt;5</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 Table 6 shows that means and standard deviation of experienced and inexperienced teachers perception of parents gender attitude toward children education in </w:t>
      </w:r>
      <w:r>
        <w:rPr>
          <w:rFonts w:ascii="Arial" w:hAnsi="Arial"/>
          <w:sz w:val="28"/>
        </w:rPr>
        <w:t xml:space="preserve">Ilorin West </w:t>
      </w:r>
      <w:r w:rsidRPr="003001D8">
        <w:rPr>
          <w:rFonts w:ascii="Arial" w:hAnsi="Arial"/>
          <w:sz w:val="28"/>
        </w:rPr>
        <w:t>Local Government Area of Kwara State. The  t-test analysis shows that the calculated t-</w:t>
      </w:r>
      <w:r w:rsidRPr="003001D8">
        <w:rPr>
          <w:rFonts w:ascii="Arial" w:hAnsi="Arial"/>
          <w:sz w:val="28"/>
        </w:rPr>
        <w:lastRenderedPageBreak/>
        <w:t xml:space="preserve">value of 2.68 is greater than the critical t-value of 1.96 at 198 degree of freedom and 0.05 level of significance. Based on this result, the null hypothesis three is rejected. This means there is significant difference between experienced and inexperienced teacher perception of parents gender attitude toward children education in </w:t>
      </w:r>
      <w:r>
        <w:rPr>
          <w:rFonts w:ascii="Arial" w:hAnsi="Arial"/>
          <w:sz w:val="28"/>
        </w:rPr>
        <w:t xml:space="preserve">Ilorin West </w:t>
      </w:r>
      <w:r w:rsidRPr="003001D8">
        <w:rPr>
          <w:rFonts w:ascii="Arial" w:hAnsi="Arial"/>
          <w:sz w:val="28"/>
        </w:rPr>
        <w:t xml:space="preserve">Local Government Area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Discussion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study examined teachers’ perception of parents’ gender attitude towards children education in </w:t>
      </w:r>
      <w:r>
        <w:rPr>
          <w:rFonts w:ascii="Arial" w:hAnsi="Arial"/>
          <w:sz w:val="28"/>
        </w:rPr>
        <w:t xml:space="preserve">Ilorin West </w:t>
      </w:r>
      <w:r w:rsidRPr="003001D8">
        <w:rPr>
          <w:rFonts w:ascii="Arial" w:hAnsi="Arial"/>
          <w:sz w:val="28"/>
        </w:rPr>
        <w:t xml:space="preserve">Local Government of Kwara state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According to the respondents’ distribution by gender, out of the total number of 200 respondents 72 or 36% we males while 128 or 64% were female teacher. This shows that female teacher were in the majority. On the respondents’ distribution by years of teaching experienced, 78 teachers or 39% of the total respondents have between 1 and 10years teaching experienced 104 teachers or 52% have between 11-20 years while only 18 teachers or 9% have above 20 years teaching experience. This shows that while 122 respondents or 61% of the total respondents are experienced teaches because they have been teaching for not less than 10 years, the remaining 78teachers or 39% were less </w:t>
      </w:r>
      <w:r w:rsidRPr="003001D8">
        <w:rPr>
          <w:rFonts w:ascii="Arial" w:hAnsi="Arial"/>
          <w:sz w:val="28"/>
        </w:rPr>
        <w:lastRenderedPageBreak/>
        <w:t>experienced they do not have more than 10 year teachings experience.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On respondents distribution by age, 40 teacher or 20% of the total respondents were between 20 and 30 years, 98 respondents or 49% of the total respondents were between 31 and 40years 56 respondents representing 28% of the total respondents were between 41 and 50 years  of age while only 6 teacher or 30% of the total respondents were those from 51 years and above. This implies that only 40 teachers or 20% of the total respondents were young teacher while the majority that is, 160 teacher or 80% of the total respondent were older teachers.</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The results of the hypothesis revealed that hypotheses two and three were rejected while only hypothesis one was accepted. Hypothesis one state that there is no significant difference between male and female teacher perception of parent gender attitude towards children education in </w:t>
      </w:r>
      <w:r>
        <w:rPr>
          <w:rFonts w:ascii="Arial" w:hAnsi="Arial"/>
          <w:sz w:val="28"/>
        </w:rPr>
        <w:t xml:space="preserve">Ilorin West </w:t>
      </w:r>
      <w:r w:rsidRPr="003001D8">
        <w:rPr>
          <w:rFonts w:ascii="Arial" w:hAnsi="Arial"/>
          <w:sz w:val="28"/>
        </w:rPr>
        <w:t xml:space="preserve">Local Government area of Kwara state. The hypothesis was accepted. This means that there was no gender bias by the respondents in their perception on parent gender attitude  toward children education in </w:t>
      </w:r>
      <w:r>
        <w:rPr>
          <w:rFonts w:ascii="Arial" w:hAnsi="Arial"/>
          <w:sz w:val="28"/>
        </w:rPr>
        <w:t xml:space="preserve">Ilorin West </w:t>
      </w:r>
      <w:r w:rsidRPr="003001D8">
        <w:rPr>
          <w:rFonts w:ascii="Arial" w:hAnsi="Arial"/>
          <w:sz w:val="28"/>
        </w:rPr>
        <w:t>LGA of  Kwara State. In other words, both male and female teachers believed that regardless of parent gender, their attitude toward children education are the same.</w:t>
      </w:r>
    </w:p>
    <w:p w:rsidR="00AE6733" w:rsidRPr="003001D8" w:rsidRDefault="00AE6733" w:rsidP="00AE6733">
      <w:pPr>
        <w:spacing w:line="360" w:lineRule="auto"/>
        <w:jc w:val="both"/>
        <w:rPr>
          <w:rFonts w:ascii="Arial" w:hAnsi="Arial"/>
          <w:sz w:val="28"/>
        </w:rPr>
      </w:pPr>
      <w:r w:rsidRPr="003001D8">
        <w:rPr>
          <w:rFonts w:ascii="Arial" w:hAnsi="Arial"/>
          <w:sz w:val="28"/>
        </w:rPr>
        <w:lastRenderedPageBreak/>
        <w:t xml:space="preserve">Hypothesis two children was rejected showed significant difference in the perception of young and old teachers on parent gender attitude toward children education in </w:t>
      </w:r>
      <w:r>
        <w:rPr>
          <w:rFonts w:ascii="Arial" w:hAnsi="Arial"/>
          <w:sz w:val="28"/>
        </w:rPr>
        <w:t xml:space="preserve">Ilorin West </w:t>
      </w:r>
      <w:r w:rsidRPr="003001D8">
        <w:rPr>
          <w:rFonts w:ascii="Arial" w:hAnsi="Arial"/>
          <w:sz w:val="28"/>
        </w:rPr>
        <w:t>LGA of Kwara State. While the younger respondents opined that father and not the mother have positive attitude toward children education, the older one perceived that both parents have the same attitude toward children education. The plausible reason might be due to the fact that while the majority of the older respondents are married thus, has acquired considerable experience in marital life, the same cannot be said about the younger ones who are spinster and bachelors hence, the difference in their perceptions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Finally, the third  hypothesis which states that there is no significant difference between experienced and inexperienced teacher perception of  parents gender attitude toward children education in </w:t>
      </w:r>
      <w:r>
        <w:rPr>
          <w:rFonts w:ascii="Arial" w:hAnsi="Arial"/>
          <w:sz w:val="28"/>
        </w:rPr>
        <w:t xml:space="preserve">Ilorin West </w:t>
      </w:r>
      <w:r w:rsidRPr="003001D8">
        <w:rPr>
          <w:rFonts w:ascii="Arial" w:hAnsi="Arial"/>
          <w:sz w:val="28"/>
        </w:rPr>
        <w:t xml:space="preserve">LGA of Kwara State  was also rejected </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Again the difference in their perception might not be unconnected with the difference in their experience in teaching profession. </w:t>
      </w:r>
    </w:p>
    <w:p w:rsidR="00AE6733" w:rsidRDefault="00AE6733" w:rsidP="00AE6733">
      <w:pPr>
        <w:spacing w:line="360" w:lineRule="auto"/>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FIVE</w:t>
      </w:r>
    </w:p>
    <w:p w:rsidR="00AE6733" w:rsidRPr="003001D8" w:rsidRDefault="00AE6733" w:rsidP="00AE6733">
      <w:pPr>
        <w:spacing w:line="360" w:lineRule="auto"/>
        <w:jc w:val="center"/>
        <w:rPr>
          <w:rFonts w:ascii="Arial" w:hAnsi="Arial"/>
          <w:b/>
          <w:sz w:val="28"/>
        </w:rPr>
      </w:pPr>
      <w:r w:rsidRPr="003001D8">
        <w:rPr>
          <w:rFonts w:ascii="Arial" w:hAnsi="Arial"/>
          <w:b/>
          <w:sz w:val="28"/>
        </w:rPr>
        <w:t>SUMMARY, CONCLUSION AND RECOMMENDATIONS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This chapter focuses on the summary of the entire research work, the conclusion, implications of the study, recommendations based on the findings of the study, limitation of the study as well as suggestions for further studies </w:t>
      </w:r>
    </w:p>
    <w:p w:rsidR="00AE6733" w:rsidRPr="003001D8" w:rsidRDefault="00AE6733" w:rsidP="00AE6733">
      <w:pPr>
        <w:spacing w:line="360" w:lineRule="auto"/>
        <w:jc w:val="both"/>
        <w:rPr>
          <w:rFonts w:ascii="Arial" w:hAnsi="Arial"/>
          <w:b/>
          <w:sz w:val="28"/>
        </w:rPr>
      </w:pPr>
      <w:r w:rsidRPr="003001D8">
        <w:rPr>
          <w:rFonts w:ascii="Arial" w:hAnsi="Arial"/>
          <w:b/>
          <w:sz w:val="28"/>
        </w:rPr>
        <w:t>Summary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investigated the teachers’ perception of parents’ gender attitude towards children education in </w:t>
      </w:r>
      <w:r>
        <w:rPr>
          <w:rFonts w:ascii="Arial" w:hAnsi="Arial"/>
          <w:sz w:val="28"/>
        </w:rPr>
        <w:t xml:space="preserve">Ilorin West </w:t>
      </w:r>
      <w:r w:rsidRPr="003001D8">
        <w:rPr>
          <w:rFonts w:ascii="Arial" w:hAnsi="Arial"/>
          <w:sz w:val="28"/>
        </w:rPr>
        <w:t xml:space="preserve">Local Government Area of Kwara State. To achieve the objective, simple random sampling method was employed to select ten primary schools used as sample in the study. Also by means of stratified random sampling methods, 200 teachers were used  as respondents to the instrument tagged “Teachers” Perception of   Parents Gender Attitude Towards Children Education Questionnaire”. Three  Hypotheses were formulated and tested in the study while t-test  statistical method was the statistical tool used to analysed the information gathered from the questionnaire. The result of the analysed data revealed the following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No significant difference exist in the perception of male and female teachers on parents’ gender attitude towards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sz w:val="28"/>
        </w:rPr>
      </w:pPr>
      <w:r w:rsidRPr="003001D8">
        <w:rPr>
          <w:rFonts w:ascii="Arial" w:hAnsi="Arial"/>
          <w:sz w:val="28"/>
        </w:rPr>
        <w:lastRenderedPageBreak/>
        <w:t xml:space="preserve">Significance difference exists in the perception of young and old teachers on parents’ gender attitude towards children and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Conclusion</w:t>
      </w:r>
    </w:p>
    <w:p w:rsidR="00AE6733" w:rsidRPr="003001D8" w:rsidRDefault="00AE6733" w:rsidP="00AE6733">
      <w:pPr>
        <w:spacing w:line="360" w:lineRule="auto"/>
        <w:jc w:val="both"/>
        <w:rPr>
          <w:rFonts w:ascii="Arial" w:hAnsi="Arial"/>
          <w:sz w:val="28"/>
        </w:rPr>
      </w:pPr>
      <w:r w:rsidRPr="003001D8">
        <w:rPr>
          <w:rFonts w:ascii="Arial" w:hAnsi="Arial"/>
          <w:sz w:val="28"/>
        </w:rPr>
        <w:tab/>
        <w:t>From the finding of this research work, it can be concluded that the role of teachers in shaping parent’ beliefs, attitude  and behaviours toward children’s education cannot be over emphasized. For this reason one can rightly conclude that the ability of a teacher a perform this rile is a function of qualities  and characteristics such as professional skills and intellectual soundness. Since teacher experience and age determine his effective performance of his role, it can be  concluded  that this also significant determine their perception on the subject matter.</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Implications of the Study </w:t>
      </w:r>
    </w:p>
    <w:p w:rsidR="00AE6733" w:rsidRPr="003001D8" w:rsidRDefault="00AE6733" w:rsidP="00AE6733">
      <w:pPr>
        <w:spacing w:line="360" w:lineRule="auto"/>
        <w:jc w:val="both"/>
        <w:rPr>
          <w:rFonts w:ascii="Arial" w:hAnsi="Arial"/>
          <w:sz w:val="28"/>
        </w:rPr>
      </w:pPr>
      <w:r w:rsidRPr="003001D8">
        <w:rPr>
          <w:rFonts w:ascii="Arial" w:hAnsi="Arial"/>
          <w:sz w:val="28"/>
        </w:rPr>
        <w:tab/>
        <w:t>The implications of this study are many. In the first place , age exerts greats influence upon the perception of teaches towards children education. Also teacher experience is another factor. To  this end, teacher need to be re-orientated so as to enable them to perform their role  of enlighten parents.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Another implication of this study is that certain socio-culturally determined factor account for parent attitude towards the education of their children. Such factor include, socio-</w:t>
      </w:r>
      <w:r w:rsidRPr="003001D8">
        <w:rPr>
          <w:rFonts w:ascii="Arial" w:hAnsi="Arial"/>
          <w:sz w:val="28"/>
        </w:rPr>
        <w:lastRenderedPageBreak/>
        <w:t>economic status of parents, educational level of parents, religious beliefs, partriarchal andb patrilmeal structure of society etc.</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Recommendations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In view of the result  obtained from this study, the following recommendations are hereby making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In service training and workshops should be periodically for teachers in order to keep them a breast of current happening s in the teaching profession.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Parents should develop positive attitude towards their children education. They should provide the educational needs of their children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Teachers are expected to guide the parents on the need to give priority to their children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Inter-gender education should inculcate in the teacher education programme. Teacher education instructions have a fundamental role in ensuring that would be teachers are properly equipped with the teaching skills, experience and understanding that transcends all form of gender affiliations.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Government should initiate policies and programmes that will improve the socio-economic status of parents as poverty may </w:t>
      </w:r>
      <w:r w:rsidRPr="003001D8">
        <w:rPr>
          <w:rFonts w:ascii="Arial" w:hAnsi="Arial"/>
          <w:sz w:val="28"/>
        </w:rPr>
        <w:lastRenderedPageBreak/>
        <w:t>be responsible for why some parents do not have positive attitude toward children education.</w:t>
      </w:r>
    </w:p>
    <w:p w:rsidR="00AE6733" w:rsidRPr="003001D8" w:rsidRDefault="00AE6733" w:rsidP="00AE6733">
      <w:pPr>
        <w:spacing w:line="360" w:lineRule="auto"/>
        <w:jc w:val="both"/>
        <w:rPr>
          <w:rFonts w:ascii="Arial" w:hAnsi="Arial"/>
          <w:b/>
          <w:sz w:val="28"/>
        </w:rPr>
      </w:pPr>
      <w:r w:rsidRPr="003001D8">
        <w:rPr>
          <w:rFonts w:ascii="Arial" w:hAnsi="Arial"/>
          <w:b/>
          <w:sz w:val="28"/>
        </w:rPr>
        <w:t>Limitations of the Study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investigated the teachers’ perception of parents’ gender attitude toward children education in </w:t>
      </w:r>
      <w:r>
        <w:rPr>
          <w:rFonts w:ascii="Arial" w:hAnsi="Arial"/>
          <w:sz w:val="28"/>
        </w:rPr>
        <w:t xml:space="preserve">Ilorin West </w:t>
      </w:r>
      <w:r w:rsidRPr="003001D8">
        <w:rPr>
          <w:rFonts w:ascii="Arial" w:hAnsi="Arial"/>
          <w:sz w:val="28"/>
        </w:rPr>
        <w:t xml:space="preserve">Local Government Area of Kwara State. However, the study was faced with a number of constraints. The study was limited by time. This did not enable the researcher to cover large are the second limitation has to do with the large number of existing primary schools </w:t>
      </w:r>
      <w:r>
        <w:rPr>
          <w:rFonts w:ascii="Arial" w:hAnsi="Arial"/>
          <w:sz w:val="28"/>
        </w:rPr>
        <w:t xml:space="preserve">Ilorin West </w:t>
      </w:r>
      <w:r w:rsidRPr="003001D8">
        <w:rPr>
          <w:rFonts w:ascii="Arial" w:hAnsi="Arial"/>
          <w:sz w:val="28"/>
        </w:rPr>
        <w:t>L.G.A as a result of this, the researcher was only able to use small factors of those schools owing to inadequate fund.</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Suggestions For Further Studies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study  examined  teachers’ perception of parents’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Further studies could be embarked upon in the following areas:</w:t>
      </w:r>
    </w:p>
    <w:p w:rsidR="00AE6733" w:rsidRPr="003001D8" w:rsidRDefault="00AE6733" w:rsidP="00AE6733">
      <w:pPr>
        <w:pStyle w:val="ListParagraph"/>
        <w:numPr>
          <w:ilvl w:val="0"/>
          <w:numId w:val="3"/>
        </w:numPr>
        <w:spacing w:line="360" w:lineRule="auto"/>
        <w:jc w:val="both"/>
        <w:rPr>
          <w:rFonts w:ascii="Arial" w:hAnsi="Arial"/>
          <w:sz w:val="28"/>
        </w:rPr>
      </w:pPr>
      <w:r w:rsidRPr="003001D8">
        <w:rPr>
          <w:rFonts w:ascii="Arial" w:hAnsi="Arial"/>
          <w:sz w:val="28"/>
        </w:rPr>
        <w:t xml:space="preserve">Influence of parents socio-economic status on children’s education in </w:t>
      </w:r>
      <w:r>
        <w:rPr>
          <w:rFonts w:ascii="Arial" w:hAnsi="Arial"/>
          <w:sz w:val="28"/>
        </w:rPr>
        <w:t xml:space="preserve">Ilorin West </w:t>
      </w:r>
      <w:r w:rsidRPr="003001D8">
        <w:rPr>
          <w:rFonts w:ascii="Arial" w:hAnsi="Arial"/>
          <w:sz w:val="28"/>
        </w:rPr>
        <w:t>L.G.A</w:t>
      </w:r>
    </w:p>
    <w:p w:rsidR="00AE6733" w:rsidRPr="003001D8" w:rsidRDefault="00AE6733" w:rsidP="00AE6733">
      <w:pPr>
        <w:pStyle w:val="ListParagraph"/>
        <w:numPr>
          <w:ilvl w:val="0"/>
          <w:numId w:val="3"/>
        </w:numPr>
        <w:spacing w:line="360" w:lineRule="auto"/>
        <w:jc w:val="both"/>
        <w:rPr>
          <w:rFonts w:ascii="Arial" w:hAnsi="Arial"/>
          <w:sz w:val="28"/>
        </w:rPr>
      </w:pPr>
      <w:r w:rsidRPr="003001D8">
        <w:rPr>
          <w:rFonts w:ascii="Arial" w:hAnsi="Arial"/>
          <w:sz w:val="28"/>
        </w:rPr>
        <w:t xml:space="preserve">Problem confronting teaching and learning in  socially  stratified societies: A case study of </w:t>
      </w:r>
      <w:r>
        <w:rPr>
          <w:rFonts w:ascii="Arial" w:hAnsi="Arial"/>
          <w:sz w:val="28"/>
        </w:rPr>
        <w:t xml:space="preserve">Ilorin West </w:t>
      </w:r>
      <w:r w:rsidRPr="003001D8">
        <w:rPr>
          <w:rFonts w:ascii="Arial" w:hAnsi="Arial"/>
          <w:sz w:val="28"/>
        </w:rPr>
        <w:t>L.G.A</w:t>
      </w:r>
    </w:p>
    <w:p w:rsidR="00AE6733" w:rsidRPr="003001D8" w:rsidRDefault="00AE6733" w:rsidP="00AE6733">
      <w:pPr>
        <w:spacing w:line="480" w:lineRule="auto"/>
        <w:ind w:left="360"/>
        <w:jc w:val="center"/>
        <w:rPr>
          <w:rFonts w:ascii="Arial" w:hAnsi="Arial"/>
          <w:b/>
          <w:sz w:val="28"/>
        </w:rPr>
      </w:pPr>
      <w:r w:rsidRPr="003001D8">
        <w:rPr>
          <w:rFonts w:ascii="Arial" w:hAnsi="Arial"/>
          <w:b/>
          <w:sz w:val="28"/>
        </w:rPr>
        <w:lastRenderedPageBreak/>
        <w:t xml:space="preserve">REFERENCES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Adesina, T. A (2007). Sex-Stereotyping of Secondary School Teaching Subjects Among Teachers. </w:t>
      </w:r>
      <w:r w:rsidRPr="003001D8">
        <w:rPr>
          <w:rFonts w:ascii="Arial" w:hAnsi="Arial"/>
          <w:i/>
          <w:sz w:val="28"/>
        </w:rPr>
        <w:t>Educational Perspective</w:t>
      </w:r>
      <w:r w:rsidRPr="003001D8">
        <w:rPr>
          <w:rFonts w:ascii="Arial" w:hAnsi="Arial"/>
          <w:sz w:val="28"/>
        </w:rPr>
        <w:t xml:space="preserve"> 7(2) 38-46</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Ajuzie, M (2005). </w:t>
      </w:r>
      <w:r w:rsidRPr="003001D8">
        <w:rPr>
          <w:rFonts w:ascii="Arial" w:hAnsi="Arial"/>
          <w:i/>
          <w:sz w:val="28"/>
        </w:rPr>
        <w:t>Introduction of Sociology of Education</w:t>
      </w:r>
      <w:r w:rsidRPr="003001D8">
        <w:rPr>
          <w:rFonts w:ascii="Arial" w:hAnsi="Arial"/>
          <w:sz w:val="28"/>
        </w:rPr>
        <w:t>. Lagos: DMMM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Akanbi, S.O (2004). </w:t>
      </w:r>
      <w:r w:rsidRPr="003001D8">
        <w:rPr>
          <w:rFonts w:ascii="Arial" w:hAnsi="Arial"/>
          <w:i/>
          <w:sz w:val="28"/>
        </w:rPr>
        <w:t>Introduction to Theories of Learning</w:t>
      </w:r>
      <w:r w:rsidRPr="003001D8">
        <w:rPr>
          <w:rFonts w:ascii="Arial" w:hAnsi="Arial"/>
          <w:sz w:val="28"/>
        </w:rPr>
        <w:t>. Ibadan: Joytal</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Areola, M. (2006). </w:t>
      </w:r>
      <w:r w:rsidRPr="003001D8">
        <w:rPr>
          <w:rFonts w:ascii="Arial" w:hAnsi="Arial"/>
          <w:i/>
          <w:sz w:val="28"/>
        </w:rPr>
        <w:t>Relationship between Students’ Personnel Services and Academic Performance of Students in Secondary Schools in Ilorin Metropolis</w:t>
      </w:r>
      <w:r w:rsidRPr="003001D8">
        <w:rPr>
          <w:rFonts w:ascii="Arial" w:hAnsi="Arial"/>
          <w:sz w:val="28"/>
        </w:rPr>
        <w:t>. An Unpublished B.Ed Project, University  of Ado-Ekiti</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Audu, A. (2008). Implications of Education Reforms for the Education of the Girls-child in Nigeria. </w:t>
      </w:r>
      <w:r w:rsidRPr="003001D8">
        <w:rPr>
          <w:rFonts w:ascii="Arial" w:hAnsi="Arial"/>
          <w:i/>
          <w:sz w:val="28"/>
        </w:rPr>
        <w:t>Nigerian Journal of Sociology of Education</w:t>
      </w:r>
      <w:r w:rsidRPr="003001D8">
        <w:rPr>
          <w:rFonts w:ascii="Arial" w:hAnsi="Arial"/>
          <w:sz w:val="28"/>
        </w:rPr>
        <w:t xml:space="preserve"> 2(2) 89-96</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Azikwe, U. (2008). Reforms in Education and Future of Nigeria: Sociological Perspective. </w:t>
      </w:r>
      <w:r w:rsidRPr="003001D8">
        <w:rPr>
          <w:rFonts w:ascii="Arial" w:hAnsi="Arial"/>
          <w:i/>
          <w:sz w:val="28"/>
        </w:rPr>
        <w:t>Nigerian Journal Of sociology of Education</w:t>
      </w:r>
      <w:r w:rsidRPr="003001D8">
        <w:rPr>
          <w:rFonts w:ascii="Arial" w:hAnsi="Arial"/>
          <w:sz w:val="28"/>
        </w:rPr>
        <w:t xml:space="preserve"> 2(2) 1-21</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Bhatia, K.K (2006). </w:t>
      </w:r>
      <w:r w:rsidRPr="003001D8">
        <w:rPr>
          <w:rFonts w:ascii="Arial" w:hAnsi="Arial"/>
          <w:i/>
          <w:sz w:val="28"/>
        </w:rPr>
        <w:t>Principles and Practice  of Education</w:t>
      </w:r>
      <w:r w:rsidRPr="003001D8">
        <w:rPr>
          <w:rFonts w:ascii="Arial" w:hAnsi="Arial"/>
          <w:sz w:val="28"/>
        </w:rPr>
        <w:t>, New Delhi: Kalyani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Edun, T (2009). The Home-School Continuum in Gender Stereotyping of Nigerian Children. </w:t>
      </w:r>
      <w:r w:rsidRPr="003001D8">
        <w:rPr>
          <w:rFonts w:ascii="Arial" w:hAnsi="Arial"/>
          <w:i/>
          <w:sz w:val="28"/>
        </w:rPr>
        <w:t>Nigerian Journal of Sociology of Education</w:t>
      </w:r>
      <w:r w:rsidRPr="003001D8">
        <w:rPr>
          <w:rFonts w:ascii="Arial" w:hAnsi="Arial"/>
          <w:sz w:val="28"/>
        </w:rPr>
        <w:t xml:space="preserve"> 3(3) 147-154.</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Ekpiwre, C.A (2006). </w:t>
      </w:r>
      <w:r w:rsidRPr="003001D8">
        <w:rPr>
          <w:rFonts w:ascii="Arial" w:hAnsi="Arial"/>
          <w:i/>
          <w:sz w:val="28"/>
        </w:rPr>
        <w:t>An Investigation into the Relationship Between Gender Stereotyping and the enrolment Patten of Students in federal College of Education, Kano</w:t>
      </w:r>
      <w:r w:rsidRPr="003001D8">
        <w:rPr>
          <w:rFonts w:ascii="Arial" w:hAnsi="Arial"/>
          <w:sz w:val="28"/>
        </w:rPr>
        <w:t xml:space="preserve">. An Unpublished M.Ed Project, Bayero University, Kano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lastRenderedPageBreak/>
        <w:t xml:space="preserve">Ekpiwre, C.A (2009). Ensuring Effective Teaching in a Gender Stereotyping Society. </w:t>
      </w:r>
      <w:r w:rsidRPr="003001D8">
        <w:rPr>
          <w:rFonts w:ascii="Arial" w:hAnsi="Arial"/>
          <w:i/>
          <w:sz w:val="28"/>
        </w:rPr>
        <w:t xml:space="preserve">Nigerian Journal of Sociology of Education </w:t>
      </w:r>
      <w:r w:rsidRPr="003001D8">
        <w:rPr>
          <w:rFonts w:ascii="Arial" w:hAnsi="Arial"/>
          <w:sz w:val="28"/>
        </w:rPr>
        <w:t>3(3) 229-237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Federal Republic of Nigeria (2004). National Policy on Education Lagos: Federal Government Press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Govier, E. (2005). Brain, Sex and Occupation. In J. Radford (ed). Gender and Choice in Education and Occupation. London: Rouledge and Kegan</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Haruna, M.J and Yabo,m I.M (2009). Towards Reducing the Effects of Class Differences in the Education of the Nigerian child. Nigerian Journal of  Sociology of Education 3(3) 223-237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Horowitz, A.I and Borden, K.S (2000). Soicial Psychology. California: Mayfied Publishing Company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Jatau A. (2000) Gender and Islami Kano: Ganasul Ventures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Kart, D. And Scotland, A (2000). A psychology: A study of Science Formulation of the Person and Social Contents New York: McGraw Hill</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Mcdonald, F.J (2998). Educational Psychology San Fransisco: Wads Worth Publishing Company Inc.</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Mujil, D.J (2009). Teaching and Learning in Stratified Society: The Nigerian Experience. Nigerian Journal of Sociology of Education 3(3) 281-285</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Mukerjee, A. (1990)  Belief, Attitude, International and Behaviour: An Introduction New York: Addison Westley Publication ltd.</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Nzewunwa, I.N (2001). Teacher Education Curriculum: A glimpse. In R.N Nweke (Ed). Teacher Education: Concepts and Principles Onitsha: Kmesuo Educational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lastRenderedPageBreak/>
        <w:t>Olumuyiwa, V. and Ezekiel, AID (2009). Teaching and Leanring in Gender Stereotyping Societies: Focusing on Nigeria. Nigeria Journal of Sociology of Education 3(3) 238-247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Oyinloye E.O (2007). Students’ Attitude Towards the Learning of Government In Selected Secodnary Schools in Yagba East L.G.A An Unpublished B.Ed Project University of Ado-Ekiti</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Polland, T and Morgan, S. (2007). Family Socialization Porcess. New York Free Press.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Sarkin, F.H (2009). Teaching and Learning in Gender Stereo-typed society pereptive and Prospect. Nigerian Journal of Sociology of Education 3(3) 271-280</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Salami, A.A Afolabi, S.O and Sidiq I.O (2006). Introduction to Basic Principles and Practice of Education. Ilorin: Integrity Publications.</w:t>
      </w:r>
    </w:p>
    <w:p w:rsidR="00AE6733" w:rsidRDefault="00AE6733" w:rsidP="00AE6733">
      <w:pPr>
        <w:rPr>
          <w:rFonts w:ascii="Arial" w:hAnsi="Arial"/>
          <w:b/>
          <w:sz w:val="28"/>
        </w:rPr>
      </w:pPr>
      <w:r>
        <w:rPr>
          <w:rFonts w:ascii="Arial" w:hAnsi="Arial"/>
          <w:b/>
          <w:sz w:val="28"/>
        </w:rPr>
        <w:br w:type="page"/>
      </w:r>
    </w:p>
    <w:p w:rsidR="00AE6733" w:rsidRPr="003001D8" w:rsidRDefault="00AE6733" w:rsidP="00AE6733">
      <w:pPr>
        <w:spacing w:line="480" w:lineRule="auto"/>
        <w:ind w:left="720" w:hanging="720"/>
        <w:jc w:val="center"/>
        <w:rPr>
          <w:rFonts w:ascii="Arial" w:hAnsi="Arial"/>
          <w:b/>
          <w:sz w:val="28"/>
        </w:rPr>
      </w:pPr>
      <w:r w:rsidRPr="003001D8">
        <w:rPr>
          <w:rFonts w:ascii="Arial" w:hAnsi="Arial"/>
          <w:b/>
          <w:sz w:val="28"/>
        </w:rPr>
        <w:lastRenderedPageBreak/>
        <w:t>APPENDIX</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Teachers’ perception of parents gender attitude  towards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Please respond to all the items on the questionnaire sincerely. Your responses shal</w:t>
      </w:r>
      <w:r>
        <w:rPr>
          <w:rFonts w:ascii="Arial" w:hAnsi="Arial"/>
          <w:sz w:val="28"/>
        </w:rPr>
        <w:t>l</w:t>
      </w:r>
      <w:r w:rsidRPr="003001D8">
        <w:rPr>
          <w:rFonts w:ascii="Arial" w:hAnsi="Arial"/>
          <w:sz w:val="28"/>
        </w:rPr>
        <w:t xml:space="preserve"> be treated with utmost con</w:t>
      </w:r>
      <w:r>
        <w:rPr>
          <w:rFonts w:ascii="Arial" w:hAnsi="Arial"/>
          <w:sz w:val="28"/>
        </w:rPr>
        <w:t>f</w:t>
      </w:r>
      <w:r w:rsidRPr="003001D8">
        <w:rPr>
          <w:rFonts w:ascii="Arial" w:hAnsi="Arial"/>
          <w:sz w:val="28"/>
        </w:rPr>
        <w:t xml:space="preserve">identiality </w:t>
      </w:r>
    </w:p>
    <w:p w:rsidR="00AE6733" w:rsidRPr="003001D8" w:rsidRDefault="00AE6733" w:rsidP="00AE6733">
      <w:pPr>
        <w:spacing w:line="360" w:lineRule="auto"/>
        <w:ind w:left="720" w:hanging="720"/>
        <w:jc w:val="both"/>
        <w:rPr>
          <w:rFonts w:ascii="Arial" w:hAnsi="Arial"/>
          <w:sz w:val="28"/>
        </w:rPr>
      </w:pPr>
      <w:r w:rsidRPr="003001D8">
        <w:rPr>
          <w:rFonts w:ascii="Arial" w:hAnsi="Arial"/>
          <w:sz w:val="28"/>
        </w:rPr>
        <w:t xml:space="preserve">Thanks for your anticipated co-operation </w:t>
      </w:r>
    </w:p>
    <w:p w:rsidR="00AE6733" w:rsidRPr="007C4A3E" w:rsidRDefault="00AE6733" w:rsidP="00AE6733">
      <w:pPr>
        <w:spacing w:line="480" w:lineRule="auto"/>
        <w:ind w:left="720" w:hanging="720"/>
        <w:jc w:val="both"/>
        <w:rPr>
          <w:rFonts w:ascii="Arial" w:hAnsi="Arial"/>
          <w:i/>
          <w:sz w:val="28"/>
        </w:rPr>
      </w:pP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7C4A3E">
        <w:rPr>
          <w:rFonts w:ascii="Arial" w:hAnsi="Arial"/>
          <w:i/>
          <w:sz w:val="28"/>
        </w:rPr>
        <w:t>Yours faithfully,</w:t>
      </w:r>
    </w:p>
    <w:p w:rsidR="00AE6733" w:rsidRPr="003001D8" w:rsidRDefault="00AE6733" w:rsidP="00AE6733">
      <w:pPr>
        <w:spacing w:line="480" w:lineRule="auto"/>
        <w:ind w:left="720" w:hanging="720"/>
        <w:jc w:val="center"/>
        <w:rPr>
          <w:rFonts w:ascii="Arial" w:hAnsi="Arial"/>
          <w:sz w:val="28"/>
        </w:rPr>
      </w:pPr>
      <w:r w:rsidRPr="003001D8">
        <w:rPr>
          <w:rFonts w:ascii="Arial" w:hAnsi="Arial"/>
          <w:sz w:val="28"/>
        </w:rPr>
        <w:t>Section A</w:t>
      </w:r>
    </w:p>
    <w:p w:rsidR="00AE6733" w:rsidRPr="003001D8" w:rsidRDefault="00AE6733" w:rsidP="00AE6733">
      <w:pPr>
        <w:spacing w:line="360" w:lineRule="auto"/>
        <w:ind w:left="720" w:hanging="720"/>
        <w:jc w:val="center"/>
        <w:rPr>
          <w:rFonts w:ascii="Arial" w:hAnsi="Arial"/>
          <w:sz w:val="28"/>
        </w:rPr>
      </w:pPr>
      <w:r w:rsidRPr="003001D8">
        <w:rPr>
          <w:rFonts w:ascii="Arial" w:hAnsi="Arial"/>
          <w:sz w:val="28"/>
        </w:rPr>
        <w:t xml:space="preserve">Personal information </w:t>
      </w:r>
    </w:p>
    <w:p w:rsidR="00AE6733" w:rsidRPr="003001D8" w:rsidRDefault="00AE6733" w:rsidP="00AE6733">
      <w:pPr>
        <w:spacing w:line="360" w:lineRule="auto"/>
        <w:ind w:left="720" w:hanging="720"/>
        <w:rPr>
          <w:rFonts w:ascii="Arial" w:hAnsi="Arial"/>
          <w:sz w:val="28"/>
        </w:rPr>
      </w:pPr>
      <w:r w:rsidRPr="003001D8">
        <w:rPr>
          <w:rFonts w:ascii="Arial" w:hAnsi="Arial"/>
          <w:sz w:val="28"/>
        </w:rPr>
        <w:t>Name of school: ……………………………………………</w:t>
      </w:r>
    </w:p>
    <w:p w:rsidR="00AE6733" w:rsidRPr="003001D8" w:rsidRDefault="00AE6733" w:rsidP="00AE6733">
      <w:pPr>
        <w:spacing w:line="360" w:lineRule="auto"/>
        <w:ind w:left="720" w:hanging="720"/>
        <w:rPr>
          <w:rFonts w:ascii="Arial" w:hAnsi="Arial"/>
          <w:sz w:val="28"/>
        </w:rPr>
      </w:pPr>
      <w:r w:rsidRPr="003001D8">
        <w:rPr>
          <w:rFonts w:ascii="Arial" w:hAnsi="Arial"/>
          <w:sz w:val="28"/>
        </w:rPr>
        <w:t>Sex: Male (</w:t>
      </w:r>
      <w:r w:rsidRPr="003001D8">
        <w:rPr>
          <w:rFonts w:ascii="Arial" w:hAnsi="Arial"/>
          <w:sz w:val="28"/>
        </w:rPr>
        <w:tab/>
        <w:t>) female (</w:t>
      </w:r>
      <w:r w:rsidRPr="003001D8">
        <w:rPr>
          <w:rFonts w:ascii="Arial" w:hAnsi="Arial"/>
          <w:sz w:val="28"/>
        </w:rPr>
        <w:tab/>
        <w:t>)</w:t>
      </w:r>
    </w:p>
    <w:p w:rsidR="00AE6733" w:rsidRDefault="00AE6733" w:rsidP="00AE6733">
      <w:pPr>
        <w:spacing w:line="360" w:lineRule="auto"/>
        <w:ind w:left="720" w:hanging="720"/>
        <w:rPr>
          <w:rFonts w:ascii="Arial" w:hAnsi="Arial"/>
          <w:sz w:val="28"/>
        </w:rPr>
      </w:pPr>
      <w:r w:rsidRPr="003001D8">
        <w:rPr>
          <w:rFonts w:ascii="Arial" w:hAnsi="Arial"/>
          <w:sz w:val="28"/>
        </w:rPr>
        <w:t>Age: 20-30 years (</w:t>
      </w:r>
      <w:r w:rsidRPr="003001D8">
        <w:rPr>
          <w:rFonts w:ascii="Arial" w:hAnsi="Arial"/>
          <w:sz w:val="28"/>
        </w:rPr>
        <w:tab/>
        <w:t>) 31-40years (</w:t>
      </w:r>
      <w:r w:rsidRPr="003001D8">
        <w:rPr>
          <w:rFonts w:ascii="Arial" w:hAnsi="Arial"/>
          <w:sz w:val="28"/>
        </w:rPr>
        <w:tab/>
        <w:t>) 41-50years (</w:t>
      </w:r>
      <w:r w:rsidRPr="003001D8">
        <w:rPr>
          <w:rFonts w:ascii="Arial" w:hAnsi="Arial"/>
          <w:sz w:val="28"/>
        </w:rPr>
        <w:tab/>
        <w:t xml:space="preserve">) 50 </w:t>
      </w:r>
    </w:p>
    <w:p w:rsidR="00AE6733" w:rsidRPr="003001D8" w:rsidRDefault="00AE6733" w:rsidP="00AE6733">
      <w:pPr>
        <w:spacing w:line="360" w:lineRule="auto"/>
        <w:ind w:left="720" w:hanging="720"/>
        <w:rPr>
          <w:rFonts w:ascii="Arial" w:hAnsi="Arial"/>
          <w:sz w:val="28"/>
        </w:rPr>
      </w:pPr>
      <w:r w:rsidRPr="003001D8">
        <w:rPr>
          <w:rFonts w:ascii="Arial" w:hAnsi="Arial"/>
          <w:sz w:val="28"/>
        </w:rPr>
        <w:t>years (</w:t>
      </w:r>
      <w:r w:rsidRPr="003001D8">
        <w:rPr>
          <w:rFonts w:ascii="Arial" w:hAnsi="Arial"/>
          <w:sz w:val="28"/>
        </w:rPr>
        <w:tab/>
        <w:t xml:space="preserve">) </w:t>
      </w:r>
    </w:p>
    <w:p w:rsidR="00AE6733" w:rsidRDefault="00AE6733" w:rsidP="00AE6733">
      <w:pPr>
        <w:spacing w:line="360" w:lineRule="auto"/>
        <w:ind w:left="720" w:hanging="720"/>
        <w:rPr>
          <w:rFonts w:ascii="Arial" w:hAnsi="Arial"/>
          <w:sz w:val="28"/>
        </w:rPr>
      </w:pPr>
      <w:r w:rsidRPr="003001D8">
        <w:rPr>
          <w:rFonts w:ascii="Arial" w:hAnsi="Arial"/>
          <w:sz w:val="28"/>
        </w:rPr>
        <w:t>Year of teaching experien</w:t>
      </w:r>
      <w:r>
        <w:rPr>
          <w:rFonts w:ascii="Arial" w:hAnsi="Arial"/>
          <w:sz w:val="28"/>
        </w:rPr>
        <w:t>ce : 1-10years (</w:t>
      </w:r>
      <w:r>
        <w:rPr>
          <w:rFonts w:ascii="Arial" w:hAnsi="Arial"/>
          <w:sz w:val="28"/>
        </w:rPr>
        <w:tab/>
        <w:t>) 11-20 years ( ),</w:t>
      </w:r>
    </w:p>
    <w:p w:rsidR="00AE6733" w:rsidRPr="003001D8" w:rsidRDefault="00AE6733" w:rsidP="00AE6733">
      <w:pPr>
        <w:spacing w:line="360" w:lineRule="auto"/>
        <w:ind w:left="720" w:hanging="720"/>
        <w:rPr>
          <w:rFonts w:ascii="Arial" w:hAnsi="Arial"/>
          <w:sz w:val="28"/>
        </w:rPr>
      </w:pPr>
      <w:r w:rsidRPr="003001D8">
        <w:rPr>
          <w:rFonts w:ascii="Arial" w:hAnsi="Arial"/>
          <w:sz w:val="28"/>
        </w:rPr>
        <w:t>21years and above (</w:t>
      </w:r>
      <w:r w:rsidRPr="003001D8">
        <w:rPr>
          <w:rFonts w:ascii="Arial" w:hAnsi="Arial"/>
          <w:sz w:val="28"/>
        </w:rPr>
        <w:tab/>
        <w:t>)</w:t>
      </w:r>
    </w:p>
    <w:p w:rsidR="00AE6733" w:rsidRPr="003001D8" w:rsidRDefault="00AE6733" w:rsidP="00AE6733">
      <w:pPr>
        <w:spacing w:line="240" w:lineRule="auto"/>
        <w:ind w:left="720" w:hanging="720"/>
        <w:rPr>
          <w:rFonts w:ascii="Arial" w:hAnsi="Arial"/>
          <w:b/>
          <w:sz w:val="28"/>
        </w:rPr>
      </w:pPr>
      <w:r w:rsidRPr="003001D8">
        <w:rPr>
          <w:rFonts w:ascii="Arial" w:hAnsi="Arial"/>
          <w:b/>
          <w:sz w:val="28"/>
        </w:rPr>
        <w:lastRenderedPageBreak/>
        <w:t>Section B</w:t>
      </w:r>
    </w:p>
    <w:p w:rsidR="00AE6733" w:rsidRDefault="00AE6733" w:rsidP="00AE6733">
      <w:pPr>
        <w:spacing w:line="240" w:lineRule="auto"/>
        <w:jc w:val="both"/>
        <w:rPr>
          <w:rFonts w:ascii="Arial" w:hAnsi="Arial"/>
          <w:sz w:val="28"/>
        </w:rPr>
      </w:pPr>
      <w:r w:rsidRPr="003001D8">
        <w:rPr>
          <w:rFonts w:ascii="Arial" w:hAnsi="Arial"/>
          <w:b/>
          <w:sz w:val="28"/>
        </w:rPr>
        <w:t xml:space="preserve">Instruction: </w:t>
      </w:r>
      <w:r w:rsidRPr="003001D8">
        <w:rPr>
          <w:rFonts w:ascii="Arial" w:hAnsi="Arial"/>
          <w:sz w:val="28"/>
        </w:rPr>
        <w:t>Please tick (</w:t>
      </w:r>
      <w:r w:rsidRPr="003001D8">
        <w:rPr>
          <w:rFonts w:ascii="Arial" w:hAnsi="Arial"/>
          <w:sz w:val="28"/>
        </w:rPr>
        <w:tab/>
        <w:t>) in the appropriate column of SA, A, D, and SD, where: SA strongly agree, A= Agree, D, Disagree, SD = Strongly Agreed</w:t>
      </w:r>
    </w:p>
    <w:tbl>
      <w:tblPr>
        <w:tblStyle w:val="TableGrid"/>
        <w:tblW w:w="8910" w:type="dxa"/>
        <w:tblInd w:w="-342" w:type="dxa"/>
        <w:tblLook w:val="04A0"/>
      </w:tblPr>
      <w:tblGrid>
        <w:gridCol w:w="683"/>
        <w:gridCol w:w="6067"/>
        <w:gridCol w:w="630"/>
        <w:gridCol w:w="450"/>
        <w:gridCol w:w="450"/>
        <w:gridCol w:w="630"/>
      </w:tblGrid>
      <w:tr w:rsidR="00AE6733" w:rsidRPr="003001D8" w:rsidTr="00C972E0">
        <w:tc>
          <w:tcPr>
            <w:tcW w:w="683" w:type="dxa"/>
          </w:tcPr>
          <w:p w:rsidR="00AE6733" w:rsidRPr="003001D8" w:rsidRDefault="00AE6733" w:rsidP="00C972E0">
            <w:pPr>
              <w:jc w:val="both"/>
              <w:rPr>
                <w:rFonts w:ascii="Arial" w:hAnsi="Arial"/>
                <w:b/>
                <w:sz w:val="28"/>
              </w:rPr>
            </w:pPr>
            <w:r w:rsidRPr="003001D8">
              <w:rPr>
                <w:rFonts w:ascii="Arial" w:hAnsi="Arial"/>
                <w:b/>
                <w:sz w:val="28"/>
              </w:rPr>
              <w:t>S/N</w:t>
            </w:r>
          </w:p>
        </w:tc>
        <w:tc>
          <w:tcPr>
            <w:tcW w:w="6067" w:type="dxa"/>
          </w:tcPr>
          <w:p w:rsidR="00AE6733" w:rsidRPr="003001D8" w:rsidRDefault="00AE6733" w:rsidP="00C972E0">
            <w:pPr>
              <w:jc w:val="both"/>
              <w:rPr>
                <w:rFonts w:ascii="Arial" w:hAnsi="Arial"/>
                <w:b/>
                <w:sz w:val="28"/>
              </w:rPr>
            </w:pPr>
            <w:r w:rsidRPr="003001D8">
              <w:rPr>
                <w:rFonts w:ascii="Arial" w:hAnsi="Arial"/>
                <w:b/>
                <w:sz w:val="28"/>
              </w:rPr>
              <w:t xml:space="preserve">ITEMS </w:t>
            </w:r>
          </w:p>
        </w:tc>
        <w:tc>
          <w:tcPr>
            <w:tcW w:w="630" w:type="dxa"/>
          </w:tcPr>
          <w:p w:rsidR="00AE6733" w:rsidRPr="003001D8" w:rsidRDefault="00AE6733" w:rsidP="00C972E0">
            <w:pPr>
              <w:jc w:val="both"/>
              <w:rPr>
                <w:rFonts w:ascii="Arial" w:hAnsi="Arial"/>
                <w:b/>
                <w:sz w:val="28"/>
              </w:rPr>
            </w:pPr>
            <w:r w:rsidRPr="003001D8">
              <w:rPr>
                <w:rFonts w:ascii="Arial" w:hAnsi="Arial"/>
                <w:b/>
                <w:sz w:val="28"/>
              </w:rPr>
              <w:t>SA</w:t>
            </w:r>
          </w:p>
        </w:tc>
        <w:tc>
          <w:tcPr>
            <w:tcW w:w="450" w:type="dxa"/>
          </w:tcPr>
          <w:p w:rsidR="00AE6733" w:rsidRPr="003001D8" w:rsidRDefault="00AE6733" w:rsidP="00C972E0">
            <w:pPr>
              <w:jc w:val="both"/>
              <w:rPr>
                <w:rFonts w:ascii="Arial" w:hAnsi="Arial"/>
                <w:b/>
                <w:sz w:val="28"/>
              </w:rPr>
            </w:pPr>
            <w:r w:rsidRPr="003001D8">
              <w:rPr>
                <w:rFonts w:ascii="Arial" w:hAnsi="Arial"/>
                <w:b/>
                <w:sz w:val="28"/>
              </w:rPr>
              <w:t>A</w:t>
            </w:r>
          </w:p>
        </w:tc>
        <w:tc>
          <w:tcPr>
            <w:tcW w:w="450" w:type="dxa"/>
          </w:tcPr>
          <w:p w:rsidR="00AE6733" w:rsidRPr="003001D8" w:rsidRDefault="00AE6733" w:rsidP="00C972E0">
            <w:pPr>
              <w:jc w:val="both"/>
              <w:rPr>
                <w:rFonts w:ascii="Arial" w:hAnsi="Arial"/>
                <w:b/>
                <w:sz w:val="28"/>
              </w:rPr>
            </w:pPr>
            <w:r w:rsidRPr="003001D8">
              <w:rPr>
                <w:rFonts w:ascii="Arial" w:hAnsi="Arial"/>
                <w:b/>
                <w:sz w:val="28"/>
              </w:rPr>
              <w:t>D</w:t>
            </w:r>
          </w:p>
        </w:tc>
        <w:tc>
          <w:tcPr>
            <w:tcW w:w="630" w:type="dxa"/>
          </w:tcPr>
          <w:p w:rsidR="00AE6733" w:rsidRPr="003001D8" w:rsidRDefault="00AE6733" w:rsidP="00C972E0">
            <w:pPr>
              <w:jc w:val="both"/>
              <w:rPr>
                <w:rFonts w:ascii="Arial" w:hAnsi="Arial"/>
                <w:b/>
                <w:sz w:val="28"/>
              </w:rPr>
            </w:pPr>
            <w:r w:rsidRPr="003001D8">
              <w:rPr>
                <w:rFonts w:ascii="Arial" w:hAnsi="Arial"/>
                <w:b/>
                <w:sz w:val="28"/>
              </w:rPr>
              <w:t>SD</w:t>
            </w: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1.</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Socio-economic status of parent determine their attitude towards their children education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2.</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Fathers always give priority to their female children’s education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3.</w:t>
            </w:r>
          </w:p>
        </w:tc>
        <w:tc>
          <w:tcPr>
            <w:tcW w:w="6067" w:type="dxa"/>
          </w:tcPr>
          <w:p w:rsidR="00AE6733" w:rsidRPr="003001D8" w:rsidRDefault="00AE6733" w:rsidP="00C972E0">
            <w:pPr>
              <w:jc w:val="both"/>
              <w:rPr>
                <w:rFonts w:ascii="Arial" w:hAnsi="Arial"/>
                <w:sz w:val="28"/>
              </w:rPr>
            </w:pPr>
            <w:r w:rsidRPr="003001D8">
              <w:rPr>
                <w:rFonts w:ascii="Arial" w:hAnsi="Arial"/>
                <w:sz w:val="28"/>
              </w:rPr>
              <w:t>Male children education should always be given top priority in families where funds are insufficient to enroll all children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4.</w:t>
            </w:r>
          </w:p>
        </w:tc>
        <w:tc>
          <w:tcPr>
            <w:tcW w:w="6067" w:type="dxa"/>
          </w:tcPr>
          <w:p w:rsidR="00AE6733" w:rsidRPr="003001D8" w:rsidRDefault="00AE6733" w:rsidP="00C972E0">
            <w:pPr>
              <w:jc w:val="both"/>
              <w:rPr>
                <w:rFonts w:ascii="Arial" w:hAnsi="Arial"/>
                <w:sz w:val="28"/>
              </w:rPr>
            </w:pPr>
            <w:r w:rsidRPr="003001D8">
              <w:rPr>
                <w:rFonts w:ascii="Arial" w:hAnsi="Arial"/>
                <w:sz w:val="28"/>
              </w:rPr>
              <w:t>Male children should be more educated than female children since female education ends up in the kitchen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5.</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Interims of providing material support and motivation father always tend to be in the forefront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6.</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The harsh situation that exist in many schools are enough to withdraw female children from school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7.</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Religiously, the education of male children should be considered more important than that of female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8.</w:t>
            </w:r>
          </w:p>
        </w:tc>
        <w:tc>
          <w:tcPr>
            <w:tcW w:w="6067" w:type="dxa"/>
          </w:tcPr>
          <w:p w:rsidR="00AE6733" w:rsidRPr="003001D8" w:rsidRDefault="00AE6733" w:rsidP="00C972E0">
            <w:pPr>
              <w:jc w:val="both"/>
              <w:rPr>
                <w:rFonts w:ascii="Arial" w:hAnsi="Arial"/>
                <w:sz w:val="28"/>
              </w:rPr>
            </w:pPr>
            <w:r w:rsidRPr="003001D8">
              <w:rPr>
                <w:rFonts w:ascii="Arial" w:hAnsi="Arial"/>
                <w:sz w:val="28"/>
              </w:rPr>
              <w:t>Educational level of parent determine their attitude towards their children education and not gender</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9.</w:t>
            </w:r>
          </w:p>
        </w:tc>
        <w:tc>
          <w:tcPr>
            <w:tcW w:w="6067" w:type="dxa"/>
          </w:tcPr>
          <w:p w:rsidR="00AE6733" w:rsidRPr="003001D8" w:rsidRDefault="00AE6733" w:rsidP="00C972E0">
            <w:pPr>
              <w:jc w:val="both"/>
              <w:rPr>
                <w:rFonts w:ascii="Arial" w:hAnsi="Arial"/>
                <w:sz w:val="28"/>
              </w:rPr>
            </w:pPr>
            <w:r w:rsidRPr="003001D8">
              <w:rPr>
                <w:rFonts w:ascii="Arial" w:hAnsi="Arial"/>
                <w:sz w:val="28"/>
              </w:rPr>
              <w:t>Female children have smaller brains, and a generally hysterical frame of mind hence, their educational should be considered after that of male children.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bl>
    <w:p w:rsidR="006F471D" w:rsidRDefault="006F471D" w:rsidP="00567419"/>
    <w:sectPr w:rsidR="006F471D" w:rsidSect="0045247E">
      <w:pgSz w:w="11520" w:h="14400"/>
      <w:pgMar w:top="1440" w:right="1584"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44" w:rsidRDefault="00192B44" w:rsidP="00F91399">
      <w:pPr>
        <w:spacing w:after="0" w:line="240" w:lineRule="auto"/>
      </w:pPr>
      <w:r>
        <w:separator/>
      </w:r>
    </w:p>
  </w:endnote>
  <w:endnote w:type="continuationSeparator" w:id="1">
    <w:p w:rsidR="00192B44" w:rsidRDefault="00192B44" w:rsidP="00F91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3906"/>
      <w:docPartObj>
        <w:docPartGallery w:val="Page Numbers (Bottom of Page)"/>
        <w:docPartUnique/>
      </w:docPartObj>
    </w:sdtPr>
    <w:sdtContent>
      <w:p w:rsidR="00B41715" w:rsidRDefault="00B41715">
        <w:pPr>
          <w:pStyle w:val="Footer"/>
          <w:jc w:val="center"/>
        </w:pPr>
        <w:fldSimple w:instr=" PAGE   \* MERGEFORMAT ">
          <w:r w:rsidR="0045247E">
            <w:rPr>
              <w:noProof/>
            </w:rPr>
            <w:t>47</w:t>
          </w:r>
        </w:fldSimple>
      </w:p>
    </w:sdtContent>
  </w:sdt>
  <w:p w:rsidR="00B41715" w:rsidRDefault="00B41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44" w:rsidRDefault="00192B44" w:rsidP="00F91399">
      <w:pPr>
        <w:spacing w:after="0" w:line="240" w:lineRule="auto"/>
      </w:pPr>
      <w:r>
        <w:separator/>
      </w:r>
    </w:p>
  </w:footnote>
  <w:footnote w:type="continuationSeparator" w:id="1">
    <w:p w:rsidR="00192B44" w:rsidRDefault="00192B44" w:rsidP="00F91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CB5"/>
    <w:multiLevelType w:val="hybridMultilevel"/>
    <w:tmpl w:val="0DFCCAD0"/>
    <w:lvl w:ilvl="0" w:tplc="AFA261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4A6A"/>
    <w:multiLevelType w:val="hybridMultilevel"/>
    <w:tmpl w:val="A968A796"/>
    <w:lvl w:ilvl="0" w:tplc="F86E3B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B2CC4"/>
    <w:multiLevelType w:val="hybridMultilevel"/>
    <w:tmpl w:val="54104128"/>
    <w:lvl w:ilvl="0" w:tplc="4EA46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A4735"/>
    <w:multiLevelType w:val="hybridMultilevel"/>
    <w:tmpl w:val="061EE9C8"/>
    <w:lvl w:ilvl="0" w:tplc="53BAA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B7619"/>
    <w:multiLevelType w:val="hybridMultilevel"/>
    <w:tmpl w:val="94AAE8CA"/>
    <w:lvl w:ilvl="0" w:tplc="0C209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84531"/>
    <w:multiLevelType w:val="hybridMultilevel"/>
    <w:tmpl w:val="73980232"/>
    <w:lvl w:ilvl="0" w:tplc="3670F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E6733"/>
    <w:rsid w:val="000334E9"/>
    <w:rsid w:val="00114FC4"/>
    <w:rsid w:val="0013069B"/>
    <w:rsid w:val="00192B44"/>
    <w:rsid w:val="00194459"/>
    <w:rsid w:val="003A72AB"/>
    <w:rsid w:val="003C7335"/>
    <w:rsid w:val="0045247E"/>
    <w:rsid w:val="004A64C0"/>
    <w:rsid w:val="004F63D8"/>
    <w:rsid w:val="00567419"/>
    <w:rsid w:val="00580606"/>
    <w:rsid w:val="00667207"/>
    <w:rsid w:val="006728D1"/>
    <w:rsid w:val="006F471D"/>
    <w:rsid w:val="00A628B5"/>
    <w:rsid w:val="00AE4729"/>
    <w:rsid w:val="00AE6733"/>
    <w:rsid w:val="00B41715"/>
    <w:rsid w:val="00BE1368"/>
    <w:rsid w:val="00C972E0"/>
    <w:rsid w:val="00D70DAB"/>
    <w:rsid w:val="00E15668"/>
    <w:rsid w:val="00F77EEC"/>
    <w:rsid w:val="00F91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ind w:left="720"/>
      <w:contextualSpacing/>
    </w:pPr>
  </w:style>
  <w:style w:type="table" w:styleId="TableGrid">
    <w:name w:val="Table Grid"/>
    <w:basedOn w:val="TableNormal"/>
    <w:uiPriority w:val="59"/>
    <w:rsid w:val="00AE6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E6733"/>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E6733"/>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E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56</Pages>
  <Words>8593</Words>
  <Characters>48982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7</cp:revision>
  <dcterms:created xsi:type="dcterms:W3CDTF">2024-08-29T10:50:00Z</dcterms:created>
  <dcterms:modified xsi:type="dcterms:W3CDTF">2024-08-29T11:11:00Z</dcterms:modified>
</cp:coreProperties>
</file>