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78" w:rsidRDefault="00260478" w:rsidP="00260478">
      <w:pPr>
        <w:tabs>
          <w:tab w:val="left" w:pos="3620"/>
        </w:tabs>
        <w:spacing w:line="240" w:lineRule="auto"/>
        <w:jc w:val="center"/>
        <w:rPr>
          <w:rFonts w:ascii="Tahoma" w:hAnsi="Tahoma" w:cs="Tahoma"/>
          <w:b/>
          <w:sz w:val="28"/>
          <w:szCs w:val="28"/>
        </w:rPr>
      </w:pPr>
      <w:r w:rsidRPr="007E36D1">
        <w:rPr>
          <w:rFonts w:ascii="Tahoma" w:hAnsi="Tahoma" w:cs="Tahoma"/>
          <w:b/>
          <w:sz w:val="28"/>
          <w:szCs w:val="28"/>
        </w:rPr>
        <w:t>TITLE PAGE</w:t>
      </w:r>
    </w:p>
    <w:p w:rsidR="00260478" w:rsidRPr="000D670F" w:rsidRDefault="00260478" w:rsidP="00260478">
      <w:pPr>
        <w:tabs>
          <w:tab w:val="left" w:pos="3620"/>
          <w:tab w:val="left" w:pos="8190"/>
        </w:tabs>
        <w:spacing w:line="240" w:lineRule="auto"/>
        <w:jc w:val="center"/>
        <w:rPr>
          <w:rFonts w:ascii="Bookman Old Style" w:hAnsi="Bookman Old Style" w:cs="Tahoma"/>
          <w:b/>
          <w:sz w:val="40"/>
          <w:szCs w:val="34"/>
        </w:rPr>
      </w:pPr>
      <w:r w:rsidRPr="000D670F">
        <w:rPr>
          <w:rFonts w:ascii="Bookman Old Style" w:hAnsi="Bookman Old Style" w:cs="Tahoma"/>
          <w:b/>
          <w:sz w:val="40"/>
          <w:szCs w:val="34"/>
        </w:rPr>
        <w:t xml:space="preserve">COMPARATIVE ANALYSIS OF PUPILS ACADEMIC PERFORMANCE IN PUBLIC AND PRIVATE PRIMARY SCHOOL IN ILORIN WEST L.G.A KWARA STATE </w:t>
      </w:r>
    </w:p>
    <w:p w:rsidR="00260478" w:rsidRPr="00D52B6C" w:rsidRDefault="00260478" w:rsidP="00260478">
      <w:pPr>
        <w:tabs>
          <w:tab w:val="left" w:pos="3620"/>
          <w:tab w:val="left" w:pos="8190"/>
        </w:tabs>
        <w:spacing w:line="240" w:lineRule="auto"/>
        <w:jc w:val="center"/>
        <w:rPr>
          <w:rFonts w:ascii="Informal Roman" w:hAnsi="Informal Roman" w:cs="Tahoma"/>
          <w:b/>
          <w:sz w:val="48"/>
          <w:szCs w:val="44"/>
        </w:rPr>
      </w:pPr>
      <w:r w:rsidRPr="000B559E">
        <w:rPr>
          <w:rFonts w:ascii="Informal Roman" w:hAnsi="Informal Roman" w:cs="Tahoma"/>
          <w:b/>
          <w:sz w:val="80"/>
          <w:szCs w:val="76"/>
        </w:rPr>
        <w:t>BY</w:t>
      </w:r>
    </w:p>
    <w:p w:rsidR="00260478" w:rsidRPr="006552C2" w:rsidRDefault="00260478" w:rsidP="00260478">
      <w:pPr>
        <w:tabs>
          <w:tab w:val="left" w:pos="3620"/>
          <w:tab w:val="left" w:pos="8190"/>
        </w:tabs>
        <w:spacing w:after="0"/>
        <w:jc w:val="center"/>
        <w:rPr>
          <w:rFonts w:ascii="Arial Black" w:hAnsi="Arial Black" w:cs="Tahoma"/>
          <w:b/>
          <w:sz w:val="38"/>
          <w:szCs w:val="44"/>
        </w:rPr>
      </w:pPr>
      <w:r>
        <w:rPr>
          <w:rFonts w:ascii="Arial Black" w:hAnsi="Arial Black" w:cs="Tahoma"/>
          <w:b/>
          <w:sz w:val="38"/>
          <w:szCs w:val="44"/>
        </w:rPr>
        <w:t>OLANREWAJU ABDULMUHIZ</w:t>
      </w:r>
    </w:p>
    <w:p w:rsidR="00260478" w:rsidRPr="00D52B6C" w:rsidRDefault="00260478" w:rsidP="00260478">
      <w:pPr>
        <w:tabs>
          <w:tab w:val="left" w:pos="3620"/>
          <w:tab w:val="left" w:pos="8190"/>
        </w:tabs>
        <w:spacing w:after="0"/>
        <w:jc w:val="center"/>
        <w:rPr>
          <w:rFonts w:ascii="Arial Black" w:hAnsi="Arial Black" w:cs="Tahoma"/>
          <w:sz w:val="36"/>
          <w:szCs w:val="36"/>
        </w:rPr>
      </w:pPr>
      <w:r>
        <w:rPr>
          <w:rFonts w:ascii="Arial Black" w:hAnsi="Arial Black" w:cs="Tahoma"/>
          <w:sz w:val="36"/>
          <w:szCs w:val="36"/>
        </w:rPr>
        <w:t>MATRIC NO: 21/0663</w:t>
      </w:r>
    </w:p>
    <w:p w:rsidR="00260478" w:rsidRPr="00741871" w:rsidRDefault="00260478" w:rsidP="00260478">
      <w:pPr>
        <w:tabs>
          <w:tab w:val="left" w:pos="3620"/>
          <w:tab w:val="left" w:pos="8190"/>
        </w:tabs>
        <w:spacing w:after="0"/>
        <w:jc w:val="center"/>
        <w:rPr>
          <w:rFonts w:ascii="Arial Black" w:hAnsi="Arial Black" w:cs="Tahoma"/>
          <w:b/>
          <w:sz w:val="18"/>
          <w:szCs w:val="44"/>
        </w:rPr>
      </w:pPr>
    </w:p>
    <w:p w:rsidR="00260478" w:rsidRPr="007061E7" w:rsidRDefault="00260478" w:rsidP="00260478">
      <w:pPr>
        <w:tabs>
          <w:tab w:val="left" w:pos="3620"/>
          <w:tab w:val="left" w:pos="8190"/>
        </w:tabs>
        <w:spacing w:after="0" w:line="360" w:lineRule="auto"/>
        <w:rPr>
          <w:rFonts w:ascii="Tahoma" w:hAnsi="Tahoma" w:cs="Tahoma"/>
          <w:sz w:val="16"/>
          <w:szCs w:val="32"/>
        </w:rPr>
      </w:pPr>
    </w:p>
    <w:p w:rsidR="00260478" w:rsidRPr="00E13625" w:rsidRDefault="00260478" w:rsidP="00260478">
      <w:pPr>
        <w:pStyle w:val="NoSpacing"/>
        <w:spacing w:line="360" w:lineRule="auto"/>
        <w:jc w:val="center"/>
        <w:rPr>
          <w:rFonts w:ascii="Bookman Old Style" w:hAnsi="Bookman Old Style" w:cs="Arial"/>
          <w:b/>
          <w:sz w:val="30"/>
        </w:rPr>
      </w:pPr>
      <w:r w:rsidRPr="00E13625">
        <w:rPr>
          <w:rFonts w:ascii="Bookman Old Style" w:hAnsi="Bookman Old Style" w:cs="Arial"/>
          <w:b/>
          <w:sz w:val="30"/>
        </w:rPr>
        <w:t xml:space="preserve">A RESEARCH PROJECT SUBMITTED TO THE DEPARTMENT OF </w:t>
      </w:r>
      <w:r>
        <w:rPr>
          <w:rFonts w:ascii="Bookman Old Style" w:hAnsi="Bookman Old Style" w:cs="Arial"/>
          <w:b/>
          <w:sz w:val="30"/>
        </w:rPr>
        <w:t xml:space="preserve">PRIMARY EDUCATION </w:t>
      </w:r>
      <w:r w:rsidRPr="00E13625">
        <w:rPr>
          <w:rFonts w:ascii="Bookman Old Style" w:hAnsi="Bookman Old Style" w:cs="Arial"/>
          <w:b/>
          <w:sz w:val="30"/>
        </w:rPr>
        <w:t xml:space="preserve">STUDIES, SCHOOL OF </w:t>
      </w:r>
      <w:r>
        <w:rPr>
          <w:rFonts w:ascii="Bookman Old Style" w:hAnsi="Bookman Old Style" w:cs="Arial"/>
          <w:b/>
          <w:sz w:val="30"/>
        </w:rPr>
        <w:t>EDUCATION</w:t>
      </w:r>
      <w:r w:rsidRPr="00E13625">
        <w:rPr>
          <w:rFonts w:ascii="Bookman Old Style" w:hAnsi="Bookman Old Style" w:cs="Arial"/>
          <w:b/>
          <w:sz w:val="30"/>
        </w:rPr>
        <w:t>, KWARA STATE COLLEGE OF EDUCATION, ILORIN.</w:t>
      </w:r>
    </w:p>
    <w:p w:rsidR="00260478" w:rsidRPr="00ED3B40" w:rsidRDefault="00260478" w:rsidP="00260478">
      <w:pPr>
        <w:pStyle w:val="NoSpacing"/>
        <w:spacing w:line="360" w:lineRule="auto"/>
        <w:jc w:val="center"/>
        <w:rPr>
          <w:rFonts w:ascii="Bookman Old Style" w:hAnsi="Bookman Old Style" w:cs="Arial"/>
          <w:b/>
          <w:sz w:val="30"/>
        </w:rPr>
      </w:pPr>
    </w:p>
    <w:p w:rsidR="00260478" w:rsidRPr="00ED3B40" w:rsidRDefault="00260478" w:rsidP="00260478">
      <w:pPr>
        <w:pStyle w:val="NoSpacing"/>
        <w:spacing w:line="360" w:lineRule="auto"/>
        <w:jc w:val="center"/>
        <w:rPr>
          <w:rFonts w:ascii="Bookman Old Style" w:hAnsi="Bookman Old Style" w:cs="Arial"/>
          <w:b/>
          <w:sz w:val="30"/>
        </w:rPr>
      </w:pPr>
      <w:r w:rsidRPr="00ED3B40">
        <w:rPr>
          <w:rFonts w:ascii="Bookman Old Style" w:hAnsi="Bookman Old Style" w:cs="Arial"/>
          <w:b/>
          <w:sz w:val="30"/>
        </w:rPr>
        <w:t>IN PARTIAL FULFILMENT OF THE REQUIREMENT</w:t>
      </w:r>
      <w:r>
        <w:rPr>
          <w:rFonts w:ascii="Bookman Old Style" w:hAnsi="Bookman Old Style" w:cs="Arial"/>
          <w:b/>
          <w:sz w:val="30"/>
        </w:rPr>
        <w:t>S</w:t>
      </w:r>
      <w:r w:rsidRPr="00ED3B40">
        <w:rPr>
          <w:rFonts w:ascii="Bookman Old Style" w:hAnsi="Bookman Old Style" w:cs="Arial"/>
          <w:b/>
          <w:sz w:val="30"/>
        </w:rPr>
        <w:t xml:space="preserve"> FOR THE AWARD OF NIGERIA CERTIFICATE IN EDUCATION (NCE).</w:t>
      </w:r>
    </w:p>
    <w:p w:rsidR="00260478" w:rsidRDefault="00260478" w:rsidP="00260478">
      <w:pPr>
        <w:pStyle w:val="NoSpacing"/>
        <w:spacing w:line="360" w:lineRule="auto"/>
        <w:jc w:val="both"/>
        <w:rPr>
          <w:rFonts w:ascii="Arial" w:hAnsi="Arial" w:cs="Arial"/>
          <w:sz w:val="28"/>
        </w:rPr>
      </w:pPr>
    </w:p>
    <w:p w:rsidR="00260478" w:rsidRDefault="00260478" w:rsidP="00260478">
      <w:pPr>
        <w:tabs>
          <w:tab w:val="left" w:pos="3620"/>
        </w:tabs>
        <w:spacing w:line="360" w:lineRule="auto"/>
        <w:ind w:left="450"/>
        <w:jc w:val="right"/>
        <w:rPr>
          <w:rFonts w:ascii="Tahoma" w:hAnsi="Tahoma" w:cs="Tahoma"/>
          <w:b/>
          <w:sz w:val="28"/>
          <w:szCs w:val="28"/>
        </w:rPr>
      </w:pPr>
      <w:r>
        <w:rPr>
          <w:rFonts w:ascii="Copperplate Gothic Light" w:hAnsi="Copperplate Gothic Light" w:cs="Arial"/>
          <w:b/>
          <w:sz w:val="44"/>
        </w:rPr>
        <w:t xml:space="preserve">            SEPTEMBER, 2024.</w:t>
      </w:r>
      <w:r>
        <w:rPr>
          <w:rFonts w:ascii="Tahoma" w:hAnsi="Tahoma" w:cs="Tahoma"/>
          <w:b/>
          <w:sz w:val="28"/>
          <w:szCs w:val="28"/>
        </w:rPr>
        <w:tab/>
      </w:r>
    </w:p>
    <w:p w:rsidR="00260478" w:rsidRPr="009D70E6" w:rsidRDefault="00260478" w:rsidP="00260478">
      <w:pPr>
        <w:spacing w:line="480" w:lineRule="auto"/>
        <w:jc w:val="center"/>
        <w:rPr>
          <w:rFonts w:ascii="Tahoma" w:hAnsi="Tahoma" w:cs="Tahoma"/>
          <w:b/>
          <w:sz w:val="28"/>
          <w:szCs w:val="28"/>
        </w:rPr>
      </w:pPr>
      <w:r>
        <w:rPr>
          <w:rFonts w:ascii="Tahoma" w:hAnsi="Tahoma" w:cs="Tahoma"/>
          <w:b/>
          <w:sz w:val="28"/>
          <w:szCs w:val="28"/>
        </w:rPr>
        <w:lastRenderedPageBreak/>
        <w:t>CERTIFICATION</w:t>
      </w:r>
    </w:p>
    <w:p w:rsidR="00260478" w:rsidRPr="00117A53" w:rsidRDefault="00260478" w:rsidP="00260478">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260478" w:rsidRPr="00117A53" w:rsidRDefault="00260478" w:rsidP="00260478">
      <w:pPr>
        <w:pStyle w:val="NoSpacing"/>
        <w:spacing w:line="480" w:lineRule="auto"/>
        <w:jc w:val="both"/>
        <w:rPr>
          <w:rFonts w:ascii="Tahoma" w:hAnsi="Tahoma" w:cs="Tahoma"/>
          <w:sz w:val="28"/>
          <w:szCs w:val="28"/>
        </w:rPr>
      </w:pPr>
    </w:p>
    <w:p w:rsidR="00260478" w:rsidRPr="00117A53" w:rsidRDefault="00260478" w:rsidP="00260478">
      <w:pPr>
        <w:pStyle w:val="NoSpacing"/>
        <w:spacing w:line="480" w:lineRule="auto"/>
        <w:jc w:val="both"/>
        <w:rPr>
          <w:rFonts w:ascii="Tahoma" w:hAnsi="Tahoma" w:cs="Tahoma"/>
          <w:sz w:val="28"/>
          <w:szCs w:val="28"/>
        </w:rPr>
      </w:pPr>
    </w:p>
    <w:p w:rsidR="00260478" w:rsidRPr="00117A53" w:rsidRDefault="00260478" w:rsidP="00260478">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260478" w:rsidRPr="00117A53" w:rsidRDefault="00260478" w:rsidP="00260478">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260478" w:rsidRPr="00117A53" w:rsidRDefault="00260478" w:rsidP="00260478">
      <w:pPr>
        <w:pStyle w:val="NoSpacing"/>
        <w:spacing w:line="480" w:lineRule="auto"/>
        <w:jc w:val="both"/>
        <w:rPr>
          <w:rFonts w:ascii="Tahoma" w:hAnsi="Tahoma" w:cs="Tahoma"/>
          <w:sz w:val="28"/>
          <w:szCs w:val="28"/>
        </w:rPr>
      </w:pPr>
    </w:p>
    <w:p w:rsidR="00260478" w:rsidRPr="00117A53" w:rsidRDefault="00260478" w:rsidP="00260478">
      <w:pPr>
        <w:pStyle w:val="NoSpacing"/>
        <w:spacing w:line="480" w:lineRule="auto"/>
        <w:jc w:val="both"/>
        <w:rPr>
          <w:rFonts w:ascii="Tahoma" w:hAnsi="Tahoma" w:cs="Tahoma"/>
          <w:sz w:val="28"/>
          <w:szCs w:val="28"/>
        </w:rPr>
      </w:pPr>
    </w:p>
    <w:p w:rsidR="00260478" w:rsidRPr="00117A53" w:rsidRDefault="00260478" w:rsidP="00260478">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260478" w:rsidRPr="00117A53" w:rsidRDefault="00260478" w:rsidP="00260478">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260478" w:rsidRPr="00117A53" w:rsidRDefault="00260478" w:rsidP="00260478">
      <w:pPr>
        <w:pStyle w:val="NoSpacing"/>
        <w:spacing w:line="480" w:lineRule="auto"/>
        <w:jc w:val="both"/>
        <w:rPr>
          <w:rFonts w:ascii="Tahoma" w:hAnsi="Tahoma" w:cs="Tahoma"/>
          <w:sz w:val="28"/>
          <w:szCs w:val="28"/>
        </w:rPr>
      </w:pPr>
    </w:p>
    <w:p w:rsidR="00260478" w:rsidRPr="00117A53" w:rsidRDefault="00260478" w:rsidP="00260478">
      <w:pPr>
        <w:pStyle w:val="NoSpacing"/>
        <w:spacing w:line="480" w:lineRule="auto"/>
        <w:jc w:val="both"/>
        <w:rPr>
          <w:rFonts w:ascii="Tahoma" w:hAnsi="Tahoma" w:cs="Tahoma"/>
          <w:sz w:val="28"/>
          <w:szCs w:val="28"/>
        </w:rPr>
      </w:pPr>
    </w:p>
    <w:p w:rsidR="00260478" w:rsidRPr="00117A53" w:rsidRDefault="00260478" w:rsidP="00260478">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260478" w:rsidRPr="00117A53" w:rsidRDefault="00260478" w:rsidP="00260478">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260478" w:rsidRPr="00117A53" w:rsidRDefault="00260478" w:rsidP="00260478">
      <w:pPr>
        <w:rPr>
          <w:rFonts w:ascii="Tahoma" w:hAnsi="Tahoma" w:cs="Tahoma"/>
          <w:sz w:val="28"/>
          <w:szCs w:val="28"/>
        </w:rPr>
      </w:pPr>
      <w:r w:rsidRPr="00117A53">
        <w:rPr>
          <w:rFonts w:ascii="Tahoma" w:hAnsi="Tahoma" w:cs="Tahoma"/>
          <w:sz w:val="28"/>
          <w:szCs w:val="28"/>
        </w:rPr>
        <w:br w:type="page"/>
      </w:r>
    </w:p>
    <w:p w:rsidR="00260478" w:rsidRPr="00526C00" w:rsidRDefault="00260478" w:rsidP="00260478">
      <w:pPr>
        <w:spacing w:line="480" w:lineRule="auto"/>
        <w:jc w:val="center"/>
        <w:rPr>
          <w:rFonts w:ascii="Tahoma" w:hAnsi="Tahoma" w:cs="Tahoma"/>
          <w:b/>
          <w:sz w:val="28"/>
          <w:szCs w:val="28"/>
        </w:rPr>
      </w:pPr>
      <w:r>
        <w:rPr>
          <w:rFonts w:ascii="Tahoma" w:hAnsi="Tahoma" w:cs="Tahoma"/>
          <w:b/>
          <w:sz w:val="28"/>
          <w:szCs w:val="28"/>
        </w:rPr>
        <w:lastRenderedPageBreak/>
        <w:t>DEDICATION</w:t>
      </w:r>
    </w:p>
    <w:p w:rsidR="00260478" w:rsidRDefault="00260478" w:rsidP="00260478">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260478" w:rsidRDefault="00260478" w:rsidP="00260478">
      <w:pPr>
        <w:spacing w:line="480" w:lineRule="auto"/>
        <w:ind w:firstLine="720"/>
        <w:jc w:val="both"/>
        <w:rPr>
          <w:rFonts w:ascii="Tahoma" w:hAnsi="Tahoma" w:cs="Tahoma"/>
          <w:sz w:val="28"/>
          <w:szCs w:val="28"/>
        </w:rPr>
      </w:pPr>
    </w:p>
    <w:p w:rsidR="00260478" w:rsidRDefault="00260478" w:rsidP="00260478">
      <w:pPr>
        <w:spacing w:line="480" w:lineRule="auto"/>
        <w:ind w:firstLine="720"/>
        <w:jc w:val="both"/>
        <w:rPr>
          <w:rFonts w:ascii="Tahoma" w:hAnsi="Tahoma" w:cs="Tahoma"/>
          <w:sz w:val="28"/>
          <w:szCs w:val="28"/>
        </w:rPr>
      </w:pPr>
    </w:p>
    <w:p w:rsidR="00260478" w:rsidRDefault="00260478" w:rsidP="00260478">
      <w:pPr>
        <w:spacing w:line="360" w:lineRule="auto"/>
        <w:ind w:firstLine="720"/>
        <w:jc w:val="both"/>
        <w:rPr>
          <w:rFonts w:ascii="Tahoma" w:hAnsi="Tahoma" w:cs="Tahoma"/>
          <w:sz w:val="28"/>
          <w:szCs w:val="28"/>
        </w:rPr>
      </w:pPr>
    </w:p>
    <w:p w:rsidR="00260478" w:rsidRPr="00526C00" w:rsidRDefault="00260478" w:rsidP="00260478">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ACKNOWLEDGEMENTS</w:t>
      </w:r>
    </w:p>
    <w:p w:rsidR="00260478" w:rsidRDefault="00260478" w:rsidP="00260478">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260478" w:rsidRDefault="00260478" w:rsidP="00260478">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260478" w:rsidRDefault="00260478" w:rsidP="00260478">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Olanrewaju may Almighty Allah bless you. My gratitude also goes to all entire lecturers of department of primary education studies that has contributed in one way or the other to the completion of our course of study and also for knowledge impact to me.</w:t>
      </w:r>
    </w:p>
    <w:p w:rsidR="00260478" w:rsidRDefault="00260478" w:rsidP="00260478">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260478" w:rsidRPr="00BB25DC" w:rsidRDefault="00260478" w:rsidP="00260478">
      <w:pPr>
        <w:pStyle w:val="NoSpacing"/>
        <w:spacing w:line="360" w:lineRule="auto"/>
        <w:contextualSpacing/>
        <w:jc w:val="center"/>
        <w:rPr>
          <w:rFonts w:ascii="Tahoma" w:hAnsi="Tahoma" w:cs="Tahoma"/>
          <w:b/>
          <w:sz w:val="28"/>
          <w:szCs w:val="28"/>
        </w:rPr>
      </w:pPr>
      <w:r>
        <w:rPr>
          <w:rFonts w:ascii="Tahoma" w:hAnsi="Tahoma" w:cs="Tahoma"/>
          <w:b/>
          <w:sz w:val="28"/>
          <w:szCs w:val="28"/>
        </w:rPr>
        <w:br w:type="page"/>
      </w:r>
      <w:r>
        <w:rPr>
          <w:rFonts w:ascii="Tahoma" w:hAnsi="Tahoma" w:cs="Tahoma"/>
          <w:b/>
          <w:sz w:val="28"/>
          <w:szCs w:val="28"/>
        </w:rPr>
        <w:lastRenderedPageBreak/>
        <w:t>ABSTRACT</w:t>
      </w:r>
    </w:p>
    <w:p w:rsidR="00260478" w:rsidRDefault="00260478" w:rsidP="00260478">
      <w:pPr>
        <w:pStyle w:val="NoSpacing"/>
        <w:ind w:firstLine="720"/>
        <w:contextualSpacing/>
        <w:jc w:val="both"/>
        <w:rPr>
          <w:rFonts w:ascii="Bookman Old Style" w:hAnsi="Bookman Old Style" w:cs="Tahoma"/>
          <w:i/>
          <w:iCs/>
          <w:sz w:val="28"/>
          <w:szCs w:val="28"/>
        </w:rPr>
      </w:pPr>
      <w:r w:rsidRPr="007E36D1">
        <w:rPr>
          <w:rFonts w:ascii="Bookman Old Style" w:hAnsi="Bookman Old Style" w:cs="Tahoma"/>
          <w:i/>
          <w:iCs/>
          <w:sz w:val="28"/>
          <w:szCs w:val="28"/>
        </w:rPr>
        <w:t xml:space="preserve">This study </w:t>
      </w:r>
      <w:r>
        <w:rPr>
          <w:rFonts w:ascii="Bookman Old Style" w:hAnsi="Bookman Old Style" w:cs="Tahoma"/>
          <w:i/>
          <w:iCs/>
          <w:sz w:val="28"/>
          <w:szCs w:val="28"/>
        </w:rPr>
        <w:t>was carried out to investigate and compare pupils academic performance in Public and Private Nursery and Primary Schools in Ilorin West Local Government Area of Kwara State.</w:t>
      </w:r>
    </w:p>
    <w:p w:rsidR="00260478" w:rsidRDefault="00260478" w:rsidP="00260478">
      <w:pPr>
        <w:pStyle w:val="NoSpacing"/>
        <w:ind w:firstLine="720"/>
        <w:contextualSpacing/>
        <w:jc w:val="both"/>
        <w:rPr>
          <w:rFonts w:ascii="Bookman Old Style" w:hAnsi="Bookman Old Style" w:cs="Tahoma"/>
          <w:i/>
          <w:iCs/>
          <w:sz w:val="28"/>
          <w:szCs w:val="28"/>
        </w:rPr>
      </w:pPr>
      <w:r>
        <w:rPr>
          <w:rFonts w:ascii="Bookman Old Style" w:hAnsi="Bookman Old Style" w:cs="Tahoma"/>
          <w:i/>
          <w:iCs/>
          <w:sz w:val="28"/>
          <w:szCs w:val="28"/>
        </w:rPr>
        <w:t>Three hypotheses were formulated to guide the study and simple random sampling technique was used to select ten Public and Private Nursery and Primary Schools from the Local Government Area. The same method was used to select two respondents whose results were used from the schools. T-test statistical method of data analyses was used to find out the level of significant differences between the performance of pupils from Public and pupils from Private Nursery and Primary Schools in Ilorin West Local Government Area.</w:t>
      </w:r>
    </w:p>
    <w:p w:rsidR="00260478" w:rsidRDefault="00260478" w:rsidP="00260478">
      <w:pPr>
        <w:pStyle w:val="NoSpacing"/>
        <w:ind w:firstLine="720"/>
        <w:contextualSpacing/>
        <w:jc w:val="both"/>
        <w:rPr>
          <w:rFonts w:ascii="Bookman Old Style" w:hAnsi="Bookman Old Style" w:cs="Tahoma"/>
          <w:i/>
          <w:iCs/>
          <w:sz w:val="28"/>
          <w:szCs w:val="28"/>
        </w:rPr>
      </w:pPr>
      <w:r>
        <w:rPr>
          <w:rFonts w:ascii="Bookman Old Style" w:hAnsi="Bookman Old Style" w:cs="Tahoma"/>
          <w:i/>
          <w:iCs/>
          <w:sz w:val="28"/>
          <w:szCs w:val="28"/>
        </w:rPr>
        <w:t>The findings of the study revealed that pupils from Private Nursery and Primary Schools in Ilorin West Local Government Area performed better in English Language in their Common Entrance Examination than those from the Public Schools. No significant difference was found in the performance of pupils from Public and Private Primary Schools in Ilorin West Local Government Area in their Common Entrance Examination in Mathematics and General Paper.</w:t>
      </w:r>
    </w:p>
    <w:p w:rsidR="00260478" w:rsidRDefault="00260478" w:rsidP="00260478">
      <w:pPr>
        <w:pStyle w:val="NoSpacing"/>
        <w:ind w:firstLine="720"/>
        <w:contextualSpacing/>
        <w:jc w:val="both"/>
        <w:rPr>
          <w:rFonts w:ascii="Bookman Old Style" w:hAnsi="Bookman Old Style" w:cs="Tahoma"/>
          <w:i/>
          <w:iCs/>
          <w:sz w:val="28"/>
          <w:szCs w:val="28"/>
        </w:rPr>
      </w:pPr>
      <w:r>
        <w:rPr>
          <w:rFonts w:ascii="Bookman Old Style" w:hAnsi="Bookman Old Style" w:cs="Tahoma"/>
          <w:i/>
          <w:iCs/>
          <w:sz w:val="28"/>
          <w:szCs w:val="28"/>
        </w:rPr>
        <w:t xml:space="preserve">It was recommended that: Government should ensure neatness of school environment in Public Primary Schools, employ qualified teachers, ensures proper monitoring of the Public Schools, instill school discipline among the pupils and teachers and that other stake holders in education should complement the efforts of the government and the school in the academic pursuit of the pupils both in Public and Private Nursery and Primary Schools in the Local Government Area.   </w:t>
      </w:r>
    </w:p>
    <w:p w:rsidR="00260478" w:rsidRDefault="00260478" w:rsidP="00260478">
      <w:pPr>
        <w:pStyle w:val="NoSpacing"/>
        <w:ind w:firstLine="720"/>
        <w:contextualSpacing/>
        <w:jc w:val="both"/>
        <w:rPr>
          <w:rFonts w:ascii="Bookman Old Style" w:hAnsi="Bookman Old Style" w:cs="Tahoma"/>
          <w:i/>
          <w:iCs/>
          <w:sz w:val="28"/>
          <w:szCs w:val="28"/>
        </w:rPr>
      </w:pPr>
    </w:p>
    <w:p w:rsidR="00260478" w:rsidRPr="00CD6E0A" w:rsidRDefault="00260478" w:rsidP="00260478">
      <w:pPr>
        <w:contextualSpacing/>
        <w:rPr>
          <w:rFonts w:ascii="Tahoma" w:hAnsi="Tahoma" w:cs="Tahoma"/>
          <w:b/>
          <w:sz w:val="28"/>
          <w:szCs w:val="28"/>
        </w:rPr>
      </w:pPr>
    </w:p>
    <w:p w:rsidR="00260478" w:rsidRPr="00CD6E0A" w:rsidRDefault="00260478" w:rsidP="00260478">
      <w:pPr>
        <w:contextualSpacing/>
        <w:rPr>
          <w:rFonts w:ascii="Tahoma" w:hAnsi="Tahoma" w:cs="Tahoma"/>
          <w:b/>
          <w:sz w:val="28"/>
          <w:szCs w:val="28"/>
        </w:rPr>
      </w:pPr>
    </w:p>
    <w:p w:rsidR="00260478" w:rsidRPr="00CD6E0A" w:rsidRDefault="00260478" w:rsidP="00260478">
      <w:pPr>
        <w:contextualSpacing/>
        <w:rPr>
          <w:rFonts w:ascii="Tahoma" w:hAnsi="Tahoma" w:cs="Tahoma"/>
          <w:b/>
          <w:sz w:val="28"/>
          <w:szCs w:val="28"/>
        </w:rPr>
      </w:pPr>
    </w:p>
    <w:p w:rsidR="00260478" w:rsidRPr="002E7EDA" w:rsidRDefault="00260478" w:rsidP="00260478">
      <w:pPr>
        <w:spacing w:after="0" w:line="480" w:lineRule="auto"/>
        <w:jc w:val="center"/>
        <w:rPr>
          <w:rFonts w:ascii="Tahoma" w:hAnsi="Tahoma" w:cs="Tahoma"/>
          <w:b/>
          <w:bCs/>
          <w:sz w:val="28"/>
          <w:szCs w:val="28"/>
        </w:rPr>
      </w:pPr>
      <w:r w:rsidRPr="002E7EDA">
        <w:rPr>
          <w:rFonts w:ascii="Tahoma" w:hAnsi="Tahoma" w:cs="Tahoma"/>
          <w:b/>
          <w:bCs/>
          <w:sz w:val="28"/>
          <w:szCs w:val="28"/>
        </w:rPr>
        <w:lastRenderedPageBreak/>
        <w:t>TABLE OF CONTENTS</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TITLE PAGE</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I</w:t>
      </w:r>
      <w:r w:rsidRPr="002E7EDA">
        <w:rPr>
          <w:rFonts w:ascii="Tahoma" w:hAnsi="Tahoma" w:cs="Tahoma"/>
          <w:sz w:val="28"/>
          <w:szCs w:val="28"/>
        </w:rPr>
        <w:t xml:space="preserve"> </w:t>
      </w:r>
      <w:r w:rsidRPr="002E7EDA">
        <w:rPr>
          <w:rFonts w:ascii="Tahoma" w:hAnsi="Tahoma" w:cs="Tahoma"/>
          <w:sz w:val="28"/>
          <w:szCs w:val="28"/>
        </w:rPr>
        <w:br/>
        <w:t>CERTIFICATION</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II</w:t>
      </w:r>
      <w:r w:rsidRPr="002E7EDA">
        <w:rPr>
          <w:rFonts w:ascii="Tahoma" w:hAnsi="Tahoma" w:cs="Tahoma"/>
          <w:sz w:val="28"/>
          <w:szCs w:val="28"/>
        </w:rPr>
        <w:br/>
        <w:t xml:space="preserve">DEDICATION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III</w:t>
      </w:r>
      <w:r w:rsidRPr="002E7EDA">
        <w:rPr>
          <w:rFonts w:ascii="Tahoma" w:hAnsi="Tahoma" w:cs="Tahoma"/>
          <w:sz w:val="28"/>
          <w:szCs w:val="28"/>
        </w:rPr>
        <w:br/>
        <w:t>ACKNOWLEDGEMENTS</w:t>
      </w:r>
      <w:r w:rsidRPr="002E7EDA">
        <w:rPr>
          <w:rFonts w:ascii="Tahoma" w:hAnsi="Tahoma" w:cs="Tahoma"/>
          <w:b/>
          <w:bCs/>
          <w:sz w:val="28"/>
          <w:szCs w:val="28"/>
        </w:rPr>
        <w:t xml:space="preserve"> </w:t>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Pr>
          <w:rFonts w:ascii="Tahoma" w:hAnsi="Tahoma" w:cs="Tahoma"/>
          <w:sz w:val="28"/>
          <w:szCs w:val="28"/>
        </w:rPr>
        <w:t>IV</w:t>
      </w:r>
      <w:r w:rsidRPr="002E7EDA">
        <w:rPr>
          <w:rFonts w:ascii="Tahoma" w:hAnsi="Tahoma" w:cs="Tahoma"/>
          <w:b/>
          <w:bCs/>
          <w:sz w:val="28"/>
          <w:szCs w:val="28"/>
        </w:rPr>
        <w:br/>
      </w:r>
      <w:r w:rsidRPr="002E7EDA">
        <w:rPr>
          <w:rFonts w:ascii="Tahoma" w:hAnsi="Tahoma" w:cs="Tahoma"/>
          <w:sz w:val="28"/>
          <w:szCs w:val="28"/>
        </w:rPr>
        <w:t xml:space="preserve">ABSTRACT </w:t>
      </w:r>
      <w:r w:rsidRPr="002E7EDA">
        <w:rPr>
          <w:rFonts w:ascii="Tahoma" w:hAnsi="Tahoma" w:cs="Tahoma"/>
          <w:b/>
          <w:bCs/>
          <w:sz w:val="28"/>
          <w:szCs w:val="28"/>
        </w:rPr>
        <w:t xml:space="preserve"> </w:t>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sidRPr="002E7EDA">
        <w:rPr>
          <w:rFonts w:ascii="Tahoma" w:hAnsi="Tahoma" w:cs="Tahoma"/>
          <w:b/>
          <w:bCs/>
          <w:sz w:val="28"/>
          <w:szCs w:val="28"/>
        </w:rPr>
        <w:tab/>
      </w:r>
      <w:r>
        <w:rPr>
          <w:rFonts w:ascii="Tahoma" w:hAnsi="Tahoma" w:cs="Tahoma"/>
          <w:b/>
          <w:bCs/>
          <w:sz w:val="28"/>
          <w:szCs w:val="28"/>
        </w:rPr>
        <w:tab/>
      </w:r>
      <w:r>
        <w:rPr>
          <w:rFonts w:ascii="Tahoma" w:hAnsi="Tahoma" w:cs="Tahoma"/>
          <w:sz w:val="28"/>
          <w:szCs w:val="28"/>
        </w:rPr>
        <w:t>VI</w:t>
      </w:r>
      <w:r w:rsidRPr="002E7EDA">
        <w:rPr>
          <w:rFonts w:ascii="Tahoma" w:hAnsi="Tahoma" w:cs="Tahoma"/>
          <w:b/>
          <w:bCs/>
          <w:sz w:val="28"/>
          <w:szCs w:val="28"/>
        </w:rPr>
        <w:br/>
      </w:r>
      <w:r w:rsidRPr="002E7EDA">
        <w:rPr>
          <w:rFonts w:ascii="Tahoma" w:hAnsi="Tahoma" w:cs="Tahoma"/>
          <w:sz w:val="28"/>
          <w:szCs w:val="28"/>
        </w:rPr>
        <w:t xml:space="preserve">TABLE OF CONTENTS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VII</w:t>
      </w:r>
    </w:p>
    <w:p w:rsidR="00260478" w:rsidRPr="002E7EDA" w:rsidRDefault="00260478" w:rsidP="00260478">
      <w:pPr>
        <w:spacing w:after="0" w:line="480" w:lineRule="auto"/>
        <w:jc w:val="both"/>
        <w:rPr>
          <w:rFonts w:ascii="Tahoma" w:hAnsi="Tahoma" w:cs="Tahoma"/>
          <w:b/>
          <w:bCs/>
          <w:sz w:val="28"/>
          <w:szCs w:val="28"/>
        </w:rPr>
      </w:pPr>
      <w:r w:rsidRPr="002E7EDA">
        <w:rPr>
          <w:rFonts w:ascii="Tahoma" w:hAnsi="Tahoma" w:cs="Tahoma"/>
          <w:b/>
          <w:bCs/>
          <w:sz w:val="28"/>
          <w:szCs w:val="28"/>
        </w:rPr>
        <w:t xml:space="preserve">CHAPTER ONE: INTRODUCTION </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Background to the Study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1</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Statement of the Problem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6</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Purpose of the Study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7</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Research Questions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8</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Research Hypothes</w:t>
      </w:r>
      <w:r>
        <w:rPr>
          <w:rFonts w:ascii="Tahoma" w:hAnsi="Tahoma" w:cs="Tahoma"/>
          <w:sz w:val="28"/>
          <w:szCs w:val="28"/>
        </w:rPr>
        <w:t>e</w:t>
      </w:r>
      <w:r w:rsidRPr="002E7EDA">
        <w:rPr>
          <w:rFonts w:ascii="Tahoma" w:hAnsi="Tahoma" w:cs="Tahoma"/>
          <w:sz w:val="28"/>
          <w:szCs w:val="28"/>
        </w:rPr>
        <w:t>s</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9</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Significance of the Study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10</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Scope </w:t>
      </w:r>
      <w:r>
        <w:rPr>
          <w:rFonts w:ascii="Tahoma" w:hAnsi="Tahoma" w:cs="Tahoma"/>
          <w:sz w:val="28"/>
          <w:szCs w:val="28"/>
        </w:rPr>
        <w:t xml:space="preserve">and Limitation </w:t>
      </w:r>
      <w:r w:rsidRPr="002E7EDA">
        <w:rPr>
          <w:rFonts w:ascii="Tahoma" w:hAnsi="Tahoma" w:cs="Tahoma"/>
          <w:sz w:val="28"/>
          <w:szCs w:val="28"/>
        </w:rPr>
        <w:t>of the Study</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t xml:space="preserve"> </w:t>
      </w:r>
      <w:r w:rsidRPr="002E7EDA">
        <w:rPr>
          <w:rFonts w:ascii="Tahoma" w:hAnsi="Tahoma" w:cs="Tahoma"/>
          <w:sz w:val="28"/>
          <w:szCs w:val="28"/>
        </w:rPr>
        <w:tab/>
      </w:r>
      <w:r>
        <w:rPr>
          <w:rFonts w:ascii="Tahoma" w:hAnsi="Tahoma" w:cs="Tahoma"/>
          <w:sz w:val="28"/>
          <w:szCs w:val="28"/>
        </w:rPr>
        <w:t>11</w:t>
      </w:r>
      <w:r>
        <w:rPr>
          <w:rFonts w:ascii="Tahoma" w:hAnsi="Tahoma" w:cs="Tahoma"/>
          <w:sz w:val="28"/>
          <w:szCs w:val="28"/>
        </w:rPr>
        <w:tab/>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Definition of </w:t>
      </w:r>
      <w:r>
        <w:rPr>
          <w:rFonts w:ascii="Tahoma" w:hAnsi="Tahoma" w:cs="Tahoma"/>
          <w:sz w:val="28"/>
          <w:szCs w:val="28"/>
        </w:rPr>
        <w:t xml:space="preserve">Used </w:t>
      </w:r>
      <w:r w:rsidRPr="002E7EDA">
        <w:rPr>
          <w:rFonts w:ascii="Tahoma" w:hAnsi="Tahoma" w:cs="Tahoma"/>
          <w:sz w:val="28"/>
          <w:szCs w:val="28"/>
        </w:rPr>
        <w:t>Terms</w:t>
      </w:r>
      <w:r>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11</w:t>
      </w:r>
    </w:p>
    <w:p w:rsidR="00260478" w:rsidRDefault="00260478" w:rsidP="00260478">
      <w:pPr>
        <w:spacing w:after="0" w:line="480" w:lineRule="auto"/>
        <w:jc w:val="both"/>
        <w:rPr>
          <w:rFonts w:ascii="Tahoma" w:hAnsi="Tahoma" w:cs="Tahoma"/>
          <w:b/>
          <w:bCs/>
          <w:sz w:val="28"/>
          <w:szCs w:val="28"/>
        </w:rPr>
      </w:pPr>
    </w:p>
    <w:p w:rsidR="00260478" w:rsidRPr="002E7EDA" w:rsidRDefault="00260478" w:rsidP="00260478">
      <w:pPr>
        <w:spacing w:after="0" w:line="480" w:lineRule="auto"/>
        <w:jc w:val="both"/>
        <w:rPr>
          <w:rFonts w:ascii="Tahoma" w:hAnsi="Tahoma" w:cs="Tahoma"/>
          <w:b/>
          <w:sz w:val="28"/>
          <w:szCs w:val="28"/>
        </w:rPr>
      </w:pPr>
      <w:r w:rsidRPr="002E7EDA">
        <w:rPr>
          <w:rFonts w:ascii="Tahoma" w:hAnsi="Tahoma" w:cs="Tahoma"/>
          <w:b/>
          <w:bCs/>
          <w:sz w:val="28"/>
          <w:szCs w:val="28"/>
        </w:rPr>
        <w:lastRenderedPageBreak/>
        <w:t xml:space="preserve">CHAPTER TWO: </w:t>
      </w:r>
      <w:r w:rsidRPr="002E7EDA">
        <w:rPr>
          <w:rFonts w:ascii="Tahoma" w:hAnsi="Tahoma" w:cs="Tahoma"/>
          <w:b/>
          <w:sz w:val="28"/>
          <w:szCs w:val="28"/>
        </w:rPr>
        <w:t xml:space="preserve">REVIEW OF RELATED LITERATURE </w:t>
      </w:r>
    </w:p>
    <w:p w:rsidR="00260478" w:rsidRPr="002E7EDA" w:rsidRDefault="00260478" w:rsidP="00260478">
      <w:pPr>
        <w:spacing w:after="0" w:line="480" w:lineRule="auto"/>
        <w:jc w:val="both"/>
        <w:rPr>
          <w:rFonts w:ascii="Tahoma" w:hAnsi="Tahoma" w:cs="Tahoma"/>
          <w:sz w:val="28"/>
          <w:szCs w:val="28"/>
        </w:rPr>
      </w:pPr>
      <w:r>
        <w:rPr>
          <w:rFonts w:ascii="Tahoma" w:hAnsi="Tahoma" w:cs="Tahoma"/>
          <w:sz w:val="28"/>
          <w:szCs w:val="28"/>
        </w:rPr>
        <w:t xml:space="preserve">Primary </w:t>
      </w:r>
      <w:r w:rsidRPr="002E7EDA">
        <w:rPr>
          <w:rFonts w:ascii="Tahoma" w:hAnsi="Tahoma" w:cs="Tahoma"/>
          <w:sz w:val="28"/>
          <w:szCs w:val="28"/>
        </w:rPr>
        <w:t>Education</w:t>
      </w:r>
      <w:r>
        <w:rPr>
          <w:rFonts w:ascii="Tahoma" w:hAnsi="Tahoma" w:cs="Tahoma"/>
          <w:sz w:val="28"/>
          <w:szCs w:val="28"/>
        </w:rPr>
        <w:t xml:space="preserve"> in Nigeria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260478" w:rsidRPr="002E7EDA" w:rsidRDefault="00260478" w:rsidP="00260478">
      <w:pPr>
        <w:spacing w:after="0" w:line="480" w:lineRule="auto"/>
        <w:jc w:val="both"/>
        <w:rPr>
          <w:rFonts w:ascii="Tahoma" w:hAnsi="Tahoma" w:cs="Tahoma"/>
          <w:sz w:val="28"/>
          <w:szCs w:val="28"/>
        </w:rPr>
      </w:pPr>
      <w:r w:rsidRPr="00DF3E24">
        <w:rPr>
          <w:rFonts w:ascii="Tahoma" w:hAnsi="Tahoma" w:cs="Tahoma"/>
          <w:sz w:val="28"/>
          <w:szCs w:val="28"/>
        </w:rPr>
        <w:t>Privatization of Primary Education in Nigeria</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17</w:t>
      </w:r>
    </w:p>
    <w:p w:rsidR="00260478" w:rsidRPr="00A22E01" w:rsidRDefault="00260478" w:rsidP="00260478">
      <w:pPr>
        <w:pStyle w:val="NoSpacing"/>
        <w:spacing w:line="480" w:lineRule="auto"/>
        <w:contextualSpacing/>
        <w:jc w:val="both"/>
        <w:rPr>
          <w:rFonts w:ascii="Tahoma" w:hAnsi="Tahoma" w:cs="Tahoma"/>
          <w:sz w:val="26"/>
          <w:szCs w:val="28"/>
        </w:rPr>
      </w:pPr>
      <w:r w:rsidRPr="00A22E01">
        <w:rPr>
          <w:rFonts w:ascii="Tahoma" w:hAnsi="Tahoma" w:cs="Tahoma"/>
          <w:sz w:val="26"/>
          <w:szCs w:val="28"/>
        </w:rPr>
        <w:t>Factors Responsible for Academic Performance in Primary School</w:t>
      </w:r>
      <w:r>
        <w:rPr>
          <w:rFonts w:ascii="Tahoma" w:hAnsi="Tahoma" w:cs="Tahoma"/>
          <w:sz w:val="26"/>
          <w:szCs w:val="28"/>
        </w:rPr>
        <w:tab/>
      </w:r>
      <w:r w:rsidRPr="00A22E01">
        <w:rPr>
          <w:rFonts w:ascii="Tahoma" w:hAnsi="Tahoma" w:cs="Tahoma"/>
          <w:sz w:val="26"/>
          <w:szCs w:val="28"/>
        </w:rPr>
        <w:t>14</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Appraisal of the Literature Reviewed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260478" w:rsidRPr="002E7EDA" w:rsidRDefault="00260478" w:rsidP="00260478">
      <w:pPr>
        <w:spacing w:after="0" w:line="480" w:lineRule="auto"/>
        <w:jc w:val="both"/>
        <w:rPr>
          <w:rFonts w:ascii="Tahoma" w:hAnsi="Tahoma" w:cs="Tahoma"/>
          <w:b/>
          <w:sz w:val="28"/>
          <w:szCs w:val="28"/>
        </w:rPr>
      </w:pPr>
      <w:r w:rsidRPr="002E7EDA">
        <w:rPr>
          <w:rFonts w:ascii="Tahoma" w:hAnsi="Tahoma" w:cs="Tahoma"/>
          <w:b/>
          <w:bCs/>
          <w:sz w:val="28"/>
          <w:szCs w:val="28"/>
        </w:rPr>
        <w:t xml:space="preserve">CHAPTER THREE: </w:t>
      </w:r>
      <w:r w:rsidRPr="002E7EDA">
        <w:rPr>
          <w:rFonts w:ascii="Tahoma" w:hAnsi="Tahoma" w:cs="Tahoma"/>
          <w:b/>
          <w:sz w:val="28"/>
          <w:szCs w:val="28"/>
        </w:rPr>
        <w:t>RESEARCH METHOD</w:t>
      </w:r>
      <w:r>
        <w:rPr>
          <w:rFonts w:ascii="Tahoma" w:hAnsi="Tahoma" w:cs="Tahoma"/>
          <w:b/>
          <w:sz w:val="28"/>
          <w:szCs w:val="28"/>
        </w:rPr>
        <w:t>S</w:t>
      </w:r>
      <w:r w:rsidRPr="002E7EDA">
        <w:rPr>
          <w:rFonts w:ascii="Tahoma" w:hAnsi="Tahoma" w:cs="Tahoma"/>
          <w:b/>
          <w:sz w:val="28"/>
          <w:szCs w:val="28"/>
        </w:rPr>
        <w:t xml:space="preserve"> </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Research Design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32</w:t>
      </w:r>
    </w:p>
    <w:p w:rsidR="00260478" w:rsidRPr="002E7EDA" w:rsidRDefault="00260478" w:rsidP="00260478">
      <w:pPr>
        <w:spacing w:after="0" w:line="480" w:lineRule="auto"/>
        <w:jc w:val="both"/>
        <w:rPr>
          <w:rFonts w:ascii="Tahoma" w:hAnsi="Tahoma" w:cs="Tahoma"/>
          <w:sz w:val="28"/>
          <w:szCs w:val="28"/>
        </w:rPr>
      </w:pPr>
      <w:r>
        <w:rPr>
          <w:rFonts w:ascii="Tahoma" w:hAnsi="Tahoma" w:cs="Tahoma"/>
          <w:sz w:val="28"/>
          <w:szCs w:val="28"/>
        </w:rPr>
        <w:t xml:space="preserve">Research 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2E7EDA">
        <w:rPr>
          <w:rFonts w:ascii="Tahoma" w:hAnsi="Tahoma" w:cs="Tahoma"/>
          <w:sz w:val="28"/>
          <w:szCs w:val="28"/>
        </w:rPr>
        <w:tab/>
      </w:r>
      <w:r>
        <w:rPr>
          <w:rFonts w:ascii="Tahoma" w:hAnsi="Tahoma" w:cs="Tahoma"/>
          <w:sz w:val="28"/>
          <w:szCs w:val="28"/>
        </w:rPr>
        <w:t>33</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Sample and Sampling Techniques</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33</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Research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33</w:t>
      </w:r>
    </w:p>
    <w:p w:rsidR="00260478" w:rsidRDefault="00260478" w:rsidP="00260478">
      <w:pPr>
        <w:spacing w:after="0" w:line="480" w:lineRule="auto"/>
        <w:jc w:val="both"/>
        <w:rPr>
          <w:rFonts w:ascii="Tahoma" w:hAnsi="Tahoma" w:cs="Tahoma"/>
          <w:sz w:val="28"/>
          <w:szCs w:val="28"/>
        </w:rPr>
      </w:pPr>
      <w:r>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Reliability of the Instrument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ab/>
        <w:t>34</w:t>
      </w:r>
    </w:p>
    <w:p w:rsidR="00260478" w:rsidRDefault="00260478" w:rsidP="00260478">
      <w:pPr>
        <w:spacing w:after="0" w:line="480" w:lineRule="auto"/>
        <w:jc w:val="both"/>
        <w:rPr>
          <w:rFonts w:ascii="Tahoma" w:hAnsi="Tahoma" w:cs="Tahoma"/>
          <w:sz w:val="28"/>
          <w:szCs w:val="28"/>
        </w:rPr>
      </w:pPr>
      <w:r>
        <w:rPr>
          <w:rFonts w:ascii="Tahoma" w:hAnsi="Tahoma" w:cs="Tahoma"/>
          <w:sz w:val="28"/>
          <w:szCs w:val="28"/>
        </w:rPr>
        <w:t xml:space="preserve">Procedure for Data Collection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260478" w:rsidRDefault="00260478" w:rsidP="00260478">
      <w:pPr>
        <w:spacing w:after="0" w:line="480" w:lineRule="auto"/>
        <w:jc w:val="both"/>
        <w:rPr>
          <w:rFonts w:ascii="Tahoma" w:hAnsi="Tahoma" w:cs="Tahoma"/>
          <w:sz w:val="28"/>
          <w:szCs w:val="28"/>
        </w:rPr>
      </w:pPr>
      <w:r>
        <w:rPr>
          <w:rFonts w:ascii="Tahoma" w:hAnsi="Tahoma" w:cs="Tahoma"/>
          <w:sz w:val="28"/>
          <w:szCs w:val="28"/>
        </w:rPr>
        <w:t xml:space="preserve">Method </w:t>
      </w:r>
      <w:r w:rsidRPr="002E7EDA">
        <w:rPr>
          <w:rFonts w:ascii="Tahoma" w:hAnsi="Tahoma" w:cs="Tahoma"/>
          <w:sz w:val="28"/>
          <w:szCs w:val="28"/>
        </w:rPr>
        <w:t>Data Analysis</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260478" w:rsidRDefault="00260478" w:rsidP="00260478">
      <w:pPr>
        <w:spacing w:after="0" w:line="480" w:lineRule="auto"/>
        <w:jc w:val="both"/>
        <w:rPr>
          <w:rFonts w:ascii="Tahoma" w:hAnsi="Tahoma" w:cs="Tahoma"/>
          <w:sz w:val="28"/>
          <w:szCs w:val="28"/>
        </w:rPr>
      </w:pPr>
    </w:p>
    <w:p w:rsidR="00260478" w:rsidRDefault="00260478" w:rsidP="00260478">
      <w:pPr>
        <w:spacing w:after="0" w:line="480" w:lineRule="auto"/>
        <w:jc w:val="both"/>
        <w:rPr>
          <w:rFonts w:ascii="Tahoma" w:hAnsi="Tahoma" w:cs="Tahoma"/>
          <w:sz w:val="28"/>
          <w:szCs w:val="28"/>
        </w:rPr>
      </w:pPr>
    </w:p>
    <w:p w:rsidR="00260478" w:rsidRPr="002E7EDA" w:rsidRDefault="00260478" w:rsidP="00260478">
      <w:pPr>
        <w:spacing w:after="0" w:line="480" w:lineRule="auto"/>
        <w:jc w:val="both"/>
        <w:rPr>
          <w:rFonts w:ascii="Tahoma" w:hAnsi="Tahoma" w:cs="Tahoma"/>
          <w:sz w:val="28"/>
          <w:szCs w:val="28"/>
        </w:rPr>
      </w:pPr>
    </w:p>
    <w:p w:rsidR="00260478" w:rsidRPr="002E7EDA" w:rsidRDefault="00260478" w:rsidP="00260478">
      <w:pPr>
        <w:spacing w:after="0" w:line="480" w:lineRule="auto"/>
        <w:jc w:val="both"/>
        <w:rPr>
          <w:rFonts w:ascii="Tahoma" w:hAnsi="Tahoma" w:cs="Tahoma"/>
          <w:b/>
          <w:sz w:val="28"/>
          <w:szCs w:val="28"/>
        </w:rPr>
      </w:pPr>
      <w:r w:rsidRPr="002E7EDA">
        <w:rPr>
          <w:rFonts w:ascii="Tahoma" w:hAnsi="Tahoma" w:cs="Tahoma"/>
          <w:b/>
          <w:bCs/>
          <w:sz w:val="28"/>
          <w:szCs w:val="28"/>
        </w:rPr>
        <w:lastRenderedPageBreak/>
        <w:t xml:space="preserve">CHAPTER FOUR: </w:t>
      </w:r>
      <w:r w:rsidRPr="002E7EDA">
        <w:rPr>
          <w:rFonts w:ascii="Tahoma" w:hAnsi="Tahoma" w:cs="Tahoma"/>
          <w:b/>
          <w:sz w:val="28"/>
          <w:szCs w:val="28"/>
        </w:rPr>
        <w:t xml:space="preserve">RESULTS AND DISCUSSION </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Results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36</w:t>
      </w:r>
    </w:p>
    <w:p w:rsidR="00260478" w:rsidRPr="002E7EDA" w:rsidRDefault="00260478" w:rsidP="00260478">
      <w:pPr>
        <w:spacing w:after="0" w:line="480" w:lineRule="auto"/>
        <w:jc w:val="both"/>
        <w:rPr>
          <w:rFonts w:ascii="Tahoma" w:hAnsi="Tahoma" w:cs="Tahoma"/>
          <w:b/>
          <w:sz w:val="28"/>
          <w:szCs w:val="28"/>
        </w:rPr>
      </w:pPr>
      <w:r w:rsidRPr="002E7EDA">
        <w:rPr>
          <w:rFonts w:ascii="Tahoma" w:hAnsi="Tahoma" w:cs="Tahoma"/>
          <w:sz w:val="28"/>
          <w:szCs w:val="28"/>
        </w:rPr>
        <w:t xml:space="preserve">Discussion </w:t>
      </w:r>
      <w:r>
        <w:rPr>
          <w:rFonts w:ascii="Tahoma" w:hAnsi="Tahoma" w:cs="Tahoma"/>
          <w:sz w:val="28"/>
          <w:szCs w:val="28"/>
        </w:rPr>
        <w:t>of Findings</w:t>
      </w:r>
      <w:r w:rsidRPr="002E7EDA">
        <w:rPr>
          <w:rFonts w:ascii="Tahoma" w:hAnsi="Tahoma" w:cs="Tahoma"/>
          <w:sz w:val="28"/>
          <w:szCs w:val="28"/>
        </w:rPr>
        <w:t xml:space="preserve">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40</w:t>
      </w:r>
      <w:r w:rsidRPr="002E7EDA">
        <w:rPr>
          <w:rFonts w:ascii="Tahoma" w:hAnsi="Tahoma" w:cs="Tahoma"/>
          <w:sz w:val="28"/>
          <w:szCs w:val="28"/>
        </w:rPr>
        <w:br/>
      </w:r>
      <w:r w:rsidRPr="002E7EDA">
        <w:rPr>
          <w:rFonts w:ascii="Tahoma" w:hAnsi="Tahoma" w:cs="Tahoma"/>
          <w:b/>
          <w:sz w:val="28"/>
          <w:szCs w:val="28"/>
        </w:rPr>
        <w:t xml:space="preserve">CHAPTER FIVE: </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b/>
          <w:sz w:val="28"/>
          <w:szCs w:val="28"/>
        </w:rPr>
        <w:t>SUMMARY, CONCLUSION AND RECOMMENDATIONS</w:t>
      </w:r>
      <w:r w:rsidRPr="002E7EDA">
        <w:rPr>
          <w:rFonts w:ascii="Tahoma" w:hAnsi="Tahoma" w:cs="Tahoma"/>
          <w:sz w:val="28"/>
          <w:szCs w:val="28"/>
        </w:rPr>
        <w:t xml:space="preserve"> </w:t>
      </w:r>
    </w:p>
    <w:p w:rsidR="00260478" w:rsidRPr="002E7EDA" w:rsidRDefault="00260478" w:rsidP="00260478">
      <w:pPr>
        <w:spacing w:after="0" w:line="480" w:lineRule="auto"/>
        <w:jc w:val="both"/>
        <w:rPr>
          <w:rFonts w:ascii="Tahoma" w:hAnsi="Tahoma" w:cs="Tahoma"/>
          <w:sz w:val="28"/>
          <w:szCs w:val="28"/>
        </w:rPr>
      </w:pPr>
      <w:r w:rsidRPr="002E7EDA">
        <w:rPr>
          <w:rFonts w:ascii="Tahoma" w:hAnsi="Tahoma" w:cs="Tahoma"/>
          <w:sz w:val="28"/>
          <w:szCs w:val="28"/>
        </w:rPr>
        <w:t xml:space="preserve">Summary </w:t>
      </w:r>
      <w:r>
        <w:rPr>
          <w:rFonts w:ascii="Tahoma" w:hAnsi="Tahoma" w:cs="Tahoma"/>
          <w:sz w:val="28"/>
          <w:szCs w:val="28"/>
        </w:rPr>
        <w:t>of Finding</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42</w:t>
      </w:r>
      <w:r w:rsidRPr="002E7EDA">
        <w:rPr>
          <w:rFonts w:ascii="Tahoma" w:hAnsi="Tahoma" w:cs="Tahoma"/>
          <w:sz w:val="28"/>
          <w:szCs w:val="28"/>
        </w:rPr>
        <w:br/>
        <w:t xml:space="preserve">Conclusion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44</w:t>
      </w:r>
      <w:r w:rsidRPr="002E7EDA">
        <w:rPr>
          <w:rFonts w:ascii="Tahoma" w:hAnsi="Tahoma" w:cs="Tahoma"/>
          <w:sz w:val="28"/>
          <w:szCs w:val="28"/>
        </w:rPr>
        <w:br/>
        <w:t xml:space="preserve">Recommendations  </w:t>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sidRPr="002E7EDA">
        <w:rPr>
          <w:rFonts w:ascii="Tahoma" w:hAnsi="Tahoma" w:cs="Tahoma"/>
          <w:sz w:val="28"/>
          <w:szCs w:val="28"/>
        </w:rPr>
        <w:tab/>
      </w:r>
      <w:r>
        <w:rPr>
          <w:rFonts w:ascii="Tahoma" w:hAnsi="Tahoma" w:cs="Tahoma"/>
          <w:sz w:val="28"/>
          <w:szCs w:val="28"/>
        </w:rPr>
        <w:t>44</w:t>
      </w:r>
    </w:p>
    <w:p w:rsidR="00260478" w:rsidRPr="00260478" w:rsidRDefault="00260478" w:rsidP="00260478">
      <w:pPr>
        <w:spacing w:after="0" w:line="480" w:lineRule="auto"/>
        <w:jc w:val="both"/>
        <w:rPr>
          <w:rFonts w:ascii="Tahoma" w:hAnsi="Tahoma" w:cs="Tahoma"/>
          <w:b/>
          <w:sz w:val="28"/>
          <w:szCs w:val="28"/>
        </w:rPr>
        <w:sectPr w:rsidR="00260478" w:rsidRPr="00260478" w:rsidSect="006552C2">
          <w:footerReference w:type="default" r:id="rId5"/>
          <w:pgSz w:w="12240" w:h="15840"/>
          <w:pgMar w:top="1440" w:right="1440" w:bottom="2880" w:left="2160" w:header="720" w:footer="2070" w:gutter="0"/>
          <w:pgNumType w:fmt="lowerRoman"/>
          <w:cols w:space="720"/>
          <w:titlePg/>
          <w:docGrid w:linePitch="360"/>
        </w:sectPr>
      </w:pPr>
      <w:r w:rsidRPr="002E7EDA">
        <w:rPr>
          <w:rFonts w:ascii="Tahoma" w:hAnsi="Tahoma" w:cs="Tahoma"/>
          <w:b/>
          <w:sz w:val="28"/>
          <w:szCs w:val="28"/>
        </w:rPr>
        <w:t xml:space="preserve">REFERENCES </w:t>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sidRPr="002E7EDA">
        <w:rPr>
          <w:rFonts w:ascii="Tahoma" w:hAnsi="Tahoma" w:cs="Tahoma"/>
          <w:b/>
          <w:sz w:val="28"/>
          <w:szCs w:val="28"/>
        </w:rPr>
        <w:tab/>
      </w:r>
      <w:r>
        <w:rPr>
          <w:rFonts w:ascii="Tahoma" w:hAnsi="Tahoma" w:cs="Tahoma"/>
          <w:b/>
          <w:sz w:val="28"/>
          <w:szCs w:val="28"/>
        </w:rPr>
        <w:t>4</w:t>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ONE</w:t>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INTRODUCTION</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Background of the Study</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is very broad in concept and practice, but whether formal or informal, traditional or foreign-based, functional or non functional, education ultimately aims at developing an individual (whether adult or child) mentally and normally so as to fit into a calling or vocation through a systematic instruction. Therefore from cradle to the grave every individual must go through a process of education that will make him or her useful in society in which he or she finds him or herself.</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Generally, education is the process by which society (parents, community, home) moulds the individual by subjecting him to a selected and controlled environment for the purpose of his attaining social competence and optimum individual development, prominent in this articulate and well planned system education is undoubtedly </w:t>
      </w:r>
      <w:r w:rsidRPr="006D52F3">
        <w:rPr>
          <w:rFonts w:ascii="Tahoma" w:hAnsi="Tahoma" w:cs="Tahoma"/>
          <w:sz w:val="28"/>
          <w:szCs w:val="28"/>
        </w:rPr>
        <w:lastRenderedPageBreak/>
        <w:t>regarded as the most effective way for accelerating Nigeria’s social, technological and scientific development.</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history of western education in Nigeria dates back to 1800’s when Mr. and Mrs. Degratt of the Western Methodist Mission started and Christianity and western education in September 2006. Attempt had been made by various missions to establish themselves in various part of the country via education as Awagu (2009), pointed act, western education followed naturally the introduction of Christianity as common strategy to provide schools. The early school curriculum consisted of reading in the local languages, recitation of memory verses singing and prayer. As it was earlier stated, most of the early schools were located in the mission or in the church premises. Healthy rivalry among the missionaries has been so effective in stimulating education over the year and people were so enthusiastic especially in the southern part of Nigeria. However, the government (Colonial Government took over the control of education in the early 20</w:t>
      </w:r>
      <w:r w:rsidRPr="006D52F3">
        <w:rPr>
          <w:rFonts w:ascii="Tahoma" w:hAnsi="Tahoma" w:cs="Tahoma"/>
          <w:sz w:val="28"/>
          <w:szCs w:val="28"/>
          <w:vertAlign w:val="superscript"/>
        </w:rPr>
        <w:t xml:space="preserve">th </w:t>
      </w:r>
      <w:r w:rsidRPr="006D52F3">
        <w:rPr>
          <w:rFonts w:ascii="Tahoma" w:hAnsi="Tahoma" w:cs="Tahoma"/>
          <w:sz w:val="28"/>
          <w:szCs w:val="28"/>
        </w:rPr>
        <w:t xml:space="preserve">century and this increased the school enrolment </w:t>
      </w:r>
      <w:r w:rsidRPr="006D52F3">
        <w:rPr>
          <w:rFonts w:ascii="Tahoma" w:hAnsi="Tahoma" w:cs="Tahoma"/>
          <w:sz w:val="28"/>
          <w:szCs w:val="28"/>
        </w:rPr>
        <w:lastRenderedPageBreak/>
        <w:t>because the condition (Christianity) initially attached to it was removed.</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With the control of education by colonial government, the emphasis on education stifled religion, conversion and evangelism to education of Nigeria in History, Geography, Economics and English language.</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With Nigeria’s independence in 1960, the pioneers of Nigeria independence saw the need to develop a new policy on education geared towards meeting the needs and aspirations of the Nigeria people. There was a realization by successive Nigeria government that the country cannot develop socially, economically and technologically unless meaningful education is given to the people.</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Because of its inherent importance, provision was made for the educational sector of the country. Some committees were set up look into the affair of education. Schemes like UBE (Universal Basic Education) was also put in place by the government. The government also allows private ownership of schools. Government establishes </w:t>
      </w:r>
      <w:r w:rsidRPr="006D52F3">
        <w:rPr>
          <w:rFonts w:ascii="Tahoma" w:hAnsi="Tahoma" w:cs="Tahoma"/>
          <w:sz w:val="28"/>
          <w:szCs w:val="28"/>
        </w:rPr>
        <w:lastRenderedPageBreak/>
        <w:t>schools, fund schools and also organizes scholarship awards for students.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number of pupils enrolment into school increased and education began to spread to all far and sundry. Illiterate parents saw changes in their fellow neighbour that sends his/her child to school and they began to have a second thought about school and education.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While religion was not pushed aside, education started to bend towards secularism. Teachers were equipped materials for instructions provided and the mastery of the three RS (writing, reading and arithmetic) was gained rapidly. But with all its control and firm grip of education, it did not come into fruition to meet the actual needs of the indigenes until the 1950s. it was at this point that Nigerians became more active in the participation in education in their own land. We may then say that, as the foundation for expansion have been solidly laid, the 1950s witnessed the most phenomenal expansion in the history of </w:t>
      </w:r>
      <w:r>
        <w:rPr>
          <w:rFonts w:ascii="Tahoma" w:hAnsi="Tahoma" w:cs="Tahoma"/>
          <w:sz w:val="28"/>
          <w:szCs w:val="28"/>
        </w:rPr>
        <w:t xml:space="preserve">Nigeria education. </w:t>
      </w:r>
      <w:r w:rsidRPr="006D52F3">
        <w:rPr>
          <w:rFonts w:ascii="Tahoma" w:hAnsi="Tahoma" w:cs="Tahoma"/>
          <w:sz w:val="28"/>
          <w:szCs w:val="28"/>
        </w:rPr>
        <w:t xml:space="preserve">It was </w:t>
      </w:r>
      <w:r w:rsidRPr="006D52F3">
        <w:rPr>
          <w:rFonts w:ascii="Tahoma" w:hAnsi="Tahoma" w:cs="Tahoma"/>
          <w:sz w:val="28"/>
          <w:szCs w:val="28"/>
        </w:rPr>
        <w:lastRenderedPageBreak/>
        <w:t>western region that braved the trail in 1955. That was the year that government started Universal Primary Education (UPE) in January. The programme include massive teacher-training, expansion of teacher-training facilities and secondary schools. As Fafunwa (2009) noted:</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Thus, the boldest and perhaps the most unprecedented educational scheme in Africa south of Sahara was launched by an indigenous government as a meaningful demonstration of its commitment to the vital interest of the people it governed.</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January 17, 1995 marked the beginning of an educational revolution not only in the west but Nigeria as whole. By 1954, 4,57000 pupils were attending free paying primary schools in the west, but when the scheme was launched in January 1955, 875,000 turned up. By 1958, the population jumped to 1,000 000. These led to failing standard in primary school. The government set up commission after commission and lapses were corrected. These </w:t>
      </w:r>
      <w:r w:rsidRPr="006D52F3">
        <w:rPr>
          <w:rFonts w:ascii="Tahoma" w:hAnsi="Tahoma" w:cs="Tahoma"/>
          <w:sz w:val="28"/>
          <w:szCs w:val="28"/>
        </w:rPr>
        <w:lastRenderedPageBreak/>
        <w:t>commissions include Banjo commission (2010) and Ajayi commission (2012).</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has taken a very big leap since the end of the civil war in (1967-70). It should be noted that around this time also that, pre-primary education surfaced I the educational policy of the country. This pre-primary education is for children from age 3. It is meant to prepare them for the basic and primary education and also take care of them while their parent is at work. This is what we now call nursery education.</w:t>
      </w:r>
    </w:p>
    <w:p w:rsidR="00260478" w:rsidRPr="006D52F3" w:rsidRDefault="00260478" w:rsidP="00260478">
      <w:pPr>
        <w:pStyle w:val="NoSpacing"/>
        <w:spacing w:line="480" w:lineRule="auto"/>
        <w:contextualSpacing/>
        <w:rPr>
          <w:rFonts w:ascii="Tahoma" w:hAnsi="Tahoma" w:cs="Tahoma"/>
          <w:b/>
          <w:sz w:val="28"/>
          <w:szCs w:val="28"/>
        </w:rPr>
      </w:pPr>
      <w:r w:rsidRPr="006D52F3">
        <w:rPr>
          <w:rFonts w:ascii="Tahoma" w:hAnsi="Tahoma" w:cs="Tahoma"/>
          <w:b/>
          <w:sz w:val="28"/>
          <w:szCs w:val="28"/>
        </w:rPr>
        <w:t>Statement of the Problem</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proliferation of private nursery and primary schools and private investment in education in Nigeria is tremendous over the years. The numbers of school age children have also increased, therefore attempts shall be made to provide answers to the following questions.</w:t>
      </w:r>
    </w:p>
    <w:p w:rsidR="00260478" w:rsidRPr="006D52F3" w:rsidRDefault="00260478" w:rsidP="00260478">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What accounted for the differences in terms of quality in Public and Private Schools?</w:t>
      </w:r>
    </w:p>
    <w:p w:rsidR="00260478" w:rsidRPr="006D52F3" w:rsidRDefault="00260478" w:rsidP="00260478">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Why do parents prefers their children to go to Private Primary Schools?</w:t>
      </w:r>
    </w:p>
    <w:p w:rsidR="00260478" w:rsidRPr="006D52F3" w:rsidRDefault="00260478" w:rsidP="00260478">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Are Private primary Schools capable of satisfying the parents aspirations?</w:t>
      </w:r>
    </w:p>
    <w:p w:rsidR="00260478" w:rsidRPr="006D52F3" w:rsidRDefault="00260478" w:rsidP="00260478">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in the performance of pupils in Public Schools and pupils in private primary School?</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Purpose of the Study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Primary education has developed over the years and a lot of structural and administrative changes have been introduced to enable it achieve its objectives. The main purpose of this study is to identify factors responsible for the mass rush in to private primary schools and also draw a comparism of pupils performance in public and private school.</w:t>
      </w:r>
    </w:p>
    <w:p w:rsidR="00260478" w:rsidRPr="006D52F3" w:rsidRDefault="00260478" w:rsidP="00260478">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what accounted for differences in terms of quality in public and private schools.</w:t>
      </w:r>
    </w:p>
    <w:p w:rsidR="00260478" w:rsidRPr="006D52F3" w:rsidRDefault="00260478" w:rsidP="00260478">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why parents prefer their children to attend a private primary schools.</w:t>
      </w:r>
    </w:p>
    <w:p w:rsidR="00260478" w:rsidRPr="006D52F3" w:rsidRDefault="00260478" w:rsidP="00260478">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lastRenderedPageBreak/>
        <w:t>To investigate whether the private primary schools are able to satisfy the aspiration of parents.</w:t>
      </w:r>
    </w:p>
    <w:p w:rsidR="00260478" w:rsidRPr="006D52F3" w:rsidRDefault="00260478" w:rsidP="00260478">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there is any significant difference in the performance of pupils in private primary schools and public primary schools.</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Questions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For the purpose of this study, the following research questions were raised.</w:t>
      </w:r>
    </w:p>
    <w:p w:rsidR="00260478" w:rsidRPr="006D52F3" w:rsidRDefault="00260478" w:rsidP="00260478">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pupils and private primary school pupils in mathematics, in Ilorin east local government area of Kwara state?</w:t>
      </w:r>
    </w:p>
    <w:p w:rsidR="00260478" w:rsidRPr="006D52F3" w:rsidRDefault="00260478" w:rsidP="00260478">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public and private nursery and primary school pupils in English language, in Ilorin east local government area of Kwara state?</w:t>
      </w:r>
    </w:p>
    <w:p w:rsidR="00260478" w:rsidRPr="006D52F3" w:rsidRDefault="00260478" w:rsidP="00260478">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Is there any significant difference between the academic performance of public and private nursery and primary school pupils in general paper, in Ilorin east local government area of Kwara state?</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Hypotheses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following research hypotheses were formulated for the purpose of this study.</w:t>
      </w: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mathematics in Ilorin east local government area of Kwara state.</w:t>
      </w: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English in Ilorin east local government area of Kwara state.</w:t>
      </w: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3</w:t>
      </w:r>
      <w:r w:rsidRPr="006D52F3">
        <w:rPr>
          <w:rFonts w:ascii="Tahoma" w:hAnsi="Tahoma" w:cs="Tahoma"/>
          <w:b/>
          <w:sz w:val="28"/>
          <w:szCs w:val="28"/>
        </w:rPr>
        <w:t>:</w:t>
      </w:r>
      <w:r w:rsidRPr="006D52F3">
        <w:rPr>
          <w:rFonts w:ascii="Tahoma" w:hAnsi="Tahoma" w:cs="Tahoma"/>
          <w:sz w:val="28"/>
          <w:szCs w:val="28"/>
        </w:rPr>
        <w:tab/>
        <w:t xml:space="preserve">There is no significant relationship between the academic performance of public and private nursery and primary schools </w:t>
      </w:r>
      <w:r w:rsidRPr="006D52F3">
        <w:rPr>
          <w:rFonts w:ascii="Tahoma" w:hAnsi="Tahoma" w:cs="Tahoma"/>
          <w:sz w:val="28"/>
          <w:szCs w:val="28"/>
        </w:rPr>
        <w:lastRenderedPageBreak/>
        <w:t>pupils in general paper in Ilorin east local government area of Kwara state.</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Significance of the Study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As it has been mentioned earlier, there is a mass rush for qualitative education in private primary schools and also private investment in education is increasing daily. The preference of private primary to public primary schools is a major concern to researcher, therefore the findings shall help the educational and curriculum planners to introduce where necessary some new measure to improve the quality of education in the public primary schools with a view of building a better image for it.</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findings shall also help teachers of both schools to identify their areas of weakness with a view of improving themselves and making their profession a worthwhile job.</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Investment in education attracts both educationalist and industrialist, therefore, the study shall afford them the opportunity to improve the standard of their schools while making it a worthwhile </w:t>
      </w:r>
      <w:r w:rsidRPr="006D52F3">
        <w:rPr>
          <w:rFonts w:ascii="Tahoma" w:hAnsi="Tahoma" w:cs="Tahoma"/>
          <w:sz w:val="28"/>
          <w:szCs w:val="28"/>
        </w:rPr>
        <w:lastRenderedPageBreak/>
        <w:t>venture. The findings shall assists government to promulgate educational laws and policies that would enhance the attainment of the national objectives and finally, the parents and guardians of the children shall benefit immensely from the recommendation of the study with a view of making their aspiration on their children a reality.</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Scope and Limitation of the Study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study is restricted to approved private primary and public primary schools in Ilorin east local government area of Kwara state. Other public and private primary schools outside Ilorin east were not considered in this work.</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Definition of Used Terms </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school:</w:t>
      </w:r>
      <w:r w:rsidRPr="006D52F3">
        <w:rPr>
          <w:rFonts w:ascii="Tahoma" w:hAnsi="Tahoma" w:cs="Tahoma"/>
          <w:sz w:val="28"/>
          <w:szCs w:val="28"/>
        </w:rPr>
        <w:t xml:space="preserve"> An institution designed for children between ages 6 to 11 years.</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education:</w:t>
      </w:r>
      <w:r w:rsidRPr="006D52F3">
        <w:rPr>
          <w:rFonts w:ascii="Tahoma" w:hAnsi="Tahoma" w:cs="Tahoma"/>
          <w:sz w:val="28"/>
          <w:szCs w:val="28"/>
        </w:rPr>
        <w:t xml:space="preserve"> This is the basic education provided for children within the ages 6 to 11 years. It is the basic and foundation for all the</w:t>
      </w:r>
      <w:r>
        <w:rPr>
          <w:rFonts w:ascii="Tahoma" w:hAnsi="Tahoma" w:cs="Tahoma"/>
          <w:sz w:val="28"/>
          <w:szCs w:val="28"/>
        </w:rPr>
        <w:t xml:space="preserve"> other learning the child will </w:t>
      </w:r>
      <w:r w:rsidRPr="006D52F3">
        <w:rPr>
          <w:rFonts w:ascii="Tahoma" w:hAnsi="Tahoma" w:cs="Tahoma"/>
          <w:sz w:val="28"/>
          <w:szCs w:val="28"/>
        </w:rPr>
        <w:t>be exposed to alter in future.</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b/>
          <w:sz w:val="28"/>
          <w:szCs w:val="28"/>
        </w:rPr>
        <w:lastRenderedPageBreak/>
        <w:t>Primary school children:</w:t>
      </w:r>
      <w:r w:rsidRPr="006D52F3">
        <w:rPr>
          <w:rFonts w:ascii="Tahoma" w:hAnsi="Tahoma" w:cs="Tahoma"/>
          <w:sz w:val="28"/>
          <w:szCs w:val="28"/>
        </w:rPr>
        <w:t xml:space="preserve"> These are boys and girls within the ages of 6 – 11 years in elementary institution of learning.</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b/>
          <w:sz w:val="28"/>
          <w:szCs w:val="28"/>
        </w:rPr>
        <w:t>Public primary school:</w:t>
      </w:r>
      <w:r w:rsidRPr="006D52F3">
        <w:rPr>
          <w:rFonts w:ascii="Tahoma" w:hAnsi="Tahoma" w:cs="Tahoma"/>
          <w:sz w:val="28"/>
          <w:szCs w:val="28"/>
        </w:rPr>
        <w:t xml:space="preserve"> These are approved primary schools that are established and financed by the government.</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Private primary schools:</w:t>
      </w:r>
      <w:r w:rsidRPr="006D52F3">
        <w:rPr>
          <w:rFonts w:ascii="Tahoma" w:hAnsi="Tahoma" w:cs="Tahoma"/>
          <w:sz w:val="28"/>
          <w:szCs w:val="28"/>
        </w:rPr>
        <w:t xml:space="preserve"> These are approved primary schools established and financed by an individual or organization.</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b/>
          <w:sz w:val="28"/>
          <w:szCs w:val="28"/>
        </w:rPr>
        <w:t>Academic performance:</w:t>
      </w:r>
      <w:r w:rsidRPr="006D52F3">
        <w:rPr>
          <w:rFonts w:ascii="Tahoma" w:hAnsi="Tahoma" w:cs="Tahoma"/>
          <w:sz w:val="28"/>
          <w:szCs w:val="28"/>
        </w:rPr>
        <w:t xml:space="preserve"> This is the rating of children’s activities in the schools outline, programmed designed to effect some behavioural changes in the three domains (cognitive, affective and psychomotor).</w:t>
      </w:r>
    </w:p>
    <w:p w:rsidR="00260478" w:rsidRPr="006D52F3" w:rsidRDefault="00260478" w:rsidP="00260478">
      <w:pPr>
        <w:pStyle w:val="NoSpacing"/>
        <w:spacing w:line="480" w:lineRule="auto"/>
        <w:contextualSpacing/>
        <w:jc w:val="both"/>
        <w:rPr>
          <w:rFonts w:ascii="Tahoma" w:hAnsi="Tahoma" w:cs="Tahoma"/>
          <w:sz w:val="28"/>
          <w:szCs w:val="28"/>
        </w:rPr>
      </w:pPr>
    </w:p>
    <w:p w:rsidR="00260478" w:rsidRPr="006D52F3" w:rsidRDefault="00260478" w:rsidP="00260478">
      <w:pPr>
        <w:spacing w:after="0" w:line="480" w:lineRule="auto"/>
        <w:contextualSpacing/>
        <w:rPr>
          <w:rFonts w:ascii="Tahoma" w:hAnsi="Tahoma" w:cs="Tahoma"/>
          <w:sz w:val="28"/>
          <w:szCs w:val="28"/>
        </w:rPr>
      </w:pPr>
      <w:r w:rsidRPr="006D52F3">
        <w:rPr>
          <w:rFonts w:ascii="Tahoma" w:hAnsi="Tahoma" w:cs="Tahoma"/>
          <w:sz w:val="28"/>
          <w:szCs w:val="28"/>
        </w:rPr>
        <w:br w:type="page"/>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TWO</w:t>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REVIEW OF RELATED LITERATURE </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This chapter presents the views of authors and researchers on the problem at hand in the following order.</w:t>
      </w:r>
    </w:p>
    <w:p w:rsidR="00260478" w:rsidRPr="006D52F3" w:rsidRDefault="00260478" w:rsidP="00260478">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Primary education in Nigeria </w:t>
      </w:r>
    </w:p>
    <w:p w:rsidR="00260478" w:rsidRPr="006D52F3" w:rsidRDefault="00260478" w:rsidP="00260478">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Privatization of education in Nigeria </w:t>
      </w:r>
    </w:p>
    <w:p w:rsidR="00260478" w:rsidRPr="006D52F3" w:rsidRDefault="00260478" w:rsidP="00260478">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Factors responsible for academic performances in primary school.</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Background of the pupils </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sz w:val="28"/>
          <w:szCs w:val="28"/>
        </w:rPr>
        <w:t>The pupils himself</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sz w:val="28"/>
          <w:szCs w:val="28"/>
        </w:rPr>
        <w:t>The school environment, instructional materials</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sz w:val="28"/>
          <w:szCs w:val="28"/>
        </w:rPr>
        <w:t>The teacher</w:t>
      </w:r>
    </w:p>
    <w:p w:rsidR="00260478" w:rsidRPr="006D52F3" w:rsidRDefault="00260478" w:rsidP="00260478">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School inspectorate/supervision </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Primary Education in Nigeria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is an education given in an institution for children ages six to eleven years (National Policy of Education). The primary school </w:t>
      </w:r>
      <w:r w:rsidRPr="006D52F3">
        <w:rPr>
          <w:rFonts w:ascii="Tahoma" w:hAnsi="Tahoma" w:cs="Tahoma"/>
          <w:sz w:val="28"/>
          <w:szCs w:val="28"/>
        </w:rPr>
        <w:lastRenderedPageBreak/>
        <w:t>level is the key to success of the entire educational system of a nation. Since the rest of the education system is built upon it, the primary level is the key to the success or failure of the whole system. Primary education can also be seen as a basic education which is meant to provide education for all Nigerians to fully explore and utilize their potentials. Besides, it aimed at installing sound rural, values and attitudes into young ones as well as developing their intellectual capacity and recognition. Basic education lays the foundation upon which all other levels of education rest, and a key to the success of the whole educational system (Afolabi, S.O. 2011).</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It is important to note that the missionaries used the school system for Evangelism and it’s position changed in 1887 when the British administration enacted an ordinance on education which could be regarded as a land mark in the history of education in Nigeria. Prior this period, the objectives if primary education was narrowed to the mastery of the three RS (writing, reading and arithmetic) because </w:t>
      </w:r>
      <w:r w:rsidRPr="006D52F3">
        <w:rPr>
          <w:rFonts w:ascii="Tahoma" w:hAnsi="Tahoma" w:cs="Tahoma"/>
          <w:sz w:val="28"/>
          <w:szCs w:val="28"/>
        </w:rPr>
        <w:lastRenderedPageBreak/>
        <w:t>this was considered crucial to the success of Evangelism which was the major objectives of education then (Fafunwa 2014).</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government active intervention in the school programme further widened the scope and objectives of the primary education beyond the mastery of the three RS (Epelle, 1960). Awolowo, also stated that to achieve the aims and objectives of primary education, the following subject should be taught arithmetic, Religion,  History, English, Geography, Citizenship education, Nature and physical training/education.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the car of self determination, primary education was improved and revolutionized by the effort of the government. Primary education was redefined in order to achieve the following objectives as stated in the National Policy of Education.</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Inculcating of permanent literacy and numeracy and the ability to communicate effectively.</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The laying of a sound basis for effective participation and contribution to the life of the society.</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Citizenship education as a basis for effective participation in and contribution to the life of the society.</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Character and moral training and the development of sound attitudes.</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Developing in the child the ability to adapt to his changing environment.</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Giving the child opportunities for developing manipulative skill that will enable him to function effectively in the society within the limits of his capacity.</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Providing basis tools for further educational advancement, including preparation for trades and crafts of the locality.</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pursuance of the above objectives, government has made primary education, free and universal by implementing the UPE scheme in September 2008 and proposes to make it compulsory as soon as possible.</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desire for mass education was recognized in Nigeria constitution of 1999, chapter 2, paragraph 18, where it stated inter-alia.</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Government shall direct it’s policy towards ensuring that there are equal and adequate educational opportunities at all levels; government shall promote science and technology;</w:t>
      </w:r>
    </w:p>
    <w:p w:rsidR="00260478" w:rsidRPr="006D52F3" w:rsidRDefault="00260478" w:rsidP="00260478">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Government shall strive to eradicate illiteracy and to this end, the government shall as and when practicable provide free, compulsory and universal primary education……………………..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It is in light of the above government policy, that the government of President Olusegun Obasanjo launched the Universal Basic Scheme in Sokoto on 30</w:t>
      </w:r>
      <w:r w:rsidRPr="006D52F3">
        <w:rPr>
          <w:rFonts w:ascii="Tahoma" w:hAnsi="Tahoma" w:cs="Tahoma"/>
          <w:sz w:val="28"/>
          <w:szCs w:val="28"/>
          <w:vertAlign w:val="superscript"/>
        </w:rPr>
        <w:t>th</w:t>
      </w:r>
      <w:r w:rsidRPr="006D52F3">
        <w:rPr>
          <w:rFonts w:ascii="Tahoma" w:hAnsi="Tahoma" w:cs="Tahoma"/>
          <w:sz w:val="28"/>
          <w:szCs w:val="28"/>
        </w:rPr>
        <w:t xml:space="preserve"> September, 1999 but which took off in November, 2002.</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Privatization of Primary Education in Nigeria</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Private investment on education in Nigeria can be dated back to the missionaries in 1958 when the first private school was established in the western region to cater for the Muslim children who were being converted by the missionaries. (Adetoro, 2010). The relevance of education given in the Nigerian schools was questioned by the Nigerian independence agitators because they believed that </w:t>
      </w:r>
      <w:r w:rsidRPr="006D52F3">
        <w:rPr>
          <w:rFonts w:ascii="Tahoma" w:hAnsi="Tahoma" w:cs="Tahoma"/>
          <w:sz w:val="28"/>
          <w:szCs w:val="28"/>
        </w:rPr>
        <w:lastRenderedPageBreak/>
        <w:t>the education received should reflect or be based on the cultural development of the country. With a view of redefining its objectives and curriculum (Fafunwa, 2011), the provisions of the committee reports were fully implemented and his account for the education curriculum was designed to achieve or meet the national objectives and aspirations.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school environment was no longer conducive for effective learning, such as prominent educationalist, wealthy individuals etc. who have traveled abroad and they were been exposed to the kind of educational system been operated in overseas, and they felt that their children should learn under a better atmosphere. Some of this wealthy individual even sent their children to developed countries like Britain to receive their education to developed countries like Britain to receive their education, a standard that was not available in the country (Adetoro, 2014).</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established of private schools in Nigeria was occasioned with the fact to provide a suitable and conducive environment of </w:t>
      </w:r>
      <w:r w:rsidRPr="006D52F3">
        <w:rPr>
          <w:rFonts w:ascii="Tahoma" w:hAnsi="Tahoma" w:cs="Tahoma"/>
          <w:sz w:val="28"/>
          <w:szCs w:val="28"/>
        </w:rPr>
        <w:lastRenderedPageBreak/>
        <w:t>learning for the children of the affluent in the society and provide qualitative education. Such schools existed in the ancient Greeks and developed countries which showed a class between the poor and the rich in the society (Adesina, 2008). Prior 1970, the early nursery education in Nigeria was organized mainly by the expatriates for their children. The expatriates were either colonist or Christian missionaries from Europe and America. From the early 1970’s till the present day, pre-primary institutions such as day care centers and nursery schools are becoming increasingly important in educating and looking after the children while parents are at work.</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(Kuppuswary, 2010), it is apathy stipulated in the Federal Republic of Nigeria, National Policy on Education (1981) that the pre-primary education or nursery education is tailored towards providing children of three to above five years of age (3 to 5) the basic knowledge and skills required for development. If this hope is realized, pupils coming to the primary school are likely to have the expected background on their academic pursuits.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According to Oyekan (2011), there is ampler research evidence that successful adult and intellectual development has it’s root in the nursery school years.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tree that is to grow strong, bearing succulent fruits must be given special attention from it’s seedling stage, says (Oyekan, 2011). This reiterates the significance of qualitative early childhood education and proper upbringing of the child. The importance nursery-primary instructions are making learning more meaningful for children and providing opportunities for the child to learn and discover more about him or himself.</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objectives of nursery/primary education as stipulated in the National Policy on Education (1981) include the following.</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Effects a smooth transition from the home to the school</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Prepare the child for the primary level of education</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Provide adequate care and supervision for the children while their parents are at work (on farm, in the market, offices etc)</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Inculcate social norms</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Inculcate in the child the spirit of inquiry and creativity through the exploration of nature and the local environment, playing with toys, artistic and musical activities etc.</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co-operation and team spirit</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the rudiments of number, letter, colour, shapes, forms etc. through play</w:t>
      </w:r>
    </w:p>
    <w:p w:rsidR="00260478" w:rsidRPr="006D52F3" w:rsidRDefault="00260478" w:rsidP="00260478">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good habits especially good health habits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To achieve the efforts in the provision of pre-primary education.</w:t>
      </w:r>
    </w:p>
    <w:p w:rsidR="00260478" w:rsidRPr="006D52F3" w:rsidRDefault="00260478" w:rsidP="00260478">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Encourage private efforts in the provision of pre-primary education</w:t>
      </w:r>
    </w:p>
    <w:p w:rsidR="00260478" w:rsidRPr="006D52F3" w:rsidRDefault="00260478" w:rsidP="00260478">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Make provision in teacher training institutions for student teachers who want to specialize in pre-primary or nursery education.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Federal and State Government had attempted to develop curricula and designed methods of effective and efficient ways of teaching the nursery school children. The Primary Improvement </w:t>
      </w:r>
      <w:r w:rsidRPr="006D52F3">
        <w:rPr>
          <w:rFonts w:ascii="Tahoma" w:hAnsi="Tahoma" w:cs="Tahoma"/>
          <w:sz w:val="28"/>
          <w:szCs w:val="28"/>
        </w:rPr>
        <w:lastRenderedPageBreak/>
        <w:t>Porgramme (PEIP) and the infant method course organized for primary school teachers among other seemed to helped in the established and running of some private nursery/primary schools in the country.</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Alny (2007), writing on the importance of nursery education observed that as early as 1920’s, studies have shown that people who attended kindergarten made better progress in school than those who did not attend nursery school. She noted that in the 1930’s studies in process of learning to read suggested that the apparent superiority of kindergarten children might be as a result of already developed “readiness” for formal reading instruction. Amly (2007), concluded that kindergarten provide a looting situation in which there are many books in which learning situation facilitate reading. At the kindergarten, according to her, a child might bring in an insect or other specimen and this could be identified, suing a science textbook. In such environment, some children spontaneously develop the reading abilities and language skills. In the same vein </w:t>
      </w:r>
      <w:r w:rsidRPr="006D52F3">
        <w:rPr>
          <w:rFonts w:ascii="Tahoma" w:hAnsi="Tahoma" w:cs="Tahoma"/>
          <w:sz w:val="28"/>
          <w:szCs w:val="28"/>
        </w:rPr>
        <w:lastRenderedPageBreak/>
        <w:t xml:space="preserve">Bloom (2014), and Flunt that an initial acceleration in the rate of formal schooling, Klans and Grag (2008), Kars and Bloom (2007). These researchers disclosed that scientific evidence have straightened the conviction that the first year of a child’s educational life is crucial time for learning. This observation has been supported by Goldsmith (2006) through his study in the cognitive development of the children. He noted that the period of a child’s early school life is a period of in fold in which the child is adequately catered for, his potentialities Zenith. Wood-head (2009), stressing on the link between nursery-primary and primary education, acknowledge that although experiment indicated that children could make substantive educational progress after experiencing various types of pre-primary school curriculum. He further buttressed his claim by saying that “to effectively maintain the gain from the nursery schools,” the knowledge acquired must be progressively improved upon in both primary schools and the subsequent educational level. He noted that if the benefits of nursery school education are to be carried to the </w:t>
      </w:r>
      <w:r w:rsidRPr="006D52F3">
        <w:rPr>
          <w:rFonts w:ascii="Tahoma" w:hAnsi="Tahoma" w:cs="Tahoma"/>
          <w:sz w:val="28"/>
          <w:szCs w:val="28"/>
        </w:rPr>
        <w:lastRenderedPageBreak/>
        <w:t>child’s learning in the primary and the levels of educational pursuits, there should be continuous learning experiences.</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Factors Responsible for Academic Performance in Primary School</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 are so many factors that are responsible for either poor academic performance of the pupils or good academic performance. Some of the factors are of great importance to this research work.</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Background of the Pupils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background of a pupils can be traced to his home and also to his parents. According to Onaolapo (2012),</w:t>
      </w:r>
    </w:p>
    <w:p w:rsidR="00260478" w:rsidRPr="000D15EA" w:rsidRDefault="00260478" w:rsidP="00260478">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Each living thing reproduces in it’s own kid. The fact it purely genetical and unless cross breading is one, it is expected that the system continue without any change, through with some elements of improvement in terms of beauty, height and weight.</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Furthermore, it must be noted that both the mother and the father of a child have their own uniqueness. These are things attached to the genes of their own family lives. These things include </w:t>
      </w:r>
      <w:r w:rsidRPr="006D52F3">
        <w:rPr>
          <w:rFonts w:ascii="Tahoma" w:hAnsi="Tahoma" w:cs="Tahoma"/>
          <w:sz w:val="28"/>
          <w:szCs w:val="28"/>
        </w:rPr>
        <w:lastRenderedPageBreak/>
        <w:t>the shape of the size of each part of the body, inherited diseases, impulsive or instinctive reactions to stimulants or situations, situation temperaments, dullness and sharpness of the child and also their level of intelligence. (Onaolapo 2010). These inherited tendencies were incubated into the child right from conception.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Also, the home which is the first environment of a child after births has a great potential in influencing the academic performance of a child. According to Adegbite (2007).</w:t>
      </w:r>
    </w:p>
    <w:p w:rsidR="00260478" w:rsidRPr="000D15EA" w:rsidRDefault="00260478" w:rsidP="00260478">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Children from democratic homes are generally active, curious, competitive, creative, original and outgoing. They are also high in aggressiveness, leadership, playfulness, cruetly and tend to be disobedient. In a controlled home, there is a clear-out restrictions on behavior. Children from a high controlled homes shows relatively quarrelsomeness and they are very good academically because their parents control all the activities at the children.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origin or background of a pupil has a great power in influencing the pupils academic performance either good or poor </w:t>
      </w:r>
      <w:r w:rsidRPr="006D52F3">
        <w:rPr>
          <w:rFonts w:ascii="Tahoma" w:hAnsi="Tahoma" w:cs="Tahoma"/>
          <w:sz w:val="28"/>
          <w:szCs w:val="28"/>
        </w:rPr>
        <w:lastRenderedPageBreak/>
        <w:t>because children tend to exhibits their parents potentials and which are of great effect on the child. Inherited characteristics from parent influence the general intellectual development of the child (Rasaq, 2009).</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Pupils Himself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is the willingness of the pupils to learn (Rasaq, 2009) say a pupil must be willing or prepare to learn and that learning cannot take place without the learner or pupils willingness to learn. The development of the child has influence on the coping strategies of the pupils. Therefore, the physical growth and size of the pupil may determine his place in the world and the ability to influence upon his actions, life and character. Physique may seriously affect the mental, health and happiness of the pupils (Hadfreld, 2012). Attractiveness is another factors that may influence the socio-emotional reframe behavior of the pupil, hence, pupils who are attractive tend to be better linked and no have more friends than the children who are unattractive.</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Children with a particular deformity tend to see themselves as inferior to others in the class who has no deformity or whatever. Thus this disturb their potential to learn (Onaolapo 2010).</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Furthermore, physical handicap is accompanied by a psychological feeling of inadequacy. The feeling of low self-concept due to physical handicap is capable of devastating learning. Awareness of these facts will help teachers, counselors and school administrators to give special consideration to pupils in this group (Onaolapo 2012).</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The School Environment/Instructional Materials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Transition from home to school is tedious psychologically, therefore the first few months of the child’s school experience has been called the critical period in the development of achievement drive. Human resources within the school system cannot walk successfully with the use of material resources. (Onaolapo 2004). Materials resources are otherwise known and described as school facilities or educational facilities or instructional materials. These </w:t>
      </w:r>
      <w:r w:rsidRPr="006D52F3">
        <w:rPr>
          <w:rFonts w:ascii="Tahoma" w:hAnsi="Tahoma" w:cs="Tahoma"/>
          <w:sz w:val="28"/>
          <w:szCs w:val="28"/>
        </w:rPr>
        <w:lastRenderedPageBreak/>
        <w:t>school facilities are those things of education which enable a skillful teacher to achieve a level instructional effectiveness that far exceeds when they are not provided (Castaldi, 2007). These facilities are numerous, such as classroom, laboratories, halls, to facilitate teaching and learning.</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Teacher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According to Onaolapo (2012) there are schoolteachers who will not permit children to leave the classroom regardless of what amount of pressure nature puts on the child toward expelling his waste products. Such teachers are not assisting child to grow and to maximize his learning.</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There are also teachers who will permit pressed child to go and ease himself but will subsequently administer on him one punishment or the other. It is an unhealthy attitude towards the child to forcing himself to stay in the class even while under known to have developed cold attitude towards schooling because of such </w:t>
      </w:r>
      <w:r w:rsidRPr="006D52F3">
        <w:rPr>
          <w:rFonts w:ascii="Tahoma" w:hAnsi="Tahoma" w:cs="Tahoma"/>
          <w:sz w:val="28"/>
          <w:szCs w:val="28"/>
        </w:rPr>
        <w:lastRenderedPageBreak/>
        <w:t>treatment. Hence, teachers could turn out to be detrimental to their pupils well being is care of not taken.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Teaching profession still remains the poorest rated profession in Nigeria and it’s status as a profession is always a subject of discussion among academicians and professional. Teachers are poorly motivated, and this affects the school negatively in its desire to build a better tomorrow (Oyedele, 2010).</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School Inspectorate/Supervision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need to improve the teaching and learning capabilities of teachers and students is often the basis for supervision of instruction in schools (Opadokun, 2014).</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Ijaiya (2011) perceives supervision as a process concerned with growth and development of both human (teachers, and the school personnel) and material resources within the school for the ultimate benefits of the learners and the society. It is seen as all legitimate efforts made by designated professional to assist the classroom made by designated professional to assist the classroom teacher to improve </w:t>
      </w:r>
      <w:r w:rsidRPr="006D52F3">
        <w:rPr>
          <w:rFonts w:ascii="Tahoma" w:hAnsi="Tahoma" w:cs="Tahoma"/>
          <w:sz w:val="28"/>
          <w:szCs w:val="28"/>
        </w:rPr>
        <w:lastRenderedPageBreak/>
        <w:t>on his competence so that service activity that exists to help teachers to do their job better.</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Thus, educational supervision can be seen as an aspect of school administration which focuses primarily upon improvement of teaching and other activities for ultimate achievement of instructional goals.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Nowadays, experience has shown that may supervisor are not as knowledgeable as the teacher they are supervising. Our educational system has been polarized beyond imagination and politics is affecting all the major issue in the educational system. Junior officers are employed to supervise the seniors, and in this situation, the atmosphere becomes tense and the inspection will not be through (Adewoye 2010).</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Appraisal of Review Literature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Primary education generally have improved tremendously over the year and primary schools are succeeding in its bids to achieve the national objectives translated into educational objectives.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The number of primary schools that used to be scanty during the missionaries and colonial era has increased over the years.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present era witness a proliferation of private primary schools and its subsequent patronage by parent and guardians, inspite of exorbitant fees being charged.</w:t>
      </w:r>
    </w:p>
    <w:p w:rsidR="00260478" w:rsidRPr="006D52F3" w:rsidRDefault="00260478" w:rsidP="00260478">
      <w:pPr>
        <w:pStyle w:val="NoSpacing"/>
        <w:spacing w:line="480" w:lineRule="auto"/>
        <w:ind w:firstLine="720"/>
        <w:contextualSpacing/>
        <w:jc w:val="both"/>
        <w:rPr>
          <w:rFonts w:ascii="Tahoma" w:hAnsi="Tahoma" w:cs="Tahoma"/>
          <w:sz w:val="28"/>
          <w:szCs w:val="28"/>
        </w:rPr>
      </w:pPr>
    </w:p>
    <w:p w:rsidR="00260478" w:rsidRPr="006D52F3" w:rsidRDefault="00260478" w:rsidP="00260478">
      <w:pPr>
        <w:spacing w:after="0" w:line="480" w:lineRule="auto"/>
        <w:contextualSpacing/>
        <w:rPr>
          <w:rFonts w:ascii="Tahoma" w:hAnsi="Tahoma" w:cs="Tahoma"/>
          <w:sz w:val="28"/>
          <w:szCs w:val="28"/>
        </w:rPr>
      </w:pPr>
      <w:r w:rsidRPr="006D52F3">
        <w:rPr>
          <w:rFonts w:ascii="Tahoma" w:hAnsi="Tahoma" w:cs="Tahoma"/>
          <w:sz w:val="28"/>
          <w:szCs w:val="28"/>
        </w:rPr>
        <w:br w:type="page"/>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THREE </w:t>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RESEARCH METHODS </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chapter presents methods used in this investigation. This involves the Research Design, Population, Sample and Sampling Procedures, Research Instrumentation, Validity of the Instrument and Reliability of the Instrument, Method of Data Collection and Methods of Data Analysis.</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Research Design</w:t>
      </w:r>
    </w:p>
    <w:p w:rsidR="00260478" w:rsidRPr="006D52F3" w:rsidRDefault="00260478" w:rsidP="00260478">
      <w:pPr>
        <w:pStyle w:val="NoSpacing"/>
        <w:spacing w:line="480" w:lineRule="auto"/>
        <w:ind w:firstLine="720"/>
        <w:contextualSpacing/>
        <w:jc w:val="both"/>
        <w:rPr>
          <w:rFonts w:ascii="Tahoma" w:hAnsi="Tahoma" w:cs="Tahoma"/>
          <w:b/>
          <w:sz w:val="28"/>
          <w:szCs w:val="28"/>
        </w:rPr>
      </w:pPr>
      <w:r w:rsidRPr="006D52F3">
        <w:rPr>
          <w:rFonts w:ascii="Tahoma" w:hAnsi="Tahoma" w:cs="Tahoma"/>
          <w:sz w:val="28"/>
          <w:szCs w:val="28"/>
        </w:rPr>
        <w:t>The design of this study was a descriptive survey. Best (2007) observed that descriptive survey method makes the researchers to obtain the opinion of the representative sample of the target population in order to be able to infer the perception of the entire population. Also, Verman and Beard (2011) noted that the survey method has the advantage of being on effectiveness way of collecting data from a large number of samples. It is relatively in expensive and at provides information in a relatively short time.</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Research Population</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population of this study consists of all primary school pupils in Ilorin east local government area of Kwara state. The primary school are made up of public and private nursery and primary schools in the local government area of the state.</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Sample and Sampling Technique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the view of Awolola (2011), sampling procedure is describe as steps taken not only to collect information but also to ensure the values and the interpretation of whatever is obtained. Therefore, random sampling techniques was use to select ten randomly selected public and private nursery and primary schools in the local government area. Equally, sample random sampling technique was used to select twenty respondents from earlier school sampled. This makes a total of number of 400 respondents.</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Instrument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Research instrument is the procedures of selecting or developing measuring distances and methods appropriate to given </w:t>
      </w:r>
      <w:r w:rsidRPr="006D52F3">
        <w:rPr>
          <w:rFonts w:ascii="Tahoma" w:hAnsi="Tahoma" w:cs="Tahoma"/>
          <w:sz w:val="28"/>
          <w:szCs w:val="28"/>
        </w:rPr>
        <w:lastRenderedPageBreak/>
        <w:t>evaluation of research problems (Awolola, 2011). However, 2005 common entrance examination mathematics, English and general paper result of primary six pupils were used as instrument in this work.</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Validity of the Instrument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Validity of instrument refers to the extent to which the instrument measure what it was meant to measure. This instrument has been validated because the examination of which the result is used is standardized and has norm.</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Reliability of the Instrument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instrument is said to be reliable when it consistently measures what it is meant to measure. For the mere fact that the examination written is standardized and national, it must have been subjected to series of moderation to ensures its reliability with this, the reliability of this instrument has therefore been ensured.</w:t>
      </w:r>
    </w:p>
    <w:p w:rsidR="00260478" w:rsidRDefault="00260478" w:rsidP="00260478">
      <w:pPr>
        <w:pStyle w:val="NoSpacing"/>
        <w:spacing w:line="480" w:lineRule="auto"/>
        <w:contextualSpacing/>
        <w:jc w:val="both"/>
        <w:rPr>
          <w:rFonts w:ascii="Tahoma" w:hAnsi="Tahoma" w:cs="Tahoma"/>
          <w:b/>
          <w:sz w:val="28"/>
          <w:szCs w:val="28"/>
        </w:rPr>
      </w:pPr>
      <w:r>
        <w:rPr>
          <w:rFonts w:ascii="Tahoma" w:hAnsi="Tahoma" w:cs="Tahoma"/>
          <w:b/>
          <w:sz w:val="28"/>
          <w:szCs w:val="28"/>
        </w:rPr>
        <w:br/>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Procedure for Data Collection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official permission was sought from the officials of the Ministry of Education before the results of the schools common entrance examination was given from their examination section of the state primary education board. This result was personally collected from the board.</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Method of Data Analysis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Frequency count, percentages and t-test statistical methods of data analysis was used to test the level of significant difference in the academic performance of public and private nursery and primary school pupils of Ilorin east local government of Kwara state.</w:t>
      </w:r>
    </w:p>
    <w:p w:rsidR="00260478" w:rsidRPr="006D52F3" w:rsidRDefault="00260478" w:rsidP="00260478">
      <w:pPr>
        <w:spacing w:after="0" w:line="480" w:lineRule="auto"/>
        <w:contextualSpacing/>
        <w:rPr>
          <w:rFonts w:ascii="Tahoma" w:hAnsi="Tahoma" w:cs="Tahoma"/>
          <w:sz w:val="28"/>
          <w:szCs w:val="28"/>
        </w:rPr>
      </w:pPr>
      <w:r w:rsidRPr="006D52F3">
        <w:rPr>
          <w:rFonts w:ascii="Tahoma" w:hAnsi="Tahoma" w:cs="Tahoma"/>
          <w:sz w:val="28"/>
          <w:szCs w:val="28"/>
        </w:rPr>
        <w:br w:type="page"/>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FOUR </w:t>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RESULT AND DISCUSSION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This chapter presents results and discussions as obtained from the work. Testing the hypotheses formed that first part of the chapter while discussion of the results is stated in the other section.</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Presentation of Result</w:t>
      </w: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mathematics in Ilorin east local government area of Kwara state.</w:t>
      </w: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Table 1:</w:t>
      </w:r>
      <w:r w:rsidRPr="006D52F3">
        <w:rPr>
          <w:rFonts w:ascii="Tahoma" w:hAnsi="Tahoma" w:cs="Tahoma"/>
          <w:b/>
          <w:sz w:val="28"/>
          <w:szCs w:val="28"/>
        </w:rPr>
        <w:tab/>
      </w:r>
      <w:r w:rsidRPr="006D52F3">
        <w:rPr>
          <w:rFonts w:ascii="Tahoma" w:hAnsi="Tahoma" w:cs="Tahoma"/>
          <w:sz w:val="28"/>
          <w:szCs w:val="28"/>
        </w:rPr>
        <w:t>T-test statistical analysis of significance difference between academic performance of public and private nursery and primary school pupils performance in mathematics.</w:t>
      </w:r>
    </w:p>
    <w:tbl>
      <w:tblPr>
        <w:tblStyle w:val="TableGrid"/>
        <w:tblW w:w="0" w:type="auto"/>
        <w:tblInd w:w="720" w:type="dxa"/>
        <w:tblLook w:val="04A0"/>
      </w:tblPr>
      <w:tblGrid>
        <w:gridCol w:w="1165"/>
        <w:gridCol w:w="970"/>
        <w:gridCol w:w="1012"/>
        <w:gridCol w:w="1089"/>
        <w:gridCol w:w="970"/>
        <w:gridCol w:w="1693"/>
        <w:gridCol w:w="1237"/>
      </w:tblGrid>
      <w:tr w:rsidR="00260478" w:rsidRPr="006D52F3" w:rsidTr="001A6C45">
        <w:tc>
          <w:tcPr>
            <w:tcW w:w="1266" w:type="dxa"/>
          </w:tcPr>
          <w:p w:rsidR="00260478" w:rsidRPr="006D52F3" w:rsidRDefault="00260478" w:rsidP="001A6C45">
            <w:pPr>
              <w:pStyle w:val="NoSpacing"/>
              <w:spacing w:line="360" w:lineRule="auto"/>
              <w:contextualSpacing/>
              <w:jc w:val="center"/>
              <w:rPr>
                <w:rFonts w:ascii="Tahoma" w:hAnsi="Tahoma" w:cs="Tahoma"/>
                <w:b/>
                <w:sz w:val="28"/>
                <w:szCs w:val="28"/>
              </w:rPr>
            </w:pP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260478" w:rsidRPr="006D52F3" w:rsidTr="001A6C45">
        <w:tc>
          <w:tcPr>
            <w:tcW w:w="1266"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2.2</w:t>
            </w:r>
          </w:p>
        </w:tc>
        <w:tc>
          <w:tcPr>
            <w:tcW w:w="1265" w:type="dxa"/>
          </w:tcPr>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1.48</w:t>
            </w:r>
          </w:p>
        </w:tc>
        <w:tc>
          <w:tcPr>
            <w:tcW w:w="1265" w:type="dxa"/>
            <w:vMerge w:val="restart"/>
          </w:tcPr>
          <w:p w:rsidR="00260478" w:rsidRPr="006D52F3" w:rsidRDefault="00260478" w:rsidP="001A6C45">
            <w:pPr>
              <w:pStyle w:val="NoSpacing"/>
              <w:spacing w:line="360" w:lineRule="auto"/>
              <w:contextualSpacing/>
              <w:jc w:val="center"/>
              <w:rPr>
                <w:rFonts w:ascii="Tahoma" w:hAnsi="Tahoma" w:cs="Tahoma"/>
                <w:sz w:val="28"/>
                <w:szCs w:val="28"/>
              </w:rPr>
            </w:pPr>
          </w:p>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398</w:t>
            </w:r>
          </w:p>
        </w:tc>
        <w:tc>
          <w:tcPr>
            <w:tcW w:w="1265" w:type="dxa"/>
            <w:vMerge w:val="restart"/>
          </w:tcPr>
          <w:p w:rsidR="00260478" w:rsidRPr="006D52F3" w:rsidRDefault="00260478" w:rsidP="001A6C45">
            <w:pPr>
              <w:pStyle w:val="NoSpacing"/>
              <w:spacing w:line="360" w:lineRule="auto"/>
              <w:contextualSpacing/>
              <w:jc w:val="center"/>
              <w:rPr>
                <w:rFonts w:ascii="Tahoma" w:hAnsi="Tahoma" w:cs="Tahoma"/>
                <w:sz w:val="28"/>
                <w:szCs w:val="28"/>
              </w:rPr>
            </w:pPr>
          </w:p>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0.312</w:t>
            </w:r>
          </w:p>
        </w:tc>
        <w:tc>
          <w:tcPr>
            <w:tcW w:w="1265" w:type="dxa"/>
            <w:vMerge w:val="restart"/>
          </w:tcPr>
          <w:p w:rsidR="00260478" w:rsidRPr="006D52F3" w:rsidRDefault="00260478" w:rsidP="001A6C45">
            <w:pPr>
              <w:pStyle w:val="NoSpacing"/>
              <w:spacing w:line="360" w:lineRule="auto"/>
              <w:contextualSpacing/>
              <w:jc w:val="center"/>
              <w:rPr>
                <w:rFonts w:ascii="Tahoma" w:hAnsi="Tahoma" w:cs="Tahoma"/>
                <w:sz w:val="28"/>
                <w:szCs w:val="28"/>
              </w:rPr>
            </w:pPr>
          </w:p>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1.968</w:t>
            </w:r>
          </w:p>
        </w:tc>
      </w:tr>
      <w:tr w:rsidR="00260478" w:rsidRPr="006D52F3" w:rsidTr="001A6C45">
        <w:tc>
          <w:tcPr>
            <w:tcW w:w="1266"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1.39</w:t>
            </w:r>
          </w:p>
        </w:tc>
        <w:tc>
          <w:tcPr>
            <w:tcW w:w="1265" w:type="dxa"/>
          </w:tcPr>
          <w:p w:rsidR="00260478" w:rsidRPr="006D52F3" w:rsidRDefault="00260478" w:rsidP="001A6C45">
            <w:pPr>
              <w:pStyle w:val="NoSpacing"/>
              <w:spacing w:line="360" w:lineRule="auto"/>
              <w:contextualSpacing/>
              <w:jc w:val="center"/>
              <w:rPr>
                <w:rFonts w:ascii="Tahoma" w:hAnsi="Tahoma" w:cs="Tahoma"/>
                <w:sz w:val="28"/>
                <w:szCs w:val="28"/>
              </w:rPr>
            </w:pPr>
            <w:r w:rsidRPr="006D52F3">
              <w:rPr>
                <w:rFonts w:ascii="Tahoma" w:hAnsi="Tahoma" w:cs="Tahoma"/>
                <w:sz w:val="28"/>
                <w:szCs w:val="28"/>
              </w:rPr>
              <w:t>1.174</w:t>
            </w:r>
          </w:p>
        </w:tc>
        <w:tc>
          <w:tcPr>
            <w:tcW w:w="1265" w:type="dxa"/>
            <w:vMerge/>
          </w:tcPr>
          <w:p w:rsidR="00260478" w:rsidRPr="006D52F3" w:rsidRDefault="00260478" w:rsidP="001A6C45">
            <w:pPr>
              <w:pStyle w:val="NoSpacing"/>
              <w:spacing w:line="360" w:lineRule="auto"/>
              <w:contextualSpacing/>
              <w:jc w:val="center"/>
              <w:rPr>
                <w:rFonts w:ascii="Tahoma" w:hAnsi="Tahoma" w:cs="Tahoma"/>
                <w:sz w:val="28"/>
                <w:szCs w:val="28"/>
              </w:rPr>
            </w:pPr>
          </w:p>
        </w:tc>
        <w:tc>
          <w:tcPr>
            <w:tcW w:w="1265" w:type="dxa"/>
            <w:vMerge/>
          </w:tcPr>
          <w:p w:rsidR="00260478" w:rsidRPr="006D52F3" w:rsidRDefault="00260478" w:rsidP="001A6C45">
            <w:pPr>
              <w:pStyle w:val="NoSpacing"/>
              <w:spacing w:line="360" w:lineRule="auto"/>
              <w:contextualSpacing/>
              <w:jc w:val="center"/>
              <w:rPr>
                <w:rFonts w:ascii="Tahoma" w:hAnsi="Tahoma" w:cs="Tahoma"/>
                <w:sz w:val="28"/>
                <w:szCs w:val="28"/>
              </w:rPr>
            </w:pPr>
          </w:p>
        </w:tc>
        <w:tc>
          <w:tcPr>
            <w:tcW w:w="1265" w:type="dxa"/>
            <w:vMerge/>
          </w:tcPr>
          <w:p w:rsidR="00260478" w:rsidRPr="006D52F3" w:rsidRDefault="00260478" w:rsidP="001A6C45">
            <w:pPr>
              <w:pStyle w:val="NoSpacing"/>
              <w:spacing w:line="360" w:lineRule="auto"/>
              <w:contextualSpacing/>
              <w:jc w:val="center"/>
              <w:rPr>
                <w:rFonts w:ascii="Tahoma" w:hAnsi="Tahoma" w:cs="Tahoma"/>
                <w:sz w:val="28"/>
                <w:szCs w:val="28"/>
              </w:rPr>
            </w:pPr>
          </w:p>
        </w:tc>
      </w:tr>
    </w:tbl>
    <w:p w:rsidR="00260478" w:rsidRPr="006D52F3" w:rsidRDefault="00260478" w:rsidP="00260478">
      <w:pPr>
        <w:pStyle w:val="NoSpacing"/>
        <w:spacing w:line="480" w:lineRule="auto"/>
        <w:ind w:firstLine="720"/>
        <w:contextualSpacing/>
        <w:jc w:val="both"/>
        <w:rPr>
          <w:rFonts w:ascii="Tahoma" w:hAnsi="Tahoma" w:cs="Tahoma"/>
          <w:sz w:val="28"/>
          <w:szCs w:val="28"/>
        </w:rPr>
      </w:pP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Table 1 above shows that the calculated t-value is 0.312, which is less than the t-value of 1.968 at 0.05 level of significant. Therefore, the hypothesis which status that there is no significant difference in the academic performance of primary school pupils in common entrance examination result in mathematics in the local government is accepted. The calculated value 1.968 by implication, pupils academic performance in both public and private primary schools in Ilorin east local government area of Kwara state are the sample.</w:t>
      </w: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English language in Ilorin east local government area of Kwara state.</w:t>
      </w:r>
    </w:p>
    <w:p w:rsidR="00260478" w:rsidRDefault="00260478" w:rsidP="00260478">
      <w:pPr>
        <w:pStyle w:val="NoSpacing"/>
        <w:spacing w:line="480" w:lineRule="auto"/>
        <w:ind w:left="720" w:hanging="720"/>
        <w:contextualSpacing/>
        <w:jc w:val="both"/>
        <w:rPr>
          <w:rFonts w:ascii="Tahoma" w:hAnsi="Tahoma" w:cs="Tahoma"/>
          <w:b/>
          <w:sz w:val="28"/>
          <w:szCs w:val="28"/>
        </w:rPr>
      </w:pPr>
    </w:p>
    <w:p w:rsidR="00260478" w:rsidRDefault="00260478" w:rsidP="00260478">
      <w:pPr>
        <w:pStyle w:val="NoSpacing"/>
        <w:spacing w:line="480" w:lineRule="auto"/>
        <w:ind w:left="720" w:hanging="720"/>
        <w:contextualSpacing/>
        <w:jc w:val="both"/>
        <w:rPr>
          <w:rFonts w:ascii="Tahoma" w:hAnsi="Tahoma" w:cs="Tahoma"/>
          <w:b/>
          <w:sz w:val="28"/>
          <w:szCs w:val="28"/>
        </w:rPr>
      </w:pP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Pr>
          <w:rFonts w:ascii="Tahoma" w:hAnsi="Tahoma" w:cs="Tahoma"/>
          <w:b/>
          <w:sz w:val="28"/>
          <w:szCs w:val="28"/>
        </w:rPr>
        <w:lastRenderedPageBreak/>
        <w:t>Table 2</w:t>
      </w:r>
      <w:r w:rsidRPr="006D52F3">
        <w:rPr>
          <w:rFonts w:ascii="Tahoma" w:hAnsi="Tahoma" w:cs="Tahoma"/>
          <w:b/>
          <w:sz w:val="28"/>
          <w:szCs w:val="28"/>
        </w:rPr>
        <w:t>:</w:t>
      </w:r>
      <w:r w:rsidRPr="006D52F3">
        <w:rPr>
          <w:rFonts w:ascii="Tahoma" w:hAnsi="Tahoma" w:cs="Tahoma"/>
          <w:b/>
          <w:sz w:val="28"/>
          <w:szCs w:val="28"/>
        </w:rPr>
        <w:tab/>
      </w:r>
      <w:r w:rsidRPr="006D52F3">
        <w:rPr>
          <w:rFonts w:ascii="Tahoma" w:hAnsi="Tahoma" w:cs="Tahoma"/>
          <w:sz w:val="28"/>
          <w:szCs w:val="28"/>
        </w:rPr>
        <w:t>T-test statistical analysis of significance difference between public and private owned nursery and primary school pupils in English in Ilorin east LGa.</w:t>
      </w:r>
    </w:p>
    <w:tbl>
      <w:tblPr>
        <w:tblStyle w:val="TableGrid"/>
        <w:tblW w:w="0" w:type="auto"/>
        <w:tblInd w:w="18" w:type="dxa"/>
        <w:tblLook w:val="04A0"/>
      </w:tblPr>
      <w:tblGrid>
        <w:gridCol w:w="2430"/>
        <w:gridCol w:w="700"/>
        <w:gridCol w:w="760"/>
        <w:gridCol w:w="1028"/>
        <w:gridCol w:w="988"/>
        <w:gridCol w:w="1693"/>
        <w:gridCol w:w="1239"/>
      </w:tblGrid>
      <w:tr w:rsidR="00260478" w:rsidRPr="006D52F3" w:rsidTr="001A6C45">
        <w:tc>
          <w:tcPr>
            <w:tcW w:w="2430" w:type="dxa"/>
          </w:tcPr>
          <w:p w:rsidR="00260478" w:rsidRPr="006D52F3" w:rsidRDefault="00260478" w:rsidP="001A6C45">
            <w:pPr>
              <w:pStyle w:val="NoSpacing"/>
              <w:spacing w:line="360" w:lineRule="auto"/>
              <w:contextualSpacing/>
              <w:jc w:val="center"/>
              <w:rPr>
                <w:rFonts w:ascii="Tahoma" w:hAnsi="Tahoma" w:cs="Tahoma"/>
                <w:b/>
                <w:sz w:val="28"/>
                <w:szCs w:val="28"/>
              </w:rPr>
            </w:pPr>
          </w:p>
        </w:tc>
        <w:tc>
          <w:tcPr>
            <w:tcW w:w="700"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760"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028"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988"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693"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39"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260478" w:rsidRPr="006D52F3" w:rsidTr="001A6C45">
        <w:tc>
          <w:tcPr>
            <w:tcW w:w="2430"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  school</w:t>
            </w:r>
          </w:p>
        </w:tc>
        <w:tc>
          <w:tcPr>
            <w:tcW w:w="700"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2.15</w:t>
            </w:r>
          </w:p>
        </w:tc>
        <w:tc>
          <w:tcPr>
            <w:tcW w:w="1028"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1.46</w:t>
            </w:r>
          </w:p>
        </w:tc>
        <w:tc>
          <w:tcPr>
            <w:tcW w:w="988" w:type="dxa"/>
            <w:vMerge w:val="restart"/>
          </w:tcPr>
          <w:p w:rsidR="00260478" w:rsidRPr="006D52F3" w:rsidRDefault="00260478" w:rsidP="001A6C45">
            <w:pPr>
              <w:pStyle w:val="NoSpacing"/>
              <w:spacing w:line="360" w:lineRule="auto"/>
              <w:contextualSpacing/>
              <w:jc w:val="both"/>
              <w:rPr>
                <w:rFonts w:ascii="Tahoma" w:hAnsi="Tahoma" w:cs="Tahoma"/>
                <w:sz w:val="28"/>
                <w:szCs w:val="28"/>
              </w:rPr>
            </w:pPr>
          </w:p>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693" w:type="dxa"/>
            <w:vMerge w:val="restart"/>
          </w:tcPr>
          <w:p w:rsidR="00260478" w:rsidRPr="006D52F3" w:rsidRDefault="00260478" w:rsidP="001A6C45">
            <w:pPr>
              <w:pStyle w:val="NoSpacing"/>
              <w:spacing w:line="360" w:lineRule="auto"/>
              <w:contextualSpacing/>
              <w:jc w:val="both"/>
              <w:rPr>
                <w:rFonts w:ascii="Tahoma" w:hAnsi="Tahoma" w:cs="Tahoma"/>
                <w:sz w:val="28"/>
                <w:szCs w:val="28"/>
              </w:rPr>
            </w:pPr>
          </w:p>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2.651</w:t>
            </w:r>
          </w:p>
        </w:tc>
        <w:tc>
          <w:tcPr>
            <w:tcW w:w="1239" w:type="dxa"/>
            <w:vMerge w:val="restart"/>
          </w:tcPr>
          <w:p w:rsidR="00260478" w:rsidRPr="006D52F3" w:rsidRDefault="00260478" w:rsidP="001A6C45">
            <w:pPr>
              <w:pStyle w:val="NoSpacing"/>
              <w:spacing w:line="360" w:lineRule="auto"/>
              <w:contextualSpacing/>
              <w:jc w:val="both"/>
              <w:rPr>
                <w:rFonts w:ascii="Tahoma" w:hAnsi="Tahoma" w:cs="Tahoma"/>
                <w:sz w:val="28"/>
                <w:szCs w:val="28"/>
              </w:rPr>
            </w:pPr>
          </w:p>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260478" w:rsidRPr="006D52F3" w:rsidTr="001A6C45">
        <w:trPr>
          <w:trHeight w:val="85"/>
        </w:trPr>
        <w:tc>
          <w:tcPr>
            <w:tcW w:w="2430"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Public school</w:t>
            </w:r>
          </w:p>
        </w:tc>
        <w:tc>
          <w:tcPr>
            <w:tcW w:w="700"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1.64</w:t>
            </w:r>
          </w:p>
        </w:tc>
        <w:tc>
          <w:tcPr>
            <w:tcW w:w="1028"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1.28</w:t>
            </w:r>
          </w:p>
        </w:tc>
        <w:tc>
          <w:tcPr>
            <w:tcW w:w="988" w:type="dxa"/>
            <w:vMerge/>
          </w:tcPr>
          <w:p w:rsidR="00260478" w:rsidRPr="006D52F3" w:rsidRDefault="00260478" w:rsidP="001A6C45">
            <w:pPr>
              <w:pStyle w:val="NoSpacing"/>
              <w:spacing w:line="360" w:lineRule="auto"/>
              <w:contextualSpacing/>
              <w:jc w:val="both"/>
              <w:rPr>
                <w:rFonts w:ascii="Tahoma" w:hAnsi="Tahoma" w:cs="Tahoma"/>
                <w:sz w:val="28"/>
                <w:szCs w:val="28"/>
              </w:rPr>
            </w:pPr>
          </w:p>
        </w:tc>
        <w:tc>
          <w:tcPr>
            <w:tcW w:w="1693" w:type="dxa"/>
            <w:vMerge/>
          </w:tcPr>
          <w:p w:rsidR="00260478" w:rsidRPr="006D52F3" w:rsidRDefault="00260478" w:rsidP="001A6C45">
            <w:pPr>
              <w:pStyle w:val="NoSpacing"/>
              <w:spacing w:line="360" w:lineRule="auto"/>
              <w:contextualSpacing/>
              <w:jc w:val="both"/>
              <w:rPr>
                <w:rFonts w:ascii="Tahoma" w:hAnsi="Tahoma" w:cs="Tahoma"/>
                <w:sz w:val="28"/>
                <w:szCs w:val="28"/>
              </w:rPr>
            </w:pPr>
          </w:p>
        </w:tc>
        <w:tc>
          <w:tcPr>
            <w:tcW w:w="1239" w:type="dxa"/>
            <w:vMerge/>
          </w:tcPr>
          <w:p w:rsidR="00260478" w:rsidRPr="006D52F3" w:rsidRDefault="00260478" w:rsidP="001A6C45">
            <w:pPr>
              <w:pStyle w:val="NoSpacing"/>
              <w:spacing w:line="360" w:lineRule="auto"/>
              <w:contextualSpacing/>
              <w:jc w:val="both"/>
              <w:rPr>
                <w:rFonts w:ascii="Tahoma" w:hAnsi="Tahoma" w:cs="Tahoma"/>
                <w:sz w:val="28"/>
                <w:szCs w:val="28"/>
              </w:rPr>
            </w:pPr>
          </w:p>
        </w:tc>
      </w:tr>
    </w:tbl>
    <w:p w:rsidR="00260478" w:rsidRPr="006D52F3" w:rsidRDefault="00260478" w:rsidP="00260478">
      <w:pPr>
        <w:pStyle w:val="NoSpacing"/>
        <w:spacing w:line="480" w:lineRule="auto"/>
        <w:ind w:left="720" w:hanging="720"/>
        <w:contextualSpacing/>
        <w:jc w:val="both"/>
        <w:rPr>
          <w:rFonts w:ascii="Tahoma" w:hAnsi="Tahoma" w:cs="Tahoma"/>
          <w:sz w:val="28"/>
          <w:szCs w:val="28"/>
        </w:rPr>
      </w:pP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table 2, the calculated t-value 2.651 degree than the table value of 1.968, degree of freedom 298 and 0.05 level of significance. Since the calculated reline 2.651 is greater than the table value 1.968, the null hypotheses that say there is no significant difference in the academic performance of public and privately owned nursery and primary schools in Ilorin east LGA is therefore rejected. Significant difference was observed to exist between the academic performance of public and private owned nursery and primary school performance in English in common entrance examination of Ilorin east local government area of Kwara state. This findings is in </w:t>
      </w:r>
      <w:r w:rsidRPr="006D52F3">
        <w:rPr>
          <w:rFonts w:ascii="Tahoma" w:hAnsi="Tahoma" w:cs="Tahoma"/>
          <w:sz w:val="28"/>
          <w:szCs w:val="28"/>
        </w:rPr>
        <w:lastRenderedPageBreak/>
        <w:t>consonance with the general belief and observation of the people that, pupils of private nursery and primary schools are more sociable, speak better English and generally, are more confident in public discussions then those of their counterparts in the public primary schools. Many other intervening variables as the quality of the schoolteachers, school environment and potential socio-economic background may account for these differences in academic behaviours.</w:t>
      </w:r>
    </w:p>
    <w:p w:rsidR="00260478" w:rsidRPr="006D52F3" w:rsidRDefault="00260478" w:rsidP="00260478">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performance in general paper in Ilorin east local government area of Kwara state.</w:t>
      </w:r>
    </w:p>
    <w:p w:rsidR="00260478" w:rsidRPr="006D52F3" w:rsidRDefault="00260478" w:rsidP="00260478">
      <w:pPr>
        <w:pStyle w:val="NoSpacing"/>
        <w:spacing w:line="360" w:lineRule="auto"/>
        <w:ind w:left="720" w:hanging="720"/>
        <w:contextualSpacing/>
        <w:jc w:val="both"/>
        <w:rPr>
          <w:rFonts w:ascii="Tahoma" w:hAnsi="Tahoma" w:cs="Tahoma"/>
          <w:sz w:val="28"/>
          <w:szCs w:val="28"/>
        </w:rPr>
      </w:pPr>
      <w:r>
        <w:rPr>
          <w:rFonts w:ascii="Tahoma" w:hAnsi="Tahoma" w:cs="Tahoma"/>
          <w:b/>
          <w:sz w:val="28"/>
          <w:szCs w:val="28"/>
        </w:rPr>
        <w:t>Table 3</w:t>
      </w:r>
      <w:r w:rsidRPr="006D52F3">
        <w:rPr>
          <w:rFonts w:ascii="Tahoma" w:hAnsi="Tahoma" w:cs="Tahoma"/>
          <w:b/>
          <w:sz w:val="28"/>
          <w:szCs w:val="28"/>
        </w:rPr>
        <w:t>:</w:t>
      </w:r>
      <w:r w:rsidRPr="006D52F3">
        <w:rPr>
          <w:rFonts w:ascii="Tahoma" w:hAnsi="Tahoma" w:cs="Tahoma"/>
          <w:b/>
          <w:sz w:val="28"/>
          <w:szCs w:val="28"/>
        </w:rPr>
        <w:tab/>
      </w:r>
      <w:r w:rsidRPr="006D52F3">
        <w:rPr>
          <w:rFonts w:ascii="Tahoma" w:hAnsi="Tahoma" w:cs="Tahoma"/>
          <w:sz w:val="28"/>
          <w:szCs w:val="28"/>
        </w:rPr>
        <w:t>T-test statistical analysis of significance difference between public and private nursery and primary school pupils’ performance in general paper.</w:t>
      </w:r>
    </w:p>
    <w:tbl>
      <w:tblPr>
        <w:tblStyle w:val="TableGrid"/>
        <w:tblW w:w="0" w:type="auto"/>
        <w:tblInd w:w="720" w:type="dxa"/>
        <w:tblLook w:val="04A0"/>
      </w:tblPr>
      <w:tblGrid>
        <w:gridCol w:w="1172"/>
        <w:gridCol w:w="988"/>
        <w:gridCol w:w="1028"/>
        <w:gridCol w:w="1028"/>
        <w:gridCol w:w="988"/>
        <w:gridCol w:w="1693"/>
        <w:gridCol w:w="1239"/>
      </w:tblGrid>
      <w:tr w:rsidR="00260478" w:rsidRPr="006D52F3" w:rsidTr="001A6C45">
        <w:tc>
          <w:tcPr>
            <w:tcW w:w="1266" w:type="dxa"/>
          </w:tcPr>
          <w:p w:rsidR="00260478" w:rsidRPr="006D52F3" w:rsidRDefault="00260478" w:rsidP="001A6C45">
            <w:pPr>
              <w:pStyle w:val="NoSpacing"/>
              <w:spacing w:line="360" w:lineRule="auto"/>
              <w:contextualSpacing/>
              <w:jc w:val="center"/>
              <w:rPr>
                <w:rFonts w:ascii="Tahoma" w:hAnsi="Tahoma" w:cs="Tahoma"/>
                <w:b/>
                <w:sz w:val="28"/>
                <w:szCs w:val="28"/>
              </w:rPr>
            </w:pP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260478" w:rsidRPr="006D52F3" w:rsidRDefault="00260478" w:rsidP="001A6C45">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260478" w:rsidRPr="006D52F3" w:rsidRDefault="00260478" w:rsidP="001A6C45">
            <w:pPr>
              <w:pStyle w:val="NoSpacing"/>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260478" w:rsidRPr="006D52F3" w:rsidRDefault="00260478" w:rsidP="001A6C45">
            <w:pPr>
              <w:pStyle w:val="NoSpacing"/>
              <w:contextualSpacing/>
              <w:jc w:val="center"/>
              <w:rPr>
                <w:rFonts w:ascii="Tahoma" w:hAnsi="Tahoma" w:cs="Tahoma"/>
                <w:b/>
                <w:sz w:val="28"/>
                <w:szCs w:val="28"/>
              </w:rPr>
            </w:pPr>
            <w:r w:rsidRPr="006D52F3">
              <w:rPr>
                <w:rFonts w:ascii="Tahoma" w:hAnsi="Tahoma" w:cs="Tahoma"/>
                <w:b/>
                <w:sz w:val="28"/>
                <w:szCs w:val="28"/>
              </w:rPr>
              <w:t>Critical t-value</w:t>
            </w:r>
          </w:p>
        </w:tc>
      </w:tr>
      <w:tr w:rsidR="00260478" w:rsidRPr="006D52F3" w:rsidTr="001A6C45">
        <w:tc>
          <w:tcPr>
            <w:tcW w:w="1266"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2.69</w:t>
            </w:r>
          </w:p>
        </w:tc>
        <w:tc>
          <w:tcPr>
            <w:tcW w:w="1265"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1.63</w:t>
            </w:r>
          </w:p>
        </w:tc>
        <w:tc>
          <w:tcPr>
            <w:tcW w:w="1265" w:type="dxa"/>
            <w:vMerge w:val="restart"/>
          </w:tcPr>
          <w:p w:rsidR="00260478" w:rsidRPr="006D52F3" w:rsidRDefault="00260478" w:rsidP="001A6C45">
            <w:pPr>
              <w:pStyle w:val="NoSpacing"/>
              <w:spacing w:line="360" w:lineRule="auto"/>
              <w:contextualSpacing/>
              <w:jc w:val="both"/>
              <w:rPr>
                <w:rFonts w:ascii="Tahoma" w:hAnsi="Tahoma" w:cs="Tahoma"/>
                <w:sz w:val="28"/>
                <w:szCs w:val="28"/>
              </w:rPr>
            </w:pPr>
          </w:p>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265" w:type="dxa"/>
            <w:vMerge w:val="restart"/>
          </w:tcPr>
          <w:p w:rsidR="00260478" w:rsidRPr="006D52F3" w:rsidRDefault="00260478" w:rsidP="001A6C45">
            <w:pPr>
              <w:pStyle w:val="NoSpacing"/>
              <w:spacing w:line="360" w:lineRule="auto"/>
              <w:contextualSpacing/>
              <w:jc w:val="both"/>
              <w:rPr>
                <w:rFonts w:ascii="Tahoma" w:hAnsi="Tahoma" w:cs="Tahoma"/>
                <w:sz w:val="28"/>
                <w:szCs w:val="28"/>
              </w:rPr>
            </w:pPr>
          </w:p>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0.28</w:t>
            </w:r>
          </w:p>
        </w:tc>
        <w:tc>
          <w:tcPr>
            <w:tcW w:w="1265" w:type="dxa"/>
            <w:vMerge w:val="restart"/>
          </w:tcPr>
          <w:p w:rsidR="00260478" w:rsidRPr="006D52F3" w:rsidRDefault="00260478" w:rsidP="001A6C45">
            <w:pPr>
              <w:pStyle w:val="NoSpacing"/>
              <w:spacing w:line="360" w:lineRule="auto"/>
              <w:contextualSpacing/>
              <w:jc w:val="both"/>
              <w:rPr>
                <w:rFonts w:ascii="Tahoma" w:hAnsi="Tahoma" w:cs="Tahoma"/>
                <w:sz w:val="28"/>
                <w:szCs w:val="28"/>
              </w:rPr>
            </w:pPr>
          </w:p>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260478" w:rsidRPr="006D52F3" w:rsidTr="001A6C45">
        <w:tc>
          <w:tcPr>
            <w:tcW w:w="1266"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1.79</w:t>
            </w:r>
          </w:p>
        </w:tc>
        <w:tc>
          <w:tcPr>
            <w:tcW w:w="1265" w:type="dxa"/>
          </w:tcPr>
          <w:p w:rsidR="00260478" w:rsidRPr="006D52F3" w:rsidRDefault="00260478" w:rsidP="001A6C45">
            <w:pPr>
              <w:pStyle w:val="NoSpacing"/>
              <w:spacing w:line="360" w:lineRule="auto"/>
              <w:contextualSpacing/>
              <w:jc w:val="both"/>
              <w:rPr>
                <w:rFonts w:ascii="Tahoma" w:hAnsi="Tahoma" w:cs="Tahoma"/>
                <w:sz w:val="28"/>
                <w:szCs w:val="28"/>
              </w:rPr>
            </w:pPr>
            <w:r w:rsidRPr="006D52F3">
              <w:rPr>
                <w:rFonts w:ascii="Tahoma" w:hAnsi="Tahoma" w:cs="Tahoma"/>
                <w:sz w:val="28"/>
                <w:szCs w:val="28"/>
              </w:rPr>
              <w:t>1.33</w:t>
            </w:r>
          </w:p>
        </w:tc>
        <w:tc>
          <w:tcPr>
            <w:tcW w:w="1265" w:type="dxa"/>
            <w:vMerge/>
          </w:tcPr>
          <w:p w:rsidR="00260478" w:rsidRPr="006D52F3" w:rsidRDefault="00260478" w:rsidP="001A6C45">
            <w:pPr>
              <w:pStyle w:val="NoSpacing"/>
              <w:spacing w:line="360" w:lineRule="auto"/>
              <w:contextualSpacing/>
              <w:jc w:val="both"/>
              <w:rPr>
                <w:rFonts w:ascii="Tahoma" w:hAnsi="Tahoma" w:cs="Tahoma"/>
                <w:sz w:val="28"/>
                <w:szCs w:val="28"/>
              </w:rPr>
            </w:pPr>
          </w:p>
        </w:tc>
        <w:tc>
          <w:tcPr>
            <w:tcW w:w="1265" w:type="dxa"/>
            <w:vMerge/>
          </w:tcPr>
          <w:p w:rsidR="00260478" w:rsidRPr="006D52F3" w:rsidRDefault="00260478" w:rsidP="001A6C45">
            <w:pPr>
              <w:pStyle w:val="NoSpacing"/>
              <w:spacing w:line="360" w:lineRule="auto"/>
              <w:contextualSpacing/>
              <w:jc w:val="both"/>
              <w:rPr>
                <w:rFonts w:ascii="Tahoma" w:hAnsi="Tahoma" w:cs="Tahoma"/>
                <w:sz w:val="28"/>
                <w:szCs w:val="28"/>
              </w:rPr>
            </w:pPr>
          </w:p>
        </w:tc>
        <w:tc>
          <w:tcPr>
            <w:tcW w:w="1265" w:type="dxa"/>
            <w:vMerge/>
          </w:tcPr>
          <w:p w:rsidR="00260478" w:rsidRPr="006D52F3" w:rsidRDefault="00260478" w:rsidP="001A6C45">
            <w:pPr>
              <w:pStyle w:val="NoSpacing"/>
              <w:spacing w:line="360" w:lineRule="auto"/>
              <w:contextualSpacing/>
              <w:jc w:val="both"/>
              <w:rPr>
                <w:rFonts w:ascii="Tahoma" w:hAnsi="Tahoma" w:cs="Tahoma"/>
                <w:sz w:val="28"/>
                <w:szCs w:val="28"/>
              </w:rPr>
            </w:pPr>
          </w:p>
        </w:tc>
      </w:tr>
    </w:tbl>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In table 3 above, the calculated t-value of 0.28 is lesser than the critical table value of 1.968 at 0.05 level of significance and at 398 degree of freedom. Since the calculated t-value is lesser than the critical table value, the hypotheses which states that, there is no significant difference in academic performance of public and private nursery and primary schools pupils in general paper is therefore accepted. There is no significant difference in the academic performance of pupils from public and private nursery and primary schools result in Ilorin east local government area primary schools of Kwara state.</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Discussion of Findings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Three hypotheses were formulated and tested in this study. The hypotheses sought significant differences in pupils academic performance in public and private nursery and primary schools in common entrance examination in mathematics, English languages and general paper in Ilorin east local government area of Kwara state. The analyzed data revealed that there was no significant </w:t>
      </w:r>
      <w:r w:rsidRPr="006D52F3">
        <w:rPr>
          <w:rFonts w:ascii="Tahoma" w:hAnsi="Tahoma" w:cs="Tahoma"/>
          <w:sz w:val="28"/>
          <w:szCs w:val="28"/>
        </w:rPr>
        <w:lastRenderedPageBreak/>
        <w:t>difference in the academic performance of the pupils in mathematics and general paper. While a significant difference was found in the performances of pupils from public and private nursery and  primary schools in English language. Pupils from private nursery and primary schools were found to perform better in English language common entrance examination. Quite of number of factors might have been responsible for this difference. Such factors may be as a result of pupils socio-economic background, quality of instructional materials, proper supervision of the teachers by the school heard and a host of this intervening variables.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Therefore, one can then conclude that more effort is still required in the public schools to help these area of weaknesses in the public schools. Government should endeavour to employ more instructional materials and textbooks, and ensure effective monitoring and supervision of these schools for a better performance like those in the private nursery schools in the local government area of the state.</w:t>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FIVE</w:t>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SUMMARY, CONCLUSION AND RECOMMENDATIONS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se</w:t>
      </w:r>
      <w:r>
        <w:rPr>
          <w:rFonts w:ascii="Tahoma" w:hAnsi="Tahoma" w:cs="Tahoma"/>
          <w:sz w:val="28"/>
          <w:szCs w:val="28"/>
        </w:rPr>
        <w:t>ction summarizes the researcher’s</w:t>
      </w:r>
      <w:r w:rsidRPr="006D52F3">
        <w:rPr>
          <w:rFonts w:ascii="Tahoma" w:hAnsi="Tahoma" w:cs="Tahoma"/>
          <w:sz w:val="28"/>
          <w:szCs w:val="28"/>
        </w:rPr>
        <w:t xml:space="preserve"> efforts drawing conclusion, and make relevant and useful recommendations that would proffer solution to the identified problems.</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Summary of Findings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study compared the academic performance of pupils in public and private nursery and primary schools in common entrance examination in mathematics, English language and general paper in Ilorin east local government area of Kwara state. The chapter one of the study formed the study’s introduction. This contained background to the study, statement of the problem, purpose of the study, research question and hypotheses, significant of the study, research questions and hypotheses, scope of the study and definition of used terms.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Chapter two of the study was the review of related literature while the third chapter was concerned with the methods adopted for </w:t>
      </w:r>
      <w:r w:rsidRPr="006D52F3">
        <w:rPr>
          <w:rFonts w:ascii="Tahoma" w:hAnsi="Tahoma" w:cs="Tahoma"/>
          <w:sz w:val="28"/>
          <w:szCs w:val="28"/>
        </w:rPr>
        <w:lastRenderedPageBreak/>
        <w:t>the study. The method used in carrying out the research work was the research design, which was descriptive in nature. The chapter further contained the population of the study, sample and sampling technique, instrumentation validity and reliability of instrument, methods of data collection and method of data analysis.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Pr>
          <w:rFonts w:ascii="Tahoma" w:hAnsi="Tahoma" w:cs="Tahoma"/>
          <w:sz w:val="28"/>
          <w:szCs w:val="28"/>
        </w:rPr>
        <w:t>T</w:t>
      </w:r>
      <w:r w:rsidRPr="006D52F3">
        <w:rPr>
          <w:rFonts w:ascii="Tahoma" w:hAnsi="Tahoma" w:cs="Tahoma"/>
          <w:sz w:val="28"/>
          <w:szCs w:val="28"/>
        </w:rPr>
        <w:t>-test statistical method of data analysis was however used as the statistical tool in analyzing the data collected. There was also presentation of result and discussion in which the researcher have the analysis of findings which is the fourth chapter of the study. The findings revealed that there was no significant difference in the academic performance of pupils from public and private owned nursery and primary school common entrance examination in mathematics and general paper. However, a significant difference was find between those pupils in English language. Public and private nursery and primary schools perform better in English language then those from the public primary schools in Ilorin east local government area of Kwara state.</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Conclusion </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view of the findings of this study, one can generally conclude that, pupils academic performance in private nursery and primary schools perform better academically than those from public schools. This performance as a matter of fact, may be due to such factors as, the pupils socio-economic background, the teachers method of teachers, the school environment, effective supervision of instruction, and proper implementation of school tone.</w:t>
      </w:r>
    </w:p>
    <w:p w:rsidR="00260478" w:rsidRPr="006D52F3" w:rsidRDefault="00260478" w:rsidP="00260478">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Recommendations</w:t>
      </w:r>
    </w:p>
    <w:p w:rsidR="00260478" w:rsidRPr="006D52F3" w:rsidRDefault="00260478" w:rsidP="00260478">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On the basis of the findings of this study, the following recommendations are made. This would allow government of the local state and federal level to look into them in order to improve on the academic performance of pupils not only in the used local government area, but the entire schools in the state.</w:t>
      </w:r>
    </w:p>
    <w:p w:rsidR="00260478" w:rsidRPr="006D52F3" w:rsidRDefault="00260478" w:rsidP="00260478">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Government should endeavour to make the school environment neater and attractive to the learners, teachers and parents like </w:t>
      </w:r>
      <w:r w:rsidRPr="006D52F3">
        <w:rPr>
          <w:rFonts w:ascii="Tahoma" w:hAnsi="Tahoma" w:cs="Tahoma"/>
          <w:sz w:val="28"/>
          <w:szCs w:val="28"/>
        </w:rPr>
        <w:lastRenderedPageBreak/>
        <w:t>one can find in the private nursery and primary schools in the local government area.</w:t>
      </w:r>
    </w:p>
    <w:p w:rsidR="00260478" w:rsidRPr="006D52F3" w:rsidRDefault="00260478" w:rsidP="00260478">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Qualified teacher should be employed by the government to teach pupils at this important level of the nation education foundation.</w:t>
      </w:r>
    </w:p>
    <w:p w:rsidR="00260478" w:rsidRPr="006D52F3" w:rsidRDefault="00260478" w:rsidP="00260478">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There should be proper monitoring and supervision of those schools to ensure that appropriate classroom instruction is being carried out in schools.</w:t>
      </w:r>
    </w:p>
    <w:p w:rsidR="00260478" w:rsidRPr="006D52F3" w:rsidRDefault="00260478" w:rsidP="00260478">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Teachers and school/head should be up and doing in making sure that discipline in school is ensured among the pupils. They should also be role model to their pupils who are to see them as pace setters in the school.</w:t>
      </w:r>
    </w:p>
    <w:p w:rsidR="00260478" w:rsidRPr="006D52F3" w:rsidRDefault="00260478" w:rsidP="00260478">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Parents are to complement the efforts of the teachers and government. They should buy their children uniform, and textbooks and other learning materials.</w:t>
      </w:r>
    </w:p>
    <w:p w:rsidR="00260478" w:rsidRPr="006D52F3" w:rsidRDefault="00260478" w:rsidP="00260478">
      <w:pPr>
        <w:pStyle w:val="NoSpacing"/>
        <w:spacing w:line="480" w:lineRule="auto"/>
        <w:ind w:firstLine="720"/>
        <w:contextualSpacing/>
        <w:jc w:val="both"/>
        <w:rPr>
          <w:rFonts w:ascii="Tahoma" w:hAnsi="Tahoma" w:cs="Tahoma"/>
          <w:sz w:val="28"/>
          <w:szCs w:val="28"/>
        </w:rPr>
      </w:pPr>
    </w:p>
    <w:p w:rsidR="00260478" w:rsidRPr="006D52F3" w:rsidRDefault="00260478" w:rsidP="00260478">
      <w:pPr>
        <w:spacing w:after="0" w:line="480" w:lineRule="auto"/>
        <w:contextualSpacing/>
        <w:rPr>
          <w:rFonts w:ascii="Tahoma" w:hAnsi="Tahoma" w:cs="Tahoma"/>
          <w:sz w:val="28"/>
          <w:szCs w:val="28"/>
        </w:rPr>
      </w:pPr>
      <w:r w:rsidRPr="006D52F3">
        <w:rPr>
          <w:rFonts w:ascii="Tahoma" w:hAnsi="Tahoma" w:cs="Tahoma"/>
          <w:sz w:val="28"/>
          <w:szCs w:val="28"/>
        </w:rPr>
        <w:br w:type="page"/>
      </w:r>
    </w:p>
    <w:p w:rsidR="00260478" w:rsidRPr="006D52F3" w:rsidRDefault="00260478" w:rsidP="00260478">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REFERENCES </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Adesina, S. A. (2008). Preview of Private and Secondary Education, Nigeria Fifth National Development.</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Ajibola, O. A. (2000). A Handbook on Methods of Achievement Analysis pg 19-21. (Class Mimeograph).</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Awolowo, O. (2010). An Autobiography (CUP) Magazine. Ibadan: University Press.</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Bello, G. O. (1991) In Badmus, A. and Oderinde of Education Ilorin: Kwara State College of Education Chapter p.6.</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Co-operation, S. A. (2009). Method of Determining Types of Self-esteem. Journal of educational Psychology pg. 29,432-439.</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Fafunwa, A. B. (2013). History of Nigeria Higher Education. London: Macmillan Press.</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Federal Ministry of Education (1987) Guidance on Pre-Primary Education. Lagos Government Printers.</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Ibrahim, A. (1993). A Handbook on Primary Education Studies pg. 9-12. (Class Mimeograph).</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Ifemegee, C. C. (2011). Education in the Pre-Colonial Nigeria. Ibadan: University Pess.</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Jolade, O. (1988). The Relationship between Socio-Economic Status and Learners Performance in English Language in Unilorin. Unpublished B. A. (Ed) Project University of Ilorin, Ilorin.</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lastRenderedPageBreak/>
        <w:t>Kayode, M. A. (2000). Pre-primary Education in Aliu Badmus and Odediran N.O.A General Introduction to Theory and Practiced of Education Ilorin; Kwara State College of Education Chapter 15, pg 206-222.</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Kupuswamy, B. (1980). Child Behaviours and Development Status of Parents Affects the Education of a Child Unilorin Status Pedagogue, 3.</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Landu, V. B. et al (2012). Introduction to Educational Research Methods.</w:t>
      </w:r>
    </w:p>
    <w:p w:rsidR="00260478" w:rsidRPr="00396655" w:rsidRDefault="00260478" w:rsidP="00260478">
      <w:pPr>
        <w:pStyle w:val="NoSpacing"/>
        <w:spacing w:line="360" w:lineRule="auto"/>
        <w:ind w:left="720" w:hanging="720"/>
        <w:jc w:val="both"/>
        <w:rPr>
          <w:rFonts w:ascii="Tahoma" w:hAnsi="Tahoma" w:cs="Tahoma"/>
          <w:sz w:val="24"/>
          <w:szCs w:val="24"/>
        </w:rPr>
      </w:pPr>
      <w:r w:rsidRPr="00396655">
        <w:rPr>
          <w:rFonts w:ascii="Tahoma" w:hAnsi="Tahoma" w:cs="Tahoma"/>
          <w:sz w:val="28"/>
          <w:szCs w:val="28"/>
        </w:rPr>
        <w:t>Onibokun, O. M. (1985). Nursery Education Institution of Education Ibadan: Neinnemann Book (Nig.) Ltd.</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Plan, (2008-2010). Journal of Teacher Education.</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Sullain, H. S. (2013). The Interpersonal Theory of Psychiatry. New York: Northon Press.</w:t>
      </w:r>
    </w:p>
    <w:p w:rsidR="00260478" w:rsidRPr="00396655" w:rsidRDefault="00260478" w:rsidP="00260478">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The National Policy on Education FRN Federal Republic of Nigeria. Lagos Government Printers.</w:t>
      </w:r>
    </w:p>
    <w:p w:rsidR="00260478" w:rsidRPr="00396655" w:rsidRDefault="00260478" w:rsidP="00260478">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Tuckman, B. M. (2008). Conducting Educational Research (3</w:t>
      </w:r>
      <w:r w:rsidRPr="00396655">
        <w:rPr>
          <w:rFonts w:ascii="Tahoma" w:hAnsi="Tahoma" w:cs="Tahoma"/>
          <w:sz w:val="28"/>
          <w:szCs w:val="28"/>
          <w:vertAlign w:val="superscript"/>
        </w:rPr>
        <w:t>rd</w:t>
      </w:r>
      <w:r w:rsidRPr="00396655">
        <w:rPr>
          <w:rFonts w:ascii="Tahoma" w:hAnsi="Tahoma" w:cs="Tahoma"/>
          <w:sz w:val="28"/>
          <w:szCs w:val="28"/>
        </w:rPr>
        <w:t xml:space="preserve"> Edition). New York: Harcourt Brace Jura Movish Inc.</w:t>
      </w:r>
    </w:p>
    <w:p w:rsidR="00260478" w:rsidRPr="006D52F3" w:rsidRDefault="00260478" w:rsidP="00260478">
      <w:pPr>
        <w:pStyle w:val="NoSpacing"/>
        <w:spacing w:line="480" w:lineRule="auto"/>
        <w:contextualSpacing/>
        <w:jc w:val="both"/>
        <w:rPr>
          <w:rFonts w:ascii="Tahoma" w:hAnsi="Tahoma" w:cs="Tahoma"/>
          <w:sz w:val="28"/>
          <w:szCs w:val="28"/>
        </w:rPr>
      </w:pPr>
    </w:p>
    <w:p w:rsidR="00FA2F84" w:rsidRDefault="00FA2F84"/>
    <w:sectPr w:rsidR="00FA2F84" w:rsidSect="00260478">
      <w:pgSz w:w="12240" w:h="15840"/>
      <w:pgMar w:top="1440" w:right="1440" w:bottom="2880" w:left="2160" w:header="720" w:footer="207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083"/>
      <w:docPartObj>
        <w:docPartGallery w:val="Page Numbers (Bottom of Page)"/>
        <w:docPartUnique/>
      </w:docPartObj>
    </w:sdtPr>
    <w:sdtEndPr/>
    <w:sdtContent>
      <w:p w:rsidR="00AD189D" w:rsidRDefault="00260478">
        <w:pPr>
          <w:pStyle w:val="Footer"/>
          <w:jc w:val="center"/>
        </w:pPr>
        <w:r w:rsidRPr="001E3B4A">
          <w:fldChar w:fldCharType="begin"/>
        </w:r>
        <w:r w:rsidRPr="001E3B4A">
          <w:instrText xml:space="preserve"> PAGE   \* MERGEFORMAT </w:instrText>
        </w:r>
        <w:r w:rsidRPr="001E3B4A">
          <w:fldChar w:fldCharType="separate"/>
        </w:r>
        <w:r>
          <w:rPr>
            <w:noProof/>
          </w:rPr>
          <w:t>3</w:t>
        </w:r>
        <w:r w:rsidRPr="001E3B4A">
          <w:fldChar w:fldCharType="end"/>
        </w:r>
      </w:p>
    </w:sdtContent>
  </w:sdt>
  <w:p w:rsidR="00AD189D" w:rsidRDefault="0026047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6255A"/>
    <w:multiLevelType w:val="hybridMultilevel"/>
    <w:tmpl w:val="8C201136"/>
    <w:lvl w:ilvl="0" w:tplc="9ABCB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23F12"/>
    <w:multiLevelType w:val="hybridMultilevel"/>
    <w:tmpl w:val="77FA40FE"/>
    <w:lvl w:ilvl="0" w:tplc="B4EE8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C67C9"/>
    <w:multiLevelType w:val="hybridMultilevel"/>
    <w:tmpl w:val="7370099C"/>
    <w:lvl w:ilvl="0" w:tplc="1806F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0786D"/>
    <w:multiLevelType w:val="hybridMultilevel"/>
    <w:tmpl w:val="74348A6C"/>
    <w:lvl w:ilvl="0" w:tplc="3154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F4D96"/>
    <w:multiLevelType w:val="hybridMultilevel"/>
    <w:tmpl w:val="F74809B6"/>
    <w:lvl w:ilvl="0" w:tplc="72220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36890"/>
    <w:multiLevelType w:val="hybridMultilevel"/>
    <w:tmpl w:val="E7D45D42"/>
    <w:lvl w:ilvl="0" w:tplc="C39A7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B1849"/>
    <w:multiLevelType w:val="hybridMultilevel"/>
    <w:tmpl w:val="BC0C871A"/>
    <w:lvl w:ilvl="0" w:tplc="72489A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0478"/>
    <w:rsid w:val="00260478"/>
    <w:rsid w:val="00FA2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478"/>
    <w:pPr>
      <w:spacing w:after="0" w:line="240" w:lineRule="auto"/>
    </w:pPr>
  </w:style>
  <w:style w:type="paragraph" w:styleId="Footer">
    <w:name w:val="footer"/>
    <w:basedOn w:val="Normal"/>
    <w:link w:val="FooterChar"/>
    <w:unhideWhenUsed/>
    <w:rsid w:val="00260478"/>
    <w:pPr>
      <w:tabs>
        <w:tab w:val="center" w:pos="4320"/>
        <w:tab w:val="right" w:pos="8640"/>
      </w:tabs>
      <w:spacing w:after="0" w:line="240" w:lineRule="auto"/>
    </w:pPr>
  </w:style>
  <w:style w:type="character" w:customStyle="1" w:styleId="FooterChar">
    <w:name w:val="Footer Char"/>
    <w:basedOn w:val="DefaultParagraphFont"/>
    <w:link w:val="Footer"/>
    <w:rsid w:val="00260478"/>
  </w:style>
  <w:style w:type="table" w:styleId="TableGrid">
    <w:name w:val="Table Grid"/>
    <w:basedOn w:val="TableNormal"/>
    <w:uiPriority w:val="59"/>
    <w:rsid w:val="00260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7080</Words>
  <Characters>40360</Characters>
  <Application>Microsoft Office Word</Application>
  <DocSecurity>0</DocSecurity>
  <Lines>336</Lines>
  <Paragraphs>94</Paragraphs>
  <ScaleCrop>false</ScaleCrop>
  <Company/>
  <LinksUpToDate>false</LinksUpToDate>
  <CharactersWithSpaces>47346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2024-10-08T13:09:00Z</dcterms:created>
  <dcterms:modified xsi:type="dcterms:W3CDTF">2024-10-08T13:11:00Z</dcterms:modified>
</cp:coreProperties>
</file>