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BA" w:rsidRPr="001522F6" w:rsidRDefault="00160ABA" w:rsidP="00160ABA">
      <w:pPr>
        <w:jc w:val="center"/>
        <w:rPr>
          <w:rFonts w:ascii="Bookman Old Style" w:hAnsi="Bookman Old Style" w:cs="Tahoma"/>
          <w:b/>
          <w:bCs/>
          <w:sz w:val="34"/>
          <w:szCs w:val="34"/>
          <w:lang w:val="en-GB"/>
        </w:rPr>
      </w:pPr>
      <w:r w:rsidRPr="00300560">
        <w:rPr>
          <w:rFonts w:ascii="Bookman Old Style" w:hAnsi="Bookman Old Style" w:cs="Tahoma"/>
          <w:b/>
          <w:bCs/>
          <w:sz w:val="34"/>
          <w:szCs w:val="34"/>
        </w:rPr>
        <w:t xml:space="preserve">INFLUENCE OF TEACHERS’ </w:t>
      </w:r>
      <w:r w:rsidRPr="008B79D5">
        <w:rPr>
          <w:rFonts w:ascii="Arial Black" w:hAnsi="Arial Black" w:cs="Tahoma"/>
          <w:b/>
          <w:bCs/>
          <w:sz w:val="34"/>
          <w:szCs w:val="34"/>
        </w:rPr>
        <w:t>Q</w:t>
      </w:r>
      <w:r w:rsidRPr="00300560">
        <w:rPr>
          <w:rFonts w:ascii="Bookman Old Style" w:hAnsi="Bookman Old Style" w:cs="Tahoma"/>
          <w:b/>
          <w:bCs/>
          <w:sz w:val="34"/>
          <w:szCs w:val="34"/>
        </w:rPr>
        <w:t xml:space="preserve">UALIFICATION </w:t>
      </w:r>
      <w:r>
        <w:rPr>
          <w:rFonts w:ascii="Bookman Old Style" w:hAnsi="Bookman Old Style" w:cs="Tahoma"/>
          <w:b/>
          <w:bCs/>
          <w:sz w:val="34"/>
          <w:szCs w:val="34"/>
        </w:rPr>
        <w:t>AND</w:t>
      </w:r>
      <w:r w:rsidRPr="00300560">
        <w:rPr>
          <w:rFonts w:ascii="Bookman Old Style" w:hAnsi="Bookman Old Style" w:cs="Tahoma"/>
          <w:b/>
          <w:bCs/>
          <w:sz w:val="34"/>
          <w:szCs w:val="34"/>
        </w:rPr>
        <w:t xml:space="preserve"> ACADEMIC PERFORMANCE OF CHEMISTRY</w:t>
      </w:r>
      <w:r>
        <w:rPr>
          <w:rFonts w:ascii="Bookman Old Style" w:hAnsi="Bookman Old Style" w:cs="Tahoma"/>
          <w:b/>
          <w:bCs/>
          <w:sz w:val="34"/>
          <w:szCs w:val="34"/>
        </w:rPr>
        <w:t xml:space="preserve"> </w:t>
      </w:r>
      <w:r w:rsidRPr="00300560">
        <w:rPr>
          <w:rFonts w:ascii="Bookman Old Style" w:hAnsi="Bookman Old Style" w:cs="Tahoma"/>
          <w:b/>
          <w:bCs/>
          <w:sz w:val="34"/>
          <w:szCs w:val="34"/>
        </w:rPr>
        <w:t>STUDENTS’ EXTERNAL EXAMINATION IN ILORIN METROPOLIS</w:t>
      </w:r>
    </w:p>
    <w:p w:rsidR="00160ABA" w:rsidRPr="00E26396" w:rsidRDefault="00160ABA" w:rsidP="00160ABA">
      <w:pPr>
        <w:jc w:val="center"/>
        <w:rPr>
          <w:rFonts w:ascii="Bookman Old Style" w:hAnsi="Bookman Old Style" w:cs="Tahoma"/>
          <w:b/>
          <w:bCs/>
          <w:sz w:val="32"/>
          <w:szCs w:val="32"/>
        </w:rPr>
      </w:pPr>
      <w:r>
        <w:rPr>
          <w:rFonts w:ascii="Bookman Old Style" w:hAnsi="Bookman Old Style" w:cs="Tahoma"/>
          <w:b/>
          <w:bCs/>
          <w:sz w:val="32"/>
          <w:szCs w:val="32"/>
        </w:rPr>
        <w:t xml:space="preserve"> </w:t>
      </w:r>
    </w:p>
    <w:p w:rsidR="00160ABA" w:rsidRPr="00E26396" w:rsidRDefault="00160ABA" w:rsidP="00160ABA">
      <w:pPr>
        <w:jc w:val="center"/>
        <w:rPr>
          <w:rFonts w:ascii="Bookman Old Style" w:hAnsi="Bookman Old Style" w:cs="Tahoma"/>
          <w:b/>
          <w:bCs/>
          <w:sz w:val="32"/>
          <w:szCs w:val="32"/>
        </w:rPr>
      </w:pPr>
    </w:p>
    <w:p w:rsidR="00160ABA" w:rsidRDefault="00160ABA" w:rsidP="00160ABA">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160ABA" w:rsidRDefault="00160ABA" w:rsidP="00160ABA">
      <w:pPr>
        <w:jc w:val="center"/>
        <w:rPr>
          <w:rFonts w:ascii="Bookman Old Style" w:hAnsi="Bookman Old Style" w:cs="Tahoma"/>
          <w:b/>
          <w:bCs/>
          <w:sz w:val="32"/>
          <w:szCs w:val="32"/>
        </w:rPr>
      </w:pPr>
      <w:r>
        <w:rPr>
          <w:rFonts w:ascii="Bookman Old Style" w:hAnsi="Bookman Old Style" w:cs="Tahoma"/>
          <w:b/>
          <w:bCs/>
          <w:sz w:val="32"/>
          <w:szCs w:val="32"/>
        </w:rPr>
        <w:t>ABDULRASA</w:t>
      </w:r>
      <w:r w:rsidRPr="008B79D5">
        <w:rPr>
          <w:rFonts w:ascii="Arial Black" w:hAnsi="Arial Black" w:cs="Tahoma"/>
          <w:b/>
          <w:bCs/>
          <w:sz w:val="32"/>
          <w:szCs w:val="32"/>
        </w:rPr>
        <w:t>Q</w:t>
      </w:r>
      <w:r>
        <w:rPr>
          <w:rFonts w:ascii="Bookman Old Style" w:hAnsi="Bookman Old Style" w:cs="Tahoma"/>
          <w:b/>
          <w:bCs/>
          <w:sz w:val="32"/>
          <w:szCs w:val="32"/>
        </w:rPr>
        <w:t xml:space="preserve"> ABDUL</w:t>
      </w:r>
      <w:r w:rsidRPr="008B79D5">
        <w:rPr>
          <w:rFonts w:ascii="Arial Black" w:hAnsi="Arial Black" w:cs="Tahoma"/>
          <w:b/>
          <w:bCs/>
          <w:sz w:val="32"/>
          <w:szCs w:val="32"/>
        </w:rPr>
        <w:t>Q</w:t>
      </w:r>
      <w:r>
        <w:rPr>
          <w:rFonts w:ascii="Bookman Old Style" w:hAnsi="Bookman Old Style" w:cs="Tahoma"/>
          <w:b/>
          <w:bCs/>
          <w:sz w:val="32"/>
          <w:szCs w:val="32"/>
        </w:rPr>
        <w:t>ODRI ISHOWO</w:t>
      </w:r>
    </w:p>
    <w:p w:rsidR="00160ABA" w:rsidRPr="00E26396" w:rsidRDefault="00160ABA" w:rsidP="00160ABA">
      <w:pPr>
        <w:jc w:val="center"/>
        <w:rPr>
          <w:rFonts w:ascii="Bookman Old Style" w:hAnsi="Bookman Old Style" w:cs="Tahoma"/>
          <w:b/>
          <w:bCs/>
          <w:sz w:val="32"/>
          <w:szCs w:val="32"/>
        </w:rPr>
      </w:pPr>
      <w:r>
        <w:rPr>
          <w:rFonts w:ascii="Bookman Old Style" w:hAnsi="Bookman Old Style" w:cs="Tahoma"/>
          <w:b/>
          <w:bCs/>
          <w:sz w:val="32"/>
          <w:szCs w:val="32"/>
        </w:rPr>
        <w:t>MATRIC: KWCOED/IL/21/0476</w:t>
      </w:r>
    </w:p>
    <w:p w:rsidR="00160ABA" w:rsidRPr="00E26396" w:rsidRDefault="00160ABA" w:rsidP="00160ABA">
      <w:pPr>
        <w:jc w:val="center"/>
        <w:rPr>
          <w:rFonts w:ascii="Bookman Old Style" w:hAnsi="Bookman Old Style" w:cs="Tahoma"/>
          <w:b/>
          <w:bCs/>
          <w:sz w:val="32"/>
          <w:szCs w:val="32"/>
        </w:rPr>
      </w:pPr>
    </w:p>
    <w:p w:rsidR="00160ABA" w:rsidRPr="00E26396" w:rsidRDefault="00160ABA" w:rsidP="00160ABA">
      <w:pPr>
        <w:jc w:val="center"/>
        <w:rPr>
          <w:rFonts w:ascii="Bookman Old Style" w:hAnsi="Bookman Old Style" w:cs="Tahoma"/>
          <w:b/>
          <w:bCs/>
          <w:sz w:val="32"/>
          <w:szCs w:val="32"/>
        </w:rPr>
      </w:pPr>
    </w:p>
    <w:p w:rsidR="00160ABA" w:rsidRDefault="00160ABA" w:rsidP="00160ABA">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CHEMISTRY/INTEGRATED SCIENCE</w:t>
      </w:r>
      <w:r w:rsidRPr="00E26396">
        <w:rPr>
          <w:rFonts w:ascii="Bookman Old Style" w:hAnsi="Bookman Old Style"/>
          <w:b/>
          <w:bCs/>
          <w:sz w:val="32"/>
          <w:szCs w:val="32"/>
        </w:rPr>
        <w:t xml:space="preserve">, SCHOOL OF </w:t>
      </w:r>
      <w:r>
        <w:rPr>
          <w:rFonts w:ascii="Bookman Old Style" w:hAnsi="Bookman Old Style"/>
          <w:b/>
          <w:bCs/>
          <w:sz w:val="32"/>
          <w:szCs w:val="32"/>
        </w:rPr>
        <w:t>SCIENCE</w:t>
      </w:r>
      <w:r w:rsidRPr="00E26396">
        <w:rPr>
          <w:rFonts w:ascii="Bookman Old Style" w:hAnsi="Bookman Old Style"/>
          <w:b/>
          <w:bCs/>
          <w:sz w:val="32"/>
          <w:szCs w:val="32"/>
        </w:rPr>
        <w:t xml:space="preserve">, KWARA STATE COLLEGE </w:t>
      </w:r>
      <w:r>
        <w:rPr>
          <w:rFonts w:ascii="Bookman Old Style" w:hAnsi="Bookman Old Style"/>
          <w:b/>
          <w:bCs/>
          <w:sz w:val="32"/>
          <w:szCs w:val="32"/>
        </w:rPr>
        <w:t>OF EDUCATION, ILORIN.</w:t>
      </w:r>
    </w:p>
    <w:p w:rsidR="00160ABA" w:rsidRPr="00E26396" w:rsidRDefault="00160ABA" w:rsidP="00160ABA">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160ABA" w:rsidRPr="00E26396" w:rsidRDefault="00160ABA" w:rsidP="00160ABA">
      <w:pPr>
        <w:jc w:val="center"/>
        <w:rPr>
          <w:rFonts w:ascii="Bookman Old Style" w:hAnsi="Bookman Old Style" w:cs="Tahoma"/>
          <w:b/>
          <w:bCs/>
          <w:sz w:val="32"/>
          <w:szCs w:val="32"/>
        </w:rPr>
      </w:pPr>
    </w:p>
    <w:p w:rsidR="00160ABA" w:rsidRPr="00E26396" w:rsidRDefault="00160ABA" w:rsidP="00160ABA">
      <w:pPr>
        <w:ind w:left="5760" w:firstLine="720"/>
        <w:jc w:val="both"/>
        <w:rPr>
          <w:rFonts w:ascii="Bookman Old Style" w:hAnsi="Bookman Old Style" w:cs="Tahoma"/>
          <w:b/>
          <w:bCs/>
          <w:sz w:val="32"/>
          <w:szCs w:val="32"/>
        </w:rPr>
      </w:pPr>
    </w:p>
    <w:p w:rsidR="00160ABA" w:rsidRPr="00D24495" w:rsidRDefault="00160ABA" w:rsidP="00160ABA">
      <w:pPr>
        <w:ind w:left="5760"/>
        <w:jc w:val="both"/>
        <w:rPr>
          <w:rFonts w:ascii="Tahoma" w:hAnsi="Tahoma" w:cs="Tahoma"/>
          <w:b/>
          <w:bCs/>
          <w:sz w:val="28"/>
          <w:szCs w:val="28"/>
        </w:rPr>
      </w:pPr>
      <w:r>
        <w:rPr>
          <w:rFonts w:ascii="Bookman Old Style" w:hAnsi="Bookman Old Style" w:cs="Tahoma"/>
          <w:b/>
          <w:bCs/>
          <w:sz w:val="32"/>
          <w:szCs w:val="32"/>
        </w:rPr>
        <w:t>OCTOBER,</w:t>
      </w:r>
      <w:r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Pr>
          <w:rFonts w:ascii="Tahoma" w:hAnsi="Tahoma" w:cs="Tahoma"/>
          <w:b/>
          <w:bCs/>
          <w:sz w:val="28"/>
          <w:szCs w:val="28"/>
        </w:rPr>
        <w:br w:type="page"/>
      </w:r>
    </w:p>
    <w:p w:rsidR="00160ABA" w:rsidRPr="00D24495" w:rsidRDefault="00160ABA" w:rsidP="00160ABA">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160ABA" w:rsidRDefault="00160ABA" w:rsidP="00160ABA">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Abdulrasaq Abdulqodri Ishowo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 xml:space="preserve">Chemistry/Integrated Science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Department of Chemistry, Kwara State College of Education, Ilorin in partial fulfillment for the award of Nigeria Certificate in Education (NCE).</w:t>
      </w:r>
    </w:p>
    <w:p w:rsidR="00160ABA" w:rsidRDefault="00160ABA" w:rsidP="00160ABA">
      <w:pPr>
        <w:spacing w:after="0" w:line="360" w:lineRule="auto"/>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r w:rsidRPr="00EA219D">
        <w:rPr>
          <w:rFonts w:asciiTheme="majorBidi" w:hAnsiTheme="majorBidi" w:cstheme="majorBidi"/>
          <w:b/>
          <w:bCs/>
          <w:sz w:val="28"/>
          <w:szCs w:val="28"/>
          <w:u w:val="single"/>
        </w:rPr>
        <w:t>Dr. (Mrs) Atotileto Z.B.</w:t>
      </w:r>
      <w:r>
        <w:rPr>
          <w:rFonts w:asciiTheme="majorBidi" w:hAnsiTheme="majorBidi" w:cstheme="majorBidi"/>
          <w:b/>
          <w:bCs/>
          <w:sz w:val="28"/>
          <w:szCs w:val="28"/>
          <w:u w:val="single"/>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60ABA" w:rsidRDefault="00160ABA" w:rsidP="00160ABA">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60ABA" w:rsidRDefault="00160ABA" w:rsidP="00160ABA">
      <w:pPr>
        <w:spacing w:after="0"/>
        <w:jc w:val="both"/>
        <w:rPr>
          <w:rFonts w:asciiTheme="majorBidi" w:hAnsiTheme="majorBidi" w:cstheme="majorBidi"/>
          <w:b/>
          <w:bCs/>
          <w:i/>
          <w:i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r w:rsidRPr="00EA219D">
        <w:rPr>
          <w:rFonts w:asciiTheme="majorBidi" w:hAnsiTheme="majorBidi" w:cstheme="majorBidi"/>
          <w:b/>
          <w:bCs/>
          <w:sz w:val="28"/>
          <w:szCs w:val="28"/>
          <w:u w:val="single"/>
        </w:rPr>
        <w:t>Dr. (Mrs) V.O. Babatunde</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60ABA" w:rsidRDefault="00160ABA" w:rsidP="00160ABA">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p>
    <w:p w:rsidR="00160ABA" w:rsidRDefault="00160ABA" w:rsidP="00160ABA">
      <w:pPr>
        <w:spacing w:after="0"/>
        <w:jc w:val="both"/>
        <w:rPr>
          <w:rFonts w:asciiTheme="majorBidi" w:hAnsiTheme="majorBidi" w:cstheme="majorBidi"/>
          <w:b/>
          <w:bCs/>
          <w:sz w:val="28"/>
          <w:szCs w:val="28"/>
        </w:rPr>
      </w:pPr>
      <w:r w:rsidRPr="00EA219D">
        <w:rPr>
          <w:rFonts w:asciiTheme="majorBidi" w:hAnsiTheme="majorBidi" w:cstheme="majorBidi"/>
          <w:b/>
          <w:bCs/>
          <w:sz w:val="28"/>
          <w:szCs w:val="28"/>
          <w:u w:val="single"/>
        </w:rPr>
        <w:t>Mr. H.B. Ibrahim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60ABA" w:rsidRPr="0008664F" w:rsidRDefault="00160ABA" w:rsidP="00160ABA">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60ABA" w:rsidRPr="000D42D2" w:rsidRDefault="00160ABA" w:rsidP="00160ABA">
      <w:pPr>
        <w:spacing w:after="0"/>
        <w:jc w:val="both"/>
        <w:rPr>
          <w:rFonts w:asciiTheme="majorBidi" w:hAnsiTheme="majorBidi" w:cstheme="majorBidi"/>
          <w:b/>
          <w:bCs/>
          <w:sz w:val="28"/>
          <w:szCs w:val="28"/>
        </w:rPr>
      </w:pPr>
    </w:p>
    <w:p w:rsidR="00160ABA" w:rsidRPr="0008664F" w:rsidRDefault="00160ABA" w:rsidP="00160ABA">
      <w:pPr>
        <w:spacing w:after="0"/>
        <w:jc w:val="both"/>
        <w:rPr>
          <w:rFonts w:asciiTheme="majorBidi" w:hAnsiTheme="majorBidi" w:cstheme="majorBidi"/>
          <w:b/>
          <w:bCs/>
          <w:i/>
          <w:iCs/>
          <w:sz w:val="28"/>
          <w:szCs w:val="28"/>
        </w:rPr>
      </w:pPr>
    </w:p>
    <w:p w:rsidR="00160ABA" w:rsidRPr="0008664F" w:rsidRDefault="00160ABA" w:rsidP="00160ABA">
      <w:pPr>
        <w:spacing w:after="0"/>
        <w:jc w:val="both"/>
        <w:rPr>
          <w:rFonts w:asciiTheme="majorBidi" w:hAnsiTheme="majorBidi" w:cstheme="majorBidi"/>
          <w:b/>
          <w:bCs/>
          <w:i/>
          <w:iCs/>
          <w:sz w:val="28"/>
          <w:szCs w:val="28"/>
        </w:rPr>
      </w:pPr>
    </w:p>
    <w:p w:rsidR="00160ABA" w:rsidRPr="004D26FB" w:rsidRDefault="00160ABA" w:rsidP="00160ABA">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160ABA" w:rsidRPr="004D26FB" w:rsidRDefault="00160ABA" w:rsidP="00160ABA">
      <w:pPr>
        <w:ind w:firstLine="720"/>
        <w:jc w:val="both"/>
      </w:pPr>
      <w:r w:rsidRPr="004D26FB">
        <w:rPr>
          <w:rFonts w:asciiTheme="majorBidi" w:hAnsiTheme="majorBidi" w:cstheme="majorBidi"/>
          <w:bCs/>
          <w:sz w:val="28"/>
          <w:szCs w:val="28"/>
        </w:rPr>
        <w:t>This project is dedicated to almighty Allah, our creator, our source of inspiration, wisdom, knowledge and understanding. He has been the source of my strength throughout this program.</w:t>
      </w:r>
      <w:r w:rsidRPr="004D26FB">
        <w:rPr>
          <w:rFonts w:asciiTheme="majorBidi" w:hAnsiTheme="majorBidi" w:cstheme="majorBidi"/>
          <w:sz w:val="28"/>
          <w:szCs w:val="28"/>
        </w:rPr>
        <w:tab/>
      </w:r>
    </w:p>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 w:rsidR="00160ABA" w:rsidRDefault="00160ABA" w:rsidP="00160ABA">
      <w:pPr>
        <w:spacing w:line="360" w:lineRule="auto"/>
        <w:rPr>
          <w:rFonts w:ascii="Times New Roman" w:hAnsi="Times New Roman" w:cs="Times New Roman"/>
          <w:b/>
          <w:sz w:val="26"/>
          <w:szCs w:val="26"/>
        </w:rPr>
      </w:pPr>
    </w:p>
    <w:p w:rsidR="00160ABA" w:rsidRPr="00C41B0E" w:rsidRDefault="00160ABA" w:rsidP="00160AB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softHyphen/>
      </w:r>
      <w:r w:rsidRPr="00C41B0E">
        <w:rPr>
          <w:rFonts w:ascii="Times New Roman" w:hAnsi="Times New Roman" w:cs="Times New Roman"/>
          <w:b/>
          <w:sz w:val="26"/>
          <w:szCs w:val="26"/>
        </w:rPr>
        <w:t>ACKNOWLEDGMENT</w:t>
      </w:r>
      <w:r>
        <w:rPr>
          <w:rFonts w:ascii="Times New Roman" w:hAnsi="Times New Roman" w:cs="Times New Roman"/>
          <w:b/>
          <w:sz w:val="26"/>
          <w:szCs w:val="26"/>
        </w:rPr>
        <w:t>S</w:t>
      </w:r>
    </w:p>
    <w:p w:rsidR="00160ABA" w:rsidRPr="004079D1" w:rsidRDefault="00160ABA" w:rsidP="00160ABA">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160ABA" w:rsidRPr="004079D1" w:rsidRDefault="00160ABA" w:rsidP="00160ABA">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Special gratitude to a fantastic, distinguish Supervisor, ever diligent in Carrying out tests, competent, source of knowledge</w:t>
      </w:r>
      <w:r w:rsidRPr="00FE736A">
        <w:rPr>
          <w:rFonts w:ascii="Times New Roman" w:hAnsi="Times New Roman" w:cs="Times New Roman"/>
          <w:sz w:val="26"/>
          <w:szCs w:val="26"/>
        </w:rPr>
        <w:t xml:space="preserve">, </w:t>
      </w:r>
      <w:r>
        <w:rPr>
          <w:rFonts w:ascii="Times New Roman" w:hAnsi="Times New Roman" w:cs="Times New Roman"/>
          <w:b/>
          <w:sz w:val="26"/>
          <w:szCs w:val="26"/>
        </w:rPr>
        <w:t>Dr. (Mrs) Atotileto Z.B.</w:t>
      </w:r>
      <w:r>
        <w:rPr>
          <w:rFonts w:ascii="Times New Roman" w:hAnsi="Times New Roman" w:cs="Times New Roman"/>
          <w:sz w:val="26"/>
          <w:szCs w:val="26"/>
        </w:rPr>
        <w:t xml:space="preserve"> for her</w:t>
      </w:r>
      <w:r w:rsidRPr="00FE736A">
        <w:rPr>
          <w:rFonts w:ascii="Times New Roman" w:hAnsi="Times New Roman" w:cs="Times New Roman"/>
          <w:sz w:val="26"/>
          <w:szCs w:val="26"/>
        </w:rPr>
        <w:t xml:space="preserve"> contribution to the success of this research work. I express my candid appreciation</w:t>
      </w:r>
      <w:r w:rsidRPr="004079D1">
        <w:rPr>
          <w:rFonts w:ascii="Times New Roman" w:hAnsi="Times New Roman" w:cs="Times New Roman"/>
          <w:sz w:val="26"/>
          <w:szCs w:val="26"/>
        </w:rPr>
        <w:t xml:space="preserve"> for her pace setting guidance and scrutiny in this research wor</w:t>
      </w:r>
      <w:r>
        <w:rPr>
          <w:rFonts w:ascii="Times New Roman" w:hAnsi="Times New Roman" w:cs="Times New Roman"/>
          <w:sz w:val="26"/>
          <w:szCs w:val="26"/>
        </w:rPr>
        <w:t>k, may Almighty Allah shower his</w:t>
      </w:r>
      <w:r w:rsidRPr="004079D1">
        <w:rPr>
          <w:rFonts w:ascii="Times New Roman" w:hAnsi="Times New Roman" w:cs="Times New Roman"/>
          <w:sz w:val="26"/>
          <w:szCs w:val="26"/>
        </w:rPr>
        <w:t xml:space="preserve"> superfluous blessing on her and her entire household (Amen). </w:t>
      </w:r>
    </w:p>
    <w:p w:rsidR="00160ABA" w:rsidRPr="00C2409E" w:rsidRDefault="00160ABA" w:rsidP="00160ABA">
      <w:pPr>
        <w:spacing w:line="360" w:lineRule="auto"/>
        <w:ind w:firstLine="720"/>
        <w:jc w:val="both"/>
        <w:rPr>
          <w:rFonts w:asciiTheme="majorBidi" w:hAnsiTheme="majorBidi" w:cstheme="majorBidi"/>
          <w:szCs w:val="28"/>
        </w:rPr>
      </w:pPr>
      <w:r w:rsidRPr="00C2409E">
        <w:rPr>
          <w:rFonts w:asciiTheme="majorBidi" w:hAnsiTheme="majorBidi" w:cstheme="majorBidi"/>
          <w:szCs w:val="28"/>
        </w:rPr>
        <w:t xml:space="preserve">My appreciation goes to </w:t>
      </w:r>
      <w:r>
        <w:rPr>
          <w:rFonts w:asciiTheme="majorBidi" w:hAnsiTheme="majorBidi" w:cstheme="majorBidi"/>
          <w:szCs w:val="28"/>
        </w:rPr>
        <w:t>HOD of Chemistry</w:t>
      </w:r>
      <w:r w:rsidRPr="00C2409E">
        <w:rPr>
          <w:rFonts w:asciiTheme="majorBidi" w:hAnsiTheme="majorBidi" w:cstheme="majorBidi"/>
          <w:b/>
          <w:bCs/>
          <w:szCs w:val="28"/>
        </w:rPr>
        <w:t xml:space="preserve"> </w:t>
      </w:r>
      <w:r w:rsidRPr="00C2409E">
        <w:rPr>
          <w:rFonts w:asciiTheme="majorBidi" w:hAnsiTheme="majorBidi" w:cstheme="majorBidi"/>
          <w:szCs w:val="28"/>
        </w:rPr>
        <w:t>and also goes to my diligent lecturers, for their assistance and meaningful advice during my time in school may God bless them and their family (AMEEN).</w:t>
      </w:r>
    </w:p>
    <w:p w:rsidR="00160ABA" w:rsidRDefault="00160ABA" w:rsidP="00160ABA">
      <w:pPr>
        <w:spacing w:line="360" w:lineRule="auto"/>
        <w:ind w:firstLine="720"/>
        <w:jc w:val="both"/>
        <w:rPr>
          <w:rFonts w:asciiTheme="majorBidi" w:hAnsiTheme="majorBidi" w:cstheme="majorBidi"/>
          <w:szCs w:val="28"/>
        </w:rPr>
      </w:pPr>
      <w:r w:rsidRPr="00C2409E">
        <w:rPr>
          <w:rFonts w:asciiTheme="majorBidi" w:hAnsiTheme="majorBidi" w:cstheme="majorBidi"/>
          <w:szCs w:val="28"/>
        </w:rPr>
        <w:t>My sincere appreciation goes to my lovely and caring parent in person of</w:t>
      </w:r>
      <w:r>
        <w:rPr>
          <w:rFonts w:asciiTheme="majorBidi" w:hAnsiTheme="majorBidi" w:cstheme="majorBidi"/>
          <w:b/>
          <w:bCs/>
          <w:szCs w:val="28"/>
        </w:rPr>
        <w:t xml:space="preserve"> Mr</w:t>
      </w:r>
      <w:r w:rsidRPr="00C2409E">
        <w:rPr>
          <w:rFonts w:asciiTheme="majorBidi" w:hAnsiTheme="majorBidi" w:cstheme="majorBidi"/>
          <w:b/>
          <w:bCs/>
          <w:szCs w:val="28"/>
        </w:rPr>
        <w:t>.</w:t>
      </w:r>
      <w:r>
        <w:rPr>
          <w:rFonts w:asciiTheme="majorBidi" w:hAnsiTheme="majorBidi" w:cstheme="majorBidi"/>
          <w:b/>
          <w:bCs/>
          <w:szCs w:val="28"/>
        </w:rPr>
        <w:t xml:space="preserve"> and Mrs.</w:t>
      </w:r>
      <w:r w:rsidRPr="00C2409E">
        <w:rPr>
          <w:rFonts w:asciiTheme="majorBidi" w:hAnsiTheme="majorBidi" w:cstheme="majorBidi"/>
          <w:b/>
          <w:bCs/>
          <w:szCs w:val="28"/>
        </w:rPr>
        <w:t xml:space="preserve"> </w:t>
      </w:r>
      <w:r>
        <w:rPr>
          <w:rFonts w:asciiTheme="majorBidi" w:hAnsiTheme="majorBidi" w:cstheme="majorBidi"/>
          <w:b/>
          <w:bCs/>
          <w:szCs w:val="28"/>
        </w:rPr>
        <w:t xml:space="preserve">Abdulrasaq </w:t>
      </w:r>
      <w:r w:rsidRPr="00C2409E">
        <w:rPr>
          <w:rFonts w:asciiTheme="majorBidi" w:hAnsiTheme="majorBidi" w:cstheme="majorBidi"/>
          <w:szCs w:val="28"/>
        </w:rPr>
        <w:t xml:space="preserve">for their </w:t>
      </w:r>
      <w:r>
        <w:rPr>
          <w:rFonts w:asciiTheme="majorBidi" w:hAnsiTheme="majorBidi" w:cstheme="majorBidi"/>
          <w:szCs w:val="28"/>
        </w:rPr>
        <w:t>parental</w:t>
      </w:r>
      <w:r w:rsidRPr="00C2409E">
        <w:rPr>
          <w:rFonts w:asciiTheme="majorBidi" w:hAnsiTheme="majorBidi" w:cstheme="majorBidi"/>
          <w:szCs w:val="28"/>
        </w:rPr>
        <w:t xml:space="preserve"> advice and caring given to me right from birth to this moment. May Almighty Allah continue to bless, guide, protect and enrich your pockets, and may you live long to reap the fruit of your labor and make Al-Janat Fridaous their final abode (Insha Allah).</w:t>
      </w:r>
    </w:p>
    <w:p w:rsidR="00160ABA" w:rsidRDefault="00160ABA" w:rsidP="00160ABA">
      <w:pPr>
        <w:spacing w:line="360" w:lineRule="auto"/>
        <w:ind w:firstLine="720"/>
        <w:jc w:val="both"/>
        <w:rPr>
          <w:rFonts w:ascii="Times New Roman" w:hAnsi="Times New Roman"/>
          <w:sz w:val="26"/>
          <w:szCs w:val="26"/>
        </w:rPr>
      </w:pPr>
      <w:r>
        <w:rPr>
          <w:rFonts w:ascii="Times New Roman" w:hAnsi="Times New Roman"/>
          <w:sz w:val="26"/>
          <w:szCs w:val="26"/>
        </w:rPr>
        <w:t>I will not fail to express my undefined love and gratitude to my siblings, Lateefat (Kehinde), Sister Azeezat, Brother Habeebullahi, Brother Muheebudeen, and my friends, Ayinde, Idowu, Bashir, Philip, Abdulateef, Tosin, Rodiat, may Almighty Allah continue to be with you all.</w:t>
      </w:r>
    </w:p>
    <w:p w:rsidR="00160ABA" w:rsidRPr="008E638C" w:rsidRDefault="00160ABA" w:rsidP="00160ABA">
      <w:pPr>
        <w:spacing w:line="360" w:lineRule="auto"/>
        <w:ind w:firstLine="720"/>
        <w:jc w:val="both"/>
        <w:rPr>
          <w:rFonts w:ascii="Times New Roman" w:hAnsi="Times New Roman"/>
          <w:sz w:val="26"/>
          <w:szCs w:val="26"/>
        </w:rPr>
      </w:pPr>
    </w:p>
    <w:p w:rsidR="00160ABA" w:rsidRPr="00853CB8" w:rsidRDefault="00160ABA" w:rsidP="00160ABA">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160ABA" w:rsidRPr="00853CB8" w:rsidRDefault="00160ABA" w:rsidP="00160ABA">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160ABA" w:rsidRPr="00853CB8" w:rsidRDefault="00160ABA" w:rsidP="00160ABA">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160ABA" w:rsidRPr="00853CB8" w:rsidRDefault="00160ABA" w:rsidP="00160ABA">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160ABA" w:rsidRDefault="00160ABA" w:rsidP="00160ABA">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160ABA" w:rsidRPr="00853CB8" w:rsidRDefault="00160ABA" w:rsidP="00160ABA">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160ABA" w:rsidRDefault="00160ABA" w:rsidP="00160ABA">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160ABA" w:rsidRPr="008D0651" w:rsidRDefault="00160ABA" w:rsidP="00160ABA">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160ABA" w:rsidRPr="00F94E1D" w:rsidRDefault="00160ABA" w:rsidP="00160ABA">
      <w:pPr>
        <w:pStyle w:val="ListParagraph"/>
        <w:numPr>
          <w:ilvl w:val="1"/>
          <w:numId w:val="7"/>
        </w:numPr>
        <w:spacing w:after="160"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160ABA" w:rsidRDefault="00160ABA" w:rsidP="00160ABA">
      <w:pPr>
        <w:pStyle w:val="ListParagraph"/>
        <w:numPr>
          <w:ilvl w:val="1"/>
          <w:numId w:val="7"/>
        </w:numPr>
        <w:spacing w:after="160" w:line="240" w:lineRule="auto"/>
        <w:rPr>
          <w:rFonts w:asciiTheme="majorBidi" w:hAnsiTheme="majorBidi" w:cstheme="majorBidi"/>
          <w:sz w:val="26"/>
          <w:szCs w:val="26"/>
        </w:rPr>
      </w:pPr>
      <w:r>
        <w:rPr>
          <w:rFonts w:asciiTheme="majorBidi" w:hAnsiTheme="majorBidi" w:cstheme="majorBidi"/>
          <w:sz w:val="26"/>
          <w:szCs w:val="26"/>
        </w:rPr>
        <w:t xml:space="preserve">Statement of the Problem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160ABA" w:rsidRPr="00F94E1D" w:rsidRDefault="00160ABA" w:rsidP="00160ABA">
      <w:pPr>
        <w:pStyle w:val="ListParagraph"/>
        <w:numPr>
          <w:ilvl w:val="1"/>
          <w:numId w:val="7"/>
        </w:numPr>
        <w:spacing w:after="160" w:line="240" w:lineRule="auto"/>
        <w:rPr>
          <w:rFonts w:asciiTheme="majorBidi" w:hAnsiTheme="majorBidi" w:cstheme="majorBidi"/>
          <w:sz w:val="26"/>
          <w:szCs w:val="26"/>
        </w:rPr>
      </w:pPr>
      <w:r>
        <w:rPr>
          <w:rFonts w:asciiTheme="majorBidi" w:hAnsiTheme="majorBidi" w:cstheme="majorBidi"/>
          <w:sz w:val="26"/>
          <w:szCs w:val="26"/>
        </w:rPr>
        <w:t xml:space="preserve">Purpose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r>
        <w:rPr>
          <w:rFonts w:asciiTheme="majorBidi" w:hAnsiTheme="majorBidi" w:cstheme="majorBidi"/>
          <w:sz w:val="26"/>
          <w:szCs w:val="26"/>
        </w:rPr>
        <w:tab/>
      </w:r>
    </w:p>
    <w:p w:rsidR="00160ABA"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r>
        <w:rPr>
          <w:rFonts w:asciiTheme="majorBidi" w:hAnsiTheme="majorBidi" w:cstheme="majorBidi"/>
          <w:sz w:val="26"/>
          <w:szCs w:val="26"/>
        </w:rPr>
        <w:tab/>
      </w:r>
    </w:p>
    <w:p w:rsidR="00160ABA"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 xml:space="preserve">Research Hypotheses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160ABA"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r>
      <w:r w:rsidRPr="00853CB8">
        <w:rPr>
          <w:rFonts w:asciiTheme="majorBidi" w:hAnsiTheme="majorBidi" w:cstheme="majorBidi"/>
          <w:sz w:val="26"/>
          <w:szCs w:val="26"/>
        </w:rPr>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r>
        <w:rPr>
          <w:rFonts w:asciiTheme="majorBidi" w:hAnsiTheme="majorBidi" w:cstheme="majorBidi"/>
          <w:sz w:val="26"/>
          <w:szCs w:val="26"/>
        </w:rPr>
        <w:tab/>
      </w:r>
    </w:p>
    <w:p w:rsidR="00160ABA"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w:t>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r>
        <w:rPr>
          <w:rFonts w:asciiTheme="majorBidi" w:hAnsiTheme="majorBidi" w:cstheme="majorBidi"/>
          <w:sz w:val="26"/>
          <w:szCs w:val="26"/>
        </w:rPr>
        <w:tab/>
      </w:r>
    </w:p>
    <w:p w:rsidR="00160ABA" w:rsidRPr="00853CB8"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t>10</w:t>
      </w:r>
    </w:p>
    <w:p w:rsidR="00160ABA" w:rsidRPr="00853CB8" w:rsidRDefault="00160ABA" w:rsidP="00160ABA">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160ABA" w:rsidRPr="007D42F5" w:rsidRDefault="00160ABA" w:rsidP="00160ABA">
      <w:pPr>
        <w:pStyle w:val="NormalWeb"/>
        <w:shd w:val="clear" w:color="auto" w:fill="FFFFFF"/>
        <w:spacing w:line="288" w:lineRule="auto"/>
        <w:jc w:val="both"/>
        <w:rPr>
          <w:sz w:val="26"/>
          <w:szCs w:val="26"/>
        </w:rPr>
      </w:pPr>
      <w:r>
        <w:rPr>
          <w:sz w:val="26"/>
          <w:szCs w:val="26"/>
        </w:rPr>
        <w:t>2.1</w:t>
      </w:r>
      <w:r>
        <w:rPr>
          <w:sz w:val="26"/>
          <w:szCs w:val="26"/>
        </w:rPr>
        <w:tab/>
      </w:r>
      <w:r w:rsidRPr="007D42F5">
        <w:rPr>
          <w:sz w:val="26"/>
          <w:szCs w:val="26"/>
        </w:rPr>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160ABA" w:rsidRPr="007D42F5" w:rsidRDefault="00160ABA" w:rsidP="00160ABA">
      <w:pPr>
        <w:pStyle w:val="NormalWeb"/>
        <w:shd w:val="clear" w:color="auto" w:fill="FFFFFF"/>
        <w:spacing w:line="288" w:lineRule="auto"/>
        <w:jc w:val="both"/>
        <w:rPr>
          <w:sz w:val="26"/>
          <w:szCs w:val="26"/>
        </w:rPr>
      </w:pPr>
      <w:r>
        <w:rPr>
          <w:sz w:val="26"/>
          <w:szCs w:val="26"/>
        </w:rPr>
        <w:t>2.2</w:t>
      </w:r>
      <w:r>
        <w:rPr>
          <w:sz w:val="26"/>
          <w:szCs w:val="26"/>
        </w:rPr>
        <w:tab/>
      </w:r>
      <w:r w:rsidRPr="007D42F5">
        <w:rPr>
          <w:sz w:val="26"/>
          <w:szCs w:val="26"/>
        </w:rPr>
        <w:t>Concept of Chemistry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14</w:t>
      </w:r>
    </w:p>
    <w:p w:rsidR="00160ABA" w:rsidRPr="007D42F5" w:rsidRDefault="00160ABA" w:rsidP="00160ABA">
      <w:pPr>
        <w:pStyle w:val="NormalWeb"/>
        <w:shd w:val="clear" w:color="auto" w:fill="FFFFFF"/>
        <w:spacing w:line="288" w:lineRule="auto"/>
        <w:jc w:val="both"/>
        <w:rPr>
          <w:sz w:val="26"/>
          <w:szCs w:val="26"/>
        </w:rPr>
      </w:pPr>
      <w:r>
        <w:rPr>
          <w:sz w:val="26"/>
          <w:szCs w:val="26"/>
        </w:rPr>
        <w:t>2.3</w:t>
      </w:r>
      <w:r>
        <w:rPr>
          <w:sz w:val="26"/>
          <w:szCs w:val="26"/>
        </w:rPr>
        <w:tab/>
      </w:r>
      <w:r w:rsidRPr="007D42F5">
        <w:rPr>
          <w:sz w:val="26"/>
          <w:szCs w:val="26"/>
        </w:rPr>
        <w:t>Chemistry and Society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16</w:t>
      </w:r>
    </w:p>
    <w:p w:rsidR="00160ABA" w:rsidRPr="007D42F5" w:rsidRDefault="00160ABA" w:rsidP="00160ABA">
      <w:pPr>
        <w:pStyle w:val="NormalWeb"/>
        <w:shd w:val="clear" w:color="auto" w:fill="FFFFFF"/>
        <w:spacing w:line="288" w:lineRule="auto"/>
        <w:jc w:val="both"/>
        <w:rPr>
          <w:sz w:val="26"/>
          <w:szCs w:val="26"/>
        </w:rPr>
      </w:pPr>
      <w:r>
        <w:rPr>
          <w:sz w:val="26"/>
          <w:szCs w:val="26"/>
        </w:rPr>
        <w:t>2.4</w:t>
      </w:r>
      <w:r>
        <w:rPr>
          <w:sz w:val="26"/>
          <w:szCs w:val="26"/>
        </w:rPr>
        <w:tab/>
      </w:r>
      <w:r w:rsidRPr="007D42F5">
        <w:rPr>
          <w:sz w:val="26"/>
          <w:szCs w:val="26"/>
        </w:rPr>
        <w:t>Concept of Academic Performance</w:t>
      </w:r>
      <w:r>
        <w:rPr>
          <w:sz w:val="26"/>
          <w:szCs w:val="26"/>
        </w:rPr>
        <w:tab/>
      </w:r>
      <w:r>
        <w:rPr>
          <w:sz w:val="26"/>
          <w:szCs w:val="26"/>
        </w:rPr>
        <w:tab/>
      </w:r>
      <w:r>
        <w:rPr>
          <w:sz w:val="26"/>
          <w:szCs w:val="26"/>
        </w:rPr>
        <w:tab/>
      </w:r>
      <w:r>
        <w:rPr>
          <w:sz w:val="26"/>
          <w:szCs w:val="26"/>
        </w:rPr>
        <w:tab/>
      </w:r>
      <w:r>
        <w:rPr>
          <w:sz w:val="26"/>
          <w:szCs w:val="26"/>
        </w:rPr>
        <w:tab/>
        <w:t>18</w:t>
      </w:r>
    </w:p>
    <w:p w:rsidR="00160ABA" w:rsidRPr="007D42F5" w:rsidRDefault="00160ABA" w:rsidP="00160ABA">
      <w:pPr>
        <w:pStyle w:val="NormalWeb"/>
        <w:shd w:val="clear" w:color="auto" w:fill="FFFFFF"/>
        <w:spacing w:line="288" w:lineRule="auto"/>
        <w:jc w:val="both"/>
        <w:rPr>
          <w:sz w:val="26"/>
          <w:szCs w:val="26"/>
        </w:rPr>
      </w:pPr>
      <w:r>
        <w:rPr>
          <w:sz w:val="26"/>
          <w:szCs w:val="26"/>
        </w:rPr>
        <w:t>2.5</w:t>
      </w:r>
      <w:r>
        <w:rPr>
          <w:sz w:val="26"/>
          <w:szCs w:val="26"/>
        </w:rPr>
        <w:tab/>
      </w:r>
      <w:r w:rsidRPr="007D42F5">
        <w:rPr>
          <w:sz w:val="26"/>
          <w:szCs w:val="26"/>
        </w:rPr>
        <w:t>Concept of Teacher’s Qualification</w:t>
      </w:r>
      <w:r>
        <w:rPr>
          <w:sz w:val="26"/>
          <w:szCs w:val="26"/>
        </w:rPr>
        <w:tab/>
      </w:r>
      <w:r>
        <w:rPr>
          <w:sz w:val="26"/>
          <w:szCs w:val="26"/>
        </w:rPr>
        <w:tab/>
      </w:r>
      <w:r>
        <w:rPr>
          <w:sz w:val="26"/>
          <w:szCs w:val="26"/>
        </w:rPr>
        <w:tab/>
      </w:r>
      <w:r>
        <w:rPr>
          <w:sz w:val="26"/>
          <w:szCs w:val="26"/>
        </w:rPr>
        <w:tab/>
      </w:r>
      <w:r>
        <w:rPr>
          <w:sz w:val="26"/>
          <w:szCs w:val="26"/>
        </w:rPr>
        <w:tab/>
        <w:t>19</w:t>
      </w:r>
    </w:p>
    <w:p w:rsidR="00160ABA" w:rsidRDefault="00160ABA" w:rsidP="00160ABA">
      <w:pPr>
        <w:pStyle w:val="NormalWeb"/>
        <w:shd w:val="clear" w:color="auto" w:fill="FFFFFF"/>
        <w:spacing w:line="288" w:lineRule="auto"/>
        <w:jc w:val="both"/>
        <w:rPr>
          <w:sz w:val="26"/>
          <w:szCs w:val="26"/>
        </w:rPr>
      </w:pPr>
      <w:r>
        <w:rPr>
          <w:sz w:val="26"/>
          <w:szCs w:val="26"/>
        </w:rPr>
        <w:t>2.6</w:t>
      </w:r>
      <w:r>
        <w:rPr>
          <w:sz w:val="26"/>
          <w:szCs w:val="26"/>
        </w:rPr>
        <w:tab/>
      </w:r>
      <w:r w:rsidRPr="007D42F5">
        <w:rPr>
          <w:sz w:val="26"/>
          <w:szCs w:val="26"/>
        </w:rPr>
        <w:t>Influences of Teacher Qualification on chemistry Student Academic Performance</w:t>
      </w:r>
    </w:p>
    <w:p w:rsidR="00160ABA" w:rsidRPr="007D42F5" w:rsidRDefault="00160ABA" w:rsidP="00160ABA">
      <w:pPr>
        <w:pStyle w:val="NormalWeb"/>
        <w:shd w:val="clear" w:color="auto" w:fill="FFFFFF"/>
        <w:spacing w:line="288" w:lineRule="auto"/>
        <w:jc w:val="both"/>
        <w:rPr>
          <w:sz w:val="26"/>
          <w:szCs w:val="26"/>
        </w:rPr>
      </w:pPr>
      <w:r>
        <w:rPr>
          <w:sz w:val="26"/>
          <w:szCs w:val="26"/>
        </w:rPr>
        <w:lastRenderedPageBreak/>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r>
        <w:rPr>
          <w:sz w:val="26"/>
          <w:szCs w:val="26"/>
        </w:rPr>
        <w:tab/>
      </w:r>
    </w:p>
    <w:p w:rsidR="00160ABA" w:rsidRPr="007D42F5" w:rsidRDefault="00160ABA" w:rsidP="00160ABA">
      <w:pPr>
        <w:pStyle w:val="NormalWeb"/>
        <w:shd w:val="clear" w:color="auto" w:fill="FFFFFF"/>
        <w:spacing w:line="288" w:lineRule="auto"/>
        <w:jc w:val="both"/>
        <w:rPr>
          <w:sz w:val="26"/>
          <w:szCs w:val="26"/>
        </w:rPr>
      </w:pPr>
      <w:r>
        <w:rPr>
          <w:sz w:val="26"/>
          <w:szCs w:val="26"/>
        </w:rPr>
        <w:t>2.7</w:t>
      </w:r>
      <w:r>
        <w:rPr>
          <w:sz w:val="26"/>
          <w:szCs w:val="26"/>
        </w:rPr>
        <w:tab/>
      </w:r>
      <w:r w:rsidRPr="007D42F5">
        <w:rPr>
          <w:sz w:val="26"/>
          <w:szCs w:val="26"/>
        </w:rPr>
        <w:t>Academic and professional qualification of Chemistry teachers</w:t>
      </w:r>
      <w:r>
        <w:rPr>
          <w:sz w:val="26"/>
          <w:szCs w:val="26"/>
        </w:rPr>
        <w:tab/>
        <w:t>26</w:t>
      </w:r>
    </w:p>
    <w:p w:rsidR="00160ABA" w:rsidRPr="007D42F5" w:rsidRDefault="00160ABA" w:rsidP="00160ABA">
      <w:pPr>
        <w:pStyle w:val="NormalWeb"/>
        <w:shd w:val="clear" w:color="auto" w:fill="FFFFFF"/>
        <w:spacing w:line="288" w:lineRule="auto"/>
        <w:jc w:val="both"/>
        <w:rPr>
          <w:sz w:val="26"/>
          <w:szCs w:val="26"/>
        </w:rPr>
      </w:pPr>
      <w:r>
        <w:rPr>
          <w:sz w:val="26"/>
          <w:szCs w:val="26"/>
        </w:rPr>
        <w:t>2.7</w:t>
      </w:r>
      <w:r>
        <w:rPr>
          <w:sz w:val="26"/>
          <w:szCs w:val="26"/>
        </w:rPr>
        <w:tab/>
      </w:r>
      <w:r w:rsidRPr="007D42F5">
        <w:rPr>
          <w:sz w:val="26"/>
          <w:szCs w:val="26"/>
        </w:rPr>
        <w:t>Nature of Assessment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160ABA" w:rsidRPr="007D42F5" w:rsidRDefault="00160ABA" w:rsidP="00160ABA">
      <w:pPr>
        <w:pStyle w:val="NormalWeb"/>
        <w:shd w:val="clear" w:color="auto" w:fill="FFFFFF"/>
        <w:spacing w:line="288" w:lineRule="auto"/>
        <w:jc w:val="both"/>
        <w:rPr>
          <w:sz w:val="26"/>
          <w:szCs w:val="26"/>
        </w:rPr>
      </w:pPr>
      <w:r>
        <w:rPr>
          <w:sz w:val="26"/>
          <w:szCs w:val="26"/>
        </w:rPr>
        <w:t>2.8</w:t>
      </w:r>
      <w:r>
        <w:rPr>
          <w:sz w:val="26"/>
          <w:szCs w:val="26"/>
        </w:rPr>
        <w:tab/>
      </w:r>
      <w:r w:rsidRPr="007D42F5">
        <w:rPr>
          <w:sz w:val="26"/>
          <w:szCs w:val="26"/>
        </w:rPr>
        <w:t xml:space="preserve">Teacher Exposure on the Job Training  </w:t>
      </w:r>
      <w:r>
        <w:rPr>
          <w:sz w:val="26"/>
          <w:szCs w:val="26"/>
        </w:rPr>
        <w:tab/>
      </w:r>
      <w:r>
        <w:rPr>
          <w:sz w:val="26"/>
          <w:szCs w:val="26"/>
        </w:rPr>
        <w:tab/>
      </w:r>
      <w:r>
        <w:rPr>
          <w:sz w:val="26"/>
          <w:szCs w:val="26"/>
        </w:rPr>
        <w:tab/>
      </w:r>
      <w:r>
        <w:rPr>
          <w:sz w:val="26"/>
          <w:szCs w:val="26"/>
        </w:rPr>
        <w:tab/>
      </w:r>
      <w:r>
        <w:rPr>
          <w:sz w:val="26"/>
          <w:szCs w:val="26"/>
        </w:rPr>
        <w:tab/>
        <w:t>31</w:t>
      </w:r>
    </w:p>
    <w:p w:rsidR="00160ABA" w:rsidRDefault="00160ABA" w:rsidP="00160ABA">
      <w:pPr>
        <w:pStyle w:val="NormalWeb"/>
        <w:shd w:val="clear" w:color="auto" w:fill="FFFFFF"/>
        <w:spacing w:line="288" w:lineRule="auto"/>
        <w:jc w:val="both"/>
        <w:rPr>
          <w:sz w:val="26"/>
          <w:szCs w:val="26"/>
        </w:rPr>
      </w:pPr>
      <w:r>
        <w:rPr>
          <w:sz w:val="26"/>
          <w:szCs w:val="26"/>
        </w:rPr>
        <w:t>2.9</w:t>
      </w:r>
      <w:r>
        <w:rPr>
          <w:sz w:val="26"/>
          <w:szCs w:val="26"/>
        </w:rPr>
        <w:tab/>
      </w:r>
      <w:r w:rsidRPr="007D42F5">
        <w:rPr>
          <w:sz w:val="26"/>
          <w:szCs w:val="26"/>
        </w:rPr>
        <w:t>Administration and employment of the teachers</w:t>
      </w:r>
      <w:r>
        <w:rPr>
          <w:sz w:val="26"/>
          <w:szCs w:val="26"/>
        </w:rPr>
        <w:tab/>
      </w:r>
      <w:r>
        <w:rPr>
          <w:sz w:val="26"/>
          <w:szCs w:val="26"/>
        </w:rPr>
        <w:tab/>
      </w:r>
      <w:r>
        <w:rPr>
          <w:sz w:val="26"/>
          <w:szCs w:val="26"/>
        </w:rPr>
        <w:tab/>
      </w:r>
      <w:r>
        <w:rPr>
          <w:sz w:val="26"/>
          <w:szCs w:val="26"/>
        </w:rPr>
        <w:tab/>
        <w:t>33</w:t>
      </w:r>
    </w:p>
    <w:p w:rsidR="00160ABA" w:rsidRDefault="00160ABA" w:rsidP="00160ABA">
      <w:pPr>
        <w:pStyle w:val="NormalWeb"/>
        <w:shd w:val="clear" w:color="auto" w:fill="FFFFFF"/>
        <w:spacing w:line="288" w:lineRule="auto"/>
        <w:jc w:val="both"/>
        <w:rPr>
          <w:sz w:val="26"/>
          <w:szCs w:val="26"/>
        </w:rPr>
      </w:pPr>
      <w:r>
        <w:rPr>
          <w:sz w:val="26"/>
          <w:szCs w:val="26"/>
        </w:rPr>
        <w:t>2.9.1</w:t>
      </w:r>
      <w:r>
        <w:rPr>
          <w:sz w:val="26"/>
          <w:szCs w:val="26"/>
        </w:rPr>
        <w:tab/>
      </w:r>
      <w:r w:rsidRPr="007D42F5">
        <w:rPr>
          <w:sz w:val="26"/>
          <w:szCs w:val="26"/>
        </w:rPr>
        <w:t>Appraisal of related literature</w:t>
      </w:r>
      <w:r>
        <w:rPr>
          <w:sz w:val="26"/>
          <w:szCs w:val="26"/>
        </w:rPr>
        <w:tab/>
      </w:r>
      <w:r>
        <w:rPr>
          <w:sz w:val="26"/>
          <w:szCs w:val="26"/>
        </w:rPr>
        <w:tab/>
      </w:r>
      <w:r>
        <w:rPr>
          <w:sz w:val="26"/>
          <w:szCs w:val="26"/>
        </w:rPr>
        <w:tab/>
      </w:r>
      <w:r>
        <w:rPr>
          <w:sz w:val="26"/>
          <w:szCs w:val="26"/>
        </w:rPr>
        <w:tab/>
      </w:r>
      <w:r>
        <w:rPr>
          <w:sz w:val="26"/>
          <w:szCs w:val="26"/>
        </w:rPr>
        <w:tab/>
      </w:r>
      <w:r>
        <w:rPr>
          <w:sz w:val="26"/>
          <w:szCs w:val="26"/>
        </w:rPr>
        <w:tab/>
        <w:t>34</w:t>
      </w:r>
    </w:p>
    <w:p w:rsidR="00160ABA" w:rsidRPr="004F3FF2" w:rsidRDefault="00160ABA" w:rsidP="00160ABA">
      <w:pPr>
        <w:pStyle w:val="NormalWeb"/>
        <w:shd w:val="clear" w:color="auto" w:fill="FFFFFF"/>
        <w:spacing w:line="288" w:lineRule="auto"/>
        <w:jc w:val="both"/>
        <w:rPr>
          <w:sz w:val="26"/>
          <w:szCs w:val="26"/>
        </w:rPr>
      </w:pPr>
      <w:r w:rsidRPr="003C0597">
        <w:rPr>
          <w:rFonts w:asciiTheme="majorBidi" w:hAnsiTheme="majorBidi" w:cstheme="majorBidi"/>
          <w:b/>
          <w:sz w:val="28"/>
          <w:szCs w:val="28"/>
        </w:rPr>
        <w:t>CHAPTER THREE:</w:t>
      </w:r>
      <w:r>
        <w:rPr>
          <w:rFonts w:asciiTheme="majorBidi" w:hAnsiTheme="majorBidi" w:cstheme="majorBidi"/>
          <w:b/>
          <w:sz w:val="28"/>
          <w:szCs w:val="28"/>
        </w:rPr>
        <w:t xml:space="preserve"> RESEARCH METHODOLOGY</w:t>
      </w:r>
      <w:r>
        <w:rPr>
          <w:rFonts w:asciiTheme="majorBidi" w:hAnsiTheme="majorBidi" w:cstheme="majorBidi"/>
          <w:sz w:val="26"/>
          <w:szCs w:val="26"/>
        </w:rPr>
        <w:tab/>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3.1</w:t>
      </w:r>
      <w:r>
        <w:rPr>
          <w:rFonts w:asciiTheme="majorBidi" w:hAnsiTheme="majorBidi" w:cstheme="majorBidi"/>
          <w:b w:val="0"/>
          <w:bCs w:val="0"/>
          <w:sz w:val="26"/>
          <w:szCs w:val="26"/>
        </w:rPr>
        <w:tab/>
        <w:t>Introduction</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35</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3.2</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Research Design</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35</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Sample and Sampling </w:t>
      </w:r>
      <w:r>
        <w:rPr>
          <w:rFonts w:asciiTheme="majorBidi" w:hAnsiTheme="majorBidi" w:cstheme="majorBidi"/>
          <w:b w:val="0"/>
          <w:bCs w:val="0"/>
          <w:sz w:val="26"/>
          <w:szCs w:val="26"/>
        </w:rPr>
        <w:t xml:space="preserve">Techniques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35</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3.4</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Research Instrument</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35</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3.5</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Validity of the Instrument</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36</w:t>
      </w:r>
      <w:r w:rsidRPr="00853CB8">
        <w:rPr>
          <w:rFonts w:asciiTheme="majorBidi" w:hAnsiTheme="majorBidi" w:cstheme="majorBidi"/>
          <w:b w:val="0"/>
          <w:bCs w:val="0"/>
          <w:sz w:val="26"/>
          <w:szCs w:val="26"/>
        </w:rPr>
        <w:t xml:space="preserve"> </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3.6</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Reliability of the Instrument</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36</w:t>
      </w:r>
      <w:r>
        <w:rPr>
          <w:rFonts w:asciiTheme="majorBidi" w:hAnsiTheme="majorBidi" w:cstheme="majorBidi"/>
          <w:b w:val="0"/>
          <w:bCs w:val="0"/>
          <w:sz w:val="26"/>
          <w:szCs w:val="26"/>
        </w:rPr>
        <w:tab/>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3.7</w:t>
      </w:r>
      <w:r>
        <w:rPr>
          <w:rFonts w:asciiTheme="majorBidi" w:hAnsiTheme="majorBidi" w:cstheme="majorBidi"/>
          <w:b w:val="0"/>
          <w:bCs w:val="0"/>
          <w:sz w:val="26"/>
          <w:szCs w:val="26"/>
        </w:rPr>
        <w:tab/>
        <w:t>Procedure for Data Collection</w:t>
      </w:r>
      <w:r w:rsidRPr="00853CB8">
        <w:rPr>
          <w:rFonts w:asciiTheme="majorBidi" w:hAnsiTheme="majorBidi" w:cstheme="majorBidi"/>
          <w:b w:val="0"/>
          <w:bCs w:val="0"/>
          <w:sz w:val="26"/>
          <w:szCs w:val="26"/>
        </w:rPr>
        <w:t xml:space="preserve"> </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36</w:t>
      </w:r>
    </w:p>
    <w:p w:rsidR="00160ABA" w:rsidRPr="008D0651" w:rsidRDefault="00160ABA" w:rsidP="00160ABA">
      <w:pPr>
        <w:pStyle w:val="Heading4"/>
        <w:spacing w:line="240" w:lineRule="auto"/>
        <w:ind w:left="0"/>
        <w:rPr>
          <w:rFonts w:asciiTheme="majorBidi" w:hAnsiTheme="majorBidi" w:cstheme="majorBidi"/>
          <w:b w:val="0"/>
          <w:sz w:val="26"/>
          <w:szCs w:val="26"/>
        </w:rPr>
      </w:pPr>
      <w:r>
        <w:rPr>
          <w:rFonts w:asciiTheme="majorBidi" w:hAnsiTheme="majorBidi" w:cstheme="majorBidi"/>
          <w:b w:val="0"/>
          <w:sz w:val="26"/>
          <w:szCs w:val="26"/>
        </w:rPr>
        <w:t>3.8</w:t>
      </w:r>
      <w:r w:rsidRPr="008D0651">
        <w:rPr>
          <w:rFonts w:asciiTheme="majorBidi" w:hAnsiTheme="majorBidi" w:cstheme="majorBidi"/>
          <w:b w:val="0"/>
          <w:sz w:val="26"/>
          <w:szCs w:val="26"/>
        </w:rPr>
        <w:tab/>
      </w:r>
      <w:r>
        <w:rPr>
          <w:rFonts w:asciiTheme="majorBidi" w:hAnsiTheme="majorBidi" w:cstheme="majorBidi"/>
          <w:b w:val="0"/>
          <w:sz w:val="26"/>
          <w:szCs w:val="26"/>
        </w:rPr>
        <w:t xml:space="preserve">Method of Data Analysis </w:t>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Pr>
          <w:rFonts w:asciiTheme="majorBidi" w:hAnsiTheme="majorBidi" w:cstheme="majorBidi"/>
          <w:b w:val="0"/>
          <w:sz w:val="26"/>
          <w:szCs w:val="26"/>
        </w:rPr>
        <w:t>36</w:t>
      </w:r>
    </w:p>
    <w:p w:rsidR="00160ABA" w:rsidRPr="00853CB8" w:rsidRDefault="00160ABA" w:rsidP="00160ABA">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RESULT AND DISCUSSION</w:t>
      </w:r>
    </w:p>
    <w:p w:rsidR="00160ABA"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rsidR="00160ABA" w:rsidRPr="00853CB8" w:rsidRDefault="00160ABA" w:rsidP="00160ABA">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 xml:space="preserve">Discussion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44</w:t>
      </w:r>
    </w:p>
    <w:p w:rsidR="00160ABA" w:rsidRPr="00853CB8" w:rsidRDefault="00160ABA" w:rsidP="00160ABA">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t>Introduction</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47</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47</w:t>
      </w:r>
    </w:p>
    <w:p w:rsidR="00160ABA" w:rsidRPr="00A70274"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48</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5.4</w:t>
      </w:r>
      <w:r>
        <w:rPr>
          <w:rFonts w:asciiTheme="majorBidi" w:hAnsiTheme="majorBidi" w:cstheme="majorBidi"/>
          <w:b w:val="0"/>
          <w:bCs w:val="0"/>
          <w:sz w:val="26"/>
          <w:szCs w:val="26"/>
        </w:rPr>
        <w:tab/>
        <w:t>Implication of the Study</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49</w:t>
      </w:r>
    </w:p>
    <w:p w:rsidR="00160ABA" w:rsidRDefault="00160ABA" w:rsidP="00160ABA">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5.5</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50</w:t>
      </w:r>
    </w:p>
    <w:p w:rsidR="00160ABA" w:rsidRPr="00961F25" w:rsidRDefault="00160ABA" w:rsidP="00160ABA">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 xml:space="preserve">ferences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52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160ABA" w:rsidRPr="00A70274" w:rsidRDefault="00160ABA" w:rsidP="00160ABA">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54</w:t>
      </w:r>
    </w:p>
    <w:p w:rsidR="00160ABA" w:rsidRDefault="00160ABA" w:rsidP="00160ABA">
      <w:pPr>
        <w:jc w:val="center"/>
        <w:rPr>
          <w:rFonts w:asciiTheme="majorBidi" w:eastAsia="Times New Roman" w:hAnsiTheme="majorBidi" w:cstheme="majorBidi"/>
          <w:b/>
          <w:bCs/>
          <w:sz w:val="28"/>
          <w:szCs w:val="28"/>
          <w:lang w:val="en-GB"/>
        </w:rPr>
      </w:pPr>
    </w:p>
    <w:p w:rsidR="00160ABA" w:rsidRPr="00A722DF" w:rsidRDefault="00160ABA" w:rsidP="00160ABA">
      <w:pPr>
        <w:jc w:val="center"/>
        <w:rPr>
          <w:rFonts w:asciiTheme="majorBidi" w:eastAsia="Times New Roman" w:hAnsiTheme="majorBidi" w:cstheme="majorBidi"/>
          <w:b/>
          <w:bCs/>
          <w:sz w:val="28"/>
          <w:szCs w:val="28"/>
          <w:lang w:val="en-GB"/>
        </w:rPr>
      </w:pPr>
      <w:r w:rsidRPr="00A722DF">
        <w:rPr>
          <w:rFonts w:asciiTheme="majorBidi" w:eastAsia="Times New Roman" w:hAnsiTheme="majorBidi" w:cstheme="majorBidi"/>
          <w:b/>
          <w:bCs/>
          <w:sz w:val="28"/>
          <w:szCs w:val="28"/>
          <w:lang w:val="en-GB"/>
        </w:rPr>
        <w:lastRenderedPageBreak/>
        <w:t>ABSTRACT</w:t>
      </w:r>
    </w:p>
    <w:p w:rsidR="00160ABA" w:rsidRPr="007715C9" w:rsidRDefault="00160ABA" w:rsidP="00160ABA">
      <w:pPr>
        <w:spacing w:line="360" w:lineRule="auto"/>
        <w:jc w:val="both"/>
        <w:rPr>
          <w:rFonts w:asciiTheme="majorBidi" w:hAnsiTheme="majorBidi" w:cstheme="majorBidi"/>
          <w:sz w:val="26"/>
          <w:szCs w:val="26"/>
        </w:rPr>
      </w:pPr>
      <w:r w:rsidRPr="00A41CF2">
        <w:rPr>
          <w:rFonts w:asciiTheme="majorBidi" w:hAnsiTheme="majorBidi" w:cstheme="majorBidi"/>
          <w:sz w:val="26"/>
          <w:szCs w:val="26"/>
          <w:lang w:val="en-GB"/>
        </w:rPr>
        <w:t xml:space="preserve">This research work </w:t>
      </w:r>
      <w:r>
        <w:rPr>
          <w:rFonts w:asciiTheme="majorBidi" w:hAnsiTheme="majorBidi" w:cstheme="majorBidi"/>
          <w:sz w:val="26"/>
          <w:szCs w:val="26"/>
          <w:lang w:val="en-GB"/>
        </w:rPr>
        <w:t>focused</w:t>
      </w:r>
      <w:r w:rsidRPr="00A41CF2">
        <w:rPr>
          <w:rFonts w:asciiTheme="majorBidi" w:hAnsiTheme="majorBidi" w:cstheme="majorBidi"/>
          <w:sz w:val="26"/>
          <w:szCs w:val="26"/>
          <w:lang w:val="en-GB"/>
        </w:rPr>
        <w:t xml:space="preserve"> on the </w:t>
      </w:r>
      <w:r>
        <w:rPr>
          <w:rFonts w:asciiTheme="majorBidi" w:hAnsiTheme="majorBidi" w:cstheme="majorBidi"/>
          <w:sz w:val="26"/>
          <w:szCs w:val="26"/>
        </w:rPr>
        <w:t>influence</w:t>
      </w:r>
      <w:r w:rsidRPr="00AB26A4">
        <w:rPr>
          <w:rFonts w:asciiTheme="majorBidi" w:hAnsiTheme="majorBidi" w:cstheme="majorBidi"/>
          <w:sz w:val="26"/>
          <w:szCs w:val="26"/>
        </w:rPr>
        <w:t xml:space="preserve"> of Teachers’ Qualification </w:t>
      </w:r>
      <w:r>
        <w:rPr>
          <w:rFonts w:asciiTheme="majorBidi" w:hAnsiTheme="majorBidi" w:cstheme="majorBidi"/>
          <w:sz w:val="26"/>
          <w:szCs w:val="26"/>
        </w:rPr>
        <w:t>and</w:t>
      </w:r>
      <w:r w:rsidRPr="00AB26A4">
        <w:rPr>
          <w:rFonts w:asciiTheme="majorBidi" w:hAnsiTheme="majorBidi" w:cstheme="majorBidi"/>
          <w:sz w:val="26"/>
          <w:szCs w:val="26"/>
        </w:rPr>
        <w:t xml:space="preserve"> Academic Performance in Chemistry</w:t>
      </w:r>
      <w:r>
        <w:rPr>
          <w:rFonts w:asciiTheme="majorBidi" w:hAnsiTheme="majorBidi" w:cstheme="majorBidi"/>
          <w:sz w:val="26"/>
          <w:szCs w:val="26"/>
        </w:rPr>
        <w:t xml:space="preserve"> students</w:t>
      </w:r>
      <w:r w:rsidRPr="00AB26A4">
        <w:rPr>
          <w:rFonts w:asciiTheme="majorBidi" w:hAnsiTheme="majorBidi" w:cstheme="majorBidi"/>
          <w:sz w:val="26"/>
          <w:szCs w:val="26"/>
        </w:rPr>
        <w:t xml:space="preserve"> in</w:t>
      </w:r>
      <w:r>
        <w:rPr>
          <w:rFonts w:asciiTheme="majorBidi" w:hAnsiTheme="majorBidi" w:cstheme="majorBidi"/>
          <w:sz w:val="26"/>
          <w:szCs w:val="26"/>
        </w:rPr>
        <w:t xml:space="preserve"> External Examination in</w:t>
      </w:r>
      <w:r w:rsidRPr="00AB26A4">
        <w:rPr>
          <w:rFonts w:asciiTheme="majorBidi" w:hAnsiTheme="majorBidi" w:cstheme="majorBidi"/>
          <w:sz w:val="26"/>
          <w:szCs w:val="26"/>
        </w:rPr>
        <w:t xml:space="preserve"> </w:t>
      </w:r>
      <w:r>
        <w:rPr>
          <w:rFonts w:asciiTheme="majorBidi" w:hAnsiTheme="majorBidi" w:cstheme="majorBidi"/>
          <w:sz w:val="26"/>
          <w:szCs w:val="26"/>
        </w:rPr>
        <w:t>Ilorin Metropolis</w:t>
      </w:r>
      <w:r w:rsidRPr="00A41CF2">
        <w:rPr>
          <w:rFonts w:asciiTheme="majorBidi" w:hAnsiTheme="majorBidi" w:cstheme="majorBidi"/>
          <w:sz w:val="26"/>
          <w:szCs w:val="26"/>
          <w:lang w:val="en-GB"/>
        </w:rPr>
        <w:t xml:space="preserve">. The research design adopted was the survey method using questionnaires as the instrument for data collection. The population of the study consists of </w:t>
      </w:r>
      <w:r>
        <w:rPr>
          <w:rFonts w:asciiTheme="majorBidi" w:hAnsiTheme="majorBidi" w:cstheme="majorBidi"/>
          <w:sz w:val="26"/>
          <w:szCs w:val="26"/>
          <w:lang w:val="en-GB"/>
        </w:rPr>
        <w:t>15</w:t>
      </w:r>
      <w:r w:rsidRPr="00A41CF2">
        <w:rPr>
          <w:rFonts w:asciiTheme="majorBidi" w:hAnsiTheme="majorBidi" w:cstheme="majorBidi"/>
          <w:sz w:val="26"/>
          <w:szCs w:val="26"/>
          <w:lang w:val="en-GB"/>
        </w:rPr>
        <w:t xml:space="preserve"> (</w:t>
      </w:r>
      <w:r>
        <w:rPr>
          <w:rFonts w:asciiTheme="majorBidi" w:hAnsiTheme="majorBidi" w:cstheme="majorBidi"/>
          <w:sz w:val="26"/>
          <w:szCs w:val="26"/>
          <w:lang w:val="en-GB"/>
        </w:rPr>
        <w:t>1</w:t>
      </w:r>
      <w:r w:rsidRPr="00A41CF2">
        <w:rPr>
          <w:rFonts w:asciiTheme="majorBidi" w:hAnsiTheme="majorBidi" w:cstheme="majorBidi"/>
          <w:sz w:val="26"/>
          <w:szCs w:val="26"/>
          <w:lang w:val="en-GB"/>
        </w:rPr>
        <w:t xml:space="preserve">5) </w:t>
      </w:r>
      <w:r w:rsidRPr="00A41CF2">
        <w:rPr>
          <w:rFonts w:asciiTheme="majorBidi" w:hAnsiTheme="majorBidi" w:cstheme="majorBidi"/>
          <w:sz w:val="26"/>
          <w:szCs w:val="26"/>
        </w:rPr>
        <w:t xml:space="preserve">selected Senior Secondary Schools in </w:t>
      </w:r>
      <w:r>
        <w:rPr>
          <w:rFonts w:asciiTheme="majorBidi" w:hAnsiTheme="majorBidi" w:cstheme="majorBidi"/>
          <w:sz w:val="26"/>
          <w:szCs w:val="26"/>
        </w:rPr>
        <w:t>Ilorin Metropolis</w:t>
      </w:r>
      <w:r>
        <w:rPr>
          <w:rFonts w:asciiTheme="majorBidi" w:hAnsiTheme="majorBidi" w:cstheme="majorBidi"/>
          <w:sz w:val="26"/>
          <w:szCs w:val="26"/>
          <w:lang w:val="en-GB"/>
        </w:rPr>
        <w:t>, with Two (2)</w:t>
      </w:r>
      <w:r w:rsidRPr="00A41CF2">
        <w:rPr>
          <w:rFonts w:asciiTheme="majorBidi" w:hAnsiTheme="majorBidi" w:cstheme="majorBidi"/>
          <w:sz w:val="26"/>
          <w:szCs w:val="26"/>
          <w:lang w:val="en-GB"/>
        </w:rPr>
        <w:t xml:space="preserve"> </w:t>
      </w:r>
      <w:r>
        <w:rPr>
          <w:rFonts w:asciiTheme="majorBidi" w:hAnsiTheme="majorBidi" w:cstheme="majorBidi"/>
          <w:sz w:val="26"/>
          <w:szCs w:val="26"/>
          <w:lang w:val="en-GB"/>
        </w:rPr>
        <w:t>teachers</w:t>
      </w:r>
      <w:r w:rsidRPr="00A41CF2">
        <w:rPr>
          <w:rFonts w:asciiTheme="majorBidi" w:hAnsiTheme="majorBidi" w:cstheme="majorBidi"/>
          <w:sz w:val="26"/>
          <w:szCs w:val="26"/>
          <w:lang w:val="en-GB"/>
        </w:rPr>
        <w:t xml:space="preserve"> randomly selected from each School making a total sample of </w:t>
      </w:r>
      <w:r>
        <w:rPr>
          <w:rFonts w:asciiTheme="majorBidi" w:hAnsiTheme="majorBidi" w:cstheme="majorBidi"/>
          <w:sz w:val="26"/>
          <w:szCs w:val="26"/>
          <w:lang w:val="en-GB"/>
        </w:rPr>
        <w:t>Thirty (30)</w:t>
      </w:r>
      <w:r w:rsidRPr="00A41CF2">
        <w:rPr>
          <w:rFonts w:asciiTheme="majorBidi" w:hAnsiTheme="majorBidi" w:cstheme="majorBidi"/>
          <w:sz w:val="26"/>
          <w:szCs w:val="26"/>
          <w:lang w:val="en-GB"/>
        </w:rPr>
        <w:t xml:space="preserve"> </w:t>
      </w:r>
      <w:r>
        <w:rPr>
          <w:rFonts w:asciiTheme="majorBidi" w:hAnsiTheme="majorBidi" w:cstheme="majorBidi"/>
          <w:sz w:val="26"/>
          <w:szCs w:val="26"/>
          <w:lang w:val="en-GB"/>
        </w:rPr>
        <w:t>teachers</w:t>
      </w:r>
      <w:r w:rsidRPr="00A41CF2">
        <w:rPr>
          <w:rFonts w:asciiTheme="majorBidi" w:hAnsiTheme="majorBidi" w:cstheme="majorBidi"/>
          <w:sz w:val="26"/>
          <w:szCs w:val="26"/>
          <w:lang w:val="en-GB"/>
        </w:rPr>
        <w:t xml:space="preserve"> whom were issued questionnaires. Data collected were analysed using inferential statistics</w:t>
      </w:r>
      <w:r>
        <w:rPr>
          <w:rFonts w:asciiTheme="majorBidi" w:hAnsiTheme="majorBidi" w:cstheme="majorBidi"/>
          <w:sz w:val="26"/>
          <w:szCs w:val="26"/>
          <w:lang w:val="en-GB"/>
        </w:rPr>
        <w:t xml:space="preserve"> (Mean)</w:t>
      </w:r>
      <w:r w:rsidRPr="00A41CF2">
        <w:rPr>
          <w:rFonts w:asciiTheme="majorBidi" w:hAnsiTheme="majorBidi" w:cstheme="majorBidi"/>
          <w:sz w:val="26"/>
          <w:szCs w:val="26"/>
          <w:lang w:val="en-GB"/>
        </w:rPr>
        <w:t xml:space="preserve">, frequency table and percentage. The findings revealed that </w:t>
      </w:r>
      <w:r w:rsidRPr="00CD3252">
        <w:rPr>
          <w:rFonts w:asciiTheme="majorBidi" w:hAnsiTheme="majorBidi" w:cstheme="majorBidi"/>
          <w:sz w:val="26"/>
          <w:szCs w:val="26"/>
        </w:rPr>
        <w:t>the analysis of the performance of chemistry student</w:t>
      </w:r>
      <w:r>
        <w:rPr>
          <w:rFonts w:asciiTheme="majorBidi" w:hAnsiTheme="majorBidi" w:cstheme="majorBidi"/>
          <w:sz w:val="26"/>
          <w:szCs w:val="26"/>
        </w:rPr>
        <w:t>s</w:t>
      </w:r>
      <w:r w:rsidRPr="00CD3252">
        <w:rPr>
          <w:rFonts w:asciiTheme="majorBidi" w:hAnsiTheme="majorBidi" w:cstheme="majorBidi"/>
          <w:sz w:val="26"/>
          <w:szCs w:val="26"/>
        </w:rPr>
        <w:t xml:space="preserve"> and teachers academic qualification has a great </w:t>
      </w:r>
      <w:r>
        <w:rPr>
          <w:rFonts w:asciiTheme="majorBidi" w:hAnsiTheme="majorBidi" w:cstheme="majorBidi"/>
          <w:sz w:val="26"/>
          <w:szCs w:val="26"/>
        </w:rPr>
        <w:t>influence</w:t>
      </w:r>
      <w:r w:rsidRPr="00CD3252">
        <w:rPr>
          <w:rFonts w:asciiTheme="majorBidi" w:hAnsiTheme="majorBidi" w:cstheme="majorBidi"/>
          <w:sz w:val="26"/>
          <w:szCs w:val="26"/>
        </w:rPr>
        <w:t xml:space="preserve"> on the academic performance of chemistry student</w:t>
      </w:r>
      <w:r>
        <w:rPr>
          <w:rFonts w:asciiTheme="majorBidi" w:hAnsiTheme="majorBidi" w:cstheme="majorBidi"/>
          <w:sz w:val="26"/>
          <w:szCs w:val="26"/>
        </w:rPr>
        <w:t>s</w:t>
      </w:r>
      <w:r w:rsidRPr="00CD3252">
        <w:rPr>
          <w:rFonts w:asciiTheme="majorBidi" w:hAnsiTheme="majorBidi" w:cstheme="majorBidi"/>
          <w:sz w:val="26"/>
          <w:szCs w:val="26"/>
        </w:rPr>
        <w:t>.</w:t>
      </w:r>
      <w:r>
        <w:rPr>
          <w:rFonts w:asciiTheme="majorBidi" w:hAnsiTheme="majorBidi" w:cstheme="majorBidi"/>
          <w:sz w:val="26"/>
          <w:szCs w:val="26"/>
        </w:rPr>
        <w:t xml:space="preserve"> </w:t>
      </w:r>
      <w:r w:rsidRPr="00CD3252">
        <w:rPr>
          <w:rFonts w:asciiTheme="majorBidi" w:hAnsiTheme="majorBidi" w:cstheme="majorBidi"/>
          <w:sz w:val="26"/>
          <w:szCs w:val="26"/>
        </w:rPr>
        <w:t xml:space="preserve">It was observed that some students really felt they would have performed better if their teachers has good </w:t>
      </w:r>
      <w:r>
        <w:rPr>
          <w:rFonts w:asciiTheme="majorBidi" w:hAnsiTheme="majorBidi" w:cstheme="majorBidi"/>
          <w:sz w:val="26"/>
          <w:szCs w:val="26"/>
        </w:rPr>
        <w:t>professional, experience</w:t>
      </w:r>
      <w:r w:rsidRPr="00CD3252">
        <w:rPr>
          <w:rFonts w:asciiTheme="majorBidi" w:hAnsiTheme="majorBidi" w:cstheme="majorBidi"/>
          <w:sz w:val="26"/>
          <w:szCs w:val="26"/>
        </w:rPr>
        <w:t xml:space="preserve"> and academic qualification .This is because student</w:t>
      </w:r>
      <w:r>
        <w:rPr>
          <w:rFonts w:asciiTheme="majorBidi" w:hAnsiTheme="majorBidi" w:cstheme="majorBidi"/>
          <w:sz w:val="26"/>
          <w:szCs w:val="26"/>
        </w:rPr>
        <w:t>s</w:t>
      </w:r>
      <w:r w:rsidRPr="00CD3252">
        <w:rPr>
          <w:rFonts w:asciiTheme="majorBidi" w:hAnsiTheme="majorBidi" w:cstheme="majorBidi"/>
          <w:sz w:val="26"/>
          <w:szCs w:val="26"/>
        </w:rPr>
        <w:t xml:space="preserve"> tend to learn more effectively from teachers who are friendly and have good academic qualification but schools lack teachers with good acade</w:t>
      </w:r>
      <w:r>
        <w:rPr>
          <w:rFonts w:asciiTheme="majorBidi" w:hAnsiTheme="majorBidi" w:cstheme="majorBidi"/>
          <w:sz w:val="26"/>
          <w:szCs w:val="26"/>
        </w:rPr>
        <w:t xml:space="preserve">mic qualification and attitude. </w:t>
      </w:r>
      <w:r w:rsidRPr="00A41CF2">
        <w:rPr>
          <w:rFonts w:asciiTheme="majorBidi" w:hAnsiTheme="majorBidi" w:cstheme="majorBidi"/>
          <w:sz w:val="26"/>
          <w:szCs w:val="26"/>
          <w:lang w:val="en-GB"/>
        </w:rPr>
        <w:t xml:space="preserve">The study recommends that </w:t>
      </w:r>
      <w:r w:rsidRPr="007715C9">
        <w:rPr>
          <w:rFonts w:asciiTheme="majorBidi" w:hAnsiTheme="majorBidi" w:cstheme="majorBidi"/>
          <w:sz w:val="26"/>
          <w:szCs w:val="26"/>
        </w:rPr>
        <w:t>production of more qualified and trained teachers is recommended to meet the demand of the school. This can be achieved through in-service training and providing incentive to teachers in training</w:t>
      </w:r>
      <w:r w:rsidRPr="00A41CF2">
        <w:rPr>
          <w:rFonts w:asciiTheme="majorBidi" w:hAnsiTheme="majorBidi" w:cstheme="majorBidi"/>
          <w:sz w:val="26"/>
          <w:szCs w:val="26"/>
          <w:lang w:val="en-GB"/>
        </w:rPr>
        <w:t>.</w:t>
      </w:r>
    </w:p>
    <w:p w:rsidR="00160ABA" w:rsidRPr="00A722DF" w:rsidRDefault="00160ABA" w:rsidP="00160ABA">
      <w:pPr>
        <w:ind w:firstLine="720"/>
        <w:jc w:val="both"/>
      </w:pPr>
    </w:p>
    <w:p w:rsidR="00160ABA" w:rsidRDefault="00160ABA" w:rsidP="00160ABA"/>
    <w:p w:rsidR="00160ABA" w:rsidRDefault="00160ABA" w:rsidP="00160ABA">
      <w:pPr>
        <w:pStyle w:val="NormalWeb"/>
        <w:shd w:val="clear" w:color="auto" w:fill="FFFFFF"/>
        <w:spacing w:before="0" w:beforeAutospacing="0" w:afterLines="100" w:afterAutospacing="0" w:line="360" w:lineRule="auto"/>
        <w:jc w:val="center"/>
        <w:rPr>
          <w:b/>
          <w:sz w:val="26"/>
          <w:szCs w:val="26"/>
        </w:rPr>
      </w:pPr>
    </w:p>
    <w:p w:rsidR="00160ABA" w:rsidRDefault="00160ABA" w:rsidP="00160ABA">
      <w:pPr>
        <w:pStyle w:val="NormalWeb"/>
        <w:shd w:val="clear" w:color="auto" w:fill="FFFFFF"/>
        <w:spacing w:before="0" w:beforeAutospacing="0" w:afterLines="100" w:afterAutospacing="0" w:line="360" w:lineRule="auto"/>
        <w:jc w:val="center"/>
        <w:rPr>
          <w:b/>
          <w:sz w:val="26"/>
          <w:szCs w:val="26"/>
        </w:rPr>
      </w:pPr>
    </w:p>
    <w:p w:rsidR="00160ABA" w:rsidRDefault="00160ABA" w:rsidP="00160ABA">
      <w:pPr>
        <w:pStyle w:val="NormalWeb"/>
        <w:shd w:val="clear" w:color="auto" w:fill="FFFFFF"/>
        <w:spacing w:before="0" w:beforeAutospacing="0" w:afterLines="100" w:afterAutospacing="0" w:line="360" w:lineRule="auto"/>
        <w:jc w:val="center"/>
        <w:rPr>
          <w:b/>
          <w:sz w:val="26"/>
          <w:szCs w:val="26"/>
        </w:rPr>
      </w:pPr>
    </w:p>
    <w:p w:rsidR="00160ABA" w:rsidRDefault="00160ABA" w:rsidP="00160ABA">
      <w:pPr>
        <w:pStyle w:val="NormalWeb"/>
        <w:shd w:val="clear" w:color="auto" w:fill="FFFFFF"/>
        <w:spacing w:before="0" w:beforeAutospacing="0" w:afterLines="100" w:afterAutospacing="0" w:line="360" w:lineRule="auto"/>
        <w:jc w:val="center"/>
        <w:rPr>
          <w:b/>
          <w:sz w:val="26"/>
          <w:szCs w:val="26"/>
        </w:rPr>
      </w:pPr>
    </w:p>
    <w:p w:rsidR="00160ABA" w:rsidRDefault="00160ABA" w:rsidP="00160ABA">
      <w:pPr>
        <w:pStyle w:val="NormalWeb"/>
        <w:shd w:val="clear" w:color="auto" w:fill="FFFFFF"/>
        <w:spacing w:before="0" w:beforeAutospacing="0" w:afterLines="100" w:afterAutospacing="0" w:line="360" w:lineRule="auto"/>
        <w:jc w:val="center"/>
        <w:rPr>
          <w:b/>
          <w:sz w:val="26"/>
          <w:szCs w:val="26"/>
        </w:rPr>
        <w:sectPr w:rsidR="00160ABA" w:rsidSect="00160ABA">
          <w:footerReference w:type="default" r:id="rId7"/>
          <w:pgSz w:w="11520" w:h="14400" w:code="9"/>
          <w:pgMar w:top="1152" w:right="1152" w:bottom="1152" w:left="1152" w:header="720" w:footer="720" w:gutter="0"/>
          <w:pgNumType w:fmt="lowerRoman"/>
          <w:cols w:space="720"/>
          <w:docGrid w:linePitch="360"/>
        </w:sectPr>
      </w:pPr>
    </w:p>
    <w:p w:rsidR="00C8767A" w:rsidRPr="000F553C" w:rsidRDefault="00C8767A" w:rsidP="00160ABA">
      <w:pPr>
        <w:pStyle w:val="NormalWeb"/>
        <w:shd w:val="clear" w:color="auto" w:fill="FFFFFF"/>
        <w:spacing w:before="0" w:beforeAutospacing="0" w:afterLines="100" w:afterAutospacing="0" w:line="360" w:lineRule="auto"/>
        <w:jc w:val="center"/>
        <w:rPr>
          <w:b/>
          <w:sz w:val="26"/>
          <w:szCs w:val="26"/>
        </w:rPr>
      </w:pPr>
      <w:r w:rsidRPr="000F553C">
        <w:rPr>
          <w:b/>
          <w:sz w:val="26"/>
          <w:szCs w:val="26"/>
        </w:rPr>
        <w:lastRenderedPageBreak/>
        <w:t>CHAPTER ONE</w:t>
      </w:r>
    </w:p>
    <w:p w:rsidR="00C8767A" w:rsidRPr="000F553C" w:rsidRDefault="00C8767A" w:rsidP="00160ABA">
      <w:pPr>
        <w:pStyle w:val="NormalWeb"/>
        <w:shd w:val="clear" w:color="auto" w:fill="FFFFFF"/>
        <w:spacing w:before="0" w:beforeAutospacing="0" w:afterLines="100" w:afterAutospacing="0" w:line="360" w:lineRule="auto"/>
        <w:jc w:val="center"/>
        <w:rPr>
          <w:sz w:val="26"/>
          <w:szCs w:val="26"/>
        </w:rPr>
      </w:pPr>
      <w:r w:rsidRPr="000F553C">
        <w:rPr>
          <w:b/>
          <w:sz w:val="26"/>
          <w:szCs w:val="26"/>
        </w:rPr>
        <w:t>INTRODUCTION</w:t>
      </w:r>
    </w:p>
    <w:p w:rsidR="00C8767A" w:rsidRPr="000F553C" w:rsidRDefault="00C8767A" w:rsidP="00160ABA">
      <w:pPr>
        <w:pStyle w:val="NormalWeb"/>
        <w:shd w:val="clear" w:color="auto" w:fill="FFFFFF"/>
        <w:spacing w:before="0" w:beforeAutospacing="0" w:afterLines="100" w:afterAutospacing="0" w:line="360" w:lineRule="auto"/>
        <w:jc w:val="both"/>
        <w:rPr>
          <w:b/>
          <w:sz w:val="26"/>
          <w:szCs w:val="26"/>
        </w:rPr>
      </w:pPr>
      <w:r w:rsidRPr="000F553C">
        <w:rPr>
          <w:b/>
          <w:sz w:val="26"/>
          <w:szCs w:val="26"/>
        </w:rPr>
        <w:t>Background to the Study</w:t>
      </w:r>
    </w:p>
    <w:p w:rsidR="00C8767A" w:rsidRPr="000F553C" w:rsidRDefault="00C8767A" w:rsidP="00160ABA">
      <w:pPr>
        <w:pStyle w:val="NormalWeb"/>
        <w:shd w:val="clear" w:color="auto" w:fill="FFFFFF"/>
        <w:spacing w:afterLines="100" w:afterAutospacing="0" w:line="360" w:lineRule="auto"/>
        <w:ind w:firstLine="720"/>
        <w:jc w:val="both"/>
        <w:rPr>
          <w:sz w:val="26"/>
          <w:szCs w:val="26"/>
          <w:shd w:val="clear" w:color="auto" w:fill="FFFFFF"/>
        </w:rPr>
      </w:pPr>
      <w:r w:rsidRPr="000F553C">
        <w:rPr>
          <w:sz w:val="26"/>
          <w:szCs w:val="26"/>
          <w:shd w:val="clear" w:color="auto" w:fill="FFFFFF"/>
        </w:rPr>
        <w:t>The provisions of the National Policy on Education for teacher education includes the purpose of teacher education, institutions of training professional teachers and their entry qualifications, curriculum of Teachers’ Colleges and Professionalization of teaching. Effective learning in schools would require effective teaching to accompany the efforts of the learners</w:t>
      </w:r>
      <w:r w:rsidRPr="000F553C">
        <w:rPr>
          <w:i/>
          <w:sz w:val="26"/>
          <w:szCs w:val="26"/>
          <w:shd w:val="clear" w:color="auto" w:fill="FFFFFF"/>
        </w:rPr>
        <w:t xml:space="preserve">. </w:t>
      </w:r>
      <w:r w:rsidRPr="000F553C">
        <w:rPr>
          <w:sz w:val="26"/>
          <w:szCs w:val="26"/>
          <w:shd w:val="clear" w:color="auto" w:fill="FFFFFF"/>
        </w:rPr>
        <w:t>Teacher qualification needs to be very high in order for meaningful teaching and learning to take place (Segun, 2012).</w:t>
      </w:r>
    </w:p>
    <w:p w:rsidR="00C8767A" w:rsidRPr="000F553C" w:rsidRDefault="00C8767A" w:rsidP="00160ABA">
      <w:pPr>
        <w:pStyle w:val="NormalWeb"/>
        <w:shd w:val="clear" w:color="auto" w:fill="FFFFFF"/>
        <w:spacing w:afterLines="100" w:afterAutospacing="0" w:line="360" w:lineRule="auto"/>
        <w:ind w:firstLine="720"/>
        <w:jc w:val="both"/>
        <w:rPr>
          <w:sz w:val="26"/>
          <w:szCs w:val="26"/>
          <w:shd w:val="clear" w:color="auto" w:fill="FFFFFF"/>
        </w:rPr>
      </w:pPr>
      <w:r w:rsidRPr="000F553C">
        <w:rPr>
          <w:sz w:val="26"/>
          <w:szCs w:val="26"/>
          <w:shd w:val="clear" w:color="auto" w:fill="FFFFFF"/>
        </w:rPr>
        <w:t>The professional chemistry teacher is expected to possess certain qualification both professional and personal. Professional qualifications are both academic and pedagogical. Academic competencies are the teacher’s knowledge of his subject. Pedagogical competency is the art of teaching the subject, observing such principles as teaching from known to unknown, concrete to abstract and from simple to complex (Akpan, 2015).</w:t>
      </w:r>
    </w:p>
    <w:p w:rsidR="00C8767A" w:rsidRPr="000F553C" w:rsidRDefault="00C8767A" w:rsidP="00160ABA">
      <w:pPr>
        <w:pStyle w:val="NormalWeb"/>
        <w:shd w:val="clear" w:color="auto" w:fill="FFFFFF"/>
        <w:spacing w:before="0" w:beforeAutospacing="0" w:afterLines="100" w:afterAutospacing="0" w:line="360" w:lineRule="auto"/>
        <w:ind w:firstLine="720"/>
        <w:jc w:val="both"/>
        <w:rPr>
          <w:sz w:val="26"/>
          <w:szCs w:val="26"/>
          <w:shd w:val="clear" w:color="auto" w:fill="FFFFFF"/>
        </w:rPr>
      </w:pPr>
      <w:r w:rsidRPr="000F553C">
        <w:rPr>
          <w:sz w:val="26"/>
          <w:szCs w:val="26"/>
          <w:shd w:val="clear" w:color="auto" w:fill="FFFFFF"/>
        </w:rPr>
        <w:t xml:space="preserve">The chemistry teacher’s success in the classroom depends very much on his preparedness for the instruction process. It has been observed that the present chemistry teachers in secondary schools are not profession chemistry teachers or has any of them even undergone a teacher training programmed, somethings, those who teach who teach chemistry are graduates of pure physical science like chemistry, engineering and somethings Biochemistry. And of course, many of these teachers are not education graduates (Onwioduokit&amp; Ikwa, 2020). It is to be noted that the teacher is the main aid to learning, his methods, style and techniques being additional aids. Where a teacher is </w:t>
      </w:r>
      <w:r w:rsidRPr="000F553C">
        <w:rPr>
          <w:sz w:val="26"/>
          <w:szCs w:val="26"/>
          <w:shd w:val="clear" w:color="auto" w:fill="FFFFFF"/>
        </w:rPr>
        <w:lastRenderedPageBreak/>
        <w:t xml:space="preserve">deficient in particular topic, the tendency is to doge the areas of deficiency while the learner is bound to suffer. </w:t>
      </w:r>
    </w:p>
    <w:p w:rsidR="00C8767A" w:rsidRPr="000F553C" w:rsidRDefault="00C8767A" w:rsidP="00160ABA">
      <w:pPr>
        <w:pStyle w:val="NormalWeb"/>
        <w:shd w:val="clear" w:color="auto" w:fill="FFFFFF"/>
        <w:spacing w:before="0" w:beforeAutospacing="0" w:afterLines="100" w:afterAutospacing="0" w:line="360" w:lineRule="auto"/>
        <w:ind w:firstLine="720"/>
        <w:jc w:val="both"/>
        <w:rPr>
          <w:sz w:val="26"/>
          <w:szCs w:val="26"/>
          <w:shd w:val="clear" w:color="auto" w:fill="FFFFFF"/>
        </w:rPr>
      </w:pPr>
      <w:r w:rsidRPr="000F553C">
        <w:rPr>
          <w:sz w:val="26"/>
          <w:szCs w:val="26"/>
          <w:shd w:val="clear" w:color="auto" w:fill="FFFFFF"/>
        </w:rPr>
        <w:t>Keegan (2016) affirmed that a beautiful building and expensive equipment, stocked in, will not lead to effective learning without the qualified teacher putting learning them into use and making students to participate in the experimental procedures.</w:t>
      </w:r>
    </w:p>
    <w:p w:rsidR="00C8767A" w:rsidRPr="000F553C" w:rsidRDefault="00C8767A" w:rsidP="00160ABA">
      <w:pPr>
        <w:pStyle w:val="NormalWeb"/>
        <w:shd w:val="clear" w:color="auto" w:fill="FFFFFF"/>
        <w:spacing w:before="0" w:beforeAutospacing="0" w:afterLines="100" w:afterAutospacing="0" w:line="360" w:lineRule="auto"/>
        <w:ind w:firstLine="720"/>
        <w:jc w:val="both"/>
        <w:rPr>
          <w:sz w:val="26"/>
          <w:szCs w:val="26"/>
          <w:shd w:val="clear" w:color="auto" w:fill="FFFFFF"/>
        </w:rPr>
      </w:pPr>
      <w:r w:rsidRPr="000F553C">
        <w:rPr>
          <w:sz w:val="26"/>
          <w:szCs w:val="26"/>
          <w:shd w:val="clear" w:color="auto" w:fill="FFFFFF"/>
        </w:rPr>
        <w:t>At the Secondary School level where a distinction has been made between Junior Secondary School (JSS) and Senior Secondary School (SSS) curricula, teacher competencies for each level and appropriate subject would vary as well. In order to ascertain what these competencies are, the JSS and SSS Programmed need to be examine in the context of the preparation of the teacher that would implement these programmes. Their competency must therefore relate to academic and professional preparation, professional growth, classroom interaction and evaluation (Macaulay, 2012).</w:t>
      </w:r>
    </w:p>
    <w:p w:rsidR="00C8767A" w:rsidRPr="000F553C" w:rsidRDefault="00C8767A" w:rsidP="00160ABA">
      <w:pPr>
        <w:pStyle w:val="NormalWeb"/>
        <w:shd w:val="clear" w:color="auto" w:fill="FFFFFF"/>
        <w:spacing w:before="0" w:beforeAutospacing="0" w:afterLines="100" w:afterAutospacing="0" w:line="360" w:lineRule="auto"/>
        <w:ind w:firstLine="720"/>
        <w:jc w:val="both"/>
        <w:rPr>
          <w:sz w:val="26"/>
          <w:szCs w:val="26"/>
        </w:rPr>
      </w:pPr>
      <w:r w:rsidRPr="000F553C">
        <w:rPr>
          <w:sz w:val="26"/>
          <w:szCs w:val="26"/>
        </w:rPr>
        <w:t>Okunwa (2019) found that investment on the quality of teachers is related to improvement in student’s performance specifically the measurement of teacher’s attitude and certifications are correlated to student’s performance in chemistry. It is further reported that teacher’s characteristics such as certification status, degree in area of specialization, as well as attitude to the specialized area of subject are very significant and positively correlated with students learning outcome in science and particularly chemistry. This report was intended with the findings of Salman (2022). In view of this, it should be noted that when recruiting someone for teaching, apart from considering his academic qualification his attitude should also be a considerable factor.</w:t>
      </w:r>
    </w:p>
    <w:p w:rsidR="00C8767A" w:rsidRPr="000F553C" w:rsidRDefault="00C8767A" w:rsidP="00160ABA">
      <w:pPr>
        <w:spacing w:afterLines="100" w:line="360" w:lineRule="auto"/>
        <w:ind w:firstLine="720"/>
        <w:jc w:val="both"/>
        <w:textAlignment w:val="baseline"/>
        <w:rPr>
          <w:rFonts w:ascii="Times New Roman" w:eastAsia="Times New Roman" w:hAnsi="Times New Roman" w:cs="Times New Roman"/>
          <w:sz w:val="26"/>
          <w:szCs w:val="26"/>
        </w:rPr>
      </w:pPr>
      <w:r w:rsidRPr="000F553C">
        <w:rPr>
          <w:rFonts w:ascii="Times New Roman" w:eastAsia="Times New Roman" w:hAnsi="Times New Roman" w:cs="Times New Roman"/>
          <w:sz w:val="26"/>
          <w:szCs w:val="26"/>
        </w:rPr>
        <w:lastRenderedPageBreak/>
        <w:t>Teachers with multiphase background training and qualification have over the years, dominated the teaching profession in Nigeria. With the emergence of new job opportunities, the teaching profession began to lose the best of its brain. Consequently, those who could not get better job stay on; new entrants use it as a stepping stone, while others who were not trained to teach but have no other job joined the teaching profession (Arisekola, 2020).</w:t>
      </w:r>
    </w:p>
    <w:p w:rsidR="00C8767A" w:rsidRPr="000F553C" w:rsidRDefault="00C8767A" w:rsidP="00160ABA">
      <w:pPr>
        <w:spacing w:afterLines="100"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Ugbe and Agim (2023); Wiki (2022) opined that, a teaching qualification of a teacher’s attitude is one of the numbers of academic and professional degree that enables a person to become a registered teacher in primary or secondary schools. Such qualification includes Postgraduate Certificate in Education (PGDE), the Professional Diploma in Education (PDE) and Bachelor of Education (B. Ed.).</w:t>
      </w:r>
    </w:p>
    <w:p w:rsidR="00C8767A" w:rsidRPr="000F553C" w:rsidRDefault="00C8767A" w:rsidP="00160ABA">
      <w:pPr>
        <w:spacing w:afterLines="100"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Attitude an academically qualified teacher refers to those who have academic training and attitude as a result of enrollment into educational institution and obtained qualification both in learning and character such as NCE, B. Sc. (Ed.), B.Ed.,While professional qualified teachers are those who got professional training that gave them professional knowledge skills, techniques, aptitude as different from the general education.</w:t>
      </w:r>
    </w:p>
    <w:p w:rsidR="00C8767A" w:rsidRPr="000F553C" w:rsidRDefault="00C8767A" w:rsidP="00160ABA">
      <w:pPr>
        <w:spacing w:afterLines="100"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The differences in schools’ achievement of student in Nigeria has been and still a source of concern and research interest to educators, government and parents. This is so because of the great importance that education has on the national development of the country. All over the country there are concerns of opinions about fallen standard of education in Nigeria (Adebule, 2021). Parents are in total agreement that this huge investment on education is not yielding. Teachers also complain of students’ low performance at both internal and external examinations.</w:t>
      </w:r>
    </w:p>
    <w:p w:rsidR="00C8767A" w:rsidRPr="000F553C" w:rsidRDefault="00C8767A" w:rsidP="00160ABA">
      <w:pPr>
        <w:spacing w:afterLines="100"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lastRenderedPageBreak/>
        <w:t>The role of secondary education is to lay the foundation for further education and if a good foundation is laid at this level, there are likely to be no problem at subsequent levels. However, people at different time have passed the blame of poor performance in secondary school to students because of their low retention, parental factors, association with wrong peers, low achievement, motivation and the likes (Aremu and Sokan, 2014; Aremu and Oluwole, 2012; Aremu, 2010). Morakinyo (2016) believed that the falling level of academic achievement is attributed to teachers’ non-use of verbal reinforcement strategy. Others found out that the attitude of some teachers to their jobs is reflected in their poor attendance to lessons, lateness to school, unsavory comments about student’s performance that could damage their ego, poor method of teaching and the likes affect pupil’s academic performance.</w:t>
      </w:r>
    </w:p>
    <w:p w:rsidR="00C8767A" w:rsidRPr="000F553C" w:rsidRDefault="00C8767A" w:rsidP="00160ABA">
      <w:pPr>
        <w:spacing w:afterLines="100" w:line="360" w:lineRule="auto"/>
        <w:ind w:firstLine="720"/>
        <w:jc w:val="both"/>
        <w:textAlignment w:val="baseline"/>
        <w:rPr>
          <w:rFonts w:ascii="Times New Roman" w:eastAsia="Times New Roman" w:hAnsi="Times New Roman" w:cs="Times New Roman"/>
          <w:sz w:val="26"/>
          <w:szCs w:val="26"/>
        </w:rPr>
      </w:pPr>
      <w:r w:rsidRPr="000F553C">
        <w:rPr>
          <w:rFonts w:ascii="Times New Roman" w:eastAsia="Times New Roman" w:hAnsi="Times New Roman" w:cs="Times New Roman"/>
          <w:sz w:val="26"/>
          <w:szCs w:val="26"/>
        </w:rPr>
        <w:t>Teacher’s effectiveness hinges on mastery of the subject matter, ability to impart the subject matter to the learners and to exhibit the indices of educated person so as to achieve educational objectives. The educational objective focuses more on high students’ academic performance in order for the students to be better individuals and contribute to the development of the nation as a whole (Abdullahi, 2015).</w:t>
      </w:r>
    </w:p>
    <w:p w:rsidR="00C8767A" w:rsidRPr="000F553C" w:rsidRDefault="00C8767A" w:rsidP="00160ABA">
      <w:pPr>
        <w:pStyle w:val="NormalWeb"/>
        <w:shd w:val="clear" w:color="auto" w:fill="FFFFFF"/>
        <w:spacing w:before="0" w:beforeAutospacing="0" w:afterLines="100" w:afterAutospacing="0" w:line="360" w:lineRule="auto"/>
        <w:ind w:firstLine="720"/>
        <w:jc w:val="both"/>
        <w:rPr>
          <w:sz w:val="26"/>
          <w:szCs w:val="26"/>
        </w:rPr>
      </w:pPr>
      <w:r w:rsidRPr="000F553C">
        <w:rPr>
          <w:sz w:val="26"/>
          <w:szCs w:val="26"/>
        </w:rPr>
        <w:t>There is growing interest in the professional development of teachers as the demands, expectations, and requirements of teacher education increasingly come under scrutiny (Louhran, 2018). What the teacher does, influences, the whole process of learning. Effective teacher produces better performing students (Akiri, 2020). Van den Bergh and Roos (2021) maintained that professional development of teachers can be effective and sustainable, if certain conditions are met (Curwood, 2014).</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t xml:space="preserve">Teachers’ qualification is one of the professional degrees that enable a person to become a registered teacher. Teaching is an act it can be refined by training and practices. The availability of qualification teachers is centered on the reconstruction of </w:t>
      </w:r>
      <w:r w:rsidRPr="000F553C">
        <w:rPr>
          <w:sz w:val="26"/>
          <w:szCs w:val="26"/>
        </w:rPr>
        <w:lastRenderedPageBreak/>
        <w:t>educational system. A teacher is a person who help student to acquire knowledge, qualification, virtue and inspires his students to work hard. A good Chemistry teacher must build rapport with his student, create opportunity to engage the student on laboratory experiment, have deep knowledge and passion for their subject matter.</w:t>
      </w:r>
    </w:p>
    <w:p w:rsidR="00C8767A" w:rsidRPr="000F553C" w:rsidRDefault="00C8767A" w:rsidP="00160ABA">
      <w:pPr>
        <w:pStyle w:val="NormalWeb"/>
        <w:shd w:val="clear" w:color="auto" w:fill="FFFFFF"/>
        <w:spacing w:before="0" w:beforeAutospacing="0" w:afterLines="100" w:afterAutospacing="0" w:line="360" w:lineRule="auto"/>
        <w:ind w:firstLine="720"/>
        <w:jc w:val="both"/>
        <w:rPr>
          <w:sz w:val="26"/>
          <w:szCs w:val="26"/>
        </w:rPr>
      </w:pPr>
      <w:r w:rsidRPr="000F553C">
        <w:rPr>
          <w:sz w:val="26"/>
          <w:szCs w:val="26"/>
        </w:rPr>
        <w:t>A teacher is the bridge that makes teaching and learning effective. The teacher is thus the builder whose performance depends on adequate qualification, gender, experience and preparation. This adequate knowledge and experience could be attained or achieved by acquiring additional knowledge that will stimulate his/her communication in teaching for efficiency (Oyedeji, 2022). That is, teachers’ attitude, personality, quality, effectiveness, academic qualification, experience and gender of a teacher enhance or determine his/her performance. The differential scholastic achievement of students in Nigeria has been and is still a source of concern and research interest to educators, government and parents.  This is so because of the great importance that education has on the national development of the country.</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t>Martinez (2018) states that academic performance is the extent to which a student, teacher or institution has attained their short or long-term educational goals. Academic performance involves factors such as the intellectual level, personality, motivation, skills, interests, study habits, self-esteem or the teacher-student relationship. In the same vain, Wilcox (2019) view academic performance as the level of knowledge shown in an area or subject compared to the norms and it is generally measured using the grade point average. Chemistry teachers should endeavor to employ all means and utilize effective strategies to improve academic performance of students from poor performance to the acceptable standard.</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t xml:space="preserve">What is the needed to be a competent chemistry teacher? A competent chemistry is a person who is professionally qualified and trained to teach chemistry, having the </w:t>
      </w:r>
      <w:r w:rsidRPr="000F553C">
        <w:rPr>
          <w:sz w:val="26"/>
          <w:szCs w:val="26"/>
        </w:rPr>
        <w:lastRenderedPageBreak/>
        <w:t>necessary qualities or skills and showing adequate skills in the teaching process, (Osaat, 2014). Other competencies required of teacher’s including knowledge of subject – matter, pedagogy, skill processes, resourcefulness, behavior motivation and evaluation (Ivowi, 2012). A competent chemistry teacher attends conferences, workshops and seminars, has a good classroom control, effective communicative skills, adequate knowledge of the subject, utilize a variety of teaching methods, or strategies and show enthusiasm for teaching (Akinbobola, 2014).</w:t>
      </w:r>
    </w:p>
    <w:p w:rsidR="00C8767A" w:rsidRPr="000F553C" w:rsidRDefault="00C8767A" w:rsidP="00160ABA">
      <w:pPr>
        <w:pStyle w:val="NormalWeb"/>
        <w:spacing w:afterLines="100" w:afterAutospacing="0" w:line="360" w:lineRule="auto"/>
        <w:jc w:val="both"/>
        <w:rPr>
          <w:b/>
          <w:sz w:val="26"/>
          <w:szCs w:val="26"/>
        </w:rPr>
      </w:pPr>
      <w:r w:rsidRPr="000F553C">
        <w:rPr>
          <w:b/>
          <w:sz w:val="26"/>
          <w:szCs w:val="26"/>
        </w:rPr>
        <w:t>Statement of the Problem</w:t>
      </w:r>
    </w:p>
    <w:p w:rsidR="00C8767A" w:rsidRPr="000F553C" w:rsidRDefault="00C8767A" w:rsidP="00160ABA">
      <w:pPr>
        <w:spacing w:afterLines="100"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Teachers’ primary role of transmission of knowledge and skills is never in dispute. Therefore, a teacher would need to demonstrate efficiency in this primary role. Indeed, teachers’ academic background, training and professional qualification is at stake here Ivowi (1986). There is deficiency and poor academic performance of students in sciences (chemistry) and this could be traced to lack of teachers’ qualification and learning resources in our classrooms (Nwosu, 2000). It also has been observed that the present state of Chemistry teaching in Nigeria indicates that many people who teach chemistry in secondary schools are not professional chemistry teachers (Inyang, 1993). </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t>Several researchers have attempted to investigate the link between teacher’s characteristics and students’ academic performance, leaving behind gaps that needed to be filled. Prior studies had different independent variables and were conducted in different contexts which justify the need for the proposed study.</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t xml:space="preserve">Many secondary schools whether public or private in Ilorin Metropolis engage unqualified teachers and tutors who lack the requisite qualification in terms of academic qualification and training needed to transfer knowledge to their students. </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lastRenderedPageBreak/>
        <w:t>These teachers who sought to be the catalyst for learning and aiding academic performance in students have become a cog in the wheel of academic progress in the Nigerian educational system. It is against this backdrop that this research seeks to examine the influences of teachers’ qualification on students’ academic performance in Ilorin Metropolis.</w:t>
      </w:r>
    </w:p>
    <w:p w:rsidR="00C8767A" w:rsidRPr="000F553C" w:rsidRDefault="00C8767A" w:rsidP="00160ABA">
      <w:pPr>
        <w:pStyle w:val="NormalWeb"/>
        <w:spacing w:afterLines="100" w:afterAutospacing="0" w:line="360" w:lineRule="auto"/>
        <w:jc w:val="both"/>
        <w:rPr>
          <w:b/>
          <w:sz w:val="26"/>
          <w:szCs w:val="26"/>
        </w:rPr>
      </w:pPr>
      <w:r w:rsidRPr="000F553C">
        <w:rPr>
          <w:b/>
          <w:sz w:val="26"/>
          <w:szCs w:val="26"/>
        </w:rPr>
        <w:t>Purpose of the Study</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t>This research study is to determine the influences of teacher’s qualification and Academic Performance of Chemistry Students External Examination in Ilorin Metropolis.</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t>Specifically, the study sought to determine whether:</w:t>
      </w:r>
    </w:p>
    <w:p w:rsidR="00C8767A" w:rsidRPr="000F553C" w:rsidRDefault="00C8767A" w:rsidP="00160ABA">
      <w:pPr>
        <w:pStyle w:val="NormalWeb"/>
        <w:numPr>
          <w:ilvl w:val="0"/>
          <w:numId w:val="1"/>
        </w:numPr>
        <w:shd w:val="clear" w:color="auto" w:fill="FFFFFF"/>
        <w:spacing w:afterLines="100" w:afterAutospacing="0" w:line="360" w:lineRule="auto"/>
        <w:jc w:val="both"/>
        <w:rPr>
          <w:sz w:val="26"/>
          <w:szCs w:val="26"/>
        </w:rPr>
      </w:pPr>
      <w:r w:rsidRPr="000F553C">
        <w:rPr>
          <w:sz w:val="26"/>
          <w:szCs w:val="26"/>
        </w:rPr>
        <w:t>Teachers’ academic qualification influence academic performance of chemistry students’ external examination</w:t>
      </w:r>
      <w:r w:rsidRPr="000F553C">
        <w:rPr>
          <w:b/>
          <w:bCs/>
          <w:sz w:val="26"/>
          <w:szCs w:val="26"/>
        </w:rPr>
        <w:t>.</w:t>
      </w:r>
    </w:p>
    <w:p w:rsidR="00C8767A" w:rsidRPr="000F553C" w:rsidRDefault="00C8767A" w:rsidP="00160ABA">
      <w:pPr>
        <w:pStyle w:val="NormalWeb"/>
        <w:numPr>
          <w:ilvl w:val="0"/>
          <w:numId w:val="1"/>
        </w:numPr>
        <w:shd w:val="clear" w:color="auto" w:fill="FFFFFF"/>
        <w:spacing w:afterLines="100" w:afterAutospacing="0" w:line="360" w:lineRule="auto"/>
        <w:jc w:val="both"/>
        <w:rPr>
          <w:sz w:val="26"/>
          <w:szCs w:val="26"/>
        </w:rPr>
      </w:pPr>
      <w:r w:rsidRPr="000F553C">
        <w:rPr>
          <w:sz w:val="26"/>
          <w:szCs w:val="26"/>
        </w:rPr>
        <w:t>Teachers’ professional competency influence academic performance of chemistry students’ external examination</w:t>
      </w:r>
      <w:r w:rsidRPr="000F553C">
        <w:rPr>
          <w:b/>
          <w:bCs/>
          <w:sz w:val="26"/>
          <w:szCs w:val="26"/>
        </w:rPr>
        <w:t>.</w:t>
      </w:r>
    </w:p>
    <w:p w:rsidR="00C8767A" w:rsidRPr="000F553C" w:rsidRDefault="00C8767A" w:rsidP="00160ABA">
      <w:pPr>
        <w:pStyle w:val="NormalWeb"/>
        <w:numPr>
          <w:ilvl w:val="0"/>
          <w:numId w:val="1"/>
        </w:numPr>
        <w:shd w:val="clear" w:color="auto" w:fill="FFFFFF"/>
        <w:spacing w:afterLines="100" w:afterAutospacing="0" w:line="360" w:lineRule="auto"/>
        <w:jc w:val="both"/>
        <w:rPr>
          <w:sz w:val="26"/>
          <w:szCs w:val="26"/>
        </w:rPr>
      </w:pPr>
      <w:r w:rsidRPr="000F553C">
        <w:rPr>
          <w:sz w:val="26"/>
          <w:szCs w:val="26"/>
        </w:rPr>
        <w:t>Teacher’s teaching experience influence academic performance of chemistry students’ external examination</w:t>
      </w:r>
      <w:r w:rsidRPr="000F553C">
        <w:rPr>
          <w:b/>
          <w:bCs/>
          <w:sz w:val="26"/>
          <w:szCs w:val="26"/>
        </w:rPr>
        <w:t>.</w:t>
      </w:r>
    </w:p>
    <w:p w:rsidR="00C8767A" w:rsidRPr="000F553C" w:rsidRDefault="00C8767A" w:rsidP="00160ABA">
      <w:pPr>
        <w:pStyle w:val="NormalWeb"/>
        <w:numPr>
          <w:ilvl w:val="0"/>
          <w:numId w:val="1"/>
        </w:numPr>
        <w:shd w:val="clear" w:color="auto" w:fill="FFFFFF"/>
        <w:spacing w:afterLines="100" w:afterAutospacing="0" w:line="360" w:lineRule="auto"/>
        <w:jc w:val="both"/>
        <w:rPr>
          <w:sz w:val="26"/>
          <w:szCs w:val="26"/>
        </w:rPr>
      </w:pPr>
      <w:r w:rsidRPr="000F553C">
        <w:rPr>
          <w:sz w:val="26"/>
          <w:szCs w:val="26"/>
        </w:rPr>
        <w:t>Teachers’ exposure on-the-job training influence academic performance of chemistry students’ external examination</w:t>
      </w:r>
      <w:r w:rsidRPr="000F553C">
        <w:rPr>
          <w:b/>
          <w:bCs/>
          <w:sz w:val="26"/>
          <w:szCs w:val="26"/>
        </w:rPr>
        <w:t>.</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Research Questions</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sz w:val="26"/>
          <w:szCs w:val="26"/>
        </w:rPr>
        <w:t>The following research questions were raised to guide the study:</w:t>
      </w:r>
    </w:p>
    <w:p w:rsidR="00C8767A" w:rsidRPr="000F553C" w:rsidRDefault="00C8767A" w:rsidP="00160ABA">
      <w:pPr>
        <w:pStyle w:val="NormalWeb"/>
        <w:numPr>
          <w:ilvl w:val="0"/>
          <w:numId w:val="2"/>
        </w:numPr>
        <w:shd w:val="clear" w:color="auto" w:fill="FFFFFF"/>
        <w:spacing w:afterLines="100" w:afterAutospacing="0" w:line="360" w:lineRule="auto"/>
        <w:jc w:val="both"/>
        <w:rPr>
          <w:sz w:val="26"/>
          <w:szCs w:val="26"/>
        </w:rPr>
      </w:pPr>
      <w:r w:rsidRPr="000F553C">
        <w:rPr>
          <w:sz w:val="26"/>
          <w:szCs w:val="26"/>
        </w:rPr>
        <w:lastRenderedPageBreak/>
        <w:t>Does teachers’ academic qualification influence academic performance of chemistry students’ external examination</w:t>
      </w:r>
      <w:r w:rsidRPr="000F553C">
        <w:rPr>
          <w:b/>
          <w:bCs/>
          <w:sz w:val="26"/>
          <w:szCs w:val="26"/>
        </w:rPr>
        <w:t>.</w:t>
      </w:r>
    </w:p>
    <w:p w:rsidR="00C8767A" w:rsidRPr="000F553C" w:rsidRDefault="00C8767A" w:rsidP="00160ABA">
      <w:pPr>
        <w:pStyle w:val="NormalWeb"/>
        <w:numPr>
          <w:ilvl w:val="0"/>
          <w:numId w:val="2"/>
        </w:numPr>
        <w:shd w:val="clear" w:color="auto" w:fill="FFFFFF"/>
        <w:spacing w:afterLines="100" w:afterAutospacing="0" w:line="360" w:lineRule="auto"/>
        <w:jc w:val="both"/>
        <w:rPr>
          <w:sz w:val="26"/>
          <w:szCs w:val="26"/>
        </w:rPr>
      </w:pPr>
      <w:r w:rsidRPr="000F553C">
        <w:rPr>
          <w:sz w:val="26"/>
          <w:szCs w:val="26"/>
        </w:rPr>
        <w:t>Does teachers’ professional competency influence academic performance of chemistry students’ external examination</w:t>
      </w:r>
      <w:r w:rsidRPr="000F553C">
        <w:rPr>
          <w:b/>
          <w:bCs/>
          <w:sz w:val="26"/>
          <w:szCs w:val="26"/>
        </w:rPr>
        <w:t>.</w:t>
      </w:r>
    </w:p>
    <w:p w:rsidR="00C8767A" w:rsidRPr="000F553C" w:rsidRDefault="00C8767A" w:rsidP="00160ABA">
      <w:pPr>
        <w:pStyle w:val="NormalWeb"/>
        <w:numPr>
          <w:ilvl w:val="0"/>
          <w:numId w:val="2"/>
        </w:numPr>
        <w:shd w:val="clear" w:color="auto" w:fill="FFFFFF"/>
        <w:spacing w:afterLines="100" w:afterAutospacing="0" w:line="360" w:lineRule="auto"/>
        <w:jc w:val="both"/>
        <w:rPr>
          <w:sz w:val="26"/>
          <w:szCs w:val="26"/>
        </w:rPr>
      </w:pPr>
      <w:r w:rsidRPr="000F553C">
        <w:rPr>
          <w:sz w:val="26"/>
          <w:szCs w:val="26"/>
        </w:rPr>
        <w:t>Does teacher’s teaching experience influence academic performance of chemistry students’ external examination</w:t>
      </w:r>
      <w:r w:rsidRPr="000F553C">
        <w:rPr>
          <w:b/>
          <w:bCs/>
          <w:sz w:val="26"/>
          <w:szCs w:val="26"/>
        </w:rPr>
        <w:t>.</w:t>
      </w:r>
    </w:p>
    <w:p w:rsidR="00C8767A" w:rsidRPr="000F553C" w:rsidRDefault="00C8767A" w:rsidP="00160ABA">
      <w:pPr>
        <w:pStyle w:val="NormalWeb"/>
        <w:numPr>
          <w:ilvl w:val="0"/>
          <w:numId w:val="2"/>
        </w:numPr>
        <w:shd w:val="clear" w:color="auto" w:fill="FFFFFF"/>
        <w:spacing w:afterLines="100" w:afterAutospacing="0" w:line="360" w:lineRule="auto"/>
        <w:jc w:val="both"/>
        <w:rPr>
          <w:b/>
          <w:sz w:val="26"/>
          <w:szCs w:val="26"/>
        </w:rPr>
      </w:pPr>
      <w:r w:rsidRPr="000F553C">
        <w:rPr>
          <w:sz w:val="26"/>
          <w:szCs w:val="26"/>
        </w:rPr>
        <w:t>Does teachers’ exposure on-the-job training influence academic performance of chemistry students’ external examination</w:t>
      </w:r>
      <w:r w:rsidRPr="000F553C">
        <w:rPr>
          <w:b/>
          <w:bCs/>
          <w:sz w:val="26"/>
          <w:szCs w:val="26"/>
        </w:rPr>
        <w:t>.</w:t>
      </w:r>
    </w:p>
    <w:p w:rsidR="00C8767A" w:rsidRPr="000F553C" w:rsidRDefault="00C8767A" w:rsidP="00160ABA">
      <w:pPr>
        <w:pStyle w:val="NormalWeb"/>
        <w:shd w:val="clear" w:color="auto" w:fill="FFFFFF"/>
        <w:spacing w:afterLines="100" w:afterAutospacing="0" w:line="360" w:lineRule="auto"/>
        <w:jc w:val="both"/>
        <w:rPr>
          <w:b/>
          <w:sz w:val="26"/>
          <w:szCs w:val="26"/>
        </w:rPr>
      </w:pPr>
      <w:r w:rsidRPr="000F553C">
        <w:rPr>
          <w:b/>
          <w:sz w:val="26"/>
          <w:szCs w:val="26"/>
        </w:rPr>
        <w:t>Research Hypotheses</w:t>
      </w:r>
    </w:p>
    <w:p w:rsidR="00C8767A" w:rsidRPr="000F553C" w:rsidRDefault="00C8767A" w:rsidP="00160ABA">
      <w:pPr>
        <w:pStyle w:val="NormalWeb"/>
        <w:spacing w:afterLines="100" w:afterAutospacing="0" w:line="360" w:lineRule="auto"/>
        <w:jc w:val="both"/>
        <w:rPr>
          <w:sz w:val="26"/>
          <w:szCs w:val="26"/>
        </w:rPr>
      </w:pPr>
      <w:r w:rsidRPr="000F553C">
        <w:rPr>
          <w:b/>
          <w:sz w:val="26"/>
          <w:szCs w:val="26"/>
        </w:rPr>
        <w:tab/>
      </w:r>
      <w:r w:rsidRPr="000F553C">
        <w:rPr>
          <w:sz w:val="26"/>
          <w:szCs w:val="26"/>
        </w:rPr>
        <w:t>The following research hypotheses formulated and tested:</w:t>
      </w:r>
    </w:p>
    <w:p w:rsidR="00C8767A" w:rsidRPr="000F553C" w:rsidRDefault="00C8767A" w:rsidP="00160ABA">
      <w:pPr>
        <w:pStyle w:val="NormalWeb"/>
        <w:shd w:val="clear" w:color="auto" w:fill="FFFFFF"/>
        <w:spacing w:afterLines="100" w:afterAutospacing="0" w:line="360" w:lineRule="auto"/>
        <w:jc w:val="both"/>
        <w:rPr>
          <w:b/>
          <w:bCs/>
          <w:sz w:val="26"/>
          <w:szCs w:val="26"/>
        </w:rPr>
      </w:pPr>
      <w:r w:rsidRPr="000F553C">
        <w:rPr>
          <w:b/>
          <w:bCs/>
          <w:sz w:val="26"/>
          <w:szCs w:val="26"/>
        </w:rPr>
        <w:t>Ho</w:t>
      </w:r>
      <w:r w:rsidRPr="000F553C">
        <w:rPr>
          <w:b/>
          <w:bCs/>
          <w:sz w:val="26"/>
          <w:szCs w:val="26"/>
          <w:vertAlign w:val="subscript"/>
        </w:rPr>
        <w:t>1</w:t>
      </w:r>
      <w:r w:rsidRPr="000F553C">
        <w:rPr>
          <w:b/>
          <w:bCs/>
          <w:sz w:val="26"/>
          <w:szCs w:val="26"/>
        </w:rPr>
        <w:t>:-</w:t>
      </w:r>
      <w:r w:rsidRPr="000F553C">
        <w:rPr>
          <w:sz w:val="26"/>
          <w:szCs w:val="26"/>
        </w:rPr>
        <w:t>There is no significance difference between teacher’s qualification and academic performance of chemistry students’ external examination</w:t>
      </w:r>
      <w:r w:rsidRPr="000F553C">
        <w:rPr>
          <w:b/>
          <w:bCs/>
          <w:sz w:val="26"/>
          <w:szCs w:val="26"/>
        </w:rPr>
        <w:t>.</w:t>
      </w:r>
    </w:p>
    <w:p w:rsidR="00C8767A" w:rsidRPr="000F553C" w:rsidRDefault="00C8767A" w:rsidP="00160ABA">
      <w:pPr>
        <w:pStyle w:val="NormalWeb"/>
        <w:shd w:val="clear" w:color="auto" w:fill="FFFFFF"/>
        <w:spacing w:afterLines="100" w:afterAutospacing="0" w:line="360" w:lineRule="auto"/>
        <w:jc w:val="both"/>
        <w:rPr>
          <w:b/>
          <w:bCs/>
          <w:sz w:val="26"/>
          <w:szCs w:val="26"/>
        </w:rPr>
      </w:pPr>
      <w:r w:rsidRPr="000F553C">
        <w:rPr>
          <w:b/>
          <w:bCs/>
          <w:sz w:val="26"/>
          <w:szCs w:val="26"/>
        </w:rPr>
        <w:t>Ho</w:t>
      </w:r>
      <w:r w:rsidRPr="000F553C">
        <w:rPr>
          <w:b/>
          <w:bCs/>
          <w:sz w:val="26"/>
          <w:szCs w:val="26"/>
          <w:vertAlign w:val="subscript"/>
        </w:rPr>
        <w:t>2</w:t>
      </w:r>
      <w:r w:rsidRPr="000F553C">
        <w:rPr>
          <w:b/>
          <w:bCs/>
          <w:sz w:val="26"/>
          <w:szCs w:val="26"/>
        </w:rPr>
        <w:t>:-</w:t>
      </w:r>
      <w:r w:rsidRPr="000F553C">
        <w:rPr>
          <w:sz w:val="26"/>
          <w:szCs w:val="26"/>
        </w:rPr>
        <w:t xml:space="preserve"> There is no significance difference between teacher’s professional competency and  academic performance of chemistry students’ external examination</w:t>
      </w:r>
      <w:r w:rsidRPr="000F553C">
        <w:rPr>
          <w:b/>
          <w:bCs/>
          <w:sz w:val="26"/>
          <w:szCs w:val="26"/>
        </w:rPr>
        <w:t>.</w:t>
      </w:r>
    </w:p>
    <w:p w:rsidR="00C8767A" w:rsidRPr="000F553C" w:rsidRDefault="00C8767A" w:rsidP="00160ABA">
      <w:pPr>
        <w:pStyle w:val="NormalWeb"/>
        <w:shd w:val="clear" w:color="auto" w:fill="FFFFFF"/>
        <w:spacing w:afterLines="100" w:afterAutospacing="0" w:line="360" w:lineRule="auto"/>
        <w:jc w:val="both"/>
        <w:rPr>
          <w:b/>
          <w:bCs/>
          <w:sz w:val="26"/>
          <w:szCs w:val="26"/>
        </w:rPr>
      </w:pPr>
      <w:r w:rsidRPr="000F553C">
        <w:rPr>
          <w:b/>
          <w:bCs/>
          <w:sz w:val="26"/>
          <w:szCs w:val="26"/>
        </w:rPr>
        <w:t>Ho</w:t>
      </w:r>
      <w:r w:rsidRPr="000F553C">
        <w:rPr>
          <w:b/>
          <w:bCs/>
          <w:sz w:val="26"/>
          <w:szCs w:val="26"/>
          <w:vertAlign w:val="subscript"/>
        </w:rPr>
        <w:t>3</w:t>
      </w:r>
      <w:r w:rsidRPr="000F553C">
        <w:rPr>
          <w:b/>
          <w:bCs/>
          <w:sz w:val="26"/>
          <w:szCs w:val="26"/>
        </w:rPr>
        <w:t>:-</w:t>
      </w:r>
      <w:r w:rsidRPr="000F553C">
        <w:rPr>
          <w:sz w:val="26"/>
          <w:szCs w:val="26"/>
        </w:rPr>
        <w:t xml:space="preserve"> There is no significance difference between teacher’s teaching experience and  academic performance of chemistry students’ external examination</w:t>
      </w:r>
      <w:r w:rsidRPr="000F553C">
        <w:rPr>
          <w:b/>
          <w:bCs/>
          <w:sz w:val="26"/>
          <w:szCs w:val="26"/>
        </w:rPr>
        <w:t>.</w:t>
      </w:r>
    </w:p>
    <w:p w:rsidR="00C8767A" w:rsidRPr="000F553C" w:rsidRDefault="00C8767A" w:rsidP="00160ABA">
      <w:pPr>
        <w:pStyle w:val="NormalWeb"/>
        <w:shd w:val="clear" w:color="auto" w:fill="FFFFFF"/>
        <w:spacing w:afterLines="100" w:afterAutospacing="0" w:line="360" w:lineRule="auto"/>
        <w:jc w:val="both"/>
        <w:rPr>
          <w:b/>
          <w:bCs/>
          <w:sz w:val="26"/>
          <w:szCs w:val="26"/>
        </w:rPr>
      </w:pPr>
      <w:r w:rsidRPr="000F553C">
        <w:rPr>
          <w:b/>
          <w:bCs/>
          <w:sz w:val="26"/>
          <w:szCs w:val="26"/>
        </w:rPr>
        <w:t>Ho</w:t>
      </w:r>
      <w:r w:rsidRPr="000F553C">
        <w:rPr>
          <w:b/>
          <w:bCs/>
          <w:sz w:val="26"/>
          <w:szCs w:val="26"/>
          <w:vertAlign w:val="subscript"/>
        </w:rPr>
        <w:t>4:</w:t>
      </w:r>
      <w:r w:rsidRPr="000F553C">
        <w:rPr>
          <w:b/>
          <w:bCs/>
          <w:sz w:val="26"/>
          <w:szCs w:val="26"/>
        </w:rPr>
        <w:t>-</w:t>
      </w:r>
      <w:r w:rsidRPr="000F553C">
        <w:rPr>
          <w:sz w:val="26"/>
          <w:szCs w:val="26"/>
        </w:rPr>
        <w:t xml:space="preserve"> There is no significance difference between teachers’ exposure on-the-job and  academic performance of chemistry students’ external examination</w:t>
      </w:r>
      <w:r w:rsidRPr="000F553C">
        <w:rPr>
          <w:b/>
          <w:bCs/>
          <w:sz w:val="26"/>
          <w:szCs w:val="26"/>
        </w:rPr>
        <w:t>.</w:t>
      </w:r>
    </w:p>
    <w:p w:rsidR="000F553C" w:rsidRPr="000F553C" w:rsidRDefault="000F553C" w:rsidP="00160ABA">
      <w:pPr>
        <w:pStyle w:val="NormalWeb"/>
        <w:shd w:val="clear" w:color="auto" w:fill="FFFFFF"/>
        <w:spacing w:afterLines="100" w:afterAutospacing="0" w:line="360" w:lineRule="auto"/>
        <w:jc w:val="both"/>
        <w:rPr>
          <w:b/>
          <w:bCs/>
          <w:sz w:val="26"/>
          <w:szCs w:val="26"/>
        </w:rPr>
      </w:pPr>
    </w:p>
    <w:p w:rsidR="000F553C" w:rsidRPr="000F553C" w:rsidRDefault="000F553C" w:rsidP="00160ABA">
      <w:pPr>
        <w:pStyle w:val="NormalWeb"/>
        <w:shd w:val="clear" w:color="auto" w:fill="FFFFFF"/>
        <w:spacing w:afterLines="100" w:afterAutospacing="0" w:line="360" w:lineRule="auto"/>
        <w:jc w:val="both"/>
        <w:rPr>
          <w:b/>
          <w:bCs/>
          <w:sz w:val="26"/>
          <w:szCs w:val="26"/>
        </w:rPr>
      </w:pP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lastRenderedPageBreak/>
        <w:t xml:space="preserve">Scope of the study </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t>The scope of this study is delimited to the teachers’ qualification as a determinant on the Performance of Chemistry Students External Examination in Ilorin Metropolis. Also, the study is to be conducted on teachers’ qualities, such as, qualifications, experience, on-the-job training, and conditions of service and personality traits.  The study therefore will cover some selected secondary schools in Ilorin Metropolis.</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Significance of the Study</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t>The result of this study would be significance to furnish educational policy makers and planners with relevant and up-to-date information on the influence of teachers’ qualification and teachers’ experience on the academic performance of chemistry students in Ilorin Metropolis. The study will further determine whether more qualified and experienced science teachers should be recruited as this will aid the use of more material resources that promotes good academic excellent in secondary school.</w:t>
      </w:r>
    </w:p>
    <w:p w:rsidR="00C8767A" w:rsidRPr="000F553C" w:rsidRDefault="00C8767A" w:rsidP="00160ABA">
      <w:pPr>
        <w:pStyle w:val="NormalWeb"/>
        <w:spacing w:afterLines="100" w:afterAutospacing="0" w:line="360" w:lineRule="auto"/>
        <w:ind w:firstLine="720"/>
        <w:jc w:val="both"/>
        <w:rPr>
          <w:sz w:val="26"/>
          <w:szCs w:val="26"/>
        </w:rPr>
      </w:pPr>
      <w:r w:rsidRPr="000F553C">
        <w:rPr>
          <w:sz w:val="26"/>
          <w:szCs w:val="26"/>
        </w:rPr>
        <w:t>The research will contribute immensely to the entire nation as it will provide a framework upon which local and state government will address the problems of students in Chemistry via the teachers’ qualification in Ilorin Metropolis in particular and country as a whole. It will also enable individual mostly in Ilorin to know the interrelation between student’s performance and teacher’s qualification and attitudes.</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t>It will also look into how every teacher should display good ethics required of a professional teacher. In addition, it will give an insight into skills acquired by teachers and their ability to make use of the available resources.</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lastRenderedPageBreak/>
        <w:t>The study would be conducted to show those qualities of teachers which can make organizational effectiveness. The results from the study would, therefore, be useful to government and most especially relevant agencies that are in charge of personnel administration in secondary education. They would be assisted to take cognizance of these qualities, thus emphasize them during recruitment exercise of teacher and on-going teacher administration. This will help to ensure qualitative recruitment exercise.</w:t>
      </w:r>
    </w:p>
    <w:p w:rsidR="00C8767A" w:rsidRPr="000F553C" w:rsidRDefault="00C8767A" w:rsidP="00160ABA">
      <w:pPr>
        <w:pStyle w:val="NormalWeb"/>
        <w:shd w:val="clear" w:color="auto" w:fill="FFFFFF"/>
        <w:spacing w:afterLines="100" w:afterAutospacing="0" w:line="360" w:lineRule="auto"/>
        <w:ind w:firstLine="720"/>
        <w:jc w:val="both"/>
        <w:rPr>
          <w:sz w:val="26"/>
          <w:szCs w:val="26"/>
        </w:rPr>
      </w:pPr>
      <w:r w:rsidRPr="000F553C">
        <w:rPr>
          <w:sz w:val="26"/>
          <w:szCs w:val="26"/>
        </w:rPr>
        <w:t>Also, the findings will be of value in terms of monitoring assessment in connection with accountability or reading of standards, assessment of teachers for professional improvement, determining teachers’ fitness for promotion as well as for refining professional classroom practices.</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Operational Definitions of Terms</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sz w:val="26"/>
          <w:szCs w:val="26"/>
        </w:rPr>
        <w:t>The following under listed are explained the way they are used in the context of the study.</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Influence: </w:t>
      </w:r>
      <w:r w:rsidRPr="000F553C">
        <w:rPr>
          <w:sz w:val="26"/>
          <w:szCs w:val="26"/>
        </w:rPr>
        <w:t>The result or outcome of a cause.</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Teachers’ qualification: </w:t>
      </w:r>
      <w:r w:rsidRPr="000F553C">
        <w:rPr>
          <w:sz w:val="26"/>
          <w:szCs w:val="26"/>
        </w:rPr>
        <w:t>This is the certification, experience, formal education, professional development, and years of training and licensing of a teacher before they can teach.</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Instructional materials:</w:t>
      </w:r>
      <w:r w:rsidRPr="000F553C">
        <w:rPr>
          <w:sz w:val="26"/>
          <w:szCs w:val="26"/>
        </w:rPr>
        <w:t xml:space="preserve"> Things that are needed for a particular purpose of activity.</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Teaching experience:</w:t>
      </w:r>
      <w:r w:rsidRPr="000F553C">
        <w:rPr>
          <w:sz w:val="26"/>
          <w:szCs w:val="26"/>
        </w:rPr>
        <w:t> Teaching experience means full-time employment which included full responsibility for the planning and delivery of instruction and evaluation of student learning. Substitute teaching is not considered full-time teaching experience.</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lastRenderedPageBreak/>
        <w:t>Teacher quality:</w:t>
      </w:r>
      <w:r w:rsidRPr="000F553C">
        <w:rPr>
          <w:sz w:val="26"/>
          <w:szCs w:val="26"/>
        </w:rPr>
        <w:t xml:space="preserve"> Characteristics which could be determined or influenced by teachers’ performance. These include: qualifications (academic/professional), experience and exposure, to on-the-job training, conditions of service and personality traits.</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Chemistry:</w:t>
      </w:r>
      <w:r w:rsidRPr="000F553C">
        <w:rPr>
          <w:sz w:val="26"/>
          <w:szCs w:val="26"/>
        </w:rPr>
        <w:t xml:space="preserve"> Is the scientific study of the properties and behavior of matter.</w:t>
      </w:r>
    </w:p>
    <w:p w:rsidR="00C8767A" w:rsidRPr="000F553C" w:rsidRDefault="00C8767A" w:rsidP="00160ABA">
      <w:pPr>
        <w:pStyle w:val="NormalWeb"/>
        <w:shd w:val="clear" w:color="auto" w:fill="FFFFFF"/>
        <w:spacing w:afterLines="100" w:afterAutospacing="0" w:line="360" w:lineRule="auto"/>
        <w:jc w:val="both"/>
        <w:rPr>
          <w:sz w:val="26"/>
          <w:szCs w:val="26"/>
        </w:rPr>
      </w:pPr>
      <w:r w:rsidRPr="000F553C">
        <w:rPr>
          <w:b/>
          <w:bCs/>
          <w:sz w:val="26"/>
          <w:szCs w:val="26"/>
        </w:rPr>
        <w:t>Students’ academic performance:</w:t>
      </w:r>
      <w:r w:rsidRPr="000F553C">
        <w:rPr>
          <w:sz w:val="26"/>
          <w:szCs w:val="26"/>
        </w:rPr>
        <w:t> the level of response of learners to evaluation by teachers on the particular subject at a particular time.</w:t>
      </w:r>
    </w:p>
    <w:p w:rsidR="00547FE5" w:rsidRPr="000F553C" w:rsidRDefault="00547FE5"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160ABA">
      <w:pPr>
        <w:spacing w:afterLines="100" w:line="360" w:lineRule="auto"/>
        <w:rPr>
          <w:rFonts w:ascii="Times New Roman" w:hAnsi="Times New Roman" w:cs="Times New Roman"/>
          <w:sz w:val="26"/>
          <w:szCs w:val="26"/>
        </w:rPr>
      </w:pPr>
    </w:p>
    <w:p w:rsidR="001378EE" w:rsidRPr="000F553C" w:rsidRDefault="001378EE" w:rsidP="000F553C">
      <w:pPr>
        <w:pStyle w:val="NormalWeb"/>
        <w:shd w:val="clear" w:color="auto" w:fill="FFFFFF"/>
        <w:spacing w:line="360" w:lineRule="auto"/>
        <w:jc w:val="center"/>
        <w:rPr>
          <w:b/>
          <w:sz w:val="26"/>
          <w:szCs w:val="26"/>
        </w:rPr>
      </w:pPr>
      <w:r w:rsidRPr="000F553C">
        <w:rPr>
          <w:b/>
          <w:sz w:val="26"/>
          <w:szCs w:val="26"/>
        </w:rPr>
        <w:lastRenderedPageBreak/>
        <w:t>CHAPTER TWO</w:t>
      </w:r>
    </w:p>
    <w:p w:rsidR="001378EE" w:rsidRPr="000F553C" w:rsidRDefault="001378EE" w:rsidP="000F553C">
      <w:pPr>
        <w:pStyle w:val="NormalWeb"/>
        <w:shd w:val="clear" w:color="auto" w:fill="FFFFFF"/>
        <w:spacing w:line="360" w:lineRule="auto"/>
        <w:jc w:val="center"/>
        <w:rPr>
          <w:b/>
          <w:sz w:val="26"/>
          <w:szCs w:val="26"/>
        </w:rPr>
      </w:pPr>
      <w:r w:rsidRPr="000F553C">
        <w:rPr>
          <w:b/>
          <w:sz w:val="26"/>
          <w:szCs w:val="26"/>
        </w:rPr>
        <w:t>REVIEW OF RELATED LITERATURE</w:t>
      </w: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t>INTRODUCTION</w:t>
      </w:r>
    </w:p>
    <w:p w:rsidR="001378EE" w:rsidRPr="000F553C" w:rsidRDefault="001378EE" w:rsidP="000F553C">
      <w:pPr>
        <w:pStyle w:val="NormalWeb"/>
        <w:shd w:val="clear" w:color="auto" w:fill="FFFFFF"/>
        <w:spacing w:line="360" w:lineRule="auto"/>
        <w:ind w:firstLine="360"/>
        <w:jc w:val="both"/>
        <w:rPr>
          <w:sz w:val="26"/>
          <w:szCs w:val="26"/>
        </w:rPr>
      </w:pPr>
      <w:r w:rsidRPr="000F553C">
        <w:rPr>
          <w:sz w:val="26"/>
          <w:szCs w:val="26"/>
        </w:rPr>
        <w:t>In this chapter, literature related to this study is reviewed. Moreover, for the benefit of the study to inquire, investigate and to explain fully influence of teachers’ qualification and Academic Performance of Chemistry Students External Examination, discussion have been made respectively under the following under listed headings</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Conceptual Framework</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Concept of Chemistry</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Chemistry and Society</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Concept of Academic Performance</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Concept of Teacher’s Qualification</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Influences of Teacher Qualification on chemistry Student Academic Performance</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Academic and professional qualification of Chemistry teachers</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Nature of Assessment</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 xml:space="preserve">Teacher Exposure on the Job Training  </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Administration and employment of the teachers</w:t>
      </w:r>
    </w:p>
    <w:p w:rsidR="001378EE" w:rsidRPr="000F553C" w:rsidRDefault="001378EE" w:rsidP="000F553C">
      <w:pPr>
        <w:pStyle w:val="NormalWeb"/>
        <w:numPr>
          <w:ilvl w:val="0"/>
          <w:numId w:val="4"/>
        </w:numPr>
        <w:shd w:val="clear" w:color="auto" w:fill="FFFFFF"/>
        <w:spacing w:line="360" w:lineRule="auto"/>
        <w:jc w:val="both"/>
        <w:rPr>
          <w:sz w:val="26"/>
          <w:szCs w:val="26"/>
        </w:rPr>
      </w:pPr>
      <w:r w:rsidRPr="000F553C">
        <w:rPr>
          <w:sz w:val="26"/>
          <w:szCs w:val="26"/>
        </w:rPr>
        <w:t>Appraisal of related literature</w:t>
      </w: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t>CONCEPTUAL FRAMEWORK</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Teacher qualifications can be divided into two categories. The categories are personal quality and certification as represented in the figure 1 below. What qualify someone to teach and that can influence students’ academic performance are related to certain qualities teacher got in the classroom and was certificated at a particular period </w:t>
      </w:r>
      <w:r w:rsidRPr="000F553C">
        <w:rPr>
          <w:sz w:val="26"/>
          <w:szCs w:val="26"/>
        </w:rPr>
        <w:lastRenderedPageBreak/>
        <w:t>of his or her lifetime. The second one are those related to personal quality that are continuous in his or her lifetime. Degree certificates, formal education, and in-field preparation are not throughout the life of a teacher. Once a teacher has them, it is over for his or her lifetime Etiubon (2014).</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Etiubon (2014) further stated that teaching strategies, experience, professional development, motivation, and interaction is personal to the individual teacher and keep changing in a teacher life. A teacher who has a bad teaching strategy today may not have it another time. A teacher’s experience today will not remain the same in a year to come so is professional development. A teacher who is poor in motivating and interacting with students today may not remain the same another time.</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The two categories of qualifications influence learning and lead to the learning outcome. This learning outcome could either be positive or negative depending on the teacher. The most important teachers’ qualifications are those that relates to “teacher personal” quality. It is crucial as relate to the positive learning outcome. The model shows how certification and personal quality affects student learning through the various lines drawn pointing to the student learning. From the student learning, another line is drawn to the learning outcome. The implication of this is that what the student learned will ultimately determine the academic performance (learning outcome) Etiubon (2014).</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It is therefore, not important arguing over certification of a teacher at the expense of his or her personal quality. A teacher who is deficient in good teaching strategy will always produce poor students. Similarly, a teacher who cannot motivate his or her student to learn either through teacher student interaction or counseling will produce poor students.</w:t>
      </w: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lastRenderedPageBreak/>
        <w:t>CONCEPT OF CHEMISTRY</w:t>
      </w:r>
    </w:p>
    <w:p w:rsidR="001378EE" w:rsidRPr="000F553C" w:rsidRDefault="001378EE" w:rsidP="000F553C">
      <w:pPr>
        <w:pStyle w:val="NormalWeb"/>
        <w:spacing w:line="360" w:lineRule="auto"/>
        <w:ind w:firstLine="720"/>
        <w:jc w:val="both"/>
        <w:rPr>
          <w:sz w:val="26"/>
          <w:szCs w:val="26"/>
        </w:rPr>
      </w:pPr>
      <w:r w:rsidRPr="000F553C">
        <w:rPr>
          <w:b/>
          <w:bCs/>
          <w:sz w:val="26"/>
          <w:szCs w:val="26"/>
        </w:rPr>
        <w:t>Chemistry</w:t>
      </w:r>
      <w:r w:rsidRPr="000F553C">
        <w:rPr>
          <w:sz w:val="26"/>
          <w:szCs w:val="26"/>
        </w:rPr>
        <w:t>, the </w:t>
      </w:r>
      <w:hyperlink r:id="rId8" w:history="1">
        <w:r w:rsidRPr="000F553C">
          <w:rPr>
            <w:rStyle w:val="Hyperlink"/>
            <w:color w:val="auto"/>
            <w:sz w:val="26"/>
            <w:szCs w:val="26"/>
            <w:u w:val="none"/>
          </w:rPr>
          <w:t>science</w:t>
        </w:r>
      </w:hyperlink>
      <w:r w:rsidRPr="000F553C">
        <w:rPr>
          <w:sz w:val="26"/>
          <w:szCs w:val="26"/>
        </w:rPr>
        <w:t> that deals with the properties, </w:t>
      </w:r>
      <w:hyperlink r:id="rId9" w:history="1">
        <w:r w:rsidRPr="000F553C">
          <w:rPr>
            <w:rStyle w:val="Hyperlink"/>
            <w:color w:val="auto"/>
            <w:sz w:val="26"/>
            <w:szCs w:val="26"/>
            <w:u w:val="none"/>
          </w:rPr>
          <w:t>composition</w:t>
        </w:r>
      </w:hyperlink>
      <w:r w:rsidRPr="000F553C">
        <w:rPr>
          <w:sz w:val="26"/>
          <w:szCs w:val="26"/>
        </w:rPr>
        <w:t>, and structure of substances (defined as elements and compounds), the transformations they undergo, and the </w:t>
      </w:r>
      <w:hyperlink r:id="rId10" w:history="1">
        <w:r w:rsidRPr="000F553C">
          <w:rPr>
            <w:rStyle w:val="Hyperlink"/>
            <w:color w:val="auto"/>
            <w:sz w:val="26"/>
            <w:szCs w:val="26"/>
            <w:u w:val="none"/>
          </w:rPr>
          <w:t>energy</w:t>
        </w:r>
      </w:hyperlink>
      <w:r w:rsidRPr="000F553C">
        <w:rPr>
          <w:sz w:val="26"/>
          <w:szCs w:val="26"/>
        </w:rPr>
        <w:t> that is released or absorbed during these processes. Every substance, whether naturally occurring or artificially produced, consists of one or more of the hundred-odd species of </w:t>
      </w:r>
      <w:hyperlink r:id="rId11" w:history="1">
        <w:r w:rsidRPr="000F553C">
          <w:rPr>
            <w:rStyle w:val="Hyperlink"/>
            <w:color w:val="auto"/>
            <w:sz w:val="26"/>
            <w:szCs w:val="26"/>
            <w:u w:val="none"/>
          </w:rPr>
          <w:t>atoms</w:t>
        </w:r>
      </w:hyperlink>
      <w:r w:rsidRPr="000F553C">
        <w:rPr>
          <w:sz w:val="26"/>
          <w:szCs w:val="26"/>
        </w:rPr>
        <w:t> that have been identified as elements. Although these atoms, in turn, are composed of more elementary particles, they are the basic building blocks of chemical substances; there is no quantity of </w:t>
      </w:r>
      <w:hyperlink r:id="rId12" w:history="1">
        <w:r w:rsidRPr="000F553C">
          <w:rPr>
            <w:rStyle w:val="Hyperlink"/>
            <w:color w:val="auto"/>
            <w:sz w:val="26"/>
            <w:szCs w:val="26"/>
            <w:u w:val="none"/>
          </w:rPr>
          <w:t>oxygen</w:t>
        </w:r>
      </w:hyperlink>
      <w:r w:rsidRPr="000F553C">
        <w:rPr>
          <w:sz w:val="26"/>
          <w:szCs w:val="26"/>
        </w:rPr>
        <w:t>, </w:t>
      </w:r>
      <w:hyperlink r:id="rId13" w:history="1">
        <w:r w:rsidRPr="000F553C">
          <w:rPr>
            <w:rStyle w:val="Hyperlink"/>
            <w:color w:val="auto"/>
            <w:sz w:val="26"/>
            <w:szCs w:val="26"/>
            <w:u w:val="none"/>
          </w:rPr>
          <w:t>mercury</w:t>
        </w:r>
      </w:hyperlink>
      <w:r w:rsidRPr="000F553C">
        <w:rPr>
          <w:sz w:val="26"/>
          <w:szCs w:val="26"/>
        </w:rPr>
        <w:t>, or </w:t>
      </w:r>
      <w:hyperlink r:id="rId14" w:history="1">
        <w:r w:rsidRPr="000F553C">
          <w:rPr>
            <w:rStyle w:val="Hyperlink"/>
            <w:color w:val="auto"/>
            <w:sz w:val="26"/>
            <w:szCs w:val="26"/>
            <w:u w:val="none"/>
          </w:rPr>
          <w:t>gold</w:t>
        </w:r>
      </w:hyperlink>
      <w:r w:rsidRPr="000F553C">
        <w:rPr>
          <w:sz w:val="26"/>
          <w:szCs w:val="26"/>
        </w:rPr>
        <w:t>, for example, smaller than an </w:t>
      </w:r>
      <w:hyperlink r:id="rId15" w:history="1">
        <w:r w:rsidRPr="000F553C">
          <w:rPr>
            <w:rStyle w:val="Hyperlink"/>
            <w:color w:val="auto"/>
            <w:sz w:val="26"/>
            <w:szCs w:val="26"/>
            <w:u w:val="none"/>
          </w:rPr>
          <w:t>atom</w:t>
        </w:r>
      </w:hyperlink>
      <w:r w:rsidRPr="000F553C">
        <w:rPr>
          <w:sz w:val="26"/>
          <w:szCs w:val="26"/>
        </w:rPr>
        <w:t> of that substance. Chemistry, therefore, is concerned not with the </w:t>
      </w:r>
      <w:hyperlink r:id="rId16" w:history="1">
        <w:r w:rsidRPr="000F553C">
          <w:rPr>
            <w:rStyle w:val="Hyperlink"/>
            <w:color w:val="auto"/>
            <w:sz w:val="26"/>
            <w:szCs w:val="26"/>
            <w:u w:val="none"/>
          </w:rPr>
          <w:t>subatomic domain</w:t>
        </w:r>
      </w:hyperlink>
      <w:r w:rsidRPr="000F553C">
        <w:rPr>
          <w:sz w:val="26"/>
          <w:szCs w:val="26"/>
        </w:rPr>
        <w:t> but with the properties of atoms and the laws governing their combinations and how the knowledge of these properties can be used to achieve specific purposes. (Melvyn C Usselman, 2023)</w:t>
      </w:r>
    </w:p>
    <w:p w:rsidR="001378EE" w:rsidRPr="000F553C" w:rsidRDefault="001378EE" w:rsidP="000F553C">
      <w:pPr>
        <w:pStyle w:val="NormalWeb"/>
        <w:spacing w:line="360" w:lineRule="auto"/>
        <w:ind w:firstLine="720"/>
        <w:jc w:val="both"/>
        <w:rPr>
          <w:sz w:val="26"/>
          <w:szCs w:val="26"/>
        </w:rPr>
      </w:pPr>
      <w:r w:rsidRPr="000F553C">
        <w:rPr>
          <w:sz w:val="26"/>
          <w:szCs w:val="26"/>
        </w:rPr>
        <w:t>The great challenge in chemistry is the development of a </w:t>
      </w:r>
      <w:hyperlink r:id="rId17" w:history="1">
        <w:r w:rsidRPr="000F553C">
          <w:rPr>
            <w:rStyle w:val="Hyperlink"/>
            <w:color w:val="auto"/>
            <w:sz w:val="26"/>
            <w:szCs w:val="26"/>
            <w:u w:val="none"/>
          </w:rPr>
          <w:t>coherent</w:t>
        </w:r>
      </w:hyperlink>
      <w:r w:rsidRPr="000F553C">
        <w:rPr>
          <w:sz w:val="26"/>
          <w:szCs w:val="26"/>
        </w:rPr>
        <w:t> explanation of the complex behavior of materials, why they appear as they do, what gives them their enduring properties, and how interactions among different substances can bring about the formation of new substances and the destruction of old ones. From the earliest attempts to understand the material world in rational terms, chemists have struggled to develop theories of matter that satisfactorily explain both permanence and change. The ordered assembly of indestructible atoms into small and large </w:t>
      </w:r>
      <w:hyperlink r:id="rId18" w:history="1">
        <w:r w:rsidRPr="000F553C">
          <w:rPr>
            <w:rStyle w:val="Hyperlink"/>
            <w:color w:val="auto"/>
            <w:sz w:val="26"/>
            <w:szCs w:val="26"/>
            <w:u w:val="none"/>
          </w:rPr>
          <w:t>molecules</w:t>
        </w:r>
      </w:hyperlink>
      <w:r w:rsidRPr="000F553C">
        <w:rPr>
          <w:sz w:val="26"/>
          <w:szCs w:val="26"/>
        </w:rPr>
        <w:t>, or extended networks of intermingled atoms, is generally accepted as the basis of permanence, while the reorganization of atoms or molecules into different arrangements lies behind theories of change. Thus chemistry involves the study of the atomic </w:t>
      </w:r>
      <w:hyperlink r:id="rId19" w:history="1">
        <w:r w:rsidRPr="000F553C">
          <w:rPr>
            <w:rStyle w:val="Hyperlink"/>
            <w:color w:val="auto"/>
            <w:sz w:val="26"/>
            <w:szCs w:val="26"/>
            <w:u w:val="none"/>
          </w:rPr>
          <w:t>composition</w:t>
        </w:r>
      </w:hyperlink>
      <w:r w:rsidRPr="000F553C">
        <w:rPr>
          <w:sz w:val="26"/>
          <w:szCs w:val="26"/>
        </w:rPr>
        <w:t> and structural architecture of substances, as well as the varied interactions among substances that can lead to sudden, often violent reactions (Melvyn C Usselman, 2023).</w:t>
      </w:r>
    </w:p>
    <w:p w:rsidR="001378EE" w:rsidRPr="000F553C" w:rsidRDefault="001378EE" w:rsidP="000F553C">
      <w:pPr>
        <w:pStyle w:val="NormalWeb"/>
        <w:spacing w:line="360" w:lineRule="auto"/>
        <w:ind w:firstLine="720"/>
        <w:jc w:val="both"/>
        <w:rPr>
          <w:sz w:val="26"/>
          <w:szCs w:val="26"/>
        </w:rPr>
      </w:pPr>
      <w:r w:rsidRPr="000F553C">
        <w:rPr>
          <w:sz w:val="26"/>
          <w:szCs w:val="26"/>
        </w:rPr>
        <w:lastRenderedPageBreak/>
        <w:t>Rocke, (2023) stated that Chemistry is also concerned with the utilization of natural substances and the creation of artificial ones. </w:t>
      </w:r>
      <w:hyperlink r:id="rId20" w:history="1">
        <w:r w:rsidRPr="000F553C">
          <w:rPr>
            <w:rStyle w:val="Hyperlink"/>
            <w:color w:val="auto"/>
            <w:sz w:val="26"/>
            <w:szCs w:val="26"/>
            <w:u w:val="none"/>
          </w:rPr>
          <w:t>Cooking</w:t>
        </w:r>
      </w:hyperlink>
      <w:r w:rsidRPr="000F553C">
        <w:rPr>
          <w:sz w:val="26"/>
          <w:szCs w:val="26"/>
        </w:rPr>
        <w:t>, </w:t>
      </w:r>
      <w:hyperlink r:id="rId21" w:history="1">
        <w:r w:rsidRPr="000F553C">
          <w:rPr>
            <w:rStyle w:val="Hyperlink"/>
            <w:color w:val="auto"/>
            <w:sz w:val="26"/>
            <w:szCs w:val="26"/>
            <w:u w:val="none"/>
          </w:rPr>
          <w:t>fermentation</w:t>
        </w:r>
      </w:hyperlink>
      <w:r w:rsidRPr="000F553C">
        <w:rPr>
          <w:sz w:val="26"/>
          <w:szCs w:val="26"/>
        </w:rPr>
        <w:t>, glass making, and </w:t>
      </w:r>
      <w:hyperlink r:id="rId22" w:history="1">
        <w:r w:rsidRPr="000F553C">
          <w:rPr>
            <w:rStyle w:val="Hyperlink"/>
            <w:color w:val="auto"/>
            <w:sz w:val="26"/>
            <w:szCs w:val="26"/>
            <w:u w:val="none"/>
          </w:rPr>
          <w:t>metallurgy</w:t>
        </w:r>
      </w:hyperlink>
      <w:r w:rsidRPr="000F553C">
        <w:rPr>
          <w:sz w:val="26"/>
          <w:szCs w:val="26"/>
        </w:rPr>
        <w:t> are all chemical processes that date from the beginnings of civilization. Today, vinyl, Teflon, </w:t>
      </w:r>
      <w:hyperlink r:id="rId23" w:history="1">
        <w:r w:rsidRPr="000F553C">
          <w:rPr>
            <w:rStyle w:val="Hyperlink"/>
            <w:color w:val="auto"/>
            <w:sz w:val="26"/>
            <w:szCs w:val="26"/>
            <w:u w:val="none"/>
          </w:rPr>
          <w:t>liquid</w:t>
        </w:r>
      </w:hyperlink>
      <w:r w:rsidRPr="000F553C">
        <w:rPr>
          <w:sz w:val="26"/>
          <w:szCs w:val="26"/>
        </w:rPr>
        <w:t> crystals, </w:t>
      </w:r>
      <w:hyperlink r:id="rId24" w:history="1">
        <w:r w:rsidRPr="000F553C">
          <w:rPr>
            <w:rStyle w:val="Hyperlink"/>
            <w:color w:val="auto"/>
            <w:sz w:val="26"/>
            <w:szCs w:val="26"/>
            <w:u w:val="none"/>
          </w:rPr>
          <w:t>semiconductors</w:t>
        </w:r>
      </w:hyperlink>
      <w:r w:rsidRPr="000F553C">
        <w:rPr>
          <w:sz w:val="26"/>
          <w:szCs w:val="26"/>
        </w:rPr>
        <w:t>, and superconductors represent the fruits of chemical technology. The 20th century saw dramatic advances in the comprehension of the marvelous and complex chemistry of living organisms, and a molecular interpretation of health and disease holds great promise. Modern chemistry, aided by increasingly sophisticated instruments, studies materials as small as single atoms and as large and complex as </w:t>
      </w:r>
      <w:hyperlink r:id="rId25" w:history="1">
        <w:r w:rsidRPr="000F553C">
          <w:rPr>
            <w:rStyle w:val="Hyperlink"/>
            <w:color w:val="auto"/>
            <w:sz w:val="26"/>
            <w:szCs w:val="26"/>
            <w:u w:val="none"/>
          </w:rPr>
          <w:t>DNA</w:t>
        </w:r>
      </w:hyperlink>
      <w:r w:rsidRPr="000F553C">
        <w:rPr>
          <w:sz w:val="26"/>
          <w:szCs w:val="26"/>
        </w:rPr>
        <w:t> (deoxyribonucleic acid), which contains millions of atoms. New substances can even be designed to bear desired characteristics and then synthesized. The rate at which chemical knowledge continues to accumulate is remarkable. Over time more than 8,000,000 different chemical substances, both natural and artificial, have been characterized and produced. The number was less than 500,000 as recently as 1965.</w:t>
      </w:r>
    </w:p>
    <w:p w:rsidR="001378EE" w:rsidRPr="000F553C" w:rsidRDefault="001378EE" w:rsidP="000F553C">
      <w:pPr>
        <w:pStyle w:val="NormalWeb"/>
        <w:spacing w:line="360" w:lineRule="auto"/>
        <w:ind w:firstLine="720"/>
        <w:jc w:val="both"/>
        <w:rPr>
          <w:sz w:val="26"/>
          <w:szCs w:val="26"/>
        </w:rPr>
      </w:pPr>
      <w:r w:rsidRPr="000F553C">
        <w:rPr>
          <w:sz w:val="26"/>
          <w:szCs w:val="26"/>
        </w:rPr>
        <w:t>Intimately interconnected with the </w:t>
      </w:r>
      <w:hyperlink r:id="rId26" w:history="1">
        <w:r w:rsidRPr="000F553C">
          <w:rPr>
            <w:rStyle w:val="Hyperlink"/>
            <w:color w:val="auto"/>
            <w:sz w:val="26"/>
            <w:szCs w:val="26"/>
            <w:u w:val="none"/>
          </w:rPr>
          <w:t>intellectual</w:t>
        </w:r>
      </w:hyperlink>
      <w:r w:rsidRPr="000F553C">
        <w:rPr>
          <w:sz w:val="26"/>
          <w:szCs w:val="26"/>
        </w:rPr>
        <w:t> challenges of chemistry are those associated with industry. In the mid-19th century the German chemist </w:t>
      </w:r>
      <w:hyperlink r:id="rId27" w:history="1">
        <w:r w:rsidRPr="000F553C">
          <w:rPr>
            <w:rStyle w:val="Hyperlink"/>
            <w:color w:val="auto"/>
            <w:sz w:val="26"/>
            <w:szCs w:val="26"/>
            <w:u w:val="none"/>
          </w:rPr>
          <w:t>Justus von Liebig</w:t>
        </w:r>
      </w:hyperlink>
      <w:r w:rsidRPr="000F553C">
        <w:rPr>
          <w:sz w:val="26"/>
          <w:szCs w:val="26"/>
        </w:rPr>
        <w:t> commented that the wealth of a nation could be gauged by the amount of </w:t>
      </w:r>
      <w:hyperlink r:id="rId28" w:history="1">
        <w:r w:rsidRPr="000F553C">
          <w:rPr>
            <w:rStyle w:val="Hyperlink"/>
            <w:color w:val="auto"/>
            <w:sz w:val="26"/>
            <w:szCs w:val="26"/>
            <w:u w:val="none"/>
          </w:rPr>
          <w:t>sulfuric acid</w:t>
        </w:r>
      </w:hyperlink>
      <w:r w:rsidRPr="000F553C">
        <w:rPr>
          <w:sz w:val="26"/>
          <w:szCs w:val="26"/>
        </w:rPr>
        <w:t> it produced. This acid, essential to many manufacturing processes, remains today the leading chemical product of industrialized countries. As Liebig recognized, a country that produces large amounts of sulfuric acid is one with a strong </w:t>
      </w:r>
      <w:hyperlink r:id="rId29" w:history="1">
        <w:r w:rsidRPr="000F553C">
          <w:rPr>
            <w:rStyle w:val="Hyperlink"/>
            <w:color w:val="auto"/>
            <w:sz w:val="26"/>
            <w:szCs w:val="26"/>
            <w:u w:val="none"/>
          </w:rPr>
          <w:t>chemical industry</w:t>
        </w:r>
      </w:hyperlink>
      <w:r w:rsidRPr="000F553C">
        <w:rPr>
          <w:sz w:val="26"/>
          <w:szCs w:val="26"/>
        </w:rPr>
        <w:t> and a strong economy as a whole. The production, distribution, and utilization of a wide range of chemical products is common to all highly developed nations. In fact, one can say that the “iron age” of civilization is being replaced by a “polymer age,” for in some countries the total volume of </w:t>
      </w:r>
      <w:hyperlink r:id="rId30" w:history="1">
        <w:r w:rsidRPr="000F553C">
          <w:rPr>
            <w:rStyle w:val="Hyperlink"/>
            <w:color w:val="auto"/>
            <w:sz w:val="26"/>
            <w:szCs w:val="26"/>
            <w:u w:val="none"/>
          </w:rPr>
          <w:t>polymers</w:t>
        </w:r>
      </w:hyperlink>
      <w:r w:rsidRPr="000F553C">
        <w:rPr>
          <w:sz w:val="26"/>
          <w:szCs w:val="26"/>
        </w:rPr>
        <w:t> now produced exceeds that of </w:t>
      </w:r>
      <w:hyperlink r:id="rId31" w:history="1">
        <w:r w:rsidRPr="000F553C">
          <w:rPr>
            <w:rStyle w:val="Hyperlink"/>
            <w:color w:val="auto"/>
            <w:sz w:val="26"/>
            <w:szCs w:val="26"/>
            <w:u w:val="none"/>
          </w:rPr>
          <w:t>iron</w:t>
        </w:r>
      </w:hyperlink>
      <w:r w:rsidRPr="000F553C">
        <w:rPr>
          <w:sz w:val="26"/>
          <w:szCs w:val="26"/>
        </w:rPr>
        <w:t xml:space="preserve"> Dubochet (2022).</w:t>
      </w: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lastRenderedPageBreak/>
        <w:t>CHEMISTRY AND SOCIETY</w:t>
      </w:r>
    </w:p>
    <w:p w:rsidR="001378EE" w:rsidRPr="000F553C" w:rsidRDefault="001378EE" w:rsidP="000F553C">
      <w:pPr>
        <w:pStyle w:val="NormalWeb"/>
        <w:spacing w:line="360" w:lineRule="auto"/>
        <w:ind w:firstLine="720"/>
        <w:jc w:val="both"/>
        <w:rPr>
          <w:sz w:val="26"/>
          <w:szCs w:val="26"/>
        </w:rPr>
      </w:pPr>
      <w:r w:rsidRPr="000F553C">
        <w:rPr>
          <w:sz w:val="26"/>
          <w:szCs w:val="26"/>
        </w:rPr>
        <w:t>For the first two-thirds of the 20th century, chemistry was seen by many as the </w:t>
      </w:r>
      <w:hyperlink r:id="rId32" w:history="1">
        <w:r w:rsidRPr="000F553C">
          <w:rPr>
            <w:rStyle w:val="Hyperlink"/>
            <w:color w:val="auto"/>
            <w:sz w:val="26"/>
            <w:szCs w:val="26"/>
            <w:u w:val="none"/>
          </w:rPr>
          <w:t>science</w:t>
        </w:r>
      </w:hyperlink>
      <w:r w:rsidRPr="000F553C">
        <w:rPr>
          <w:sz w:val="26"/>
          <w:szCs w:val="26"/>
        </w:rPr>
        <w:t> of the future. The potential of chemical products for enriching society appeared to be unlimited. Increasingly, however, and especially in the public mind, the negative aspects of chemistry have come to the fore. Disposal of chemical by-products at waste-disposal sites of limited capacity has resulted in environmental and health problems of enormous concern. The </w:t>
      </w:r>
      <w:hyperlink r:id="rId33" w:history="1">
        <w:r w:rsidRPr="000F553C">
          <w:rPr>
            <w:rStyle w:val="Hyperlink"/>
            <w:color w:val="auto"/>
            <w:sz w:val="26"/>
            <w:szCs w:val="26"/>
            <w:u w:val="none"/>
          </w:rPr>
          <w:t>legitimate</w:t>
        </w:r>
      </w:hyperlink>
      <w:r w:rsidRPr="000F553C">
        <w:rPr>
          <w:sz w:val="26"/>
          <w:szCs w:val="26"/>
        </w:rPr>
        <w:t> use of drugs for the medically supervised treatment of diseases has been tainted by the growing misuse of mood-altering drugs. The very word chemicals has come to be used all too frequently in a </w:t>
      </w:r>
      <w:hyperlink r:id="rId34" w:history="1">
        <w:r w:rsidRPr="000F553C">
          <w:rPr>
            <w:rStyle w:val="Hyperlink"/>
            <w:color w:val="auto"/>
            <w:sz w:val="26"/>
            <w:szCs w:val="26"/>
            <w:u w:val="none"/>
          </w:rPr>
          <w:t>pejorative</w:t>
        </w:r>
      </w:hyperlink>
      <w:r w:rsidRPr="000F553C">
        <w:rPr>
          <w:sz w:val="26"/>
          <w:szCs w:val="26"/>
        </w:rPr>
        <w:t> sense. There is, as a result, a danger that the pursuit and application of chemical knowledge may be seen as bearing risks that outweigh the benefits Akira (2023).</w:t>
      </w:r>
    </w:p>
    <w:p w:rsidR="001378EE" w:rsidRPr="000F553C" w:rsidRDefault="001378EE" w:rsidP="000F553C">
      <w:pPr>
        <w:pStyle w:val="NormalWeb"/>
        <w:spacing w:line="360" w:lineRule="auto"/>
        <w:ind w:firstLine="720"/>
        <w:jc w:val="both"/>
        <w:rPr>
          <w:sz w:val="26"/>
          <w:szCs w:val="26"/>
        </w:rPr>
      </w:pPr>
      <w:r w:rsidRPr="000F553C">
        <w:rPr>
          <w:sz w:val="26"/>
          <w:szCs w:val="26"/>
        </w:rPr>
        <w:t>It is easy to underestimate the central role of chemistry in modern society, but chemical products are essential if the world’s population is to be clothed, housed, and fed. The world’s reserves of fossil fuels (</w:t>
      </w:r>
      <w:r w:rsidRPr="000F553C">
        <w:rPr>
          <w:i/>
          <w:iCs/>
          <w:sz w:val="26"/>
          <w:szCs w:val="26"/>
        </w:rPr>
        <w:t>e.g.,</w:t>
      </w:r>
      <w:r w:rsidRPr="000F553C">
        <w:rPr>
          <w:sz w:val="26"/>
          <w:szCs w:val="26"/>
        </w:rPr>
        <w:t> oil, </w:t>
      </w:r>
      <w:hyperlink r:id="rId35" w:history="1">
        <w:r w:rsidRPr="000F553C">
          <w:rPr>
            <w:rStyle w:val="Hyperlink"/>
            <w:color w:val="auto"/>
            <w:sz w:val="26"/>
            <w:szCs w:val="26"/>
            <w:u w:val="none"/>
          </w:rPr>
          <w:t>natural gas</w:t>
        </w:r>
      </w:hyperlink>
      <w:r w:rsidRPr="000F553C">
        <w:rPr>
          <w:sz w:val="26"/>
          <w:szCs w:val="26"/>
        </w:rPr>
        <w:t>, and coal) will eventually be exhausted, some as soon as the 21st century, and new chemical processes and materials will provide a crucial </w:t>
      </w:r>
      <w:hyperlink r:id="rId36" w:history="1">
        <w:r w:rsidRPr="000F553C">
          <w:rPr>
            <w:rStyle w:val="Hyperlink"/>
            <w:color w:val="auto"/>
            <w:sz w:val="26"/>
            <w:szCs w:val="26"/>
            <w:u w:val="none"/>
          </w:rPr>
          <w:t>alternative energy</w:t>
        </w:r>
      </w:hyperlink>
      <w:r w:rsidRPr="000F553C">
        <w:rPr>
          <w:sz w:val="26"/>
          <w:szCs w:val="26"/>
        </w:rPr>
        <w:t> source. The conversion of </w:t>
      </w:r>
      <w:hyperlink r:id="rId37" w:history="1">
        <w:r w:rsidRPr="000F553C">
          <w:rPr>
            <w:rStyle w:val="Hyperlink"/>
            <w:color w:val="auto"/>
            <w:sz w:val="26"/>
            <w:szCs w:val="26"/>
            <w:u w:val="none"/>
          </w:rPr>
          <w:t>solar energy</w:t>
        </w:r>
      </w:hyperlink>
      <w:r w:rsidRPr="000F553C">
        <w:rPr>
          <w:sz w:val="26"/>
          <w:szCs w:val="26"/>
        </w:rPr>
        <w:t> to more concentrated, useful forms, for example, will rely heavily on discoveries in chemistry. Long-term, environmentally acceptable solutions to pollution problems are not attainable without chemical knowledge. There is much truth in the </w:t>
      </w:r>
      <w:hyperlink r:id="rId38" w:history="1">
        <w:r w:rsidRPr="000F553C">
          <w:rPr>
            <w:rStyle w:val="Hyperlink"/>
            <w:color w:val="auto"/>
            <w:sz w:val="26"/>
            <w:szCs w:val="26"/>
            <w:u w:val="none"/>
          </w:rPr>
          <w:t>aphorism</w:t>
        </w:r>
      </w:hyperlink>
      <w:r w:rsidRPr="000F553C">
        <w:rPr>
          <w:sz w:val="26"/>
          <w:szCs w:val="26"/>
        </w:rPr>
        <w:t> that “chemical problems require chemical solutions.” Chemical inquiry will lead to a better understanding of the behavior of both natural and </w:t>
      </w:r>
      <w:hyperlink r:id="rId39" w:history="1">
        <w:r w:rsidRPr="000F553C">
          <w:rPr>
            <w:rStyle w:val="Hyperlink"/>
            <w:color w:val="auto"/>
            <w:sz w:val="26"/>
            <w:szCs w:val="26"/>
            <w:u w:val="none"/>
          </w:rPr>
          <w:t>synthetic</w:t>
        </w:r>
      </w:hyperlink>
      <w:r w:rsidRPr="000F553C">
        <w:rPr>
          <w:sz w:val="26"/>
          <w:szCs w:val="26"/>
        </w:rPr>
        <w:t> materials and to the discovery of new substances that will help future generations better supply their needs and deal with their problems Akira (2023).</w:t>
      </w:r>
    </w:p>
    <w:p w:rsidR="001378EE" w:rsidRPr="000F553C" w:rsidRDefault="001378EE" w:rsidP="000F553C">
      <w:pPr>
        <w:pStyle w:val="NormalWeb"/>
        <w:spacing w:line="360" w:lineRule="auto"/>
        <w:ind w:firstLine="720"/>
        <w:jc w:val="both"/>
        <w:rPr>
          <w:sz w:val="26"/>
          <w:szCs w:val="26"/>
        </w:rPr>
      </w:pPr>
      <w:r w:rsidRPr="000F553C">
        <w:rPr>
          <w:sz w:val="26"/>
          <w:szCs w:val="26"/>
        </w:rPr>
        <w:lastRenderedPageBreak/>
        <w:t>Usselman, (2023) has it that progress in chemistry can no longer be measured only in terms of economics and utility. The discovery and manufacture of new chemical goods must continue to be economically </w:t>
      </w:r>
      <w:hyperlink r:id="rId40" w:history="1">
        <w:r w:rsidRPr="000F553C">
          <w:rPr>
            <w:rStyle w:val="Hyperlink"/>
            <w:color w:val="auto"/>
            <w:sz w:val="26"/>
            <w:szCs w:val="26"/>
            <w:u w:val="none"/>
          </w:rPr>
          <w:t>feasible</w:t>
        </w:r>
      </w:hyperlink>
      <w:r w:rsidRPr="000F553C">
        <w:rPr>
          <w:sz w:val="26"/>
          <w:szCs w:val="26"/>
        </w:rPr>
        <w:t> but must be environmentally acceptable as well. The impact of new substances on the </w:t>
      </w:r>
      <w:hyperlink r:id="rId41" w:history="1">
        <w:r w:rsidRPr="000F553C">
          <w:rPr>
            <w:rStyle w:val="Hyperlink"/>
            <w:color w:val="auto"/>
            <w:sz w:val="26"/>
            <w:szCs w:val="26"/>
            <w:u w:val="none"/>
          </w:rPr>
          <w:t>environment</w:t>
        </w:r>
      </w:hyperlink>
      <w:r w:rsidRPr="000F553C">
        <w:rPr>
          <w:sz w:val="26"/>
          <w:szCs w:val="26"/>
        </w:rPr>
        <w:t> can now be assessed before large-scale production begins, and environmental compatibility has become a valued property of new materials. For example, </w:t>
      </w:r>
      <w:hyperlink r:id="rId42" w:history="1">
        <w:r w:rsidRPr="000F553C">
          <w:rPr>
            <w:rStyle w:val="Hyperlink"/>
            <w:color w:val="auto"/>
            <w:sz w:val="26"/>
            <w:szCs w:val="26"/>
            <w:u w:val="none"/>
          </w:rPr>
          <w:t>compounds</w:t>
        </w:r>
      </w:hyperlink>
      <w:r w:rsidRPr="000F553C">
        <w:rPr>
          <w:sz w:val="26"/>
          <w:szCs w:val="26"/>
        </w:rPr>
        <w:t> consisting of </w:t>
      </w:r>
      <w:hyperlink r:id="rId43" w:history="1">
        <w:r w:rsidRPr="000F553C">
          <w:rPr>
            <w:rStyle w:val="Hyperlink"/>
            <w:color w:val="auto"/>
            <w:sz w:val="26"/>
            <w:szCs w:val="26"/>
            <w:u w:val="none"/>
          </w:rPr>
          <w:t>carbon</w:t>
        </w:r>
      </w:hyperlink>
      <w:r w:rsidRPr="000F553C">
        <w:rPr>
          <w:sz w:val="26"/>
          <w:szCs w:val="26"/>
        </w:rPr>
        <w:t> fully bonded to </w:t>
      </w:r>
      <w:hyperlink r:id="rId44" w:history="1">
        <w:r w:rsidRPr="000F553C">
          <w:rPr>
            <w:rStyle w:val="Hyperlink"/>
            <w:color w:val="auto"/>
            <w:sz w:val="26"/>
            <w:szCs w:val="26"/>
            <w:u w:val="none"/>
          </w:rPr>
          <w:t>chlorine</w:t>
        </w:r>
      </w:hyperlink>
      <w:r w:rsidRPr="000F553C">
        <w:rPr>
          <w:sz w:val="26"/>
          <w:szCs w:val="26"/>
        </w:rPr>
        <w:t> and fluorine, called </w:t>
      </w:r>
      <w:hyperlink r:id="rId45" w:history="1">
        <w:r w:rsidRPr="000F553C">
          <w:rPr>
            <w:rStyle w:val="Hyperlink"/>
            <w:color w:val="auto"/>
            <w:sz w:val="26"/>
            <w:szCs w:val="26"/>
            <w:u w:val="none"/>
          </w:rPr>
          <w:t>chlorofluorocarbons</w:t>
        </w:r>
      </w:hyperlink>
      <w:r w:rsidRPr="000F553C">
        <w:rPr>
          <w:sz w:val="26"/>
          <w:szCs w:val="26"/>
        </w:rPr>
        <w:t> (or Freons), were believed to be ideal for their intended use when they were first discovered. They are nontoxic, nonflammable gases and volatile liquids that are very stable. These properties led to their widespread use as solvents, refrigerants, and propellants in aerosol containers. Time has shown, however, that these compounds decompose in the upper regions of the atmosphere and that the decomposition products act to destroy stratospheric ozone. Limits have now been placed on the use of chlorofluorocarbons, but it is impossible to recover the amounts already dispersed into the atmosphere.</w:t>
      </w:r>
    </w:p>
    <w:p w:rsidR="001378EE" w:rsidRPr="000F553C" w:rsidRDefault="001378EE" w:rsidP="000F553C">
      <w:pPr>
        <w:pStyle w:val="NormalWeb"/>
        <w:spacing w:line="360" w:lineRule="auto"/>
        <w:ind w:firstLine="720"/>
        <w:jc w:val="both"/>
        <w:rPr>
          <w:sz w:val="26"/>
          <w:szCs w:val="26"/>
        </w:rPr>
      </w:pPr>
      <w:r w:rsidRPr="000F553C">
        <w:rPr>
          <w:sz w:val="26"/>
          <w:szCs w:val="26"/>
        </w:rPr>
        <w:t>`The chlorofluorocarbon problem illustrates how difficult it is to anticipate the overall impact that new materials can have on the environment. Chemists are working to develop methods of </w:t>
      </w:r>
      <w:hyperlink r:id="rId46" w:history="1">
        <w:r w:rsidRPr="000F553C">
          <w:rPr>
            <w:rStyle w:val="Hyperlink"/>
            <w:color w:val="auto"/>
            <w:sz w:val="26"/>
            <w:szCs w:val="26"/>
            <w:u w:val="none"/>
          </w:rPr>
          <w:t>assessment</w:t>
        </w:r>
      </w:hyperlink>
      <w:r w:rsidRPr="000F553C">
        <w:rPr>
          <w:sz w:val="26"/>
          <w:szCs w:val="26"/>
        </w:rPr>
        <w:t>, and prevailing chemical theory provides the working tools. Once a substance has been identified as hazardous to the existing ecological balance, it is the responsibility of chemists to locate that substance and neutralize it, limiting the damage it can do or removing it from the environment entirely. The last years of the 20th century will see many new, exciting discoveries in the processes and products of chemistry. Inevitably, the harmful effects of some substances will outweigh their benefits, and their use will have to be limited. </w:t>
      </w:r>
      <w:hyperlink r:id="rId47" w:history="1">
        <w:r w:rsidRPr="000F553C">
          <w:rPr>
            <w:rStyle w:val="Hyperlink"/>
            <w:color w:val="auto"/>
            <w:sz w:val="26"/>
            <w:szCs w:val="26"/>
            <w:u w:val="none"/>
          </w:rPr>
          <w:t>Yet</w:t>
        </w:r>
      </w:hyperlink>
      <w:r w:rsidRPr="000F553C">
        <w:rPr>
          <w:sz w:val="26"/>
          <w:szCs w:val="26"/>
        </w:rPr>
        <w:t>, the positive impact of chemistry on society as a whole seems beyond doubt Jacques, (2022).</w:t>
      </w:r>
    </w:p>
    <w:p w:rsidR="000F553C" w:rsidRDefault="000F553C" w:rsidP="000F553C">
      <w:pPr>
        <w:pStyle w:val="NormalWeb"/>
        <w:shd w:val="clear" w:color="auto" w:fill="FFFFFF"/>
        <w:spacing w:line="360" w:lineRule="auto"/>
        <w:jc w:val="both"/>
        <w:rPr>
          <w:b/>
          <w:sz w:val="26"/>
          <w:szCs w:val="26"/>
        </w:rPr>
      </w:pP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lastRenderedPageBreak/>
        <w:t>CONCEPT OF ACADEMIC PERFORMANCE</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Academic performance basically connotes a student’s attainment in a learning situation. Everyone wants to excel in one way or the other and this could be directed towards academic, occupation and social achievement. The academic performance of a student may be high, average, good, poor or low Okpala, (2019).</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According to Akpojivi (2008), academic performance means the level of degree of statement; a student may perform poorly or excellently according to his ability, potential and interest. Academic performance is the outcome of education, the extent to which a student, teacher, or institution has achieved their educational goals. Castellanos (2000) considered academic performance as the situation in which the subject/student does or does not attain the expected achievement according to his or her ability resulting in a altered personality which affect all other aspect of life. In view of Santrock (2006), academic achievement refers to what the student have learned or what skills the student has learned and is usually measured through assessments like standardized tests, performance assessments and portfolio assessments.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The term academic performance has been described as the scholastic standing of a student at a given moment. It refers to how a student is able to demonstrate his/her intellectual abilities. This scholastic standing could be explained as the grades obtained in a subject or groups of subjects taken (Daniels and Schouten, 2001, Owoyemi, 2004). Simkins (2003) commented on the scholastic standing of students and argued that performance is a measure of output and that the main outputs in education are expressed in terms of learning, that is, changes in knowledge, skills and attitudes of individuals as a result of their experiences within the school’s system. Thus, in determining academic performance, Daniels and Schouten, (2001) emphasized the use of grades in </w:t>
      </w:r>
      <w:r w:rsidRPr="000F553C">
        <w:rPr>
          <w:sz w:val="26"/>
          <w:szCs w:val="26"/>
        </w:rPr>
        <w:lastRenderedPageBreak/>
        <w:t>examinations and reported that grades could serve as prediction measures and as criterion measures.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Academic performance therefore is largely identified by a range of statistical indictors. Stan (2004), supported this argument and reported that performance is the level of attainment of a person in an examination, that is, how an individual is able to demonstrate his/her abilities in an examination. Performance has been regarded as a measure of educational output (Adeyemi, 2006)</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This fact buttress Obemeata’s (2004) argument that the performance of students in public examinations in many Nigerian schools has been poor as a result of shortage of teachers, inadequate funding of schools and broad secondary school curriculum.</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Ukponu (2007) cited Bello (2014) outline many factors that cause poor academic performance. This includes difficulty of the task, student’s ability, student’s home background/environment, teacher quality, teaching method and relevance of the subject to the future aspiration of the students. Academic performance in a process essential to the achievement of personal goals and individual aspirations.</w:t>
      </w:r>
    </w:p>
    <w:p w:rsidR="001378EE" w:rsidRPr="000F553C" w:rsidRDefault="001378EE" w:rsidP="000F553C">
      <w:pPr>
        <w:pStyle w:val="NormalWeb"/>
        <w:shd w:val="clear" w:color="auto" w:fill="FFFFFF"/>
        <w:spacing w:line="360" w:lineRule="auto"/>
        <w:jc w:val="both"/>
        <w:rPr>
          <w:b/>
          <w:bCs/>
          <w:sz w:val="26"/>
          <w:szCs w:val="26"/>
        </w:rPr>
      </w:pPr>
      <w:r w:rsidRPr="000F553C">
        <w:rPr>
          <w:b/>
          <w:bCs/>
          <w:sz w:val="26"/>
          <w:szCs w:val="26"/>
        </w:rPr>
        <w:t>CONCEPT OF TEACHER QUALIFICATION</w:t>
      </w:r>
    </w:p>
    <w:p w:rsidR="001378EE" w:rsidRPr="000F553C" w:rsidRDefault="001378EE" w:rsidP="000F553C">
      <w:pPr>
        <w:pStyle w:val="NormalWeb"/>
        <w:shd w:val="clear" w:color="auto" w:fill="FFFFFF"/>
        <w:spacing w:line="360" w:lineRule="auto"/>
        <w:ind w:firstLine="360"/>
        <w:jc w:val="both"/>
        <w:rPr>
          <w:sz w:val="26"/>
          <w:szCs w:val="26"/>
        </w:rPr>
      </w:pPr>
      <w:r w:rsidRPr="000F553C">
        <w:rPr>
          <w:sz w:val="26"/>
          <w:szCs w:val="26"/>
        </w:rPr>
        <w:t xml:space="preserve">Merriam - Webster Dictionary defines ‘qualification’ as a specialized skill or type of experience or knowledge that makes someone suitable to do a particular job or activity. Therefore, teachers’ qualification is a particular skill or type of experience or knowledge someone possesses to make him or her suitable to teach. Teachers’ qualifications could, therefore, mean all the skills a teacher required to teach effectively. Such skills include formal education, experience, subject matter knowledge, pedagogy studies, duration of training, certificate/licensing and professional development </w:t>
      </w:r>
      <w:r w:rsidRPr="000F553C">
        <w:rPr>
          <w:sz w:val="26"/>
          <w:szCs w:val="26"/>
        </w:rPr>
        <w:lastRenderedPageBreak/>
        <w:t>Zuzovsky (2009). Someone might have a teaching certificate at hand but without adequate knowledge of subject matter, this individual has no teaching qualifications yet. Similarly, someone without proper knowledge of pedagogy or someone who spent few years in training (Darling-Hammond et al, 2001) without completing the required years does not possess teacher qualifications.</w:t>
      </w:r>
      <w:r w:rsidRPr="000F553C">
        <w:rPr>
          <w:sz w:val="26"/>
          <w:szCs w:val="26"/>
        </w:rPr>
        <w:cr/>
      </w:r>
      <w:r w:rsidRPr="000F553C">
        <w:rPr>
          <w:sz w:val="26"/>
          <w:szCs w:val="26"/>
        </w:rPr>
        <w:tab/>
        <w:t xml:space="preserve">Professional development and experience also count for teacher’s qualifications because several studies have revealed this (Helk, 2007). Qualification is one of the critical factors that drive students’ academic performance. Zuzovsky (2009) also observed that one of the most important factors in the teaching process is a qualification of the teacher. The perspective of was that teachers’ qualifications can go a long way to bring about students’ higher academic achievement. </w:t>
      </w:r>
      <w:r w:rsidRPr="000F553C">
        <w:rPr>
          <w:sz w:val="26"/>
          <w:szCs w:val="26"/>
        </w:rPr>
        <w:cr/>
      </w:r>
      <w:r w:rsidRPr="000F553C">
        <w:rPr>
          <w:sz w:val="26"/>
          <w:szCs w:val="26"/>
        </w:rPr>
        <w:tab/>
        <w:t xml:space="preserve">Teachers’ profession relates to competence in instruction and management of students and materials in the classroom. Teachers’ qualifications, therefore, might not only be the certificate someone is holding as erroneously conceived by some people. Teachers’ qualifications are more than just holding a certificate of any institution. Zuzovsky (2009) in her study on “Teachers’ qualifications and their impact on students’ achievement findings from TIMMS-2003 data in Israel ‘ties teachers’ qualifications to seven indicators that are; </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Teachers’ formal education</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Teachers’ education in the subject matter of teaching</w:t>
      </w:r>
      <w:r w:rsidRPr="000F553C">
        <w:rPr>
          <w:sz w:val="26"/>
          <w:szCs w:val="26"/>
        </w:rPr>
        <w:cr/>
        <w:t xml:space="preserve">(in-field preparation) </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Teacher education in pedagogical studies</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Duration of the preparation period</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Certification and licensing status</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Years of experience</w:t>
      </w:r>
    </w:p>
    <w:p w:rsidR="001378EE" w:rsidRPr="000F553C" w:rsidRDefault="001378EE" w:rsidP="000F553C">
      <w:pPr>
        <w:pStyle w:val="NormalWeb"/>
        <w:numPr>
          <w:ilvl w:val="0"/>
          <w:numId w:val="3"/>
        </w:numPr>
        <w:shd w:val="clear" w:color="auto" w:fill="FFFFFF"/>
        <w:spacing w:line="360" w:lineRule="auto"/>
        <w:jc w:val="both"/>
        <w:rPr>
          <w:sz w:val="26"/>
          <w:szCs w:val="26"/>
        </w:rPr>
      </w:pPr>
      <w:r w:rsidRPr="000F553C">
        <w:rPr>
          <w:sz w:val="26"/>
          <w:szCs w:val="26"/>
        </w:rPr>
        <w:t>Preparation in professional development activities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lastRenderedPageBreak/>
        <w:t>A qualified teacher should focus on learning which strengthens the capacities of children to act progressively on their own behalf through the acquisitions of relevant knowledge, useful skills and appropriate attitudes; and which creates for children, and helps them create for themselves and others, places of safety, security and healthy interaction (Bernard, 2009). With this regard, early childhood teachers should be highly qualified and have relevant trainings for them to offer good and strong foundation to young children.</w:t>
      </w:r>
      <w:r w:rsidRPr="000F553C">
        <w:rPr>
          <w:sz w:val="26"/>
          <w:szCs w:val="26"/>
        </w:rPr>
        <w:cr/>
      </w:r>
      <w:r w:rsidRPr="000F553C">
        <w:rPr>
          <w:sz w:val="26"/>
          <w:szCs w:val="26"/>
        </w:rPr>
        <w:tab/>
        <w:t>According to Agyeman (2003), a teacher who does not have both academic and professional qualification would have a negative influence on teaching and learning of his/her subject which subsequently affects the performance of students. In this study, academic qualification referred to the level of education achieved whereas; professional training was related to whether a teacher is specialized in early childhood education or not. These two components are interrelated and both of them determine the quality of service a teacher can deliver to his/her students. Reuda (2002) believes that qualified teacher should be able to upgrade students‟ capability effectively, enhance their knowledge and skills, and improve their behavior and attitude and then make contributions to the organizational goal. Qualified teachers recognize the teaching approach that appreciates the fact that children have unique interests that need to be considered for any meaningful achievement. Gichuba, Opasta and Nguchu (2009) Such a situation begs the question of how the quality of teaching looks like in Rwandan nursery schools where most caregivers are volunteers who have completed only three years of secondary education “Ministry of Education” (MINEDUC, 2010).</w:t>
      </w:r>
    </w:p>
    <w:p w:rsidR="000F553C" w:rsidRDefault="000F553C" w:rsidP="000F553C">
      <w:pPr>
        <w:pStyle w:val="NormalWeb"/>
        <w:shd w:val="clear" w:color="auto" w:fill="FFFFFF"/>
        <w:spacing w:line="360" w:lineRule="auto"/>
        <w:jc w:val="both"/>
        <w:rPr>
          <w:b/>
          <w:sz w:val="26"/>
          <w:szCs w:val="26"/>
        </w:rPr>
      </w:pPr>
    </w:p>
    <w:p w:rsidR="000F553C" w:rsidRDefault="000F553C" w:rsidP="000F553C">
      <w:pPr>
        <w:pStyle w:val="NormalWeb"/>
        <w:shd w:val="clear" w:color="auto" w:fill="FFFFFF"/>
        <w:spacing w:line="360" w:lineRule="auto"/>
        <w:jc w:val="both"/>
        <w:rPr>
          <w:b/>
          <w:sz w:val="26"/>
          <w:szCs w:val="26"/>
        </w:rPr>
      </w:pP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lastRenderedPageBreak/>
        <w:t>INFLUENCES OF TEACHER QUALIFICATION ON CHEMISTRY STUDENT ACADEMIC PERFORMANCE</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Chemistry teacher education awareness is growing and providing sound foundation for well-articulated researches and skills development in developed and emerging economies because it is the backbone for sustaining any nation’s economy. Chemistry education aims at equipping learners with diverse basic scientific skills, competencies and creativity needed to provide opportunities for wealth creation. These aims will remain a mirage if teachers of chemistry do not have the pre-requisite qualification and experience needed for an engaged chemistry interactive classroom to enhance their productivity. Chemistry education is a potent tool that focuses on achieving economic growth and development for a nation’s sustainable goals. It is both advantageous and laudable as it has all it takes to provide its recipients with basic scientific literacy, life skills as well as basic skills in chemical science and technology. These aspects, when appropriately incorporated enable, learners live effectively within the global community. Chemistry education is the vehicle through which chemical knowledge and skills reach the people who are in need of capacities and potentials for development (Emmanuel, 2013). This therefore, hinges on the need to improve the type of education given teachers in training institutions to impart on building their capacities as regards qualification and experience. </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Chemistry is a practical-oriented course that needs appropriate qualification and experiences to teach. Teachers must have these basic requirements for teaching to enable them respond effectively to the growing challenges of societal changing demands.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Wikipedia (2014) defines teacher education as the policies and procedures designed to equip prospective teachers with the knowledge, attitudes, behaviors and </w:t>
      </w:r>
      <w:r w:rsidRPr="000F553C">
        <w:rPr>
          <w:sz w:val="26"/>
          <w:szCs w:val="26"/>
        </w:rPr>
        <w:lastRenderedPageBreak/>
        <w:t>skills they require to perform their tasks effectively in the classroom. According to Osuji (2009) teacher education refers to professional education of teachers towards attainment of attitudes, skills and knowledge considered desirable so as to make them efficient and effective in their work in accordance with the need of a society. These enhance teaching quality and make the teaching of chemistry more dynamic and goal-oriented.</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The Federal Government of Nigeria (FRN, 2004) clearly outlined the objectives of teacher training to include: producing highly motivated, conscientious and efficient classroom teachers for all levels of its educational system; to encourage further, the spirit of enquiry and creativity in teachers; to help teachers fit into social life of the community and the society at large; to enhance teachers commitment to national goals by providing them with the intellectual and professional background adequate for their assignment to help them adapt to changing situations, and to enhance their commitment to the teaching profession. Teacher training programme involve practices and methods that aim at promoting creativity and skill for professional qualification.</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According to Etiubon, Rebecca (2014) the teacher training programme in Nigeria has as its goals: training on content areas of specialization; retraining to further acquire basic science skills for enhanced impartation on learners through evolving such skills on new knowledge and ideas; application of different methods of learning to benefit all classes of learners’ pedagogy; develop initiatives on engaged practical activities for creativity in theory and practice. Teacher education in Nigeria is aimed at providing trainees with intellectual and professional background adequate for their assignment and to make them adaptable to any changing situations in the country and the world. Teacher quality therefore, must be highly rated to meet these laudable objectivities and professional standards to qualify one for teaching.</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lastRenderedPageBreak/>
        <w:t xml:space="preserve">Teacher qualification is a pre-requisite requirement for meeting the objectives of the chemistry curriculum. It is the most important factor in improving students’ achievement in chemistry. Teacher qualification refers to academic and professional qualifications that enables a person to become a registered teacher at all levels of education. It also relates to the acquisition of relevant knowledge, skills and competence and creativity needed for quality productive engagement in the teaching profession. Teachers’ certification status and degree in area of specialization are very significant and positively correlated with students learning outcomes in science and mathematics (Dovrat Committee, 2005). </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Darling- Hammond (2007) defined a well-qualified teacher as one who is fully certified and holds the equivalent of a major in the field being taught. Teachers therefore, are those who are trained and equipped to respond to growing changing societal challenges. They should be able to inculcate in the learner’s knowledge and skills needed for active, productive, lifelong career opportunities in chemistry. At present, teacher education programme in Nigeria is categorized into three levels on the basis of their training and certificates; Nigeria Certificate in Education (NCE) which is run for a minimum of three years and maximum of five years; Bachelor Degree in Education (B.E.d, B.Sc. Ed, &amp; B.A. Ed) programme that is run for a minimum of three years and maximum of five years; Post-Graduate Diploma in Education (PGDE). It provides professional training for pre-service and in-service auxiliary teacher; M.Ed., and Ph.D. Certain basic requirements are needed for teacher training before one can gainfully be certified as a qualified teacher. The major training influence for teacher qualification is in terms of the magnitude, type and quality of professional preparation put into it. This is to say, while the academic qualification of the teacher may influence teachers’ output, the particular kind and quality of pre-service and in-service exposure he has experienced is a crucial factor for consideration.</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lastRenderedPageBreak/>
        <w:t>Udofot (2010) posited that the nation places importance on the quality of its teachers, and the education they receive is predicated on the high social demand society is making on education. Teacher prerequisite qualification requirement therefore, needs to be given priority attention. If quality chemistry education is to be realized, appropriate qualification and experience are needed by teachers to impart skills for productive and engaging practical activities in the learners.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The Education and training commission of Europe (2010) posited that teacher qualification is an essential factor that provides learners with personal fulfillment, better social skills and more diverse employment opportunities. Afangideh (2011) observed that professional preparation is needed by science teachers and chemistry teachers in particular, through adequate and informed exposure to courses for teaching effectiveness as it influences students’ performance. Emmah (1998) observed that adequately exposed teachers who employed probing questions, problem-solving skills, discussion and feedback during interaction performed significantly higher than teachers who lacked the exposure. The teacher cannot teach the student well, if he is not well trained and grounded in the subject, he is teaching due to poor qualification. If a teacher is not well trained, the learning process will not be effective no matter how carefully a curriculum has been marked out, how detailed and scientifically accurate the textbooks, worksheets, equipment and operating instructions are and how adequate the physical facilities are (Akpan, 2012). </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The National Teachers Institute (NTI) recently identified what could be regarded as the major problem responsible for the falling standards of education in the country. According to the NTI, about 54% of teachers in the country are under qualified to be engaged for the important job of imparting knowledge on the young ones. The institute blamed this ugly trend on the in ability of some local governments in the country to </w:t>
      </w:r>
      <w:r w:rsidRPr="000F553C">
        <w:rPr>
          <w:sz w:val="26"/>
          <w:szCs w:val="26"/>
        </w:rPr>
        <w:lastRenderedPageBreak/>
        <w:t>adhere to its standing rule that only holders to National Certificate in Education should be employed to teach at the primary school level. The northern part of the country is singled out as most guilty in violating the rule regarding NCE certificate as the minimum qualification to teach in primary school. At the height of this appalling discovery the Plateau State Education Reform Committee made a startling discovery that out of the 11,000 primary school teachers in the state, only 4,000 are qualified leaving 7,000 unqualified to teach and in Niger State, out of its 22,000 teachers, 7,000 of them were unqualified, and were not supposed to have been engaged in the first-place (Emmanuel, 2013).</w:t>
      </w: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t>ACADEMIC AND PROFESSIONAL QUALIFICATIONS OF CHEMISTRY TEACHERS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There is a direct relationship between the educational qualifications of the teachers and teaching of chemistry in our secondary schools. The more trained teachers is, the more efficient the teacher will impact to the students.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The importance of the qualification of a teacher in the teaching and learning situation cannot be overemphasized. The teacher in chemistry learning situation is more than one who serve as just a guide. A chemistry teacher has a very great role to play in the class room situation because, every profession requires its embers to acquire certain specialized abilities and teaching of chemistry is no exception. The quality of the teacher is determined by the quality of their education and qualification in the teaching of chemistry and experienced gained in the job. A trained teacher who is teaching chemistry knows exactly what kind of behavior he expects from his students and how this is related to the aims of the lesson i.e. whether their class work is silent or level of group work activity.</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lastRenderedPageBreak/>
        <w:t>In Nigeria today, the qualification of chemistry teachers who are already in the classroom has been neglected. Usually, the class teacher teaches all the subjects in his/her class and it just happen that chemistry is one of the subjects taught. In view of the poor quality of chemistry teachers already in the class room, the low performance or falling standard of chemistry in Nigeria can be attributed to the quality of teachers that are teaching chemistry in our institutions.</w:t>
      </w:r>
      <w:bookmarkStart w:id="0" w:name="_TOC_250023"/>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The qualifications of chemistry teachers play a pivotal role in the quality of education delivered to students. With the increasing emphasis on STEM (Science, Technology, Engineering, and Mathematics) education, the demand for well-qualified chemistry teachers has never been higher. This essay explores the academic and professional qualifications necessary for chemistry teachers, supported by recent scholarly references.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The foundational academic qualification for a chemistry teacher is a bachelor’s degree in chemistry or a closely related field such as biochemistry or chemical engineering. This degree provides the essential knowledge base in chemical principles, laboratory skills, and analytical thinking required for effective teaching. According to a study by Choi and Lee (2021), teachers with a strong content knowledge background are better equipped to explain complex concepts and foster a deeper understanding of the subject among students.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In addition to a degree in chemistry, many educational systems require prospective teachers to complete a teacher education program. These programs, often integrated into a Bachelor of Education (B.Ed.) degree or offered as a postgraduate diploma, provide training in pedagogy, classroom management, and educational psychology. This combination of subject-specific knowledge and teaching skills is essential for effective instruction. Research by Hacieminoglu and Ertepinar (2020) </w:t>
      </w:r>
      <w:r w:rsidRPr="000F553C">
        <w:rPr>
          <w:sz w:val="26"/>
          <w:szCs w:val="26"/>
        </w:rPr>
        <w:lastRenderedPageBreak/>
        <w:t>emphasizes the importance of pedagogical content knowledge (PCK) in the teaching profession, highlighting that teachers who can integrate subject matter expertise with teaching methods are more successful in improving student outcomes.</w:t>
      </w:r>
    </w:p>
    <w:p w:rsidR="001378EE" w:rsidRPr="000F553C" w:rsidRDefault="001378EE"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 xml:space="preserve">THE NATURE OF THE </w:t>
      </w:r>
      <w:bookmarkEnd w:id="0"/>
      <w:r w:rsidRPr="000F553C">
        <w:rPr>
          <w:rFonts w:ascii="Times New Roman" w:hAnsi="Times New Roman" w:cs="Times New Roman"/>
          <w:b/>
          <w:bCs/>
          <w:sz w:val="26"/>
          <w:szCs w:val="26"/>
        </w:rPr>
        <w:t>ASSESSMENT</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It is generally a criteria and tradition that students at all levels of education and ordinary level in particular should be assessed in all aspects of their performance. However, the methodologies involved in the process of assessing thestudents performance varied from society to society, country to country. But this is due to their varied educational plans, natures of the societies and educational goals and objectives. As such, therefore, the assessment with respect to those three points mentioned above, could either be theoretical or practical. Assessment as it is supposed to is used as a yardstick in placing the student in to their right professions in the academic line.</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Conversely, the performance of chemistry students in the senior secondary school external examination has been steadily declining in recent years. However, it has been strongly argued and opposed by some strong education reports that examination is not a true and reliable test of one’s knowledge, ability and performance. In this research project therefore, it is asserted that poor performance of chemistry students or science students as a whole in senior secondary school examination could be attributed in part to the efficiency of the WAEC though accusation is not confirmed or verified.</w:t>
      </w:r>
      <w:bookmarkStart w:id="1" w:name="_TOC_250022"/>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Assessment is a fundamental component of the educational process, serving as a critical tool for measuring student learning, guiding instructional decisions, and evaluating the effectiveness of educational programs. The nature of assessment encompasses a variety of approaches, purposes, and methodologies, all aimed at understanding and improving student outcomes. This essay explores the different </w:t>
      </w:r>
      <w:r w:rsidRPr="000F553C">
        <w:rPr>
          <w:rFonts w:ascii="Times New Roman" w:hAnsi="Times New Roman" w:cs="Times New Roman"/>
          <w:sz w:val="26"/>
          <w:szCs w:val="26"/>
        </w:rPr>
        <w:lastRenderedPageBreak/>
        <w:t>dimensions of assessment, including formative and summative assessments, the role of assessment in education, and the evolving trends in assessment practices.</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Assessment can broadly be categorized into two types: formative and summative. Formative assessment refers to the ongoing process of evaluating student learning during instruction. Its primary purpose is to provide immediate feedback to both teachers and students, allowing for adjustments in teaching strategies and learning activities to enhance understanding and performance. Techniques such as quizzes, class discussions, and observation are commonly used in formative assessments. According to Black and Wiliam (2018), formative assessment is highly effective in promoting student learning, particularly when feedback is specific, timely, and actionable.</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On the other hand, summative assessment is conducted at the end of an instructional period, such as at the conclusion of a unit, semester, or course. The goal of summative assessment is to evaluate student learning against predefined standards or benchmarks. Common examples include final exams, standardized tests, and end-of-term projects. While summative assessments are valuable for measuring overall achievement and accountability, they are often criticized for their inability to provide detailed feedback for learning improvement. As noted by Shepard (2019), summative assessments should be complemented by formative practices to provide a more comprehensive understanding of student progress.</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Assessment serves multiple purposes in education, each with its own set of implications for teaching and learning. One of the primary purposes is to </w:t>
      </w:r>
      <w:r w:rsidRPr="000F553C">
        <w:rPr>
          <w:rFonts w:ascii="Times New Roman" w:hAnsi="Times New Roman" w:cs="Times New Roman"/>
          <w:b/>
          <w:bCs/>
          <w:sz w:val="26"/>
          <w:szCs w:val="26"/>
        </w:rPr>
        <w:t>measure student achievement</w:t>
      </w:r>
      <w:r w:rsidRPr="000F553C">
        <w:rPr>
          <w:rFonts w:ascii="Times New Roman" w:hAnsi="Times New Roman" w:cs="Times New Roman"/>
          <w:sz w:val="26"/>
          <w:szCs w:val="26"/>
        </w:rPr>
        <w:t>. By comparing student performance against learning objectives, educators can determine whether students have acquired the knowledge and skills intended by the curriculum. This information is crucial for identifying students who may need additional support or enrichment.</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lastRenderedPageBreak/>
        <w:t xml:space="preserve">Another key purpose of assessment is to </w:t>
      </w:r>
      <w:r w:rsidRPr="000F553C">
        <w:rPr>
          <w:rFonts w:ascii="Times New Roman" w:hAnsi="Times New Roman" w:cs="Times New Roman"/>
          <w:b/>
          <w:bCs/>
          <w:sz w:val="26"/>
          <w:szCs w:val="26"/>
        </w:rPr>
        <w:t>inform instruction</w:t>
      </w:r>
      <w:r w:rsidRPr="000F553C">
        <w:rPr>
          <w:rFonts w:ascii="Times New Roman" w:hAnsi="Times New Roman" w:cs="Times New Roman"/>
          <w:sz w:val="26"/>
          <w:szCs w:val="26"/>
        </w:rPr>
        <w:t>. Through formative assessments, teachers can gather data on student understanding and adjust their teaching methods accordingly. For instance, if a majority of students are struggling with a particular concept, the teacher might revisit the topic using different instructional strategies. This adaptive approach to teaching is supported by research from Bennett (2020), which emphasizes the role of assessment in creating responsive and effective learning environments.</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Assessment also plays a critical role in </w:t>
      </w:r>
      <w:r w:rsidRPr="000F553C">
        <w:rPr>
          <w:rFonts w:ascii="Times New Roman" w:hAnsi="Times New Roman" w:cs="Times New Roman"/>
          <w:b/>
          <w:bCs/>
          <w:sz w:val="26"/>
          <w:szCs w:val="26"/>
        </w:rPr>
        <w:t>accountability and evaluation</w:t>
      </w:r>
      <w:r w:rsidRPr="000F553C">
        <w:rPr>
          <w:rFonts w:ascii="Times New Roman" w:hAnsi="Times New Roman" w:cs="Times New Roman"/>
          <w:sz w:val="26"/>
          <w:szCs w:val="26"/>
        </w:rPr>
        <w:t>. At the institutional level, assessment results are often used to evaluate the effectiveness of educational programs and inform policy decisions. Standardized testing, in particular, is a common tool for assessing the performance of schools, districts, and education systems as a whole. However, the use of assessment for accountability purposes has sparked debate, with critics arguing that it can lead to a narrow focus on test preparation at the expense of broader educational goals.</w:t>
      </w:r>
    </w:p>
    <w:p w:rsidR="001378EE" w:rsidRPr="000F553C" w:rsidRDefault="001378EE"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nature of assessment is continually evolving, influenced by advancements in technology, shifts in educational philosophy, and changes in societal needs. One notable trend is the increasing use of </w:t>
      </w:r>
      <w:r w:rsidRPr="000F553C">
        <w:rPr>
          <w:rFonts w:ascii="Times New Roman" w:hAnsi="Times New Roman" w:cs="Times New Roman"/>
          <w:b/>
          <w:bCs/>
          <w:sz w:val="26"/>
          <w:szCs w:val="26"/>
        </w:rPr>
        <w:t>performance-based assessments</w:t>
      </w:r>
      <w:r w:rsidRPr="000F553C">
        <w:rPr>
          <w:rFonts w:ascii="Times New Roman" w:hAnsi="Times New Roman" w:cs="Times New Roman"/>
          <w:sz w:val="26"/>
          <w:szCs w:val="26"/>
        </w:rPr>
        <w:t>, which require students to demonstrate their knowledge and skills through real-world tasks, such as projects, presentations, and experiments. These assessments are designed to evaluate higher-order thinking skills and are aligned with the growing emphasis on competency-based education. A study by Darling-Hammond and Adamson (2020) highlights the benefits of performance-based assessments in promoting critical thinking, creativity, and problem-solving abilities.</w:t>
      </w:r>
    </w:p>
    <w:p w:rsidR="000F553C" w:rsidRDefault="000F553C" w:rsidP="000F553C">
      <w:pPr>
        <w:spacing w:line="360" w:lineRule="auto"/>
        <w:jc w:val="both"/>
        <w:rPr>
          <w:rFonts w:ascii="Times New Roman" w:hAnsi="Times New Roman" w:cs="Times New Roman"/>
          <w:b/>
          <w:bCs/>
          <w:sz w:val="26"/>
          <w:szCs w:val="26"/>
        </w:rPr>
      </w:pPr>
    </w:p>
    <w:p w:rsidR="000F553C" w:rsidRDefault="000F553C" w:rsidP="000F553C">
      <w:pPr>
        <w:spacing w:line="360" w:lineRule="auto"/>
        <w:jc w:val="both"/>
        <w:rPr>
          <w:rFonts w:ascii="Times New Roman" w:hAnsi="Times New Roman" w:cs="Times New Roman"/>
          <w:b/>
          <w:bCs/>
          <w:sz w:val="26"/>
          <w:szCs w:val="26"/>
        </w:rPr>
      </w:pPr>
    </w:p>
    <w:p w:rsidR="001378EE" w:rsidRPr="000F553C" w:rsidRDefault="001378EE"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lastRenderedPageBreak/>
        <w:t>TEACHER EXPOSURE TO ON-THE-JOB TRAINING</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On-the-job training (OJT) is a critical component of teacher professional development, offering practical experience that complements theoretical knowledge acquired during formal education. This form of training is especially valuable for new teachers who are transitioning from academic preparation to active teaching roles. Through exposure to real classroom environments, teachers can hone their skills, adapt to the unique demands of their schools, and continuously improve their teaching practices. This essay explores the significance, benefits, and challenges of on-the-job training for teachers, supported by recent research and references.</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On-the-job training is vital for helping teachers translate theory into practice. While teacher education programs provide essential knowledge in pedagogy, content areas, and educational psychology, actual classroom experience is necessary to develop the competencies required for effective teaching. OJT allows teachers to engage directly with students, manage diverse classroom dynamics, and implement lesson plans in real-time, which are critical for refining their instructional strategies.</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 study by Hobson et al. (2020) highlights the importance of OJT in helping teachers understand the specific needs of their students and the contextual factors influencing their learning. By working in actual school settings, teachers can better grasp the nuances of student behavior, learning styles, and the socio-cultural factors that impact education. This practical experience is essential for developing adaptive teaching methods that meet the needs of diverse student populations.</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One of the primary benefits of on-the-job training is the opportunity for </w:t>
      </w:r>
      <w:r w:rsidRPr="000F553C">
        <w:rPr>
          <w:rFonts w:ascii="Times New Roman" w:hAnsi="Times New Roman" w:cs="Times New Roman"/>
          <w:b/>
          <w:bCs/>
          <w:sz w:val="26"/>
          <w:szCs w:val="26"/>
        </w:rPr>
        <w:t>hands-on experience</w:t>
      </w:r>
      <w:r w:rsidRPr="000F553C">
        <w:rPr>
          <w:rFonts w:ascii="Times New Roman" w:hAnsi="Times New Roman" w:cs="Times New Roman"/>
          <w:sz w:val="26"/>
          <w:szCs w:val="26"/>
        </w:rPr>
        <w:t xml:space="preserve">. Through OJT, teachers can experiment with different teaching techniques, classroom management strategies, and assessment methods in a supportive environment. This experiential learning is crucial for building confidence and </w:t>
      </w:r>
      <w:r w:rsidRPr="000F553C">
        <w:rPr>
          <w:rFonts w:ascii="Times New Roman" w:hAnsi="Times New Roman" w:cs="Times New Roman"/>
          <w:sz w:val="26"/>
          <w:szCs w:val="26"/>
        </w:rPr>
        <w:lastRenderedPageBreak/>
        <w:t>competence in new teachers, as they receive immediate feedback and guidance from experienced mentors. According to Ingersoll and Strong (2021), teachers who participate in comprehensive on-the-job training programs are more likely to exhibit higher levels of teaching efficacy and job satisfaction.</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Another significant benefit of OJT is the development of </w:t>
      </w:r>
      <w:r w:rsidRPr="000F553C">
        <w:rPr>
          <w:rFonts w:ascii="Times New Roman" w:hAnsi="Times New Roman" w:cs="Times New Roman"/>
          <w:b/>
          <w:bCs/>
          <w:sz w:val="26"/>
          <w:szCs w:val="26"/>
        </w:rPr>
        <w:t>context-specific knowledge</w:t>
      </w:r>
      <w:r w:rsidRPr="000F553C">
        <w:rPr>
          <w:rFonts w:ascii="Times New Roman" w:hAnsi="Times New Roman" w:cs="Times New Roman"/>
          <w:sz w:val="26"/>
          <w:szCs w:val="26"/>
        </w:rPr>
        <w:t>. Schools vary widely in terms of student demographics, resources, and institutional culture. On-the-job training allows teachers to familiarize themselves with the specific context of their school, helping them to tailor their instructional approaches to better meet the needs of their students. This alignment between teaching practices and the school environment is essential for creating effective learning experiences, as noted by Johnson et al. (2022) in their study on teacher adaptation and student engagement.</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Moreover, OJT provides an avenue for </w:t>
      </w:r>
      <w:r w:rsidRPr="000F553C">
        <w:rPr>
          <w:rFonts w:ascii="Times New Roman" w:hAnsi="Times New Roman" w:cs="Times New Roman"/>
          <w:b/>
          <w:bCs/>
          <w:sz w:val="26"/>
          <w:szCs w:val="26"/>
        </w:rPr>
        <w:t>professional collaboration and support</w:t>
      </w:r>
      <w:r w:rsidRPr="000F553C">
        <w:rPr>
          <w:rFonts w:ascii="Times New Roman" w:hAnsi="Times New Roman" w:cs="Times New Roman"/>
          <w:sz w:val="26"/>
          <w:szCs w:val="26"/>
        </w:rPr>
        <w:t>. Teachers undergoing on-the-job training often work closely with mentors, peers, and administrators, creating opportunities for professional dialogue and shared learning. This collaborative environment fosters the exchange of ideas, encourages reflective practice, and helps teachers build a professional network that can support their ongoing development. Research by Wang et al. (2023) emphasizes the role of mentorship and peer support in enhancing the effectiveness of on-the-job training, particularly for early-career teachers.</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Despite its benefits, on-the-job training also presents several challenges. One of the main challenges is the </w:t>
      </w:r>
      <w:r w:rsidRPr="000F553C">
        <w:rPr>
          <w:rFonts w:ascii="Times New Roman" w:hAnsi="Times New Roman" w:cs="Times New Roman"/>
          <w:b/>
          <w:bCs/>
          <w:sz w:val="26"/>
          <w:szCs w:val="26"/>
        </w:rPr>
        <w:t>variability in training quality</w:t>
      </w:r>
      <w:r w:rsidRPr="000F553C">
        <w:rPr>
          <w:rFonts w:ascii="Times New Roman" w:hAnsi="Times New Roman" w:cs="Times New Roman"/>
          <w:sz w:val="26"/>
          <w:szCs w:val="26"/>
        </w:rPr>
        <w:t xml:space="preserve">. The effectiveness of OJT often depends on the quality of mentoring and the specific conditions of the school environment. In some cases, teachers may be placed in challenging settings with limited resources or inadequate support, which can hinder their professional growth. A study by </w:t>
      </w:r>
      <w:r w:rsidRPr="000F553C">
        <w:rPr>
          <w:rFonts w:ascii="Times New Roman" w:hAnsi="Times New Roman" w:cs="Times New Roman"/>
          <w:sz w:val="26"/>
          <w:szCs w:val="26"/>
        </w:rPr>
        <w:lastRenderedPageBreak/>
        <w:t>Ronfeldt et al. (2020) found that teachers who received inconsistent or poorly structured OJT were less likely to feel prepared for the demands of the classroom.</w:t>
      </w:r>
    </w:p>
    <w:p w:rsidR="001378EE" w:rsidRPr="000F553C" w:rsidRDefault="001378EE"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Another challenge is the </w:t>
      </w:r>
      <w:r w:rsidRPr="000F553C">
        <w:rPr>
          <w:rFonts w:ascii="Times New Roman" w:hAnsi="Times New Roman" w:cs="Times New Roman"/>
          <w:b/>
          <w:bCs/>
          <w:sz w:val="26"/>
          <w:szCs w:val="26"/>
        </w:rPr>
        <w:t>balance between teaching responsibilities and learning</w:t>
      </w:r>
      <w:r w:rsidRPr="000F553C">
        <w:rPr>
          <w:rFonts w:ascii="Times New Roman" w:hAnsi="Times New Roman" w:cs="Times New Roman"/>
          <w:sz w:val="26"/>
          <w:szCs w:val="26"/>
        </w:rPr>
        <w:t>. Teachers undergoing OJT are often expected to manage full teaching loads while simultaneously learning and adapting to new practices. This dual role can be overwhelming, especially for new teachers who may struggle with time management and the pressures of the job. The stress associated with balancing these demands can impact the overall effectiveness of the training experience, as highlighted by McIntyre et al. (2021) in their research on teacher burnout and workload.</w:t>
      </w:r>
    </w:p>
    <w:bookmarkEnd w:id="1"/>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t>ADMINISTRATION AND EMPLOYMENT OF THE TEACHERS</w:t>
      </w:r>
    </w:p>
    <w:p w:rsidR="001378EE" w:rsidRPr="000F553C" w:rsidRDefault="001378EE" w:rsidP="000F553C">
      <w:pPr>
        <w:pStyle w:val="NormalWeb"/>
        <w:shd w:val="clear" w:color="auto" w:fill="FFFFFF"/>
        <w:spacing w:line="360" w:lineRule="auto"/>
        <w:ind w:firstLine="720"/>
        <w:jc w:val="both"/>
        <w:rPr>
          <w:sz w:val="26"/>
          <w:szCs w:val="26"/>
        </w:rPr>
      </w:pPr>
      <w:r w:rsidRPr="000F553C">
        <w:rPr>
          <w:sz w:val="26"/>
          <w:szCs w:val="26"/>
        </w:rPr>
        <w:t xml:space="preserve">The Educational administrators act as curriculum planning leaders, they determined what to teach, how well are they to be taught and assessed towards purpose and who to teach. (Kerchff, 2010) propounded that the school principal is the life wire of the school administration. The success of the school largely depends upon his able leadership. The principal is expected to develop and administer the educational programme of the school within the broad framework of policy established by the school board. He further observed that the way and manner in which the principal and staff works with the community not only vitally affects the educational programme of the school but also has a major influence in the entire school system and its achievements. The principal according Kerchff, enhances teaching, give guidance and encouragement to teachers on professional matters thereby making teaching and learning more effective. Similarly, (Adeyemo, 2009) says that “Some of the probable causes of poor performance is due to the inter-reference of some factors in the students learning, one of such prime factors is poor school management.” Some teachers of our secondary schools are employed to teach subject at times that are not related to their </w:t>
      </w:r>
      <w:r w:rsidRPr="000F553C">
        <w:rPr>
          <w:sz w:val="26"/>
          <w:szCs w:val="26"/>
        </w:rPr>
        <w:lastRenderedPageBreak/>
        <w:t xml:space="preserve">discipline. As such, some of them are not planning their lessons properly and with the school poor management, the teachers are not checked or supervised to ensure if they are effectively teaching right content or not. </w:t>
      </w:r>
    </w:p>
    <w:p w:rsidR="001378EE" w:rsidRPr="000F553C" w:rsidRDefault="001378EE" w:rsidP="000F553C">
      <w:pPr>
        <w:pStyle w:val="NormalWeb"/>
        <w:shd w:val="clear" w:color="auto" w:fill="FFFFFF"/>
        <w:spacing w:line="360" w:lineRule="auto"/>
        <w:jc w:val="both"/>
        <w:rPr>
          <w:b/>
          <w:sz w:val="26"/>
          <w:szCs w:val="26"/>
        </w:rPr>
      </w:pPr>
      <w:r w:rsidRPr="000F553C">
        <w:rPr>
          <w:b/>
          <w:sz w:val="26"/>
          <w:szCs w:val="26"/>
        </w:rPr>
        <w:t>APPRAISAL OF RELATED LITERATURE</w:t>
      </w:r>
    </w:p>
    <w:p w:rsidR="001378EE" w:rsidRPr="000F553C" w:rsidRDefault="001378EE" w:rsidP="000F553C">
      <w:pPr>
        <w:pStyle w:val="NormalWeb"/>
        <w:shd w:val="clear" w:color="auto" w:fill="FFFFFF"/>
        <w:spacing w:before="0" w:beforeAutospacing="0" w:after="0" w:afterAutospacing="0" w:line="360" w:lineRule="auto"/>
        <w:ind w:firstLine="720"/>
        <w:jc w:val="both"/>
        <w:rPr>
          <w:sz w:val="26"/>
          <w:szCs w:val="26"/>
        </w:rPr>
      </w:pPr>
      <w:r w:rsidRPr="000F553C">
        <w:rPr>
          <w:sz w:val="26"/>
          <w:szCs w:val="26"/>
        </w:rPr>
        <w:t>This chapter has been able to bring into focus some of the fundamental factors or causes of poor performance of student in Chemistry, It is drawn up from the general point of view as put forward by many schools of thoughts. The fundamental concept of the research study is mainly the searching of the mind as to the causes of poor performance in Chemistry that actually the students are experiencing in the examination and not necessarily the display of Chemistry manipulation as such. It is to be noted that the topics dealt with in the subsequent chapter of this work. Also to note is the general attitude, qualification, academic achievement of teachers teaching Chemistry as a subject, most teachers do not have the reasoning ability as capabilities and the necessary skills required in teaching Chemistry concept. While some students cannot really appreciate the subject as a relating subject in its abstract nature thereby creating fears in the hearts of the student even before taking any examination in Chemistry. One thing for the teacher is to teach, another important factor is for the students to be ready to learn (Shukurat, 2015).</w:t>
      </w:r>
    </w:p>
    <w:p w:rsidR="001378EE" w:rsidRPr="000F553C" w:rsidRDefault="001378EE" w:rsidP="000F553C">
      <w:pPr>
        <w:spacing w:line="360" w:lineRule="auto"/>
        <w:rPr>
          <w:rFonts w:ascii="Times New Roman" w:hAnsi="Times New Roman" w:cs="Times New Roman"/>
          <w:sz w:val="26"/>
          <w:szCs w:val="26"/>
        </w:rPr>
      </w:pPr>
    </w:p>
    <w:p w:rsidR="001378EE" w:rsidRPr="000F553C" w:rsidRDefault="001378EE" w:rsidP="000F553C">
      <w:pPr>
        <w:spacing w:line="360" w:lineRule="auto"/>
        <w:rPr>
          <w:rFonts w:ascii="Times New Roman" w:hAnsi="Times New Roman" w:cs="Times New Roman"/>
          <w:sz w:val="26"/>
          <w:szCs w:val="26"/>
        </w:rPr>
      </w:pPr>
    </w:p>
    <w:p w:rsidR="00562758" w:rsidRPr="000F553C" w:rsidRDefault="00562758" w:rsidP="000F553C">
      <w:pPr>
        <w:spacing w:line="360" w:lineRule="auto"/>
        <w:rPr>
          <w:rFonts w:ascii="Times New Roman" w:hAnsi="Times New Roman" w:cs="Times New Roman"/>
          <w:sz w:val="26"/>
          <w:szCs w:val="26"/>
        </w:rPr>
      </w:pPr>
    </w:p>
    <w:p w:rsidR="00562758" w:rsidRPr="000F553C" w:rsidRDefault="00562758" w:rsidP="000F553C">
      <w:pPr>
        <w:spacing w:line="360" w:lineRule="auto"/>
        <w:rPr>
          <w:rFonts w:ascii="Times New Roman" w:hAnsi="Times New Roman" w:cs="Times New Roman"/>
          <w:sz w:val="26"/>
          <w:szCs w:val="26"/>
        </w:rPr>
      </w:pPr>
    </w:p>
    <w:p w:rsidR="00562758" w:rsidRPr="000F553C" w:rsidRDefault="00562758" w:rsidP="000F553C">
      <w:pPr>
        <w:spacing w:line="360" w:lineRule="auto"/>
        <w:rPr>
          <w:rFonts w:ascii="Times New Roman" w:hAnsi="Times New Roman" w:cs="Times New Roman"/>
          <w:sz w:val="26"/>
          <w:szCs w:val="26"/>
        </w:rPr>
      </w:pPr>
    </w:p>
    <w:p w:rsidR="00562758" w:rsidRPr="000F553C" w:rsidRDefault="00562758" w:rsidP="000F553C">
      <w:pPr>
        <w:tabs>
          <w:tab w:val="left" w:pos="180"/>
        </w:tabs>
        <w:spacing w:after="0"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lastRenderedPageBreak/>
        <w:t>CHAPTER THREE</w:t>
      </w:r>
    </w:p>
    <w:p w:rsidR="00562758" w:rsidRPr="000F553C" w:rsidRDefault="00562758" w:rsidP="000F553C">
      <w:pPr>
        <w:tabs>
          <w:tab w:val="left" w:pos="180"/>
        </w:tabs>
        <w:spacing w:after="0"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RESEARCH METHODS</w:t>
      </w:r>
    </w:p>
    <w:p w:rsidR="00562758" w:rsidRPr="000F553C" w:rsidRDefault="00562758" w:rsidP="000F553C">
      <w:pPr>
        <w:tabs>
          <w:tab w:val="left" w:pos="90"/>
          <w:tab w:val="left" w:pos="180"/>
          <w:tab w:val="left" w:pos="450"/>
        </w:tabs>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b/>
      </w:r>
      <w:r w:rsidRPr="000F553C">
        <w:rPr>
          <w:rFonts w:ascii="Times New Roman" w:hAnsi="Times New Roman" w:cs="Times New Roman"/>
          <w:sz w:val="26"/>
          <w:szCs w:val="26"/>
        </w:rPr>
        <w:tab/>
      </w:r>
      <w:r w:rsidRPr="000F553C">
        <w:rPr>
          <w:rFonts w:ascii="Times New Roman" w:hAnsi="Times New Roman" w:cs="Times New Roman"/>
          <w:sz w:val="26"/>
          <w:szCs w:val="26"/>
        </w:rPr>
        <w:tab/>
      </w:r>
      <w:r w:rsidRPr="000F553C">
        <w:rPr>
          <w:rFonts w:ascii="Times New Roman" w:hAnsi="Times New Roman" w:cs="Times New Roman"/>
          <w:sz w:val="26"/>
          <w:szCs w:val="26"/>
        </w:rPr>
        <w:tab/>
        <w:t>This chapter describes procedures and strategies that were used in the implementation of the proposed study. It covers the research type, population, sample and sampling techniques, research instrument, validity and reliability of the instruments, administration of the instrument and data analysis techniques.</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Research Type</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b/>
          <w:bCs/>
          <w:sz w:val="26"/>
          <w:szCs w:val="26"/>
        </w:rPr>
        <w:tab/>
      </w:r>
      <w:r w:rsidRPr="000F553C">
        <w:rPr>
          <w:rFonts w:ascii="Times New Roman" w:hAnsi="Times New Roman" w:cs="Times New Roman"/>
          <w:b/>
          <w:bCs/>
          <w:sz w:val="26"/>
          <w:szCs w:val="26"/>
        </w:rPr>
        <w:tab/>
      </w:r>
      <w:r w:rsidRPr="000F553C">
        <w:rPr>
          <w:rFonts w:ascii="Times New Roman" w:hAnsi="Times New Roman" w:cs="Times New Roman"/>
          <w:sz w:val="26"/>
          <w:szCs w:val="26"/>
        </w:rPr>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Population of the Study</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b/>
      </w:r>
      <w:r w:rsidRPr="000F553C">
        <w:rPr>
          <w:rFonts w:ascii="Times New Roman" w:hAnsi="Times New Roman" w:cs="Times New Roman"/>
          <w:sz w:val="26"/>
          <w:szCs w:val="26"/>
        </w:rPr>
        <w:tab/>
        <w:t>The target population for this study comprises all secondary school teachers teaching chemistry in Ilorin metropolis.</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Sample and Sampling Technique</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b/>
        <w:t xml:space="preserve">Randomly sampling techniques would be used to select two teachers in the Fifteen (15) Senior Secondary Schools in Ilorin metropolis making a total sample of Thirty (30) teachers as a sample size. </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Research Instrument</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b/>
      </w:r>
      <w:r w:rsidRPr="000F553C">
        <w:rPr>
          <w:rFonts w:ascii="Times New Roman" w:hAnsi="Times New Roman" w:cs="Times New Roman"/>
          <w:sz w:val="26"/>
          <w:szCs w:val="26"/>
        </w:rPr>
        <w:tab/>
        <w:t xml:space="preserve">A structure questionnaire would be design as the main instrument for data collection. The questionnaire was consist of two sections, section A and section B. Section A was comprise of questions relating to biography of the respondents, while </w:t>
      </w:r>
      <w:r w:rsidRPr="000F553C">
        <w:rPr>
          <w:rFonts w:ascii="Times New Roman" w:hAnsi="Times New Roman" w:cs="Times New Roman"/>
          <w:sz w:val="26"/>
          <w:szCs w:val="26"/>
        </w:rPr>
        <w:lastRenderedPageBreak/>
        <w:t>Section B was consist of item statements which are derived from the research questions. The opinions of the respondents are to be tick against the four Likert scale of Strongly Agree (SA)=4, Agree (A)=3, Disagree (D)=2, Strongly Disagree (SD)=1 respectively.</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Validity of the Instrument</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b/>
      </w:r>
      <w:r w:rsidRPr="000F553C">
        <w:rPr>
          <w:rFonts w:ascii="Times New Roman" w:hAnsi="Times New Roman" w:cs="Times New Roman"/>
          <w:sz w:val="26"/>
          <w:szCs w:val="26"/>
        </w:rPr>
        <w:tab/>
        <w:t>The research instrument was validated by two experts; one from Science Education Department (chemistry) and the project supervisor. They were asked to examine the items in terms of clarity of instrument to the respondents proper warding of items and appropriateness and adequacy of the items is measuring what they are supposed to measure. The validator’s corrections recommendation was used to prepared final copyof the questionnaire.</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Reliability of the Instrument</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b/>
          <w:bCs/>
          <w:sz w:val="26"/>
          <w:szCs w:val="26"/>
        </w:rPr>
        <w:tab/>
      </w:r>
      <w:r w:rsidRPr="000F553C">
        <w:rPr>
          <w:rFonts w:ascii="Times New Roman" w:hAnsi="Times New Roman" w:cs="Times New Roman"/>
          <w:b/>
          <w:bCs/>
          <w:sz w:val="26"/>
          <w:szCs w:val="26"/>
        </w:rPr>
        <w:tab/>
      </w:r>
      <w:r w:rsidRPr="000F553C">
        <w:rPr>
          <w:rFonts w:ascii="Times New Roman" w:hAnsi="Times New Roman" w:cs="Times New Roman"/>
          <w:sz w:val="26"/>
          <w:szCs w:val="26"/>
        </w:rPr>
        <w:t xml:space="preserve">In determine the reliability of the instrument, the test – retest was employed in order to establish the reliability of the instrument. </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Administration of the Instrument</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b/>
          <w:bCs/>
          <w:sz w:val="26"/>
          <w:szCs w:val="26"/>
        </w:rPr>
        <w:tab/>
      </w:r>
      <w:r w:rsidRPr="000F553C">
        <w:rPr>
          <w:rFonts w:ascii="Times New Roman" w:hAnsi="Times New Roman" w:cs="Times New Roman"/>
          <w:b/>
          <w:bCs/>
          <w:sz w:val="26"/>
          <w:szCs w:val="26"/>
        </w:rPr>
        <w:tab/>
      </w:r>
      <w:r w:rsidRPr="000F553C">
        <w:rPr>
          <w:rFonts w:ascii="Times New Roman" w:hAnsi="Times New Roman" w:cs="Times New Roman"/>
          <w:sz w:val="26"/>
          <w:szCs w:val="26"/>
        </w:rPr>
        <w:t>Data was collected by using questionnaire which the researcher uses to administer to the respondents. The instrument was collected after being administered in order to enable respondents makes valid decisions before answering them.</w:t>
      </w:r>
    </w:p>
    <w:p w:rsidR="00562758" w:rsidRPr="000F553C" w:rsidRDefault="00562758" w:rsidP="000F553C">
      <w:pPr>
        <w:tabs>
          <w:tab w:val="left" w:pos="180"/>
        </w:tabs>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Data Analysis Techniques</w:t>
      </w:r>
    </w:p>
    <w:p w:rsidR="00562758" w:rsidRPr="000F553C" w:rsidRDefault="00562758" w:rsidP="000F553C">
      <w:pPr>
        <w:tabs>
          <w:tab w:val="left" w:pos="180"/>
        </w:tabs>
        <w:spacing w:line="360" w:lineRule="auto"/>
        <w:jc w:val="both"/>
        <w:rPr>
          <w:rFonts w:ascii="Times New Roman" w:hAnsi="Times New Roman" w:cs="Times New Roman"/>
          <w:sz w:val="26"/>
          <w:szCs w:val="26"/>
        </w:rPr>
      </w:pPr>
      <w:r w:rsidRPr="000F553C">
        <w:rPr>
          <w:rFonts w:ascii="Times New Roman" w:hAnsi="Times New Roman" w:cs="Times New Roman"/>
          <w:b/>
          <w:bCs/>
          <w:sz w:val="26"/>
          <w:szCs w:val="26"/>
        </w:rPr>
        <w:tab/>
      </w:r>
      <w:r w:rsidRPr="000F553C">
        <w:rPr>
          <w:rFonts w:ascii="Times New Roman" w:hAnsi="Times New Roman" w:cs="Times New Roman"/>
          <w:b/>
          <w:bCs/>
          <w:sz w:val="26"/>
          <w:szCs w:val="26"/>
        </w:rPr>
        <w:tab/>
      </w:r>
      <w:r w:rsidRPr="000F553C">
        <w:rPr>
          <w:rFonts w:ascii="Times New Roman" w:hAnsi="Times New Roman" w:cs="Times New Roman"/>
          <w:sz w:val="26"/>
          <w:szCs w:val="26"/>
        </w:rPr>
        <w:t xml:space="preserve">The data collected was analyzed using frequency counts and percentage, Mean statistics for test hypotheses and the discussion of the results would be presented. </w:t>
      </w:r>
    </w:p>
    <w:p w:rsidR="00562758" w:rsidRPr="000F553C" w:rsidRDefault="00562758" w:rsidP="000F553C">
      <w:pPr>
        <w:spacing w:line="360" w:lineRule="auto"/>
        <w:rPr>
          <w:rFonts w:ascii="Times New Roman" w:hAnsi="Times New Roman" w:cs="Times New Roman"/>
          <w:sz w:val="26"/>
          <w:szCs w:val="26"/>
        </w:rPr>
      </w:pPr>
    </w:p>
    <w:p w:rsidR="00562758" w:rsidRPr="000F553C" w:rsidRDefault="00562758" w:rsidP="000F553C">
      <w:pPr>
        <w:spacing w:line="360" w:lineRule="auto"/>
        <w:rPr>
          <w:rFonts w:ascii="Times New Roman" w:hAnsi="Times New Roman" w:cs="Times New Roman"/>
          <w:sz w:val="26"/>
          <w:szCs w:val="26"/>
        </w:rPr>
      </w:pPr>
    </w:p>
    <w:p w:rsidR="00562758" w:rsidRPr="000F553C" w:rsidRDefault="00562758" w:rsidP="000F553C">
      <w:pPr>
        <w:spacing w:line="360" w:lineRule="auto"/>
        <w:jc w:val="center"/>
        <w:outlineLvl w:val="0"/>
        <w:rPr>
          <w:rFonts w:ascii="Times New Roman" w:hAnsi="Times New Roman" w:cs="Times New Roman"/>
          <w:b/>
          <w:sz w:val="26"/>
          <w:szCs w:val="26"/>
        </w:rPr>
      </w:pPr>
      <w:r w:rsidRPr="000F553C">
        <w:rPr>
          <w:rFonts w:ascii="Times New Roman" w:hAnsi="Times New Roman" w:cs="Times New Roman"/>
          <w:b/>
          <w:sz w:val="26"/>
          <w:szCs w:val="26"/>
        </w:rPr>
        <w:lastRenderedPageBreak/>
        <w:t>CHAPTER FOUR</w:t>
      </w:r>
    </w:p>
    <w:p w:rsidR="00562758" w:rsidRPr="000F553C" w:rsidRDefault="00562758" w:rsidP="000F553C">
      <w:pPr>
        <w:spacing w:line="360" w:lineRule="auto"/>
        <w:jc w:val="center"/>
        <w:rPr>
          <w:rFonts w:ascii="Times New Roman" w:hAnsi="Times New Roman" w:cs="Times New Roman"/>
          <w:b/>
          <w:sz w:val="26"/>
          <w:szCs w:val="26"/>
        </w:rPr>
      </w:pPr>
      <w:r w:rsidRPr="000F553C">
        <w:rPr>
          <w:rFonts w:ascii="Times New Roman" w:hAnsi="Times New Roman" w:cs="Times New Roman"/>
          <w:b/>
          <w:sz w:val="26"/>
          <w:szCs w:val="26"/>
        </w:rPr>
        <w:t>RESULTS AND DISCUSSION</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This research work was carried out to investigate the influence of teachers’ qualification on academic performance of Chemistry Students’ External Examination in Ilorin Metropolis. This chapter therefore presents the results of various finding described from the study. The result of the findings is presented in the following order by using frequency count and percentage.</w:t>
      </w:r>
    </w:p>
    <w:p w:rsidR="00562758" w:rsidRPr="000F553C" w:rsidRDefault="00562758" w:rsidP="000F553C">
      <w:pPr>
        <w:spacing w:line="360" w:lineRule="auto"/>
        <w:jc w:val="both"/>
        <w:outlineLvl w:val="0"/>
        <w:rPr>
          <w:rFonts w:ascii="Times New Roman" w:hAnsi="Times New Roman" w:cs="Times New Roman"/>
          <w:b/>
          <w:bCs/>
          <w:sz w:val="26"/>
          <w:szCs w:val="26"/>
        </w:rPr>
      </w:pPr>
      <w:r w:rsidRPr="000F553C">
        <w:rPr>
          <w:rFonts w:ascii="Times New Roman" w:hAnsi="Times New Roman" w:cs="Times New Roman"/>
          <w:b/>
          <w:bCs/>
          <w:sz w:val="26"/>
          <w:szCs w:val="26"/>
        </w:rPr>
        <w:t>ANALYSIS OF DEMOGRAPHIC DATA OF THE STUDENTS</w:t>
      </w:r>
    </w:p>
    <w:p w:rsidR="00562758" w:rsidRPr="000F553C" w:rsidRDefault="00562758" w:rsidP="000F553C">
      <w:pPr>
        <w:spacing w:line="360" w:lineRule="auto"/>
        <w:jc w:val="both"/>
        <w:outlineLvl w:val="0"/>
        <w:rPr>
          <w:rFonts w:ascii="Times New Roman" w:hAnsi="Times New Roman" w:cs="Times New Roman"/>
          <w:sz w:val="26"/>
          <w:szCs w:val="26"/>
        </w:rPr>
      </w:pPr>
      <w:r w:rsidRPr="000F553C">
        <w:rPr>
          <w:rFonts w:ascii="Times New Roman" w:hAnsi="Times New Roman" w:cs="Times New Roman"/>
          <w:sz w:val="26"/>
          <w:szCs w:val="26"/>
        </w:rPr>
        <w:t>TABLE 1:</w:t>
      </w:r>
      <w:r w:rsidRPr="000F553C">
        <w:rPr>
          <w:rFonts w:ascii="Times New Roman" w:hAnsi="Times New Roman" w:cs="Times New Roman"/>
          <w:sz w:val="26"/>
          <w:szCs w:val="26"/>
        </w:rPr>
        <w:tab/>
        <w:t>QUALIFICATION OF RESPONDENTS (N=30)</w:t>
      </w:r>
    </w:p>
    <w:tbl>
      <w:tblPr>
        <w:tblStyle w:val="TableGrid"/>
        <w:tblW w:w="0" w:type="auto"/>
        <w:tblLook w:val="04A0"/>
      </w:tblPr>
      <w:tblGrid>
        <w:gridCol w:w="3157"/>
        <w:gridCol w:w="3134"/>
        <w:gridCol w:w="3141"/>
      </w:tblGrid>
      <w:tr w:rsidR="00562758" w:rsidRPr="000F553C" w:rsidTr="002566ED">
        <w:tc>
          <w:tcPr>
            <w:tcW w:w="3192" w:type="dxa"/>
          </w:tcPr>
          <w:p w:rsidR="00562758" w:rsidRPr="000F553C" w:rsidRDefault="00562758" w:rsidP="000F553C">
            <w:pPr>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QUALIFICATION</w:t>
            </w:r>
          </w:p>
        </w:tc>
        <w:tc>
          <w:tcPr>
            <w:tcW w:w="3192" w:type="dxa"/>
          </w:tcPr>
          <w:p w:rsidR="00562758" w:rsidRPr="000F553C" w:rsidRDefault="00562758" w:rsidP="000F553C">
            <w:pPr>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3192" w:type="dxa"/>
          </w:tcPr>
          <w:p w:rsidR="00562758" w:rsidRPr="000F553C" w:rsidRDefault="00562758" w:rsidP="000F553C">
            <w:pPr>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r>
      <w:tr w:rsidR="00562758" w:rsidRPr="000F553C" w:rsidTr="002566ED">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NCE</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17</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56.6%</w:t>
            </w:r>
          </w:p>
        </w:tc>
      </w:tr>
      <w:tr w:rsidR="00562758" w:rsidRPr="000F553C" w:rsidTr="002566ED">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HND</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26.6%</w:t>
            </w:r>
          </w:p>
        </w:tc>
      </w:tr>
      <w:tr w:rsidR="00562758" w:rsidRPr="000F553C" w:rsidTr="002566ED">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BSc (ED) </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13.3%</w:t>
            </w:r>
          </w:p>
        </w:tc>
      </w:tr>
      <w:tr w:rsidR="00562758" w:rsidRPr="000F553C" w:rsidTr="002566ED">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M.ED</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192" w:type="dxa"/>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3.3%</w:t>
            </w:r>
          </w:p>
        </w:tc>
      </w:tr>
      <w:tr w:rsidR="00562758" w:rsidRPr="000F553C" w:rsidTr="002566ED">
        <w:tc>
          <w:tcPr>
            <w:tcW w:w="3192" w:type="dxa"/>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TOTAL</w:t>
            </w:r>
          </w:p>
        </w:tc>
        <w:tc>
          <w:tcPr>
            <w:tcW w:w="3192" w:type="dxa"/>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30</w:t>
            </w:r>
          </w:p>
        </w:tc>
        <w:tc>
          <w:tcPr>
            <w:tcW w:w="3192" w:type="dxa"/>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100%</w:t>
            </w:r>
          </w:p>
        </w:tc>
      </w:tr>
    </w:tbl>
    <w:p w:rsidR="00562758" w:rsidRPr="000F553C" w:rsidRDefault="000F553C" w:rsidP="000F553C">
      <w:pPr>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2024</w:t>
      </w:r>
      <w:r w:rsidR="00562758" w:rsidRPr="000F553C">
        <w:rPr>
          <w:rFonts w:ascii="Times New Roman" w:hAnsi="Times New Roman" w:cs="Times New Roman"/>
          <w:sz w:val="26"/>
          <w:szCs w:val="26"/>
        </w:rPr>
        <w:t>.</w:t>
      </w:r>
    </w:p>
    <w:p w:rsidR="00562758" w:rsidRPr="000F553C" w:rsidRDefault="00562758" w:rsidP="000F553C">
      <w:pPr>
        <w:bidi/>
        <w:adjustRightInd w:val="0"/>
        <w:spacing w:line="360" w:lineRule="auto"/>
        <w:jc w:val="right"/>
        <w:rPr>
          <w:rFonts w:ascii="Times New Roman" w:hAnsi="Times New Roman" w:cs="Times New Roman"/>
          <w:sz w:val="26"/>
          <w:szCs w:val="26"/>
        </w:rPr>
      </w:pPr>
      <w:r w:rsidRPr="000F553C">
        <w:rPr>
          <w:rFonts w:ascii="Times New Roman" w:hAnsi="Times New Roman" w:cs="Times New Roman"/>
          <w:sz w:val="26"/>
          <w:szCs w:val="26"/>
        </w:rPr>
        <w:t>Table 1, shows that out of 30 questionnaires answered and returned, 17(56.6%) respondents were NCE holders, 8(26.6%) were HND holders, 4(13.3%) were (B.SC, B.ED) holders while 1(3.3%) were (M.Ed) holders. Based on this analysis, it shows that majority of the respondents were NCE holders.</w:t>
      </w:r>
    </w:p>
    <w:p w:rsidR="00562758" w:rsidRPr="000F553C" w:rsidRDefault="00562758" w:rsidP="000F553C">
      <w:pPr>
        <w:adjustRightInd w:val="0"/>
        <w:spacing w:line="360" w:lineRule="auto"/>
        <w:jc w:val="both"/>
        <w:rPr>
          <w:rFonts w:ascii="Times New Roman" w:hAnsi="Times New Roman" w:cs="Times New Roman"/>
          <w:sz w:val="26"/>
          <w:szCs w:val="26"/>
        </w:rPr>
      </w:pPr>
    </w:p>
    <w:p w:rsidR="00562758" w:rsidRPr="000F553C" w:rsidRDefault="00562758" w:rsidP="000F553C">
      <w:pPr>
        <w:adjustRightInd w:val="0"/>
        <w:spacing w:line="360" w:lineRule="auto"/>
        <w:jc w:val="both"/>
        <w:outlineLvl w:val="0"/>
        <w:rPr>
          <w:rFonts w:ascii="Times New Roman" w:hAnsi="Times New Roman" w:cs="Times New Roman"/>
          <w:sz w:val="26"/>
          <w:szCs w:val="26"/>
        </w:rPr>
      </w:pPr>
      <w:r w:rsidRPr="000F553C">
        <w:rPr>
          <w:rFonts w:ascii="Times New Roman" w:hAnsi="Times New Roman" w:cs="Times New Roman"/>
          <w:sz w:val="26"/>
          <w:szCs w:val="26"/>
        </w:rPr>
        <w:lastRenderedPageBreak/>
        <w:t>TABLE 2:</w:t>
      </w:r>
      <w:r w:rsidRPr="000F553C">
        <w:rPr>
          <w:rFonts w:ascii="Times New Roman" w:hAnsi="Times New Roman" w:cs="Times New Roman"/>
          <w:sz w:val="26"/>
          <w:szCs w:val="26"/>
        </w:rPr>
        <w:tab/>
        <w:t>RESPONDENTS DETAILS (N = 30)</w:t>
      </w:r>
    </w:p>
    <w:tbl>
      <w:tblPr>
        <w:tblStyle w:val="TableGrid"/>
        <w:tblpPr w:leftFromText="180" w:rightFromText="180" w:vertAnchor="text" w:tblpXSpec="center" w:tblpY="1"/>
        <w:tblOverlap w:val="never"/>
        <w:tblW w:w="5000" w:type="pct"/>
        <w:jc w:val="center"/>
        <w:tblLook w:val="04A0"/>
      </w:tblPr>
      <w:tblGrid>
        <w:gridCol w:w="2369"/>
        <w:gridCol w:w="1401"/>
        <w:gridCol w:w="1496"/>
        <w:gridCol w:w="1401"/>
        <w:gridCol w:w="1444"/>
        <w:gridCol w:w="1321"/>
      </w:tblGrid>
      <w:tr w:rsidR="00562758" w:rsidRPr="000F553C" w:rsidTr="0000761A">
        <w:trPr>
          <w:trHeight w:val="608"/>
          <w:jc w:val="center"/>
        </w:trPr>
        <w:tc>
          <w:tcPr>
            <w:tcW w:w="5000" w:type="pct"/>
            <w:gridSpan w:val="6"/>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GENDER</w:t>
            </w:r>
          </w:p>
        </w:tc>
      </w:tr>
      <w:tr w:rsidR="00562758" w:rsidRPr="000F553C" w:rsidTr="0000761A">
        <w:trPr>
          <w:jc w:val="center"/>
        </w:trPr>
        <w:tc>
          <w:tcPr>
            <w:tcW w:w="1088" w:type="pct"/>
            <w:vMerge w:val="restart"/>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QUALIFICATION</w:t>
            </w:r>
          </w:p>
        </w:tc>
        <w:tc>
          <w:tcPr>
            <w:tcW w:w="1695" w:type="pct"/>
            <w:gridSpan w:val="2"/>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MALE</w:t>
            </w:r>
          </w:p>
        </w:tc>
        <w:tc>
          <w:tcPr>
            <w:tcW w:w="1545" w:type="pct"/>
            <w:gridSpan w:val="2"/>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FEMALE</w:t>
            </w:r>
          </w:p>
        </w:tc>
        <w:tc>
          <w:tcPr>
            <w:tcW w:w="672" w:type="pct"/>
            <w:vMerge w:val="restart"/>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TOTAL</w:t>
            </w:r>
          </w:p>
        </w:tc>
      </w:tr>
      <w:tr w:rsidR="00562758" w:rsidRPr="000F553C" w:rsidTr="0000761A">
        <w:trPr>
          <w:jc w:val="center"/>
        </w:trPr>
        <w:tc>
          <w:tcPr>
            <w:tcW w:w="1088" w:type="pct"/>
            <w:vMerge/>
          </w:tcPr>
          <w:p w:rsidR="00562758" w:rsidRPr="000F553C" w:rsidRDefault="00562758" w:rsidP="000F553C">
            <w:pPr>
              <w:adjustRightInd w:val="0"/>
              <w:spacing w:line="360" w:lineRule="auto"/>
              <w:jc w:val="center"/>
              <w:rPr>
                <w:rFonts w:ascii="Times New Roman" w:hAnsi="Times New Roman" w:cs="Times New Roman"/>
                <w:sz w:val="26"/>
                <w:szCs w:val="26"/>
              </w:rPr>
            </w:pPr>
          </w:p>
        </w:tc>
        <w:tc>
          <w:tcPr>
            <w:tcW w:w="818"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877"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c>
          <w:tcPr>
            <w:tcW w:w="818"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727"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c>
          <w:tcPr>
            <w:tcW w:w="672" w:type="pct"/>
            <w:vMerge/>
          </w:tcPr>
          <w:p w:rsidR="00562758" w:rsidRPr="000F553C" w:rsidRDefault="00562758" w:rsidP="000F553C">
            <w:pPr>
              <w:adjustRightInd w:val="0"/>
              <w:spacing w:line="360" w:lineRule="auto"/>
              <w:jc w:val="center"/>
              <w:rPr>
                <w:rFonts w:ascii="Times New Roman" w:hAnsi="Times New Roman" w:cs="Times New Roman"/>
                <w:sz w:val="26"/>
                <w:szCs w:val="26"/>
              </w:rPr>
            </w:pPr>
          </w:p>
        </w:tc>
      </w:tr>
      <w:tr w:rsidR="00562758" w:rsidRPr="000F553C" w:rsidTr="0000761A">
        <w:trPr>
          <w:jc w:val="center"/>
        </w:trPr>
        <w:tc>
          <w:tcPr>
            <w:tcW w:w="108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NCE</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12</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40.0%</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16.6%</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17(56.6%)</w:t>
            </w:r>
          </w:p>
        </w:tc>
      </w:tr>
      <w:tr w:rsidR="00562758" w:rsidRPr="000F553C" w:rsidTr="0000761A">
        <w:trPr>
          <w:jc w:val="center"/>
        </w:trPr>
        <w:tc>
          <w:tcPr>
            <w:tcW w:w="108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HND</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 6</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20.0%</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6.8%</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8(26.6%)</w:t>
            </w:r>
          </w:p>
        </w:tc>
      </w:tr>
      <w:tr w:rsidR="00562758" w:rsidRPr="000F553C" w:rsidTr="0000761A">
        <w:trPr>
          <w:jc w:val="center"/>
        </w:trPr>
        <w:tc>
          <w:tcPr>
            <w:tcW w:w="108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BSC, B.ED, etc.</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13.3%</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4(13.3%)</w:t>
            </w:r>
          </w:p>
        </w:tc>
      </w:tr>
      <w:tr w:rsidR="00562758" w:rsidRPr="000F553C" w:rsidTr="0000761A">
        <w:trPr>
          <w:jc w:val="center"/>
        </w:trPr>
        <w:tc>
          <w:tcPr>
            <w:tcW w:w="108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M.ED</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3.3%</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1(3.3%)</w:t>
            </w: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TOTAL</w:t>
            </w:r>
          </w:p>
        </w:tc>
        <w:tc>
          <w:tcPr>
            <w:tcW w:w="81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23</w:t>
            </w:r>
          </w:p>
        </w:tc>
        <w:tc>
          <w:tcPr>
            <w:tcW w:w="877"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76.6%</w:t>
            </w:r>
          </w:p>
        </w:tc>
        <w:tc>
          <w:tcPr>
            <w:tcW w:w="81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7</w:t>
            </w:r>
          </w:p>
        </w:tc>
        <w:tc>
          <w:tcPr>
            <w:tcW w:w="727"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23.4</w:t>
            </w:r>
          </w:p>
        </w:tc>
        <w:tc>
          <w:tcPr>
            <w:tcW w:w="672"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30(100%)</w:t>
            </w:r>
          </w:p>
        </w:tc>
      </w:tr>
      <w:tr w:rsidR="00562758" w:rsidRPr="000F553C" w:rsidTr="0000761A">
        <w:trPr>
          <w:trHeight w:val="608"/>
          <w:jc w:val="center"/>
        </w:trPr>
        <w:tc>
          <w:tcPr>
            <w:tcW w:w="4328" w:type="pct"/>
            <w:gridSpan w:val="5"/>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DURATION OF SERVICE</w:t>
            </w:r>
          </w:p>
        </w:tc>
        <w:tc>
          <w:tcPr>
            <w:tcW w:w="672"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p>
        </w:tc>
      </w:tr>
      <w:tr w:rsidR="00562758" w:rsidRPr="000F553C" w:rsidTr="0000761A">
        <w:trPr>
          <w:jc w:val="center"/>
        </w:trPr>
        <w:tc>
          <w:tcPr>
            <w:tcW w:w="1088" w:type="pct"/>
            <w:vMerge w:val="restart"/>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YEAR</w:t>
            </w:r>
          </w:p>
        </w:tc>
        <w:tc>
          <w:tcPr>
            <w:tcW w:w="1695" w:type="pct"/>
            <w:gridSpan w:val="2"/>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MALE</w:t>
            </w:r>
          </w:p>
        </w:tc>
        <w:tc>
          <w:tcPr>
            <w:tcW w:w="1545" w:type="pct"/>
            <w:gridSpan w:val="2"/>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FEMALE</w:t>
            </w:r>
          </w:p>
        </w:tc>
        <w:tc>
          <w:tcPr>
            <w:tcW w:w="672" w:type="pct"/>
            <w:vMerge w:val="restart"/>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TOTAL</w:t>
            </w:r>
          </w:p>
        </w:tc>
      </w:tr>
      <w:tr w:rsidR="00562758" w:rsidRPr="000F553C" w:rsidTr="0000761A">
        <w:trPr>
          <w:trHeight w:val="143"/>
          <w:jc w:val="center"/>
        </w:trPr>
        <w:tc>
          <w:tcPr>
            <w:tcW w:w="1088" w:type="pct"/>
            <w:vMerge/>
          </w:tcPr>
          <w:p w:rsidR="00562758" w:rsidRPr="000F553C" w:rsidRDefault="00562758" w:rsidP="000F553C">
            <w:pPr>
              <w:adjustRightInd w:val="0"/>
              <w:spacing w:line="360" w:lineRule="auto"/>
              <w:jc w:val="center"/>
              <w:rPr>
                <w:rFonts w:ascii="Times New Roman" w:hAnsi="Times New Roman" w:cs="Times New Roman"/>
                <w:sz w:val="26"/>
                <w:szCs w:val="26"/>
              </w:rPr>
            </w:pPr>
          </w:p>
        </w:tc>
        <w:tc>
          <w:tcPr>
            <w:tcW w:w="818"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877"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c>
          <w:tcPr>
            <w:tcW w:w="818"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727"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c>
          <w:tcPr>
            <w:tcW w:w="672" w:type="pct"/>
            <w:vMerge/>
          </w:tcPr>
          <w:p w:rsidR="00562758" w:rsidRPr="000F553C" w:rsidRDefault="00562758" w:rsidP="000F553C">
            <w:pPr>
              <w:adjustRightInd w:val="0"/>
              <w:spacing w:line="360" w:lineRule="auto"/>
              <w:jc w:val="center"/>
              <w:rPr>
                <w:rFonts w:ascii="Times New Roman" w:hAnsi="Times New Roman" w:cs="Times New Roman"/>
                <w:sz w:val="26"/>
                <w:szCs w:val="26"/>
              </w:rPr>
            </w:pP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 – 4</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16.6%</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13.3%</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9(30.O%)</w:t>
            </w: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 – 10</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23.3%</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6.6%</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9(30.0%)</w:t>
            </w: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11 – 14</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6.6%</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2(6.6%)</w:t>
            </w: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15 – above</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13.3%</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w:t>
            </w:r>
          </w:p>
        </w:tc>
        <w:tc>
          <w:tcPr>
            <w:tcW w:w="72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20.0%</w:t>
            </w:r>
          </w:p>
        </w:tc>
        <w:tc>
          <w:tcPr>
            <w:tcW w:w="672"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10(33.3%)</w:t>
            </w: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TOTAL</w:t>
            </w:r>
          </w:p>
        </w:tc>
        <w:tc>
          <w:tcPr>
            <w:tcW w:w="81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18</w:t>
            </w:r>
          </w:p>
        </w:tc>
        <w:tc>
          <w:tcPr>
            <w:tcW w:w="877"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60%</w:t>
            </w:r>
          </w:p>
        </w:tc>
        <w:tc>
          <w:tcPr>
            <w:tcW w:w="81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12</w:t>
            </w:r>
          </w:p>
        </w:tc>
        <w:tc>
          <w:tcPr>
            <w:tcW w:w="727"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40%</w:t>
            </w:r>
          </w:p>
        </w:tc>
        <w:tc>
          <w:tcPr>
            <w:tcW w:w="672"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30(100%)</w:t>
            </w:r>
          </w:p>
        </w:tc>
      </w:tr>
      <w:tr w:rsidR="00562758" w:rsidRPr="000F553C" w:rsidTr="0000761A">
        <w:trPr>
          <w:trHeight w:val="608"/>
          <w:jc w:val="center"/>
        </w:trPr>
        <w:tc>
          <w:tcPr>
            <w:tcW w:w="5000" w:type="pct"/>
            <w:gridSpan w:val="6"/>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p>
          <w:p w:rsidR="00562758" w:rsidRPr="000F553C" w:rsidRDefault="00562758" w:rsidP="000F553C">
            <w:pPr>
              <w:adjustRightInd w:val="0"/>
              <w:spacing w:line="360" w:lineRule="auto"/>
              <w:jc w:val="center"/>
              <w:rPr>
                <w:rFonts w:ascii="Times New Roman" w:hAnsi="Times New Roman" w:cs="Times New Roman"/>
                <w:b/>
                <w:bCs/>
                <w:sz w:val="26"/>
                <w:szCs w:val="26"/>
              </w:rPr>
            </w:pPr>
          </w:p>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MARITAL STATUS</w:t>
            </w:r>
          </w:p>
        </w:tc>
      </w:tr>
      <w:tr w:rsidR="00562758" w:rsidRPr="000F553C" w:rsidTr="0000761A">
        <w:trPr>
          <w:jc w:val="center"/>
        </w:trPr>
        <w:tc>
          <w:tcPr>
            <w:tcW w:w="1088" w:type="pct"/>
            <w:vMerge w:val="restart"/>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lastRenderedPageBreak/>
              <w:t>STATUS</w:t>
            </w:r>
          </w:p>
        </w:tc>
        <w:tc>
          <w:tcPr>
            <w:tcW w:w="1695" w:type="pct"/>
            <w:gridSpan w:val="2"/>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MALE</w:t>
            </w:r>
          </w:p>
        </w:tc>
        <w:tc>
          <w:tcPr>
            <w:tcW w:w="1545" w:type="pct"/>
            <w:gridSpan w:val="2"/>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FEMALE</w:t>
            </w:r>
          </w:p>
        </w:tc>
        <w:tc>
          <w:tcPr>
            <w:tcW w:w="672" w:type="pct"/>
            <w:vMerge w:val="restart"/>
            <w:vAlign w:val="center"/>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TOTAL</w:t>
            </w:r>
          </w:p>
        </w:tc>
      </w:tr>
      <w:tr w:rsidR="00562758" w:rsidRPr="000F553C" w:rsidTr="0000761A">
        <w:trPr>
          <w:jc w:val="center"/>
        </w:trPr>
        <w:tc>
          <w:tcPr>
            <w:tcW w:w="1088" w:type="pct"/>
            <w:vMerge/>
          </w:tcPr>
          <w:p w:rsidR="00562758" w:rsidRPr="000F553C" w:rsidRDefault="00562758" w:rsidP="000F553C">
            <w:pPr>
              <w:adjustRightInd w:val="0"/>
              <w:spacing w:line="360" w:lineRule="auto"/>
              <w:jc w:val="center"/>
              <w:rPr>
                <w:rFonts w:ascii="Times New Roman" w:hAnsi="Times New Roman" w:cs="Times New Roman"/>
                <w:sz w:val="26"/>
                <w:szCs w:val="26"/>
              </w:rPr>
            </w:pPr>
          </w:p>
        </w:tc>
        <w:tc>
          <w:tcPr>
            <w:tcW w:w="818"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877"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c>
          <w:tcPr>
            <w:tcW w:w="818"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Frequency</w:t>
            </w:r>
          </w:p>
        </w:tc>
        <w:tc>
          <w:tcPr>
            <w:tcW w:w="727" w:type="pct"/>
          </w:tcPr>
          <w:p w:rsidR="00562758" w:rsidRPr="000F553C" w:rsidRDefault="00562758" w:rsidP="000F553C">
            <w:pPr>
              <w:adjustRightInd w:val="0"/>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Percentage</w:t>
            </w:r>
          </w:p>
        </w:tc>
        <w:tc>
          <w:tcPr>
            <w:tcW w:w="672" w:type="pct"/>
            <w:vMerge/>
          </w:tcPr>
          <w:p w:rsidR="00562758" w:rsidRPr="000F553C" w:rsidRDefault="00562758" w:rsidP="000F553C">
            <w:pPr>
              <w:adjustRightInd w:val="0"/>
              <w:spacing w:line="360" w:lineRule="auto"/>
              <w:jc w:val="center"/>
              <w:rPr>
                <w:rFonts w:ascii="Times New Roman" w:hAnsi="Times New Roman" w:cs="Times New Roman"/>
                <w:sz w:val="26"/>
                <w:szCs w:val="26"/>
              </w:rPr>
            </w:pPr>
          </w:p>
        </w:tc>
      </w:tr>
      <w:tr w:rsidR="00562758" w:rsidRPr="000F553C" w:rsidTr="0000761A">
        <w:trPr>
          <w:jc w:val="center"/>
        </w:trPr>
        <w:tc>
          <w:tcPr>
            <w:tcW w:w="108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MARRIED</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6.6%</w:t>
            </w:r>
          </w:p>
        </w:tc>
        <w:tc>
          <w:tcPr>
            <w:tcW w:w="81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72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26.6%</w:t>
            </w:r>
          </w:p>
        </w:tc>
        <w:tc>
          <w:tcPr>
            <w:tcW w:w="67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10(33.2%)</w:t>
            </w:r>
          </w:p>
        </w:tc>
      </w:tr>
      <w:tr w:rsidR="00562758" w:rsidRPr="000F553C" w:rsidTr="0000761A">
        <w:trPr>
          <w:jc w:val="center"/>
        </w:trPr>
        <w:tc>
          <w:tcPr>
            <w:tcW w:w="108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SINGLE</w:t>
            </w:r>
          </w:p>
        </w:tc>
        <w:tc>
          <w:tcPr>
            <w:tcW w:w="818"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16</w:t>
            </w:r>
          </w:p>
        </w:tc>
        <w:tc>
          <w:tcPr>
            <w:tcW w:w="877" w:type="pct"/>
          </w:tcPr>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53.3%</w:t>
            </w:r>
          </w:p>
        </w:tc>
        <w:tc>
          <w:tcPr>
            <w:tcW w:w="81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72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13.3%</w:t>
            </w:r>
          </w:p>
        </w:tc>
        <w:tc>
          <w:tcPr>
            <w:tcW w:w="67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20(66.6%)</w:t>
            </w:r>
          </w:p>
        </w:tc>
      </w:tr>
      <w:tr w:rsidR="00562758" w:rsidRPr="000F553C" w:rsidTr="0000761A">
        <w:trPr>
          <w:jc w:val="center"/>
        </w:trPr>
        <w:tc>
          <w:tcPr>
            <w:tcW w:w="108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TOTAL</w:t>
            </w:r>
          </w:p>
        </w:tc>
        <w:tc>
          <w:tcPr>
            <w:tcW w:w="818"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18</w:t>
            </w:r>
          </w:p>
        </w:tc>
        <w:tc>
          <w:tcPr>
            <w:tcW w:w="877" w:type="pct"/>
          </w:tcPr>
          <w:p w:rsidR="00562758" w:rsidRPr="000F553C" w:rsidRDefault="00562758" w:rsidP="000F553C">
            <w:pPr>
              <w:adjustRightInd w:val="0"/>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59.9%</w:t>
            </w:r>
          </w:p>
        </w:tc>
        <w:tc>
          <w:tcPr>
            <w:tcW w:w="818" w:type="pct"/>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12</w:t>
            </w:r>
          </w:p>
        </w:tc>
        <w:tc>
          <w:tcPr>
            <w:tcW w:w="727" w:type="pct"/>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39.9%</w:t>
            </w:r>
          </w:p>
        </w:tc>
        <w:tc>
          <w:tcPr>
            <w:tcW w:w="672" w:type="pct"/>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30(100%)</w:t>
            </w:r>
          </w:p>
        </w:tc>
      </w:tr>
    </w:tbl>
    <w:p w:rsidR="00562758" w:rsidRPr="000F553C" w:rsidRDefault="00562758" w:rsidP="000F553C">
      <w:pPr>
        <w:adjustRightInd w:val="0"/>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Source: Field Survey 202</w:t>
      </w:r>
      <w:r w:rsidR="0000761A">
        <w:rPr>
          <w:rFonts w:ascii="Times New Roman" w:hAnsi="Times New Roman" w:cs="Times New Roman"/>
          <w:sz w:val="26"/>
          <w:szCs w:val="26"/>
        </w:rPr>
        <w:t>4</w:t>
      </w:r>
      <w:r w:rsidRPr="000F553C">
        <w:rPr>
          <w:rFonts w:ascii="Times New Roman" w:hAnsi="Times New Roman" w:cs="Times New Roman"/>
          <w:sz w:val="26"/>
          <w:szCs w:val="26"/>
        </w:rPr>
        <w:t>.</w:t>
      </w:r>
    </w:p>
    <w:p w:rsidR="00562758" w:rsidRPr="000F553C" w:rsidRDefault="00562758" w:rsidP="000F553C">
      <w:pPr>
        <w:adjustRightInd w:val="0"/>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From table 2, 12(40%) of the samples are </w:t>
      </w:r>
      <w:r w:rsidRPr="000F553C">
        <w:rPr>
          <w:rFonts w:ascii="Times New Roman" w:hAnsi="Times New Roman" w:cs="Times New Roman"/>
          <w:b/>
          <w:bCs/>
          <w:sz w:val="26"/>
          <w:szCs w:val="26"/>
        </w:rPr>
        <w:t>male NCE holders</w:t>
      </w:r>
      <w:r w:rsidRPr="000F553C">
        <w:rPr>
          <w:rFonts w:ascii="Times New Roman" w:hAnsi="Times New Roman" w:cs="Times New Roman"/>
          <w:sz w:val="26"/>
          <w:szCs w:val="26"/>
        </w:rPr>
        <w:t xml:space="preserve"> and 5(16.6%) </w:t>
      </w:r>
      <w:r w:rsidRPr="000F553C">
        <w:rPr>
          <w:rFonts w:ascii="Times New Roman" w:hAnsi="Times New Roman" w:cs="Times New Roman"/>
          <w:b/>
          <w:bCs/>
          <w:sz w:val="26"/>
          <w:szCs w:val="26"/>
        </w:rPr>
        <w:t>females</w:t>
      </w:r>
      <w:r w:rsidRPr="000F553C">
        <w:rPr>
          <w:rFonts w:ascii="Times New Roman" w:hAnsi="Times New Roman" w:cs="Times New Roman"/>
          <w:sz w:val="26"/>
          <w:szCs w:val="26"/>
        </w:rPr>
        <w:t xml:space="preserve">. 6(20%) of the samples are </w:t>
      </w:r>
      <w:r w:rsidRPr="000F553C">
        <w:rPr>
          <w:rFonts w:ascii="Times New Roman" w:hAnsi="Times New Roman" w:cs="Times New Roman"/>
          <w:b/>
          <w:bCs/>
          <w:sz w:val="26"/>
          <w:szCs w:val="26"/>
        </w:rPr>
        <w:t>male HND holders</w:t>
      </w:r>
      <w:r w:rsidRPr="000F553C">
        <w:rPr>
          <w:rFonts w:ascii="Times New Roman" w:hAnsi="Times New Roman" w:cs="Times New Roman"/>
          <w:sz w:val="26"/>
          <w:szCs w:val="26"/>
        </w:rPr>
        <w:t xml:space="preserve"> and 2(6.8%) </w:t>
      </w:r>
      <w:r w:rsidRPr="000F553C">
        <w:rPr>
          <w:rFonts w:ascii="Times New Roman" w:hAnsi="Times New Roman" w:cs="Times New Roman"/>
          <w:b/>
          <w:bCs/>
          <w:sz w:val="26"/>
          <w:szCs w:val="26"/>
        </w:rPr>
        <w:t>females</w:t>
      </w:r>
      <w:r w:rsidRPr="000F553C">
        <w:rPr>
          <w:rFonts w:ascii="Times New Roman" w:hAnsi="Times New Roman" w:cs="Times New Roman"/>
          <w:sz w:val="26"/>
          <w:szCs w:val="26"/>
        </w:rPr>
        <w:t xml:space="preserve">. 4(13.3%) of the samples are </w:t>
      </w:r>
      <w:r w:rsidRPr="000F553C">
        <w:rPr>
          <w:rFonts w:ascii="Times New Roman" w:hAnsi="Times New Roman" w:cs="Times New Roman"/>
          <w:b/>
          <w:bCs/>
          <w:sz w:val="26"/>
          <w:szCs w:val="26"/>
        </w:rPr>
        <w:t>male (B.SC(ED)) holders</w:t>
      </w:r>
      <w:r w:rsidRPr="000F553C">
        <w:rPr>
          <w:rFonts w:ascii="Times New Roman" w:hAnsi="Times New Roman" w:cs="Times New Roman"/>
          <w:sz w:val="26"/>
          <w:szCs w:val="26"/>
        </w:rPr>
        <w:t xml:space="preserve"> are </w:t>
      </w:r>
      <w:r w:rsidRPr="000F553C">
        <w:rPr>
          <w:rFonts w:ascii="Times New Roman" w:hAnsi="Times New Roman" w:cs="Times New Roman"/>
          <w:b/>
          <w:bCs/>
          <w:sz w:val="26"/>
          <w:szCs w:val="26"/>
        </w:rPr>
        <w:t>male teachers</w:t>
      </w:r>
      <w:r w:rsidRPr="000F553C">
        <w:rPr>
          <w:rFonts w:ascii="Times New Roman" w:hAnsi="Times New Roman" w:cs="Times New Roman"/>
          <w:sz w:val="26"/>
          <w:szCs w:val="26"/>
        </w:rPr>
        <w:t xml:space="preserve"> and </w:t>
      </w:r>
      <w:r w:rsidRPr="000F553C">
        <w:rPr>
          <w:rFonts w:ascii="Times New Roman" w:hAnsi="Times New Roman" w:cs="Times New Roman"/>
          <w:b/>
          <w:bCs/>
          <w:sz w:val="26"/>
          <w:szCs w:val="26"/>
        </w:rPr>
        <w:t xml:space="preserve">non-females teachers, </w:t>
      </w:r>
      <w:r w:rsidRPr="000F553C">
        <w:rPr>
          <w:rFonts w:ascii="Times New Roman" w:hAnsi="Times New Roman" w:cs="Times New Roman"/>
          <w:sz w:val="26"/>
          <w:szCs w:val="26"/>
        </w:rPr>
        <w:t xml:space="preserve">1(3.3%) of the samples are </w:t>
      </w:r>
      <w:r w:rsidRPr="000F553C">
        <w:rPr>
          <w:rFonts w:ascii="Times New Roman" w:hAnsi="Times New Roman" w:cs="Times New Roman"/>
          <w:b/>
          <w:bCs/>
          <w:sz w:val="26"/>
          <w:szCs w:val="26"/>
        </w:rPr>
        <w:t>male (M.Ed.) holders</w:t>
      </w:r>
      <w:r w:rsidRPr="000F553C">
        <w:rPr>
          <w:rFonts w:ascii="Times New Roman" w:hAnsi="Times New Roman" w:cs="Times New Roman"/>
          <w:sz w:val="26"/>
          <w:szCs w:val="26"/>
        </w:rPr>
        <w:t xml:space="preserve"> and </w:t>
      </w:r>
      <w:r w:rsidRPr="000F553C">
        <w:rPr>
          <w:rFonts w:ascii="Times New Roman" w:hAnsi="Times New Roman" w:cs="Times New Roman"/>
          <w:b/>
          <w:bCs/>
          <w:sz w:val="26"/>
          <w:szCs w:val="26"/>
        </w:rPr>
        <w:t>non-females teachers</w:t>
      </w:r>
      <w:r w:rsidRPr="000F553C">
        <w:rPr>
          <w:rFonts w:ascii="Times New Roman" w:hAnsi="Times New Roman" w:cs="Times New Roman"/>
          <w:sz w:val="26"/>
          <w:szCs w:val="26"/>
        </w:rPr>
        <w:t>.</w:t>
      </w:r>
    </w:p>
    <w:p w:rsidR="00562758" w:rsidRPr="000F553C" w:rsidRDefault="00562758" w:rsidP="000F553C">
      <w:pPr>
        <w:adjustRightInd w:val="0"/>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Table 2 above shows, 5(16.6%) of the male respondents have a service duration between 1-4 years and 4 (13.3%) of the female respondents also worked in the same range. 7(23.3%) of the male respondents have a service duration between 5-10 years and 2(6.6%) of the female respondents also worked in the same range, 2(6.6%) of the male respondents have a service duration between 11-14 years and 0 (0%) of the female respondents also worked in the same range, 4 (13.3%) of the male respondents have a service duration 15 years and above while 6 (20%) of the female respondents also worked in the same range.</w:t>
      </w:r>
    </w:p>
    <w:p w:rsidR="00562758" w:rsidRPr="000F553C" w:rsidRDefault="00562758" w:rsidP="000F553C">
      <w:pPr>
        <w:adjustRightInd w:val="0"/>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Table 2 above, also shows that 10 (33.2%) of the respondents are </w:t>
      </w:r>
      <w:r w:rsidRPr="000F553C">
        <w:rPr>
          <w:rFonts w:ascii="Times New Roman" w:hAnsi="Times New Roman" w:cs="Times New Roman"/>
          <w:b/>
          <w:bCs/>
          <w:sz w:val="26"/>
          <w:szCs w:val="26"/>
        </w:rPr>
        <w:t>married teachers</w:t>
      </w:r>
      <w:r w:rsidRPr="000F553C">
        <w:rPr>
          <w:rFonts w:ascii="Times New Roman" w:hAnsi="Times New Roman" w:cs="Times New Roman"/>
          <w:sz w:val="26"/>
          <w:szCs w:val="26"/>
        </w:rPr>
        <w:t xml:space="preserve"> while 20(66.6%) are </w:t>
      </w:r>
      <w:r w:rsidRPr="000F553C">
        <w:rPr>
          <w:rFonts w:ascii="Times New Roman" w:hAnsi="Times New Roman" w:cs="Times New Roman"/>
          <w:b/>
          <w:bCs/>
          <w:sz w:val="26"/>
          <w:szCs w:val="26"/>
        </w:rPr>
        <w:t>single</w:t>
      </w:r>
      <w:r w:rsidRPr="000F553C">
        <w:rPr>
          <w:rFonts w:ascii="Times New Roman" w:hAnsi="Times New Roman" w:cs="Times New Roman"/>
          <w:sz w:val="26"/>
          <w:szCs w:val="26"/>
        </w:rPr>
        <w:t xml:space="preserve">. </w:t>
      </w:r>
    </w:p>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lastRenderedPageBreak/>
        <w:t>Research Question One</w:t>
      </w:r>
    </w:p>
    <w:p w:rsidR="00562758" w:rsidRPr="000F553C" w:rsidRDefault="00562758" w:rsidP="000F553C">
      <w:pPr>
        <w:spacing w:line="360" w:lineRule="auto"/>
        <w:ind w:firstLine="720"/>
        <w:jc w:val="both"/>
        <w:textAlignment w:val="baseline"/>
        <w:rPr>
          <w:rFonts w:ascii="Times New Roman" w:hAnsi="Times New Roman" w:cs="Times New Roman"/>
          <w:b/>
          <w:bCs/>
          <w:sz w:val="26"/>
          <w:szCs w:val="26"/>
        </w:rPr>
      </w:pPr>
      <w:r w:rsidRPr="000F553C">
        <w:rPr>
          <w:rFonts w:ascii="Times New Roman" w:hAnsi="Times New Roman" w:cs="Times New Roman"/>
          <w:sz w:val="26"/>
          <w:szCs w:val="26"/>
        </w:rPr>
        <w:t>Does teachers’ academic qualification influence academic performance of chemistry students’ External Extermination. (N=30)</w:t>
      </w:r>
      <w:r w:rsidRPr="000F553C">
        <w:rPr>
          <w:rFonts w:ascii="Times New Roman" w:hAnsi="Times New Roman" w:cs="Times New Roman"/>
          <w:b/>
          <w:bCs/>
          <w:sz w:val="26"/>
          <w:szCs w:val="26"/>
        </w:rPr>
        <w:t>?</w:t>
      </w:r>
    </w:p>
    <w:tbl>
      <w:tblPr>
        <w:tblStyle w:val="TableGrid"/>
        <w:tblpPr w:leftFromText="180" w:rightFromText="180" w:vertAnchor="text" w:tblpXSpec="center" w:tblpY="1"/>
        <w:tblOverlap w:val="never"/>
        <w:tblW w:w="5000" w:type="pct"/>
        <w:tblLook w:val="04A0"/>
      </w:tblPr>
      <w:tblGrid>
        <w:gridCol w:w="621"/>
        <w:gridCol w:w="3402"/>
        <w:gridCol w:w="549"/>
        <w:gridCol w:w="476"/>
        <w:gridCol w:w="479"/>
        <w:gridCol w:w="549"/>
        <w:gridCol w:w="809"/>
        <w:gridCol w:w="736"/>
        <w:gridCol w:w="671"/>
        <w:gridCol w:w="1140"/>
      </w:tblGrid>
      <w:tr w:rsidR="00562758" w:rsidRPr="000F553C" w:rsidTr="0000761A">
        <w:tc>
          <w:tcPr>
            <w:tcW w:w="347"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S/N</w:t>
            </w:r>
          </w:p>
        </w:tc>
        <w:tc>
          <w:tcPr>
            <w:tcW w:w="1865"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ITEMS STATEMENT</w:t>
            </w: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SA</w:t>
            </w: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A</w:t>
            </w: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D</w:t>
            </w: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SD</w:t>
            </w:r>
          </w:p>
        </w:tc>
        <w:tc>
          <w:tcPr>
            <w:tcW w:w="377"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Total</w:t>
            </w:r>
          </w:p>
        </w:tc>
        <w:tc>
          <w:tcPr>
            <w:tcW w:w="347"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EFX</w:t>
            </w:r>
          </w:p>
        </w:tc>
        <w:tc>
          <w:tcPr>
            <w:tcW w:w="328"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X</w:t>
            </w:r>
          </w:p>
        </w:tc>
        <w:tc>
          <w:tcPr>
            <w:tcW w:w="521"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Remark</w:t>
            </w:r>
          </w:p>
        </w:tc>
      </w:tr>
      <w:tr w:rsidR="00562758" w:rsidRPr="000F553C" w:rsidTr="0000761A">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1865"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For effective teaching of Chemistry in the Classroom, it require someone with B.Sc. (Ed) Chemistry</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18</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7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87</w:t>
            </w:r>
          </w:p>
        </w:tc>
        <w:tc>
          <w:tcPr>
            <w:tcW w:w="328"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2.90</w:t>
            </w:r>
          </w:p>
        </w:tc>
        <w:tc>
          <w:tcPr>
            <w:tcW w:w="521"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00761A">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1865"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Most of the teachers in school are NCE holders</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14</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12</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37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97</w:t>
            </w:r>
          </w:p>
        </w:tc>
        <w:tc>
          <w:tcPr>
            <w:tcW w:w="328"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3.23</w:t>
            </w:r>
          </w:p>
        </w:tc>
        <w:tc>
          <w:tcPr>
            <w:tcW w:w="521"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00761A">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1865" w:type="pct"/>
            <w:vAlign w:val="center"/>
          </w:tcPr>
          <w:p w:rsidR="00562758" w:rsidRPr="000F553C" w:rsidRDefault="00562758" w:rsidP="0000761A">
            <w:pPr>
              <w:pStyle w:val="TableParagraph"/>
              <w:spacing w:line="360" w:lineRule="auto"/>
              <w:rPr>
                <w:sz w:val="26"/>
                <w:szCs w:val="26"/>
              </w:rPr>
            </w:pPr>
            <w:r w:rsidRPr="000F553C">
              <w:rPr>
                <w:sz w:val="26"/>
                <w:szCs w:val="26"/>
              </w:rPr>
              <w:t>Does</w:t>
            </w:r>
            <w:r w:rsidRPr="000F553C">
              <w:rPr>
                <w:spacing w:val="-3"/>
                <w:sz w:val="26"/>
                <w:szCs w:val="26"/>
              </w:rPr>
              <w:t xml:space="preserve"> </w:t>
            </w:r>
            <w:r w:rsidRPr="000F553C">
              <w:rPr>
                <w:sz w:val="26"/>
                <w:szCs w:val="26"/>
              </w:rPr>
              <w:t>teachers’</w:t>
            </w:r>
            <w:r w:rsidRPr="000F553C">
              <w:rPr>
                <w:spacing w:val="-3"/>
                <w:sz w:val="26"/>
                <w:szCs w:val="26"/>
              </w:rPr>
              <w:t xml:space="preserve"> </w:t>
            </w:r>
            <w:r w:rsidRPr="000F553C">
              <w:rPr>
                <w:sz w:val="26"/>
                <w:szCs w:val="26"/>
              </w:rPr>
              <w:t>qualification affect</w:t>
            </w:r>
            <w:r w:rsidRPr="000F553C">
              <w:rPr>
                <w:spacing w:val="-1"/>
                <w:sz w:val="26"/>
                <w:szCs w:val="26"/>
              </w:rPr>
              <w:t xml:space="preserve"> </w:t>
            </w:r>
            <w:r w:rsidRPr="000F553C">
              <w:rPr>
                <w:sz w:val="26"/>
                <w:szCs w:val="26"/>
              </w:rPr>
              <w:t>students’</w:t>
            </w:r>
            <w:r w:rsidRPr="000F553C">
              <w:rPr>
                <w:spacing w:val="-1"/>
                <w:sz w:val="26"/>
                <w:szCs w:val="26"/>
              </w:rPr>
              <w:t xml:space="preserve"> </w:t>
            </w:r>
            <w:r w:rsidRPr="000F553C">
              <w:rPr>
                <w:sz w:val="26"/>
                <w:szCs w:val="26"/>
              </w:rPr>
              <w:t>performance</w:t>
            </w:r>
            <w:r w:rsidRPr="000F553C">
              <w:rPr>
                <w:spacing w:val="-1"/>
                <w:sz w:val="26"/>
                <w:szCs w:val="26"/>
              </w:rPr>
              <w:t xml:space="preserve"> </w:t>
            </w:r>
            <w:r w:rsidRPr="000F553C">
              <w:rPr>
                <w:sz w:val="26"/>
                <w:szCs w:val="26"/>
              </w:rPr>
              <w:t>academically?</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11</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7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79</w:t>
            </w:r>
          </w:p>
        </w:tc>
        <w:tc>
          <w:tcPr>
            <w:tcW w:w="328"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2.63</w:t>
            </w:r>
          </w:p>
        </w:tc>
        <w:tc>
          <w:tcPr>
            <w:tcW w:w="521"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00761A">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1865"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Do you agree that there is general shortage of qualified Chemistry teachers in schools</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15</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0</w:t>
            </w:r>
          </w:p>
        </w:tc>
        <w:tc>
          <w:tcPr>
            <w:tcW w:w="37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77</w:t>
            </w:r>
          </w:p>
        </w:tc>
        <w:tc>
          <w:tcPr>
            <w:tcW w:w="328"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2.56</w:t>
            </w:r>
          </w:p>
        </w:tc>
        <w:tc>
          <w:tcPr>
            <w:tcW w:w="521"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00761A">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1865"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Most of the Chemistry teachers read everything from the textbook</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w:t>
            </w:r>
          </w:p>
        </w:tc>
        <w:tc>
          <w:tcPr>
            <w:tcW w:w="304"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w:t>
            </w:r>
          </w:p>
        </w:tc>
        <w:tc>
          <w:tcPr>
            <w:tcW w:w="37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47"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65</w:t>
            </w:r>
          </w:p>
        </w:tc>
        <w:tc>
          <w:tcPr>
            <w:tcW w:w="328"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2.16</w:t>
            </w:r>
          </w:p>
        </w:tc>
        <w:tc>
          <w:tcPr>
            <w:tcW w:w="521" w:type="pct"/>
          </w:tcPr>
          <w:p w:rsidR="00562758" w:rsidRPr="000F553C" w:rsidRDefault="00562758" w:rsidP="0000761A">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Disagree</w:t>
            </w:r>
          </w:p>
        </w:tc>
      </w:tr>
      <w:tr w:rsidR="00562758" w:rsidRPr="000F553C" w:rsidTr="0000761A">
        <w:tc>
          <w:tcPr>
            <w:tcW w:w="2212" w:type="pct"/>
            <w:gridSpan w:val="2"/>
          </w:tcPr>
          <w:p w:rsidR="00562758" w:rsidRPr="000F553C" w:rsidRDefault="00562758" w:rsidP="0000761A">
            <w:pPr>
              <w:pStyle w:val="NoSpacing"/>
              <w:spacing w:line="360" w:lineRule="auto"/>
              <w:jc w:val="center"/>
              <w:rPr>
                <w:rFonts w:ascii="Times New Roman" w:hAnsi="Times New Roman" w:cs="Times New Roman"/>
                <w:b/>
                <w:sz w:val="26"/>
                <w:szCs w:val="26"/>
              </w:rPr>
            </w:pPr>
            <w:r w:rsidRPr="000F553C">
              <w:rPr>
                <w:rFonts w:ascii="Times New Roman" w:hAnsi="Times New Roman" w:cs="Times New Roman"/>
                <w:b/>
                <w:sz w:val="26"/>
                <w:szCs w:val="26"/>
              </w:rPr>
              <w:t>Grand Mean</w:t>
            </w: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p>
        </w:tc>
        <w:tc>
          <w:tcPr>
            <w:tcW w:w="304" w:type="pct"/>
          </w:tcPr>
          <w:p w:rsidR="00562758" w:rsidRPr="000F553C" w:rsidRDefault="00562758" w:rsidP="0000761A">
            <w:pPr>
              <w:pStyle w:val="NoSpacing"/>
              <w:spacing w:line="360" w:lineRule="auto"/>
              <w:jc w:val="both"/>
              <w:rPr>
                <w:rFonts w:ascii="Times New Roman" w:hAnsi="Times New Roman" w:cs="Times New Roman"/>
                <w:b/>
                <w:sz w:val="26"/>
                <w:szCs w:val="26"/>
              </w:rPr>
            </w:pPr>
          </w:p>
        </w:tc>
        <w:tc>
          <w:tcPr>
            <w:tcW w:w="377" w:type="pct"/>
          </w:tcPr>
          <w:p w:rsidR="00562758" w:rsidRPr="000F553C" w:rsidRDefault="00562758" w:rsidP="0000761A">
            <w:pPr>
              <w:pStyle w:val="NoSpacing"/>
              <w:spacing w:line="360" w:lineRule="auto"/>
              <w:jc w:val="both"/>
              <w:rPr>
                <w:rFonts w:ascii="Times New Roman" w:hAnsi="Times New Roman" w:cs="Times New Roman"/>
                <w:b/>
                <w:sz w:val="26"/>
                <w:szCs w:val="26"/>
              </w:rPr>
            </w:pPr>
          </w:p>
        </w:tc>
        <w:tc>
          <w:tcPr>
            <w:tcW w:w="347" w:type="pct"/>
          </w:tcPr>
          <w:p w:rsidR="00562758" w:rsidRPr="000F553C" w:rsidRDefault="00562758" w:rsidP="0000761A">
            <w:pPr>
              <w:pStyle w:val="NoSpacing"/>
              <w:spacing w:line="360" w:lineRule="auto"/>
              <w:jc w:val="both"/>
              <w:rPr>
                <w:rFonts w:ascii="Times New Roman" w:hAnsi="Times New Roman" w:cs="Times New Roman"/>
                <w:b/>
                <w:sz w:val="26"/>
                <w:szCs w:val="26"/>
              </w:rPr>
            </w:pPr>
          </w:p>
        </w:tc>
        <w:tc>
          <w:tcPr>
            <w:tcW w:w="328"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2.69</w:t>
            </w:r>
          </w:p>
        </w:tc>
        <w:tc>
          <w:tcPr>
            <w:tcW w:w="521" w:type="pct"/>
          </w:tcPr>
          <w:p w:rsidR="00562758" w:rsidRPr="000F553C" w:rsidRDefault="00562758" w:rsidP="0000761A">
            <w:pPr>
              <w:pStyle w:val="NoSpacing"/>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Agreed</w:t>
            </w:r>
          </w:p>
        </w:tc>
      </w:tr>
    </w:tbl>
    <w:p w:rsidR="00562758" w:rsidRPr="000F553C" w:rsidRDefault="00562758" w:rsidP="000F553C">
      <w:pPr>
        <w:spacing w:line="360" w:lineRule="auto"/>
        <w:jc w:val="both"/>
        <w:textAlignment w:val="baseline"/>
        <w:rPr>
          <w:rFonts w:ascii="Times New Roman" w:hAnsi="Times New Roman" w:cs="Times New Roman"/>
          <w:sz w:val="26"/>
          <w:szCs w:val="26"/>
        </w:rPr>
      </w:pPr>
      <w:r w:rsidRPr="000F553C">
        <w:rPr>
          <w:rFonts w:ascii="Times New Roman" w:hAnsi="Times New Roman" w:cs="Times New Roman"/>
          <w:sz w:val="26"/>
          <w:szCs w:val="26"/>
        </w:rPr>
        <w:t>Source: Field Survey, 2024</w:t>
      </w:r>
    </w:p>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b/>
          <w:sz w:val="26"/>
          <w:szCs w:val="26"/>
        </w:rPr>
        <w:t xml:space="preserve">From table 3: </w:t>
      </w:r>
      <w:r w:rsidRPr="000F553C">
        <w:rPr>
          <w:rFonts w:ascii="Times New Roman" w:hAnsi="Times New Roman" w:cs="Times New Roman"/>
          <w:sz w:val="26"/>
          <w:szCs w:val="26"/>
        </w:rPr>
        <w:t xml:space="preserve">the first, second, third and fourth items scores the criteria means of 2.50 and as such termed as agreed, while the fifth item score below the criteria mean of 2.50 and as such termed as disagreed.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lastRenderedPageBreak/>
        <w:t>From the grand mean calculated which has a mean score of 2.69 which is denoted as agreed, indicated that teachers’ academic qualification influence student’s academic performance in Chemistry.</w:t>
      </w:r>
    </w:p>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Research Question Two</w:t>
      </w:r>
    </w:p>
    <w:p w:rsidR="00562758" w:rsidRPr="000F553C" w:rsidRDefault="00562758" w:rsidP="000F553C">
      <w:pPr>
        <w:spacing w:line="360" w:lineRule="auto"/>
        <w:ind w:firstLine="720"/>
        <w:jc w:val="both"/>
        <w:textAlignment w:val="baseline"/>
        <w:rPr>
          <w:rFonts w:ascii="Times New Roman" w:hAnsi="Times New Roman" w:cs="Times New Roman"/>
          <w:b/>
          <w:bCs/>
          <w:sz w:val="26"/>
          <w:szCs w:val="26"/>
        </w:rPr>
      </w:pPr>
      <w:r w:rsidRPr="000F553C">
        <w:rPr>
          <w:rFonts w:ascii="Times New Roman" w:hAnsi="Times New Roman" w:cs="Times New Roman"/>
          <w:sz w:val="26"/>
          <w:szCs w:val="26"/>
        </w:rPr>
        <w:t>Does teachers’ Exposure on the Job Training has influence on academic performance of Chemistry students’ External Examination (N=30)</w:t>
      </w:r>
      <w:r w:rsidRPr="000F553C">
        <w:rPr>
          <w:rFonts w:ascii="Times New Roman" w:hAnsi="Times New Roman" w:cs="Times New Roman"/>
          <w:b/>
          <w:bCs/>
          <w:sz w:val="26"/>
          <w:szCs w:val="26"/>
        </w:rPr>
        <w:t>?</w:t>
      </w:r>
    </w:p>
    <w:tbl>
      <w:tblPr>
        <w:tblStyle w:val="TableGrid"/>
        <w:tblpPr w:leftFromText="180" w:rightFromText="180" w:vertAnchor="text" w:tblpXSpec="center" w:tblpY="1"/>
        <w:tblOverlap w:val="never"/>
        <w:tblW w:w="5000" w:type="pct"/>
        <w:tblLook w:val="04A0"/>
      </w:tblPr>
      <w:tblGrid>
        <w:gridCol w:w="534"/>
        <w:gridCol w:w="3288"/>
        <w:gridCol w:w="549"/>
        <w:gridCol w:w="600"/>
        <w:gridCol w:w="536"/>
        <w:gridCol w:w="568"/>
        <w:gridCol w:w="658"/>
        <w:gridCol w:w="736"/>
        <w:gridCol w:w="693"/>
        <w:gridCol w:w="1270"/>
      </w:tblGrid>
      <w:tr w:rsidR="00562758" w:rsidRPr="000F553C" w:rsidTr="002566ED">
        <w:tc>
          <w:tcPr>
            <w:tcW w:w="291" w:type="pct"/>
          </w:tcPr>
          <w:p w:rsidR="00562758" w:rsidRPr="000F553C" w:rsidRDefault="00562758" w:rsidP="000F553C">
            <w:pPr>
              <w:spacing w:line="360" w:lineRule="auto"/>
              <w:ind w:left="-108" w:right="-110"/>
              <w:jc w:val="both"/>
              <w:rPr>
                <w:rFonts w:ascii="Times New Roman" w:hAnsi="Times New Roman" w:cs="Times New Roman"/>
                <w:b/>
                <w:sz w:val="26"/>
                <w:szCs w:val="26"/>
              </w:rPr>
            </w:pPr>
            <w:r w:rsidRPr="000F553C">
              <w:rPr>
                <w:rFonts w:ascii="Times New Roman" w:hAnsi="Times New Roman" w:cs="Times New Roman"/>
                <w:b/>
                <w:sz w:val="26"/>
                <w:szCs w:val="26"/>
              </w:rPr>
              <w:t>S/N</w:t>
            </w:r>
          </w:p>
        </w:tc>
        <w:tc>
          <w:tcPr>
            <w:tcW w:w="1751"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ITEMS STAATEMENT</w:t>
            </w:r>
          </w:p>
        </w:tc>
        <w:tc>
          <w:tcPr>
            <w:tcW w:w="292"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SA</w:t>
            </w:r>
          </w:p>
        </w:tc>
        <w:tc>
          <w:tcPr>
            <w:tcW w:w="333"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A</w:t>
            </w:r>
          </w:p>
        </w:tc>
        <w:tc>
          <w:tcPr>
            <w:tcW w:w="292"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D</w:t>
            </w:r>
          </w:p>
        </w:tc>
        <w:tc>
          <w:tcPr>
            <w:tcW w:w="309"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SD</w:t>
            </w:r>
          </w:p>
        </w:tc>
        <w:tc>
          <w:tcPr>
            <w:tcW w:w="357"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N</w:t>
            </w:r>
          </w:p>
        </w:tc>
        <w:tc>
          <w:tcPr>
            <w:tcW w:w="375"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EFX</w:t>
            </w:r>
          </w:p>
        </w:tc>
        <w:tc>
          <w:tcPr>
            <w:tcW w:w="375"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X</w:t>
            </w:r>
          </w:p>
        </w:tc>
        <w:tc>
          <w:tcPr>
            <w:tcW w:w="625" w:type="pct"/>
          </w:tcPr>
          <w:p w:rsidR="00562758" w:rsidRPr="000F553C" w:rsidRDefault="00562758" w:rsidP="000F553C">
            <w:pPr>
              <w:spacing w:line="360" w:lineRule="auto"/>
              <w:ind w:left="-108" w:right="-198"/>
              <w:jc w:val="both"/>
              <w:rPr>
                <w:rFonts w:ascii="Times New Roman" w:hAnsi="Times New Roman" w:cs="Times New Roman"/>
                <w:b/>
                <w:sz w:val="26"/>
                <w:szCs w:val="26"/>
              </w:rPr>
            </w:pPr>
            <w:r w:rsidRPr="000F553C">
              <w:rPr>
                <w:rFonts w:ascii="Times New Roman" w:hAnsi="Times New Roman" w:cs="Times New Roman"/>
                <w:b/>
                <w:sz w:val="26"/>
                <w:szCs w:val="26"/>
              </w:rPr>
              <w:t>Remark</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16</w:t>
            </w:r>
          </w:p>
        </w:tc>
        <w:tc>
          <w:tcPr>
            <w:tcW w:w="1751" w:type="pct"/>
            <w:vAlign w:val="center"/>
          </w:tcPr>
          <w:p w:rsidR="00562758" w:rsidRPr="000F553C" w:rsidRDefault="00562758" w:rsidP="000F553C">
            <w:pPr>
              <w:pStyle w:val="TableParagraph"/>
              <w:spacing w:line="360" w:lineRule="auto"/>
              <w:rPr>
                <w:sz w:val="26"/>
                <w:szCs w:val="26"/>
              </w:rPr>
            </w:pPr>
            <w:r w:rsidRPr="000F553C">
              <w:rPr>
                <w:sz w:val="26"/>
                <w:szCs w:val="26"/>
              </w:rPr>
              <w:t>We do not have Chemistry teacher in our school</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14</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58</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1.93</w:t>
            </w:r>
          </w:p>
        </w:tc>
        <w:tc>
          <w:tcPr>
            <w:tcW w:w="625" w:type="pct"/>
          </w:tcPr>
          <w:p w:rsidR="00562758" w:rsidRPr="000F553C" w:rsidRDefault="00562758"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17</w:t>
            </w:r>
          </w:p>
        </w:tc>
        <w:tc>
          <w:tcPr>
            <w:tcW w:w="1751" w:type="pct"/>
            <w:vAlign w:val="center"/>
          </w:tcPr>
          <w:p w:rsidR="00562758" w:rsidRPr="000F553C" w:rsidRDefault="00562758" w:rsidP="000F553C">
            <w:pPr>
              <w:pStyle w:val="TableParagraph"/>
              <w:spacing w:line="360" w:lineRule="auto"/>
              <w:rPr>
                <w:sz w:val="26"/>
                <w:szCs w:val="26"/>
              </w:rPr>
            </w:pPr>
            <w:r w:rsidRPr="000F553C">
              <w:rPr>
                <w:sz w:val="26"/>
                <w:szCs w:val="26"/>
              </w:rPr>
              <w:t>Our Chemistry teacher is lazy</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12</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12</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55</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1.83</w:t>
            </w:r>
          </w:p>
        </w:tc>
        <w:tc>
          <w:tcPr>
            <w:tcW w:w="625" w:type="pct"/>
          </w:tcPr>
          <w:p w:rsidR="00562758" w:rsidRPr="000F553C" w:rsidRDefault="00562758"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18</w:t>
            </w:r>
          </w:p>
        </w:tc>
        <w:tc>
          <w:tcPr>
            <w:tcW w:w="1751" w:type="pct"/>
            <w:vAlign w:val="center"/>
          </w:tcPr>
          <w:p w:rsidR="00562758" w:rsidRPr="000F553C" w:rsidRDefault="00562758" w:rsidP="000F553C">
            <w:pPr>
              <w:pStyle w:val="TableParagraph"/>
              <w:spacing w:line="360" w:lineRule="auto"/>
              <w:rPr>
                <w:sz w:val="26"/>
                <w:szCs w:val="26"/>
              </w:rPr>
            </w:pPr>
            <w:r w:rsidRPr="000F553C">
              <w:rPr>
                <w:sz w:val="26"/>
                <w:szCs w:val="26"/>
              </w:rPr>
              <w:t>Most of the Chemistry</w:t>
            </w:r>
            <w:r w:rsidRPr="000F553C">
              <w:rPr>
                <w:spacing w:val="-6"/>
                <w:sz w:val="26"/>
                <w:szCs w:val="26"/>
              </w:rPr>
              <w:t xml:space="preserve"> </w:t>
            </w:r>
            <w:r w:rsidRPr="000F553C">
              <w:rPr>
                <w:sz w:val="26"/>
                <w:szCs w:val="26"/>
              </w:rPr>
              <w:t>teachers lacks</w:t>
            </w:r>
            <w:r w:rsidRPr="000F553C">
              <w:rPr>
                <w:spacing w:val="2"/>
                <w:sz w:val="26"/>
                <w:szCs w:val="26"/>
              </w:rPr>
              <w:t xml:space="preserve"> </w:t>
            </w:r>
            <w:r w:rsidRPr="000F553C">
              <w:rPr>
                <w:sz w:val="26"/>
                <w:szCs w:val="26"/>
              </w:rPr>
              <w:t>using</w:t>
            </w:r>
            <w:r w:rsidRPr="000F553C">
              <w:rPr>
                <w:spacing w:val="-3"/>
                <w:sz w:val="26"/>
                <w:szCs w:val="26"/>
              </w:rPr>
              <w:t xml:space="preserve"> </w:t>
            </w:r>
            <w:r w:rsidRPr="000F553C">
              <w:rPr>
                <w:sz w:val="26"/>
                <w:szCs w:val="26"/>
              </w:rPr>
              <w:t>appropriate</w:t>
            </w:r>
            <w:r w:rsidRPr="000F553C">
              <w:rPr>
                <w:spacing w:val="-1"/>
                <w:sz w:val="26"/>
                <w:szCs w:val="26"/>
              </w:rPr>
              <w:t xml:space="preserve"> </w:t>
            </w:r>
            <w:r w:rsidRPr="000F553C">
              <w:rPr>
                <w:sz w:val="26"/>
                <w:szCs w:val="26"/>
              </w:rPr>
              <w:t>teaching</w:t>
            </w:r>
            <w:r w:rsidRPr="000F553C">
              <w:rPr>
                <w:spacing w:val="-3"/>
                <w:sz w:val="26"/>
                <w:szCs w:val="26"/>
              </w:rPr>
              <w:t xml:space="preserve"> </w:t>
            </w:r>
            <w:r w:rsidRPr="000F553C">
              <w:rPr>
                <w:sz w:val="26"/>
                <w:szCs w:val="26"/>
              </w:rPr>
              <w:t>methods</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17</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59</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1.96</w:t>
            </w:r>
          </w:p>
        </w:tc>
        <w:tc>
          <w:tcPr>
            <w:tcW w:w="625" w:type="pct"/>
          </w:tcPr>
          <w:p w:rsidR="00562758" w:rsidRPr="000F553C" w:rsidRDefault="00562758"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19</w:t>
            </w:r>
          </w:p>
        </w:tc>
        <w:tc>
          <w:tcPr>
            <w:tcW w:w="1751" w:type="pct"/>
            <w:vAlign w:val="center"/>
          </w:tcPr>
          <w:p w:rsidR="00562758" w:rsidRPr="000F553C" w:rsidRDefault="00562758" w:rsidP="000F553C">
            <w:pPr>
              <w:pStyle w:val="TableParagraph"/>
              <w:tabs>
                <w:tab w:val="left" w:pos="811"/>
              </w:tabs>
              <w:spacing w:line="360" w:lineRule="auto"/>
              <w:rPr>
                <w:sz w:val="26"/>
                <w:szCs w:val="26"/>
              </w:rPr>
            </w:pPr>
            <w:r w:rsidRPr="000F553C">
              <w:rPr>
                <w:sz w:val="26"/>
                <w:szCs w:val="26"/>
              </w:rPr>
              <w:t>Our Chemistry teacher read from textbook to teach</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12</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11</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57</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1.90</w:t>
            </w:r>
          </w:p>
        </w:tc>
        <w:tc>
          <w:tcPr>
            <w:tcW w:w="625" w:type="pct"/>
          </w:tcPr>
          <w:p w:rsidR="00562758" w:rsidRPr="000F553C" w:rsidRDefault="00562758"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20</w:t>
            </w:r>
          </w:p>
        </w:tc>
        <w:tc>
          <w:tcPr>
            <w:tcW w:w="1751" w:type="pct"/>
            <w:vAlign w:val="center"/>
          </w:tcPr>
          <w:p w:rsidR="00562758" w:rsidRPr="000F553C" w:rsidRDefault="00562758" w:rsidP="000F553C">
            <w:pPr>
              <w:pStyle w:val="TableParagraph"/>
              <w:tabs>
                <w:tab w:val="left" w:pos="811"/>
              </w:tabs>
              <w:spacing w:line="360" w:lineRule="auto"/>
              <w:rPr>
                <w:sz w:val="26"/>
                <w:szCs w:val="26"/>
              </w:rPr>
            </w:pPr>
            <w:r w:rsidRPr="000F553C">
              <w:rPr>
                <w:sz w:val="26"/>
                <w:szCs w:val="26"/>
              </w:rPr>
              <w:t>All the Chemistry teachers in our school are full-time.</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14</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89</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2.96</w:t>
            </w:r>
          </w:p>
        </w:tc>
        <w:tc>
          <w:tcPr>
            <w:tcW w:w="625" w:type="pct"/>
          </w:tcPr>
          <w:p w:rsidR="00562758" w:rsidRPr="000F553C" w:rsidRDefault="00562758" w:rsidP="000F553C">
            <w:pPr>
              <w:spacing w:line="360" w:lineRule="auto"/>
              <w:ind w:left="-108" w:right="-108"/>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2566ED">
        <w:tc>
          <w:tcPr>
            <w:tcW w:w="2042" w:type="pct"/>
            <w:gridSpan w:val="2"/>
          </w:tcPr>
          <w:p w:rsidR="00562758" w:rsidRPr="000F553C" w:rsidRDefault="00562758" w:rsidP="000F553C">
            <w:pPr>
              <w:spacing w:line="360" w:lineRule="auto"/>
              <w:jc w:val="center"/>
              <w:rPr>
                <w:rFonts w:ascii="Times New Roman" w:hAnsi="Times New Roman" w:cs="Times New Roman"/>
                <w:b/>
                <w:sz w:val="26"/>
                <w:szCs w:val="26"/>
              </w:rPr>
            </w:pPr>
            <w:r w:rsidRPr="000F553C">
              <w:rPr>
                <w:rFonts w:ascii="Times New Roman" w:hAnsi="Times New Roman" w:cs="Times New Roman"/>
                <w:b/>
                <w:sz w:val="26"/>
                <w:szCs w:val="26"/>
              </w:rPr>
              <w:t>Grand Mean</w:t>
            </w:r>
          </w:p>
        </w:tc>
        <w:tc>
          <w:tcPr>
            <w:tcW w:w="292" w:type="pct"/>
          </w:tcPr>
          <w:p w:rsidR="00562758" w:rsidRPr="000F553C" w:rsidRDefault="00562758" w:rsidP="000F553C">
            <w:pPr>
              <w:spacing w:line="360" w:lineRule="auto"/>
              <w:jc w:val="both"/>
              <w:rPr>
                <w:rFonts w:ascii="Times New Roman" w:hAnsi="Times New Roman" w:cs="Times New Roman"/>
                <w:b/>
                <w:sz w:val="26"/>
                <w:szCs w:val="26"/>
              </w:rPr>
            </w:pPr>
          </w:p>
        </w:tc>
        <w:tc>
          <w:tcPr>
            <w:tcW w:w="333" w:type="pct"/>
          </w:tcPr>
          <w:p w:rsidR="00562758" w:rsidRPr="000F553C" w:rsidRDefault="00562758" w:rsidP="000F553C">
            <w:pPr>
              <w:spacing w:line="360" w:lineRule="auto"/>
              <w:jc w:val="both"/>
              <w:rPr>
                <w:rFonts w:ascii="Times New Roman" w:hAnsi="Times New Roman" w:cs="Times New Roman"/>
                <w:b/>
                <w:sz w:val="26"/>
                <w:szCs w:val="26"/>
              </w:rPr>
            </w:pPr>
          </w:p>
        </w:tc>
        <w:tc>
          <w:tcPr>
            <w:tcW w:w="292" w:type="pct"/>
          </w:tcPr>
          <w:p w:rsidR="00562758" w:rsidRPr="000F553C" w:rsidRDefault="00562758" w:rsidP="000F553C">
            <w:pPr>
              <w:spacing w:line="360" w:lineRule="auto"/>
              <w:jc w:val="both"/>
              <w:rPr>
                <w:rFonts w:ascii="Times New Roman" w:hAnsi="Times New Roman" w:cs="Times New Roman"/>
                <w:b/>
                <w:sz w:val="26"/>
                <w:szCs w:val="26"/>
              </w:rPr>
            </w:pPr>
          </w:p>
        </w:tc>
        <w:tc>
          <w:tcPr>
            <w:tcW w:w="309" w:type="pct"/>
          </w:tcPr>
          <w:p w:rsidR="00562758" w:rsidRPr="000F553C" w:rsidRDefault="00562758" w:rsidP="000F553C">
            <w:pPr>
              <w:spacing w:line="360" w:lineRule="auto"/>
              <w:jc w:val="both"/>
              <w:rPr>
                <w:rFonts w:ascii="Times New Roman" w:hAnsi="Times New Roman" w:cs="Times New Roman"/>
                <w:b/>
                <w:sz w:val="26"/>
                <w:szCs w:val="26"/>
              </w:rPr>
            </w:pPr>
          </w:p>
        </w:tc>
        <w:tc>
          <w:tcPr>
            <w:tcW w:w="357" w:type="pct"/>
          </w:tcPr>
          <w:p w:rsidR="00562758" w:rsidRPr="000F553C" w:rsidRDefault="00562758" w:rsidP="000F553C">
            <w:pPr>
              <w:spacing w:line="360" w:lineRule="auto"/>
              <w:jc w:val="both"/>
              <w:rPr>
                <w:rFonts w:ascii="Times New Roman" w:hAnsi="Times New Roman" w:cs="Times New Roman"/>
                <w:b/>
                <w:sz w:val="26"/>
                <w:szCs w:val="26"/>
              </w:rPr>
            </w:pPr>
          </w:p>
        </w:tc>
        <w:tc>
          <w:tcPr>
            <w:tcW w:w="375" w:type="pct"/>
          </w:tcPr>
          <w:p w:rsidR="00562758" w:rsidRPr="000F553C" w:rsidRDefault="00562758" w:rsidP="000F553C">
            <w:pPr>
              <w:spacing w:line="360" w:lineRule="auto"/>
              <w:jc w:val="both"/>
              <w:rPr>
                <w:rFonts w:ascii="Times New Roman" w:hAnsi="Times New Roman" w:cs="Times New Roman"/>
                <w:b/>
                <w:sz w:val="26"/>
                <w:szCs w:val="26"/>
              </w:rPr>
            </w:pPr>
          </w:p>
        </w:tc>
        <w:tc>
          <w:tcPr>
            <w:tcW w:w="375"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2.11</w:t>
            </w:r>
          </w:p>
        </w:tc>
        <w:tc>
          <w:tcPr>
            <w:tcW w:w="625" w:type="pct"/>
          </w:tcPr>
          <w:p w:rsidR="00562758" w:rsidRPr="000F553C" w:rsidRDefault="00562758" w:rsidP="000F553C">
            <w:pPr>
              <w:spacing w:line="360" w:lineRule="auto"/>
              <w:ind w:left="-108" w:right="-108"/>
              <w:jc w:val="both"/>
              <w:rPr>
                <w:rFonts w:ascii="Times New Roman" w:hAnsi="Times New Roman" w:cs="Times New Roman"/>
                <w:b/>
                <w:sz w:val="26"/>
                <w:szCs w:val="26"/>
              </w:rPr>
            </w:pPr>
            <w:r w:rsidRPr="000F553C">
              <w:rPr>
                <w:rFonts w:ascii="Times New Roman" w:hAnsi="Times New Roman" w:cs="Times New Roman"/>
                <w:b/>
                <w:sz w:val="26"/>
                <w:szCs w:val="26"/>
              </w:rPr>
              <w:t>Disagreed</w:t>
            </w:r>
          </w:p>
        </w:tc>
      </w:tr>
    </w:tbl>
    <w:p w:rsidR="00562758" w:rsidRPr="000F553C" w:rsidRDefault="00562758" w:rsidP="000F553C">
      <w:pPr>
        <w:spacing w:line="360" w:lineRule="auto"/>
        <w:jc w:val="both"/>
        <w:textAlignment w:val="baseline"/>
        <w:rPr>
          <w:rFonts w:ascii="Times New Roman" w:hAnsi="Times New Roman" w:cs="Times New Roman"/>
          <w:sz w:val="26"/>
          <w:szCs w:val="26"/>
        </w:rPr>
      </w:pPr>
      <w:r w:rsidRPr="000F553C">
        <w:rPr>
          <w:rFonts w:ascii="Times New Roman" w:hAnsi="Times New Roman" w:cs="Times New Roman"/>
          <w:sz w:val="26"/>
          <w:szCs w:val="26"/>
        </w:rPr>
        <w:t>Source: Field Survey, 2024</w:t>
      </w:r>
    </w:p>
    <w:p w:rsidR="00562758" w:rsidRPr="000F553C" w:rsidRDefault="00562758" w:rsidP="000F553C">
      <w:pPr>
        <w:spacing w:line="360" w:lineRule="auto"/>
        <w:ind w:firstLine="720"/>
        <w:jc w:val="both"/>
        <w:textAlignment w:val="baseline"/>
        <w:rPr>
          <w:rFonts w:ascii="Times New Roman" w:hAnsi="Times New Roman" w:cs="Times New Roman"/>
          <w:sz w:val="26"/>
          <w:szCs w:val="26"/>
        </w:rPr>
      </w:pP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b/>
          <w:sz w:val="26"/>
          <w:szCs w:val="26"/>
        </w:rPr>
        <w:lastRenderedPageBreak/>
        <w:t xml:space="preserve">Table 4: </w:t>
      </w:r>
      <w:r w:rsidRPr="000F553C">
        <w:rPr>
          <w:rFonts w:ascii="Times New Roman" w:hAnsi="Times New Roman" w:cs="Times New Roman"/>
          <w:sz w:val="26"/>
          <w:szCs w:val="26"/>
        </w:rPr>
        <w:t xml:space="preserve">The first and the fifth items scores above the criteria mean of 2.50 and as such termed as agreed, while second, third and fourth items score below the criteria mean of 2.50 and as such termed as disagreed.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From the grand mean calculated which has a mean score of 2.64 which was denoted as agreed indicated that teachers’ professional qualification is truly influence student’s academic performance in Chemistry. </w:t>
      </w:r>
    </w:p>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Research Question Three</w:t>
      </w:r>
    </w:p>
    <w:p w:rsidR="00562758" w:rsidRPr="000F553C" w:rsidRDefault="00562758" w:rsidP="000F553C">
      <w:pPr>
        <w:spacing w:line="360" w:lineRule="auto"/>
        <w:ind w:firstLine="720"/>
        <w:jc w:val="both"/>
        <w:textAlignment w:val="baseline"/>
        <w:rPr>
          <w:rFonts w:ascii="Times New Roman" w:hAnsi="Times New Roman" w:cs="Times New Roman"/>
          <w:sz w:val="26"/>
          <w:szCs w:val="26"/>
        </w:rPr>
      </w:pPr>
      <w:r w:rsidRPr="000F553C">
        <w:rPr>
          <w:rFonts w:ascii="Times New Roman" w:hAnsi="Times New Roman" w:cs="Times New Roman"/>
          <w:sz w:val="26"/>
          <w:szCs w:val="26"/>
        </w:rPr>
        <w:t>Does teacher’s professional competency has influence on academic performance of Chemistry students’ External Examination (N=30)?</w:t>
      </w:r>
    </w:p>
    <w:tbl>
      <w:tblPr>
        <w:tblStyle w:val="TableGrid"/>
        <w:tblpPr w:leftFromText="180" w:rightFromText="180" w:vertAnchor="text" w:tblpXSpec="center" w:tblpY="1"/>
        <w:tblOverlap w:val="never"/>
        <w:tblW w:w="5000" w:type="pct"/>
        <w:tblLook w:val="04A0"/>
      </w:tblPr>
      <w:tblGrid>
        <w:gridCol w:w="702"/>
        <w:gridCol w:w="3168"/>
        <w:gridCol w:w="572"/>
        <w:gridCol w:w="489"/>
        <w:gridCol w:w="573"/>
        <w:gridCol w:w="615"/>
        <w:gridCol w:w="615"/>
        <w:gridCol w:w="736"/>
        <w:gridCol w:w="692"/>
        <w:gridCol w:w="1270"/>
      </w:tblGrid>
      <w:tr w:rsidR="00562758" w:rsidRPr="000F553C" w:rsidTr="0000761A">
        <w:tc>
          <w:tcPr>
            <w:tcW w:w="377"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S/N</w:t>
            </w:r>
          </w:p>
        </w:tc>
        <w:tc>
          <w:tcPr>
            <w:tcW w:w="1684"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ITEMS STATEMENT</w:t>
            </w:r>
          </w:p>
        </w:tc>
        <w:tc>
          <w:tcPr>
            <w:tcW w:w="308"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SA</w:t>
            </w:r>
          </w:p>
        </w:tc>
        <w:tc>
          <w:tcPr>
            <w:tcW w:w="264"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A</w:t>
            </w:r>
          </w:p>
        </w:tc>
        <w:tc>
          <w:tcPr>
            <w:tcW w:w="308"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D</w:t>
            </w:r>
          </w:p>
        </w:tc>
        <w:tc>
          <w:tcPr>
            <w:tcW w:w="330"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SD</w:t>
            </w:r>
          </w:p>
        </w:tc>
        <w:tc>
          <w:tcPr>
            <w:tcW w:w="330"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N</w:t>
            </w:r>
          </w:p>
        </w:tc>
        <w:tc>
          <w:tcPr>
            <w:tcW w:w="389"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EFX</w:t>
            </w:r>
          </w:p>
        </w:tc>
        <w:tc>
          <w:tcPr>
            <w:tcW w:w="371"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X</w:t>
            </w:r>
          </w:p>
        </w:tc>
        <w:tc>
          <w:tcPr>
            <w:tcW w:w="640"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Remark</w:t>
            </w:r>
          </w:p>
        </w:tc>
      </w:tr>
      <w:tr w:rsidR="00562758" w:rsidRPr="000F553C" w:rsidTr="0000761A">
        <w:tc>
          <w:tcPr>
            <w:tcW w:w="377"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w:t>
            </w:r>
          </w:p>
        </w:tc>
        <w:tc>
          <w:tcPr>
            <w:tcW w:w="168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Teachers without B.Sc. (Ed) Chemistry teach Chemistry effectively</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26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23</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8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84</w:t>
            </w:r>
          </w:p>
        </w:tc>
        <w:tc>
          <w:tcPr>
            <w:tcW w:w="37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2.80</w:t>
            </w:r>
          </w:p>
        </w:tc>
        <w:tc>
          <w:tcPr>
            <w:tcW w:w="64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00761A">
        <w:tc>
          <w:tcPr>
            <w:tcW w:w="377"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w:t>
            </w:r>
          </w:p>
        </w:tc>
        <w:tc>
          <w:tcPr>
            <w:tcW w:w="1684" w:type="pct"/>
            <w:vAlign w:val="center"/>
          </w:tcPr>
          <w:p w:rsidR="00562758" w:rsidRPr="000F553C" w:rsidRDefault="00562758" w:rsidP="000F553C">
            <w:pPr>
              <w:pStyle w:val="TableParagraph"/>
              <w:spacing w:line="360" w:lineRule="auto"/>
              <w:rPr>
                <w:sz w:val="26"/>
                <w:szCs w:val="26"/>
              </w:rPr>
            </w:pPr>
            <w:r w:rsidRPr="000F553C">
              <w:rPr>
                <w:sz w:val="26"/>
                <w:szCs w:val="26"/>
              </w:rPr>
              <w:t>Most of the Chemistry</w:t>
            </w:r>
            <w:r w:rsidRPr="000F553C">
              <w:rPr>
                <w:spacing w:val="-6"/>
                <w:sz w:val="26"/>
                <w:szCs w:val="26"/>
              </w:rPr>
              <w:t xml:space="preserve"> </w:t>
            </w:r>
            <w:r w:rsidRPr="000F553C">
              <w:rPr>
                <w:sz w:val="26"/>
                <w:szCs w:val="26"/>
              </w:rPr>
              <w:t>teachers have low academic</w:t>
            </w:r>
            <w:r w:rsidRPr="000F553C">
              <w:rPr>
                <w:spacing w:val="-2"/>
                <w:sz w:val="26"/>
                <w:szCs w:val="26"/>
              </w:rPr>
              <w:t xml:space="preserve"> </w:t>
            </w:r>
            <w:r w:rsidRPr="000F553C">
              <w:rPr>
                <w:sz w:val="26"/>
                <w:szCs w:val="26"/>
              </w:rPr>
              <w:t>qualification</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26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16</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8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68</w:t>
            </w:r>
          </w:p>
        </w:tc>
        <w:tc>
          <w:tcPr>
            <w:tcW w:w="37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2.26</w:t>
            </w:r>
          </w:p>
        </w:tc>
        <w:tc>
          <w:tcPr>
            <w:tcW w:w="64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00761A">
        <w:tc>
          <w:tcPr>
            <w:tcW w:w="377"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1684" w:type="pct"/>
            <w:vAlign w:val="center"/>
          </w:tcPr>
          <w:p w:rsidR="00562758" w:rsidRPr="000F553C" w:rsidRDefault="00562758" w:rsidP="000F553C">
            <w:pPr>
              <w:pStyle w:val="TableParagraph"/>
              <w:spacing w:line="360" w:lineRule="auto"/>
              <w:rPr>
                <w:sz w:val="26"/>
                <w:szCs w:val="26"/>
              </w:rPr>
            </w:pPr>
            <w:r w:rsidRPr="000F553C">
              <w:rPr>
                <w:sz w:val="26"/>
                <w:szCs w:val="26"/>
              </w:rPr>
              <w:t>Most of the Chemistry</w:t>
            </w:r>
            <w:r w:rsidRPr="000F553C">
              <w:rPr>
                <w:spacing w:val="-6"/>
                <w:sz w:val="26"/>
                <w:szCs w:val="26"/>
              </w:rPr>
              <w:t xml:space="preserve"> </w:t>
            </w:r>
            <w:r w:rsidRPr="000F553C">
              <w:rPr>
                <w:sz w:val="26"/>
                <w:szCs w:val="26"/>
              </w:rPr>
              <w:t>teachers</w:t>
            </w:r>
            <w:r w:rsidRPr="000F553C">
              <w:rPr>
                <w:spacing w:val="1"/>
                <w:sz w:val="26"/>
                <w:szCs w:val="26"/>
              </w:rPr>
              <w:t xml:space="preserve"> </w:t>
            </w:r>
            <w:r w:rsidRPr="000F553C">
              <w:rPr>
                <w:sz w:val="26"/>
                <w:szCs w:val="26"/>
              </w:rPr>
              <w:t>are</w:t>
            </w:r>
            <w:r w:rsidRPr="000F553C">
              <w:rPr>
                <w:spacing w:val="-2"/>
                <w:sz w:val="26"/>
                <w:szCs w:val="26"/>
              </w:rPr>
              <w:t xml:space="preserve"> </w:t>
            </w:r>
            <w:r w:rsidRPr="000F553C">
              <w:rPr>
                <w:sz w:val="26"/>
                <w:szCs w:val="26"/>
              </w:rPr>
              <w:t>too harsh while</w:t>
            </w:r>
            <w:r w:rsidRPr="000F553C">
              <w:rPr>
                <w:spacing w:val="-1"/>
                <w:sz w:val="26"/>
                <w:szCs w:val="26"/>
              </w:rPr>
              <w:t xml:space="preserve"> </w:t>
            </w:r>
            <w:r w:rsidRPr="000F553C">
              <w:rPr>
                <w:sz w:val="26"/>
                <w:szCs w:val="26"/>
              </w:rPr>
              <w:t>teaching</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26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17</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8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72</w:t>
            </w:r>
          </w:p>
        </w:tc>
        <w:tc>
          <w:tcPr>
            <w:tcW w:w="37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2.40</w:t>
            </w:r>
          </w:p>
        </w:tc>
        <w:tc>
          <w:tcPr>
            <w:tcW w:w="64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00761A">
        <w:tc>
          <w:tcPr>
            <w:tcW w:w="377"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w:t>
            </w:r>
          </w:p>
        </w:tc>
        <w:tc>
          <w:tcPr>
            <w:tcW w:w="168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Chemistry teacher teaches discriminately while teaching in the class</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26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20</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8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66</w:t>
            </w:r>
          </w:p>
        </w:tc>
        <w:tc>
          <w:tcPr>
            <w:tcW w:w="37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2.20</w:t>
            </w:r>
          </w:p>
        </w:tc>
        <w:tc>
          <w:tcPr>
            <w:tcW w:w="64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00761A">
        <w:tc>
          <w:tcPr>
            <w:tcW w:w="377"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w:t>
            </w:r>
          </w:p>
        </w:tc>
        <w:tc>
          <w:tcPr>
            <w:tcW w:w="1684" w:type="pct"/>
            <w:vAlign w:val="center"/>
          </w:tcPr>
          <w:p w:rsidR="00562758" w:rsidRPr="000F553C" w:rsidRDefault="00562758" w:rsidP="000F553C">
            <w:pPr>
              <w:pStyle w:val="TableParagraph"/>
              <w:spacing w:line="360" w:lineRule="auto"/>
              <w:rPr>
                <w:sz w:val="26"/>
                <w:szCs w:val="26"/>
              </w:rPr>
            </w:pPr>
            <w:r w:rsidRPr="000F553C">
              <w:rPr>
                <w:sz w:val="26"/>
                <w:szCs w:val="26"/>
              </w:rPr>
              <w:t xml:space="preserve">Our Chemistry teacher can </w:t>
            </w:r>
            <w:r w:rsidRPr="000F553C">
              <w:rPr>
                <w:sz w:val="26"/>
                <w:szCs w:val="26"/>
              </w:rPr>
              <w:lastRenderedPageBreak/>
              <w:t>teach effectively</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lastRenderedPageBreak/>
              <w:t>20</w:t>
            </w:r>
          </w:p>
        </w:tc>
        <w:tc>
          <w:tcPr>
            <w:tcW w:w="264"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08"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w:t>
            </w:r>
          </w:p>
        </w:tc>
        <w:tc>
          <w:tcPr>
            <w:tcW w:w="33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8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107</w:t>
            </w:r>
          </w:p>
        </w:tc>
        <w:tc>
          <w:tcPr>
            <w:tcW w:w="37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3.56</w:t>
            </w:r>
          </w:p>
        </w:tc>
        <w:tc>
          <w:tcPr>
            <w:tcW w:w="640"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00761A">
        <w:trPr>
          <w:trHeight w:val="530"/>
        </w:trPr>
        <w:tc>
          <w:tcPr>
            <w:tcW w:w="2368" w:type="pct"/>
            <w:gridSpan w:val="3"/>
          </w:tcPr>
          <w:p w:rsidR="00562758" w:rsidRPr="000F553C" w:rsidRDefault="00562758" w:rsidP="000F553C">
            <w:pPr>
              <w:spacing w:line="360" w:lineRule="auto"/>
              <w:jc w:val="center"/>
              <w:rPr>
                <w:rFonts w:ascii="Times New Roman" w:hAnsi="Times New Roman" w:cs="Times New Roman"/>
                <w:b/>
                <w:sz w:val="26"/>
                <w:szCs w:val="26"/>
              </w:rPr>
            </w:pPr>
            <w:r w:rsidRPr="000F553C">
              <w:rPr>
                <w:rFonts w:ascii="Times New Roman" w:hAnsi="Times New Roman" w:cs="Times New Roman"/>
                <w:b/>
                <w:sz w:val="26"/>
                <w:szCs w:val="26"/>
              </w:rPr>
              <w:lastRenderedPageBreak/>
              <w:t>Grand Mean</w:t>
            </w:r>
          </w:p>
        </w:tc>
        <w:tc>
          <w:tcPr>
            <w:tcW w:w="264" w:type="pct"/>
          </w:tcPr>
          <w:p w:rsidR="00562758" w:rsidRPr="000F553C" w:rsidRDefault="00562758" w:rsidP="000F553C">
            <w:pPr>
              <w:spacing w:line="360" w:lineRule="auto"/>
              <w:jc w:val="both"/>
              <w:rPr>
                <w:rFonts w:ascii="Times New Roman" w:hAnsi="Times New Roman" w:cs="Times New Roman"/>
                <w:b/>
                <w:sz w:val="26"/>
                <w:szCs w:val="26"/>
              </w:rPr>
            </w:pPr>
          </w:p>
        </w:tc>
        <w:tc>
          <w:tcPr>
            <w:tcW w:w="308" w:type="pct"/>
          </w:tcPr>
          <w:p w:rsidR="00562758" w:rsidRPr="000F553C" w:rsidRDefault="00562758" w:rsidP="000F553C">
            <w:pPr>
              <w:spacing w:line="360" w:lineRule="auto"/>
              <w:jc w:val="both"/>
              <w:rPr>
                <w:rFonts w:ascii="Times New Roman" w:hAnsi="Times New Roman" w:cs="Times New Roman"/>
                <w:b/>
                <w:sz w:val="26"/>
                <w:szCs w:val="26"/>
              </w:rPr>
            </w:pPr>
          </w:p>
        </w:tc>
        <w:tc>
          <w:tcPr>
            <w:tcW w:w="330" w:type="pct"/>
          </w:tcPr>
          <w:p w:rsidR="00562758" w:rsidRPr="000F553C" w:rsidRDefault="00562758" w:rsidP="000F553C">
            <w:pPr>
              <w:spacing w:line="360" w:lineRule="auto"/>
              <w:jc w:val="both"/>
              <w:rPr>
                <w:rFonts w:ascii="Times New Roman" w:hAnsi="Times New Roman" w:cs="Times New Roman"/>
                <w:b/>
                <w:sz w:val="26"/>
                <w:szCs w:val="26"/>
              </w:rPr>
            </w:pPr>
          </w:p>
        </w:tc>
        <w:tc>
          <w:tcPr>
            <w:tcW w:w="330" w:type="pct"/>
          </w:tcPr>
          <w:p w:rsidR="00562758" w:rsidRPr="000F553C" w:rsidRDefault="00562758" w:rsidP="000F553C">
            <w:pPr>
              <w:spacing w:line="360" w:lineRule="auto"/>
              <w:jc w:val="both"/>
              <w:rPr>
                <w:rFonts w:ascii="Times New Roman" w:hAnsi="Times New Roman" w:cs="Times New Roman"/>
                <w:b/>
                <w:sz w:val="26"/>
                <w:szCs w:val="26"/>
              </w:rPr>
            </w:pPr>
          </w:p>
        </w:tc>
        <w:tc>
          <w:tcPr>
            <w:tcW w:w="389" w:type="pct"/>
          </w:tcPr>
          <w:p w:rsidR="00562758" w:rsidRPr="000F553C" w:rsidRDefault="00562758" w:rsidP="000F553C">
            <w:pPr>
              <w:spacing w:line="360" w:lineRule="auto"/>
              <w:jc w:val="both"/>
              <w:rPr>
                <w:rFonts w:ascii="Times New Roman" w:hAnsi="Times New Roman" w:cs="Times New Roman"/>
                <w:b/>
                <w:sz w:val="26"/>
                <w:szCs w:val="26"/>
              </w:rPr>
            </w:pPr>
          </w:p>
        </w:tc>
        <w:tc>
          <w:tcPr>
            <w:tcW w:w="371"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2.64</w:t>
            </w:r>
          </w:p>
        </w:tc>
        <w:tc>
          <w:tcPr>
            <w:tcW w:w="640"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Agreed</w:t>
            </w:r>
          </w:p>
        </w:tc>
      </w:tr>
    </w:tbl>
    <w:p w:rsidR="00562758" w:rsidRPr="000F553C" w:rsidRDefault="00562758" w:rsidP="000F553C">
      <w:pPr>
        <w:spacing w:line="360" w:lineRule="auto"/>
        <w:ind w:firstLine="720"/>
        <w:jc w:val="both"/>
        <w:textAlignment w:val="baseline"/>
        <w:rPr>
          <w:rFonts w:ascii="Times New Roman" w:hAnsi="Times New Roman" w:cs="Times New Roman"/>
          <w:sz w:val="26"/>
          <w:szCs w:val="26"/>
        </w:rPr>
      </w:pPr>
      <w:r w:rsidRPr="000F553C">
        <w:rPr>
          <w:rFonts w:ascii="Times New Roman" w:hAnsi="Times New Roman" w:cs="Times New Roman"/>
          <w:sz w:val="26"/>
          <w:szCs w:val="26"/>
        </w:rPr>
        <w:t>Source: Field Survey, 2024</w:t>
      </w:r>
    </w:p>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b/>
          <w:sz w:val="26"/>
          <w:szCs w:val="26"/>
        </w:rPr>
        <w:t>Table 5:</w:t>
      </w:r>
      <w:r w:rsidRPr="000F553C">
        <w:rPr>
          <w:rFonts w:ascii="Times New Roman" w:hAnsi="Times New Roman" w:cs="Times New Roman"/>
          <w:sz w:val="26"/>
          <w:szCs w:val="26"/>
        </w:rPr>
        <w:t xml:space="preserve"> The first, second, and fifth items scores above the criteria mean of 2.50 and as such termed as agreed, while the third and fourth item score below the criteria mean of 2.50 and as such termed as disagreed.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 From the grand mean calculated which has a mean score of 2.70 which was denoted as agreed indicated that teacher’s teaching experience influence student’s academic performance in Chemistry. </w:t>
      </w:r>
    </w:p>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Research Question four</w:t>
      </w:r>
    </w:p>
    <w:p w:rsidR="00562758" w:rsidRPr="000F553C" w:rsidRDefault="00562758" w:rsidP="0000761A">
      <w:pPr>
        <w:spacing w:line="360" w:lineRule="auto"/>
        <w:ind w:firstLine="720"/>
        <w:jc w:val="both"/>
        <w:textAlignment w:val="baseline"/>
        <w:rPr>
          <w:rFonts w:ascii="Times New Roman" w:hAnsi="Times New Roman" w:cs="Times New Roman"/>
          <w:b/>
          <w:bCs/>
          <w:sz w:val="26"/>
          <w:szCs w:val="26"/>
        </w:rPr>
      </w:pPr>
      <w:r w:rsidRPr="000F553C">
        <w:rPr>
          <w:rFonts w:ascii="Times New Roman" w:hAnsi="Times New Roman" w:cs="Times New Roman"/>
          <w:sz w:val="26"/>
          <w:szCs w:val="26"/>
        </w:rPr>
        <w:t>Does teachers teaching experience influence the academic performance of chemistry students’ External Examination. (N=30)</w:t>
      </w:r>
      <w:r w:rsidRPr="000F553C">
        <w:rPr>
          <w:rFonts w:ascii="Times New Roman" w:hAnsi="Times New Roman" w:cs="Times New Roman"/>
          <w:b/>
          <w:bCs/>
          <w:sz w:val="26"/>
          <w:szCs w:val="26"/>
        </w:rPr>
        <w:t>?</w:t>
      </w:r>
    </w:p>
    <w:tbl>
      <w:tblPr>
        <w:tblStyle w:val="TableGrid"/>
        <w:tblpPr w:leftFromText="180" w:rightFromText="180" w:vertAnchor="text" w:tblpXSpec="center" w:tblpY="1"/>
        <w:tblOverlap w:val="never"/>
        <w:tblW w:w="5000" w:type="pct"/>
        <w:tblLook w:val="04A0"/>
      </w:tblPr>
      <w:tblGrid>
        <w:gridCol w:w="545"/>
        <w:gridCol w:w="3300"/>
        <w:gridCol w:w="549"/>
        <w:gridCol w:w="624"/>
        <w:gridCol w:w="548"/>
        <w:gridCol w:w="580"/>
        <w:gridCol w:w="670"/>
        <w:gridCol w:w="736"/>
        <w:gridCol w:w="704"/>
        <w:gridCol w:w="1176"/>
      </w:tblGrid>
      <w:tr w:rsidR="00562758" w:rsidRPr="000F553C" w:rsidTr="002566ED">
        <w:tc>
          <w:tcPr>
            <w:tcW w:w="291" w:type="pct"/>
          </w:tcPr>
          <w:p w:rsidR="00562758" w:rsidRPr="000F553C" w:rsidRDefault="00562758" w:rsidP="000F553C">
            <w:pPr>
              <w:spacing w:line="360" w:lineRule="auto"/>
              <w:ind w:left="-108" w:right="-110"/>
              <w:jc w:val="both"/>
              <w:rPr>
                <w:rFonts w:ascii="Times New Roman" w:hAnsi="Times New Roman" w:cs="Times New Roman"/>
                <w:b/>
                <w:sz w:val="26"/>
                <w:szCs w:val="26"/>
              </w:rPr>
            </w:pPr>
            <w:r w:rsidRPr="000F553C">
              <w:rPr>
                <w:rFonts w:ascii="Times New Roman" w:hAnsi="Times New Roman" w:cs="Times New Roman"/>
                <w:b/>
                <w:sz w:val="26"/>
                <w:szCs w:val="26"/>
              </w:rPr>
              <w:t>S/N</w:t>
            </w:r>
          </w:p>
        </w:tc>
        <w:tc>
          <w:tcPr>
            <w:tcW w:w="1751"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ITEMS STAATEMENT</w:t>
            </w:r>
          </w:p>
        </w:tc>
        <w:tc>
          <w:tcPr>
            <w:tcW w:w="292"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SA</w:t>
            </w:r>
          </w:p>
        </w:tc>
        <w:tc>
          <w:tcPr>
            <w:tcW w:w="333"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A</w:t>
            </w:r>
          </w:p>
        </w:tc>
        <w:tc>
          <w:tcPr>
            <w:tcW w:w="292"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D</w:t>
            </w:r>
          </w:p>
        </w:tc>
        <w:tc>
          <w:tcPr>
            <w:tcW w:w="309"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SD</w:t>
            </w:r>
          </w:p>
        </w:tc>
        <w:tc>
          <w:tcPr>
            <w:tcW w:w="357"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N</w:t>
            </w:r>
          </w:p>
        </w:tc>
        <w:tc>
          <w:tcPr>
            <w:tcW w:w="375"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EFX</w:t>
            </w:r>
          </w:p>
        </w:tc>
        <w:tc>
          <w:tcPr>
            <w:tcW w:w="375" w:type="pct"/>
          </w:tcPr>
          <w:p w:rsidR="00562758" w:rsidRPr="000F553C" w:rsidRDefault="00562758" w:rsidP="000F553C">
            <w:pPr>
              <w:spacing w:line="360" w:lineRule="auto"/>
              <w:jc w:val="both"/>
              <w:rPr>
                <w:rFonts w:ascii="Times New Roman" w:hAnsi="Times New Roman" w:cs="Times New Roman"/>
                <w:b/>
                <w:sz w:val="26"/>
                <w:szCs w:val="26"/>
              </w:rPr>
            </w:pPr>
            <w:r w:rsidRPr="000F553C">
              <w:rPr>
                <w:rFonts w:ascii="Times New Roman" w:hAnsi="Times New Roman" w:cs="Times New Roman"/>
                <w:b/>
                <w:sz w:val="26"/>
                <w:szCs w:val="26"/>
              </w:rPr>
              <w:t>X</w:t>
            </w:r>
          </w:p>
        </w:tc>
        <w:tc>
          <w:tcPr>
            <w:tcW w:w="625" w:type="pct"/>
          </w:tcPr>
          <w:p w:rsidR="00562758" w:rsidRPr="000F553C" w:rsidRDefault="00562758" w:rsidP="000F553C">
            <w:pPr>
              <w:spacing w:line="360" w:lineRule="auto"/>
              <w:ind w:left="-108" w:right="-198"/>
              <w:jc w:val="both"/>
              <w:rPr>
                <w:rFonts w:ascii="Times New Roman" w:hAnsi="Times New Roman" w:cs="Times New Roman"/>
                <w:b/>
                <w:sz w:val="26"/>
                <w:szCs w:val="26"/>
              </w:rPr>
            </w:pPr>
            <w:r w:rsidRPr="000F553C">
              <w:rPr>
                <w:rFonts w:ascii="Times New Roman" w:hAnsi="Times New Roman" w:cs="Times New Roman"/>
                <w:b/>
                <w:sz w:val="26"/>
                <w:szCs w:val="26"/>
              </w:rPr>
              <w:t>Remark</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11</w:t>
            </w:r>
          </w:p>
        </w:tc>
        <w:tc>
          <w:tcPr>
            <w:tcW w:w="175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Teacher experience affects the students’ performance in chemistry  examination</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15</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88</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2.93</w:t>
            </w:r>
          </w:p>
        </w:tc>
        <w:tc>
          <w:tcPr>
            <w:tcW w:w="625" w:type="pct"/>
          </w:tcPr>
          <w:p w:rsidR="00562758" w:rsidRPr="000F553C" w:rsidRDefault="00562758" w:rsidP="000F553C">
            <w:pPr>
              <w:spacing w:line="360" w:lineRule="auto"/>
              <w:ind w:left="-108" w:right="-108"/>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12</w:t>
            </w:r>
          </w:p>
        </w:tc>
        <w:tc>
          <w:tcPr>
            <w:tcW w:w="1751"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The more experience and effective the teacher, the better the students perform</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14</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97</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3.23</w:t>
            </w:r>
          </w:p>
        </w:tc>
        <w:tc>
          <w:tcPr>
            <w:tcW w:w="625" w:type="pct"/>
          </w:tcPr>
          <w:p w:rsidR="00562758" w:rsidRPr="000F553C" w:rsidRDefault="00562758" w:rsidP="000F553C">
            <w:pPr>
              <w:spacing w:line="360" w:lineRule="auto"/>
              <w:ind w:left="-108" w:right="-108"/>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13</w:t>
            </w:r>
          </w:p>
        </w:tc>
        <w:tc>
          <w:tcPr>
            <w:tcW w:w="1751" w:type="pct"/>
            <w:vAlign w:val="center"/>
          </w:tcPr>
          <w:p w:rsidR="00562758" w:rsidRPr="000F553C" w:rsidRDefault="00562758" w:rsidP="000F553C">
            <w:pPr>
              <w:pStyle w:val="TableParagraph"/>
              <w:spacing w:line="360" w:lineRule="auto"/>
              <w:rPr>
                <w:sz w:val="26"/>
                <w:szCs w:val="26"/>
              </w:rPr>
            </w:pPr>
            <w:r w:rsidRPr="000F553C">
              <w:rPr>
                <w:sz w:val="26"/>
                <w:szCs w:val="26"/>
              </w:rPr>
              <w:t>Most of the Chemistry</w:t>
            </w:r>
            <w:r w:rsidRPr="000F553C">
              <w:rPr>
                <w:spacing w:val="-6"/>
                <w:sz w:val="26"/>
                <w:szCs w:val="26"/>
              </w:rPr>
              <w:t xml:space="preserve"> </w:t>
            </w:r>
            <w:r w:rsidRPr="000F553C">
              <w:rPr>
                <w:sz w:val="26"/>
                <w:szCs w:val="26"/>
              </w:rPr>
              <w:t>teachers</w:t>
            </w:r>
            <w:r w:rsidRPr="000F553C">
              <w:rPr>
                <w:spacing w:val="1"/>
                <w:sz w:val="26"/>
                <w:szCs w:val="26"/>
              </w:rPr>
              <w:t xml:space="preserve"> </w:t>
            </w:r>
            <w:r w:rsidRPr="000F553C">
              <w:rPr>
                <w:sz w:val="26"/>
                <w:szCs w:val="26"/>
              </w:rPr>
              <w:t>are</w:t>
            </w:r>
            <w:r w:rsidRPr="000F553C">
              <w:rPr>
                <w:spacing w:val="-2"/>
                <w:sz w:val="26"/>
                <w:szCs w:val="26"/>
              </w:rPr>
              <w:t xml:space="preserve"> </w:t>
            </w:r>
            <w:r w:rsidRPr="000F553C">
              <w:rPr>
                <w:sz w:val="26"/>
                <w:szCs w:val="26"/>
              </w:rPr>
              <w:t>not patient and supportive</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5</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16</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62</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2.06</w:t>
            </w:r>
          </w:p>
        </w:tc>
        <w:tc>
          <w:tcPr>
            <w:tcW w:w="625" w:type="pct"/>
          </w:tcPr>
          <w:p w:rsidR="00562758" w:rsidRPr="000F553C" w:rsidRDefault="00562758" w:rsidP="000F553C">
            <w:pPr>
              <w:spacing w:line="360" w:lineRule="auto"/>
              <w:ind w:left="-108" w:right="-108"/>
              <w:jc w:val="both"/>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lastRenderedPageBreak/>
              <w:t>14</w:t>
            </w:r>
          </w:p>
        </w:tc>
        <w:tc>
          <w:tcPr>
            <w:tcW w:w="1751" w:type="pct"/>
            <w:vAlign w:val="center"/>
          </w:tcPr>
          <w:p w:rsidR="00562758" w:rsidRPr="000F553C" w:rsidRDefault="00562758" w:rsidP="000F553C">
            <w:pPr>
              <w:pStyle w:val="TableParagraph"/>
              <w:tabs>
                <w:tab w:val="left" w:pos="811"/>
              </w:tabs>
              <w:spacing w:line="360" w:lineRule="auto"/>
              <w:rPr>
                <w:sz w:val="26"/>
                <w:szCs w:val="26"/>
              </w:rPr>
            </w:pPr>
            <w:r w:rsidRPr="000F553C">
              <w:rPr>
                <w:sz w:val="26"/>
                <w:szCs w:val="26"/>
              </w:rPr>
              <w:t>Most of the Teachers</w:t>
            </w:r>
            <w:r w:rsidRPr="000F553C">
              <w:rPr>
                <w:spacing w:val="-1"/>
                <w:sz w:val="26"/>
                <w:szCs w:val="26"/>
              </w:rPr>
              <w:t xml:space="preserve"> </w:t>
            </w:r>
            <w:r w:rsidRPr="000F553C">
              <w:rPr>
                <w:sz w:val="26"/>
                <w:szCs w:val="26"/>
              </w:rPr>
              <w:t>teaching</w:t>
            </w:r>
            <w:r w:rsidRPr="000F553C">
              <w:rPr>
                <w:spacing w:val="-4"/>
                <w:sz w:val="26"/>
                <w:szCs w:val="26"/>
              </w:rPr>
              <w:t xml:space="preserve"> </w:t>
            </w:r>
            <w:r w:rsidRPr="000F553C">
              <w:rPr>
                <w:sz w:val="26"/>
                <w:szCs w:val="26"/>
              </w:rPr>
              <w:t>Chemistry</w:t>
            </w:r>
            <w:r w:rsidRPr="000F553C">
              <w:rPr>
                <w:spacing w:val="-6"/>
                <w:sz w:val="26"/>
                <w:szCs w:val="26"/>
              </w:rPr>
              <w:t xml:space="preserve"> </w:t>
            </w:r>
            <w:r w:rsidRPr="000F553C">
              <w:rPr>
                <w:sz w:val="26"/>
                <w:szCs w:val="26"/>
              </w:rPr>
              <w:t>lack</w:t>
            </w:r>
            <w:r w:rsidRPr="000F553C">
              <w:rPr>
                <w:spacing w:val="-1"/>
                <w:sz w:val="26"/>
                <w:szCs w:val="26"/>
              </w:rPr>
              <w:t xml:space="preserve"> </w:t>
            </w:r>
            <w:r w:rsidRPr="000F553C">
              <w:rPr>
                <w:sz w:val="26"/>
                <w:szCs w:val="26"/>
              </w:rPr>
              <w:t>teaching experience</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4</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10</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70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2.30</w:t>
            </w:r>
          </w:p>
        </w:tc>
        <w:tc>
          <w:tcPr>
            <w:tcW w:w="625" w:type="pct"/>
          </w:tcPr>
          <w:p w:rsidR="00562758" w:rsidRPr="000F553C" w:rsidRDefault="00562758" w:rsidP="000F553C">
            <w:pPr>
              <w:spacing w:line="360" w:lineRule="auto"/>
              <w:ind w:left="-108" w:right="-108"/>
              <w:jc w:val="both"/>
              <w:rPr>
                <w:rFonts w:ascii="Times New Roman" w:hAnsi="Times New Roman" w:cs="Times New Roman"/>
                <w:sz w:val="26"/>
                <w:szCs w:val="26"/>
              </w:rPr>
            </w:pPr>
            <w:r w:rsidRPr="000F553C">
              <w:rPr>
                <w:rFonts w:ascii="Times New Roman" w:hAnsi="Times New Roman" w:cs="Times New Roman"/>
                <w:sz w:val="26"/>
                <w:szCs w:val="26"/>
              </w:rPr>
              <w:t>Disagreed</w:t>
            </w:r>
          </w:p>
        </w:tc>
      </w:tr>
      <w:tr w:rsidR="00562758" w:rsidRPr="000F553C" w:rsidTr="002566ED">
        <w:tc>
          <w:tcPr>
            <w:tcW w:w="291" w:type="pct"/>
          </w:tcPr>
          <w:p w:rsidR="00562758" w:rsidRPr="000F553C" w:rsidRDefault="00562758" w:rsidP="000F553C">
            <w:pPr>
              <w:pStyle w:val="NoSpacing"/>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15</w:t>
            </w:r>
          </w:p>
        </w:tc>
        <w:tc>
          <w:tcPr>
            <w:tcW w:w="1751" w:type="pct"/>
            <w:vAlign w:val="center"/>
          </w:tcPr>
          <w:p w:rsidR="00562758" w:rsidRPr="000F553C" w:rsidRDefault="00562758" w:rsidP="000F553C">
            <w:pPr>
              <w:pStyle w:val="TableParagraph"/>
              <w:spacing w:line="360" w:lineRule="auto"/>
              <w:rPr>
                <w:sz w:val="26"/>
                <w:szCs w:val="26"/>
              </w:rPr>
            </w:pPr>
            <w:r w:rsidRPr="000F553C">
              <w:rPr>
                <w:sz w:val="26"/>
                <w:szCs w:val="26"/>
              </w:rPr>
              <w:t>You like Chemistry</w:t>
            </w:r>
            <w:r w:rsidRPr="000F553C">
              <w:rPr>
                <w:spacing w:val="-5"/>
                <w:sz w:val="26"/>
                <w:szCs w:val="26"/>
              </w:rPr>
              <w:t xml:space="preserve"> </w:t>
            </w:r>
            <w:r w:rsidRPr="000F553C">
              <w:rPr>
                <w:sz w:val="26"/>
                <w:szCs w:val="26"/>
              </w:rPr>
              <w:t>because</w:t>
            </w:r>
            <w:r w:rsidRPr="000F553C">
              <w:rPr>
                <w:spacing w:val="1"/>
                <w:sz w:val="26"/>
                <w:szCs w:val="26"/>
              </w:rPr>
              <w:t xml:space="preserve"> </w:t>
            </w:r>
            <w:r w:rsidRPr="000F553C">
              <w:rPr>
                <w:sz w:val="26"/>
                <w:szCs w:val="26"/>
              </w:rPr>
              <w:t>your Chemistry teacher is approachable</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14</w:t>
            </w:r>
          </w:p>
        </w:tc>
        <w:tc>
          <w:tcPr>
            <w:tcW w:w="333"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8</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2</w:t>
            </w:r>
          </w:p>
        </w:tc>
        <w:tc>
          <w:tcPr>
            <w:tcW w:w="309"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6</w:t>
            </w:r>
          </w:p>
        </w:tc>
        <w:tc>
          <w:tcPr>
            <w:tcW w:w="357"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90</w:t>
            </w:r>
          </w:p>
        </w:tc>
        <w:tc>
          <w:tcPr>
            <w:tcW w:w="375" w:type="pct"/>
          </w:tcPr>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3.00</w:t>
            </w:r>
          </w:p>
        </w:tc>
        <w:tc>
          <w:tcPr>
            <w:tcW w:w="625" w:type="pct"/>
          </w:tcPr>
          <w:p w:rsidR="00562758" w:rsidRPr="000F553C" w:rsidRDefault="00562758" w:rsidP="000F553C">
            <w:pPr>
              <w:spacing w:line="360" w:lineRule="auto"/>
              <w:ind w:left="-108" w:right="-108"/>
              <w:jc w:val="both"/>
              <w:rPr>
                <w:rFonts w:ascii="Times New Roman" w:hAnsi="Times New Roman" w:cs="Times New Roman"/>
                <w:sz w:val="26"/>
                <w:szCs w:val="26"/>
              </w:rPr>
            </w:pPr>
            <w:r w:rsidRPr="000F553C">
              <w:rPr>
                <w:rFonts w:ascii="Times New Roman" w:hAnsi="Times New Roman" w:cs="Times New Roman"/>
                <w:sz w:val="26"/>
                <w:szCs w:val="26"/>
              </w:rPr>
              <w:t>Agreed</w:t>
            </w:r>
          </w:p>
        </w:tc>
      </w:tr>
      <w:tr w:rsidR="00562758" w:rsidRPr="000F553C" w:rsidTr="002566ED">
        <w:tc>
          <w:tcPr>
            <w:tcW w:w="2042" w:type="pct"/>
            <w:gridSpan w:val="2"/>
          </w:tcPr>
          <w:p w:rsidR="00562758" w:rsidRPr="000F553C" w:rsidRDefault="00562758" w:rsidP="000F553C">
            <w:pPr>
              <w:spacing w:line="360" w:lineRule="auto"/>
              <w:jc w:val="center"/>
              <w:rPr>
                <w:rFonts w:ascii="Times New Roman" w:hAnsi="Times New Roman" w:cs="Times New Roman"/>
                <w:b/>
                <w:sz w:val="26"/>
                <w:szCs w:val="26"/>
              </w:rPr>
            </w:pPr>
            <w:r w:rsidRPr="000F553C">
              <w:rPr>
                <w:rFonts w:ascii="Times New Roman" w:hAnsi="Times New Roman" w:cs="Times New Roman"/>
                <w:b/>
                <w:sz w:val="26"/>
                <w:szCs w:val="26"/>
              </w:rPr>
              <w:t>Grand Mean</w:t>
            </w:r>
          </w:p>
        </w:tc>
        <w:tc>
          <w:tcPr>
            <w:tcW w:w="292" w:type="pct"/>
          </w:tcPr>
          <w:p w:rsidR="00562758" w:rsidRPr="000F553C" w:rsidRDefault="00562758" w:rsidP="000F553C">
            <w:pPr>
              <w:spacing w:line="360" w:lineRule="auto"/>
              <w:jc w:val="both"/>
              <w:rPr>
                <w:rFonts w:ascii="Times New Roman" w:hAnsi="Times New Roman" w:cs="Times New Roman"/>
                <w:sz w:val="26"/>
                <w:szCs w:val="26"/>
              </w:rPr>
            </w:pPr>
          </w:p>
        </w:tc>
        <w:tc>
          <w:tcPr>
            <w:tcW w:w="333" w:type="pct"/>
          </w:tcPr>
          <w:p w:rsidR="00562758" w:rsidRPr="000F553C" w:rsidRDefault="00562758" w:rsidP="000F553C">
            <w:pPr>
              <w:spacing w:line="360" w:lineRule="auto"/>
              <w:jc w:val="both"/>
              <w:rPr>
                <w:rFonts w:ascii="Times New Roman" w:hAnsi="Times New Roman" w:cs="Times New Roman"/>
                <w:sz w:val="26"/>
                <w:szCs w:val="26"/>
              </w:rPr>
            </w:pPr>
          </w:p>
        </w:tc>
        <w:tc>
          <w:tcPr>
            <w:tcW w:w="292" w:type="pct"/>
          </w:tcPr>
          <w:p w:rsidR="00562758" w:rsidRPr="000F553C" w:rsidRDefault="00562758" w:rsidP="000F553C">
            <w:pPr>
              <w:spacing w:line="360" w:lineRule="auto"/>
              <w:jc w:val="both"/>
              <w:rPr>
                <w:rFonts w:ascii="Times New Roman" w:hAnsi="Times New Roman" w:cs="Times New Roman"/>
                <w:sz w:val="26"/>
                <w:szCs w:val="26"/>
              </w:rPr>
            </w:pPr>
          </w:p>
        </w:tc>
        <w:tc>
          <w:tcPr>
            <w:tcW w:w="309" w:type="pct"/>
          </w:tcPr>
          <w:p w:rsidR="00562758" w:rsidRPr="000F553C" w:rsidRDefault="00562758" w:rsidP="000F553C">
            <w:pPr>
              <w:spacing w:line="360" w:lineRule="auto"/>
              <w:jc w:val="both"/>
              <w:rPr>
                <w:rFonts w:ascii="Times New Roman" w:hAnsi="Times New Roman" w:cs="Times New Roman"/>
                <w:sz w:val="26"/>
                <w:szCs w:val="26"/>
              </w:rPr>
            </w:pPr>
          </w:p>
        </w:tc>
        <w:tc>
          <w:tcPr>
            <w:tcW w:w="357" w:type="pct"/>
          </w:tcPr>
          <w:p w:rsidR="00562758" w:rsidRPr="000F553C" w:rsidRDefault="00562758" w:rsidP="000F553C">
            <w:pPr>
              <w:spacing w:line="360" w:lineRule="auto"/>
              <w:jc w:val="both"/>
              <w:rPr>
                <w:rFonts w:ascii="Times New Roman" w:hAnsi="Times New Roman" w:cs="Times New Roman"/>
                <w:sz w:val="26"/>
                <w:szCs w:val="26"/>
              </w:rPr>
            </w:pPr>
          </w:p>
        </w:tc>
        <w:tc>
          <w:tcPr>
            <w:tcW w:w="375" w:type="pct"/>
          </w:tcPr>
          <w:p w:rsidR="00562758" w:rsidRPr="000F553C" w:rsidRDefault="00562758" w:rsidP="000F553C">
            <w:pPr>
              <w:spacing w:line="360" w:lineRule="auto"/>
              <w:jc w:val="both"/>
              <w:rPr>
                <w:rFonts w:ascii="Times New Roman" w:hAnsi="Times New Roman" w:cs="Times New Roman"/>
                <w:b/>
                <w:bCs/>
                <w:sz w:val="26"/>
                <w:szCs w:val="26"/>
              </w:rPr>
            </w:pPr>
          </w:p>
        </w:tc>
        <w:tc>
          <w:tcPr>
            <w:tcW w:w="375" w:type="pct"/>
          </w:tcPr>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2.70</w:t>
            </w:r>
          </w:p>
        </w:tc>
        <w:tc>
          <w:tcPr>
            <w:tcW w:w="625" w:type="pct"/>
          </w:tcPr>
          <w:p w:rsidR="00562758" w:rsidRPr="000F553C" w:rsidRDefault="00562758" w:rsidP="000F553C">
            <w:pPr>
              <w:spacing w:line="360" w:lineRule="auto"/>
              <w:ind w:left="-108" w:right="-108"/>
              <w:jc w:val="both"/>
              <w:rPr>
                <w:rFonts w:ascii="Times New Roman" w:hAnsi="Times New Roman" w:cs="Times New Roman"/>
                <w:b/>
                <w:bCs/>
                <w:sz w:val="26"/>
                <w:szCs w:val="26"/>
              </w:rPr>
            </w:pPr>
            <w:r w:rsidRPr="000F553C">
              <w:rPr>
                <w:rFonts w:ascii="Times New Roman" w:hAnsi="Times New Roman" w:cs="Times New Roman"/>
                <w:b/>
                <w:bCs/>
                <w:sz w:val="26"/>
                <w:szCs w:val="26"/>
              </w:rPr>
              <w:t>Agreed</w:t>
            </w:r>
          </w:p>
        </w:tc>
      </w:tr>
    </w:tbl>
    <w:p w:rsidR="00562758" w:rsidRPr="000F553C" w:rsidRDefault="00562758" w:rsidP="000F553C">
      <w:pPr>
        <w:spacing w:line="360" w:lineRule="auto"/>
        <w:jc w:val="both"/>
        <w:textAlignment w:val="baseline"/>
        <w:rPr>
          <w:rFonts w:ascii="Times New Roman" w:hAnsi="Times New Roman" w:cs="Times New Roman"/>
          <w:sz w:val="26"/>
          <w:szCs w:val="26"/>
        </w:rPr>
      </w:pPr>
      <w:r w:rsidRPr="000F553C">
        <w:rPr>
          <w:rFonts w:ascii="Times New Roman" w:hAnsi="Times New Roman" w:cs="Times New Roman"/>
          <w:sz w:val="26"/>
          <w:szCs w:val="26"/>
        </w:rPr>
        <w:t>Source: Field Survey, 2024</w:t>
      </w:r>
    </w:p>
    <w:p w:rsidR="00562758" w:rsidRPr="000F553C" w:rsidRDefault="00562758" w:rsidP="000F553C">
      <w:pPr>
        <w:spacing w:line="360" w:lineRule="auto"/>
        <w:jc w:val="both"/>
        <w:rPr>
          <w:rFonts w:ascii="Times New Roman" w:hAnsi="Times New Roman" w:cs="Times New Roman"/>
          <w:sz w:val="26"/>
          <w:szCs w:val="26"/>
        </w:rPr>
      </w:pPr>
      <w:r w:rsidRPr="000F553C">
        <w:rPr>
          <w:rFonts w:ascii="Times New Roman" w:hAnsi="Times New Roman" w:cs="Times New Roman"/>
          <w:b/>
          <w:sz w:val="26"/>
          <w:szCs w:val="26"/>
        </w:rPr>
        <w:t>Table 6:</w:t>
      </w:r>
      <w:r w:rsidRPr="000F553C">
        <w:rPr>
          <w:rFonts w:ascii="Times New Roman" w:hAnsi="Times New Roman" w:cs="Times New Roman"/>
          <w:sz w:val="26"/>
          <w:szCs w:val="26"/>
        </w:rPr>
        <w:t xml:space="preserve"> Only the fifth item score above the criteria mean of 2.50 and as such termed as agreed, while the first, second, third and fourth items scores below the criteria mean of 2.50 and as such termed as disagreed.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From the grand mean calculated which has a mean score of 2.11 which was denoted as Disagreed, indicated that teachers’ exposure to on-the-job training influence student’s academic performance in Chemistry. </w:t>
      </w:r>
    </w:p>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DISCUSSION</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results of this finding of research question one shows that teachers’ academic qualification influence of chemistry students’ External Extermination. This might be due to the fact that a qualified teacher can translate knowledge, skills, attitudes and values in accordance with certain professional principles. A qualified teacher has a good classroom control, effective communication skills, and adequate knowledge of the subject and can utilize varieties of teaching strategies in order to enhance students’ performance. This is in line with the work of </w:t>
      </w:r>
      <w:r w:rsidRPr="000F553C">
        <w:rPr>
          <w:rFonts w:ascii="Times New Roman" w:hAnsi="Times New Roman" w:cs="Times New Roman"/>
          <w:sz w:val="26"/>
          <w:szCs w:val="26"/>
          <w:shd w:val="clear" w:color="auto" w:fill="FFFFFF"/>
        </w:rPr>
        <w:t>Abe and Adu, (2013)</w:t>
      </w:r>
      <w:r w:rsidRPr="000F553C">
        <w:rPr>
          <w:rFonts w:ascii="Times New Roman" w:hAnsi="Times New Roman" w:cs="Times New Roman"/>
          <w:sz w:val="26"/>
          <w:szCs w:val="26"/>
        </w:rPr>
        <w:t xml:space="preserve"> that the </w:t>
      </w:r>
      <w:r w:rsidRPr="000F553C">
        <w:rPr>
          <w:rFonts w:ascii="Times New Roman" w:hAnsi="Times New Roman" w:cs="Times New Roman"/>
          <w:sz w:val="26"/>
          <w:szCs w:val="26"/>
          <w:shd w:val="clear" w:color="auto" w:fill="FFFFFF"/>
        </w:rPr>
        <w:t xml:space="preserve">quality of education of a nation could be determined by the quality of her teachers. The most important factor in improving student’s performance in chemistry is employing </w:t>
      </w:r>
      <w:r w:rsidRPr="000F553C">
        <w:rPr>
          <w:rFonts w:ascii="Times New Roman" w:hAnsi="Times New Roman" w:cs="Times New Roman"/>
          <w:sz w:val="26"/>
          <w:szCs w:val="26"/>
          <w:shd w:val="clear" w:color="auto" w:fill="FFFFFF"/>
        </w:rPr>
        <w:lastRenderedPageBreak/>
        <w:t xml:space="preserve">seasoned qualified teachers in both academic qualification and attitude in all schools </w:t>
      </w:r>
      <w:r w:rsidRPr="000F553C">
        <w:rPr>
          <w:rFonts w:ascii="Times New Roman" w:hAnsi="Times New Roman" w:cs="Times New Roman"/>
          <w:sz w:val="26"/>
          <w:szCs w:val="26"/>
        </w:rPr>
        <w:t>and teachers need breadth and depth in the subject they will teach, including the understanding of the new knowledge and this calls for high professional qualification.</w:t>
      </w:r>
    </w:p>
    <w:p w:rsidR="00562758" w:rsidRPr="000F553C" w:rsidRDefault="00562758" w:rsidP="000F553C">
      <w:pPr>
        <w:spacing w:line="360" w:lineRule="auto"/>
        <w:ind w:right="-10" w:firstLine="720"/>
        <w:rPr>
          <w:rFonts w:ascii="Times New Roman" w:hAnsi="Times New Roman" w:cs="Times New Roman"/>
          <w:sz w:val="26"/>
          <w:szCs w:val="26"/>
        </w:rPr>
      </w:pPr>
      <w:r w:rsidRPr="000F553C">
        <w:rPr>
          <w:rFonts w:ascii="Times New Roman" w:hAnsi="Times New Roman" w:cs="Times New Roman"/>
          <w:sz w:val="26"/>
          <w:szCs w:val="26"/>
        </w:rPr>
        <w:t>The findings in research question two showed that teachers’ Exposure on the Job Training influence an academic performance of Chemistry students’ External Examination. This might be due to the fact that the intellectual competence of the teacher is a primary asset in the quality of learning the students acquire in schools. A chemistry teacher competent in his work, possessing the qualities which enable him to inspire and develop the latent capacities of his students would automatically contribute immensely to the high academic performance of the students in chemistry. Also teachers’ competence in terms of resourcefulness, effective teaching skills and good evaluation enhance students’ performance. This is in line with the finding of Ahiazu and Princewell, (2011) that in Kwara State, teachers who are academically qualified and  those that are professionally qualified are  engaged  to  carry  out instructional process and there is significant relationship between teachers’ professional competence and students; performance. This is also in agreement with the findings of Wiki  (2013)  opined  that  a teacher qualification is one of a number  of academic  and  professional  degree  that enables  a  person  to  become  a registered  teacher  in primary or secondary school. Such qualifications include, but are not limited to, the Postgraduate Certificate in Education (PGDE).  The Professional  Diploma Education  (PDEEducation  (PDE),  Bachelor  of  Education  (B.Ed) andNigeria  Certificate  in  Education  (NCE).</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results of research question three also indicated that teacher’s teaching experience influence student’s academic performance in Chemistry. Chemistry students taught by experienced performed better than those taught by inexperienced teachers. </w:t>
      </w:r>
      <w:r w:rsidRPr="000F553C">
        <w:rPr>
          <w:rFonts w:ascii="Times New Roman" w:hAnsi="Times New Roman" w:cs="Times New Roman"/>
          <w:sz w:val="26"/>
          <w:szCs w:val="26"/>
        </w:rPr>
        <w:lastRenderedPageBreak/>
        <w:t>This might be due to the fact that the quality of education and instruction depends on the arrangement of the resources at the disposal of the teacher. This requires a lot of experience by the teacher. The performance of the students and indeed the learners is guaranteed when an effective and efficient instructional process takes place. This is in agreement with the findings of Etiubon (2014) that teaching strategies, experience, professional development, motivation, and interaction is personal to the individual teacher and keeps changing in a teacher life, and observed that students taught by experienced teachers performed better than those taught by inexperienced teachers.</w:t>
      </w:r>
    </w:p>
    <w:p w:rsidR="00562758" w:rsidRPr="000F553C" w:rsidRDefault="00562758" w:rsidP="000F553C">
      <w:pPr>
        <w:spacing w:line="360" w:lineRule="auto"/>
        <w:jc w:val="both"/>
        <w:rPr>
          <w:rFonts w:ascii="Times New Roman" w:hAnsi="Times New Roman" w:cs="Times New Roman"/>
          <w:sz w:val="26"/>
          <w:szCs w:val="26"/>
        </w:rPr>
      </w:pPr>
    </w:p>
    <w:p w:rsidR="00562758" w:rsidRPr="000F553C" w:rsidRDefault="00562758" w:rsidP="000F553C">
      <w:pPr>
        <w:spacing w:line="360" w:lineRule="auto"/>
        <w:ind w:firstLine="720"/>
        <w:jc w:val="both"/>
        <w:rPr>
          <w:rFonts w:ascii="Times New Roman" w:hAnsi="Times New Roman" w:cs="Times New Roman"/>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p>
    <w:p w:rsidR="00562758" w:rsidRPr="000F553C" w:rsidRDefault="00562758" w:rsidP="000F553C">
      <w:pPr>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lastRenderedPageBreak/>
        <w:t>CHAPTER FIVE</w:t>
      </w:r>
    </w:p>
    <w:p w:rsidR="00562758" w:rsidRPr="000F553C" w:rsidRDefault="00562758" w:rsidP="000F553C">
      <w:pPr>
        <w:spacing w:line="360" w:lineRule="auto"/>
        <w:jc w:val="center"/>
        <w:rPr>
          <w:rFonts w:ascii="Times New Roman" w:hAnsi="Times New Roman" w:cs="Times New Roman"/>
          <w:sz w:val="26"/>
          <w:szCs w:val="26"/>
        </w:rPr>
      </w:pPr>
      <w:r w:rsidRPr="000F553C">
        <w:rPr>
          <w:rFonts w:ascii="Times New Roman" w:hAnsi="Times New Roman" w:cs="Times New Roman"/>
          <w:b/>
          <w:bCs/>
          <w:sz w:val="26"/>
          <w:szCs w:val="26"/>
        </w:rPr>
        <w:t>SUMMARY, CONCLUSION, AND RECOMMENDATIONS</w:t>
      </w:r>
    </w:p>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 xml:space="preserve">5.1 Introduction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purpose of this research as discussed in the introduction and in the analysis of data was to determine the influence of teachers’ qualification on academic performance of Chemistry Students’ External Examination in Ilorin Metropolis. Thus the researcher is convinced within the frame work of the fact that certain problem are militating in secondary school which contributed to the student poor performance in chemistry. To find out the militating factors certain question certain questionnaire were used as instrument of the research. In this chapter attention will be focused toward the summary of the research work, conclusion and recommendation </w:t>
      </w:r>
    </w:p>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 xml:space="preserve">5.2 Summary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Quality improvement in chemistry teaching influence the proper training of teachers .The quality of education is directly related to the quality of instruction in the class room .It is a fact that the academic qualification, attitude, knowledge of the subject matter, competence and skills of teaching and the commitment of the teacher have effective impact on the students learning process (National educational policy 2012).</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study reports that the analysis of the performance of chemistry student and teachers academic qualification has a great impact on the academic performance of chemistry student .It was observed that some students really felt they would have performed better if their teachers has good attitude and academic qualification .This is because student tend to learn more effectively from teachers who are friendly and have good academic qualification but schools lack teachers with good academic qualification and attitude. </w:t>
      </w:r>
    </w:p>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lastRenderedPageBreak/>
        <w:t xml:space="preserve">5.3 Conclusion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study aim at identifying the influence of teachers’ qualification on academic performance of Chemistry Students’ External Examination in Ilorin Metropolis. The result clearly indicate that provision of qualified teachers in secondary school certainly influence the academic performance of student in Chemistry.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The knowledge of the subject matter is directly proportional to the students ’academic performance. The availability of qualified teachers will result in better learning outcome. In the light of this research it is suggested that when recruiting for teaching the academic qualification along side with the attitude should be critically looked into .And teachers should keep themselves abreast with the current research in the field of chemistry so that they can have better idea about the basic factors involved in teaching chemistry.</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On the basis of the findings, the following conclusions were drawn.</w:t>
      </w:r>
    </w:p>
    <w:p w:rsidR="00562758" w:rsidRPr="000F553C" w:rsidRDefault="00562758" w:rsidP="000F553C">
      <w:pPr>
        <w:widowControl w:val="0"/>
        <w:numPr>
          <w:ilvl w:val="0"/>
          <w:numId w:val="6"/>
        </w:numPr>
        <w:autoSpaceDE w:val="0"/>
        <w:autoSpaceDN w:val="0"/>
        <w:spacing w:after="0" w:line="360" w:lineRule="auto"/>
        <w:jc w:val="both"/>
        <w:rPr>
          <w:rFonts w:ascii="Times New Roman" w:hAnsi="Times New Roman" w:cs="Times New Roman"/>
          <w:sz w:val="26"/>
          <w:szCs w:val="26"/>
        </w:rPr>
      </w:pPr>
      <w:r w:rsidRPr="000F553C">
        <w:rPr>
          <w:rFonts w:ascii="Times New Roman" w:hAnsi="Times New Roman" w:cs="Times New Roman"/>
          <w:sz w:val="26"/>
          <w:szCs w:val="26"/>
        </w:rPr>
        <w:t>Does teachers’ academic qualification influence academic performance of chemistry students’ external examination</w:t>
      </w:r>
      <w:r w:rsidRPr="000F553C">
        <w:rPr>
          <w:rFonts w:ascii="Times New Roman" w:hAnsi="Times New Roman" w:cs="Times New Roman"/>
          <w:b/>
          <w:bCs/>
          <w:sz w:val="26"/>
          <w:szCs w:val="26"/>
        </w:rPr>
        <w:t>.</w:t>
      </w:r>
    </w:p>
    <w:p w:rsidR="00562758" w:rsidRPr="000F553C" w:rsidRDefault="00562758" w:rsidP="000F553C">
      <w:pPr>
        <w:widowControl w:val="0"/>
        <w:numPr>
          <w:ilvl w:val="0"/>
          <w:numId w:val="6"/>
        </w:numPr>
        <w:autoSpaceDE w:val="0"/>
        <w:autoSpaceDN w:val="0"/>
        <w:spacing w:after="0" w:line="360" w:lineRule="auto"/>
        <w:jc w:val="both"/>
        <w:rPr>
          <w:rFonts w:ascii="Times New Roman" w:hAnsi="Times New Roman" w:cs="Times New Roman"/>
          <w:sz w:val="26"/>
          <w:szCs w:val="26"/>
        </w:rPr>
      </w:pPr>
      <w:r w:rsidRPr="000F553C">
        <w:rPr>
          <w:rFonts w:ascii="Times New Roman" w:hAnsi="Times New Roman" w:cs="Times New Roman"/>
          <w:sz w:val="26"/>
          <w:szCs w:val="26"/>
        </w:rPr>
        <w:t>Does teachers’ professional competency influence academic performance of chemistry students’ external examination</w:t>
      </w:r>
      <w:r w:rsidRPr="000F553C">
        <w:rPr>
          <w:rFonts w:ascii="Times New Roman" w:hAnsi="Times New Roman" w:cs="Times New Roman"/>
          <w:b/>
          <w:bCs/>
          <w:sz w:val="26"/>
          <w:szCs w:val="26"/>
        </w:rPr>
        <w:t>.</w:t>
      </w:r>
    </w:p>
    <w:p w:rsidR="00562758" w:rsidRPr="000F553C" w:rsidRDefault="00562758" w:rsidP="000F553C">
      <w:pPr>
        <w:widowControl w:val="0"/>
        <w:numPr>
          <w:ilvl w:val="0"/>
          <w:numId w:val="6"/>
        </w:numPr>
        <w:autoSpaceDE w:val="0"/>
        <w:autoSpaceDN w:val="0"/>
        <w:spacing w:after="0" w:line="360" w:lineRule="auto"/>
        <w:jc w:val="both"/>
        <w:rPr>
          <w:rFonts w:ascii="Times New Roman" w:hAnsi="Times New Roman" w:cs="Times New Roman"/>
          <w:sz w:val="26"/>
          <w:szCs w:val="26"/>
        </w:rPr>
      </w:pPr>
      <w:r w:rsidRPr="000F553C">
        <w:rPr>
          <w:rFonts w:ascii="Times New Roman" w:hAnsi="Times New Roman" w:cs="Times New Roman"/>
          <w:sz w:val="26"/>
          <w:szCs w:val="26"/>
        </w:rPr>
        <w:t>Does teacher’s teaching experience influence academic performance of chemistry students’ external examination</w:t>
      </w:r>
      <w:r w:rsidRPr="000F553C">
        <w:rPr>
          <w:rFonts w:ascii="Times New Roman" w:hAnsi="Times New Roman" w:cs="Times New Roman"/>
          <w:b/>
          <w:bCs/>
          <w:sz w:val="26"/>
          <w:szCs w:val="26"/>
        </w:rPr>
        <w:t>.</w:t>
      </w:r>
    </w:p>
    <w:p w:rsidR="00562758" w:rsidRPr="000F553C" w:rsidRDefault="00562758" w:rsidP="000F553C">
      <w:pPr>
        <w:widowControl w:val="0"/>
        <w:numPr>
          <w:ilvl w:val="0"/>
          <w:numId w:val="6"/>
        </w:numPr>
        <w:autoSpaceDE w:val="0"/>
        <w:autoSpaceDN w:val="0"/>
        <w:spacing w:after="0" w:line="360" w:lineRule="auto"/>
        <w:jc w:val="both"/>
        <w:rPr>
          <w:rFonts w:ascii="Times New Roman" w:hAnsi="Times New Roman" w:cs="Times New Roman"/>
          <w:sz w:val="26"/>
          <w:szCs w:val="26"/>
        </w:rPr>
      </w:pPr>
      <w:r w:rsidRPr="000F553C">
        <w:rPr>
          <w:rFonts w:ascii="Times New Roman" w:hAnsi="Times New Roman" w:cs="Times New Roman"/>
          <w:sz w:val="26"/>
          <w:szCs w:val="26"/>
        </w:rPr>
        <w:t>Does teachers’ exposure on-the-job training influence academic performance of chemistry students’ external examination</w:t>
      </w:r>
      <w:r w:rsidRPr="000F553C">
        <w:rPr>
          <w:rFonts w:ascii="Times New Roman" w:hAnsi="Times New Roman" w:cs="Times New Roman"/>
          <w:b/>
          <w:bCs/>
          <w:sz w:val="26"/>
          <w:szCs w:val="26"/>
        </w:rPr>
        <w:t>.</w:t>
      </w:r>
    </w:p>
    <w:p w:rsidR="00562758" w:rsidRPr="000F553C" w:rsidRDefault="00562758" w:rsidP="000F553C">
      <w:pPr>
        <w:pStyle w:val="ListParagraph"/>
        <w:widowControl w:val="0"/>
        <w:autoSpaceDE w:val="0"/>
        <w:autoSpaceDN w:val="0"/>
        <w:spacing w:after="0" w:line="360" w:lineRule="auto"/>
        <w:ind w:left="1440"/>
        <w:jc w:val="both"/>
        <w:rPr>
          <w:rFonts w:ascii="Times New Roman" w:hAnsi="Times New Roman" w:cs="Times New Roman"/>
          <w:sz w:val="26"/>
          <w:szCs w:val="26"/>
        </w:rPr>
      </w:pPr>
    </w:p>
    <w:p w:rsidR="0000761A" w:rsidRDefault="0000761A" w:rsidP="000F553C">
      <w:pPr>
        <w:spacing w:line="360" w:lineRule="auto"/>
        <w:jc w:val="both"/>
        <w:rPr>
          <w:rFonts w:ascii="Times New Roman" w:hAnsi="Times New Roman" w:cs="Times New Roman"/>
          <w:b/>
          <w:bCs/>
          <w:sz w:val="26"/>
          <w:szCs w:val="26"/>
        </w:rPr>
      </w:pPr>
    </w:p>
    <w:p w:rsidR="0000761A" w:rsidRDefault="0000761A" w:rsidP="000F553C">
      <w:pPr>
        <w:spacing w:line="360" w:lineRule="auto"/>
        <w:jc w:val="both"/>
        <w:rPr>
          <w:rFonts w:ascii="Times New Roman" w:hAnsi="Times New Roman" w:cs="Times New Roman"/>
          <w:b/>
          <w:bCs/>
          <w:sz w:val="26"/>
          <w:szCs w:val="26"/>
        </w:rPr>
      </w:pPr>
    </w:p>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lastRenderedPageBreak/>
        <w:t xml:space="preserve">5.4 Implication of the Study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Evidence from the research report indicated that lack of qualified teachers; teacher’s attitudes towards their job, student attention towards their study greatly affect students’ performance in Chemistry.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Most students in Nigerian schools are not ready to learn and, therefore, teacher who could impact positively on them through motivation and counseling is needed. Students in schools need teachers who could employ teaching strategies that help their assimilation. Therefore, teaching strategy, motivation and interactions are essential teacher qualifications required by all teachers Rebecca (2014).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Kelly (2012) research has shown that one of the reason for the poor performance I teaching and learning of chemistry and indeed in subject, is the inadequate motivation of teachers. Teachers have embarked on industrial action to force government to approve increase in their remuneration packages and services condition.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lack of teaching aids for demonstration during lessons to enhance understanding is a major setback to making the subject interesting enough to the students. Zuzovsky, (2016) also observed that one of the most important factors in the teaching process is a qualification of the teacher. The perspective of was that teachers’ qualifications can go a long way to bring about students’ higher academic achievement.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Bello (2012) outline many factors that cause poor academic performance. This includes difficulty of the task, student’s ability, student’s home background/environment, teacher quality, teaching method and relevance of the subject to the future aspiration of the students. Academic performance in a process essential to the achievement of personal goals and individual aspirations.</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lastRenderedPageBreak/>
        <w:t xml:space="preserve">Lastly the guidance and counseling services. Essen and Bhatt (2012) advocated for the use of counselor in all school. They said that Nigerian youth most be helped to achieve personal freedom, confidence in self and healthy self image. </w:t>
      </w:r>
    </w:p>
    <w:p w:rsidR="00562758" w:rsidRPr="000F553C" w:rsidRDefault="00562758" w:rsidP="000F553C">
      <w:pPr>
        <w:spacing w:line="360" w:lineRule="auto"/>
        <w:jc w:val="both"/>
        <w:rPr>
          <w:rFonts w:ascii="Times New Roman" w:hAnsi="Times New Roman" w:cs="Times New Roman"/>
          <w:b/>
          <w:bCs/>
          <w:sz w:val="26"/>
          <w:szCs w:val="26"/>
        </w:rPr>
      </w:pPr>
      <w:r w:rsidRPr="000F553C">
        <w:rPr>
          <w:rFonts w:ascii="Times New Roman" w:hAnsi="Times New Roman" w:cs="Times New Roman"/>
          <w:b/>
          <w:bCs/>
          <w:sz w:val="26"/>
          <w:szCs w:val="26"/>
        </w:rPr>
        <w:t xml:space="preserve">5.5 Recommendations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Based on the result and findings derived from this study, the following recommendations were made to reduce the poor performance of chemistry students in secondary schools in Ilorin. It is of the hope of the researchers that if the recommendations are studied effectively and implemented, it will go a long way to improve the teaching and learning situations as well as eradicating the rate of students’ poor performance in Chemistry with respect to their teachers’ qualification. The recommendations are based on the findings of the research only. </w:t>
      </w:r>
    </w:p>
    <w:p w:rsidR="00562758" w:rsidRPr="000F553C" w:rsidRDefault="00562758"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The following are few of the researchers’ suggestions </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Production of more qualified and trained teachers is recommended to meet the demand of the school. This can be achieved through in-service training and providing incentive to teachers in training. </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Government should equip school libraries so as to provide more reading materials for students. This is necessary because the library act as a resource center for both teachers and the students. </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Parent should focus attention on the child’s performance in school by providing the students with proper motivations. </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The government should also provide guidance and counseling service in each school so as to help the students who are under-achieving use their potentials to the maximum. The guidance services if properly coordinated would provide to the student insight into the importance of their learning in future life ambition. </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lastRenderedPageBreak/>
        <w:t>Federal and state ministry of education level should as a matter concerned, organized regular seminars and workshop for the teachers to update their knowledge.</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 xml:space="preserve">Governments should make sure that the school inspectorate conducts the duties in a effective and efficient way. </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The NCE teachers were trained to teach a junior form of the secondary schools, but they are found teaching chemistry at the SS classes. Hence it is strongly recommended that a study of the teaching qualification of the NCE chemistry teaches be carried out.</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Teaching qualification must be seen as a pre-condition for entry into the teaching</w:t>
      </w:r>
      <w:r w:rsidRPr="000F553C">
        <w:rPr>
          <w:rFonts w:ascii="Times New Roman" w:hAnsi="Times New Roman" w:cs="Times New Roman"/>
          <w:sz w:val="26"/>
          <w:szCs w:val="26"/>
        </w:rPr>
        <w:br/>
        <w:t>profession.</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The Federal Government’s efforts in the professionalization of teaching through the establishment of the Teachers’ Registration Council (TRC) are in the right direction and should be enforced.</w:t>
      </w:r>
    </w:p>
    <w:p w:rsidR="00562758" w:rsidRPr="000F553C" w:rsidRDefault="00562758" w:rsidP="000F553C">
      <w:pPr>
        <w:pStyle w:val="ListParagraph"/>
        <w:numPr>
          <w:ilvl w:val="0"/>
          <w:numId w:val="5"/>
        </w:numPr>
        <w:spacing w:line="360" w:lineRule="auto"/>
        <w:jc w:val="both"/>
        <w:rPr>
          <w:rFonts w:ascii="Times New Roman" w:hAnsi="Times New Roman" w:cs="Times New Roman"/>
          <w:sz w:val="26"/>
          <w:szCs w:val="26"/>
        </w:rPr>
      </w:pPr>
      <w:r w:rsidRPr="000F553C">
        <w:rPr>
          <w:rFonts w:ascii="Times New Roman" w:hAnsi="Times New Roman" w:cs="Times New Roman"/>
          <w:sz w:val="26"/>
          <w:szCs w:val="26"/>
        </w:rPr>
        <w:t>For the professional growth of teachers’ conferences, seminars, workshops, pre and in service training programmes should be given adequate attention by the Ministry of Education, State and Federal Government.</w:t>
      </w:r>
    </w:p>
    <w:p w:rsidR="00562758" w:rsidRPr="000F553C" w:rsidRDefault="00562758" w:rsidP="000F553C">
      <w:pPr>
        <w:spacing w:line="360" w:lineRule="auto"/>
        <w:jc w:val="both"/>
        <w:rPr>
          <w:rFonts w:ascii="Times New Roman" w:hAnsi="Times New Roman" w:cs="Times New Roman"/>
          <w:sz w:val="26"/>
          <w:szCs w:val="26"/>
        </w:rPr>
      </w:pPr>
    </w:p>
    <w:p w:rsidR="00562758" w:rsidRPr="000F553C" w:rsidRDefault="00562758" w:rsidP="000F553C">
      <w:pPr>
        <w:spacing w:line="360" w:lineRule="auto"/>
        <w:jc w:val="both"/>
        <w:rPr>
          <w:rFonts w:ascii="Times New Roman" w:hAnsi="Times New Roman" w:cs="Times New Roman"/>
          <w:sz w:val="26"/>
          <w:szCs w:val="26"/>
        </w:rPr>
      </w:pPr>
    </w:p>
    <w:p w:rsidR="00562758" w:rsidRPr="000F553C" w:rsidRDefault="00562758" w:rsidP="000F553C">
      <w:pPr>
        <w:spacing w:line="360" w:lineRule="auto"/>
        <w:jc w:val="both"/>
        <w:rPr>
          <w:rFonts w:ascii="Times New Roman" w:hAnsi="Times New Roman" w:cs="Times New Roman"/>
          <w:sz w:val="26"/>
          <w:szCs w:val="26"/>
        </w:rPr>
      </w:pPr>
    </w:p>
    <w:p w:rsidR="00562758" w:rsidRPr="000F553C" w:rsidRDefault="00562758" w:rsidP="000F553C">
      <w:pPr>
        <w:spacing w:line="360" w:lineRule="auto"/>
        <w:jc w:val="both"/>
        <w:rPr>
          <w:rFonts w:ascii="Times New Roman" w:hAnsi="Times New Roman" w:cs="Times New Roman"/>
          <w:sz w:val="26"/>
          <w:szCs w:val="26"/>
        </w:rPr>
      </w:pPr>
    </w:p>
    <w:p w:rsidR="0000761A" w:rsidRDefault="0000761A" w:rsidP="000F553C">
      <w:pPr>
        <w:spacing w:after="0" w:line="360" w:lineRule="auto"/>
        <w:jc w:val="center"/>
        <w:rPr>
          <w:rFonts w:ascii="Times New Roman" w:hAnsi="Times New Roman" w:cs="Times New Roman"/>
          <w:b/>
          <w:bCs/>
          <w:sz w:val="26"/>
          <w:szCs w:val="26"/>
        </w:rPr>
      </w:pPr>
    </w:p>
    <w:p w:rsidR="0000761A" w:rsidRDefault="0000761A" w:rsidP="000F553C">
      <w:pPr>
        <w:spacing w:after="0" w:line="360" w:lineRule="auto"/>
        <w:jc w:val="center"/>
        <w:rPr>
          <w:rFonts w:ascii="Times New Roman" w:hAnsi="Times New Roman" w:cs="Times New Roman"/>
          <w:b/>
          <w:bCs/>
          <w:sz w:val="26"/>
          <w:szCs w:val="26"/>
        </w:rPr>
      </w:pPr>
    </w:p>
    <w:p w:rsidR="0000761A" w:rsidRDefault="0000761A" w:rsidP="000F553C">
      <w:pPr>
        <w:spacing w:after="0" w:line="360" w:lineRule="auto"/>
        <w:jc w:val="center"/>
        <w:rPr>
          <w:rFonts w:ascii="Times New Roman" w:hAnsi="Times New Roman" w:cs="Times New Roman"/>
          <w:b/>
          <w:bCs/>
          <w:sz w:val="26"/>
          <w:szCs w:val="26"/>
        </w:rPr>
      </w:pPr>
    </w:p>
    <w:p w:rsidR="00562758" w:rsidRPr="000F553C" w:rsidRDefault="00562758" w:rsidP="000F553C">
      <w:pPr>
        <w:spacing w:after="0"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lastRenderedPageBreak/>
        <w:t>REFERENCES</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Ajayi, I.A. and E.O. Ashaolu, (2012). Relationship between Availability of Resources and Students’ Academic Performance in Junior Secondary Schools in Ondo West Local Government Area of Ondo State J. Edu Innovate Development, 1:247-253.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Ajayi, I.A (2002). Resources Factors as Courates of Secondary Schools Effectiveness in Ekiti State Nigerian J. Counseling and Applied Psychology 1:109-115.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Afolabi A.O. (2005). Comparison of Private and Public School products Performance in Mathematics &amp; Language from Educational technology perspective. In Ilorin Journal of Education Retireved at http://www.unilorin.edu.ng/unilorin/journals/education/ije/aug., 2005.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Ivowi, U. M. O., 2019. Students’ misconceptions about conservation Principles and Fields. Research in Science and Technological Education. 4(2): Pp. 127 – 137.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James, T., 2014. Inquiry versus lecture method of teaching biology among low and high achieving male and female students in Secondary schools. Unpublished M.Ed. Thesis, Ahmadu Bello University, Zaria.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Keegan, D., 2015. Foundations of distance education, 3rd ed. New York. Routledge Publishers.</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Macaulay J. I., 2012. Training of Teachers as a key factor in the successful implementation of the 6-3-3-4 scheme. Nigerian Journal of Curriculum Studies, Special 1, 31 – 41.</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Groundlund, N.E. (2000). Measurement and Evaluation in Teaching.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Macmillan Publishing Company in New York, US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lastRenderedPageBreak/>
        <w:t xml:space="preserve">Abiola I.O (2013). An Assessment of the Provision of Science Infrastructural Facilities in Secondary School.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Abdullahi A. (1982) Science Teacher in Nigeria.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Ayodele J.B. (2020) The Influence of Teacher Qualification on Students’ Academic Performance in Secondary School</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Adewoye, S.O. (2012). An Investigation of the factors affecting poor performance of students in Grade II Examination, Research Project in Education UDUS Sokoto.</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 Obijofor, L. (2018), Teaching in Secondary Schools: Educational New Journal Vol. 1, No.1.</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Akpan, B. B., 2002. Basic concepts in educational psychology.Uyo: Academic Publishers Ltd.</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Akinbobola, A. O., 2004. Effect of cooperative and competitive learning strategies on academic performance of students in Physics. Journal of Research in Education. 1(1): 71 – 75.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Awodi, S., 2003. A Comparative Study of Teaching Science as Inquiry versus traditional didactic approach in Nigerian Secondary schools. Unpublished Ph.D. Dissertation University of Michigan, U.S.A. </w:t>
      </w:r>
    </w:p>
    <w:p w:rsidR="00562758" w:rsidRPr="000F553C" w:rsidRDefault="00562758" w:rsidP="000F553C">
      <w:pPr>
        <w:spacing w:line="360" w:lineRule="auto"/>
        <w:ind w:left="720" w:hanging="720"/>
        <w:jc w:val="both"/>
        <w:rPr>
          <w:rFonts w:ascii="Times New Roman" w:hAnsi="Times New Roman" w:cs="Times New Roman"/>
          <w:sz w:val="26"/>
          <w:szCs w:val="26"/>
        </w:rPr>
      </w:pPr>
      <w:r w:rsidRPr="000F553C">
        <w:rPr>
          <w:rFonts w:ascii="Times New Roman" w:hAnsi="Times New Roman" w:cs="Times New Roman"/>
          <w:sz w:val="26"/>
          <w:szCs w:val="26"/>
        </w:rPr>
        <w:t xml:space="preserve">Inyang, N. E. U., 2014. Local materials in science, technology and method teaching, identification and utilization. Proceedings of the 38th Annual conference of STAN, 64 – 67. </w:t>
      </w:r>
    </w:p>
    <w:p w:rsidR="00562758" w:rsidRPr="000F553C" w:rsidRDefault="00562758" w:rsidP="000F553C">
      <w:pPr>
        <w:spacing w:line="360" w:lineRule="auto"/>
        <w:jc w:val="both"/>
        <w:rPr>
          <w:rFonts w:ascii="Times New Roman" w:hAnsi="Times New Roman" w:cs="Times New Roman"/>
          <w:sz w:val="26"/>
          <w:szCs w:val="26"/>
        </w:rPr>
      </w:pPr>
    </w:p>
    <w:p w:rsidR="000F553C" w:rsidRPr="000F553C" w:rsidRDefault="000F553C" w:rsidP="000F553C">
      <w:pPr>
        <w:spacing w:line="360" w:lineRule="auto"/>
        <w:jc w:val="both"/>
        <w:rPr>
          <w:rFonts w:ascii="Times New Roman" w:hAnsi="Times New Roman" w:cs="Times New Roman"/>
          <w:sz w:val="26"/>
          <w:szCs w:val="26"/>
        </w:rPr>
      </w:pPr>
    </w:p>
    <w:p w:rsidR="000F553C" w:rsidRPr="000F553C" w:rsidRDefault="000F553C" w:rsidP="000F553C">
      <w:pPr>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lastRenderedPageBreak/>
        <w:t>QUESTIONNAIRE FOR TEACHER</w:t>
      </w:r>
    </w:p>
    <w:p w:rsidR="000F553C" w:rsidRPr="000F553C" w:rsidRDefault="000F553C" w:rsidP="000F553C">
      <w:pPr>
        <w:spacing w:line="360" w:lineRule="auto"/>
        <w:jc w:val="center"/>
        <w:rPr>
          <w:rFonts w:ascii="Times New Roman" w:hAnsi="Times New Roman" w:cs="Times New Roman"/>
          <w:b/>
          <w:bCs/>
          <w:sz w:val="26"/>
          <w:szCs w:val="26"/>
        </w:rPr>
      </w:pPr>
      <w:r w:rsidRPr="000F553C">
        <w:rPr>
          <w:rFonts w:ascii="Times New Roman" w:hAnsi="Times New Roman" w:cs="Times New Roman"/>
          <w:b/>
          <w:bCs/>
          <w:sz w:val="26"/>
          <w:szCs w:val="26"/>
        </w:rPr>
        <w:t>INFLUENCE OF TEACHERS’ QUALIFICATION ON ACADEMIC PERFORMANCE OF CHEMISTRYSTUDENTS’ EXTERNAL EXAMINATION IN ILORIN METROPOLIS</w:t>
      </w:r>
    </w:p>
    <w:p w:rsidR="000F553C" w:rsidRPr="000F553C" w:rsidRDefault="000F553C" w:rsidP="000F553C">
      <w:pPr>
        <w:spacing w:line="360" w:lineRule="auto"/>
        <w:rPr>
          <w:rFonts w:ascii="Times New Roman" w:hAnsi="Times New Roman" w:cs="Times New Roman"/>
          <w:sz w:val="26"/>
          <w:szCs w:val="26"/>
        </w:rPr>
      </w:pPr>
    </w:p>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 xml:space="preserve">Dear Respondents, </w:t>
      </w:r>
    </w:p>
    <w:p w:rsidR="000F553C" w:rsidRPr="000F553C" w:rsidRDefault="000F553C"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This questionnaire is designed to determine the influence of teachers’ qualification on academic performance of Chemistry Students’ External Examination in Ilorin Metropolis. Your response to the questions will be treated with confident. </w:t>
      </w:r>
    </w:p>
    <w:p w:rsidR="000F553C" w:rsidRPr="000F553C" w:rsidRDefault="000F553C" w:rsidP="000F553C">
      <w:pPr>
        <w:spacing w:line="360" w:lineRule="auto"/>
        <w:ind w:firstLine="720"/>
        <w:jc w:val="both"/>
        <w:rPr>
          <w:rFonts w:ascii="Times New Roman" w:hAnsi="Times New Roman" w:cs="Times New Roman"/>
          <w:sz w:val="26"/>
          <w:szCs w:val="26"/>
        </w:rPr>
      </w:pPr>
      <w:r w:rsidRPr="000F553C">
        <w:rPr>
          <w:rFonts w:ascii="Times New Roman" w:hAnsi="Times New Roman" w:cs="Times New Roman"/>
          <w:sz w:val="26"/>
          <w:szCs w:val="26"/>
        </w:rPr>
        <w:t xml:space="preserve">Please kindly supply all required information by filling the necessary gaps and ticking the appropriate column. Thanks. </w:t>
      </w:r>
    </w:p>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SECTION A:</w:t>
      </w:r>
      <w:r w:rsidRPr="000F553C">
        <w:rPr>
          <w:rFonts w:ascii="Times New Roman" w:hAnsi="Times New Roman" w:cs="Times New Roman"/>
          <w:b/>
          <w:bCs/>
          <w:sz w:val="26"/>
          <w:szCs w:val="26"/>
        </w:rPr>
        <w:tab/>
        <w:t>RESPONDENT DETAILS</w:t>
      </w:r>
    </w:p>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Name of School: _______________________________________________________</w:t>
      </w:r>
    </w:p>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Name of Respondent: ___________________________________________________</w:t>
      </w:r>
    </w:p>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Sex:</w:t>
      </w:r>
      <w:r w:rsidRPr="000F553C">
        <w:rPr>
          <w:rFonts w:ascii="Times New Roman" w:hAnsi="Times New Roman" w:cs="Times New Roman"/>
          <w:sz w:val="26"/>
          <w:szCs w:val="26"/>
        </w:rPr>
        <w:tab/>
      </w:r>
      <w:r w:rsidRPr="000F553C">
        <w:rPr>
          <w:rFonts w:ascii="Times New Roman" w:hAnsi="Times New Roman" w:cs="Times New Roman"/>
          <w:sz w:val="26"/>
          <w:szCs w:val="26"/>
        </w:rPr>
        <w:tab/>
      </w:r>
      <w:r w:rsidRPr="000F553C">
        <w:rPr>
          <w:rFonts w:ascii="Times New Roman" w:hAnsi="Times New Roman" w:cs="Times New Roman"/>
          <w:sz w:val="26"/>
          <w:szCs w:val="26"/>
        </w:rPr>
        <w:tab/>
        <w:t>Male [  ]</w:t>
      </w:r>
      <w:r w:rsidRPr="000F553C">
        <w:rPr>
          <w:rFonts w:ascii="Times New Roman" w:hAnsi="Times New Roman" w:cs="Times New Roman"/>
          <w:sz w:val="26"/>
          <w:szCs w:val="26"/>
        </w:rPr>
        <w:tab/>
        <w:t>Female [  ]</w:t>
      </w:r>
    </w:p>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Maritus Status:</w:t>
      </w:r>
      <w:r w:rsidRPr="000F553C">
        <w:rPr>
          <w:rFonts w:ascii="Times New Roman" w:hAnsi="Times New Roman" w:cs="Times New Roman"/>
          <w:sz w:val="26"/>
          <w:szCs w:val="26"/>
        </w:rPr>
        <w:tab/>
        <w:t>Single [  ]</w:t>
      </w:r>
      <w:r w:rsidRPr="000F553C">
        <w:rPr>
          <w:rFonts w:ascii="Times New Roman" w:hAnsi="Times New Roman" w:cs="Times New Roman"/>
          <w:sz w:val="26"/>
          <w:szCs w:val="26"/>
        </w:rPr>
        <w:tab/>
        <w:t>Married [  ]</w:t>
      </w:r>
    </w:p>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Qualification:</w:t>
      </w:r>
      <w:r w:rsidRPr="000F553C">
        <w:rPr>
          <w:rFonts w:ascii="Times New Roman" w:hAnsi="Times New Roman" w:cs="Times New Roman"/>
          <w:sz w:val="26"/>
          <w:szCs w:val="26"/>
        </w:rPr>
        <w:tab/>
        <w:t>NCE [  ]</w:t>
      </w:r>
      <w:r w:rsidRPr="000F553C">
        <w:rPr>
          <w:rFonts w:ascii="Times New Roman" w:hAnsi="Times New Roman" w:cs="Times New Roman"/>
          <w:sz w:val="26"/>
          <w:szCs w:val="26"/>
        </w:rPr>
        <w:tab/>
        <w:t>HND [  ]</w:t>
      </w:r>
      <w:r w:rsidRPr="000F553C">
        <w:rPr>
          <w:rFonts w:ascii="Times New Roman" w:hAnsi="Times New Roman" w:cs="Times New Roman"/>
          <w:sz w:val="26"/>
          <w:szCs w:val="26"/>
        </w:rPr>
        <w:tab/>
        <w:t>B.Sc [  ]</w:t>
      </w:r>
      <w:r w:rsidRPr="000F553C">
        <w:rPr>
          <w:rFonts w:ascii="Times New Roman" w:hAnsi="Times New Roman" w:cs="Times New Roman"/>
          <w:sz w:val="26"/>
          <w:szCs w:val="26"/>
        </w:rPr>
        <w:tab/>
        <w:t>M.Ed [  ]</w:t>
      </w:r>
      <w:r w:rsidRPr="000F553C">
        <w:rPr>
          <w:rFonts w:ascii="Times New Roman" w:hAnsi="Times New Roman" w:cs="Times New Roman"/>
          <w:sz w:val="26"/>
          <w:szCs w:val="26"/>
        </w:rPr>
        <w:tab/>
      </w:r>
    </w:p>
    <w:tbl>
      <w:tblPr>
        <w:tblpPr w:leftFromText="180" w:rightFromText="180" w:vertAnchor="text" w:horzAnchor="page" w:tblpX="3283" w:tblpY="82"/>
        <w:tblW w:w="38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2"/>
        <w:gridCol w:w="1177"/>
        <w:gridCol w:w="1258"/>
        <w:gridCol w:w="1342"/>
        <w:gridCol w:w="2519"/>
      </w:tblGrid>
      <w:tr w:rsidR="000F553C" w:rsidRPr="000F553C" w:rsidTr="000C79FE">
        <w:tc>
          <w:tcPr>
            <w:tcW w:w="650" w:type="pct"/>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Years</w:t>
            </w:r>
          </w:p>
        </w:tc>
        <w:tc>
          <w:tcPr>
            <w:tcW w:w="813" w:type="pct"/>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1-4 years</w:t>
            </w:r>
          </w:p>
        </w:tc>
        <w:tc>
          <w:tcPr>
            <w:tcW w:w="869" w:type="pct"/>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5-10 years</w:t>
            </w:r>
          </w:p>
        </w:tc>
        <w:tc>
          <w:tcPr>
            <w:tcW w:w="927" w:type="pct"/>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11-14 years</w:t>
            </w:r>
          </w:p>
        </w:tc>
        <w:tc>
          <w:tcPr>
            <w:tcW w:w="1740" w:type="pct"/>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15 years and above</w:t>
            </w:r>
          </w:p>
        </w:tc>
      </w:tr>
      <w:tr w:rsidR="000F553C" w:rsidRPr="000F553C" w:rsidTr="000C79FE">
        <w:tc>
          <w:tcPr>
            <w:tcW w:w="650" w:type="pct"/>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Tick</w:t>
            </w:r>
          </w:p>
        </w:tc>
        <w:tc>
          <w:tcPr>
            <w:tcW w:w="813" w:type="pct"/>
          </w:tcPr>
          <w:p w:rsidR="000F553C" w:rsidRPr="000F553C" w:rsidRDefault="000F553C" w:rsidP="000F553C">
            <w:pPr>
              <w:spacing w:line="360" w:lineRule="auto"/>
              <w:rPr>
                <w:rFonts w:ascii="Times New Roman" w:hAnsi="Times New Roman" w:cs="Times New Roman"/>
                <w:sz w:val="26"/>
                <w:szCs w:val="26"/>
              </w:rPr>
            </w:pPr>
          </w:p>
        </w:tc>
        <w:tc>
          <w:tcPr>
            <w:tcW w:w="869" w:type="pct"/>
          </w:tcPr>
          <w:p w:rsidR="000F553C" w:rsidRPr="000F553C" w:rsidRDefault="000F553C" w:rsidP="000F553C">
            <w:pPr>
              <w:spacing w:line="360" w:lineRule="auto"/>
              <w:rPr>
                <w:rFonts w:ascii="Times New Roman" w:hAnsi="Times New Roman" w:cs="Times New Roman"/>
                <w:sz w:val="26"/>
                <w:szCs w:val="26"/>
              </w:rPr>
            </w:pPr>
          </w:p>
        </w:tc>
        <w:tc>
          <w:tcPr>
            <w:tcW w:w="927" w:type="pct"/>
          </w:tcPr>
          <w:p w:rsidR="000F553C" w:rsidRPr="000F553C" w:rsidRDefault="000F553C" w:rsidP="000F553C">
            <w:pPr>
              <w:spacing w:line="360" w:lineRule="auto"/>
              <w:rPr>
                <w:rFonts w:ascii="Times New Roman" w:hAnsi="Times New Roman" w:cs="Times New Roman"/>
                <w:sz w:val="26"/>
                <w:szCs w:val="26"/>
              </w:rPr>
            </w:pPr>
          </w:p>
        </w:tc>
        <w:tc>
          <w:tcPr>
            <w:tcW w:w="1740" w:type="pct"/>
          </w:tcPr>
          <w:p w:rsidR="000F553C" w:rsidRPr="000F553C" w:rsidRDefault="000F553C" w:rsidP="000F553C">
            <w:pPr>
              <w:spacing w:line="360" w:lineRule="auto"/>
              <w:rPr>
                <w:rFonts w:ascii="Times New Roman" w:hAnsi="Times New Roman" w:cs="Times New Roman"/>
                <w:sz w:val="26"/>
                <w:szCs w:val="26"/>
              </w:rPr>
            </w:pPr>
          </w:p>
        </w:tc>
      </w:tr>
    </w:tbl>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 xml:space="preserve"> Duration of Service:</w:t>
      </w:r>
      <w:r w:rsidRPr="000F553C">
        <w:rPr>
          <w:rFonts w:ascii="Times New Roman" w:hAnsi="Times New Roman" w:cs="Times New Roman"/>
          <w:sz w:val="26"/>
          <w:szCs w:val="26"/>
        </w:rPr>
        <w:tab/>
      </w:r>
      <w:r w:rsidRPr="000F553C">
        <w:rPr>
          <w:rFonts w:ascii="Times New Roman" w:hAnsi="Times New Roman" w:cs="Times New Roman"/>
          <w:sz w:val="26"/>
          <w:szCs w:val="26"/>
        </w:rPr>
        <w:tab/>
      </w:r>
    </w:p>
    <w:p w:rsidR="000F553C" w:rsidRPr="000F553C" w:rsidRDefault="000F553C" w:rsidP="0000761A">
      <w:pPr>
        <w:rPr>
          <w:rFonts w:ascii="Times New Roman" w:hAnsi="Times New Roman" w:cs="Times New Roman"/>
          <w:b/>
          <w:bCs/>
          <w:sz w:val="26"/>
          <w:szCs w:val="26"/>
        </w:rPr>
      </w:pPr>
      <w:r w:rsidRPr="000F553C">
        <w:rPr>
          <w:rFonts w:ascii="Times New Roman" w:hAnsi="Times New Roman" w:cs="Times New Roman"/>
          <w:b/>
          <w:bCs/>
          <w:sz w:val="26"/>
          <w:szCs w:val="26"/>
        </w:rPr>
        <w:lastRenderedPageBreak/>
        <w:t>SECTION B</w:t>
      </w:r>
    </w:p>
    <w:p w:rsidR="000F553C" w:rsidRPr="000F553C" w:rsidRDefault="000F553C" w:rsidP="0000761A">
      <w:pPr>
        <w:rPr>
          <w:rFonts w:ascii="Times New Roman" w:hAnsi="Times New Roman" w:cs="Times New Roman"/>
          <w:sz w:val="26"/>
          <w:szCs w:val="26"/>
        </w:rPr>
      </w:pPr>
      <w:r w:rsidRPr="000F553C">
        <w:rPr>
          <w:rFonts w:ascii="Times New Roman" w:hAnsi="Times New Roman" w:cs="Times New Roman"/>
          <w:b/>
          <w:bCs/>
          <w:sz w:val="26"/>
          <w:szCs w:val="26"/>
        </w:rPr>
        <w:t>INSTRUCTION:</w:t>
      </w:r>
      <w:r w:rsidRPr="000F553C">
        <w:rPr>
          <w:rFonts w:ascii="Times New Roman" w:hAnsi="Times New Roman" w:cs="Times New Roman"/>
          <w:sz w:val="26"/>
          <w:szCs w:val="26"/>
        </w:rPr>
        <w:t xml:space="preserve"> Please read the following items carefully and indicate your choice by making a tick in the space provided. </w:t>
      </w:r>
    </w:p>
    <w:p w:rsidR="000F553C" w:rsidRPr="000F553C" w:rsidRDefault="000F553C" w:rsidP="0000761A">
      <w:pPr>
        <w:rPr>
          <w:rFonts w:ascii="Times New Roman" w:hAnsi="Times New Roman" w:cs="Times New Roman"/>
          <w:sz w:val="26"/>
          <w:szCs w:val="26"/>
        </w:rPr>
      </w:pPr>
      <w:r w:rsidRPr="000F553C">
        <w:rPr>
          <w:rFonts w:ascii="Times New Roman" w:hAnsi="Times New Roman" w:cs="Times New Roman"/>
          <w:sz w:val="26"/>
          <w:szCs w:val="26"/>
        </w:rPr>
        <w:t>Keys: SA –Strongly Agree,  A – Agree,  D – Disagree,   SD – Strongly Disagree</w:t>
      </w:r>
    </w:p>
    <w:tbl>
      <w:tblPr>
        <w:tblpPr w:leftFromText="180" w:rightFromText="180" w:vertAnchor="text" w:tblpXSpec="center" w:tblpY="1"/>
        <w:tblOverlap w:val="never"/>
        <w:tblW w:w="51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6715"/>
        <w:gridCol w:w="611"/>
        <w:gridCol w:w="523"/>
        <w:gridCol w:w="611"/>
        <w:gridCol w:w="619"/>
      </w:tblGrid>
      <w:tr w:rsidR="000F553C" w:rsidRPr="000F553C" w:rsidTr="000C79FE">
        <w:trPr>
          <w:trHeight w:val="421"/>
          <w:jc w:val="center"/>
        </w:trPr>
        <w:tc>
          <w:tcPr>
            <w:tcW w:w="363"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A</w:t>
            </w:r>
          </w:p>
        </w:tc>
        <w:tc>
          <w:tcPr>
            <w:tcW w:w="3430" w:type="pct"/>
            <w:vAlign w:val="center"/>
          </w:tcPr>
          <w:p w:rsidR="000F553C" w:rsidRPr="000F553C" w:rsidRDefault="000F553C" w:rsidP="000F553C">
            <w:pPr>
              <w:pStyle w:val="TableParagraph"/>
              <w:spacing w:line="360" w:lineRule="auto"/>
              <w:rPr>
                <w:b/>
                <w:bCs/>
                <w:sz w:val="26"/>
                <w:szCs w:val="26"/>
              </w:rPr>
            </w:pPr>
            <w:r w:rsidRPr="000F553C">
              <w:rPr>
                <w:b/>
                <w:bCs/>
                <w:sz w:val="26"/>
                <w:szCs w:val="26"/>
              </w:rPr>
              <w:t xml:space="preserve">Does Teachers’ Academic Qualification Influence Academic Performance of Chemistry Student’s External Examination? </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SA</w:t>
            </w:r>
          </w:p>
        </w:tc>
        <w:tc>
          <w:tcPr>
            <w:tcW w:w="267"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A</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D</w:t>
            </w:r>
          </w:p>
        </w:tc>
        <w:tc>
          <w:tcPr>
            <w:tcW w:w="316"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SD</w:t>
            </w:r>
          </w:p>
        </w:tc>
      </w:tr>
      <w:tr w:rsidR="000F553C" w:rsidRPr="000F553C" w:rsidTr="000C79FE">
        <w:trPr>
          <w:trHeight w:val="81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teaching of chemistry in the classroom, it require someone in B.S.c. (Ed) Chemistry has influence on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2.</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shortage of qualified chemistry teachers has influence on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3.</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 xml:space="preserve">Does the teacher without B.S.c (Ed) in chemistry has influence on academic performance of chemistry student’s? </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4.</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unqualified teachers</w:t>
            </w:r>
            <w:r w:rsidR="0000761A">
              <w:rPr>
                <w:sz w:val="26"/>
                <w:szCs w:val="26"/>
              </w:rPr>
              <w:t xml:space="preserve"> </w:t>
            </w:r>
            <w:r w:rsidRPr="000F553C">
              <w:rPr>
                <w:sz w:val="26"/>
                <w:szCs w:val="26"/>
              </w:rPr>
              <w:t>has influence on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864"/>
          <w:jc w:val="center"/>
        </w:trPr>
        <w:tc>
          <w:tcPr>
            <w:tcW w:w="363"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B</w:t>
            </w:r>
          </w:p>
        </w:tc>
        <w:tc>
          <w:tcPr>
            <w:tcW w:w="3430" w:type="pct"/>
            <w:vAlign w:val="center"/>
          </w:tcPr>
          <w:p w:rsidR="000F553C" w:rsidRPr="000F553C" w:rsidRDefault="000F553C" w:rsidP="000F553C">
            <w:pPr>
              <w:pStyle w:val="TableParagraph"/>
              <w:tabs>
                <w:tab w:val="left" w:pos="1099"/>
              </w:tabs>
              <w:spacing w:line="360" w:lineRule="auto"/>
              <w:rPr>
                <w:b/>
                <w:bCs/>
                <w:sz w:val="26"/>
                <w:szCs w:val="26"/>
              </w:rPr>
            </w:pPr>
            <w:r w:rsidRPr="000F553C">
              <w:rPr>
                <w:b/>
                <w:bCs/>
                <w:sz w:val="26"/>
                <w:szCs w:val="26"/>
              </w:rPr>
              <w:t>Does Teachers-Exposure On The Job Training Has Influence On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SA</w:t>
            </w:r>
          </w:p>
        </w:tc>
        <w:tc>
          <w:tcPr>
            <w:tcW w:w="267"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A</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D</w:t>
            </w:r>
          </w:p>
        </w:tc>
        <w:tc>
          <w:tcPr>
            <w:tcW w:w="316"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SD</w:t>
            </w: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 xml:space="preserve">5. </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well exposure of chemistry teachers has influence on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6.</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well equipped laboratory skills of chemistry teachers has influence on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800"/>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 xml:space="preserve">7. </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 xml:space="preserve">Does well exposure of chemistry teachers on method of teaching has influence on academic performance of chemistry </w:t>
            </w:r>
            <w:r w:rsidRPr="000F553C">
              <w:rPr>
                <w:sz w:val="26"/>
                <w:szCs w:val="26"/>
              </w:rPr>
              <w:lastRenderedPageBreak/>
              <w:t>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lastRenderedPageBreak/>
              <w:t>8.</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well teaching strategies of the teachers influence the academic performance of chemistry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816"/>
          <w:jc w:val="center"/>
        </w:trPr>
        <w:tc>
          <w:tcPr>
            <w:tcW w:w="363"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C</w:t>
            </w:r>
          </w:p>
        </w:tc>
        <w:tc>
          <w:tcPr>
            <w:tcW w:w="3430" w:type="pct"/>
            <w:vAlign w:val="center"/>
          </w:tcPr>
          <w:p w:rsidR="000F553C" w:rsidRPr="000F553C" w:rsidRDefault="000F553C" w:rsidP="000F553C">
            <w:pPr>
              <w:pStyle w:val="TableParagraph"/>
              <w:spacing w:line="360" w:lineRule="auto"/>
              <w:rPr>
                <w:b/>
                <w:bCs/>
                <w:sz w:val="26"/>
                <w:szCs w:val="26"/>
              </w:rPr>
            </w:pPr>
            <w:r w:rsidRPr="000F553C">
              <w:rPr>
                <w:b/>
                <w:bCs/>
                <w:sz w:val="26"/>
                <w:szCs w:val="26"/>
              </w:rPr>
              <w:t>Does The Performance Professional Competency Influence On</w:t>
            </w:r>
            <w:r w:rsidR="0000761A">
              <w:rPr>
                <w:b/>
                <w:bCs/>
                <w:sz w:val="26"/>
                <w:szCs w:val="26"/>
              </w:rPr>
              <w:t xml:space="preserve"> </w:t>
            </w:r>
            <w:r w:rsidRPr="000F553C">
              <w:rPr>
                <w:b/>
                <w:bCs/>
                <w:sz w:val="26"/>
                <w:szCs w:val="26"/>
              </w:rPr>
              <w:t>Academic Performance Of Chemistry Student’s External Examination?</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 xml:space="preserve">SA </w:t>
            </w:r>
          </w:p>
        </w:tc>
        <w:tc>
          <w:tcPr>
            <w:tcW w:w="267"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A</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D</w:t>
            </w:r>
          </w:p>
        </w:tc>
        <w:tc>
          <w:tcPr>
            <w:tcW w:w="316"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SD</w:t>
            </w:r>
          </w:p>
        </w:tc>
      </w:tr>
      <w:tr w:rsidR="000F553C" w:rsidRPr="000F553C" w:rsidTr="000C79FE">
        <w:trPr>
          <w:trHeight w:val="560"/>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 xml:space="preserve">9. </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teacher’s competency affect student’s performance academic?</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10.</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most of the chemistry teachers have low academic competency?</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11.</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teachers agree that there is general shortage of profession competency of chemistry teacher in school?</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12.</w:t>
            </w:r>
          </w:p>
        </w:tc>
        <w:tc>
          <w:tcPr>
            <w:tcW w:w="3430" w:type="pct"/>
            <w:vAlign w:val="center"/>
          </w:tcPr>
          <w:p w:rsidR="000F553C" w:rsidRPr="000F553C" w:rsidRDefault="000F553C" w:rsidP="000F553C">
            <w:pPr>
              <w:pStyle w:val="TableParagraph"/>
              <w:tabs>
                <w:tab w:val="left" w:pos="811"/>
              </w:tabs>
              <w:spacing w:line="360" w:lineRule="auto"/>
              <w:rPr>
                <w:sz w:val="26"/>
                <w:szCs w:val="26"/>
              </w:rPr>
            </w:pPr>
            <w:r w:rsidRPr="000F553C">
              <w:rPr>
                <w:sz w:val="26"/>
                <w:szCs w:val="26"/>
              </w:rPr>
              <w:t>Does most of the chemistry teachers are two harsh while teaching student’s?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D</w:t>
            </w:r>
          </w:p>
        </w:tc>
        <w:tc>
          <w:tcPr>
            <w:tcW w:w="3430" w:type="pct"/>
            <w:vAlign w:val="center"/>
          </w:tcPr>
          <w:p w:rsidR="000F553C" w:rsidRPr="000F553C" w:rsidRDefault="000F553C" w:rsidP="000F553C">
            <w:pPr>
              <w:pStyle w:val="TableParagraph"/>
              <w:spacing w:line="360" w:lineRule="auto"/>
              <w:rPr>
                <w:b/>
                <w:bCs/>
                <w:sz w:val="26"/>
                <w:szCs w:val="26"/>
              </w:rPr>
            </w:pPr>
            <w:r w:rsidRPr="000F553C">
              <w:rPr>
                <w:b/>
                <w:bCs/>
                <w:sz w:val="26"/>
                <w:szCs w:val="26"/>
              </w:rPr>
              <w:t>Does teacher’s teaching experience influence on academic performance of chemistry student’s external examination?</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SA</w:t>
            </w:r>
          </w:p>
        </w:tc>
        <w:tc>
          <w:tcPr>
            <w:tcW w:w="267"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A</w:t>
            </w:r>
          </w:p>
        </w:tc>
        <w:tc>
          <w:tcPr>
            <w:tcW w:w="312"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D</w:t>
            </w:r>
          </w:p>
        </w:tc>
        <w:tc>
          <w:tcPr>
            <w:tcW w:w="316" w:type="pct"/>
            <w:vAlign w:val="center"/>
          </w:tcPr>
          <w:p w:rsidR="000F553C" w:rsidRPr="000F553C" w:rsidRDefault="000F553C" w:rsidP="000F553C">
            <w:pPr>
              <w:spacing w:line="360" w:lineRule="auto"/>
              <w:rPr>
                <w:rFonts w:ascii="Times New Roman" w:hAnsi="Times New Roman" w:cs="Times New Roman"/>
                <w:b/>
                <w:bCs/>
                <w:sz w:val="26"/>
                <w:szCs w:val="26"/>
              </w:rPr>
            </w:pPr>
            <w:r w:rsidRPr="000F553C">
              <w:rPr>
                <w:rFonts w:ascii="Times New Roman" w:hAnsi="Times New Roman" w:cs="Times New Roman"/>
                <w:b/>
                <w:bCs/>
                <w:sz w:val="26"/>
                <w:szCs w:val="26"/>
              </w:rPr>
              <w:t>SD</w:t>
            </w: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13.</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the more experience and effective the teachers, the better the student’s perform?</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 xml:space="preserve">14. </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most of the teacher teaching chemistry lack teaching experience?</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576"/>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15.</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chemistry teachers teach, discriminately while teaching in the class?</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r w:rsidR="000F553C" w:rsidRPr="000F553C" w:rsidTr="000C79FE">
        <w:trPr>
          <w:trHeight w:val="863"/>
          <w:jc w:val="center"/>
        </w:trPr>
        <w:tc>
          <w:tcPr>
            <w:tcW w:w="363" w:type="pct"/>
            <w:vAlign w:val="center"/>
          </w:tcPr>
          <w:p w:rsidR="000F553C" w:rsidRPr="000F553C" w:rsidRDefault="000F553C" w:rsidP="000F553C">
            <w:pPr>
              <w:spacing w:line="360" w:lineRule="auto"/>
              <w:rPr>
                <w:rFonts w:ascii="Times New Roman" w:hAnsi="Times New Roman" w:cs="Times New Roman"/>
                <w:sz w:val="26"/>
                <w:szCs w:val="26"/>
              </w:rPr>
            </w:pPr>
            <w:r w:rsidRPr="000F553C">
              <w:rPr>
                <w:rFonts w:ascii="Times New Roman" w:hAnsi="Times New Roman" w:cs="Times New Roman"/>
                <w:sz w:val="26"/>
                <w:szCs w:val="26"/>
              </w:rPr>
              <w:t>16.</w:t>
            </w:r>
          </w:p>
        </w:tc>
        <w:tc>
          <w:tcPr>
            <w:tcW w:w="3430" w:type="pct"/>
            <w:vAlign w:val="center"/>
          </w:tcPr>
          <w:p w:rsidR="000F553C" w:rsidRPr="000F553C" w:rsidRDefault="000F553C" w:rsidP="000F553C">
            <w:pPr>
              <w:pStyle w:val="TableParagraph"/>
              <w:spacing w:line="360" w:lineRule="auto"/>
              <w:rPr>
                <w:sz w:val="26"/>
                <w:szCs w:val="26"/>
              </w:rPr>
            </w:pPr>
            <w:r w:rsidRPr="000F553C">
              <w:rPr>
                <w:sz w:val="26"/>
                <w:szCs w:val="26"/>
              </w:rPr>
              <w:t>Does most of the chemistry teachers lack using appropriate teaching method?</w:t>
            </w: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267"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2" w:type="pct"/>
            <w:vAlign w:val="center"/>
          </w:tcPr>
          <w:p w:rsidR="000F553C" w:rsidRPr="000F553C" w:rsidRDefault="000F553C" w:rsidP="000F553C">
            <w:pPr>
              <w:spacing w:line="360" w:lineRule="auto"/>
              <w:rPr>
                <w:rFonts w:ascii="Times New Roman" w:hAnsi="Times New Roman" w:cs="Times New Roman"/>
                <w:sz w:val="26"/>
                <w:szCs w:val="26"/>
              </w:rPr>
            </w:pPr>
          </w:p>
        </w:tc>
        <w:tc>
          <w:tcPr>
            <w:tcW w:w="316" w:type="pct"/>
            <w:vAlign w:val="center"/>
          </w:tcPr>
          <w:p w:rsidR="000F553C" w:rsidRPr="000F553C" w:rsidRDefault="000F553C" w:rsidP="000F553C">
            <w:pPr>
              <w:spacing w:line="360" w:lineRule="auto"/>
              <w:rPr>
                <w:rFonts w:ascii="Times New Roman" w:hAnsi="Times New Roman" w:cs="Times New Roman"/>
                <w:sz w:val="26"/>
                <w:szCs w:val="26"/>
              </w:rPr>
            </w:pPr>
          </w:p>
        </w:tc>
      </w:tr>
    </w:tbl>
    <w:p w:rsidR="000F553C" w:rsidRPr="000F553C" w:rsidRDefault="000F553C" w:rsidP="0000761A">
      <w:pPr>
        <w:spacing w:line="360" w:lineRule="auto"/>
        <w:jc w:val="both"/>
        <w:rPr>
          <w:rFonts w:ascii="Times New Roman" w:hAnsi="Times New Roman" w:cs="Times New Roman"/>
          <w:sz w:val="26"/>
          <w:szCs w:val="26"/>
        </w:rPr>
      </w:pPr>
    </w:p>
    <w:sectPr w:rsidR="000F553C" w:rsidRPr="000F553C" w:rsidSect="00160ABA">
      <w:pgSz w:w="11520" w:h="14400" w:code="9"/>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1A0" w:rsidRDefault="00E311A0" w:rsidP="002D4069">
      <w:pPr>
        <w:spacing w:after="0" w:line="240" w:lineRule="auto"/>
      </w:pPr>
      <w:r>
        <w:separator/>
      </w:r>
    </w:p>
  </w:endnote>
  <w:endnote w:type="continuationSeparator" w:id="1">
    <w:p w:rsidR="00E311A0" w:rsidRDefault="00E311A0" w:rsidP="002D4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60735"/>
      <w:docPartObj>
        <w:docPartGallery w:val="Page Numbers (Bottom of Page)"/>
        <w:docPartUnique/>
      </w:docPartObj>
    </w:sdtPr>
    <w:sdtContent>
      <w:p w:rsidR="002D4069" w:rsidRDefault="00D50BD7">
        <w:pPr>
          <w:pStyle w:val="Footer"/>
          <w:jc w:val="center"/>
        </w:pPr>
        <w:fldSimple w:instr=" PAGE   \* MERGEFORMAT ">
          <w:r w:rsidR="00160ABA">
            <w:rPr>
              <w:noProof/>
            </w:rPr>
            <w:t>56</w:t>
          </w:r>
        </w:fldSimple>
      </w:p>
    </w:sdtContent>
  </w:sdt>
  <w:p w:rsidR="002D4069" w:rsidRDefault="002D4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1A0" w:rsidRDefault="00E311A0" w:rsidP="002D4069">
      <w:pPr>
        <w:spacing w:after="0" w:line="240" w:lineRule="auto"/>
      </w:pPr>
      <w:r>
        <w:separator/>
      </w:r>
    </w:p>
  </w:footnote>
  <w:footnote w:type="continuationSeparator" w:id="1">
    <w:p w:rsidR="00E311A0" w:rsidRDefault="00E311A0" w:rsidP="002D4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C4E7C"/>
    <w:multiLevelType w:val="hybridMultilevel"/>
    <w:tmpl w:val="84FAFF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AF27E7"/>
    <w:multiLevelType w:val="hybridMultilevel"/>
    <w:tmpl w:val="018A530A"/>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C263B21"/>
    <w:multiLevelType w:val="hybridMultilevel"/>
    <w:tmpl w:val="6C8C9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2D3EAE"/>
    <w:multiLevelType w:val="hybridMultilevel"/>
    <w:tmpl w:val="D6AAF8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4827CFB"/>
    <w:multiLevelType w:val="hybridMultilevel"/>
    <w:tmpl w:val="07BCF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6F4769"/>
    <w:multiLevelType w:val="hybridMultilevel"/>
    <w:tmpl w:val="BAF278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8767A"/>
    <w:rsid w:val="0000761A"/>
    <w:rsid w:val="000D5EBA"/>
    <w:rsid w:val="000F553C"/>
    <w:rsid w:val="001378EE"/>
    <w:rsid w:val="00160ABA"/>
    <w:rsid w:val="00187A04"/>
    <w:rsid w:val="00246559"/>
    <w:rsid w:val="002D4069"/>
    <w:rsid w:val="00301E4B"/>
    <w:rsid w:val="00500773"/>
    <w:rsid w:val="00547FE5"/>
    <w:rsid w:val="00562758"/>
    <w:rsid w:val="00A4247B"/>
    <w:rsid w:val="00BE24CF"/>
    <w:rsid w:val="00C8767A"/>
    <w:rsid w:val="00C9304F"/>
    <w:rsid w:val="00D50BD7"/>
    <w:rsid w:val="00E311A0"/>
    <w:rsid w:val="00E930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67A"/>
    <w:pPr>
      <w:spacing w:after="200" w:line="276" w:lineRule="auto"/>
    </w:pPr>
    <w:rPr>
      <w:kern w:val="0"/>
    </w:rPr>
  </w:style>
  <w:style w:type="paragraph" w:styleId="Heading1">
    <w:name w:val="heading 1"/>
    <w:basedOn w:val="Normal"/>
    <w:next w:val="Normal"/>
    <w:link w:val="Heading1Char"/>
    <w:qFormat/>
    <w:rsid w:val="00160ABA"/>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160ABA"/>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67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D40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069"/>
    <w:rPr>
      <w:kern w:val="0"/>
    </w:rPr>
  </w:style>
  <w:style w:type="paragraph" w:styleId="Footer">
    <w:name w:val="footer"/>
    <w:basedOn w:val="Normal"/>
    <w:link w:val="FooterChar"/>
    <w:uiPriority w:val="99"/>
    <w:unhideWhenUsed/>
    <w:rsid w:val="002D4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069"/>
    <w:rPr>
      <w:kern w:val="0"/>
    </w:rPr>
  </w:style>
  <w:style w:type="character" w:styleId="Hyperlink">
    <w:name w:val="Hyperlink"/>
    <w:basedOn w:val="DefaultParagraphFont"/>
    <w:uiPriority w:val="99"/>
    <w:unhideWhenUsed/>
    <w:rsid w:val="001378EE"/>
    <w:rPr>
      <w:color w:val="0563C1" w:themeColor="hyperlink"/>
      <w:u w:val="single"/>
    </w:rPr>
  </w:style>
  <w:style w:type="table" w:styleId="TableGrid">
    <w:name w:val="Table Grid"/>
    <w:basedOn w:val="TableNormal"/>
    <w:uiPriority w:val="59"/>
    <w:rsid w:val="00562758"/>
    <w:pPr>
      <w:spacing w:after="0" w:line="240" w:lineRule="auto"/>
    </w:pPr>
    <w:rPr>
      <w:kern w:val="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2758"/>
    <w:pPr>
      <w:ind w:left="720"/>
      <w:contextualSpacing/>
    </w:pPr>
  </w:style>
  <w:style w:type="paragraph" w:styleId="NoSpacing">
    <w:name w:val="No Spacing"/>
    <w:uiPriority w:val="1"/>
    <w:qFormat/>
    <w:rsid w:val="00562758"/>
    <w:pPr>
      <w:spacing w:after="0" w:line="240" w:lineRule="auto"/>
    </w:pPr>
    <w:rPr>
      <w:rFonts w:eastAsiaTheme="minorEastAsia"/>
      <w:kern w:val="0"/>
    </w:rPr>
  </w:style>
  <w:style w:type="paragraph" w:customStyle="1" w:styleId="TableParagraph">
    <w:name w:val="Table Paragraph"/>
    <w:basedOn w:val="Normal"/>
    <w:uiPriority w:val="1"/>
    <w:qFormat/>
    <w:rsid w:val="00562758"/>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rsid w:val="00160ABA"/>
    <w:rPr>
      <w:rFonts w:ascii="Arial" w:eastAsia="Times New Roman" w:hAnsi="Arial" w:cs="Arial"/>
      <w:b/>
      <w:bCs/>
      <w:kern w:val="0"/>
      <w:sz w:val="28"/>
      <w:szCs w:val="24"/>
      <w:lang w:val="en-GB"/>
    </w:rPr>
  </w:style>
  <w:style w:type="character" w:customStyle="1" w:styleId="Heading4Char">
    <w:name w:val="Heading 4 Char"/>
    <w:basedOn w:val="DefaultParagraphFont"/>
    <w:link w:val="Heading4"/>
    <w:rsid w:val="00160ABA"/>
    <w:rPr>
      <w:rFonts w:ascii="Arial" w:eastAsia="Times New Roman" w:hAnsi="Arial" w:cs="Arial"/>
      <w:b/>
      <w:bCs/>
      <w:kern w:val="0"/>
      <w:sz w:val="28"/>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cience/mercury-chemical-element" TargetMode="External"/><Relationship Id="rId18" Type="http://schemas.openxmlformats.org/officeDocument/2006/relationships/hyperlink" Target="https://www.britannica.com/science/molecule" TargetMode="External"/><Relationship Id="rId26" Type="http://schemas.openxmlformats.org/officeDocument/2006/relationships/hyperlink" Target="https://www.merriam-webster.com/dictionary/intellectual" TargetMode="External"/><Relationship Id="rId39" Type="http://schemas.openxmlformats.org/officeDocument/2006/relationships/hyperlink" Target="https://www.merriam-webster.com/dictionary/synthetic" TargetMode="External"/><Relationship Id="rId3" Type="http://schemas.openxmlformats.org/officeDocument/2006/relationships/settings" Target="settings.xml"/><Relationship Id="rId21" Type="http://schemas.openxmlformats.org/officeDocument/2006/relationships/hyperlink" Target="https://www.britannica.com/science/fermentation" TargetMode="External"/><Relationship Id="rId34" Type="http://schemas.openxmlformats.org/officeDocument/2006/relationships/hyperlink" Target="https://www.merriam-webster.com/dictionary/pejorative" TargetMode="External"/><Relationship Id="rId42" Type="http://schemas.openxmlformats.org/officeDocument/2006/relationships/hyperlink" Target="https://www.merriam-webster.com/dictionary/compounds" TargetMode="External"/><Relationship Id="rId47" Type="http://schemas.openxmlformats.org/officeDocument/2006/relationships/hyperlink" Target="https://www.britannica.com/dictionary/Yet" TargetMode="External"/><Relationship Id="rId7" Type="http://schemas.openxmlformats.org/officeDocument/2006/relationships/footer" Target="footer1.xml"/><Relationship Id="rId12" Type="http://schemas.openxmlformats.org/officeDocument/2006/relationships/hyperlink" Target="https://www.britannica.com/science/oxygen" TargetMode="External"/><Relationship Id="rId17" Type="http://schemas.openxmlformats.org/officeDocument/2006/relationships/hyperlink" Target="https://www.merriam-webster.com/dictionary/coherent" TargetMode="External"/><Relationship Id="rId25" Type="http://schemas.openxmlformats.org/officeDocument/2006/relationships/hyperlink" Target="https://www.britannica.com/science/DNA" TargetMode="External"/><Relationship Id="rId33" Type="http://schemas.openxmlformats.org/officeDocument/2006/relationships/hyperlink" Target="https://www.merriam-webster.com/dictionary/legitimate" TargetMode="External"/><Relationship Id="rId38" Type="http://schemas.openxmlformats.org/officeDocument/2006/relationships/hyperlink" Target="https://www.merriam-webster.com/dictionary/aphorism" TargetMode="External"/><Relationship Id="rId46" Type="http://schemas.openxmlformats.org/officeDocument/2006/relationships/hyperlink" Target="https://www.merriam-webster.com/dictionary/assessment" TargetMode="External"/><Relationship Id="rId2" Type="http://schemas.openxmlformats.org/officeDocument/2006/relationships/styles" Target="styles.xml"/><Relationship Id="rId16" Type="http://schemas.openxmlformats.org/officeDocument/2006/relationships/hyperlink" Target="https://www.britannica.com/science/subatomic-particle" TargetMode="External"/><Relationship Id="rId20" Type="http://schemas.openxmlformats.org/officeDocument/2006/relationships/hyperlink" Target="https://www.britannica.com/topic/cooking" TargetMode="External"/><Relationship Id="rId29" Type="http://schemas.openxmlformats.org/officeDocument/2006/relationships/hyperlink" Target="https://www.britannica.com/technology/chemical-industry" TargetMode="External"/><Relationship Id="rId41" Type="http://schemas.openxmlformats.org/officeDocument/2006/relationships/hyperlink" Target="https://www.merriam-webster.com/dictionary/environ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science/atom" TargetMode="External"/><Relationship Id="rId24" Type="http://schemas.openxmlformats.org/officeDocument/2006/relationships/hyperlink" Target="https://www.britannica.com/science/semiconductor" TargetMode="External"/><Relationship Id="rId32" Type="http://schemas.openxmlformats.org/officeDocument/2006/relationships/hyperlink" Target="https://www.britannica.com/science/science" TargetMode="External"/><Relationship Id="rId37" Type="http://schemas.openxmlformats.org/officeDocument/2006/relationships/hyperlink" Target="https://www.britannica.com/science/solar-energy" TargetMode="External"/><Relationship Id="rId40" Type="http://schemas.openxmlformats.org/officeDocument/2006/relationships/hyperlink" Target="https://www.merriam-webster.com/dictionary/feasible" TargetMode="External"/><Relationship Id="rId45" Type="http://schemas.openxmlformats.org/officeDocument/2006/relationships/hyperlink" Target="https://www.britannica.com/science/chlorofluorocarbon" TargetMode="External"/><Relationship Id="rId5" Type="http://schemas.openxmlformats.org/officeDocument/2006/relationships/footnotes" Target="footnotes.xml"/><Relationship Id="rId15" Type="http://schemas.openxmlformats.org/officeDocument/2006/relationships/hyperlink" Target="https://www.britannica.com/science/atom" TargetMode="External"/><Relationship Id="rId23" Type="http://schemas.openxmlformats.org/officeDocument/2006/relationships/hyperlink" Target="https://www.britannica.com/science/liquid-state-of-matter" TargetMode="External"/><Relationship Id="rId28" Type="http://schemas.openxmlformats.org/officeDocument/2006/relationships/hyperlink" Target="https://www.britannica.com/science/sulfuric-acid" TargetMode="External"/><Relationship Id="rId36" Type="http://schemas.openxmlformats.org/officeDocument/2006/relationships/hyperlink" Target="https://www.britannica.com/science/renewable-energy" TargetMode="External"/><Relationship Id="rId49" Type="http://schemas.openxmlformats.org/officeDocument/2006/relationships/theme" Target="theme/theme1.xml"/><Relationship Id="rId10" Type="http://schemas.openxmlformats.org/officeDocument/2006/relationships/hyperlink" Target="https://www.britannica.com/science/energy" TargetMode="External"/><Relationship Id="rId19" Type="http://schemas.openxmlformats.org/officeDocument/2006/relationships/hyperlink" Target="https://www.britannica.com/dictionary/composition" TargetMode="External"/><Relationship Id="rId31" Type="http://schemas.openxmlformats.org/officeDocument/2006/relationships/hyperlink" Target="https://www.britannica.com/science/iron-chemical-element" TargetMode="External"/><Relationship Id="rId44" Type="http://schemas.openxmlformats.org/officeDocument/2006/relationships/hyperlink" Target="https://www.britannica.com/science/chlorine" TargetMode="External"/><Relationship Id="rId4" Type="http://schemas.openxmlformats.org/officeDocument/2006/relationships/webSettings" Target="webSettings.xml"/><Relationship Id="rId9" Type="http://schemas.openxmlformats.org/officeDocument/2006/relationships/hyperlink" Target="https://www.merriam-webster.com/dictionary/composition" TargetMode="External"/><Relationship Id="rId14" Type="http://schemas.openxmlformats.org/officeDocument/2006/relationships/hyperlink" Target="https://www.britannica.com/science/gold-chemical-element" TargetMode="External"/><Relationship Id="rId22" Type="http://schemas.openxmlformats.org/officeDocument/2006/relationships/hyperlink" Target="https://www.britannica.com/science/metallurgy" TargetMode="External"/><Relationship Id="rId27" Type="http://schemas.openxmlformats.org/officeDocument/2006/relationships/hyperlink" Target="https://www.britannica.com/biography/Justus-Freiherr-von-Liebig" TargetMode="External"/><Relationship Id="rId30" Type="http://schemas.openxmlformats.org/officeDocument/2006/relationships/hyperlink" Target="https://www.britannica.com/science/polymer" TargetMode="External"/><Relationship Id="rId35" Type="http://schemas.openxmlformats.org/officeDocument/2006/relationships/hyperlink" Target="https://www.britannica.com/science/natural-gas" TargetMode="External"/><Relationship Id="rId43" Type="http://schemas.openxmlformats.org/officeDocument/2006/relationships/hyperlink" Target="https://www.britannica.com/science/carbon-chemical-element" TargetMode="External"/><Relationship Id="rId48" Type="http://schemas.openxmlformats.org/officeDocument/2006/relationships/fontTable" Target="fontTable.xml"/><Relationship Id="rId8" Type="http://schemas.openxmlformats.org/officeDocument/2006/relationships/hyperlink" Target="https://www.britannica.com/science/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63</Pages>
  <Words>14236</Words>
  <Characters>81147</Characters>
  <Application>Microsoft Office Word</Application>
  <DocSecurity>0</DocSecurity>
  <Lines>676</Lines>
  <Paragraphs>190</Paragraphs>
  <ScaleCrop>false</ScaleCrop>
  <Company/>
  <LinksUpToDate>false</LinksUpToDate>
  <CharactersWithSpaces>95193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8</cp:revision>
  <dcterms:created xsi:type="dcterms:W3CDTF">2024-07-24T09:59:00Z</dcterms:created>
  <dcterms:modified xsi:type="dcterms:W3CDTF">2024-10-16T07:36:00Z</dcterms:modified>
</cp:coreProperties>
</file>