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BCF" w:rsidRPr="008A5BCF" w:rsidRDefault="008A5BCF" w:rsidP="008A5BCF">
      <w:pPr>
        <w:tabs>
          <w:tab w:val="left" w:pos="720"/>
        </w:tabs>
        <w:autoSpaceDE w:val="0"/>
        <w:autoSpaceDN w:val="0"/>
        <w:adjustRightInd w:val="0"/>
        <w:spacing w:after="0" w:line="240" w:lineRule="auto"/>
        <w:jc w:val="center"/>
        <w:rPr>
          <w:rFonts w:ascii="Times New Roman" w:hAnsi="Times New Roman" w:cs="Times New Roman"/>
          <w:b/>
          <w:color w:val="000000"/>
          <w:sz w:val="30"/>
          <w:szCs w:val="18"/>
        </w:rPr>
      </w:pPr>
      <w:r w:rsidRPr="008A5BCF">
        <w:rPr>
          <w:rFonts w:ascii="Times New Roman" w:hAnsi="Times New Roman" w:cs="Times New Roman"/>
          <w:b/>
          <w:color w:val="000000"/>
          <w:sz w:val="30"/>
          <w:szCs w:val="18"/>
        </w:rPr>
        <w:t xml:space="preserve">A </w:t>
      </w:r>
      <w:proofErr w:type="gramStart"/>
      <w:r w:rsidRPr="008A5BCF">
        <w:rPr>
          <w:rFonts w:ascii="Times New Roman" w:hAnsi="Times New Roman" w:cs="Times New Roman"/>
          <w:b/>
          <w:color w:val="000000"/>
          <w:sz w:val="30"/>
          <w:szCs w:val="18"/>
        </w:rPr>
        <w:t>SURVEY  OF</w:t>
      </w:r>
      <w:proofErr w:type="gramEnd"/>
      <w:r w:rsidRPr="008A5BCF">
        <w:rPr>
          <w:rFonts w:ascii="Times New Roman" w:hAnsi="Times New Roman" w:cs="Times New Roman"/>
          <w:b/>
          <w:color w:val="000000"/>
          <w:sz w:val="30"/>
          <w:szCs w:val="18"/>
        </w:rPr>
        <w:t xml:space="preserve"> INTEGRATED SCIENCE TEACHER LEVEL OF AWARENESS OF LOCALLY AVAILABLE RESOURCES FOR SCIENCES TEACHING</w:t>
      </w:r>
    </w:p>
    <w:p w:rsidR="008A5BCF" w:rsidRPr="008A5BCF" w:rsidRDefault="008A5BCF" w:rsidP="008A5BCF">
      <w:pPr>
        <w:spacing w:after="0" w:line="240" w:lineRule="auto"/>
        <w:jc w:val="center"/>
        <w:rPr>
          <w:rFonts w:ascii="Times New Roman" w:hAnsi="Times New Roman" w:cs="Times New Roman"/>
          <w:b/>
          <w:i/>
          <w:color w:val="000000" w:themeColor="text1"/>
          <w:szCs w:val="28"/>
        </w:rPr>
      </w:pPr>
    </w:p>
    <w:p w:rsidR="008A5BCF" w:rsidRDefault="008A5BCF" w:rsidP="008A5BCF">
      <w:pPr>
        <w:spacing w:line="480" w:lineRule="auto"/>
        <w:jc w:val="center"/>
        <w:rPr>
          <w:rFonts w:ascii="Times New Roman" w:hAnsi="Times New Roman"/>
          <w:b/>
          <w:sz w:val="18"/>
        </w:rPr>
      </w:pPr>
    </w:p>
    <w:p w:rsidR="008A5BCF" w:rsidRPr="00EE6294" w:rsidRDefault="008A5BCF" w:rsidP="008A5BCF">
      <w:pPr>
        <w:spacing w:line="480" w:lineRule="auto"/>
        <w:jc w:val="center"/>
        <w:rPr>
          <w:rFonts w:ascii="Times New Roman" w:hAnsi="Times New Roman"/>
          <w:b/>
          <w:sz w:val="18"/>
        </w:rPr>
      </w:pPr>
    </w:p>
    <w:p w:rsidR="008A5BCF" w:rsidRPr="00164E5A" w:rsidRDefault="008A5BCF" w:rsidP="008A5BCF">
      <w:pPr>
        <w:pStyle w:val="NormalWeb"/>
        <w:shd w:val="clear" w:color="auto" w:fill="FFFFFF"/>
        <w:spacing w:before="0" w:beforeAutospacing="0" w:after="0" w:afterAutospacing="0" w:line="480" w:lineRule="auto"/>
        <w:jc w:val="center"/>
        <w:rPr>
          <w:b/>
          <w:color w:val="000000"/>
          <w:sz w:val="28"/>
          <w:szCs w:val="26"/>
        </w:rPr>
      </w:pPr>
      <w:r w:rsidRPr="00164E5A">
        <w:rPr>
          <w:b/>
          <w:color w:val="000000"/>
          <w:sz w:val="28"/>
          <w:szCs w:val="26"/>
        </w:rPr>
        <w:t>By</w:t>
      </w:r>
    </w:p>
    <w:p w:rsidR="008A5BCF" w:rsidRPr="00164E5A" w:rsidRDefault="008A5BCF" w:rsidP="008A5BCF">
      <w:pPr>
        <w:pStyle w:val="NormalWeb"/>
        <w:shd w:val="clear" w:color="auto" w:fill="FFFFFF"/>
        <w:tabs>
          <w:tab w:val="left" w:pos="1875"/>
          <w:tab w:val="center" w:pos="4514"/>
        </w:tabs>
        <w:spacing w:before="0" w:beforeAutospacing="0" w:after="0" w:afterAutospacing="0"/>
        <w:jc w:val="center"/>
        <w:rPr>
          <w:b/>
          <w:color w:val="000000"/>
          <w:sz w:val="28"/>
          <w:szCs w:val="26"/>
        </w:rPr>
      </w:pPr>
    </w:p>
    <w:p w:rsidR="008A5BCF" w:rsidRPr="00E70C59" w:rsidRDefault="008A5BCF" w:rsidP="008A5BCF">
      <w:pPr>
        <w:pStyle w:val="NormalWeb"/>
        <w:shd w:val="clear" w:color="auto" w:fill="FFFFFF"/>
        <w:tabs>
          <w:tab w:val="left" w:pos="1875"/>
          <w:tab w:val="center" w:pos="4514"/>
        </w:tabs>
        <w:spacing w:before="0" w:beforeAutospacing="0" w:after="0" w:afterAutospacing="0"/>
        <w:jc w:val="center"/>
        <w:rPr>
          <w:b/>
          <w:color w:val="000000"/>
          <w:sz w:val="60"/>
          <w:szCs w:val="26"/>
        </w:rPr>
      </w:pPr>
    </w:p>
    <w:p w:rsidR="008A5BCF" w:rsidRPr="00E70C59" w:rsidRDefault="008A5BCF" w:rsidP="008A5BCF">
      <w:pPr>
        <w:pStyle w:val="NormalWeb"/>
        <w:shd w:val="clear" w:color="auto" w:fill="FFFFFF"/>
        <w:tabs>
          <w:tab w:val="left" w:pos="1875"/>
          <w:tab w:val="center" w:pos="4514"/>
        </w:tabs>
        <w:spacing w:before="0" w:beforeAutospacing="0" w:after="0" w:afterAutospacing="0"/>
        <w:jc w:val="center"/>
        <w:rPr>
          <w:b/>
          <w:color w:val="000000"/>
          <w:sz w:val="60"/>
          <w:szCs w:val="26"/>
        </w:rPr>
      </w:pPr>
      <w:r>
        <w:rPr>
          <w:rStyle w:val="Strong"/>
          <w:rFonts w:ascii="Verdana" w:hAnsi="Verdana"/>
          <w:color w:val="333333"/>
          <w:sz w:val="42"/>
          <w:szCs w:val="20"/>
          <w:shd w:val="clear" w:color="auto" w:fill="FFFFFF"/>
        </w:rPr>
        <w:t xml:space="preserve">OBASIJI FADILULAHI </w:t>
      </w:r>
    </w:p>
    <w:p w:rsidR="008A5BCF" w:rsidRPr="00164E5A" w:rsidRDefault="008A5BCF" w:rsidP="008A5BCF">
      <w:pPr>
        <w:pStyle w:val="NormalWeb"/>
        <w:shd w:val="clear" w:color="auto" w:fill="FFFFFF"/>
        <w:spacing w:before="0" w:beforeAutospacing="0" w:after="0" w:afterAutospacing="0" w:line="480" w:lineRule="auto"/>
        <w:jc w:val="center"/>
        <w:rPr>
          <w:b/>
          <w:color w:val="000000"/>
          <w:sz w:val="28"/>
          <w:szCs w:val="26"/>
        </w:rPr>
      </w:pPr>
      <w:r>
        <w:rPr>
          <w:b/>
          <w:color w:val="000000"/>
          <w:sz w:val="28"/>
          <w:szCs w:val="26"/>
        </w:rPr>
        <w:t>MATRIC NO: KWCOED/IL/21/450</w:t>
      </w:r>
    </w:p>
    <w:p w:rsidR="008A5BCF" w:rsidRPr="00164E5A" w:rsidRDefault="008A5BCF" w:rsidP="008A5BCF">
      <w:pPr>
        <w:tabs>
          <w:tab w:val="left" w:pos="5475"/>
        </w:tabs>
        <w:spacing w:line="480" w:lineRule="auto"/>
        <w:rPr>
          <w:rFonts w:ascii="Times New Roman" w:hAnsi="Times New Roman"/>
          <w:b/>
          <w:sz w:val="28"/>
          <w:szCs w:val="26"/>
        </w:rPr>
      </w:pPr>
      <w:r w:rsidRPr="00164E5A">
        <w:rPr>
          <w:rFonts w:ascii="Times New Roman" w:hAnsi="Times New Roman"/>
          <w:b/>
          <w:sz w:val="28"/>
          <w:szCs w:val="26"/>
        </w:rPr>
        <w:tab/>
      </w:r>
    </w:p>
    <w:p w:rsidR="008A5BCF" w:rsidRPr="00164E5A" w:rsidRDefault="008A5BCF" w:rsidP="008A5BCF">
      <w:pPr>
        <w:spacing w:after="0" w:line="240" w:lineRule="auto"/>
        <w:jc w:val="center"/>
        <w:rPr>
          <w:rFonts w:ascii="Times New Roman" w:hAnsi="Times New Roman"/>
          <w:b/>
          <w:bCs/>
          <w:sz w:val="28"/>
          <w:szCs w:val="26"/>
        </w:rPr>
      </w:pPr>
      <w:r w:rsidRPr="00164E5A">
        <w:rPr>
          <w:rFonts w:ascii="Times New Roman" w:hAnsi="Times New Roman"/>
          <w:b/>
          <w:bCs/>
          <w:sz w:val="28"/>
          <w:szCs w:val="26"/>
        </w:rPr>
        <w:t xml:space="preserve">A RESEARCH PROJECT SUBMITTED TO THE DEPARTMENT OF </w:t>
      </w:r>
      <w:r>
        <w:rPr>
          <w:rFonts w:ascii="Times New Roman" w:hAnsi="Times New Roman"/>
          <w:b/>
          <w:bCs/>
          <w:sz w:val="28"/>
          <w:szCs w:val="26"/>
        </w:rPr>
        <w:t>BIOLOGY/INTEGRATED SCIENCE, SCHOOL OF SCIENCES</w:t>
      </w:r>
      <w:proofErr w:type="gramStart"/>
      <w:r>
        <w:rPr>
          <w:rFonts w:ascii="Times New Roman" w:hAnsi="Times New Roman"/>
          <w:b/>
          <w:bCs/>
          <w:sz w:val="28"/>
          <w:szCs w:val="26"/>
        </w:rPr>
        <w:t xml:space="preserve">, </w:t>
      </w:r>
      <w:r w:rsidRPr="00164E5A">
        <w:rPr>
          <w:rFonts w:ascii="Times New Roman" w:hAnsi="Times New Roman"/>
          <w:b/>
          <w:bCs/>
          <w:sz w:val="28"/>
          <w:szCs w:val="26"/>
        </w:rPr>
        <w:t xml:space="preserve"> KWARA</w:t>
      </w:r>
      <w:proofErr w:type="gramEnd"/>
      <w:r w:rsidRPr="00164E5A">
        <w:rPr>
          <w:rFonts w:ascii="Times New Roman" w:hAnsi="Times New Roman"/>
          <w:b/>
          <w:bCs/>
          <w:sz w:val="28"/>
          <w:szCs w:val="26"/>
        </w:rPr>
        <w:t xml:space="preserve"> STATE COLLEGE OF EDUCATION, ILORIN.</w:t>
      </w:r>
    </w:p>
    <w:p w:rsidR="008A5BCF" w:rsidRPr="00164E5A" w:rsidRDefault="008A5BCF" w:rsidP="008A5BCF">
      <w:pPr>
        <w:tabs>
          <w:tab w:val="left" w:pos="2133"/>
        </w:tabs>
        <w:spacing w:after="0" w:line="480" w:lineRule="auto"/>
        <w:jc w:val="center"/>
        <w:rPr>
          <w:rFonts w:ascii="Times New Roman" w:hAnsi="Times New Roman"/>
          <w:b/>
          <w:bCs/>
          <w:sz w:val="28"/>
          <w:szCs w:val="26"/>
        </w:rPr>
      </w:pPr>
    </w:p>
    <w:p w:rsidR="008A5BCF" w:rsidRPr="00164E5A" w:rsidRDefault="008A5BCF" w:rsidP="008A5BCF">
      <w:pPr>
        <w:spacing w:after="0" w:line="240" w:lineRule="auto"/>
        <w:jc w:val="center"/>
        <w:rPr>
          <w:rFonts w:ascii="Times New Roman" w:hAnsi="Times New Roman"/>
          <w:b/>
          <w:bCs/>
          <w:sz w:val="28"/>
          <w:szCs w:val="26"/>
        </w:rPr>
      </w:pPr>
      <w:r w:rsidRPr="00164E5A">
        <w:rPr>
          <w:rFonts w:ascii="Times New Roman" w:hAnsi="Times New Roman"/>
          <w:b/>
          <w:bCs/>
          <w:sz w:val="28"/>
          <w:szCs w:val="26"/>
        </w:rPr>
        <w:t>IN PARTIAL FEULFUILMENT OF THE REQUIREMENTS FOR THE AWARD OF NIGERIA CERRTIFICATE IN EDUCATION (NCE)</w:t>
      </w:r>
    </w:p>
    <w:p w:rsidR="008A5BCF" w:rsidRPr="00164E5A" w:rsidRDefault="008A5BCF" w:rsidP="008A5BCF">
      <w:pPr>
        <w:spacing w:after="0" w:line="480" w:lineRule="auto"/>
        <w:jc w:val="center"/>
        <w:rPr>
          <w:rFonts w:ascii="Times New Roman" w:hAnsi="Times New Roman"/>
          <w:b/>
          <w:bCs/>
          <w:sz w:val="28"/>
          <w:szCs w:val="26"/>
        </w:rPr>
      </w:pPr>
    </w:p>
    <w:p w:rsidR="008A5BCF" w:rsidRPr="00164E5A" w:rsidRDefault="008A5BCF" w:rsidP="008A5BCF">
      <w:pPr>
        <w:spacing w:after="0" w:line="480" w:lineRule="auto"/>
        <w:jc w:val="both"/>
        <w:rPr>
          <w:rFonts w:ascii="Times New Roman" w:eastAsia="Times New Roman" w:hAnsi="Times New Roman"/>
          <w:b/>
          <w:sz w:val="28"/>
          <w:szCs w:val="26"/>
        </w:rPr>
      </w:pPr>
      <w:r w:rsidRPr="00164E5A">
        <w:rPr>
          <w:rFonts w:ascii="Times New Roman" w:eastAsia="Times New Roman" w:hAnsi="Times New Roman"/>
          <w:b/>
          <w:sz w:val="28"/>
          <w:szCs w:val="26"/>
        </w:rPr>
        <w:t xml:space="preserve">   </w:t>
      </w:r>
      <w:r w:rsidRPr="00164E5A">
        <w:rPr>
          <w:rFonts w:ascii="Times New Roman" w:eastAsia="Times New Roman" w:hAnsi="Times New Roman"/>
          <w:b/>
          <w:sz w:val="28"/>
          <w:szCs w:val="26"/>
        </w:rPr>
        <w:tab/>
      </w:r>
      <w:r w:rsidRPr="00164E5A">
        <w:rPr>
          <w:rFonts w:ascii="Times New Roman" w:eastAsia="Times New Roman" w:hAnsi="Times New Roman"/>
          <w:b/>
          <w:sz w:val="28"/>
          <w:szCs w:val="26"/>
        </w:rPr>
        <w:tab/>
      </w:r>
    </w:p>
    <w:p w:rsidR="008A5BCF" w:rsidRDefault="008A5BCF" w:rsidP="008A5BCF">
      <w:pPr>
        <w:spacing w:after="0" w:line="360" w:lineRule="auto"/>
        <w:ind w:left="5040"/>
        <w:jc w:val="both"/>
        <w:rPr>
          <w:rFonts w:ascii="Times New Roman" w:eastAsia="Times New Roman" w:hAnsi="Times New Roman"/>
          <w:b/>
          <w:sz w:val="28"/>
          <w:szCs w:val="26"/>
        </w:rPr>
      </w:pPr>
      <w:r>
        <w:rPr>
          <w:rFonts w:ascii="Times New Roman" w:eastAsia="Times New Roman" w:hAnsi="Times New Roman"/>
          <w:b/>
          <w:sz w:val="28"/>
          <w:szCs w:val="26"/>
        </w:rPr>
        <w:tab/>
      </w:r>
      <w:r>
        <w:rPr>
          <w:rFonts w:ascii="Times New Roman" w:eastAsia="Times New Roman" w:hAnsi="Times New Roman"/>
          <w:b/>
          <w:sz w:val="28"/>
          <w:szCs w:val="26"/>
        </w:rPr>
        <w:tab/>
      </w:r>
      <w:r>
        <w:rPr>
          <w:rFonts w:ascii="Times New Roman" w:eastAsia="Times New Roman" w:hAnsi="Times New Roman"/>
          <w:b/>
          <w:sz w:val="28"/>
          <w:szCs w:val="26"/>
        </w:rPr>
        <w:tab/>
        <w:t xml:space="preserve">     JULY, 2024</w:t>
      </w:r>
    </w:p>
    <w:p w:rsidR="008A5BCF" w:rsidRDefault="008A5BCF" w:rsidP="008A5BCF">
      <w:pPr>
        <w:pStyle w:val="NoSpacing"/>
        <w:rPr>
          <w:sz w:val="28"/>
          <w:szCs w:val="26"/>
        </w:rPr>
      </w:pPr>
    </w:p>
    <w:p w:rsidR="008A5BCF" w:rsidRDefault="008A5BCF" w:rsidP="008A5BCF">
      <w:pPr>
        <w:pStyle w:val="NoSpacing"/>
        <w:rPr>
          <w:sz w:val="28"/>
          <w:szCs w:val="26"/>
        </w:rPr>
      </w:pPr>
    </w:p>
    <w:p w:rsidR="008A5BCF" w:rsidRPr="00164E5A" w:rsidRDefault="008A5BCF" w:rsidP="008A5BCF">
      <w:pPr>
        <w:pStyle w:val="NoSpacing"/>
        <w:rPr>
          <w:sz w:val="28"/>
          <w:szCs w:val="26"/>
        </w:rPr>
      </w:pPr>
    </w:p>
    <w:p w:rsidR="008A5BCF" w:rsidRPr="00164E5A" w:rsidRDefault="008A5BCF" w:rsidP="008A5BCF">
      <w:pPr>
        <w:spacing w:line="240" w:lineRule="auto"/>
        <w:jc w:val="center"/>
        <w:rPr>
          <w:rFonts w:ascii="Times New Roman" w:hAnsi="Times New Roman"/>
          <w:b/>
          <w:bCs/>
          <w:sz w:val="28"/>
          <w:szCs w:val="26"/>
        </w:rPr>
      </w:pPr>
      <w:r w:rsidRPr="00164E5A">
        <w:rPr>
          <w:rFonts w:ascii="Times New Roman" w:hAnsi="Times New Roman"/>
          <w:b/>
          <w:bCs/>
          <w:sz w:val="28"/>
          <w:szCs w:val="26"/>
        </w:rPr>
        <w:lastRenderedPageBreak/>
        <w:t>CERTIFICATION</w:t>
      </w:r>
    </w:p>
    <w:p w:rsidR="008A5BCF" w:rsidRPr="00164E5A" w:rsidRDefault="008A5BCF" w:rsidP="008A5BCF">
      <w:pPr>
        <w:spacing w:line="480" w:lineRule="auto"/>
        <w:jc w:val="both"/>
        <w:rPr>
          <w:rFonts w:ascii="Times New Roman" w:hAnsi="Times New Roman"/>
          <w:sz w:val="28"/>
          <w:szCs w:val="26"/>
        </w:rPr>
      </w:pPr>
      <w:r w:rsidRPr="00164E5A">
        <w:rPr>
          <w:rFonts w:ascii="Times New Roman" w:hAnsi="Times New Roman"/>
          <w:sz w:val="28"/>
          <w:szCs w:val="26"/>
        </w:rPr>
        <w:tab/>
        <w:t xml:space="preserve">This research has been read and approved as meeting the requirement in partial fulfillment for the award of Nigeria Certificate Education (NCE) in the Department of </w:t>
      </w:r>
      <w:r>
        <w:rPr>
          <w:rFonts w:ascii="Times New Roman" w:hAnsi="Times New Roman"/>
          <w:sz w:val="28"/>
          <w:szCs w:val="26"/>
        </w:rPr>
        <w:t>Biology/Integrated Sciences</w:t>
      </w:r>
      <w:r w:rsidRPr="00164E5A">
        <w:rPr>
          <w:rFonts w:ascii="Times New Roman" w:hAnsi="Times New Roman"/>
          <w:sz w:val="28"/>
          <w:szCs w:val="26"/>
        </w:rPr>
        <w:t>, Kwara State College of Education Ilorin.</w:t>
      </w:r>
    </w:p>
    <w:p w:rsidR="008A5BCF" w:rsidRPr="00482137" w:rsidRDefault="008A5BCF" w:rsidP="008A5BCF">
      <w:pPr>
        <w:pStyle w:val="NoSpacing"/>
        <w:spacing w:line="480" w:lineRule="auto"/>
        <w:rPr>
          <w:sz w:val="28"/>
          <w:szCs w:val="26"/>
        </w:rPr>
      </w:pPr>
    </w:p>
    <w:p w:rsidR="008A5BCF" w:rsidRPr="00482137" w:rsidRDefault="008A5BCF" w:rsidP="008A5BCF">
      <w:pPr>
        <w:pStyle w:val="NoSpacing"/>
        <w:spacing w:line="480" w:lineRule="auto"/>
        <w:rPr>
          <w:sz w:val="28"/>
          <w:szCs w:val="26"/>
        </w:rPr>
      </w:pPr>
    </w:p>
    <w:p w:rsidR="008A5BCF" w:rsidRPr="00164E5A" w:rsidRDefault="008A5BCF" w:rsidP="008A5BCF">
      <w:pPr>
        <w:pStyle w:val="NoSpacing"/>
        <w:rPr>
          <w:sz w:val="28"/>
          <w:szCs w:val="26"/>
        </w:rPr>
      </w:pPr>
      <w:r w:rsidRPr="00482137">
        <w:rPr>
          <w:sz w:val="28"/>
          <w:szCs w:val="26"/>
        </w:rPr>
        <w:t>________________________</w:t>
      </w:r>
      <w:r w:rsidRPr="00164E5A">
        <w:rPr>
          <w:bCs/>
          <w:sz w:val="28"/>
          <w:szCs w:val="26"/>
        </w:rPr>
        <w:tab/>
        <w:t xml:space="preserve">       </w:t>
      </w:r>
      <w:r w:rsidRPr="00164E5A">
        <w:rPr>
          <w:sz w:val="28"/>
          <w:szCs w:val="26"/>
        </w:rPr>
        <w:t>________________</w:t>
      </w:r>
      <w:r w:rsidRPr="00164E5A">
        <w:rPr>
          <w:sz w:val="28"/>
          <w:szCs w:val="26"/>
        </w:rPr>
        <w:tab/>
        <w:t xml:space="preserve">         ____________</w:t>
      </w:r>
    </w:p>
    <w:p w:rsidR="008A5BCF" w:rsidRPr="00164E5A" w:rsidRDefault="008A5BCF" w:rsidP="008A5BCF">
      <w:pPr>
        <w:pStyle w:val="NoSpacing"/>
        <w:rPr>
          <w:b/>
          <w:sz w:val="28"/>
          <w:szCs w:val="26"/>
        </w:rPr>
      </w:pPr>
      <w:r w:rsidRPr="00164E5A">
        <w:rPr>
          <w:b/>
          <w:sz w:val="28"/>
          <w:szCs w:val="26"/>
        </w:rPr>
        <w:t xml:space="preserve">   Project Supervisor</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8A5BCF" w:rsidRPr="00482137" w:rsidRDefault="008A5BCF" w:rsidP="008A5BCF">
      <w:pPr>
        <w:pStyle w:val="NoSpacing"/>
        <w:spacing w:line="480" w:lineRule="auto"/>
        <w:rPr>
          <w:b/>
          <w:sz w:val="28"/>
          <w:szCs w:val="26"/>
        </w:rPr>
      </w:pPr>
      <w:r w:rsidRPr="00164E5A">
        <w:rPr>
          <w:b/>
          <w:sz w:val="28"/>
          <w:szCs w:val="26"/>
        </w:rPr>
        <w:t xml:space="preserve">   </w:t>
      </w:r>
    </w:p>
    <w:p w:rsidR="008A5BCF" w:rsidRPr="00482137" w:rsidRDefault="008A5BCF" w:rsidP="008A5BCF">
      <w:pPr>
        <w:pStyle w:val="NoSpacing"/>
        <w:spacing w:line="480" w:lineRule="auto"/>
        <w:rPr>
          <w:b/>
          <w:sz w:val="28"/>
          <w:szCs w:val="26"/>
        </w:rPr>
      </w:pPr>
    </w:p>
    <w:p w:rsidR="008A5BCF" w:rsidRPr="00482137" w:rsidRDefault="008A5BCF" w:rsidP="008A5BCF">
      <w:pPr>
        <w:pStyle w:val="NoSpacing"/>
        <w:spacing w:line="480" w:lineRule="auto"/>
        <w:rPr>
          <w:sz w:val="28"/>
          <w:szCs w:val="26"/>
        </w:rPr>
      </w:pPr>
    </w:p>
    <w:p w:rsidR="008A5BCF" w:rsidRPr="00164E5A" w:rsidRDefault="008A5BCF" w:rsidP="008A5BCF">
      <w:pPr>
        <w:pStyle w:val="NoSpacing"/>
        <w:rPr>
          <w:sz w:val="28"/>
          <w:szCs w:val="26"/>
        </w:rPr>
      </w:pPr>
      <w:r w:rsidRPr="00482137">
        <w:rPr>
          <w:sz w:val="28"/>
          <w:szCs w:val="26"/>
        </w:rPr>
        <w:t xml:space="preserve"> </w:t>
      </w:r>
      <w:r>
        <w:rPr>
          <w:sz w:val="28"/>
          <w:szCs w:val="26"/>
        </w:rPr>
        <w:t>_____________________</w:t>
      </w:r>
      <w:r w:rsidRPr="00482137">
        <w:rPr>
          <w:sz w:val="28"/>
          <w:szCs w:val="26"/>
        </w:rPr>
        <w:t>__</w:t>
      </w:r>
      <w:r w:rsidRPr="00164E5A">
        <w:rPr>
          <w:bCs/>
          <w:sz w:val="28"/>
          <w:szCs w:val="26"/>
        </w:rPr>
        <w:tab/>
        <w:t xml:space="preserve">       </w:t>
      </w:r>
      <w:r w:rsidRPr="00164E5A">
        <w:rPr>
          <w:sz w:val="28"/>
          <w:szCs w:val="26"/>
        </w:rPr>
        <w:t>________________</w:t>
      </w:r>
      <w:r w:rsidRPr="00164E5A">
        <w:rPr>
          <w:sz w:val="28"/>
          <w:szCs w:val="26"/>
        </w:rPr>
        <w:tab/>
        <w:t xml:space="preserve">         ____________</w:t>
      </w:r>
    </w:p>
    <w:p w:rsidR="008A5BCF" w:rsidRPr="00164E5A" w:rsidRDefault="008A5BCF" w:rsidP="008A5BCF">
      <w:pPr>
        <w:pStyle w:val="NoSpacing"/>
        <w:rPr>
          <w:b/>
          <w:sz w:val="28"/>
          <w:szCs w:val="26"/>
        </w:rPr>
      </w:pPr>
      <w:r w:rsidRPr="00164E5A">
        <w:rPr>
          <w:b/>
          <w:sz w:val="28"/>
          <w:szCs w:val="26"/>
        </w:rPr>
        <w:t xml:space="preserve">   Head of Department </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8A5BCF" w:rsidRPr="00164E5A" w:rsidRDefault="008A5BCF" w:rsidP="008A5BCF">
      <w:pPr>
        <w:pStyle w:val="NoSpacing"/>
        <w:spacing w:line="480" w:lineRule="auto"/>
        <w:rPr>
          <w:sz w:val="28"/>
          <w:szCs w:val="26"/>
        </w:rPr>
      </w:pPr>
    </w:p>
    <w:p w:rsidR="008A5BCF" w:rsidRPr="00164E5A" w:rsidRDefault="008A5BCF" w:rsidP="008A5BCF">
      <w:pPr>
        <w:pStyle w:val="NoSpacing"/>
        <w:spacing w:line="480" w:lineRule="auto"/>
        <w:rPr>
          <w:sz w:val="28"/>
          <w:szCs w:val="26"/>
        </w:rPr>
      </w:pPr>
    </w:p>
    <w:p w:rsidR="008A5BCF" w:rsidRPr="00482137" w:rsidRDefault="008A5BCF" w:rsidP="008A5BCF">
      <w:pPr>
        <w:pStyle w:val="NoSpacing"/>
        <w:spacing w:line="480" w:lineRule="auto"/>
        <w:rPr>
          <w:sz w:val="28"/>
          <w:szCs w:val="26"/>
        </w:rPr>
      </w:pPr>
    </w:p>
    <w:p w:rsidR="008A5BCF" w:rsidRPr="00164E5A" w:rsidRDefault="008A5BCF" w:rsidP="008A5BCF">
      <w:pPr>
        <w:pStyle w:val="NoSpacing"/>
        <w:rPr>
          <w:sz w:val="28"/>
          <w:szCs w:val="26"/>
        </w:rPr>
      </w:pPr>
      <w:r>
        <w:rPr>
          <w:sz w:val="28"/>
          <w:szCs w:val="26"/>
        </w:rPr>
        <w:t>________________________</w:t>
      </w:r>
      <w:r>
        <w:rPr>
          <w:bCs/>
          <w:sz w:val="28"/>
          <w:szCs w:val="26"/>
        </w:rPr>
        <w:tab/>
        <w:t xml:space="preserve">  </w:t>
      </w:r>
      <w:r w:rsidRPr="00164E5A">
        <w:rPr>
          <w:bCs/>
          <w:sz w:val="28"/>
          <w:szCs w:val="26"/>
        </w:rPr>
        <w:t xml:space="preserve">   </w:t>
      </w:r>
      <w:r w:rsidRPr="00164E5A">
        <w:rPr>
          <w:sz w:val="28"/>
          <w:szCs w:val="26"/>
        </w:rPr>
        <w:t>________________</w:t>
      </w:r>
      <w:r w:rsidRPr="00164E5A">
        <w:rPr>
          <w:sz w:val="28"/>
          <w:szCs w:val="26"/>
        </w:rPr>
        <w:tab/>
        <w:t xml:space="preserve">         ____________</w:t>
      </w:r>
    </w:p>
    <w:p w:rsidR="008A5BCF" w:rsidRPr="00164E5A" w:rsidRDefault="008A5BCF" w:rsidP="008A5BCF">
      <w:pPr>
        <w:pStyle w:val="NoSpacing"/>
        <w:rPr>
          <w:b/>
          <w:sz w:val="28"/>
          <w:szCs w:val="26"/>
        </w:rPr>
      </w:pPr>
      <w:r w:rsidRPr="00164E5A">
        <w:rPr>
          <w:b/>
          <w:sz w:val="28"/>
          <w:szCs w:val="26"/>
        </w:rPr>
        <w:t xml:space="preserve">   Project Coordinator </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8A5BCF" w:rsidRDefault="008A5BCF" w:rsidP="008A5BCF">
      <w:pPr>
        <w:spacing w:line="240" w:lineRule="auto"/>
        <w:jc w:val="center"/>
        <w:rPr>
          <w:rFonts w:ascii="Times New Roman" w:hAnsi="Times New Roman"/>
          <w:b/>
          <w:sz w:val="26"/>
          <w:szCs w:val="26"/>
        </w:rPr>
      </w:pPr>
    </w:p>
    <w:p w:rsidR="008A5BCF" w:rsidRPr="007367DB" w:rsidRDefault="008A5BCF" w:rsidP="008A5BCF">
      <w:pPr>
        <w:spacing w:line="240" w:lineRule="auto"/>
        <w:jc w:val="center"/>
        <w:rPr>
          <w:rFonts w:ascii="Times New Roman" w:hAnsi="Times New Roman"/>
          <w:b/>
          <w:sz w:val="26"/>
          <w:szCs w:val="26"/>
        </w:rPr>
      </w:pPr>
      <w:r w:rsidRPr="007367DB">
        <w:rPr>
          <w:rFonts w:ascii="Times New Roman" w:hAnsi="Times New Roman"/>
          <w:b/>
          <w:sz w:val="26"/>
          <w:szCs w:val="26"/>
        </w:rPr>
        <w:lastRenderedPageBreak/>
        <w:t>DEDICATION</w:t>
      </w:r>
    </w:p>
    <w:p w:rsidR="008A5BCF" w:rsidRPr="007367DB" w:rsidRDefault="008A5BCF" w:rsidP="008A5BCF">
      <w:pPr>
        <w:spacing w:line="480" w:lineRule="auto"/>
        <w:ind w:firstLine="720"/>
        <w:jc w:val="both"/>
        <w:rPr>
          <w:rFonts w:ascii="Times New Roman" w:hAnsi="Times New Roman"/>
          <w:sz w:val="26"/>
          <w:szCs w:val="26"/>
        </w:rPr>
      </w:pPr>
      <w:r w:rsidRPr="007367DB">
        <w:rPr>
          <w:rFonts w:ascii="Times New Roman" w:hAnsi="Times New Roman"/>
          <w:sz w:val="26"/>
          <w:szCs w:val="26"/>
        </w:rPr>
        <w:t xml:space="preserve">This research work is dedicated to God Almighty the authors and finisher of our faith. </w:t>
      </w:r>
      <w:proofErr w:type="gramStart"/>
      <w:r w:rsidRPr="007367DB">
        <w:rPr>
          <w:rFonts w:ascii="Times New Roman" w:hAnsi="Times New Roman"/>
          <w:sz w:val="26"/>
          <w:szCs w:val="26"/>
        </w:rPr>
        <w:t>Whom by his grace fore knew, predestined and made this work a success and for seeing us through our academic years.</w:t>
      </w:r>
      <w:proofErr w:type="gramEnd"/>
      <w:r w:rsidRPr="007367DB">
        <w:rPr>
          <w:rFonts w:ascii="Times New Roman" w:hAnsi="Times New Roman"/>
          <w:sz w:val="26"/>
          <w:szCs w:val="26"/>
        </w:rPr>
        <w:t xml:space="preserve"> And to our parents, Mr. &amp; Mrs. </w:t>
      </w:r>
      <w:proofErr w:type="spellStart"/>
      <w:r>
        <w:rPr>
          <w:rFonts w:ascii="Times New Roman" w:hAnsi="Times New Roman"/>
          <w:sz w:val="26"/>
          <w:szCs w:val="26"/>
        </w:rPr>
        <w:t>Isiaq</w:t>
      </w:r>
      <w:proofErr w:type="spellEnd"/>
      <w:r>
        <w:rPr>
          <w:rFonts w:ascii="Times New Roman" w:hAnsi="Times New Roman"/>
          <w:sz w:val="26"/>
          <w:szCs w:val="26"/>
        </w:rPr>
        <w:t xml:space="preserve"> </w:t>
      </w:r>
      <w:r w:rsidRPr="007367DB">
        <w:rPr>
          <w:rFonts w:ascii="Times New Roman" w:hAnsi="Times New Roman"/>
          <w:sz w:val="26"/>
          <w:szCs w:val="26"/>
        </w:rPr>
        <w:t xml:space="preserve">for their caring and support both physical and spiritual may </w:t>
      </w:r>
      <w:proofErr w:type="gramStart"/>
      <w:r w:rsidRPr="007367DB">
        <w:rPr>
          <w:rFonts w:ascii="Times New Roman" w:hAnsi="Times New Roman"/>
          <w:sz w:val="26"/>
          <w:szCs w:val="26"/>
        </w:rPr>
        <w:t>Almighty</w:t>
      </w:r>
      <w:proofErr w:type="gramEnd"/>
      <w:r w:rsidRPr="007367DB">
        <w:rPr>
          <w:rFonts w:ascii="Times New Roman" w:hAnsi="Times New Roman"/>
          <w:sz w:val="26"/>
          <w:szCs w:val="26"/>
        </w:rPr>
        <w:t xml:space="preserve"> bless them. (</w:t>
      </w:r>
      <w:proofErr w:type="spellStart"/>
      <w:proofErr w:type="gramStart"/>
      <w:r w:rsidRPr="007367DB">
        <w:rPr>
          <w:rFonts w:ascii="Times New Roman" w:hAnsi="Times New Roman"/>
          <w:sz w:val="26"/>
          <w:szCs w:val="26"/>
        </w:rPr>
        <w:t>amin</w:t>
      </w:r>
      <w:proofErr w:type="spellEnd"/>
      <w:proofErr w:type="gramEnd"/>
      <w:r w:rsidRPr="007367DB">
        <w:rPr>
          <w:rFonts w:ascii="Times New Roman" w:hAnsi="Times New Roman"/>
          <w:sz w:val="26"/>
          <w:szCs w:val="26"/>
        </w:rPr>
        <w:t>).</w:t>
      </w:r>
    </w:p>
    <w:p w:rsidR="008A5BCF" w:rsidRDefault="008A5BCF" w:rsidP="008A5BCF">
      <w:pPr>
        <w:spacing w:line="480" w:lineRule="auto"/>
        <w:jc w:val="both"/>
        <w:rPr>
          <w:rFonts w:ascii="Times New Roman" w:hAnsi="Times New Roman"/>
          <w:sz w:val="26"/>
          <w:szCs w:val="26"/>
        </w:rPr>
      </w:pPr>
    </w:p>
    <w:p w:rsidR="008A5BCF" w:rsidRDefault="008A5BCF" w:rsidP="008A5BCF">
      <w:pPr>
        <w:spacing w:line="480" w:lineRule="auto"/>
        <w:jc w:val="both"/>
        <w:rPr>
          <w:rFonts w:ascii="Times New Roman" w:hAnsi="Times New Roman"/>
          <w:sz w:val="26"/>
          <w:szCs w:val="26"/>
        </w:rPr>
      </w:pPr>
    </w:p>
    <w:p w:rsidR="008A5BCF" w:rsidRPr="008F2CC8" w:rsidRDefault="008A5BCF" w:rsidP="008A5BCF">
      <w:pPr>
        <w:spacing w:after="0" w:line="240" w:lineRule="auto"/>
        <w:jc w:val="center"/>
        <w:rPr>
          <w:rFonts w:ascii="Times New Roman" w:hAnsi="Times New Roman"/>
          <w:b/>
          <w:i/>
          <w:color w:val="000000" w:themeColor="text1"/>
          <w:sz w:val="26"/>
          <w:szCs w:val="28"/>
        </w:rPr>
      </w:pPr>
    </w:p>
    <w:p w:rsidR="008A5BCF" w:rsidRPr="008F2CC8" w:rsidRDefault="008A5BCF" w:rsidP="008A5BCF">
      <w:pPr>
        <w:spacing w:after="0" w:line="240" w:lineRule="auto"/>
        <w:jc w:val="center"/>
        <w:rPr>
          <w:rFonts w:ascii="Times New Roman" w:hAnsi="Times New Roman"/>
          <w:b/>
          <w:i/>
          <w:color w:val="000000" w:themeColor="text1"/>
          <w:sz w:val="26"/>
          <w:szCs w:val="28"/>
        </w:rPr>
      </w:pPr>
    </w:p>
    <w:p w:rsidR="008A5BCF" w:rsidRPr="008F2CC8" w:rsidRDefault="008A5BCF" w:rsidP="008A5BCF">
      <w:pPr>
        <w:spacing w:after="0" w:line="240" w:lineRule="auto"/>
        <w:jc w:val="center"/>
        <w:rPr>
          <w:rFonts w:ascii="Times New Roman" w:hAnsi="Times New Roman"/>
          <w:b/>
          <w:i/>
          <w:color w:val="000000" w:themeColor="text1"/>
          <w:sz w:val="26"/>
          <w:szCs w:val="28"/>
        </w:rPr>
      </w:pPr>
    </w:p>
    <w:p w:rsidR="008A5BCF" w:rsidRPr="008F2CC8" w:rsidRDefault="008A5BCF" w:rsidP="008A5BCF">
      <w:pPr>
        <w:spacing w:after="0" w:line="240" w:lineRule="auto"/>
        <w:jc w:val="center"/>
        <w:rPr>
          <w:rFonts w:ascii="Times New Roman" w:hAnsi="Times New Roman"/>
          <w:b/>
          <w:i/>
          <w:color w:val="000000" w:themeColor="text1"/>
          <w:sz w:val="26"/>
          <w:szCs w:val="28"/>
        </w:rPr>
      </w:pPr>
    </w:p>
    <w:p w:rsidR="008A5BCF" w:rsidRPr="008F2CC8" w:rsidRDefault="008A5BCF" w:rsidP="008A5BCF">
      <w:pPr>
        <w:spacing w:after="0" w:line="240" w:lineRule="auto"/>
        <w:jc w:val="center"/>
        <w:rPr>
          <w:rFonts w:ascii="Times New Roman" w:hAnsi="Times New Roman"/>
          <w:b/>
          <w:i/>
          <w:color w:val="000000" w:themeColor="text1"/>
          <w:sz w:val="26"/>
          <w:szCs w:val="28"/>
        </w:rPr>
      </w:pPr>
    </w:p>
    <w:p w:rsidR="008A5BCF" w:rsidRPr="008F2CC8" w:rsidRDefault="008A5BCF" w:rsidP="008A5BCF">
      <w:pPr>
        <w:spacing w:after="0" w:line="240" w:lineRule="auto"/>
        <w:jc w:val="center"/>
        <w:rPr>
          <w:rFonts w:ascii="Times New Roman" w:hAnsi="Times New Roman"/>
          <w:b/>
          <w:i/>
          <w:color w:val="000000" w:themeColor="text1"/>
          <w:sz w:val="26"/>
          <w:szCs w:val="28"/>
        </w:rPr>
      </w:pPr>
    </w:p>
    <w:p w:rsidR="008A5BCF" w:rsidRPr="008F2CC8" w:rsidRDefault="008A5BCF" w:rsidP="008A5BCF">
      <w:pPr>
        <w:spacing w:after="0" w:line="240" w:lineRule="auto"/>
        <w:jc w:val="center"/>
        <w:rPr>
          <w:rFonts w:ascii="Times New Roman" w:hAnsi="Times New Roman"/>
          <w:b/>
          <w:i/>
          <w:color w:val="000000" w:themeColor="text1"/>
          <w:sz w:val="26"/>
          <w:szCs w:val="28"/>
        </w:rPr>
      </w:pPr>
    </w:p>
    <w:p w:rsidR="008A5BCF" w:rsidRPr="008F2CC8" w:rsidRDefault="008A5BCF" w:rsidP="008A5BCF">
      <w:pPr>
        <w:spacing w:after="0" w:line="240" w:lineRule="auto"/>
        <w:jc w:val="center"/>
        <w:rPr>
          <w:rFonts w:ascii="Times New Roman" w:hAnsi="Times New Roman"/>
          <w:b/>
          <w:i/>
          <w:color w:val="000000" w:themeColor="text1"/>
          <w:sz w:val="26"/>
          <w:szCs w:val="28"/>
        </w:rPr>
      </w:pPr>
    </w:p>
    <w:p w:rsidR="008A5BCF" w:rsidRPr="008F2CC8" w:rsidRDefault="008A5BCF" w:rsidP="008A5BCF">
      <w:pPr>
        <w:spacing w:after="0" w:line="240" w:lineRule="auto"/>
        <w:jc w:val="center"/>
        <w:rPr>
          <w:rFonts w:ascii="Times New Roman" w:hAnsi="Times New Roman"/>
          <w:b/>
          <w:i/>
          <w:color w:val="000000" w:themeColor="text1"/>
          <w:sz w:val="26"/>
          <w:szCs w:val="28"/>
        </w:rPr>
      </w:pPr>
    </w:p>
    <w:p w:rsidR="008A5BCF" w:rsidRPr="008F2CC8" w:rsidRDefault="008A5BCF" w:rsidP="008A5BCF">
      <w:pPr>
        <w:spacing w:after="0" w:line="240" w:lineRule="auto"/>
        <w:jc w:val="center"/>
        <w:rPr>
          <w:rFonts w:ascii="Times New Roman" w:hAnsi="Times New Roman"/>
          <w:b/>
          <w:i/>
          <w:color w:val="000000" w:themeColor="text1"/>
          <w:sz w:val="26"/>
          <w:szCs w:val="28"/>
        </w:rPr>
      </w:pPr>
    </w:p>
    <w:p w:rsidR="008A5BCF" w:rsidRPr="008F2CC8" w:rsidRDefault="008A5BCF" w:rsidP="008A5BCF">
      <w:pPr>
        <w:spacing w:after="0" w:line="240" w:lineRule="auto"/>
        <w:jc w:val="center"/>
        <w:rPr>
          <w:rFonts w:ascii="Times New Roman" w:hAnsi="Times New Roman"/>
          <w:b/>
          <w:i/>
          <w:color w:val="000000" w:themeColor="text1"/>
          <w:sz w:val="26"/>
          <w:szCs w:val="28"/>
        </w:rPr>
      </w:pPr>
    </w:p>
    <w:p w:rsidR="008A5BCF" w:rsidRPr="008F2CC8" w:rsidRDefault="008A5BCF" w:rsidP="008A5BCF">
      <w:pPr>
        <w:spacing w:after="0" w:line="240" w:lineRule="auto"/>
        <w:jc w:val="center"/>
        <w:rPr>
          <w:rFonts w:ascii="Times New Roman" w:hAnsi="Times New Roman"/>
          <w:b/>
          <w:i/>
          <w:color w:val="000000" w:themeColor="text1"/>
          <w:sz w:val="26"/>
          <w:szCs w:val="28"/>
        </w:rPr>
      </w:pPr>
    </w:p>
    <w:p w:rsidR="008A5BCF" w:rsidRPr="008F2CC8" w:rsidRDefault="008A5BCF" w:rsidP="008A5BCF">
      <w:pPr>
        <w:spacing w:after="0" w:line="240" w:lineRule="auto"/>
        <w:jc w:val="center"/>
        <w:rPr>
          <w:rFonts w:ascii="Times New Roman" w:hAnsi="Times New Roman"/>
          <w:b/>
          <w:i/>
          <w:color w:val="000000" w:themeColor="text1"/>
          <w:sz w:val="26"/>
          <w:szCs w:val="28"/>
        </w:rPr>
      </w:pPr>
    </w:p>
    <w:p w:rsidR="008A5BCF" w:rsidRPr="008F2CC8" w:rsidRDefault="008A5BCF" w:rsidP="008A5BCF">
      <w:pPr>
        <w:spacing w:after="0" w:line="240" w:lineRule="auto"/>
        <w:jc w:val="center"/>
        <w:rPr>
          <w:rFonts w:ascii="Times New Roman" w:hAnsi="Times New Roman"/>
          <w:b/>
          <w:i/>
          <w:color w:val="000000" w:themeColor="text1"/>
          <w:sz w:val="26"/>
          <w:szCs w:val="28"/>
        </w:rPr>
      </w:pPr>
    </w:p>
    <w:p w:rsidR="008A5BCF" w:rsidRDefault="008A5BCF" w:rsidP="008A5BCF">
      <w:pPr>
        <w:spacing w:after="0" w:line="240" w:lineRule="auto"/>
        <w:rPr>
          <w:rFonts w:ascii="Times New Roman" w:hAnsi="Times New Roman"/>
          <w:b/>
          <w:i/>
          <w:color w:val="000000" w:themeColor="text1"/>
          <w:sz w:val="26"/>
          <w:szCs w:val="28"/>
        </w:rPr>
      </w:pPr>
    </w:p>
    <w:p w:rsidR="008A5BCF" w:rsidRPr="008F2CC8" w:rsidRDefault="008A5BCF" w:rsidP="008A5BCF">
      <w:pPr>
        <w:spacing w:after="0" w:line="240" w:lineRule="auto"/>
        <w:rPr>
          <w:rFonts w:ascii="Times New Roman" w:hAnsi="Times New Roman"/>
          <w:b/>
          <w:color w:val="000000" w:themeColor="text1"/>
          <w:sz w:val="26"/>
          <w:szCs w:val="28"/>
        </w:rPr>
      </w:pPr>
    </w:p>
    <w:p w:rsidR="008A5BCF" w:rsidRPr="008F2CC8" w:rsidRDefault="008A5BCF" w:rsidP="008A5BCF">
      <w:pPr>
        <w:spacing w:after="0" w:line="240" w:lineRule="auto"/>
        <w:jc w:val="center"/>
        <w:rPr>
          <w:rFonts w:ascii="Times New Roman" w:hAnsi="Times New Roman"/>
          <w:b/>
          <w:color w:val="000000" w:themeColor="text1"/>
          <w:sz w:val="26"/>
          <w:szCs w:val="28"/>
        </w:rPr>
      </w:pPr>
    </w:p>
    <w:p w:rsidR="008A5BCF" w:rsidRPr="008F2CC8" w:rsidRDefault="008A5BCF" w:rsidP="008A5BCF">
      <w:pPr>
        <w:spacing w:after="0" w:line="240" w:lineRule="auto"/>
        <w:jc w:val="center"/>
        <w:rPr>
          <w:rFonts w:ascii="Times New Roman" w:hAnsi="Times New Roman"/>
          <w:b/>
          <w:color w:val="000000" w:themeColor="text1"/>
          <w:sz w:val="26"/>
          <w:szCs w:val="28"/>
        </w:rPr>
      </w:pPr>
    </w:p>
    <w:p w:rsidR="008A5BCF" w:rsidRDefault="008A5BCF" w:rsidP="008A5BCF">
      <w:pPr>
        <w:spacing w:after="0" w:line="312" w:lineRule="auto"/>
        <w:ind w:firstLine="720"/>
        <w:jc w:val="center"/>
        <w:rPr>
          <w:rFonts w:ascii="Times New Roman" w:hAnsi="Times New Roman"/>
          <w:b/>
          <w:bCs/>
          <w:color w:val="000000" w:themeColor="text1"/>
          <w:sz w:val="26"/>
          <w:szCs w:val="28"/>
        </w:rPr>
      </w:pPr>
    </w:p>
    <w:p w:rsidR="008A5BCF" w:rsidRDefault="008A5BCF" w:rsidP="008A5BCF">
      <w:pPr>
        <w:spacing w:after="0" w:line="312" w:lineRule="auto"/>
        <w:ind w:firstLine="720"/>
        <w:jc w:val="center"/>
        <w:rPr>
          <w:rFonts w:ascii="Times New Roman" w:hAnsi="Times New Roman"/>
          <w:b/>
          <w:bCs/>
          <w:color w:val="000000" w:themeColor="text1"/>
          <w:sz w:val="26"/>
          <w:szCs w:val="28"/>
        </w:rPr>
      </w:pPr>
    </w:p>
    <w:p w:rsidR="008A5BCF" w:rsidRPr="006C57A1" w:rsidRDefault="008A5BCF" w:rsidP="008A5BCF">
      <w:pPr>
        <w:spacing w:line="480" w:lineRule="auto"/>
        <w:jc w:val="center"/>
        <w:rPr>
          <w:rFonts w:ascii="Times New Roman" w:hAnsi="Times New Roman"/>
          <w:b/>
          <w:sz w:val="26"/>
          <w:szCs w:val="26"/>
        </w:rPr>
      </w:pPr>
      <w:r w:rsidRPr="006C57A1">
        <w:rPr>
          <w:rFonts w:ascii="Times New Roman" w:hAnsi="Times New Roman"/>
          <w:b/>
          <w:sz w:val="26"/>
          <w:szCs w:val="26"/>
        </w:rPr>
        <w:lastRenderedPageBreak/>
        <w:t>ACKNOWLEDGEMENTS</w:t>
      </w:r>
    </w:p>
    <w:p w:rsidR="008A5BCF" w:rsidRPr="006C57A1" w:rsidRDefault="008A5BCF" w:rsidP="008A5BCF">
      <w:pPr>
        <w:spacing w:line="480" w:lineRule="auto"/>
        <w:ind w:firstLine="720"/>
        <w:jc w:val="both"/>
        <w:rPr>
          <w:rFonts w:ascii="Times New Roman" w:hAnsi="Times New Roman"/>
          <w:sz w:val="26"/>
          <w:szCs w:val="26"/>
        </w:rPr>
      </w:pPr>
      <w:r w:rsidRPr="006C57A1">
        <w:rPr>
          <w:rFonts w:ascii="Times New Roman" w:hAnsi="Times New Roman"/>
          <w:sz w:val="26"/>
          <w:szCs w:val="26"/>
        </w:rPr>
        <w:t xml:space="preserve">I give praise adoration, glory and </w:t>
      </w:r>
      <w:proofErr w:type="spellStart"/>
      <w:r w:rsidRPr="006C57A1">
        <w:rPr>
          <w:rFonts w:ascii="Times New Roman" w:hAnsi="Times New Roman"/>
          <w:sz w:val="26"/>
          <w:szCs w:val="26"/>
        </w:rPr>
        <w:t>honour</w:t>
      </w:r>
      <w:proofErr w:type="spellEnd"/>
      <w:r w:rsidRPr="006C57A1">
        <w:rPr>
          <w:rFonts w:ascii="Times New Roman" w:hAnsi="Times New Roman"/>
          <w:sz w:val="26"/>
          <w:szCs w:val="26"/>
        </w:rPr>
        <w:t xml:space="preserve"> to Almighty Allah for his knowledge and wisdom for his love, protection and guidance </w:t>
      </w:r>
      <w:proofErr w:type="gramStart"/>
      <w:r w:rsidRPr="006C57A1">
        <w:rPr>
          <w:rFonts w:ascii="Times New Roman" w:hAnsi="Times New Roman"/>
          <w:sz w:val="26"/>
          <w:szCs w:val="26"/>
        </w:rPr>
        <w:t>who</w:t>
      </w:r>
      <w:proofErr w:type="gramEnd"/>
      <w:r w:rsidRPr="006C57A1">
        <w:rPr>
          <w:rFonts w:ascii="Times New Roman" w:hAnsi="Times New Roman"/>
          <w:sz w:val="26"/>
          <w:szCs w:val="26"/>
        </w:rPr>
        <w:t xml:space="preserve"> make all things possible from the beginning to the end of this program. </w:t>
      </w:r>
      <w:proofErr w:type="gramStart"/>
      <w:r w:rsidRPr="006C57A1">
        <w:rPr>
          <w:rFonts w:ascii="Times New Roman" w:hAnsi="Times New Roman"/>
          <w:sz w:val="26"/>
          <w:szCs w:val="26"/>
        </w:rPr>
        <w:t>may</w:t>
      </w:r>
      <w:proofErr w:type="gramEnd"/>
      <w:r w:rsidRPr="006C57A1">
        <w:rPr>
          <w:rFonts w:ascii="Times New Roman" w:hAnsi="Times New Roman"/>
          <w:sz w:val="26"/>
          <w:szCs w:val="26"/>
        </w:rPr>
        <w:t xml:space="preserve"> his name be praised forever (</w:t>
      </w:r>
      <w:proofErr w:type="spellStart"/>
      <w:r w:rsidRPr="006C57A1">
        <w:rPr>
          <w:rFonts w:ascii="Times New Roman" w:hAnsi="Times New Roman"/>
          <w:sz w:val="26"/>
          <w:szCs w:val="26"/>
        </w:rPr>
        <w:t>Ameen</w:t>
      </w:r>
      <w:proofErr w:type="spellEnd"/>
      <w:r w:rsidRPr="006C57A1">
        <w:rPr>
          <w:rFonts w:ascii="Times New Roman" w:hAnsi="Times New Roman"/>
          <w:sz w:val="26"/>
          <w:szCs w:val="26"/>
        </w:rPr>
        <w:t>)</w:t>
      </w:r>
    </w:p>
    <w:p w:rsidR="008A5BCF" w:rsidRDefault="008A5BCF" w:rsidP="008A5BCF">
      <w:pPr>
        <w:spacing w:line="480" w:lineRule="auto"/>
        <w:ind w:firstLine="720"/>
        <w:jc w:val="both"/>
        <w:rPr>
          <w:rFonts w:ascii="Times New Roman" w:hAnsi="Times New Roman"/>
          <w:sz w:val="26"/>
          <w:szCs w:val="26"/>
        </w:rPr>
      </w:pPr>
      <w:r w:rsidRPr="006C57A1">
        <w:rPr>
          <w:rFonts w:ascii="Times New Roman" w:hAnsi="Times New Roman"/>
          <w:sz w:val="26"/>
          <w:szCs w:val="26"/>
        </w:rPr>
        <w:t xml:space="preserve">I am also </w:t>
      </w:r>
      <w:proofErr w:type="spellStart"/>
      <w:r w:rsidRPr="006C57A1">
        <w:rPr>
          <w:rFonts w:ascii="Times New Roman" w:hAnsi="Times New Roman"/>
          <w:sz w:val="26"/>
          <w:szCs w:val="26"/>
        </w:rPr>
        <w:t>indepted</w:t>
      </w:r>
      <w:proofErr w:type="spellEnd"/>
      <w:r w:rsidRPr="006C57A1">
        <w:rPr>
          <w:rFonts w:ascii="Times New Roman" w:hAnsi="Times New Roman"/>
          <w:sz w:val="26"/>
          <w:szCs w:val="26"/>
        </w:rPr>
        <w:t xml:space="preserve"> to record my sincerely thanks  to my numerous professional intellectual project supervisor </w:t>
      </w:r>
      <w:r>
        <w:rPr>
          <w:rFonts w:ascii="Times New Roman" w:hAnsi="Times New Roman"/>
          <w:sz w:val="26"/>
          <w:szCs w:val="26"/>
        </w:rPr>
        <w:t xml:space="preserve">Mr. </w:t>
      </w:r>
      <w:proofErr w:type="spellStart"/>
      <w:r>
        <w:rPr>
          <w:rFonts w:ascii="Times New Roman" w:hAnsi="Times New Roman"/>
          <w:sz w:val="26"/>
          <w:szCs w:val="26"/>
        </w:rPr>
        <w:t>Yakub</w:t>
      </w:r>
      <w:proofErr w:type="spellEnd"/>
      <w:r>
        <w:rPr>
          <w:rFonts w:ascii="Times New Roman" w:hAnsi="Times New Roman"/>
          <w:sz w:val="26"/>
          <w:szCs w:val="26"/>
        </w:rPr>
        <w:t>, T.I</w:t>
      </w:r>
      <w:r w:rsidRPr="006C57A1">
        <w:rPr>
          <w:rFonts w:ascii="Times New Roman" w:hAnsi="Times New Roman"/>
          <w:sz w:val="26"/>
          <w:szCs w:val="26"/>
        </w:rPr>
        <w:t xml:space="preserve"> for his patience, encouragement, tolerance, suggestion and guidance toward the completion of this project, may Almighty Allah grant him his heart desire and reward him abundantly, and more power to your elbow sir (</w:t>
      </w:r>
      <w:proofErr w:type="spellStart"/>
      <w:r w:rsidRPr="006C57A1">
        <w:rPr>
          <w:rFonts w:ascii="Times New Roman" w:hAnsi="Times New Roman"/>
          <w:sz w:val="26"/>
          <w:szCs w:val="26"/>
        </w:rPr>
        <w:t>Ameen</w:t>
      </w:r>
      <w:proofErr w:type="spellEnd"/>
      <w:r w:rsidRPr="006C57A1">
        <w:rPr>
          <w:rFonts w:ascii="Times New Roman" w:hAnsi="Times New Roman"/>
          <w:sz w:val="26"/>
          <w:szCs w:val="26"/>
        </w:rPr>
        <w:t xml:space="preserve">). My profound gratitude also goes to my lecturer in the department of school education who </w:t>
      </w:r>
      <w:proofErr w:type="gramStart"/>
      <w:r w:rsidRPr="006C57A1">
        <w:rPr>
          <w:rFonts w:ascii="Times New Roman" w:hAnsi="Times New Roman"/>
          <w:sz w:val="26"/>
          <w:szCs w:val="26"/>
        </w:rPr>
        <w:t>have</w:t>
      </w:r>
      <w:proofErr w:type="gramEnd"/>
      <w:r w:rsidRPr="006C57A1">
        <w:rPr>
          <w:rFonts w:ascii="Times New Roman" w:hAnsi="Times New Roman"/>
          <w:sz w:val="26"/>
          <w:szCs w:val="26"/>
        </w:rPr>
        <w:t xml:space="preserve"> impacted positively to my academic life. </w:t>
      </w:r>
    </w:p>
    <w:p w:rsidR="008A5BCF" w:rsidRDefault="008A5BCF" w:rsidP="008A5BCF">
      <w:pPr>
        <w:spacing w:line="480" w:lineRule="auto"/>
        <w:ind w:firstLine="720"/>
        <w:jc w:val="both"/>
        <w:rPr>
          <w:rFonts w:ascii="Times New Roman" w:hAnsi="Times New Roman"/>
          <w:sz w:val="26"/>
          <w:szCs w:val="26"/>
        </w:rPr>
      </w:pPr>
      <w:r w:rsidRPr="006C57A1">
        <w:rPr>
          <w:rFonts w:ascii="Times New Roman" w:hAnsi="Times New Roman"/>
          <w:sz w:val="26"/>
          <w:szCs w:val="26"/>
        </w:rPr>
        <w:t xml:space="preserve">In particular, </w:t>
      </w:r>
      <w:proofErr w:type="spellStart"/>
      <w:r w:rsidRPr="006C57A1">
        <w:rPr>
          <w:rFonts w:ascii="Times New Roman" w:hAnsi="Times New Roman"/>
          <w:sz w:val="26"/>
          <w:szCs w:val="26"/>
        </w:rPr>
        <w:t>i</w:t>
      </w:r>
      <w:proofErr w:type="spellEnd"/>
      <w:r w:rsidRPr="006C57A1">
        <w:rPr>
          <w:rFonts w:ascii="Times New Roman" w:hAnsi="Times New Roman"/>
          <w:sz w:val="26"/>
          <w:szCs w:val="26"/>
        </w:rPr>
        <w:t xml:space="preserve"> ap</w:t>
      </w:r>
      <w:r>
        <w:rPr>
          <w:rFonts w:ascii="Times New Roman" w:hAnsi="Times New Roman"/>
          <w:sz w:val="26"/>
          <w:szCs w:val="26"/>
        </w:rPr>
        <w:t xml:space="preserve">preciate my </w:t>
      </w:r>
      <w:r w:rsidRPr="006C57A1">
        <w:rPr>
          <w:rFonts w:ascii="Times New Roman" w:hAnsi="Times New Roman"/>
          <w:sz w:val="26"/>
          <w:szCs w:val="26"/>
        </w:rPr>
        <w:t xml:space="preserve">H O D in school of education Mr. </w:t>
      </w:r>
      <w:proofErr w:type="spellStart"/>
      <w:r w:rsidR="000527A0">
        <w:rPr>
          <w:rFonts w:ascii="Times New Roman" w:hAnsi="Times New Roman"/>
          <w:sz w:val="26"/>
          <w:szCs w:val="26"/>
        </w:rPr>
        <w:t>Sadiq</w:t>
      </w:r>
      <w:proofErr w:type="spellEnd"/>
      <w:r w:rsidR="000527A0">
        <w:rPr>
          <w:rFonts w:ascii="Times New Roman" w:hAnsi="Times New Roman"/>
          <w:sz w:val="26"/>
          <w:szCs w:val="26"/>
        </w:rPr>
        <w:t xml:space="preserve"> </w:t>
      </w:r>
      <w:r w:rsidRPr="006C57A1">
        <w:rPr>
          <w:rFonts w:ascii="Times New Roman" w:hAnsi="Times New Roman"/>
          <w:sz w:val="26"/>
          <w:szCs w:val="26"/>
        </w:rPr>
        <w:t xml:space="preserve">and other lecturer entirely. </w:t>
      </w:r>
      <w:r>
        <w:rPr>
          <w:rFonts w:ascii="Times New Roman" w:hAnsi="Times New Roman"/>
          <w:sz w:val="26"/>
          <w:szCs w:val="26"/>
        </w:rPr>
        <w:t xml:space="preserve"> </w:t>
      </w:r>
    </w:p>
    <w:p w:rsidR="008A5BCF" w:rsidRPr="006C57A1" w:rsidRDefault="008A5BCF" w:rsidP="008A5BCF">
      <w:pPr>
        <w:spacing w:line="480" w:lineRule="auto"/>
        <w:ind w:firstLine="720"/>
        <w:jc w:val="both"/>
        <w:rPr>
          <w:rFonts w:ascii="Times New Roman" w:hAnsi="Times New Roman"/>
          <w:sz w:val="26"/>
          <w:szCs w:val="26"/>
        </w:rPr>
      </w:pPr>
      <w:r w:rsidRPr="006C57A1">
        <w:rPr>
          <w:rFonts w:ascii="Times New Roman" w:hAnsi="Times New Roman"/>
          <w:sz w:val="26"/>
          <w:szCs w:val="26"/>
        </w:rPr>
        <w:t>Also I will like to express  my sincere my gratitude and appreciate the effort</w:t>
      </w:r>
      <w:r w:rsidR="000527A0">
        <w:rPr>
          <w:rFonts w:ascii="Times New Roman" w:hAnsi="Times New Roman"/>
          <w:sz w:val="26"/>
          <w:szCs w:val="26"/>
        </w:rPr>
        <w:t xml:space="preserve"> of my parents Mr. &amp; Mrs. </w:t>
      </w:r>
      <w:proofErr w:type="spellStart"/>
      <w:r w:rsidR="000527A0">
        <w:rPr>
          <w:rFonts w:ascii="Times New Roman" w:hAnsi="Times New Roman"/>
          <w:sz w:val="26"/>
          <w:szCs w:val="26"/>
        </w:rPr>
        <w:t>Obasiji</w:t>
      </w:r>
      <w:proofErr w:type="spellEnd"/>
      <w:r w:rsidR="000527A0">
        <w:rPr>
          <w:rFonts w:ascii="Times New Roman" w:hAnsi="Times New Roman"/>
          <w:sz w:val="26"/>
          <w:szCs w:val="26"/>
        </w:rPr>
        <w:t xml:space="preserve"> </w:t>
      </w:r>
      <w:r>
        <w:rPr>
          <w:rFonts w:ascii="Times New Roman" w:hAnsi="Times New Roman"/>
          <w:sz w:val="26"/>
          <w:szCs w:val="26"/>
        </w:rPr>
        <w:t xml:space="preserve">for take care of my life </w:t>
      </w:r>
      <w:r w:rsidRPr="006C57A1">
        <w:rPr>
          <w:rFonts w:ascii="Times New Roman" w:hAnsi="Times New Roman"/>
          <w:sz w:val="26"/>
          <w:szCs w:val="26"/>
        </w:rPr>
        <w:t xml:space="preserve"> thankfulness goes to you for your commitment and contribution in respect of my study bot</w:t>
      </w:r>
      <w:r>
        <w:rPr>
          <w:rFonts w:ascii="Times New Roman" w:hAnsi="Times New Roman"/>
          <w:sz w:val="26"/>
          <w:szCs w:val="26"/>
        </w:rPr>
        <w:t xml:space="preserve">h Arabic and Western with moral education. May Allah </w:t>
      </w:r>
      <w:r w:rsidRPr="006C57A1">
        <w:rPr>
          <w:rFonts w:ascii="Times New Roman" w:hAnsi="Times New Roman"/>
          <w:sz w:val="26"/>
          <w:szCs w:val="26"/>
        </w:rPr>
        <w:t xml:space="preserve">be pleased with you, grant you everlasting lives and record this in your goodness scale </w:t>
      </w:r>
      <w:proofErr w:type="spellStart"/>
      <w:r w:rsidRPr="006C57A1">
        <w:rPr>
          <w:rFonts w:ascii="Times New Roman" w:hAnsi="Times New Roman"/>
          <w:sz w:val="26"/>
          <w:szCs w:val="26"/>
        </w:rPr>
        <w:t>Insha</w:t>
      </w:r>
      <w:proofErr w:type="spellEnd"/>
      <w:r w:rsidRPr="006C57A1">
        <w:rPr>
          <w:rFonts w:ascii="Times New Roman" w:hAnsi="Times New Roman"/>
          <w:sz w:val="26"/>
          <w:szCs w:val="26"/>
        </w:rPr>
        <w:t xml:space="preserve"> </w:t>
      </w:r>
      <w:proofErr w:type="gramStart"/>
      <w:r w:rsidRPr="006C57A1">
        <w:rPr>
          <w:rFonts w:ascii="Times New Roman" w:hAnsi="Times New Roman"/>
          <w:sz w:val="26"/>
          <w:szCs w:val="26"/>
        </w:rPr>
        <w:t>Allah.</w:t>
      </w:r>
      <w:proofErr w:type="gramEnd"/>
      <w:r w:rsidRPr="006C57A1">
        <w:rPr>
          <w:rFonts w:ascii="Times New Roman" w:hAnsi="Times New Roman"/>
          <w:sz w:val="26"/>
          <w:szCs w:val="26"/>
        </w:rPr>
        <w:t xml:space="preserve"> I appreciate you and </w:t>
      </w:r>
      <w:proofErr w:type="spellStart"/>
      <w:r w:rsidRPr="006C57A1">
        <w:rPr>
          <w:rFonts w:ascii="Times New Roman" w:hAnsi="Times New Roman"/>
          <w:sz w:val="26"/>
          <w:szCs w:val="26"/>
        </w:rPr>
        <w:t>i</w:t>
      </w:r>
      <w:proofErr w:type="spellEnd"/>
      <w:r w:rsidRPr="006C57A1">
        <w:rPr>
          <w:rFonts w:ascii="Times New Roman" w:hAnsi="Times New Roman"/>
          <w:sz w:val="26"/>
          <w:szCs w:val="26"/>
        </w:rPr>
        <w:t xml:space="preserve"> adore you. It’s a traditional as a final year student to dedicate, and acknowledge some certain people </w:t>
      </w:r>
      <w:r w:rsidRPr="006C57A1">
        <w:rPr>
          <w:rFonts w:ascii="Times New Roman" w:hAnsi="Times New Roman"/>
          <w:sz w:val="26"/>
          <w:szCs w:val="26"/>
        </w:rPr>
        <w:lastRenderedPageBreak/>
        <w:t xml:space="preserve">either directly and indirectly of their support toward a successful program in campus. So therefore, I appreciate the contribution of my lovely brothers and sisters, </w:t>
      </w:r>
      <w:proofErr w:type="gramStart"/>
      <w:r w:rsidRPr="006C57A1">
        <w:rPr>
          <w:rFonts w:ascii="Times New Roman" w:hAnsi="Times New Roman"/>
          <w:sz w:val="26"/>
          <w:szCs w:val="26"/>
        </w:rPr>
        <w:t>siblings</w:t>
      </w:r>
      <w:proofErr w:type="gramEnd"/>
      <w:r w:rsidRPr="006C57A1">
        <w:rPr>
          <w:rFonts w:ascii="Times New Roman" w:hAnsi="Times New Roman"/>
          <w:sz w:val="26"/>
          <w:szCs w:val="26"/>
        </w:rPr>
        <w:t xml:space="preserve"> relatives and friends of the successful of this program. </w:t>
      </w:r>
    </w:p>
    <w:p w:rsidR="008A5BCF" w:rsidRDefault="008A5BCF" w:rsidP="008A5BCF">
      <w:pPr>
        <w:spacing w:line="480" w:lineRule="auto"/>
        <w:ind w:firstLine="720"/>
        <w:jc w:val="both"/>
        <w:rPr>
          <w:rFonts w:ascii="Times New Roman" w:hAnsi="Times New Roman"/>
          <w:sz w:val="26"/>
          <w:szCs w:val="26"/>
        </w:rPr>
      </w:pPr>
      <w:r w:rsidRPr="006C57A1">
        <w:rPr>
          <w:rFonts w:ascii="Times New Roman" w:hAnsi="Times New Roman"/>
          <w:sz w:val="26"/>
          <w:szCs w:val="26"/>
        </w:rPr>
        <w:t xml:space="preserve">Furthermore, my appreciation is incomplete without acknowledge the contribution of my lovers and course mate friends, </w:t>
      </w:r>
      <w:proofErr w:type="spellStart"/>
      <w:r w:rsidRPr="006C57A1">
        <w:rPr>
          <w:rFonts w:ascii="Times New Roman" w:hAnsi="Times New Roman"/>
          <w:sz w:val="26"/>
          <w:szCs w:val="26"/>
        </w:rPr>
        <w:t>Abdulganiyu</w:t>
      </w:r>
      <w:proofErr w:type="spellEnd"/>
      <w:r w:rsidRPr="006C57A1">
        <w:rPr>
          <w:rFonts w:ascii="Times New Roman" w:hAnsi="Times New Roman"/>
          <w:sz w:val="26"/>
          <w:szCs w:val="26"/>
        </w:rPr>
        <w:t xml:space="preserve"> </w:t>
      </w:r>
      <w:proofErr w:type="spellStart"/>
      <w:r w:rsidRPr="006C57A1">
        <w:rPr>
          <w:rFonts w:ascii="Times New Roman" w:hAnsi="Times New Roman"/>
          <w:sz w:val="26"/>
          <w:szCs w:val="26"/>
        </w:rPr>
        <w:t>Rukhayah</w:t>
      </w:r>
      <w:proofErr w:type="spellEnd"/>
      <w:r w:rsidRPr="006C57A1">
        <w:rPr>
          <w:rFonts w:ascii="Times New Roman" w:hAnsi="Times New Roman"/>
          <w:sz w:val="26"/>
          <w:szCs w:val="26"/>
        </w:rPr>
        <w:t xml:space="preserve">, </w:t>
      </w:r>
      <w:proofErr w:type="spellStart"/>
      <w:r w:rsidRPr="006C57A1">
        <w:rPr>
          <w:rFonts w:ascii="Times New Roman" w:hAnsi="Times New Roman"/>
          <w:sz w:val="26"/>
          <w:szCs w:val="26"/>
        </w:rPr>
        <w:t>Eniole</w:t>
      </w:r>
      <w:proofErr w:type="spellEnd"/>
      <w:r w:rsidRPr="006C57A1">
        <w:rPr>
          <w:rFonts w:ascii="Times New Roman" w:hAnsi="Times New Roman"/>
          <w:sz w:val="26"/>
          <w:szCs w:val="26"/>
        </w:rPr>
        <w:t xml:space="preserve"> and others colleagues in my department, I shall not forget you I’m proud of you </w:t>
      </w:r>
      <w:proofErr w:type="gramStart"/>
      <w:r w:rsidRPr="006C57A1">
        <w:rPr>
          <w:rFonts w:ascii="Times New Roman" w:hAnsi="Times New Roman"/>
          <w:sz w:val="26"/>
          <w:szCs w:val="26"/>
        </w:rPr>
        <w:t>all .</w:t>
      </w:r>
      <w:proofErr w:type="gramEnd"/>
    </w:p>
    <w:p w:rsidR="008A5BCF" w:rsidRPr="007367DB" w:rsidRDefault="008A5BCF" w:rsidP="008A5BCF">
      <w:pPr>
        <w:spacing w:line="480" w:lineRule="auto"/>
        <w:ind w:firstLine="720"/>
        <w:jc w:val="both"/>
        <w:rPr>
          <w:rFonts w:ascii="Times New Roman" w:hAnsi="Times New Roman"/>
          <w:sz w:val="26"/>
          <w:szCs w:val="26"/>
        </w:rPr>
      </w:pPr>
      <w:r w:rsidRPr="006C57A1">
        <w:rPr>
          <w:rFonts w:ascii="Times New Roman" w:hAnsi="Times New Roman"/>
          <w:sz w:val="26"/>
          <w:szCs w:val="26"/>
        </w:rPr>
        <w:t>Finally, I appreciate the effort of my lovely ones who guide me throughout the end of my project thank you all</w:t>
      </w:r>
      <w:proofErr w:type="gramStart"/>
      <w:r w:rsidRPr="006C57A1">
        <w:rPr>
          <w:rFonts w:ascii="Times New Roman" w:hAnsi="Times New Roman"/>
          <w:sz w:val="26"/>
          <w:szCs w:val="26"/>
        </w:rPr>
        <w:t>.</w:t>
      </w:r>
      <w:r w:rsidRPr="007367DB">
        <w:rPr>
          <w:rFonts w:ascii="Times New Roman" w:hAnsi="Times New Roman"/>
          <w:sz w:val="26"/>
          <w:szCs w:val="26"/>
        </w:rPr>
        <w:t>.</w:t>
      </w:r>
      <w:proofErr w:type="gramEnd"/>
      <w:r w:rsidRPr="007367DB">
        <w:rPr>
          <w:rFonts w:ascii="Times New Roman" w:hAnsi="Times New Roman"/>
          <w:sz w:val="26"/>
          <w:szCs w:val="26"/>
        </w:rPr>
        <w:t xml:space="preserve"> </w:t>
      </w:r>
    </w:p>
    <w:p w:rsidR="008A5BCF" w:rsidRDefault="008A5BCF" w:rsidP="008A5BCF">
      <w:pPr>
        <w:jc w:val="center"/>
        <w:rPr>
          <w:rFonts w:ascii="Tahoma" w:hAnsi="Tahoma" w:cs="Tahoma"/>
          <w:b/>
          <w:sz w:val="28"/>
          <w:szCs w:val="28"/>
        </w:rPr>
      </w:pPr>
    </w:p>
    <w:p w:rsidR="008A5BCF" w:rsidRDefault="008A5BCF" w:rsidP="008A5BCF">
      <w:pPr>
        <w:jc w:val="center"/>
        <w:rPr>
          <w:rFonts w:ascii="Tahoma" w:hAnsi="Tahoma" w:cs="Tahoma"/>
          <w:b/>
          <w:sz w:val="28"/>
          <w:szCs w:val="28"/>
        </w:rPr>
      </w:pPr>
    </w:p>
    <w:p w:rsidR="008A5BCF" w:rsidRDefault="008A5BCF" w:rsidP="008A5BCF">
      <w:pPr>
        <w:jc w:val="center"/>
        <w:rPr>
          <w:rFonts w:ascii="Tahoma" w:hAnsi="Tahoma" w:cs="Tahoma"/>
          <w:b/>
          <w:sz w:val="28"/>
          <w:szCs w:val="28"/>
        </w:rPr>
      </w:pPr>
    </w:p>
    <w:p w:rsidR="008A5BCF" w:rsidRDefault="008A5BCF" w:rsidP="008A5BCF">
      <w:pPr>
        <w:spacing w:after="0" w:line="312" w:lineRule="auto"/>
        <w:ind w:firstLine="720"/>
        <w:jc w:val="center"/>
        <w:rPr>
          <w:rFonts w:ascii="Times New Roman" w:hAnsi="Times New Roman"/>
          <w:b/>
          <w:bCs/>
          <w:color w:val="000000" w:themeColor="text1"/>
          <w:sz w:val="26"/>
          <w:szCs w:val="28"/>
        </w:rPr>
      </w:pPr>
    </w:p>
    <w:p w:rsidR="008A5BCF" w:rsidRDefault="008A5BCF" w:rsidP="008A5BCF">
      <w:pPr>
        <w:spacing w:after="0" w:line="312" w:lineRule="auto"/>
        <w:ind w:firstLine="720"/>
        <w:jc w:val="center"/>
        <w:rPr>
          <w:rFonts w:ascii="Times New Roman" w:hAnsi="Times New Roman"/>
          <w:b/>
          <w:bCs/>
          <w:color w:val="000000" w:themeColor="text1"/>
          <w:sz w:val="26"/>
          <w:szCs w:val="28"/>
        </w:rPr>
      </w:pPr>
    </w:p>
    <w:p w:rsidR="008A5BCF" w:rsidRDefault="008A5BCF" w:rsidP="008A5BCF">
      <w:pPr>
        <w:spacing w:after="0" w:line="312" w:lineRule="auto"/>
        <w:ind w:firstLine="720"/>
        <w:jc w:val="center"/>
        <w:rPr>
          <w:rFonts w:ascii="Times New Roman" w:hAnsi="Times New Roman"/>
          <w:b/>
          <w:bCs/>
          <w:color w:val="000000" w:themeColor="text1"/>
          <w:sz w:val="26"/>
          <w:szCs w:val="28"/>
        </w:rPr>
      </w:pPr>
    </w:p>
    <w:p w:rsidR="008A5BCF" w:rsidRDefault="008A5BCF" w:rsidP="008A5BCF">
      <w:pPr>
        <w:spacing w:after="0" w:line="312" w:lineRule="auto"/>
        <w:ind w:firstLine="720"/>
        <w:jc w:val="center"/>
        <w:rPr>
          <w:rFonts w:ascii="Times New Roman" w:hAnsi="Times New Roman"/>
          <w:b/>
          <w:bCs/>
          <w:color w:val="000000" w:themeColor="text1"/>
          <w:sz w:val="26"/>
          <w:szCs w:val="28"/>
        </w:rPr>
      </w:pPr>
    </w:p>
    <w:p w:rsidR="008A5BCF" w:rsidRDefault="008A5BCF" w:rsidP="008A5BCF">
      <w:pPr>
        <w:spacing w:after="0" w:line="312" w:lineRule="auto"/>
        <w:ind w:firstLine="720"/>
        <w:jc w:val="center"/>
        <w:rPr>
          <w:rFonts w:ascii="Times New Roman" w:hAnsi="Times New Roman"/>
          <w:b/>
          <w:bCs/>
          <w:color w:val="000000" w:themeColor="text1"/>
          <w:sz w:val="26"/>
          <w:szCs w:val="28"/>
        </w:rPr>
      </w:pPr>
    </w:p>
    <w:p w:rsidR="008A5BCF" w:rsidRDefault="008A5BCF" w:rsidP="008A5BCF">
      <w:pPr>
        <w:spacing w:after="0" w:line="312" w:lineRule="auto"/>
        <w:ind w:firstLine="720"/>
        <w:jc w:val="center"/>
        <w:rPr>
          <w:rFonts w:ascii="Times New Roman" w:hAnsi="Times New Roman"/>
          <w:b/>
          <w:bCs/>
          <w:color w:val="000000" w:themeColor="text1"/>
          <w:sz w:val="26"/>
          <w:szCs w:val="28"/>
        </w:rPr>
      </w:pPr>
    </w:p>
    <w:p w:rsidR="008A5BCF" w:rsidRDefault="008A5BCF" w:rsidP="008A5BCF">
      <w:pPr>
        <w:spacing w:after="0" w:line="312" w:lineRule="auto"/>
        <w:ind w:firstLine="720"/>
        <w:jc w:val="center"/>
        <w:rPr>
          <w:rFonts w:ascii="Times New Roman" w:hAnsi="Times New Roman"/>
          <w:b/>
          <w:bCs/>
          <w:color w:val="000000" w:themeColor="text1"/>
          <w:sz w:val="26"/>
          <w:szCs w:val="28"/>
        </w:rPr>
      </w:pPr>
    </w:p>
    <w:p w:rsidR="008A5BCF" w:rsidRDefault="008A5BCF" w:rsidP="008A5BCF">
      <w:pPr>
        <w:spacing w:after="0" w:line="312" w:lineRule="auto"/>
        <w:ind w:firstLine="720"/>
        <w:jc w:val="center"/>
        <w:rPr>
          <w:rFonts w:ascii="Times New Roman" w:hAnsi="Times New Roman"/>
          <w:b/>
          <w:bCs/>
          <w:color w:val="000000" w:themeColor="text1"/>
          <w:sz w:val="26"/>
          <w:szCs w:val="28"/>
        </w:rPr>
      </w:pPr>
    </w:p>
    <w:p w:rsidR="008A5BCF" w:rsidRDefault="008A5BCF" w:rsidP="008A5BCF">
      <w:pPr>
        <w:spacing w:after="0" w:line="312" w:lineRule="auto"/>
        <w:ind w:firstLine="720"/>
        <w:jc w:val="center"/>
        <w:rPr>
          <w:rFonts w:ascii="Times New Roman" w:hAnsi="Times New Roman"/>
          <w:b/>
          <w:bCs/>
          <w:color w:val="000000" w:themeColor="text1"/>
          <w:sz w:val="26"/>
          <w:szCs w:val="28"/>
        </w:rPr>
      </w:pPr>
    </w:p>
    <w:p w:rsidR="008A5BCF" w:rsidRDefault="008A5BCF" w:rsidP="008A5BCF">
      <w:pPr>
        <w:spacing w:after="0" w:line="312" w:lineRule="auto"/>
        <w:ind w:firstLine="720"/>
        <w:jc w:val="center"/>
        <w:rPr>
          <w:rFonts w:ascii="Times New Roman" w:hAnsi="Times New Roman"/>
          <w:b/>
          <w:bCs/>
          <w:color w:val="000000" w:themeColor="text1"/>
          <w:sz w:val="26"/>
          <w:szCs w:val="28"/>
        </w:rPr>
      </w:pPr>
    </w:p>
    <w:p w:rsidR="008A5BCF" w:rsidRDefault="008A5BCF" w:rsidP="008A5BCF">
      <w:pPr>
        <w:spacing w:after="0" w:line="312" w:lineRule="auto"/>
        <w:ind w:firstLine="720"/>
        <w:jc w:val="center"/>
        <w:rPr>
          <w:rFonts w:ascii="Times New Roman" w:hAnsi="Times New Roman"/>
          <w:b/>
          <w:bCs/>
          <w:color w:val="000000" w:themeColor="text1"/>
          <w:sz w:val="26"/>
          <w:szCs w:val="28"/>
        </w:rPr>
      </w:pPr>
    </w:p>
    <w:p w:rsidR="008A5BCF" w:rsidRDefault="008A5BCF" w:rsidP="008A5BCF">
      <w:pPr>
        <w:spacing w:after="0" w:line="312" w:lineRule="auto"/>
        <w:ind w:firstLine="720"/>
        <w:jc w:val="center"/>
        <w:rPr>
          <w:rFonts w:ascii="Times New Roman" w:hAnsi="Times New Roman"/>
          <w:b/>
          <w:bCs/>
          <w:color w:val="000000" w:themeColor="text1"/>
          <w:sz w:val="26"/>
          <w:szCs w:val="28"/>
        </w:rPr>
      </w:pPr>
    </w:p>
    <w:p w:rsidR="008A5BCF" w:rsidRDefault="008A5BCF" w:rsidP="008A5BCF">
      <w:pPr>
        <w:spacing w:after="0" w:line="312" w:lineRule="auto"/>
        <w:ind w:firstLine="720"/>
        <w:jc w:val="center"/>
        <w:rPr>
          <w:rFonts w:ascii="Times New Roman" w:hAnsi="Times New Roman"/>
          <w:b/>
          <w:bCs/>
          <w:color w:val="000000" w:themeColor="text1"/>
          <w:sz w:val="26"/>
          <w:szCs w:val="28"/>
        </w:rPr>
      </w:pPr>
    </w:p>
    <w:p w:rsidR="008A5BCF" w:rsidRPr="008F2CC8" w:rsidRDefault="008A5BCF" w:rsidP="000527A0">
      <w:pPr>
        <w:spacing w:after="0" w:line="312" w:lineRule="auto"/>
        <w:jc w:val="center"/>
        <w:rPr>
          <w:rFonts w:ascii="Times New Roman" w:hAnsi="Times New Roman"/>
          <w:b/>
          <w:color w:val="000000" w:themeColor="text1"/>
          <w:sz w:val="24"/>
          <w:szCs w:val="26"/>
        </w:rPr>
      </w:pPr>
      <w:r w:rsidRPr="008F2CC8">
        <w:rPr>
          <w:rFonts w:ascii="Times New Roman" w:hAnsi="Times New Roman"/>
          <w:b/>
          <w:bCs/>
          <w:color w:val="000000" w:themeColor="text1"/>
          <w:sz w:val="26"/>
          <w:szCs w:val="28"/>
        </w:rPr>
        <w:t>TABLE OF CONTENTS</w:t>
      </w:r>
    </w:p>
    <w:p w:rsidR="008A5BCF" w:rsidRPr="008F2CC8" w:rsidRDefault="008A5BCF" w:rsidP="008A5BCF">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TITLE PAGE</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proofErr w:type="spellStart"/>
      <w:r w:rsidRPr="008F2CC8">
        <w:rPr>
          <w:rFonts w:ascii="Times New Roman" w:hAnsi="Times New Roman"/>
          <w:color w:val="000000" w:themeColor="text1"/>
          <w:sz w:val="24"/>
          <w:szCs w:val="26"/>
        </w:rPr>
        <w:t>i</w:t>
      </w:r>
      <w:proofErr w:type="spellEnd"/>
    </w:p>
    <w:p w:rsidR="008A5BCF" w:rsidRPr="008F2CC8" w:rsidRDefault="008A5BCF" w:rsidP="008A5BCF">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 xml:space="preserve">CERTIFICATION </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ii</w:t>
      </w:r>
    </w:p>
    <w:p w:rsidR="008A5BCF" w:rsidRPr="008F2CC8" w:rsidRDefault="008A5BCF" w:rsidP="008A5BCF">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DEDICATION</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iii</w:t>
      </w:r>
    </w:p>
    <w:p w:rsidR="008A5BCF" w:rsidRPr="008F2CC8" w:rsidRDefault="008A5BCF" w:rsidP="008A5BCF">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ACKNOWLEDGEMENTS</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proofErr w:type="gramStart"/>
      <w:r w:rsidRPr="008F2CC8">
        <w:rPr>
          <w:rFonts w:ascii="Times New Roman" w:hAnsi="Times New Roman"/>
          <w:color w:val="000000" w:themeColor="text1"/>
          <w:sz w:val="24"/>
          <w:szCs w:val="26"/>
        </w:rPr>
        <w:t>iv</w:t>
      </w:r>
      <w:proofErr w:type="gramEnd"/>
    </w:p>
    <w:p w:rsidR="008A5BCF" w:rsidRPr="008F2CC8" w:rsidRDefault="008A5BCF" w:rsidP="008A5BCF">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TABLE OF CONTENTS</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v</w:t>
      </w:r>
    </w:p>
    <w:p w:rsidR="008A5BCF" w:rsidRPr="008F2CC8" w:rsidRDefault="008A5BCF" w:rsidP="008A5BCF">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ABSTRACT</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proofErr w:type="gramStart"/>
      <w:r w:rsidRPr="008F2CC8">
        <w:rPr>
          <w:rFonts w:ascii="Times New Roman" w:hAnsi="Times New Roman"/>
          <w:color w:val="000000" w:themeColor="text1"/>
          <w:sz w:val="24"/>
          <w:szCs w:val="26"/>
        </w:rPr>
        <w:t>vi</w:t>
      </w:r>
      <w:proofErr w:type="gramEnd"/>
    </w:p>
    <w:p w:rsidR="008A5BCF" w:rsidRPr="008F2CC8" w:rsidRDefault="008A5BCF" w:rsidP="008A5BCF">
      <w:pPr>
        <w:spacing w:after="0" w:line="480" w:lineRule="auto"/>
        <w:jc w:val="both"/>
        <w:rPr>
          <w:rFonts w:ascii="Times New Roman" w:hAnsi="Times New Roman"/>
          <w:color w:val="000000" w:themeColor="text1"/>
          <w:sz w:val="24"/>
          <w:szCs w:val="26"/>
        </w:rPr>
      </w:pPr>
      <w:r w:rsidRPr="008F2CC8">
        <w:rPr>
          <w:rFonts w:ascii="Times New Roman" w:hAnsi="Times New Roman"/>
          <w:b/>
          <w:color w:val="000000" w:themeColor="text1"/>
          <w:sz w:val="24"/>
          <w:szCs w:val="26"/>
        </w:rPr>
        <w:t>CHAPTER ONE: INTRODUCTION</w:t>
      </w:r>
    </w:p>
    <w:p w:rsidR="008A5BCF" w:rsidRPr="008F2CC8" w:rsidRDefault="008A5BCF" w:rsidP="008A5BCF">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Background to the Study</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1</w:t>
      </w:r>
    </w:p>
    <w:p w:rsidR="008A5BCF" w:rsidRPr="008F2CC8" w:rsidRDefault="008A5BCF" w:rsidP="008A5BCF">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Statement of the Problem</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4</w:t>
      </w:r>
    </w:p>
    <w:p w:rsidR="008A5BCF" w:rsidRPr="008F2CC8" w:rsidRDefault="008A5BCF" w:rsidP="008A5BCF">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Purpose of the Study</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5</w:t>
      </w:r>
    </w:p>
    <w:p w:rsidR="008A5BCF" w:rsidRPr="008F2CC8" w:rsidRDefault="008A5BCF" w:rsidP="008A5BCF">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 xml:space="preserve">Research Questions </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5</w:t>
      </w:r>
    </w:p>
    <w:p w:rsidR="008A5BCF" w:rsidRPr="008F2CC8" w:rsidRDefault="008A5BCF" w:rsidP="008A5BCF">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Significance of the Study</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6</w:t>
      </w:r>
    </w:p>
    <w:p w:rsidR="008A5BCF" w:rsidRPr="008F2CC8" w:rsidRDefault="008A5BCF" w:rsidP="008A5BCF">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Scope of the Study</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7</w:t>
      </w:r>
    </w:p>
    <w:p w:rsidR="008A5BCF" w:rsidRPr="008F2CC8" w:rsidRDefault="008A5BCF" w:rsidP="008A5BCF">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Definition of terms</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8</w:t>
      </w:r>
    </w:p>
    <w:p w:rsidR="008A5BCF" w:rsidRPr="008F2CC8" w:rsidRDefault="008A5BCF" w:rsidP="008A5BCF">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Organizational of the study</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9</w:t>
      </w:r>
    </w:p>
    <w:p w:rsidR="008A5BCF" w:rsidRPr="008F2CC8" w:rsidRDefault="008A5BCF" w:rsidP="008A5BCF">
      <w:pPr>
        <w:spacing w:after="0" w:line="480" w:lineRule="auto"/>
        <w:jc w:val="both"/>
        <w:rPr>
          <w:rFonts w:ascii="Times New Roman" w:hAnsi="Times New Roman"/>
          <w:color w:val="000000" w:themeColor="text1"/>
          <w:sz w:val="24"/>
          <w:szCs w:val="26"/>
        </w:rPr>
      </w:pPr>
      <w:r w:rsidRPr="008F2CC8">
        <w:rPr>
          <w:rFonts w:ascii="Times New Roman" w:hAnsi="Times New Roman"/>
          <w:b/>
          <w:color w:val="000000" w:themeColor="text1"/>
          <w:sz w:val="24"/>
          <w:szCs w:val="26"/>
        </w:rPr>
        <w:t xml:space="preserve">CHAPTER TWO: REVIEW OF RELATED LITERATURE </w:t>
      </w:r>
    </w:p>
    <w:p w:rsidR="008A5BCF" w:rsidRPr="008F2CC8" w:rsidRDefault="008A5BCF" w:rsidP="008A5BCF">
      <w:pPr>
        <w:spacing w:after="0" w:line="36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Concept of Learning Environment</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11</w:t>
      </w:r>
    </w:p>
    <w:p w:rsidR="008A5BCF" w:rsidRPr="008F2CC8" w:rsidRDefault="008A5BCF" w:rsidP="008A5BCF">
      <w:pPr>
        <w:spacing w:after="0" w:line="36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Relevance of Learning Environment</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23</w:t>
      </w:r>
    </w:p>
    <w:p w:rsidR="008A5BCF" w:rsidRPr="008F2CC8" w:rsidRDefault="008A5BCF" w:rsidP="008A5BCF">
      <w:pPr>
        <w:spacing w:after="0" w:line="36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Component of Learning Environment</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24</w:t>
      </w:r>
    </w:p>
    <w:p w:rsidR="008A5BCF" w:rsidRPr="008F2CC8" w:rsidRDefault="008A5BCF" w:rsidP="008A5BCF">
      <w:pPr>
        <w:spacing w:after="0" w:line="36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lastRenderedPageBreak/>
        <w:t>Concept of Academic Performance</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23</w:t>
      </w:r>
    </w:p>
    <w:p w:rsidR="008A5BCF" w:rsidRPr="008F2CC8" w:rsidRDefault="008A5BCF" w:rsidP="008A5BCF">
      <w:pPr>
        <w:spacing w:after="0" w:line="36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How to Evaluate Academic Performance</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24</w:t>
      </w:r>
    </w:p>
    <w:p w:rsidR="008A5BCF" w:rsidRPr="008F2CC8" w:rsidRDefault="008A5BCF" w:rsidP="008A5BCF">
      <w:pPr>
        <w:spacing w:line="36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 xml:space="preserve">Appraisal of Literature Reviewed </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27</w:t>
      </w:r>
    </w:p>
    <w:p w:rsidR="008A5BCF" w:rsidRPr="008F2CC8" w:rsidRDefault="008A5BCF" w:rsidP="008A5BCF">
      <w:pPr>
        <w:autoSpaceDE w:val="0"/>
        <w:autoSpaceDN w:val="0"/>
        <w:adjustRightInd w:val="0"/>
        <w:spacing w:after="0" w:line="480" w:lineRule="auto"/>
        <w:jc w:val="both"/>
        <w:rPr>
          <w:rFonts w:ascii="Times New Roman" w:hAnsi="Times New Roman"/>
          <w:b/>
          <w:color w:val="000000" w:themeColor="text1"/>
          <w:sz w:val="24"/>
          <w:szCs w:val="26"/>
        </w:rPr>
      </w:pPr>
      <w:r w:rsidRPr="008F2CC8">
        <w:rPr>
          <w:rFonts w:ascii="Times New Roman" w:hAnsi="Times New Roman"/>
          <w:b/>
          <w:color w:val="000000" w:themeColor="text1"/>
          <w:sz w:val="24"/>
          <w:szCs w:val="26"/>
        </w:rPr>
        <w:t xml:space="preserve">CHAPTER THREE: RESEARCH METHODOLOGY </w:t>
      </w:r>
    </w:p>
    <w:p w:rsidR="008A5BCF" w:rsidRPr="008F2CC8" w:rsidRDefault="008A5BCF" w:rsidP="008A5BCF">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 xml:space="preserve">Research Design   </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31</w:t>
      </w:r>
    </w:p>
    <w:p w:rsidR="008A5BCF" w:rsidRPr="008F2CC8" w:rsidRDefault="008A5BCF" w:rsidP="008A5BCF">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 xml:space="preserve">Population of the Study </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33</w:t>
      </w:r>
    </w:p>
    <w:p w:rsidR="008A5BCF" w:rsidRPr="008F2CC8" w:rsidRDefault="008A5BCF" w:rsidP="008A5BCF">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Sample and Sampling Techniques</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35</w:t>
      </w:r>
    </w:p>
    <w:p w:rsidR="008A5BCF" w:rsidRPr="008F2CC8" w:rsidRDefault="008A5BCF" w:rsidP="008A5BCF">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 xml:space="preserve">Instrument for Data Collection </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38</w:t>
      </w:r>
    </w:p>
    <w:p w:rsidR="008A5BCF" w:rsidRPr="008F2CC8" w:rsidRDefault="008A5BCF" w:rsidP="008A5BCF">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 xml:space="preserve">Validation of the Instruments  </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39</w:t>
      </w:r>
    </w:p>
    <w:p w:rsidR="008A5BCF" w:rsidRPr="008F2CC8" w:rsidRDefault="008A5BCF" w:rsidP="008A5BCF">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Reliability of the Instrument</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40</w:t>
      </w:r>
    </w:p>
    <w:p w:rsidR="008A5BCF" w:rsidRPr="008F2CC8" w:rsidRDefault="008A5BCF" w:rsidP="008A5BCF">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Method of Data Collection</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41</w:t>
      </w:r>
    </w:p>
    <w:p w:rsidR="008A5BCF" w:rsidRPr="008F2CC8" w:rsidRDefault="008A5BCF" w:rsidP="008A5BCF">
      <w:pPr>
        <w:spacing w:after="0" w:line="48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Method of Data Analysis</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41</w:t>
      </w:r>
    </w:p>
    <w:p w:rsidR="008A5BCF" w:rsidRPr="008F2CC8" w:rsidRDefault="008A5BCF" w:rsidP="008A5BCF">
      <w:pPr>
        <w:spacing w:after="0" w:line="480" w:lineRule="auto"/>
        <w:jc w:val="both"/>
        <w:rPr>
          <w:rFonts w:ascii="Times New Roman" w:hAnsi="Times New Roman"/>
          <w:bCs/>
          <w:color w:val="000000" w:themeColor="text1"/>
          <w:sz w:val="24"/>
          <w:szCs w:val="26"/>
        </w:rPr>
      </w:pPr>
      <w:r w:rsidRPr="008F2CC8">
        <w:rPr>
          <w:rFonts w:ascii="Times New Roman" w:hAnsi="Times New Roman"/>
          <w:b/>
          <w:color w:val="000000" w:themeColor="text1"/>
          <w:sz w:val="24"/>
          <w:szCs w:val="26"/>
        </w:rPr>
        <w:t xml:space="preserve">CHAPTER FOUR:  PRESENTATION AND ANALYSIS OF RESULTS  </w:t>
      </w:r>
    </w:p>
    <w:p w:rsidR="008A5BCF" w:rsidRPr="008F2CC8" w:rsidRDefault="008A5BCF" w:rsidP="008A5BCF">
      <w:pPr>
        <w:spacing w:after="0" w:line="360" w:lineRule="auto"/>
        <w:jc w:val="both"/>
        <w:rPr>
          <w:rFonts w:ascii="Times New Roman" w:hAnsi="Times New Roman"/>
          <w:bCs/>
          <w:color w:val="000000" w:themeColor="text1"/>
          <w:sz w:val="24"/>
          <w:szCs w:val="26"/>
        </w:rPr>
      </w:pPr>
      <w:r w:rsidRPr="008F2CC8">
        <w:rPr>
          <w:rFonts w:ascii="Times New Roman" w:hAnsi="Times New Roman"/>
          <w:bCs/>
          <w:color w:val="000000" w:themeColor="text1"/>
          <w:sz w:val="24"/>
          <w:szCs w:val="26"/>
        </w:rPr>
        <w:t>Presentation of data</w:t>
      </w:r>
      <w:r w:rsidRPr="008F2CC8">
        <w:rPr>
          <w:rFonts w:ascii="Times New Roman" w:hAnsi="Times New Roman"/>
          <w:bCs/>
          <w:color w:val="000000" w:themeColor="text1"/>
          <w:sz w:val="24"/>
          <w:szCs w:val="26"/>
        </w:rPr>
        <w:tab/>
      </w:r>
      <w:r w:rsidRPr="008F2CC8">
        <w:rPr>
          <w:rFonts w:ascii="Times New Roman" w:hAnsi="Times New Roman"/>
          <w:bCs/>
          <w:color w:val="000000" w:themeColor="text1"/>
          <w:sz w:val="24"/>
          <w:szCs w:val="26"/>
        </w:rPr>
        <w:tab/>
      </w:r>
      <w:r w:rsidRPr="008F2CC8">
        <w:rPr>
          <w:rFonts w:ascii="Times New Roman" w:hAnsi="Times New Roman"/>
          <w:bCs/>
          <w:color w:val="000000" w:themeColor="text1"/>
          <w:sz w:val="24"/>
          <w:szCs w:val="26"/>
        </w:rPr>
        <w:tab/>
      </w:r>
      <w:r w:rsidRPr="008F2CC8">
        <w:rPr>
          <w:rFonts w:ascii="Times New Roman" w:hAnsi="Times New Roman"/>
          <w:bCs/>
          <w:color w:val="000000" w:themeColor="text1"/>
          <w:sz w:val="24"/>
          <w:szCs w:val="26"/>
        </w:rPr>
        <w:tab/>
      </w:r>
      <w:r w:rsidRPr="008F2CC8">
        <w:rPr>
          <w:rFonts w:ascii="Times New Roman" w:hAnsi="Times New Roman"/>
          <w:bCs/>
          <w:color w:val="000000" w:themeColor="text1"/>
          <w:sz w:val="24"/>
          <w:szCs w:val="26"/>
        </w:rPr>
        <w:tab/>
      </w:r>
      <w:r w:rsidRPr="008F2CC8">
        <w:rPr>
          <w:rFonts w:ascii="Times New Roman" w:hAnsi="Times New Roman"/>
          <w:bCs/>
          <w:color w:val="000000" w:themeColor="text1"/>
          <w:sz w:val="24"/>
          <w:szCs w:val="26"/>
        </w:rPr>
        <w:tab/>
      </w:r>
      <w:r w:rsidRPr="008F2CC8">
        <w:rPr>
          <w:rFonts w:ascii="Times New Roman" w:hAnsi="Times New Roman"/>
          <w:bCs/>
          <w:color w:val="000000" w:themeColor="text1"/>
          <w:sz w:val="24"/>
          <w:szCs w:val="26"/>
        </w:rPr>
        <w:tab/>
      </w:r>
      <w:r w:rsidRPr="008F2CC8">
        <w:rPr>
          <w:rFonts w:ascii="Times New Roman" w:hAnsi="Times New Roman"/>
          <w:bCs/>
          <w:color w:val="000000" w:themeColor="text1"/>
          <w:sz w:val="24"/>
          <w:szCs w:val="26"/>
        </w:rPr>
        <w:tab/>
      </w:r>
      <w:r w:rsidRPr="008F2CC8">
        <w:rPr>
          <w:rFonts w:ascii="Times New Roman" w:hAnsi="Times New Roman"/>
          <w:bCs/>
          <w:color w:val="000000" w:themeColor="text1"/>
          <w:sz w:val="24"/>
          <w:szCs w:val="26"/>
        </w:rPr>
        <w:tab/>
        <w:t>42</w:t>
      </w:r>
    </w:p>
    <w:p w:rsidR="008A5BCF" w:rsidRPr="008F2CC8" w:rsidRDefault="008A5BCF" w:rsidP="008A5BCF">
      <w:pPr>
        <w:spacing w:after="0" w:line="360" w:lineRule="auto"/>
        <w:jc w:val="both"/>
        <w:rPr>
          <w:rFonts w:ascii="Times New Roman" w:hAnsi="Times New Roman"/>
          <w:b/>
          <w:color w:val="000000" w:themeColor="text1"/>
          <w:sz w:val="24"/>
          <w:szCs w:val="26"/>
        </w:rPr>
      </w:pPr>
      <w:r w:rsidRPr="008F2CC8">
        <w:rPr>
          <w:rFonts w:ascii="Times New Roman" w:hAnsi="Times New Roman"/>
          <w:bCs/>
          <w:color w:val="000000" w:themeColor="text1"/>
          <w:sz w:val="24"/>
          <w:szCs w:val="26"/>
        </w:rPr>
        <w:t xml:space="preserve">Result and Discussion </w:t>
      </w:r>
      <w:r w:rsidRPr="008F2CC8">
        <w:rPr>
          <w:rFonts w:ascii="Times New Roman" w:hAnsi="Times New Roman"/>
          <w:bCs/>
          <w:color w:val="000000" w:themeColor="text1"/>
          <w:sz w:val="24"/>
          <w:szCs w:val="26"/>
        </w:rPr>
        <w:tab/>
      </w:r>
      <w:r w:rsidRPr="008F2CC8">
        <w:rPr>
          <w:rFonts w:ascii="Times New Roman" w:hAnsi="Times New Roman"/>
          <w:bCs/>
          <w:color w:val="000000" w:themeColor="text1"/>
          <w:sz w:val="24"/>
          <w:szCs w:val="26"/>
        </w:rPr>
        <w:tab/>
      </w:r>
      <w:r w:rsidRPr="008F2CC8">
        <w:rPr>
          <w:rFonts w:ascii="Times New Roman" w:hAnsi="Times New Roman"/>
          <w:bCs/>
          <w:color w:val="000000" w:themeColor="text1"/>
          <w:sz w:val="24"/>
          <w:szCs w:val="26"/>
        </w:rPr>
        <w:tab/>
      </w:r>
      <w:r w:rsidRPr="008F2CC8">
        <w:rPr>
          <w:rFonts w:ascii="Times New Roman" w:hAnsi="Times New Roman"/>
          <w:bCs/>
          <w:color w:val="000000" w:themeColor="text1"/>
          <w:sz w:val="24"/>
          <w:szCs w:val="26"/>
        </w:rPr>
        <w:tab/>
      </w:r>
      <w:r w:rsidRPr="008F2CC8">
        <w:rPr>
          <w:rFonts w:ascii="Times New Roman" w:hAnsi="Times New Roman"/>
          <w:bCs/>
          <w:color w:val="000000" w:themeColor="text1"/>
          <w:sz w:val="24"/>
          <w:szCs w:val="26"/>
        </w:rPr>
        <w:tab/>
      </w:r>
      <w:r w:rsidRPr="008F2CC8">
        <w:rPr>
          <w:rFonts w:ascii="Times New Roman" w:hAnsi="Times New Roman"/>
          <w:bCs/>
          <w:color w:val="000000" w:themeColor="text1"/>
          <w:sz w:val="24"/>
          <w:szCs w:val="26"/>
        </w:rPr>
        <w:tab/>
      </w:r>
      <w:r w:rsidRPr="008F2CC8">
        <w:rPr>
          <w:rFonts w:ascii="Times New Roman" w:hAnsi="Times New Roman"/>
          <w:bCs/>
          <w:color w:val="000000" w:themeColor="text1"/>
          <w:sz w:val="24"/>
          <w:szCs w:val="26"/>
        </w:rPr>
        <w:tab/>
      </w:r>
      <w:r w:rsidRPr="008F2CC8">
        <w:rPr>
          <w:rFonts w:ascii="Times New Roman" w:hAnsi="Times New Roman"/>
          <w:bCs/>
          <w:color w:val="000000" w:themeColor="text1"/>
          <w:sz w:val="24"/>
          <w:szCs w:val="26"/>
        </w:rPr>
        <w:tab/>
        <w:t>44</w:t>
      </w:r>
    </w:p>
    <w:p w:rsidR="008A5BCF" w:rsidRPr="008F2CC8" w:rsidRDefault="008A5BCF" w:rsidP="008A5BCF">
      <w:pPr>
        <w:spacing w:after="0" w:line="480" w:lineRule="auto"/>
        <w:jc w:val="both"/>
        <w:rPr>
          <w:rFonts w:ascii="Times New Roman" w:hAnsi="Times New Roman"/>
          <w:b/>
          <w:color w:val="000000" w:themeColor="text1"/>
          <w:sz w:val="24"/>
          <w:szCs w:val="26"/>
        </w:rPr>
      </w:pPr>
      <w:r w:rsidRPr="008F2CC8">
        <w:rPr>
          <w:rFonts w:ascii="Times New Roman" w:hAnsi="Times New Roman"/>
          <w:b/>
          <w:color w:val="000000" w:themeColor="text1"/>
          <w:sz w:val="24"/>
          <w:szCs w:val="26"/>
        </w:rPr>
        <w:t xml:space="preserve">CHAPTER FIVE: SUMMARY, CONCLUSION AND RECOMMENDATIONS  </w:t>
      </w:r>
    </w:p>
    <w:p w:rsidR="008A5BCF" w:rsidRPr="008F2CC8" w:rsidRDefault="008A5BCF" w:rsidP="008A5BCF">
      <w:pPr>
        <w:autoSpaceDE w:val="0"/>
        <w:autoSpaceDN w:val="0"/>
        <w:adjustRightInd w:val="0"/>
        <w:spacing w:after="0" w:line="36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Summary</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46</w:t>
      </w:r>
    </w:p>
    <w:p w:rsidR="008A5BCF" w:rsidRPr="008F2CC8" w:rsidRDefault="008A5BCF" w:rsidP="008A5BCF">
      <w:pPr>
        <w:autoSpaceDE w:val="0"/>
        <w:autoSpaceDN w:val="0"/>
        <w:adjustRightInd w:val="0"/>
        <w:spacing w:after="0" w:line="36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 xml:space="preserve">Conclusion </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47</w:t>
      </w:r>
    </w:p>
    <w:p w:rsidR="008A5BCF" w:rsidRDefault="008A5BCF" w:rsidP="008A5BCF">
      <w:pPr>
        <w:spacing w:after="0" w:line="360" w:lineRule="auto"/>
        <w:jc w:val="both"/>
        <w:rPr>
          <w:rFonts w:ascii="Times New Roman" w:hAnsi="Times New Roman"/>
          <w:color w:val="000000" w:themeColor="text1"/>
          <w:sz w:val="24"/>
          <w:szCs w:val="26"/>
        </w:rPr>
      </w:pPr>
      <w:r>
        <w:rPr>
          <w:rFonts w:ascii="Times New Roman" w:hAnsi="Times New Roman"/>
          <w:color w:val="000000" w:themeColor="text1"/>
          <w:sz w:val="24"/>
          <w:szCs w:val="26"/>
        </w:rPr>
        <w:t xml:space="preserve">Implication of the Study </w:t>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t>47</w:t>
      </w:r>
    </w:p>
    <w:p w:rsidR="008A5BCF" w:rsidRPr="008F2CC8" w:rsidRDefault="008A5BCF" w:rsidP="008A5BCF">
      <w:pPr>
        <w:spacing w:after="0" w:line="36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t>Recommendations</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49</w:t>
      </w:r>
    </w:p>
    <w:p w:rsidR="008A5BCF" w:rsidRDefault="008A5BCF" w:rsidP="008A5BCF">
      <w:pPr>
        <w:spacing w:after="0" w:line="360" w:lineRule="auto"/>
        <w:jc w:val="both"/>
        <w:rPr>
          <w:rFonts w:ascii="Times New Roman" w:hAnsi="Times New Roman"/>
          <w:color w:val="000000" w:themeColor="text1"/>
          <w:sz w:val="24"/>
          <w:szCs w:val="26"/>
        </w:rPr>
      </w:pPr>
      <w:r>
        <w:rPr>
          <w:rFonts w:ascii="Times New Roman" w:hAnsi="Times New Roman"/>
          <w:color w:val="000000" w:themeColor="text1"/>
          <w:sz w:val="24"/>
          <w:szCs w:val="26"/>
        </w:rPr>
        <w:t xml:space="preserve">Limitation of the Study </w:t>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t>49</w:t>
      </w:r>
    </w:p>
    <w:p w:rsidR="008A5BCF" w:rsidRDefault="008A5BCF" w:rsidP="008A5BCF">
      <w:pPr>
        <w:spacing w:after="0" w:line="360" w:lineRule="auto"/>
        <w:jc w:val="both"/>
        <w:rPr>
          <w:rFonts w:ascii="Times New Roman" w:hAnsi="Times New Roman"/>
          <w:color w:val="000000" w:themeColor="text1"/>
          <w:sz w:val="24"/>
          <w:szCs w:val="26"/>
        </w:rPr>
      </w:pPr>
      <w:r>
        <w:rPr>
          <w:rFonts w:ascii="Times New Roman" w:hAnsi="Times New Roman"/>
          <w:color w:val="000000" w:themeColor="text1"/>
          <w:sz w:val="24"/>
          <w:szCs w:val="26"/>
        </w:rPr>
        <w:t xml:space="preserve">Suggestion for Further Studies </w:t>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r>
      <w:r>
        <w:rPr>
          <w:rFonts w:ascii="Times New Roman" w:hAnsi="Times New Roman"/>
          <w:color w:val="000000" w:themeColor="text1"/>
          <w:sz w:val="24"/>
          <w:szCs w:val="26"/>
        </w:rPr>
        <w:tab/>
        <w:t>50</w:t>
      </w:r>
    </w:p>
    <w:p w:rsidR="008A5BCF" w:rsidRPr="008F2CC8" w:rsidRDefault="008A5BCF" w:rsidP="008A5BCF">
      <w:pPr>
        <w:spacing w:after="0" w:line="360" w:lineRule="auto"/>
        <w:jc w:val="both"/>
        <w:rPr>
          <w:rFonts w:ascii="Times New Roman" w:hAnsi="Times New Roman"/>
          <w:color w:val="000000" w:themeColor="text1"/>
          <w:sz w:val="24"/>
          <w:szCs w:val="26"/>
        </w:rPr>
      </w:pPr>
      <w:r>
        <w:rPr>
          <w:rFonts w:ascii="Times New Roman" w:hAnsi="Times New Roman"/>
          <w:color w:val="000000" w:themeColor="text1"/>
          <w:sz w:val="24"/>
          <w:szCs w:val="26"/>
        </w:rPr>
        <w:t xml:space="preserve"> </w:t>
      </w:r>
      <w:r w:rsidRPr="008F2CC8">
        <w:rPr>
          <w:rFonts w:ascii="Times New Roman" w:hAnsi="Times New Roman"/>
          <w:color w:val="000000" w:themeColor="text1"/>
          <w:sz w:val="24"/>
          <w:szCs w:val="26"/>
        </w:rPr>
        <w:t>References</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50</w:t>
      </w:r>
    </w:p>
    <w:p w:rsidR="008A5BCF" w:rsidRDefault="008A5BCF" w:rsidP="008A5BCF">
      <w:pPr>
        <w:autoSpaceDE w:val="0"/>
        <w:autoSpaceDN w:val="0"/>
        <w:adjustRightInd w:val="0"/>
        <w:spacing w:after="0" w:line="360" w:lineRule="auto"/>
        <w:jc w:val="both"/>
        <w:rPr>
          <w:rFonts w:ascii="Times New Roman" w:hAnsi="Times New Roman"/>
          <w:color w:val="000000" w:themeColor="text1"/>
          <w:sz w:val="24"/>
          <w:szCs w:val="26"/>
        </w:rPr>
      </w:pPr>
      <w:r w:rsidRPr="008F2CC8">
        <w:rPr>
          <w:rFonts w:ascii="Times New Roman" w:hAnsi="Times New Roman"/>
          <w:color w:val="000000" w:themeColor="text1"/>
          <w:sz w:val="24"/>
          <w:szCs w:val="26"/>
        </w:rPr>
        <w:lastRenderedPageBreak/>
        <w:t xml:space="preserve">Appendix </w:t>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r>
      <w:r w:rsidRPr="008F2CC8">
        <w:rPr>
          <w:rFonts w:ascii="Times New Roman" w:hAnsi="Times New Roman"/>
          <w:color w:val="000000" w:themeColor="text1"/>
          <w:sz w:val="24"/>
          <w:szCs w:val="26"/>
        </w:rPr>
        <w:tab/>
        <w:t>52</w:t>
      </w:r>
    </w:p>
    <w:p w:rsidR="008A5BCF" w:rsidRDefault="008A5BCF" w:rsidP="008A5BCF">
      <w:pPr>
        <w:autoSpaceDE w:val="0"/>
        <w:autoSpaceDN w:val="0"/>
        <w:adjustRightInd w:val="0"/>
        <w:spacing w:after="0" w:line="360" w:lineRule="auto"/>
        <w:jc w:val="center"/>
        <w:rPr>
          <w:rFonts w:ascii="Times New Roman" w:hAnsi="Times New Roman"/>
          <w:b/>
          <w:i/>
          <w:color w:val="000000" w:themeColor="text1"/>
          <w:sz w:val="26"/>
          <w:szCs w:val="28"/>
        </w:rPr>
      </w:pPr>
    </w:p>
    <w:p w:rsidR="008A5BCF" w:rsidRPr="00A20D8D" w:rsidRDefault="008A5BCF" w:rsidP="008A5BCF">
      <w:pPr>
        <w:autoSpaceDE w:val="0"/>
        <w:autoSpaceDN w:val="0"/>
        <w:adjustRightInd w:val="0"/>
        <w:spacing w:after="0" w:line="360" w:lineRule="auto"/>
        <w:jc w:val="center"/>
        <w:rPr>
          <w:rFonts w:ascii="Times New Roman" w:hAnsi="Times New Roman"/>
          <w:color w:val="000000" w:themeColor="text1"/>
          <w:sz w:val="24"/>
          <w:szCs w:val="26"/>
        </w:rPr>
      </w:pPr>
      <w:r w:rsidRPr="008F2CC8">
        <w:rPr>
          <w:rFonts w:ascii="Times New Roman" w:hAnsi="Times New Roman"/>
          <w:b/>
          <w:i/>
          <w:color w:val="000000" w:themeColor="text1"/>
          <w:sz w:val="26"/>
          <w:szCs w:val="28"/>
        </w:rPr>
        <w:t>ABSTRACT</w:t>
      </w:r>
    </w:p>
    <w:p w:rsidR="008A5BCF" w:rsidRPr="008F2CC8" w:rsidRDefault="008A5BCF" w:rsidP="008A5BCF">
      <w:pPr>
        <w:spacing w:line="360" w:lineRule="auto"/>
        <w:ind w:firstLine="720"/>
        <w:jc w:val="both"/>
        <w:rPr>
          <w:rFonts w:ascii="Times New Roman" w:hAnsi="Times New Roman"/>
          <w:i/>
          <w:color w:val="000000" w:themeColor="text1"/>
          <w:sz w:val="24"/>
          <w:szCs w:val="24"/>
        </w:rPr>
      </w:pPr>
      <w:r w:rsidRPr="008F2CC8">
        <w:rPr>
          <w:rFonts w:ascii="Times New Roman" w:hAnsi="Times New Roman"/>
          <w:i/>
          <w:color w:val="000000" w:themeColor="text1"/>
          <w:sz w:val="24"/>
          <w:szCs w:val="26"/>
          <w:shd w:val="clear" w:color="auto" w:fill="FFFFFF"/>
        </w:rPr>
        <w:t>This st</w:t>
      </w:r>
      <w:r w:rsidRPr="008F2CC8">
        <w:rPr>
          <w:rFonts w:ascii="Times New Roman" w:hAnsi="Times New Roman"/>
          <w:i/>
          <w:color w:val="000000" w:themeColor="text1"/>
          <w:sz w:val="24"/>
          <w:szCs w:val="24"/>
          <w:shd w:val="clear" w:color="auto" w:fill="FFFFFF"/>
        </w:rPr>
        <w:t xml:space="preserve">udy examined the </w:t>
      </w:r>
      <w:r w:rsidRPr="008F2CC8">
        <w:rPr>
          <w:rFonts w:ascii="Times New Roman" w:hAnsi="Times New Roman"/>
          <w:i/>
          <w:color w:val="000000" w:themeColor="text1"/>
          <w:sz w:val="24"/>
          <w:szCs w:val="24"/>
        </w:rPr>
        <w:t xml:space="preserve">Influence of Teacher Motivation on Students Academic Performance in some Selected Secondary Schools in Ilorin West Local Government Area of Kwara State.  It explained the concepts and objectives of groups method as well as relevant of concept of teacher and job performance in some selected secondary school in Ilorin in Ilorin west local government area of Kwara state. The </w:t>
      </w:r>
      <w:proofErr w:type="gramStart"/>
      <w:r w:rsidRPr="008F2CC8">
        <w:rPr>
          <w:rFonts w:ascii="Times New Roman" w:hAnsi="Times New Roman"/>
          <w:i/>
          <w:color w:val="000000" w:themeColor="text1"/>
          <w:sz w:val="24"/>
          <w:szCs w:val="24"/>
        </w:rPr>
        <w:t>result of the research as shows in table 4.3 indicate</w:t>
      </w:r>
      <w:proofErr w:type="gramEnd"/>
      <w:r w:rsidRPr="008F2CC8">
        <w:rPr>
          <w:rFonts w:ascii="Times New Roman" w:hAnsi="Times New Roman"/>
          <w:i/>
          <w:color w:val="000000" w:themeColor="text1"/>
          <w:sz w:val="24"/>
          <w:szCs w:val="24"/>
        </w:rPr>
        <w:t xml:space="preserve"> that teachers allowances. 61 representing 55.45% respondents agreed that allowances do not come often. The result of the research as </w:t>
      </w:r>
      <w:proofErr w:type="gramStart"/>
      <w:r w:rsidRPr="008F2CC8">
        <w:rPr>
          <w:rFonts w:ascii="Times New Roman" w:hAnsi="Times New Roman"/>
          <w:i/>
          <w:color w:val="000000" w:themeColor="text1"/>
          <w:sz w:val="24"/>
          <w:szCs w:val="24"/>
        </w:rPr>
        <w:t xml:space="preserve">show </w:t>
      </w:r>
      <w:r w:rsidRPr="008F2CC8">
        <w:rPr>
          <w:rFonts w:ascii="Times New Roman" w:eastAsia="Times New Roman" w:hAnsi="Times New Roman"/>
          <w:i/>
          <w:color w:val="000000" w:themeColor="text1"/>
          <w:sz w:val="26"/>
          <w:szCs w:val="26"/>
        </w:rPr>
        <w:t xml:space="preserve"> research</w:t>
      </w:r>
      <w:proofErr w:type="gramEnd"/>
      <w:r w:rsidRPr="008F2CC8">
        <w:rPr>
          <w:rFonts w:ascii="Times New Roman" w:eastAsia="Times New Roman" w:hAnsi="Times New Roman"/>
          <w:i/>
          <w:color w:val="000000" w:themeColor="text1"/>
          <w:sz w:val="26"/>
          <w:szCs w:val="26"/>
        </w:rPr>
        <w:t xml:space="preserve"> instrument used for data collection was questionnaire, Independent t-test was used to test the hypotheses at 0.05 level of significance, while mean and standard deviation were used to analyze the research questions. Findings from the study showed that all the hypotheses were rejected. The findings revealed that there was a significant difference classroom size with adequate furniture; class with small class population and the use of instructional materials were found to have positive impact on the performance of students in Junior Secondary schools in </w:t>
      </w:r>
      <w:proofErr w:type="gramStart"/>
      <w:r w:rsidRPr="008F2CC8">
        <w:rPr>
          <w:rFonts w:ascii="Times New Roman" w:eastAsia="Times New Roman" w:hAnsi="Times New Roman"/>
          <w:i/>
          <w:color w:val="000000" w:themeColor="text1"/>
          <w:sz w:val="26"/>
          <w:szCs w:val="26"/>
        </w:rPr>
        <w:t>Kwara  State</w:t>
      </w:r>
      <w:proofErr w:type="gramEnd"/>
      <w:r w:rsidRPr="008F2CC8">
        <w:rPr>
          <w:rFonts w:ascii="Times New Roman" w:eastAsia="Times New Roman" w:hAnsi="Times New Roman"/>
          <w:i/>
          <w:color w:val="000000" w:themeColor="text1"/>
          <w:sz w:val="26"/>
          <w:szCs w:val="26"/>
        </w:rPr>
        <w:t>. Based on the findings of the study, the researcher concludes that conducive learning environment is very essential for effective teaching and learning and recommendations were made among which includes, that government and other education stakeholders should make concerted efforts to build more classrooms in secondary schools that would help to reduce problem of overcrowding and create enabling teaching and learning environment; that adequate furniture should be provided and students should be oriented on how to maintain these facilities because most a times students destroy these facilities by themselves.</w:t>
      </w:r>
    </w:p>
    <w:p w:rsidR="008A5BCF" w:rsidRPr="008F2CC8" w:rsidRDefault="008A5BCF" w:rsidP="008A5BCF">
      <w:pPr>
        <w:spacing w:line="360" w:lineRule="auto"/>
        <w:ind w:firstLine="720"/>
        <w:jc w:val="both"/>
        <w:rPr>
          <w:rFonts w:ascii="Times New Roman" w:hAnsi="Times New Roman"/>
          <w:i/>
          <w:color w:val="000000" w:themeColor="text1"/>
          <w:sz w:val="24"/>
          <w:szCs w:val="24"/>
        </w:rPr>
      </w:pPr>
    </w:p>
    <w:p w:rsidR="008A5BCF" w:rsidRPr="008F2CC8" w:rsidRDefault="008A5BCF" w:rsidP="008A5BCF">
      <w:pPr>
        <w:spacing w:after="0" w:line="240" w:lineRule="auto"/>
        <w:jc w:val="both"/>
        <w:rPr>
          <w:rFonts w:ascii="Times New Roman" w:hAnsi="Times New Roman"/>
          <w:i/>
          <w:color w:val="000000" w:themeColor="text1"/>
          <w:sz w:val="24"/>
          <w:szCs w:val="24"/>
        </w:rPr>
      </w:pPr>
    </w:p>
    <w:p w:rsidR="008A5BCF" w:rsidRPr="008F2CC8" w:rsidRDefault="008A5BCF" w:rsidP="008A5BCF">
      <w:pPr>
        <w:spacing w:after="0" w:line="240" w:lineRule="auto"/>
        <w:jc w:val="both"/>
        <w:rPr>
          <w:rFonts w:ascii="Times New Roman" w:hAnsi="Times New Roman"/>
          <w:b/>
          <w:i/>
          <w:color w:val="000000" w:themeColor="text1"/>
          <w:sz w:val="24"/>
          <w:szCs w:val="24"/>
        </w:rPr>
      </w:pPr>
    </w:p>
    <w:p w:rsidR="008A5BCF" w:rsidRPr="008F2CC8" w:rsidRDefault="008A5BCF" w:rsidP="008A5BCF">
      <w:pPr>
        <w:spacing w:after="0" w:line="480" w:lineRule="auto"/>
        <w:jc w:val="center"/>
        <w:rPr>
          <w:rFonts w:ascii="Times New Roman" w:hAnsi="Times New Roman"/>
          <w:b/>
          <w:color w:val="000000" w:themeColor="text1"/>
          <w:sz w:val="26"/>
          <w:szCs w:val="28"/>
        </w:rPr>
        <w:sectPr w:rsidR="008A5BCF" w:rsidRPr="008F2CC8" w:rsidSect="00334247">
          <w:footerReference w:type="default" r:id="rId5"/>
          <w:pgSz w:w="11909" w:h="14256" w:code="9"/>
          <w:pgMar w:top="1440" w:right="1440" w:bottom="1440" w:left="1440" w:header="720" w:footer="195" w:gutter="0"/>
          <w:pgNumType w:fmt="lowerRoman" w:start="1"/>
          <w:cols w:space="720"/>
          <w:docGrid w:linePitch="360"/>
        </w:sectPr>
      </w:pPr>
    </w:p>
    <w:p w:rsidR="008A5BCF" w:rsidRPr="008F2CC8" w:rsidRDefault="008A5BCF" w:rsidP="008A5BCF">
      <w:pPr>
        <w:spacing w:after="0" w:line="480" w:lineRule="auto"/>
        <w:jc w:val="center"/>
        <w:rPr>
          <w:rFonts w:ascii="Times New Roman" w:hAnsi="Times New Roman"/>
          <w:color w:val="000000" w:themeColor="text1"/>
          <w:sz w:val="20"/>
        </w:rPr>
      </w:pPr>
      <w:r w:rsidRPr="008F2CC8">
        <w:rPr>
          <w:rFonts w:ascii="Times New Roman" w:hAnsi="Times New Roman"/>
          <w:b/>
          <w:color w:val="000000" w:themeColor="text1"/>
          <w:sz w:val="26"/>
          <w:szCs w:val="28"/>
        </w:rPr>
        <w:lastRenderedPageBreak/>
        <w:t>CHAPTER ONE</w:t>
      </w:r>
    </w:p>
    <w:p w:rsidR="008A5BCF" w:rsidRPr="008F2CC8" w:rsidRDefault="008A5BCF" w:rsidP="008A5BCF">
      <w:pPr>
        <w:spacing w:line="480" w:lineRule="auto"/>
        <w:jc w:val="center"/>
        <w:rPr>
          <w:rFonts w:ascii="Times New Roman" w:hAnsi="Times New Roman"/>
          <w:b/>
          <w:color w:val="000000" w:themeColor="text1"/>
          <w:sz w:val="26"/>
          <w:szCs w:val="26"/>
        </w:rPr>
      </w:pPr>
      <w:r w:rsidRPr="008F2CC8">
        <w:rPr>
          <w:rFonts w:ascii="Times New Roman" w:hAnsi="Times New Roman"/>
          <w:b/>
          <w:color w:val="000000" w:themeColor="text1"/>
          <w:sz w:val="26"/>
          <w:szCs w:val="26"/>
        </w:rPr>
        <w:t>INTRODUCTION</w:t>
      </w:r>
    </w:p>
    <w:p w:rsidR="008A5BCF" w:rsidRPr="008F2CC8" w:rsidRDefault="008A5BCF" w:rsidP="008A5BCF">
      <w:pPr>
        <w:spacing w:line="48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 xml:space="preserve">Background to the Study </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Education is the most important component of human resources development and is accorded a pride of place in many countries developmental activities. There is no doubt that the importance of education cannot be underscored because there is no country that has succeeded without educating its people. Education according to </w:t>
      </w:r>
      <w:proofErr w:type="spellStart"/>
      <w:r w:rsidRPr="008F2CC8">
        <w:rPr>
          <w:rFonts w:ascii="Times New Roman" w:hAnsi="Times New Roman"/>
          <w:color w:val="000000" w:themeColor="text1"/>
          <w:sz w:val="26"/>
          <w:szCs w:val="26"/>
        </w:rPr>
        <w:t>Osokoya</w:t>
      </w:r>
      <w:proofErr w:type="spellEnd"/>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(2016) helps to improve security, health, prosperity and ecological balance in the world. It encourages social, economic and cultural progress, tolerance, national and international cooperation. </w:t>
      </w:r>
      <w:proofErr w:type="spellStart"/>
      <w:r w:rsidRPr="008F2CC8">
        <w:rPr>
          <w:rFonts w:ascii="Times New Roman" w:hAnsi="Times New Roman"/>
          <w:color w:val="000000" w:themeColor="text1"/>
          <w:sz w:val="26"/>
          <w:szCs w:val="26"/>
        </w:rPr>
        <w:t>Akomolafe</w:t>
      </w:r>
      <w:proofErr w:type="spellEnd"/>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(2019) describes education as a single most effective means of curbing population growth, reducing child mortality, eradicating poverty and ensuring democracy, peace and sustainable development. Education is an instrument for the acquisition of appropriate skills, ability and competence both mental and physical also as equipment for individual to live and contribute to the development of his/her society (</w:t>
      </w:r>
      <w:proofErr w:type="spellStart"/>
      <w:r w:rsidRPr="008F2CC8">
        <w:rPr>
          <w:rFonts w:ascii="Times New Roman" w:hAnsi="Times New Roman"/>
          <w:color w:val="000000" w:themeColor="text1"/>
          <w:sz w:val="26"/>
          <w:szCs w:val="26"/>
        </w:rPr>
        <w:t>Lawal</w:t>
      </w:r>
      <w:proofErr w:type="spellEnd"/>
      <w:r w:rsidRPr="008F2CC8">
        <w:rPr>
          <w:rFonts w:ascii="Times New Roman" w:hAnsi="Times New Roman"/>
          <w:color w:val="000000" w:themeColor="text1"/>
          <w:sz w:val="26"/>
          <w:szCs w:val="26"/>
        </w:rPr>
        <w:t xml:space="preserve">, 2013). Also, in the views of </w:t>
      </w:r>
      <w:proofErr w:type="spellStart"/>
      <w:r w:rsidRPr="008F2CC8">
        <w:rPr>
          <w:rFonts w:ascii="Times New Roman" w:hAnsi="Times New Roman"/>
          <w:color w:val="000000" w:themeColor="text1"/>
          <w:sz w:val="26"/>
          <w:szCs w:val="26"/>
        </w:rPr>
        <w:t>Usha</w:t>
      </w:r>
      <w:proofErr w:type="spellEnd"/>
      <w:r w:rsidRPr="008F2CC8">
        <w:rPr>
          <w:rFonts w:ascii="Times New Roman" w:hAnsi="Times New Roman"/>
          <w:color w:val="000000" w:themeColor="text1"/>
          <w:sz w:val="26"/>
          <w:szCs w:val="26"/>
        </w:rPr>
        <w:t xml:space="preserve"> (2017) it is the process of teaching and training of the child which has to do with imparting and acquisition of skills for a particular trade or profession in which applicable methods are used.</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From what has been viewed as education by different authorities based on their own perceptions, we can say that education is a process by which an individual acquires </w:t>
      </w:r>
      <w:r w:rsidRPr="008F2CC8">
        <w:rPr>
          <w:rFonts w:ascii="Times New Roman" w:hAnsi="Times New Roman"/>
          <w:color w:val="000000" w:themeColor="text1"/>
          <w:sz w:val="26"/>
          <w:szCs w:val="26"/>
        </w:rPr>
        <w:lastRenderedPageBreak/>
        <w:t>physical and social capabilities demanded by the society in which he/she is born into in order to be useful to him/her and contribute to the development of the society at large.</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The primary purpose of teaching and learning process is to bring about in the learner desirable change in </w:t>
      </w:r>
      <w:proofErr w:type="spellStart"/>
      <w:r w:rsidRPr="008F2CC8">
        <w:rPr>
          <w:rFonts w:ascii="Times New Roman" w:hAnsi="Times New Roman"/>
          <w:color w:val="000000" w:themeColor="text1"/>
          <w:sz w:val="26"/>
          <w:szCs w:val="26"/>
        </w:rPr>
        <w:t>behaviour</w:t>
      </w:r>
      <w:proofErr w:type="spellEnd"/>
      <w:r w:rsidRPr="008F2CC8">
        <w:rPr>
          <w:rFonts w:ascii="Times New Roman" w:hAnsi="Times New Roman"/>
          <w:color w:val="000000" w:themeColor="text1"/>
          <w:sz w:val="26"/>
          <w:szCs w:val="26"/>
        </w:rPr>
        <w:t xml:space="preserve"> through critical thinking. This process however, does not take place in vacuum but in an environment structured to facilitate learning. (OCD) described learning environment as a physical space that supports multiple and diverse teaching learning </w:t>
      </w:r>
      <w:proofErr w:type="spellStart"/>
      <w:r w:rsidRPr="008F2CC8">
        <w:rPr>
          <w:rFonts w:ascii="Times New Roman" w:hAnsi="Times New Roman"/>
          <w:color w:val="000000" w:themeColor="text1"/>
          <w:sz w:val="26"/>
          <w:szCs w:val="26"/>
        </w:rPr>
        <w:t>programmes</w:t>
      </w:r>
      <w:proofErr w:type="spellEnd"/>
      <w:r w:rsidRPr="008F2CC8">
        <w:rPr>
          <w:rFonts w:ascii="Times New Roman" w:hAnsi="Times New Roman"/>
          <w:color w:val="000000" w:themeColor="text1"/>
          <w:sz w:val="26"/>
          <w:szCs w:val="26"/>
        </w:rPr>
        <w:t xml:space="preserve"> including current technologies, one that demonstrates optimal, promotes effective performance and operation over time; one that respects and is in harmony with the environment; and one that encourages social participation, provide a healthy, comfortable, safe, secure and stimulating setting for its occupants.</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Thus, learning environment has also been emphasized as an essential requirement for smooth teaching and learning process to take place (National Teachers‟ Institute, NTI 2008). This is because students’ study habits are to a large extent tied to it. A good learning environment presents learning as a lifelong enterprise and enables students to discover appropriate value system that can be their compass for self-awareness and national consciousness. The study conducted by </w:t>
      </w:r>
      <w:proofErr w:type="spellStart"/>
      <w:r w:rsidRPr="008F2CC8">
        <w:rPr>
          <w:rFonts w:ascii="Times New Roman" w:hAnsi="Times New Roman"/>
          <w:color w:val="000000" w:themeColor="text1"/>
          <w:sz w:val="26"/>
          <w:szCs w:val="26"/>
        </w:rPr>
        <w:t>Akhtar</w:t>
      </w:r>
      <w:proofErr w:type="spellEnd"/>
      <w:r w:rsidRPr="008F2CC8">
        <w:rPr>
          <w:rFonts w:ascii="Times New Roman" w:hAnsi="Times New Roman"/>
          <w:color w:val="000000" w:themeColor="text1"/>
          <w:sz w:val="26"/>
          <w:szCs w:val="26"/>
        </w:rPr>
        <w:t xml:space="preserve"> (2010) on public school in Islamabad Pakistan revealed that teaching through technology based learning environment enhanced the achievement level of the students.</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lastRenderedPageBreak/>
        <w:t>However, the societal expectation of quality outputs from the training institution makes students the primary focus of attention in any instructional programme, and the better the learning environment (school), the better it can meet the goals of education and the society in general. Such goals include equipping students with desirable skills, knowledge and attitudes that will enable them to work and live in the society of knowledge (National Policy on Education, 2014). Teachers are expected to make teaching the learners’ cantered and create enabling environment for students to interact with learning materials in order to concretize their knowledge and skills so that they can become self-confident and self-reliant, and contribute meaningfully to the socio-economic development of the society</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Teaching environment and its relationship with the achievement of students’ in Social Studies has been a matter of concern for educationists, students, government and the general public. This might be because of its recent introduction into the Secondary School curriculum and the discouraging performance of students compared to their performances in Business studies. Teaching environment comprised so many sub elements, but this study has limited it to teachers’ effectiveness in students’ evaluation and the physical layout of the classroom. Research findings according to </w:t>
      </w:r>
      <w:proofErr w:type="spellStart"/>
      <w:r w:rsidRPr="008F2CC8">
        <w:rPr>
          <w:rFonts w:ascii="Times New Roman" w:hAnsi="Times New Roman"/>
          <w:color w:val="000000" w:themeColor="text1"/>
          <w:sz w:val="26"/>
          <w:szCs w:val="26"/>
        </w:rPr>
        <w:t>Yimaz</w:t>
      </w:r>
      <w:proofErr w:type="spellEnd"/>
      <w:r w:rsidRPr="008F2CC8">
        <w:rPr>
          <w:rFonts w:ascii="Times New Roman" w:hAnsi="Times New Roman"/>
          <w:color w:val="000000" w:themeColor="text1"/>
          <w:sz w:val="26"/>
          <w:szCs w:val="26"/>
        </w:rPr>
        <w:t xml:space="preserve"> (2019), has shown that students typically have a negative attitude towards school. Experience has shown that most students complain about their scores in examination and also the physical layout of the classroom in which learning takes place.</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lastRenderedPageBreak/>
        <w:t xml:space="preserve">Basically, a Social Studies teacher is expected to be a facilitator of learning and must be competent in the evaluation of student’s performance as well as in creating an encouraging, physical layout of the classroom to make the teaching and learning environment more conducive for the learners. Classrooms need be decorated with the required teaching and learning materials and the utilization of this may facilitate </w:t>
      </w:r>
      <w:proofErr w:type="gramStart"/>
      <w:r w:rsidRPr="008F2CC8">
        <w:rPr>
          <w:rFonts w:ascii="Times New Roman" w:hAnsi="Times New Roman"/>
          <w:color w:val="000000" w:themeColor="text1"/>
          <w:sz w:val="26"/>
          <w:szCs w:val="26"/>
        </w:rPr>
        <w:t>learning</w:t>
      </w:r>
      <w:proofErr w:type="gramEnd"/>
      <w:r w:rsidRPr="008F2CC8">
        <w:rPr>
          <w:rFonts w:ascii="Times New Roman" w:hAnsi="Times New Roman"/>
          <w:color w:val="000000" w:themeColor="text1"/>
          <w:sz w:val="26"/>
          <w:szCs w:val="26"/>
        </w:rPr>
        <w:t xml:space="preserve"> (Foote, 2011). </w:t>
      </w:r>
      <w:proofErr w:type="spellStart"/>
      <w:r w:rsidRPr="008F2CC8">
        <w:rPr>
          <w:rFonts w:ascii="Times New Roman" w:hAnsi="Times New Roman"/>
          <w:color w:val="000000" w:themeColor="text1"/>
          <w:sz w:val="26"/>
          <w:szCs w:val="26"/>
        </w:rPr>
        <w:t>Adaralegbe</w:t>
      </w:r>
      <w:proofErr w:type="spellEnd"/>
      <w:r w:rsidRPr="008F2CC8">
        <w:rPr>
          <w:rFonts w:ascii="Times New Roman" w:hAnsi="Times New Roman"/>
          <w:color w:val="000000" w:themeColor="text1"/>
          <w:sz w:val="26"/>
          <w:szCs w:val="26"/>
        </w:rPr>
        <w:t xml:space="preserve"> (2015) defined social studies as the totality of experiences based on man’s interminable problem in given environments that are normally responsible for man’s web of interactions. In the same dimension, </w:t>
      </w:r>
      <w:proofErr w:type="spellStart"/>
      <w:r w:rsidRPr="008F2CC8">
        <w:rPr>
          <w:rFonts w:ascii="Times New Roman" w:hAnsi="Times New Roman"/>
          <w:color w:val="000000" w:themeColor="text1"/>
          <w:sz w:val="26"/>
          <w:szCs w:val="26"/>
        </w:rPr>
        <w:t>Ekpenyong</w:t>
      </w:r>
      <w:proofErr w:type="spellEnd"/>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(2015), McFarland (2014) and the Board of Directors of National Council for Social Studies (2014) summarily described Social Studies as an individual’s ability to cope with various life situations to promote citizenry and civilizations.</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There is a general believe that the condition of schools learning environment including infrastructure has an important impact on teachers’ effectiveness and students’ academic performance. The facilities that are needed to facilitate effective teaching and learning in an educational institution include the classrooms, offices, laboratories, conveniences and other buildings as well as furniture items and sporting equipment. Comfortable classroom temperature and smaller classes enhance teachers‟ effectiveness and provide opportunities for students to receive more individual attention, ask more questions, participate more fully in discussions, reduce discipline problems and perform better than students in schools with substandard buildings by several percentage points (Earthen, 2012). According to Mitchell (2018) the environment in which you study can </w:t>
      </w:r>
      <w:r w:rsidRPr="008F2CC8">
        <w:rPr>
          <w:rFonts w:ascii="Times New Roman" w:hAnsi="Times New Roman"/>
          <w:color w:val="000000" w:themeColor="text1"/>
          <w:sz w:val="26"/>
          <w:szCs w:val="26"/>
        </w:rPr>
        <w:lastRenderedPageBreak/>
        <w:t>have a big effect on how efficient your study time is. He identified noise, interruptions, lighting, temperature, neatness, comfort, instructional materials, facilities such buildings and equipment to have potential effect on study habits.</w:t>
      </w:r>
    </w:p>
    <w:p w:rsidR="008A5BCF" w:rsidRPr="008F2CC8" w:rsidRDefault="008A5BCF" w:rsidP="008A5BCF">
      <w:pPr>
        <w:spacing w:line="48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 xml:space="preserve">Statement of the Problem </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It has been observed in the recent past that secondary schools in Nigeria are not living up to expectation in delivering quality education expected of the system. A lot of problems seem to be bedeviling the secondary school system ranging from inadequate facilities, old and dilapidated structures, inadequate instructional materials and unqualified teachers there by making the system ineffective (</w:t>
      </w:r>
      <w:proofErr w:type="spellStart"/>
      <w:r w:rsidRPr="008F2CC8">
        <w:rPr>
          <w:rFonts w:ascii="Times New Roman" w:hAnsi="Times New Roman"/>
          <w:color w:val="000000" w:themeColor="text1"/>
          <w:sz w:val="26"/>
          <w:szCs w:val="26"/>
        </w:rPr>
        <w:t>Wanjobi</w:t>
      </w:r>
      <w:proofErr w:type="spellEnd"/>
      <w:r w:rsidRPr="008F2CC8">
        <w:rPr>
          <w:rFonts w:ascii="Times New Roman" w:hAnsi="Times New Roman"/>
          <w:color w:val="000000" w:themeColor="text1"/>
          <w:sz w:val="26"/>
          <w:szCs w:val="26"/>
        </w:rPr>
        <w:t>, 2011). Schools need to be effective so as to be able to deliver the good things expected of them at every point in time. School effectiveness in this context refers to the extent to which schools are able to accomplish their pre-determined objectives. School effectiveness transcends beyond students passing examinations. It also encompasses students’ attainment in other domains of learning (the affective and the psychomotor domains) (</w:t>
      </w:r>
      <w:proofErr w:type="spellStart"/>
      <w:r w:rsidRPr="008F2CC8">
        <w:rPr>
          <w:rFonts w:ascii="Times New Roman" w:hAnsi="Times New Roman"/>
          <w:color w:val="000000" w:themeColor="text1"/>
          <w:sz w:val="26"/>
          <w:szCs w:val="26"/>
        </w:rPr>
        <w:t>Bandele</w:t>
      </w:r>
      <w:proofErr w:type="spellEnd"/>
      <w:r w:rsidRPr="008F2CC8">
        <w:rPr>
          <w:rFonts w:ascii="Times New Roman" w:hAnsi="Times New Roman"/>
          <w:color w:val="000000" w:themeColor="text1"/>
          <w:sz w:val="26"/>
          <w:szCs w:val="26"/>
        </w:rPr>
        <w:t>, 2002). He further stated that, these other domains, apart from having influence on the cognitive achievement, also make the beneficiaries of the education system live a fulfilled life and contribute meaningfully to the development of the society</w:t>
      </w:r>
    </w:p>
    <w:p w:rsidR="008A5BCF" w:rsidRPr="008F2CC8" w:rsidRDefault="008A5BCF" w:rsidP="008A5BCF">
      <w:pPr>
        <w:spacing w:line="480" w:lineRule="auto"/>
        <w:ind w:firstLine="720"/>
        <w:jc w:val="both"/>
        <w:rPr>
          <w:rFonts w:ascii="Times New Roman" w:hAnsi="Times New Roman"/>
          <w:color w:val="000000" w:themeColor="text1"/>
          <w:sz w:val="26"/>
          <w:szCs w:val="26"/>
        </w:rPr>
      </w:pPr>
      <w:proofErr w:type="spellStart"/>
      <w:r w:rsidRPr="008F2CC8">
        <w:rPr>
          <w:rFonts w:ascii="Times New Roman" w:hAnsi="Times New Roman"/>
          <w:color w:val="000000" w:themeColor="text1"/>
          <w:sz w:val="26"/>
          <w:szCs w:val="26"/>
        </w:rPr>
        <w:t>Adewuyi</w:t>
      </w:r>
      <w:proofErr w:type="spellEnd"/>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(2002) submitted that conducive learning environment can have effect on both the attitudes and achievement of students. He further added that a positive learning environment is found to be a very important factor of school effectiveness. </w:t>
      </w:r>
      <w:r w:rsidRPr="008F2CC8">
        <w:rPr>
          <w:rFonts w:ascii="Times New Roman" w:hAnsi="Times New Roman"/>
          <w:color w:val="000000" w:themeColor="text1"/>
          <w:sz w:val="26"/>
          <w:szCs w:val="26"/>
        </w:rPr>
        <w:lastRenderedPageBreak/>
        <w:t xml:space="preserve">Therefore, it is against this background information that the researcher examined the Influence of Teacher Motivation on Students Academic Performance in some Selected Secondary Schools in Ilorin West Local Government Area of Kwara State </w:t>
      </w:r>
    </w:p>
    <w:p w:rsidR="008A5BCF" w:rsidRPr="008F2CC8" w:rsidRDefault="008A5BCF" w:rsidP="008A5BCF">
      <w:pPr>
        <w:spacing w:line="480" w:lineRule="auto"/>
        <w:jc w:val="both"/>
        <w:rPr>
          <w:rFonts w:ascii="Times New Roman" w:hAnsi="Times New Roman"/>
          <w:color w:val="000000" w:themeColor="text1"/>
          <w:sz w:val="26"/>
          <w:szCs w:val="26"/>
        </w:rPr>
      </w:pPr>
      <w:r w:rsidRPr="008F2CC8">
        <w:rPr>
          <w:rFonts w:ascii="Times New Roman" w:hAnsi="Times New Roman"/>
          <w:b/>
          <w:color w:val="000000" w:themeColor="text1"/>
          <w:sz w:val="26"/>
          <w:szCs w:val="26"/>
        </w:rPr>
        <w:t>Purpose of the Study</w:t>
      </w:r>
    </w:p>
    <w:p w:rsidR="008A5BCF" w:rsidRPr="008F2CC8" w:rsidRDefault="008A5BCF" w:rsidP="008A5BCF">
      <w:pPr>
        <w:pStyle w:val="ListParagraph"/>
        <w:numPr>
          <w:ilvl w:val="0"/>
          <w:numId w:val="40"/>
        </w:numPr>
        <w:autoSpaceDE w:val="0"/>
        <w:autoSpaceDN w:val="0"/>
        <w:adjustRightInd w:val="0"/>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To determine  whether motivation of teachers has impact on the student achievement in school</w:t>
      </w:r>
    </w:p>
    <w:p w:rsidR="008A5BCF" w:rsidRPr="008F2CC8" w:rsidRDefault="008A5BCF" w:rsidP="008A5BCF">
      <w:pPr>
        <w:pStyle w:val="ListParagraph"/>
        <w:numPr>
          <w:ilvl w:val="0"/>
          <w:numId w:val="40"/>
        </w:numPr>
        <w:autoSpaceDE w:val="0"/>
        <w:autoSpaceDN w:val="0"/>
        <w:adjustRightInd w:val="0"/>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To determine whether teacher welfares has any influence on student performance in secondary schools</w:t>
      </w:r>
    </w:p>
    <w:p w:rsidR="008A5BCF" w:rsidRPr="008F2CC8" w:rsidRDefault="008A5BCF" w:rsidP="008A5BCF">
      <w:pPr>
        <w:pStyle w:val="ListParagraph"/>
        <w:numPr>
          <w:ilvl w:val="0"/>
          <w:numId w:val="40"/>
        </w:numPr>
        <w:autoSpaceDE w:val="0"/>
        <w:autoSpaceDN w:val="0"/>
        <w:adjustRightInd w:val="0"/>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 To establish whether working conditions of the teachers have any influence on students’ performance in secondary schools</w:t>
      </w:r>
    </w:p>
    <w:p w:rsidR="008A5BCF" w:rsidRPr="008F2CC8" w:rsidRDefault="008A5BCF" w:rsidP="008A5BCF">
      <w:pPr>
        <w:pStyle w:val="ListParagraph"/>
        <w:numPr>
          <w:ilvl w:val="0"/>
          <w:numId w:val="40"/>
        </w:numPr>
        <w:autoSpaceDE w:val="0"/>
        <w:autoSpaceDN w:val="0"/>
        <w:adjustRightInd w:val="0"/>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To examine whether professional development of the teachers has any influence on students’ performance in secondary schools</w:t>
      </w:r>
    </w:p>
    <w:p w:rsidR="008A5BCF" w:rsidRPr="008F2CC8" w:rsidRDefault="008A5BCF" w:rsidP="008A5BCF">
      <w:pPr>
        <w:pStyle w:val="ListParagraph"/>
        <w:numPr>
          <w:ilvl w:val="0"/>
          <w:numId w:val="40"/>
        </w:numPr>
        <w:autoSpaceDE w:val="0"/>
        <w:autoSpaceDN w:val="0"/>
        <w:adjustRightInd w:val="0"/>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To establish whether teachers’ remuneration has any influence on students’ performance in secondary schools.</w:t>
      </w:r>
    </w:p>
    <w:p w:rsidR="008A5BCF" w:rsidRPr="008F2CC8" w:rsidRDefault="008A5BCF" w:rsidP="008A5BCF">
      <w:pPr>
        <w:autoSpaceDE w:val="0"/>
        <w:autoSpaceDN w:val="0"/>
        <w:adjustRightInd w:val="0"/>
        <w:spacing w:after="0" w:line="480" w:lineRule="auto"/>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Research Questions</w:t>
      </w:r>
    </w:p>
    <w:p w:rsidR="008A5BCF" w:rsidRPr="008F2CC8" w:rsidRDefault="008A5BCF" w:rsidP="008A5BCF">
      <w:pPr>
        <w:autoSpaceDE w:val="0"/>
        <w:autoSpaceDN w:val="0"/>
        <w:adjustRightInd w:val="0"/>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The study was guided by the following research questions:</w:t>
      </w:r>
    </w:p>
    <w:p w:rsidR="008A5BCF" w:rsidRPr="008F2CC8" w:rsidRDefault="008A5BCF" w:rsidP="008A5BCF">
      <w:pPr>
        <w:pStyle w:val="ListParagraph"/>
        <w:numPr>
          <w:ilvl w:val="0"/>
          <w:numId w:val="41"/>
        </w:numPr>
        <w:autoSpaceDE w:val="0"/>
        <w:autoSpaceDN w:val="0"/>
        <w:adjustRightInd w:val="0"/>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Does the teacher motivation has impact on the student achievement in school</w:t>
      </w:r>
    </w:p>
    <w:p w:rsidR="008A5BCF" w:rsidRPr="008F2CC8" w:rsidRDefault="008A5BCF" w:rsidP="008A5BCF">
      <w:pPr>
        <w:pStyle w:val="ListParagraph"/>
        <w:numPr>
          <w:ilvl w:val="0"/>
          <w:numId w:val="41"/>
        </w:numPr>
        <w:autoSpaceDE w:val="0"/>
        <w:autoSpaceDN w:val="0"/>
        <w:adjustRightInd w:val="0"/>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To what extent the teacher welfares has any influence on student performance in secondary schools</w:t>
      </w:r>
    </w:p>
    <w:p w:rsidR="008A5BCF" w:rsidRPr="008F2CC8" w:rsidRDefault="008A5BCF" w:rsidP="008A5BCF">
      <w:pPr>
        <w:pStyle w:val="ListParagraph"/>
        <w:numPr>
          <w:ilvl w:val="0"/>
          <w:numId w:val="41"/>
        </w:numPr>
        <w:autoSpaceDE w:val="0"/>
        <w:autoSpaceDN w:val="0"/>
        <w:adjustRightInd w:val="0"/>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Does the working conditions of the teachers have any influence on students’ performance in secondary schools</w:t>
      </w:r>
    </w:p>
    <w:p w:rsidR="008A5BCF" w:rsidRPr="008F2CC8" w:rsidRDefault="008A5BCF" w:rsidP="008A5BCF">
      <w:pPr>
        <w:pStyle w:val="ListParagraph"/>
        <w:numPr>
          <w:ilvl w:val="0"/>
          <w:numId w:val="41"/>
        </w:numPr>
        <w:autoSpaceDE w:val="0"/>
        <w:autoSpaceDN w:val="0"/>
        <w:adjustRightInd w:val="0"/>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lastRenderedPageBreak/>
        <w:t>In what extent does professional development of the teachers has any influence on students’ performance in secondary schools</w:t>
      </w:r>
    </w:p>
    <w:p w:rsidR="008A5BCF" w:rsidRPr="008F2CC8" w:rsidRDefault="008A5BCF" w:rsidP="008A5BCF">
      <w:pPr>
        <w:spacing w:line="480" w:lineRule="auto"/>
        <w:ind w:left="60"/>
        <w:jc w:val="both"/>
        <w:rPr>
          <w:rFonts w:ascii="Times New Roman" w:hAnsi="Times New Roman"/>
          <w:color w:val="000000" w:themeColor="text1"/>
          <w:sz w:val="26"/>
          <w:szCs w:val="26"/>
        </w:rPr>
      </w:pPr>
      <w:r w:rsidRPr="008F2CC8">
        <w:rPr>
          <w:rFonts w:ascii="Times New Roman" w:hAnsi="Times New Roman"/>
          <w:b/>
          <w:color w:val="000000" w:themeColor="text1"/>
          <w:sz w:val="26"/>
          <w:szCs w:val="26"/>
        </w:rPr>
        <w:t>Research Hypotheses</w:t>
      </w:r>
    </w:p>
    <w:p w:rsidR="008A5BCF" w:rsidRPr="008F2CC8" w:rsidRDefault="008A5BCF" w:rsidP="008A5BCF">
      <w:pPr>
        <w:spacing w:line="480" w:lineRule="auto"/>
        <w:ind w:left="60" w:firstLine="66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 The following are the research hypotheses: </w:t>
      </w:r>
    </w:p>
    <w:p w:rsidR="008A5BCF" w:rsidRPr="008F2CC8" w:rsidRDefault="008A5BCF" w:rsidP="008A5BCF">
      <w:pPr>
        <w:spacing w:line="480" w:lineRule="auto"/>
        <w:ind w:left="900" w:hanging="900"/>
        <w:jc w:val="both"/>
        <w:rPr>
          <w:rFonts w:ascii="Times New Roman" w:hAnsi="Times New Roman"/>
          <w:color w:val="000000" w:themeColor="text1"/>
          <w:sz w:val="26"/>
          <w:szCs w:val="26"/>
        </w:rPr>
      </w:pPr>
      <w:r w:rsidRPr="008F2CC8">
        <w:rPr>
          <w:rFonts w:ascii="Times New Roman" w:hAnsi="Times New Roman"/>
          <w:b/>
          <w:bCs/>
          <w:color w:val="000000" w:themeColor="text1"/>
          <w:sz w:val="26"/>
          <w:szCs w:val="26"/>
        </w:rPr>
        <w:t>Ho</w:t>
      </w:r>
      <w:r w:rsidRPr="008F2CC8">
        <w:rPr>
          <w:rFonts w:ascii="Times New Roman" w:hAnsi="Times New Roman"/>
          <w:b/>
          <w:bCs/>
          <w:color w:val="000000" w:themeColor="text1"/>
          <w:sz w:val="26"/>
          <w:szCs w:val="26"/>
          <w:vertAlign w:val="subscript"/>
        </w:rPr>
        <w:t>1</w:t>
      </w:r>
      <w:r w:rsidRPr="008F2CC8">
        <w:rPr>
          <w:rFonts w:ascii="Times New Roman" w:hAnsi="Times New Roman"/>
          <w:b/>
          <w:bCs/>
          <w:color w:val="000000" w:themeColor="text1"/>
          <w:sz w:val="26"/>
          <w:szCs w:val="26"/>
        </w:rPr>
        <w:t xml:space="preserve">: </w:t>
      </w:r>
      <w:r w:rsidRPr="008F2CC8">
        <w:rPr>
          <w:rFonts w:ascii="Times New Roman" w:hAnsi="Times New Roman"/>
          <w:b/>
          <w:bCs/>
          <w:color w:val="000000" w:themeColor="text1"/>
          <w:sz w:val="26"/>
          <w:szCs w:val="26"/>
        </w:rPr>
        <w:tab/>
      </w:r>
      <w:r w:rsidRPr="008F2CC8">
        <w:rPr>
          <w:rFonts w:ascii="Times New Roman" w:hAnsi="Times New Roman"/>
          <w:color w:val="000000" w:themeColor="text1"/>
          <w:sz w:val="26"/>
          <w:szCs w:val="26"/>
        </w:rPr>
        <w:t>There is no significant relationship between school environment and student academic performance in the social studies</w:t>
      </w:r>
    </w:p>
    <w:p w:rsidR="008A5BCF" w:rsidRPr="008F2CC8" w:rsidRDefault="008A5BCF" w:rsidP="008A5BCF">
      <w:pPr>
        <w:spacing w:line="480" w:lineRule="auto"/>
        <w:ind w:left="900" w:hanging="900"/>
        <w:jc w:val="both"/>
        <w:rPr>
          <w:rFonts w:ascii="Times New Roman" w:hAnsi="Times New Roman"/>
          <w:color w:val="000000" w:themeColor="text1"/>
          <w:sz w:val="26"/>
          <w:szCs w:val="26"/>
        </w:rPr>
      </w:pPr>
      <w:r w:rsidRPr="008F2CC8">
        <w:rPr>
          <w:rFonts w:ascii="Times New Roman" w:hAnsi="Times New Roman"/>
          <w:b/>
          <w:bCs/>
          <w:color w:val="000000" w:themeColor="text1"/>
          <w:sz w:val="26"/>
          <w:szCs w:val="26"/>
        </w:rPr>
        <w:t>Ho</w:t>
      </w:r>
      <w:r w:rsidRPr="008F2CC8">
        <w:rPr>
          <w:rFonts w:ascii="Times New Roman" w:hAnsi="Times New Roman"/>
          <w:b/>
          <w:bCs/>
          <w:color w:val="000000" w:themeColor="text1"/>
          <w:sz w:val="26"/>
          <w:szCs w:val="26"/>
          <w:vertAlign w:val="subscript"/>
        </w:rPr>
        <w:t>2</w:t>
      </w:r>
      <w:r w:rsidRPr="008F2CC8">
        <w:rPr>
          <w:rFonts w:ascii="Times New Roman" w:hAnsi="Times New Roman"/>
          <w:b/>
          <w:bCs/>
          <w:color w:val="000000" w:themeColor="text1"/>
          <w:sz w:val="26"/>
          <w:szCs w:val="26"/>
        </w:rPr>
        <w:t xml:space="preserve">: </w:t>
      </w:r>
      <w:r w:rsidRPr="008F2CC8">
        <w:rPr>
          <w:rFonts w:ascii="Times New Roman" w:hAnsi="Times New Roman"/>
          <w:b/>
          <w:bCs/>
          <w:color w:val="000000" w:themeColor="text1"/>
          <w:sz w:val="26"/>
          <w:szCs w:val="26"/>
        </w:rPr>
        <w:tab/>
      </w:r>
      <w:r w:rsidRPr="008F2CC8">
        <w:rPr>
          <w:rFonts w:ascii="Times New Roman" w:hAnsi="Times New Roman"/>
          <w:color w:val="000000" w:themeColor="text1"/>
          <w:sz w:val="26"/>
          <w:szCs w:val="26"/>
        </w:rPr>
        <w:t>There is no significant relationship between classroom size and students academic performance in social studies.</w:t>
      </w:r>
    </w:p>
    <w:p w:rsidR="008A5BCF" w:rsidRPr="008F2CC8" w:rsidRDefault="008A5BCF" w:rsidP="008A5BCF">
      <w:pPr>
        <w:spacing w:line="480" w:lineRule="auto"/>
        <w:ind w:left="990" w:hanging="900"/>
        <w:jc w:val="both"/>
        <w:rPr>
          <w:rFonts w:ascii="Times New Roman" w:hAnsi="Times New Roman"/>
          <w:color w:val="000000" w:themeColor="text1"/>
          <w:sz w:val="26"/>
          <w:szCs w:val="26"/>
        </w:rPr>
      </w:pPr>
      <w:r w:rsidRPr="008F2CC8">
        <w:rPr>
          <w:rFonts w:ascii="Times New Roman" w:hAnsi="Times New Roman"/>
          <w:b/>
          <w:bCs/>
          <w:color w:val="000000" w:themeColor="text1"/>
          <w:sz w:val="26"/>
          <w:szCs w:val="26"/>
        </w:rPr>
        <w:t>Ho</w:t>
      </w:r>
      <w:r w:rsidRPr="008F2CC8">
        <w:rPr>
          <w:rFonts w:ascii="Times New Roman" w:hAnsi="Times New Roman"/>
          <w:b/>
          <w:bCs/>
          <w:color w:val="000000" w:themeColor="text1"/>
          <w:sz w:val="26"/>
          <w:szCs w:val="26"/>
          <w:vertAlign w:val="subscript"/>
        </w:rPr>
        <w:t>3</w:t>
      </w:r>
      <w:r w:rsidRPr="008F2CC8">
        <w:rPr>
          <w:rFonts w:ascii="Times New Roman" w:hAnsi="Times New Roman"/>
          <w:b/>
          <w:bCs/>
          <w:color w:val="000000" w:themeColor="text1"/>
          <w:sz w:val="26"/>
          <w:szCs w:val="26"/>
        </w:rPr>
        <w:t>:</w:t>
      </w:r>
      <w:r w:rsidRPr="008F2CC8">
        <w:rPr>
          <w:rFonts w:ascii="Times New Roman" w:hAnsi="Times New Roman"/>
          <w:color w:val="000000" w:themeColor="text1"/>
          <w:sz w:val="26"/>
          <w:szCs w:val="26"/>
        </w:rPr>
        <w:tab/>
        <w:t xml:space="preserve">There is no significant relationship between class furniture and academic performance in social studies </w:t>
      </w:r>
    </w:p>
    <w:p w:rsidR="008A5BCF" w:rsidRPr="008F2CC8" w:rsidRDefault="008A5BCF" w:rsidP="008A5BCF">
      <w:pPr>
        <w:spacing w:line="480" w:lineRule="auto"/>
        <w:jc w:val="both"/>
        <w:rPr>
          <w:rFonts w:ascii="Times New Roman" w:hAnsi="Times New Roman"/>
          <w:b/>
          <w:color w:val="000000" w:themeColor="text1"/>
          <w:sz w:val="26"/>
          <w:szCs w:val="26"/>
        </w:rPr>
      </w:pPr>
      <w:r w:rsidRPr="008F2CC8">
        <w:rPr>
          <w:rFonts w:ascii="Times New Roman" w:hAnsi="Times New Roman"/>
          <w:b/>
          <w:bCs/>
          <w:color w:val="000000" w:themeColor="text1"/>
          <w:sz w:val="26"/>
          <w:szCs w:val="26"/>
        </w:rPr>
        <w:t>Ho</w:t>
      </w:r>
      <w:r w:rsidRPr="008F2CC8">
        <w:rPr>
          <w:rFonts w:ascii="Times New Roman" w:hAnsi="Times New Roman"/>
          <w:b/>
          <w:bCs/>
          <w:color w:val="000000" w:themeColor="text1"/>
          <w:sz w:val="26"/>
          <w:szCs w:val="26"/>
          <w:vertAlign w:val="subscript"/>
        </w:rPr>
        <w:t>4</w:t>
      </w:r>
      <w:r w:rsidRPr="008F2CC8">
        <w:rPr>
          <w:rFonts w:ascii="Times New Roman" w:hAnsi="Times New Roman"/>
          <w:b/>
          <w:bCs/>
          <w:color w:val="000000" w:themeColor="text1"/>
          <w:sz w:val="26"/>
          <w:szCs w:val="26"/>
        </w:rPr>
        <w:t>:</w:t>
      </w:r>
      <w:r w:rsidRPr="008F2CC8">
        <w:rPr>
          <w:rFonts w:ascii="Times New Roman" w:hAnsi="Times New Roman"/>
          <w:b/>
          <w:bCs/>
          <w:color w:val="000000" w:themeColor="text1"/>
          <w:sz w:val="26"/>
          <w:szCs w:val="26"/>
        </w:rPr>
        <w:tab/>
      </w:r>
      <w:r w:rsidRPr="008F2CC8">
        <w:rPr>
          <w:rFonts w:ascii="Times New Roman" w:hAnsi="Times New Roman"/>
          <w:color w:val="000000" w:themeColor="text1"/>
          <w:sz w:val="26"/>
          <w:szCs w:val="26"/>
        </w:rPr>
        <w:t xml:space="preserve">There is no significant relationship between field trip and student academic performance in social studies </w:t>
      </w:r>
    </w:p>
    <w:p w:rsidR="008A5BCF" w:rsidRPr="008F2CC8" w:rsidRDefault="008A5BCF" w:rsidP="008A5BCF">
      <w:pPr>
        <w:spacing w:line="48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 xml:space="preserve">Scope of the Study </w:t>
      </w:r>
    </w:p>
    <w:p w:rsidR="008A5BCF" w:rsidRPr="008F2CC8" w:rsidRDefault="008A5BCF" w:rsidP="008A5BCF">
      <w:pPr>
        <w:spacing w:line="480" w:lineRule="auto"/>
        <w:jc w:val="both"/>
        <w:rPr>
          <w:rFonts w:ascii="Times New Roman" w:hAnsi="Times New Roman"/>
          <w:color w:val="000000" w:themeColor="text1"/>
          <w:sz w:val="26"/>
          <w:szCs w:val="26"/>
        </w:rPr>
      </w:pPr>
      <w:r w:rsidRPr="008F2CC8">
        <w:rPr>
          <w:rFonts w:ascii="Times New Roman" w:hAnsi="Times New Roman"/>
          <w:b/>
          <w:color w:val="000000" w:themeColor="text1"/>
          <w:sz w:val="26"/>
          <w:szCs w:val="26"/>
        </w:rPr>
        <w:tab/>
      </w:r>
      <w:r w:rsidRPr="008F2CC8">
        <w:rPr>
          <w:rFonts w:ascii="Times New Roman" w:hAnsi="Times New Roman"/>
          <w:color w:val="000000" w:themeColor="text1"/>
          <w:sz w:val="26"/>
          <w:szCs w:val="26"/>
        </w:rPr>
        <w:t xml:space="preserve">The study will be conducted to examine Influence of Teacher Motivation on Students Academic Performance in some Selected Secondary Schools in Ilorin West Local Government Area of Kwara State In view of </w:t>
      </w:r>
      <w:proofErr w:type="gramStart"/>
      <w:r w:rsidRPr="008F2CC8">
        <w:rPr>
          <w:rFonts w:ascii="Times New Roman" w:hAnsi="Times New Roman"/>
          <w:color w:val="000000" w:themeColor="text1"/>
          <w:sz w:val="26"/>
          <w:szCs w:val="26"/>
        </w:rPr>
        <w:t>this,</w:t>
      </w:r>
      <w:proofErr w:type="gramEnd"/>
      <w:r w:rsidRPr="008F2CC8">
        <w:rPr>
          <w:rFonts w:ascii="Times New Roman" w:hAnsi="Times New Roman"/>
          <w:color w:val="000000" w:themeColor="text1"/>
          <w:sz w:val="26"/>
          <w:szCs w:val="26"/>
        </w:rPr>
        <w:t xml:space="preserve"> the study is limited only to </w:t>
      </w:r>
      <w:r w:rsidRPr="008F2CC8">
        <w:rPr>
          <w:rFonts w:ascii="Times New Roman" w:hAnsi="Times New Roman"/>
          <w:bCs/>
          <w:color w:val="000000" w:themeColor="text1"/>
          <w:sz w:val="26"/>
          <w:szCs w:val="26"/>
        </w:rPr>
        <w:t>secondary school in Ilorin West LGA of Kwara</w:t>
      </w:r>
      <w:r w:rsidRPr="008F2CC8">
        <w:rPr>
          <w:rFonts w:ascii="Times New Roman" w:hAnsi="Times New Roman"/>
          <w:color w:val="000000" w:themeColor="text1"/>
          <w:sz w:val="26"/>
          <w:szCs w:val="26"/>
        </w:rPr>
        <w:t xml:space="preserve">. The population for the study will involve all students in Ilorin West Local Government Area of Kwara State. 100 students randomly selected across the all the schools in Ilorin West local Government, Ilorin </w:t>
      </w:r>
      <w:r w:rsidRPr="008F2CC8">
        <w:rPr>
          <w:rFonts w:ascii="Times New Roman" w:hAnsi="Times New Roman"/>
          <w:color w:val="000000" w:themeColor="text1"/>
          <w:sz w:val="26"/>
          <w:szCs w:val="26"/>
        </w:rPr>
        <w:lastRenderedPageBreak/>
        <w:t>through simple random sampling techniques will be the sample for the study. Structured questionnaire will be used to elicit data from the respondents. Frequent and simple percentage will be used to analyze the demographic characteristics of respondents and test the hypothesis.</w:t>
      </w:r>
    </w:p>
    <w:p w:rsidR="008A5BCF" w:rsidRPr="008F2CC8" w:rsidRDefault="008A5BCF" w:rsidP="008A5BCF">
      <w:pPr>
        <w:spacing w:line="48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 xml:space="preserve">Significance of the Study </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Over the years, environment of Nigerian secondary schools have suffered neglect in consideration of issues of renovating dilapidated classrooms, construction of new classroom buildings and provisions of other necessary facilities. This is obvious in the way that students in some secondary schools are learning in dilapidated classrooms or under the tress with little or no seats, no instructional facilities with unqualified teachers among others. Therefore, this study will be of great importance in providing relevant information that can be used by government at whatever level (federal, state and local) who is seen as the principal actor in terms of educational development in the society to provide adequate facilities and maintenance strategies in secondary schools. Secondly, findings of this study will be of relevance to students because it will provide insight into the problems whose solutions might help in taking specific actions which will efficiently and effectively address the poor performance of students as a result of poor nature of our secondary schools in Nigeria today.</w:t>
      </w:r>
    </w:p>
    <w:p w:rsidR="008A5BCF" w:rsidRPr="008F2CC8" w:rsidRDefault="008A5BCF" w:rsidP="008A5BCF">
      <w:pPr>
        <w:spacing w:line="48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 xml:space="preserve">Operational definition of Terms </w:t>
      </w:r>
    </w:p>
    <w:p w:rsidR="008A5BCF" w:rsidRPr="008F2CC8" w:rsidRDefault="008A5BCF" w:rsidP="008A5BCF">
      <w:pPr>
        <w:spacing w:line="480" w:lineRule="auto"/>
        <w:jc w:val="both"/>
        <w:rPr>
          <w:rFonts w:ascii="Times New Roman" w:hAnsi="Times New Roman"/>
          <w:iCs/>
          <w:color w:val="000000" w:themeColor="text1"/>
          <w:sz w:val="26"/>
          <w:szCs w:val="26"/>
        </w:rPr>
      </w:pPr>
      <w:r w:rsidRPr="008F2CC8">
        <w:rPr>
          <w:rFonts w:ascii="Times New Roman" w:hAnsi="Times New Roman"/>
          <w:b/>
          <w:color w:val="000000" w:themeColor="text1"/>
          <w:sz w:val="26"/>
          <w:szCs w:val="26"/>
        </w:rPr>
        <w:lastRenderedPageBreak/>
        <w:t xml:space="preserve">Influence: </w:t>
      </w:r>
      <w:r w:rsidRPr="008F2CC8">
        <w:rPr>
          <w:rFonts w:ascii="Times New Roman" w:hAnsi="Times New Roman"/>
          <w:iCs/>
          <w:color w:val="000000" w:themeColor="text1"/>
          <w:sz w:val="26"/>
          <w:szCs w:val="26"/>
          <w:shd w:val="clear" w:color="auto" w:fill="FFFFFF"/>
        </w:rPr>
        <w:t>Implies changes in people’s lives. This might include changes in knowledge, skill, behavior, health or living conditions for children, adults, families or communities. Such changes are positive or negative long term effects on identifiable population groups produced by a development intervention, directly or indirectly, intended or unintended</w:t>
      </w:r>
      <w:r w:rsidRPr="008F2CC8">
        <w:rPr>
          <w:rFonts w:ascii="Times New Roman" w:hAnsi="Times New Roman"/>
          <w:color w:val="000000" w:themeColor="text1"/>
          <w:sz w:val="26"/>
          <w:szCs w:val="26"/>
          <w:shd w:val="clear" w:color="auto" w:fill="FFFFFF"/>
        </w:rPr>
        <w:t xml:space="preserve">. </w:t>
      </w:r>
    </w:p>
    <w:p w:rsidR="008A5BCF" w:rsidRPr="008F2CC8" w:rsidRDefault="008A5BCF" w:rsidP="008A5BCF">
      <w:pPr>
        <w:spacing w:after="0" w:line="480" w:lineRule="auto"/>
        <w:jc w:val="both"/>
        <w:rPr>
          <w:rFonts w:ascii="Times New Roman" w:hAnsi="Times New Roman"/>
          <w:color w:val="000000" w:themeColor="text1"/>
          <w:sz w:val="26"/>
          <w:szCs w:val="26"/>
        </w:rPr>
      </w:pPr>
      <w:r w:rsidRPr="008F2CC8">
        <w:rPr>
          <w:rFonts w:ascii="Times New Roman" w:hAnsi="Times New Roman"/>
          <w:b/>
          <w:color w:val="000000" w:themeColor="text1"/>
          <w:sz w:val="26"/>
          <w:szCs w:val="26"/>
        </w:rPr>
        <w:t>Motivation: -</w:t>
      </w:r>
      <w:r w:rsidRPr="008F2CC8">
        <w:rPr>
          <w:rFonts w:ascii="Times New Roman" w:hAnsi="Times New Roman"/>
          <w:color w:val="000000" w:themeColor="text1"/>
          <w:sz w:val="26"/>
          <w:szCs w:val="26"/>
        </w:rPr>
        <w:t>Is the inner drive that activate or more an individual to action. It can also be defined as a process of arousing enthusiasm in individual so that he can perform his duties with pleasure and high interest in pursuance of the learners.</w:t>
      </w:r>
    </w:p>
    <w:p w:rsidR="008A5BCF" w:rsidRPr="008F2CC8" w:rsidRDefault="008A5BCF" w:rsidP="008A5BCF">
      <w:pPr>
        <w:spacing w:line="480" w:lineRule="auto"/>
        <w:jc w:val="both"/>
        <w:rPr>
          <w:rFonts w:ascii="Times New Roman" w:hAnsi="Times New Roman"/>
          <w:color w:val="000000" w:themeColor="text1"/>
          <w:sz w:val="26"/>
          <w:szCs w:val="26"/>
        </w:rPr>
      </w:pPr>
      <w:r w:rsidRPr="008F2CC8">
        <w:rPr>
          <w:rFonts w:ascii="Times New Roman" w:hAnsi="Times New Roman"/>
          <w:b/>
          <w:color w:val="000000" w:themeColor="text1"/>
          <w:sz w:val="26"/>
          <w:szCs w:val="26"/>
        </w:rPr>
        <w:t>Teachers:</w:t>
      </w:r>
      <w:r w:rsidRPr="008F2CC8">
        <w:rPr>
          <w:rFonts w:ascii="Times New Roman" w:hAnsi="Times New Roman"/>
          <w:color w:val="000000" w:themeColor="text1"/>
          <w:sz w:val="26"/>
          <w:szCs w:val="26"/>
        </w:rPr>
        <w:t xml:space="preserve"> -Is </w:t>
      </w:r>
      <w:proofErr w:type="gramStart"/>
      <w:r w:rsidRPr="008F2CC8">
        <w:rPr>
          <w:rFonts w:ascii="Times New Roman" w:hAnsi="Times New Roman"/>
          <w:color w:val="000000" w:themeColor="text1"/>
          <w:sz w:val="26"/>
          <w:szCs w:val="26"/>
        </w:rPr>
        <w:t>a somebody</w:t>
      </w:r>
      <w:proofErr w:type="gramEnd"/>
      <w:r w:rsidRPr="008F2CC8">
        <w:rPr>
          <w:rFonts w:ascii="Times New Roman" w:hAnsi="Times New Roman"/>
          <w:color w:val="000000" w:themeColor="text1"/>
          <w:sz w:val="26"/>
          <w:szCs w:val="26"/>
        </w:rPr>
        <w:t xml:space="preserve"> that share experience between him and the learners.</w:t>
      </w:r>
      <w:r w:rsidRPr="008F2CC8">
        <w:rPr>
          <w:rFonts w:ascii="Times New Roman" w:hAnsi="Times New Roman"/>
          <w:b/>
          <w:color w:val="000000" w:themeColor="text1"/>
          <w:sz w:val="26"/>
          <w:szCs w:val="26"/>
        </w:rPr>
        <w:t xml:space="preserve"> Learning: </w:t>
      </w:r>
      <w:r w:rsidRPr="008F2CC8">
        <w:rPr>
          <w:rFonts w:ascii="Times New Roman" w:hAnsi="Times New Roman"/>
          <w:color w:val="000000" w:themeColor="text1"/>
          <w:sz w:val="26"/>
          <w:szCs w:val="26"/>
          <w:shd w:val="clear" w:color="auto" w:fill="FFFFFF"/>
        </w:rPr>
        <w:t>Is “</w:t>
      </w:r>
      <w:r w:rsidRPr="008F2CC8">
        <w:rPr>
          <w:rFonts w:ascii="Times New Roman" w:hAnsi="Times New Roman"/>
          <w:color w:val="000000" w:themeColor="text1"/>
          <w:sz w:val="26"/>
          <w:szCs w:val="26"/>
        </w:rPr>
        <w:t>a process that leads to change, which occurs as a result of experience and increases the potential for improved performance and future learning</w:t>
      </w:r>
      <w:r w:rsidRPr="008F2CC8">
        <w:rPr>
          <w:rFonts w:ascii="Times New Roman" w:hAnsi="Times New Roman"/>
          <w:color w:val="000000" w:themeColor="text1"/>
          <w:sz w:val="26"/>
          <w:szCs w:val="26"/>
          <w:shd w:val="clear" w:color="auto" w:fill="FFFFFF"/>
        </w:rPr>
        <w:t xml:space="preserve">” (Ambrose et al, 2015). According to Thorndike (1928), learning is a permanent change in </w:t>
      </w:r>
      <w:proofErr w:type="spellStart"/>
      <w:r w:rsidRPr="008F2CC8">
        <w:rPr>
          <w:rFonts w:ascii="Times New Roman" w:hAnsi="Times New Roman"/>
          <w:color w:val="000000" w:themeColor="text1"/>
          <w:sz w:val="26"/>
          <w:szCs w:val="26"/>
          <w:shd w:val="clear" w:color="auto" w:fill="FFFFFF"/>
        </w:rPr>
        <w:t>behaviour</w:t>
      </w:r>
      <w:proofErr w:type="spellEnd"/>
      <w:r w:rsidRPr="008F2CC8">
        <w:rPr>
          <w:rFonts w:ascii="Times New Roman" w:hAnsi="Times New Roman"/>
          <w:color w:val="000000" w:themeColor="text1"/>
          <w:sz w:val="26"/>
          <w:szCs w:val="26"/>
          <w:shd w:val="clear" w:color="auto" w:fill="FFFFFF"/>
        </w:rPr>
        <w:t xml:space="preserve"> as a result of experience, and the </w:t>
      </w:r>
      <w:proofErr w:type="spellStart"/>
      <w:r w:rsidRPr="008F2CC8">
        <w:rPr>
          <w:rFonts w:ascii="Times New Roman" w:hAnsi="Times New Roman"/>
          <w:color w:val="000000" w:themeColor="text1"/>
          <w:sz w:val="26"/>
          <w:szCs w:val="26"/>
          <w:shd w:val="clear" w:color="auto" w:fill="FFFFFF"/>
        </w:rPr>
        <w:t>behaviour</w:t>
      </w:r>
      <w:proofErr w:type="spellEnd"/>
      <w:r w:rsidRPr="008F2CC8">
        <w:rPr>
          <w:rFonts w:ascii="Times New Roman" w:hAnsi="Times New Roman"/>
          <w:color w:val="000000" w:themeColor="text1"/>
          <w:sz w:val="26"/>
          <w:szCs w:val="26"/>
          <w:shd w:val="clear" w:color="auto" w:fill="FFFFFF"/>
        </w:rPr>
        <w:t xml:space="preserve"> includes both of the external and internal actions of the individual which are observed and remain unobserved by the outside world.</w:t>
      </w:r>
    </w:p>
    <w:p w:rsidR="008A5BCF" w:rsidRPr="008F2CC8" w:rsidRDefault="008A5BCF" w:rsidP="008A5BCF">
      <w:pPr>
        <w:spacing w:after="0" w:line="480" w:lineRule="auto"/>
        <w:jc w:val="both"/>
        <w:rPr>
          <w:rFonts w:ascii="Times New Roman" w:hAnsi="Times New Roman"/>
          <w:color w:val="000000" w:themeColor="text1"/>
          <w:sz w:val="26"/>
          <w:szCs w:val="26"/>
        </w:rPr>
      </w:pPr>
    </w:p>
    <w:p w:rsidR="008A5BCF" w:rsidRPr="008F2CC8" w:rsidRDefault="008A5BCF" w:rsidP="008A5BCF">
      <w:pPr>
        <w:spacing w:line="480" w:lineRule="auto"/>
        <w:jc w:val="both"/>
        <w:rPr>
          <w:rFonts w:ascii="Times New Roman" w:hAnsi="Times New Roman"/>
          <w:color w:val="000000" w:themeColor="text1"/>
          <w:sz w:val="26"/>
          <w:szCs w:val="26"/>
          <w:shd w:val="clear" w:color="auto" w:fill="FFFFFF"/>
        </w:rPr>
      </w:pPr>
      <w:r w:rsidRPr="008F2CC8">
        <w:rPr>
          <w:rFonts w:ascii="Times New Roman" w:hAnsi="Times New Roman"/>
          <w:b/>
          <w:color w:val="000000" w:themeColor="text1"/>
          <w:sz w:val="26"/>
          <w:szCs w:val="26"/>
        </w:rPr>
        <w:t xml:space="preserve">Environment: </w:t>
      </w:r>
      <w:r w:rsidRPr="008F2CC8">
        <w:rPr>
          <w:rFonts w:ascii="Times New Roman" w:hAnsi="Times New Roman"/>
          <w:color w:val="000000" w:themeColor="text1"/>
          <w:sz w:val="26"/>
          <w:szCs w:val="26"/>
        </w:rPr>
        <w:t>Environment has been discovered as the major source of cognitive development and also responsible for intellectual acquisition of a child. Environment includes those things which are found around man or which surround him and are capable of affecting his social development</w:t>
      </w:r>
      <w:proofErr w:type="gramStart"/>
      <w:r w:rsidRPr="008F2CC8">
        <w:rPr>
          <w:rFonts w:ascii="Times New Roman" w:hAnsi="Times New Roman"/>
          <w:color w:val="000000" w:themeColor="text1"/>
          <w:sz w:val="26"/>
          <w:szCs w:val="26"/>
        </w:rPr>
        <w:t>.</w:t>
      </w:r>
      <w:r w:rsidRPr="008F2CC8">
        <w:rPr>
          <w:rFonts w:ascii="Times New Roman" w:hAnsi="Times New Roman"/>
          <w:color w:val="000000" w:themeColor="text1"/>
          <w:sz w:val="26"/>
          <w:szCs w:val="26"/>
          <w:shd w:val="clear" w:color="auto" w:fill="FFFFFF"/>
        </w:rPr>
        <w:t>.</w:t>
      </w:r>
      <w:proofErr w:type="gramEnd"/>
    </w:p>
    <w:p w:rsidR="008A5BCF" w:rsidRPr="008F2CC8" w:rsidRDefault="008A5BCF" w:rsidP="008A5BCF">
      <w:pPr>
        <w:spacing w:line="480" w:lineRule="auto"/>
        <w:jc w:val="both"/>
        <w:rPr>
          <w:rFonts w:ascii="Times New Roman" w:hAnsi="Times New Roman"/>
          <w:color w:val="000000" w:themeColor="text1"/>
          <w:sz w:val="26"/>
          <w:szCs w:val="26"/>
          <w:shd w:val="clear" w:color="auto" w:fill="FFFFFF"/>
        </w:rPr>
      </w:pPr>
      <w:r w:rsidRPr="008F2CC8">
        <w:rPr>
          <w:rFonts w:ascii="Times New Roman" w:hAnsi="Times New Roman"/>
          <w:b/>
          <w:bCs/>
          <w:color w:val="000000" w:themeColor="text1"/>
          <w:sz w:val="26"/>
          <w:szCs w:val="26"/>
          <w:shd w:val="clear" w:color="auto" w:fill="FFFFFF"/>
        </w:rPr>
        <w:t xml:space="preserve">Learning Environment: </w:t>
      </w:r>
      <w:r w:rsidRPr="008F2CC8">
        <w:rPr>
          <w:rFonts w:ascii="Times New Roman" w:hAnsi="Times New Roman"/>
          <w:color w:val="000000" w:themeColor="text1"/>
          <w:sz w:val="26"/>
          <w:szCs w:val="26"/>
          <w:shd w:val="clear" w:color="auto" w:fill="FFFFFF"/>
        </w:rPr>
        <w:t xml:space="preserve">learning environment encompasses learning resources </w:t>
      </w:r>
      <w:proofErr w:type="gramStart"/>
      <w:r w:rsidRPr="008F2CC8">
        <w:rPr>
          <w:rFonts w:ascii="Times New Roman" w:hAnsi="Times New Roman"/>
          <w:color w:val="000000" w:themeColor="text1"/>
          <w:sz w:val="26"/>
          <w:szCs w:val="26"/>
          <w:shd w:val="clear" w:color="auto" w:fill="FFFFFF"/>
        </w:rPr>
        <w:t>and  technology</w:t>
      </w:r>
      <w:proofErr w:type="gramEnd"/>
      <w:r w:rsidRPr="008F2CC8">
        <w:rPr>
          <w:rFonts w:ascii="Times New Roman" w:hAnsi="Times New Roman"/>
          <w:color w:val="000000" w:themeColor="text1"/>
          <w:sz w:val="26"/>
          <w:szCs w:val="26"/>
          <w:shd w:val="clear" w:color="auto" w:fill="FFFFFF"/>
        </w:rPr>
        <w:t xml:space="preserve">, means of teaching, modes of learning, and connections to societal and global  </w:t>
      </w:r>
      <w:r w:rsidRPr="008F2CC8">
        <w:rPr>
          <w:rFonts w:ascii="Times New Roman" w:hAnsi="Times New Roman"/>
          <w:color w:val="000000" w:themeColor="text1"/>
          <w:sz w:val="26"/>
          <w:szCs w:val="26"/>
          <w:shd w:val="clear" w:color="auto" w:fill="FFFFFF"/>
        </w:rPr>
        <w:lastRenderedPageBreak/>
        <w:t xml:space="preserve">contexts. The term also includes human behavioral and cultural dimensions, including the </w:t>
      </w:r>
      <w:proofErr w:type="gramStart"/>
      <w:r w:rsidRPr="008F2CC8">
        <w:rPr>
          <w:rFonts w:ascii="Times New Roman" w:hAnsi="Times New Roman"/>
          <w:color w:val="000000" w:themeColor="text1"/>
          <w:sz w:val="26"/>
          <w:szCs w:val="26"/>
          <w:shd w:val="clear" w:color="auto" w:fill="FFFFFF"/>
        </w:rPr>
        <w:t>vital  role</w:t>
      </w:r>
      <w:proofErr w:type="gramEnd"/>
      <w:r w:rsidRPr="008F2CC8">
        <w:rPr>
          <w:rFonts w:ascii="Times New Roman" w:hAnsi="Times New Roman"/>
          <w:color w:val="000000" w:themeColor="text1"/>
          <w:sz w:val="26"/>
          <w:szCs w:val="26"/>
          <w:shd w:val="clear" w:color="auto" w:fill="FFFFFF"/>
        </w:rPr>
        <w:t xml:space="preserve"> of emotion in learning. </w:t>
      </w:r>
    </w:p>
    <w:p w:rsidR="008A5BCF" w:rsidRPr="008F2CC8" w:rsidRDefault="008A5BCF" w:rsidP="008A5BCF">
      <w:pPr>
        <w:spacing w:line="48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 xml:space="preserve">Performance: </w:t>
      </w:r>
      <w:r w:rsidRPr="008F2CC8">
        <w:rPr>
          <w:rFonts w:ascii="Times New Roman" w:hAnsi="Times New Roman"/>
          <w:color w:val="000000" w:themeColor="text1"/>
          <w:sz w:val="26"/>
          <w:szCs w:val="26"/>
          <w:shd w:val="clear" w:color="auto" w:fill="FFFFFF"/>
        </w:rPr>
        <w:t>A performance is </w:t>
      </w:r>
      <w:r w:rsidRPr="008F2CC8">
        <w:rPr>
          <w:rFonts w:ascii="Times New Roman" w:hAnsi="Times New Roman"/>
          <w:color w:val="000000" w:themeColor="text1"/>
          <w:sz w:val="26"/>
          <w:szCs w:val="26"/>
        </w:rPr>
        <w:t>an act of staging or presenting a play, concert, or other form of entertainment</w:t>
      </w:r>
      <w:r w:rsidRPr="008F2CC8">
        <w:rPr>
          <w:rFonts w:ascii="Times New Roman" w:hAnsi="Times New Roman"/>
          <w:color w:val="000000" w:themeColor="text1"/>
          <w:sz w:val="26"/>
          <w:szCs w:val="26"/>
          <w:shd w:val="clear" w:color="auto" w:fill="FFFFFF"/>
        </w:rPr>
        <w:t>. It is also defined as the action or process of carrying out or accomplishing an action, task, or function.</w:t>
      </w:r>
    </w:p>
    <w:p w:rsidR="008A5BCF" w:rsidRPr="008F2CC8" w:rsidRDefault="008A5BCF" w:rsidP="008A5BCF">
      <w:pPr>
        <w:spacing w:line="48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 xml:space="preserve">Students: </w:t>
      </w:r>
      <w:r w:rsidRPr="008F2CC8">
        <w:rPr>
          <w:rFonts w:ascii="Times New Roman" w:hAnsi="Times New Roman"/>
          <w:color w:val="000000" w:themeColor="text1"/>
          <w:sz w:val="26"/>
          <w:szCs w:val="26"/>
          <w:shd w:val="clear" w:color="auto" w:fill="FFFFFF"/>
        </w:rPr>
        <w:t>A student is </w:t>
      </w:r>
      <w:r w:rsidRPr="008F2CC8">
        <w:rPr>
          <w:rFonts w:ascii="Times New Roman" w:hAnsi="Times New Roman"/>
          <w:color w:val="000000" w:themeColor="text1"/>
          <w:sz w:val="26"/>
          <w:szCs w:val="26"/>
        </w:rPr>
        <w:t>a person enrolled in a school or other educational institution</w:t>
      </w:r>
      <w:r w:rsidRPr="008F2CC8">
        <w:rPr>
          <w:rFonts w:ascii="Times New Roman" w:hAnsi="Times New Roman"/>
          <w:color w:val="000000" w:themeColor="text1"/>
          <w:sz w:val="26"/>
          <w:szCs w:val="26"/>
          <w:shd w:val="clear" w:color="auto" w:fill="FFFFFF"/>
        </w:rPr>
        <w:t>. In the United Kingdom and most commonwealth countries, a "student" attends a secondary school or higher (e.g., college or university); those in primary or elementary schools are "pupils"</w:t>
      </w:r>
    </w:p>
    <w:p w:rsidR="008A5BCF" w:rsidRPr="008F2CC8" w:rsidRDefault="008A5BCF" w:rsidP="008A5BCF">
      <w:pPr>
        <w:spacing w:line="48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Social Studies:</w:t>
      </w:r>
      <w:r w:rsidRPr="008F2CC8">
        <w:rPr>
          <w:rFonts w:ascii="Times New Roman" w:hAnsi="Times New Roman"/>
          <w:color w:val="000000" w:themeColor="text1"/>
          <w:sz w:val="26"/>
          <w:szCs w:val="26"/>
          <w:shd w:val="clear" w:color="auto" w:fill="FFFFFF"/>
        </w:rPr>
        <w:t> </w:t>
      </w:r>
      <w:r w:rsidRPr="008F2CC8">
        <w:rPr>
          <w:rFonts w:ascii="Times New Roman" w:hAnsi="Times New Roman"/>
          <w:color w:val="000000" w:themeColor="text1"/>
          <w:sz w:val="26"/>
          <w:szCs w:val="26"/>
        </w:rPr>
        <w:t>A part of a school or college curriculum concerned with the study of social relationships and the functioning of society</w:t>
      </w:r>
      <w:r w:rsidRPr="008F2CC8">
        <w:rPr>
          <w:rFonts w:ascii="Times New Roman" w:hAnsi="Times New Roman"/>
          <w:color w:val="000000" w:themeColor="text1"/>
          <w:sz w:val="26"/>
          <w:szCs w:val="26"/>
          <w:shd w:val="clear" w:color="auto" w:fill="FFFFFF"/>
        </w:rPr>
        <w:t> and usually made up of courses in history, government, economics, civics, sociology, geography, and anthropology.</w:t>
      </w:r>
    </w:p>
    <w:p w:rsidR="008A5BCF" w:rsidRPr="008F2CC8" w:rsidRDefault="008A5BCF" w:rsidP="008A5BCF">
      <w:pPr>
        <w:spacing w:line="48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Junior Secondary Schools:</w:t>
      </w:r>
      <w:r w:rsidRPr="008F2CC8">
        <w:rPr>
          <w:rFonts w:ascii="Times New Roman" w:hAnsi="Times New Roman"/>
          <w:color w:val="000000" w:themeColor="text1"/>
          <w:sz w:val="26"/>
          <w:szCs w:val="26"/>
          <w:shd w:val="clear" w:color="auto" w:fill="FFFFFF"/>
        </w:rPr>
        <w:t> Means </w:t>
      </w:r>
      <w:r w:rsidRPr="008F2CC8">
        <w:rPr>
          <w:rFonts w:ascii="Times New Roman" w:hAnsi="Times New Roman"/>
          <w:color w:val="000000" w:themeColor="text1"/>
          <w:sz w:val="26"/>
          <w:szCs w:val="26"/>
        </w:rPr>
        <w:t>a school which provides a three year post-primary course of full-time instruction suitable for pupils between the age of twelve years and fifteen years</w:t>
      </w:r>
      <w:r w:rsidRPr="008F2CC8">
        <w:rPr>
          <w:rFonts w:ascii="Times New Roman" w:hAnsi="Times New Roman"/>
          <w:color w:val="000000" w:themeColor="text1"/>
          <w:sz w:val="26"/>
          <w:szCs w:val="26"/>
          <w:shd w:val="clear" w:color="auto" w:fill="FFFFFF"/>
        </w:rPr>
        <w:t>;</w:t>
      </w:r>
    </w:p>
    <w:p w:rsidR="008A5BCF" w:rsidRDefault="008A5BCF" w:rsidP="008A5BCF">
      <w:pPr>
        <w:spacing w:line="480" w:lineRule="auto"/>
        <w:rPr>
          <w:rFonts w:ascii="Times New Roman" w:hAnsi="Times New Roman"/>
          <w:b/>
          <w:color w:val="000000" w:themeColor="text1"/>
          <w:sz w:val="26"/>
          <w:szCs w:val="26"/>
        </w:rPr>
      </w:pPr>
    </w:p>
    <w:p w:rsidR="008A5BCF" w:rsidRDefault="008A5BCF" w:rsidP="008A5BCF">
      <w:pPr>
        <w:spacing w:line="480" w:lineRule="auto"/>
        <w:rPr>
          <w:rFonts w:ascii="Times New Roman" w:hAnsi="Times New Roman"/>
          <w:b/>
          <w:color w:val="000000" w:themeColor="text1"/>
          <w:sz w:val="26"/>
          <w:szCs w:val="26"/>
        </w:rPr>
      </w:pPr>
    </w:p>
    <w:p w:rsidR="008A5BCF" w:rsidRDefault="008A5BCF" w:rsidP="008A5BCF">
      <w:pPr>
        <w:spacing w:line="480" w:lineRule="auto"/>
        <w:rPr>
          <w:rFonts w:ascii="Times New Roman" w:hAnsi="Times New Roman"/>
          <w:b/>
          <w:color w:val="000000" w:themeColor="text1"/>
          <w:sz w:val="26"/>
          <w:szCs w:val="26"/>
        </w:rPr>
      </w:pPr>
    </w:p>
    <w:p w:rsidR="008A5BCF" w:rsidRDefault="008A5BCF" w:rsidP="008A5BCF">
      <w:pPr>
        <w:spacing w:line="480" w:lineRule="auto"/>
        <w:rPr>
          <w:rFonts w:ascii="Times New Roman" w:hAnsi="Times New Roman"/>
          <w:b/>
          <w:color w:val="000000" w:themeColor="text1"/>
          <w:sz w:val="26"/>
          <w:szCs w:val="26"/>
        </w:rPr>
      </w:pPr>
    </w:p>
    <w:p w:rsidR="008A5BCF" w:rsidRDefault="008A5BCF" w:rsidP="008A5BCF">
      <w:pPr>
        <w:spacing w:line="480" w:lineRule="auto"/>
        <w:rPr>
          <w:rFonts w:ascii="Times New Roman" w:hAnsi="Times New Roman"/>
          <w:b/>
          <w:color w:val="000000" w:themeColor="text1"/>
          <w:sz w:val="26"/>
          <w:szCs w:val="26"/>
        </w:rPr>
      </w:pPr>
    </w:p>
    <w:p w:rsidR="008A5BCF" w:rsidRDefault="008A5BCF" w:rsidP="008A5BCF">
      <w:pPr>
        <w:spacing w:line="480" w:lineRule="auto"/>
        <w:rPr>
          <w:rFonts w:ascii="Times New Roman" w:hAnsi="Times New Roman"/>
          <w:b/>
          <w:color w:val="000000" w:themeColor="text1"/>
          <w:sz w:val="26"/>
          <w:szCs w:val="26"/>
        </w:rPr>
      </w:pPr>
    </w:p>
    <w:p w:rsidR="008A5BCF" w:rsidRDefault="008A5BCF" w:rsidP="008A5BCF">
      <w:pPr>
        <w:spacing w:line="480" w:lineRule="auto"/>
        <w:rPr>
          <w:rFonts w:ascii="Times New Roman" w:hAnsi="Times New Roman"/>
          <w:b/>
          <w:color w:val="000000" w:themeColor="text1"/>
          <w:sz w:val="26"/>
          <w:szCs w:val="26"/>
        </w:rPr>
      </w:pPr>
    </w:p>
    <w:p w:rsidR="008A5BCF" w:rsidRDefault="008A5BCF" w:rsidP="008A5BCF">
      <w:pPr>
        <w:spacing w:line="480" w:lineRule="auto"/>
        <w:rPr>
          <w:rFonts w:ascii="Times New Roman" w:hAnsi="Times New Roman"/>
          <w:b/>
          <w:color w:val="000000" w:themeColor="text1"/>
          <w:sz w:val="26"/>
          <w:szCs w:val="26"/>
        </w:rPr>
      </w:pPr>
    </w:p>
    <w:p w:rsidR="008A5BCF" w:rsidRPr="008F2CC8" w:rsidRDefault="008A5BCF" w:rsidP="008A5BCF">
      <w:pPr>
        <w:spacing w:line="480" w:lineRule="auto"/>
        <w:rPr>
          <w:rFonts w:ascii="Times New Roman" w:hAnsi="Times New Roman"/>
          <w:b/>
          <w:color w:val="000000" w:themeColor="text1"/>
          <w:sz w:val="26"/>
          <w:szCs w:val="26"/>
        </w:rPr>
      </w:pPr>
    </w:p>
    <w:p w:rsidR="008A5BCF" w:rsidRPr="008F2CC8" w:rsidRDefault="008A5BCF" w:rsidP="008A5BCF">
      <w:pPr>
        <w:spacing w:line="480" w:lineRule="auto"/>
        <w:jc w:val="center"/>
        <w:rPr>
          <w:rFonts w:ascii="Times New Roman" w:hAnsi="Times New Roman"/>
          <w:b/>
          <w:color w:val="000000" w:themeColor="text1"/>
          <w:sz w:val="26"/>
          <w:szCs w:val="26"/>
        </w:rPr>
      </w:pPr>
      <w:r w:rsidRPr="008F2CC8">
        <w:rPr>
          <w:rFonts w:ascii="Times New Roman" w:hAnsi="Times New Roman"/>
          <w:b/>
          <w:color w:val="000000" w:themeColor="text1"/>
          <w:sz w:val="26"/>
          <w:szCs w:val="26"/>
        </w:rPr>
        <w:t>CHAPTER TWO</w:t>
      </w:r>
    </w:p>
    <w:p w:rsidR="008A5BCF" w:rsidRPr="008F2CC8" w:rsidRDefault="008A5BCF" w:rsidP="008A5BCF">
      <w:pPr>
        <w:spacing w:line="480" w:lineRule="auto"/>
        <w:jc w:val="center"/>
        <w:rPr>
          <w:rFonts w:ascii="Times New Roman" w:hAnsi="Times New Roman"/>
          <w:b/>
          <w:color w:val="000000" w:themeColor="text1"/>
          <w:sz w:val="26"/>
          <w:szCs w:val="26"/>
        </w:rPr>
      </w:pPr>
      <w:r w:rsidRPr="008F2CC8">
        <w:rPr>
          <w:rFonts w:ascii="Times New Roman" w:hAnsi="Times New Roman"/>
          <w:b/>
          <w:color w:val="000000" w:themeColor="text1"/>
          <w:sz w:val="26"/>
          <w:szCs w:val="26"/>
        </w:rPr>
        <w:t>REVIEW OF RELATED LITERATURE</w:t>
      </w:r>
    </w:p>
    <w:p w:rsidR="008A5BCF" w:rsidRPr="008F2CC8" w:rsidRDefault="008A5BCF" w:rsidP="008A5BCF">
      <w:pPr>
        <w:spacing w:before="100" w:beforeAutospacing="1" w:after="100" w:afterAutospacing="1" w:line="240" w:lineRule="auto"/>
        <w:jc w:val="both"/>
        <w:outlineLvl w:val="1"/>
        <w:rPr>
          <w:rFonts w:ascii="Times New Roman" w:hAnsi="Times New Roman"/>
          <w:color w:val="000000" w:themeColor="text1"/>
          <w:sz w:val="26"/>
          <w:szCs w:val="26"/>
        </w:rPr>
      </w:pPr>
      <w:r w:rsidRPr="008F2CC8">
        <w:rPr>
          <w:rFonts w:ascii="Times New Roman" w:hAnsi="Times New Roman"/>
          <w:color w:val="000000" w:themeColor="text1"/>
          <w:sz w:val="26"/>
          <w:szCs w:val="26"/>
        </w:rPr>
        <w:t>The review of literature would be carried out under the following sub-headings</w:t>
      </w:r>
    </w:p>
    <w:p w:rsidR="008A5BCF" w:rsidRPr="008F2CC8" w:rsidRDefault="008A5BCF" w:rsidP="008A5BCF">
      <w:pPr>
        <w:pStyle w:val="ListParagraph"/>
        <w:numPr>
          <w:ilvl w:val="0"/>
          <w:numId w:val="32"/>
        </w:numPr>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Concept of Motivation </w:t>
      </w:r>
    </w:p>
    <w:p w:rsidR="008A5BCF" w:rsidRPr="008F2CC8" w:rsidRDefault="008A5BCF" w:rsidP="008A5BCF">
      <w:pPr>
        <w:pStyle w:val="ListParagraph"/>
        <w:numPr>
          <w:ilvl w:val="0"/>
          <w:numId w:val="32"/>
        </w:numPr>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Teacher Motivation of Teachers’ Job Performance</w:t>
      </w:r>
    </w:p>
    <w:p w:rsidR="008A5BCF" w:rsidRPr="008F2CC8" w:rsidRDefault="008A5BCF" w:rsidP="008A5BCF">
      <w:pPr>
        <w:pStyle w:val="ListParagraph"/>
        <w:numPr>
          <w:ilvl w:val="0"/>
          <w:numId w:val="32"/>
        </w:numPr>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Concept of Learning Environment</w:t>
      </w:r>
    </w:p>
    <w:p w:rsidR="008A5BCF" w:rsidRPr="008F2CC8" w:rsidRDefault="008A5BCF" w:rsidP="008A5BCF">
      <w:pPr>
        <w:pStyle w:val="ListParagraph"/>
        <w:numPr>
          <w:ilvl w:val="0"/>
          <w:numId w:val="32"/>
        </w:numPr>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Relevance of Learning Environment</w:t>
      </w:r>
    </w:p>
    <w:p w:rsidR="008A5BCF" w:rsidRPr="008F2CC8" w:rsidRDefault="008A5BCF" w:rsidP="008A5BCF">
      <w:pPr>
        <w:pStyle w:val="ListParagraph"/>
        <w:numPr>
          <w:ilvl w:val="0"/>
          <w:numId w:val="32"/>
        </w:numPr>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Component of Learning Environment</w:t>
      </w:r>
    </w:p>
    <w:p w:rsidR="008A5BCF" w:rsidRPr="008F2CC8" w:rsidRDefault="008A5BCF" w:rsidP="008A5BCF">
      <w:pPr>
        <w:pStyle w:val="ListParagraph"/>
        <w:numPr>
          <w:ilvl w:val="0"/>
          <w:numId w:val="32"/>
        </w:numPr>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Concept of Academic Performance</w:t>
      </w:r>
    </w:p>
    <w:p w:rsidR="008A5BCF" w:rsidRPr="008F2CC8" w:rsidRDefault="008A5BCF" w:rsidP="008A5BCF">
      <w:pPr>
        <w:pStyle w:val="ListParagraph"/>
        <w:numPr>
          <w:ilvl w:val="0"/>
          <w:numId w:val="32"/>
        </w:numPr>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How to Evaluate Academic Performance</w:t>
      </w:r>
    </w:p>
    <w:p w:rsidR="008A5BCF" w:rsidRPr="008F2CC8" w:rsidRDefault="008A5BCF" w:rsidP="008A5BCF">
      <w:pPr>
        <w:pStyle w:val="ListParagraph"/>
        <w:numPr>
          <w:ilvl w:val="0"/>
          <w:numId w:val="32"/>
        </w:numPr>
        <w:spacing w:after="0" w:line="480" w:lineRule="auto"/>
        <w:jc w:val="both"/>
        <w:rPr>
          <w:rFonts w:ascii="Times New Roman" w:hAnsi="Times New Roman"/>
          <w:b/>
          <w:color w:val="000000" w:themeColor="text1"/>
          <w:sz w:val="26"/>
          <w:szCs w:val="26"/>
        </w:rPr>
      </w:pPr>
      <w:r w:rsidRPr="008F2CC8">
        <w:rPr>
          <w:rFonts w:ascii="Times New Roman" w:hAnsi="Times New Roman"/>
          <w:color w:val="000000" w:themeColor="text1"/>
          <w:sz w:val="26"/>
          <w:szCs w:val="26"/>
        </w:rPr>
        <w:t xml:space="preserve">Appraisal of the literature Reviewed </w:t>
      </w:r>
    </w:p>
    <w:p w:rsidR="008A5BCF" w:rsidRPr="008F2CC8" w:rsidRDefault="008A5BCF" w:rsidP="008A5BCF">
      <w:pPr>
        <w:spacing w:after="0" w:line="48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Concept of Motivation</w:t>
      </w:r>
    </w:p>
    <w:p w:rsidR="008A5BCF" w:rsidRPr="008F2CC8" w:rsidRDefault="008A5BCF" w:rsidP="008A5BCF">
      <w:pPr>
        <w:spacing w:after="0"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lastRenderedPageBreak/>
        <w:t xml:space="preserve">Every individual engages in one activity or another. The </w:t>
      </w:r>
      <w:proofErr w:type="gramStart"/>
      <w:r w:rsidRPr="008F2CC8">
        <w:rPr>
          <w:rFonts w:ascii="Times New Roman" w:hAnsi="Times New Roman"/>
          <w:color w:val="000000" w:themeColor="text1"/>
          <w:sz w:val="26"/>
          <w:szCs w:val="26"/>
        </w:rPr>
        <w:t>rate</w:t>
      </w:r>
      <w:proofErr w:type="gramEnd"/>
      <w:r w:rsidRPr="008F2CC8">
        <w:rPr>
          <w:rFonts w:ascii="Times New Roman" w:hAnsi="Times New Roman"/>
          <w:color w:val="000000" w:themeColor="text1"/>
          <w:sz w:val="26"/>
          <w:szCs w:val="26"/>
        </w:rPr>
        <w:t xml:space="preserve"> at which any how well they perform the work depend upon some factors (needs) that drives or urges her to do the task.</w:t>
      </w:r>
    </w:p>
    <w:p w:rsidR="008A5BCF" w:rsidRPr="008F2CC8" w:rsidRDefault="008A5BCF" w:rsidP="008A5BCF">
      <w:pPr>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ab/>
        <w:t xml:space="preserve">Generally man performs well in such as activity that the factors that urges him any </w:t>
      </w:r>
      <w:proofErr w:type="spellStart"/>
      <w:r w:rsidRPr="008F2CC8">
        <w:rPr>
          <w:rFonts w:ascii="Times New Roman" w:hAnsi="Times New Roman"/>
          <w:color w:val="000000" w:themeColor="text1"/>
          <w:sz w:val="26"/>
          <w:szCs w:val="26"/>
        </w:rPr>
        <w:t>provided.it</w:t>
      </w:r>
      <w:proofErr w:type="spellEnd"/>
      <w:r w:rsidRPr="008F2CC8">
        <w:rPr>
          <w:rFonts w:ascii="Times New Roman" w:hAnsi="Times New Roman"/>
          <w:color w:val="000000" w:themeColor="text1"/>
          <w:sz w:val="26"/>
          <w:szCs w:val="26"/>
        </w:rPr>
        <w:t xml:space="preserve"> is them that he is said to be motivated. Hence the concern of every educational organization should be use of motivational factors that will take their workers (teachers</w:t>
      </w:r>
      <w:proofErr w:type="gramStart"/>
      <w:r w:rsidRPr="008F2CC8">
        <w:rPr>
          <w:rFonts w:ascii="Times New Roman" w:hAnsi="Times New Roman"/>
          <w:color w:val="000000" w:themeColor="text1"/>
          <w:sz w:val="26"/>
          <w:szCs w:val="26"/>
        </w:rPr>
        <w:t>)to</w:t>
      </w:r>
      <w:proofErr w:type="gramEnd"/>
      <w:r w:rsidRPr="008F2CC8">
        <w:rPr>
          <w:rFonts w:ascii="Times New Roman" w:hAnsi="Times New Roman"/>
          <w:color w:val="000000" w:themeColor="text1"/>
          <w:sz w:val="26"/>
          <w:szCs w:val="26"/>
        </w:rPr>
        <w:t xml:space="preserve"> perform their duties efficiently  and effectively thereby leading to available achievement of educational goals.</w:t>
      </w:r>
    </w:p>
    <w:p w:rsidR="008A5BCF" w:rsidRPr="008F2CC8" w:rsidRDefault="008A5BCF" w:rsidP="008A5BCF">
      <w:pPr>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ab/>
        <w:t xml:space="preserve">According to </w:t>
      </w:r>
      <w:proofErr w:type="spellStart"/>
      <w:r w:rsidRPr="008F2CC8">
        <w:rPr>
          <w:rFonts w:ascii="Times New Roman" w:hAnsi="Times New Roman"/>
          <w:color w:val="000000" w:themeColor="text1"/>
          <w:sz w:val="26"/>
          <w:szCs w:val="26"/>
        </w:rPr>
        <w:t>Ogunsalm</w:t>
      </w:r>
      <w:proofErr w:type="spellEnd"/>
      <w:r w:rsidRPr="008F2CC8">
        <w:rPr>
          <w:rFonts w:ascii="Times New Roman" w:hAnsi="Times New Roman"/>
          <w:color w:val="000000" w:themeColor="text1"/>
          <w:sz w:val="26"/>
          <w:szCs w:val="26"/>
        </w:rPr>
        <w:t xml:space="preserve"> (2007) motivation is concerned with why people do or refrain from doing thing. The process of motivation to him involves choosing between alternative forms of action in order to achieve some desired goals.</w:t>
      </w:r>
    </w:p>
    <w:p w:rsidR="008A5BCF" w:rsidRPr="008F2CC8" w:rsidRDefault="008A5BCF" w:rsidP="008A5BCF">
      <w:pPr>
        <w:spacing w:after="0"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The National Teacher Institute (N.T.I 2007) sees motivation as a concept or idea that refers to that which initiates. Increase or reduces the rigor of the enthusiasm of an individual’s level of activity. While </w:t>
      </w:r>
      <w:proofErr w:type="spellStart"/>
      <w:r w:rsidRPr="008F2CC8">
        <w:rPr>
          <w:rFonts w:ascii="Times New Roman" w:hAnsi="Times New Roman"/>
          <w:color w:val="000000" w:themeColor="text1"/>
          <w:sz w:val="26"/>
          <w:szCs w:val="26"/>
        </w:rPr>
        <w:t>Chanchan</w:t>
      </w:r>
      <w:proofErr w:type="spellEnd"/>
      <w:r w:rsidRPr="008F2CC8">
        <w:rPr>
          <w:rFonts w:ascii="Times New Roman" w:hAnsi="Times New Roman"/>
          <w:color w:val="000000" w:themeColor="text1"/>
          <w:sz w:val="26"/>
          <w:szCs w:val="26"/>
        </w:rPr>
        <w:t xml:space="preserve"> (2005) asserted that historically motivation comes from the word mover which means to move.</w:t>
      </w:r>
    </w:p>
    <w:p w:rsidR="008A5BCF" w:rsidRPr="008F2CC8" w:rsidRDefault="008A5BCF" w:rsidP="008A5BCF">
      <w:pPr>
        <w:spacing w:after="0"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 According to him motivation refers to all phenomena which are involved in stimulation of action towards particular objective where previously there was little or no movement towards their goals.</w:t>
      </w:r>
    </w:p>
    <w:p w:rsidR="008A5BCF" w:rsidRPr="008F2CC8" w:rsidRDefault="008A5BCF" w:rsidP="008A5BCF">
      <w:pPr>
        <w:spacing w:after="0"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ab/>
        <w:t xml:space="preserve">From the above definitions we see motivation as an innate or external drives or urges that cause individual to perform. It is a complex force starting and keeping a person at work in an organization as long as prescribed the. The need for money is the forces that </w:t>
      </w:r>
      <w:proofErr w:type="spellStart"/>
      <w:r w:rsidRPr="008F2CC8">
        <w:rPr>
          <w:rFonts w:ascii="Times New Roman" w:hAnsi="Times New Roman"/>
          <w:color w:val="000000" w:themeColor="text1"/>
          <w:sz w:val="26"/>
          <w:szCs w:val="26"/>
        </w:rPr>
        <w:lastRenderedPageBreak/>
        <w:t>motivateworks</w:t>
      </w:r>
      <w:proofErr w:type="spellEnd"/>
      <w:r w:rsidRPr="008F2CC8">
        <w:rPr>
          <w:rFonts w:ascii="Times New Roman" w:hAnsi="Times New Roman"/>
          <w:color w:val="000000" w:themeColor="text1"/>
          <w:sz w:val="26"/>
          <w:szCs w:val="26"/>
        </w:rPr>
        <w:t xml:space="preserve"> (teachers inclusive) to seal their labor therefore money serves as motivation for most workers in Nigeria public sectors (Education Institution Inclusive). </w:t>
      </w:r>
    </w:p>
    <w:p w:rsidR="008A5BCF" w:rsidRDefault="008A5BCF" w:rsidP="008A5BCF">
      <w:pPr>
        <w:spacing w:after="0" w:line="480" w:lineRule="auto"/>
        <w:ind w:left="720" w:hanging="720"/>
        <w:jc w:val="both"/>
        <w:rPr>
          <w:rFonts w:ascii="Times New Roman" w:hAnsi="Times New Roman"/>
          <w:b/>
          <w:color w:val="000000" w:themeColor="text1"/>
          <w:sz w:val="26"/>
          <w:szCs w:val="26"/>
        </w:rPr>
      </w:pPr>
    </w:p>
    <w:p w:rsidR="008A5BCF" w:rsidRPr="008F2CC8" w:rsidRDefault="008A5BCF" w:rsidP="008A5BCF">
      <w:pPr>
        <w:spacing w:after="0" w:line="480" w:lineRule="auto"/>
        <w:ind w:left="720" w:hanging="720"/>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Teacher Motivation of Teachers’ Job Performance</w:t>
      </w:r>
    </w:p>
    <w:p w:rsidR="008A5BCF" w:rsidRPr="008F2CC8" w:rsidRDefault="008A5BCF" w:rsidP="008A5BCF">
      <w:pPr>
        <w:spacing w:after="0"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Motivation is sees as management tool for achieving performance.</w:t>
      </w:r>
    </w:p>
    <w:p w:rsidR="008A5BCF" w:rsidRPr="008F2CC8" w:rsidRDefault="008A5BCF" w:rsidP="008A5BCF">
      <w:pPr>
        <w:spacing w:after="0"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As a result of poor motivation of lack of it Nigeria school teacher work or performance because in effective compared with that of their colleagues in other nations. </w:t>
      </w:r>
      <w:proofErr w:type="gramStart"/>
      <w:r w:rsidRPr="008F2CC8">
        <w:rPr>
          <w:rFonts w:ascii="Times New Roman" w:hAnsi="Times New Roman"/>
          <w:color w:val="000000" w:themeColor="text1"/>
          <w:sz w:val="26"/>
          <w:szCs w:val="26"/>
        </w:rPr>
        <w:t>Where teachers receive more attention or incentives.</w:t>
      </w:r>
      <w:proofErr w:type="gramEnd"/>
    </w:p>
    <w:p w:rsidR="008A5BCF" w:rsidRPr="008F2CC8" w:rsidRDefault="008A5BCF" w:rsidP="008A5BCF">
      <w:pPr>
        <w:spacing w:after="0"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This situation made Nigeria teachers to engage in extracurricular activities such as farming petty trading etc. to augment their salaried as a result of which low productively comes from the affects is on the whole teaching learning process </w:t>
      </w:r>
      <w:proofErr w:type="spellStart"/>
      <w:r w:rsidRPr="008F2CC8">
        <w:rPr>
          <w:rFonts w:ascii="Times New Roman" w:hAnsi="Times New Roman"/>
          <w:color w:val="000000" w:themeColor="text1"/>
          <w:sz w:val="26"/>
          <w:szCs w:val="26"/>
        </w:rPr>
        <w:t>Odewumi</w:t>
      </w:r>
      <w:proofErr w:type="spellEnd"/>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(2005) asserted.</w:t>
      </w:r>
    </w:p>
    <w:p w:rsidR="008A5BCF" w:rsidRPr="008F2CC8" w:rsidRDefault="008A5BCF" w:rsidP="008A5BCF">
      <w:pPr>
        <w:spacing w:after="0"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In her submission, </w:t>
      </w:r>
      <w:proofErr w:type="spellStart"/>
      <w:r w:rsidRPr="008F2CC8">
        <w:rPr>
          <w:rFonts w:ascii="Times New Roman" w:hAnsi="Times New Roman"/>
          <w:color w:val="000000" w:themeColor="text1"/>
          <w:sz w:val="26"/>
          <w:szCs w:val="26"/>
        </w:rPr>
        <w:t>Obasa</w:t>
      </w:r>
      <w:proofErr w:type="spellEnd"/>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(2007) started that “graduate of any educational level are produced through the contribution of money participates especially the teacher. The system needs that continued participation of its motivation and so highly productive teachers, who on their own part cannot continue to work efficiently unless they are satisfied with the job.</w:t>
      </w:r>
    </w:p>
    <w:p w:rsidR="008A5BCF" w:rsidRPr="008F2CC8" w:rsidRDefault="008A5BCF" w:rsidP="008A5BCF">
      <w:pPr>
        <w:spacing w:after="0"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Salami</w:t>
      </w:r>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(2007) in support of this view state that for social-political and economic growth of the nation. </w:t>
      </w:r>
      <w:proofErr w:type="gramStart"/>
      <w:r w:rsidRPr="008F2CC8">
        <w:rPr>
          <w:rFonts w:ascii="Times New Roman" w:hAnsi="Times New Roman"/>
          <w:color w:val="000000" w:themeColor="text1"/>
          <w:sz w:val="26"/>
          <w:szCs w:val="26"/>
        </w:rPr>
        <w:t>Teachers’ education in indispensable.</w:t>
      </w:r>
      <w:proofErr w:type="gramEnd"/>
      <w:r w:rsidRPr="008F2CC8">
        <w:rPr>
          <w:rFonts w:ascii="Times New Roman" w:hAnsi="Times New Roman"/>
          <w:color w:val="000000" w:themeColor="text1"/>
          <w:sz w:val="26"/>
          <w:szCs w:val="26"/>
        </w:rPr>
        <w:t xml:space="preserve"> The nature of teachers’ occupation has caused trainers and members of the society. Teacher should therefore be positively motivated to make them effective along. These line in a nutshell, motivation is </w:t>
      </w:r>
      <w:r w:rsidRPr="008F2CC8">
        <w:rPr>
          <w:rFonts w:ascii="Times New Roman" w:hAnsi="Times New Roman"/>
          <w:color w:val="000000" w:themeColor="text1"/>
          <w:sz w:val="26"/>
          <w:szCs w:val="26"/>
        </w:rPr>
        <w:lastRenderedPageBreak/>
        <w:t>related to performance. The level of aspiration affect performance the nature of the task is also released to motivation.</w:t>
      </w:r>
    </w:p>
    <w:p w:rsidR="008A5BCF" w:rsidRPr="008F2CC8" w:rsidRDefault="008A5BCF" w:rsidP="008A5BCF">
      <w:pPr>
        <w:spacing w:after="0" w:line="480" w:lineRule="auto"/>
        <w:ind w:firstLine="720"/>
        <w:jc w:val="both"/>
        <w:rPr>
          <w:rFonts w:ascii="Times New Roman" w:hAnsi="Times New Roman"/>
          <w:color w:val="000000" w:themeColor="text1"/>
          <w:sz w:val="26"/>
          <w:szCs w:val="26"/>
        </w:rPr>
      </w:pPr>
      <w:proofErr w:type="spellStart"/>
      <w:r w:rsidRPr="008F2CC8">
        <w:rPr>
          <w:rFonts w:ascii="Times New Roman" w:hAnsi="Times New Roman"/>
          <w:color w:val="000000" w:themeColor="text1"/>
          <w:sz w:val="26"/>
          <w:szCs w:val="26"/>
        </w:rPr>
        <w:t>Glasser</w:t>
      </w:r>
      <w:proofErr w:type="spellEnd"/>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(2005) thus drew an analogy with management in industry and argued that without productivity in educational terms depend on classroom teachers in turn are managed by the “middle” and “upper” managers above them just as students and pupils should feel good about the quality of work which they are doing, so teacher too should enjoy a sense of being valued for their competence as any lack of merit on the part of individual but by how well teachers are trained and managed.</w:t>
      </w:r>
    </w:p>
    <w:p w:rsidR="008A5BCF" w:rsidRPr="008F2CC8" w:rsidRDefault="008A5BCF" w:rsidP="008A5BCF">
      <w:pPr>
        <w:spacing w:line="48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Concept of Learning Environment</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 Learning environment encompasses all resources human and material, </w:t>
      </w:r>
      <w:proofErr w:type="spellStart"/>
      <w:r w:rsidRPr="008F2CC8">
        <w:rPr>
          <w:rFonts w:ascii="Times New Roman" w:hAnsi="Times New Roman"/>
          <w:color w:val="000000" w:themeColor="text1"/>
          <w:sz w:val="26"/>
          <w:szCs w:val="26"/>
        </w:rPr>
        <w:t>programmes</w:t>
      </w:r>
      <w:proofErr w:type="spellEnd"/>
      <w:r w:rsidRPr="008F2CC8">
        <w:rPr>
          <w:rFonts w:ascii="Times New Roman" w:hAnsi="Times New Roman"/>
          <w:color w:val="000000" w:themeColor="text1"/>
          <w:sz w:val="26"/>
          <w:szCs w:val="26"/>
        </w:rPr>
        <w:t xml:space="preserve"> and opportunities, for students to use these resources creatively and imaginatively to learn and develop their potentials. According to </w:t>
      </w:r>
      <w:proofErr w:type="spellStart"/>
      <w:r w:rsidRPr="008F2CC8">
        <w:rPr>
          <w:rFonts w:ascii="Times New Roman" w:hAnsi="Times New Roman"/>
          <w:color w:val="000000" w:themeColor="text1"/>
          <w:sz w:val="26"/>
          <w:szCs w:val="26"/>
        </w:rPr>
        <w:t>Oduwaye</w:t>
      </w:r>
      <w:proofErr w:type="spellEnd"/>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(2011), learning environment refers to the context in which learning takes place. It is the surrounding circumstance which effects learning. An environment in which learning occurs can be as wide as particular society and it may be viewed as an educational institution. A learning environment is the condition and influence which a learner comes in contact with, resulting in a series of complex interactions and ensuring a permanent change in </w:t>
      </w:r>
      <w:proofErr w:type="spellStart"/>
      <w:r w:rsidRPr="008F2CC8">
        <w:rPr>
          <w:rFonts w:ascii="Times New Roman" w:hAnsi="Times New Roman"/>
          <w:color w:val="000000" w:themeColor="text1"/>
          <w:sz w:val="26"/>
          <w:szCs w:val="26"/>
        </w:rPr>
        <w:t>behaviour</w:t>
      </w:r>
      <w:proofErr w:type="spellEnd"/>
      <w:r w:rsidRPr="008F2CC8">
        <w:rPr>
          <w:rFonts w:ascii="Times New Roman" w:hAnsi="Times New Roman"/>
          <w:color w:val="000000" w:themeColor="text1"/>
          <w:sz w:val="26"/>
          <w:szCs w:val="26"/>
        </w:rPr>
        <w:t>. This implies that an individual’s acquisition of skills, knowledge and competencies would occur under certain conditions and influences (</w:t>
      </w:r>
      <w:proofErr w:type="spellStart"/>
      <w:r w:rsidRPr="008F2CC8">
        <w:rPr>
          <w:rFonts w:ascii="Times New Roman" w:hAnsi="Times New Roman"/>
          <w:color w:val="000000" w:themeColor="text1"/>
          <w:sz w:val="26"/>
          <w:szCs w:val="26"/>
        </w:rPr>
        <w:t>Nwadiani</w:t>
      </w:r>
      <w:proofErr w:type="spellEnd"/>
      <w:r w:rsidRPr="008F2CC8">
        <w:rPr>
          <w:rFonts w:ascii="Times New Roman" w:hAnsi="Times New Roman"/>
          <w:color w:val="000000" w:themeColor="text1"/>
          <w:sz w:val="26"/>
          <w:szCs w:val="26"/>
        </w:rPr>
        <w:t xml:space="preserve">, 2015). In the views of </w:t>
      </w:r>
      <w:proofErr w:type="spellStart"/>
      <w:r w:rsidRPr="008F2CC8">
        <w:rPr>
          <w:rFonts w:ascii="Times New Roman" w:hAnsi="Times New Roman"/>
          <w:color w:val="000000" w:themeColor="text1"/>
          <w:sz w:val="26"/>
          <w:szCs w:val="26"/>
        </w:rPr>
        <w:t>Obanya</w:t>
      </w:r>
      <w:proofErr w:type="spellEnd"/>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(2017), education does not occur in vacuum. It grows in a socio-political economic environment and there can be no education without a society. Thus, a </w:t>
      </w:r>
      <w:r w:rsidRPr="008F2CC8">
        <w:rPr>
          <w:rFonts w:ascii="Times New Roman" w:hAnsi="Times New Roman"/>
          <w:color w:val="000000" w:themeColor="text1"/>
          <w:sz w:val="26"/>
          <w:szCs w:val="26"/>
        </w:rPr>
        <w:lastRenderedPageBreak/>
        <w:t>society provides a macro environment in which a school is located and from which it draws it resources. Within the school, there is also a macro environment which influences the operation and the extent to which educational objectives can be achieved.</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Therefore, the development of an individual, through knowledge and skills acquisition in school, could be influenced positively or negatively by the sociopolitical and economic conditions of the environment. This is probably why </w:t>
      </w:r>
      <w:proofErr w:type="spellStart"/>
      <w:r w:rsidRPr="008F2CC8">
        <w:rPr>
          <w:rFonts w:ascii="Times New Roman" w:hAnsi="Times New Roman"/>
          <w:color w:val="000000" w:themeColor="text1"/>
          <w:sz w:val="26"/>
          <w:szCs w:val="26"/>
        </w:rPr>
        <w:t>Akubue</w:t>
      </w:r>
      <w:proofErr w:type="spellEnd"/>
      <w:r w:rsidRPr="008F2CC8">
        <w:rPr>
          <w:rFonts w:ascii="Times New Roman" w:hAnsi="Times New Roman"/>
          <w:color w:val="000000" w:themeColor="text1"/>
          <w:sz w:val="26"/>
          <w:szCs w:val="26"/>
        </w:rPr>
        <w:t xml:space="preserve"> (2006) stated that “A good learning environment has the advantage of fostering desirable </w:t>
      </w:r>
      <w:proofErr w:type="spellStart"/>
      <w:r w:rsidRPr="008F2CC8">
        <w:rPr>
          <w:rFonts w:ascii="Times New Roman" w:hAnsi="Times New Roman"/>
          <w:color w:val="000000" w:themeColor="text1"/>
          <w:sz w:val="26"/>
          <w:szCs w:val="26"/>
        </w:rPr>
        <w:t>behaviour</w:t>
      </w:r>
      <w:proofErr w:type="spellEnd"/>
      <w:r w:rsidRPr="008F2CC8">
        <w:rPr>
          <w:rFonts w:ascii="Times New Roman" w:hAnsi="Times New Roman"/>
          <w:color w:val="000000" w:themeColor="text1"/>
          <w:sz w:val="26"/>
          <w:szCs w:val="26"/>
        </w:rPr>
        <w:t xml:space="preserve"> and attitude; developing problem solving, skills and creative thought; encouraging students‟ interrelationship and fostering- </w:t>
      </w:r>
      <w:proofErr w:type="spellStart"/>
      <w:r w:rsidRPr="008F2CC8">
        <w:rPr>
          <w:rFonts w:ascii="Times New Roman" w:hAnsi="Times New Roman"/>
          <w:color w:val="000000" w:themeColor="text1"/>
          <w:sz w:val="26"/>
          <w:szCs w:val="26"/>
        </w:rPr>
        <w:t>centred</w:t>
      </w:r>
      <w:proofErr w:type="spellEnd"/>
      <w:r w:rsidRPr="008F2CC8">
        <w:rPr>
          <w:rFonts w:ascii="Times New Roman" w:hAnsi="Times New Roman"/>
          <w:color w:val="000000" w:themeColor="text1"/>
          <w:sz w:val="26"/>
          <w:szCs w:val="26"/>
        </w:rPr>
        <w:t xml:space="preserve"> methods. School environment reflects the physical and psychological aspect of the school that are more susceptible to change and provide the pre-conditions necessary for teaching and learning to take place (</w:t>
      </w:r>
      <w:proofErr w:type="spellStart"/>
      <w:r w:rsidRPr="008F2CC8">
        <w:rPr>
          <w:rFonts w:ascii="Times New Roman" w:hAnsi="Times New Roman"/>
          <w:color w:val="000000" w:themeColor="text1"/>
          <w:sz w:val="26"/>
          <w:szCs w:val="26"/>
        </w:rPr>
        <w:t>Junggle</w:t>
      </w:r>
      <w:proofErr w:type="spellEnd"/>
      <w:r w:rsidRPr="008F2CC8">
        <w:rPr>
          <w:rFonts w:ascii="Times New Roman" w:hAnsi="Times New Roman"/>
          <w:color w:val="000000" w:themeColor="text1"/>
          <w:sz w:val="26"/>
          <w:szCs w:val="26"/>
        </w:rPr>
        <w:t xml:space="preserve">, 2013). </w:t>
      </w:r>
      <w:proofErr w:type="spellStart"/>
      <w:r w:rsidRPr="008F2CC8">
        <w:rPr>
          <w:rFonts w:ascii="Times New Roman" w:hAnsi="Times New Roman"/>
          <w:color w:val="000000" w:themeColor="text1"/>
          <w:sz w:val="26"/>
          <w:szCs w:val="26"/>
        </w:rPr>
        <w:t>Tshui</w:t>
      </w:r>
      <w:proofErr w:type="spellEnd"/>
      <w:r w:rsidRPr="008F2CC8">
        <w:rPr>
          <w:rFonts w:ascii="Times New Roman" w:hAnsi="Times New Roman"/>
          <w:color w:val="000000" w:themeColor="text1"/>
          <w:sz w:val="26"/>
          <w:szCs w:val="26"/>
        </w:rPr>
        <w:t xml:space="preserve"> and </w:t>
      </w:r>
      <w:proofErr w:type="spellStart"/>
      <w:r w:rsidRPr="008F2CC8">
        <w:rPr>
          <w:rFonts w:ascii="Times New Roman" w:hAnsi="Times New Roman"/>
          <w:color w:val="000000" w:themeColor="text1"/>
          <w:sz w:val="26"/>
          <w:szCs w:val="26"/>
        </w:rPr>
        <w:t>Cai</w:t>
      </w:r>
      <w:proofErr w:type="spellEnd"/>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(2011) described learning environment as an orderly environment in which the school family feels valued and able to pursue the schools mission free from concern about disruptions and safety.</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Conducive learning environment has been identified as essential for effective teaching and learning to take place. </w:t>
      </w:r>
      <w:proofErr w:type="spellStart"/>
      <w:r w:rsidRPr="008F2CC8">
        <w:rPr>
          <w:rFonts w:ascii="Times New Roman" w:hAnsi="Times New Roman"/>
          <w:color w:val="000000" w:themeColor="text1"/>
          <w:sz w:val="26"/>
          <w:szCs w:val="26"/>
        </w:rPr>
        <w:t>Olutola</w:t>
      </w:r>
      <w:proofErr w:type="spellEnd"/>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(2018) postulated that school learning environment which includes instructional spaces, administrative spaces, circulation spaces, spaces for conveniences and accessories are essential in facilitating teaching-learning process. Over the last decade, research studies from a range of historically somewhat fields (e.g., risk prevention, health promotion, character education, marital health, and social-emotional learning) have identified research-based school </w:t>
      </w:r>
      <w:r w:rsidRPr="008F2CC8">
        <w:rPr>
          <w:rFonts w:ascii="Times New Roman" w:hAnsi="Times New Roman"/>
          <w:color w:val="000000" w:themeColor="text1"/>
          <w:sz w:val="26"/>
          <w:szCs w:val="26"/>
        </w:rPr>
        <w:lastRenderedPageBreak/>
        <w:t>improvement guidelines that predictably create safe, caring, responsive and participatory schools (</w:t>
      </w:r>
      <w:proofErr w:type="spellStart"/>
      <w:r w:rsidRPr="008F2CC8">
        <w:rPr>
          <w:rFonts w:ascii="Times New Roman" w:hAnsi="Times New Roman"/>
          <w:color w:val="000000" w:themeColor="text1"/>
          <w:sz w:val="26"/>
          <w:szCs w:val="26"/>
        </w:rPr>
        <w:t>Sanoff</w:t>
      </w:r>
      <w:proofErr w:type="spellEnd"/>
      <w:r w:rsidRPr="008F2CC8">
        <w:rPr>
          <w:rFonts w:ascii="Times New Roman" w:hAnsi="Times New Roman"/>
          <w:color w:val="000000" w:themeColor="text1"/>
          <w:sz w:val="26"/>
          <w:szCs w:val="26"/>
        </w:rPr>
        <w:t>, 2019).</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In the opinions of Cohen (2016) learning environment is the quality and character of school life. It is based on patterns of school life experiences and reflects norms, goals, values, interpersonal relationships, teaching, learning and leadership practices, and organizational structures. A sustainable, positive school environment fosters youth development and learning necessary for a productive, contributing and satisfying life in a democratic society. This climate includes norms, values, and expectations that support </w:t>
      </w:r>
      <w:proofErr w:type="spellStart"/>
      <w:r w:rsidRPr="008F2CC8">
        <w:rPr>
          <w:rFonts w:ascii="Times New Roman" w:hAnsi="Times New Roman"/>
          <w:color w:val="000000" w:themeColor="text1"/>
          <w:sz w:val="26"/>
          <w:szCs w:val="26"/>
        </w:rPr>
        <w:t>people‟s</w:t>
      </w:r>
      <w:proofErr w:type="spellEnd"/>
      <w:r w:rsidRPr="008F2CC8">
        <w:rPr>
          <w:rFonts w:ascii="Times New Roman" w:hAnsi="Times New Roman"/>
          <w:color w:val="000000" w:themeColor="text1"/>
          <w:sz w:val="26"/>
          <w:szCs w:val="26"/>
        </w:rPr>
        <w:t xml:space="preserve"> feelings socially, emotionally and physically safe. Secondary school is a formal organization where teachers and learners activities are planned, organized and controlled both internally and externally. It is a formal learning environment which is influenced internally and from outside physically. (</w:t>
      </w:r>
      <w:proofErr w:type="spellStart"/>
      <w:r w:rsidRPr="008F2CC8">
        <w:rPr>
          <w:rFonts w:ascii="Times New Roman" w:hAnsi="Times New Roman"/>
          <w:color w:val="000000" w:themeColor="text1"/>
          <w:sz w:val="26"/>
          <w:szCs w:val="26"/>
        </w:rPr>
        <w:t>Rohana</w:t>
      </w:r>
      <w:proofErr w:type="spellEnd"/>
      <w:r w:rsidRPr="008F2CC8">
        <w:rPr>
          <w:rFonts w:ascii="Times New Roman" w:hAnsi="Times New Roman"/>
          <w:color w:val="000000" w:themeColor="text1"/>
          <w:sz w:val="26"/>
          <w:szCs w:val="26"/>
        </w:rPr>
        <w:t>, 2009)</w:t>
      </w:r>
    </w:p>
    <w:p w:rsidR="008A5BCF" w:rsidRPr="008F2CC8" w:rsidRDefault="008A5BCF" w:rsidP="008A5BCF">
      <w:pPr>
        <w:spacing w:line="480" w:lineRule="auto"/>
        <w:ind w:firstLine="720"/>
        <w:jc w:val="both"/>
        <w:rPr>
          <w:rFonts w:ascii="Times New Roman" w:hAnsi="Times New Roman"/>
          <w:color w:val="000000" w:themeColor="text1"/>
          <w:sz w:val="26"/>
          <w:szCs w:val="26"/>
        </w:rPr>
      </w:pPr>
      <w:proofErr w:type="gramStart"/>
      <w:r w:rsidRPr="008F2CC8">
        <w:rPr>
          <w:rFonts w:ascii="Times New Roman" w:hAnsi="Times New Roman"/>
          <w:color w:val="000000" w:themeColor="text1"/>
          <w:sz w:val="26"/>
          <w:szCs w:val="26"/>
        </w:rPr>
        <w:t xml:space="preserve">According to </w:t>
      </w:r>
      <w:proofErr w:type="spellStart"/>
      <w:r w:rsidRPr="008F2CC8">
        <w:rPr>
          <w:rFonts w:ascii="Times New Roman" w:hAnsi="Times New Roman"/>
          <w:color w:val="000000" w:themeColor="text1"/>
          <w:sz w:val="26"/>
          <w:szCs w:val="26"/>
        </w:rPr>
        <w:t>Esan</w:t>
      </w:r>
      <w:proofErr w:type="spellEnd"/>
      <w:r w:rsidRPr="008F2CC8">
        <w:rPr>
          <w:rFonts w:ascii="Times New Roman" w:hAnsi="Times New Roman"/>
          <w:color w:val="000000" w:themeColor="text1"/>
          <w:sz w:val="26"/>
          <w:szCs w:val="26"/>
        </w:rPr>
        <w:t xml:space="preserve">, </w:t>
      </w:r>
      <w:proofErr w:type="spellStart"/>
      <w:r w:rsidRPr="008F2CC8">
        <w:rPr>
          <w:rFonts w:ascii="Times New Roman" w:hAnsi="Times New Roman"/>
          <w:color w:val="000000" w:themeColor="text1"/>
          <w:sz w:val="26"/>
          <w:szCs w:val="26"/>
        </w:rPr>
        <w:t>Obashoro</w:t>
      </w:r>
      <w:proofErr w:type="spellEnd"/>
      <w:r w:rsidRPr="008F2CC8">
        <w:rPr>
          <w:rFonts w:ascii="Times New Roman" w:hAnsi="Times New Roman"/>
          <w:color w:val="000000" w:themeColor="text1"/>
          <w:sz w:val="26"/>
          <w:szCs w:val="26"/>
        </w:rPr>
        <w:t xml:space="preserve"> and </w:t>
      </w:r>
      <w:proofErr w:type="spellStart"/>
      <w:r w:rsidRPr="008F2CC8">
        <w:rPr>
          <w:rFonts w:ascii="Times New Roman" w:hAnsi="Times New Roman"/>
          <w:color w:val="000000" w:themeColor="text1"/>
          <w:sz w:val="26"/>
          <w:szCs w:val="26"/>
        </w:rPr>
        <w:t>Osondu</w:t>
      </w:r>
      <w:proofErr w:type="spellEnd"/>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(2008) the school as a learning environment comprises physical, academic, social and cultural environments.</w:t>
      </w:r>
      <w:proofErr w:type="gramEnd"/>
      <w:r w:rsidRPr="008F2CC8">
        <w:rPr>
          <w:rFonts w:ascii="Times New Roman" w:hAnsi="Times New Roman"/>
          <w:color w:val="000000" w:themeColor="text1"/>
          <w:sz w:val="26"/>
          <w:szCs w:val="26"/>
        </w:rPr>
        <w:t xml:space="preserve"> The physical environment is made up of school location, physical features and structures within and outside the school. For example a school may be located in urban or rural areas, noisy or quiet areas. Buildings, equipment and infrastructures available within a school and its surroundings also constitute its physical environment.</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Learning environment is reflected by curricular and co-curricular activities in which teachers and learners engage in classrooms, libraries, laboratories and other places </w:t>
      </w:r>
      <w:r w:rsidRPr="008F2CC8">
        <w:rPr>
          <w:rFonts w:ascii="Times New Roman" w:hAnsi="Times New Roman"/>
          <w:color w:val="000000" w:themeColor="text1"/>
          <w:sz w:val="26"/>
          <w:szCs w:val="26"/>
        </w:rPr>
        <w:lastRenderedPageBreak/>
        <w:t>in the school. Social environment is created through interaction among teachers and learners in classrooms and other places in the school. The cultural environment consists of rules, regulations, values and discipline. It also includes all school activities which are meant to initiate learners into societal culture and the dominant among these features is the physical environment as described by Mark</w:t>
      </w:r>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(2007) and </w:t>
      </w:r>
      <w:proofErr w:type="spellStart"/>
      <w:r w:rsidRPr="008F2CC8">
        <w:rPr>
          <w:rFonts w:ascii="Times New Roman" w:hAnsi="Times New Roman"/>
          <w:color w:val="000000" w:themeColor="text1"/>
          <w:sz w:val="26"/>
          <w:szCs w:val="26"/>
        </w:rPr>
        <w:t>Ajayi</w:t>
      </w:r>
      <w:proofErr w:type="spellEnd"/>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(2007) that school physical features consists of the basic systems and structures which are viable and are needed by schools or institutions in order to function effectively and to </w:t>
      </w:r>
      <w:proofErr w:type="spellStart"/>
      <w:r w:rsidRPr="008F2CC8">
        <w:rPr>
          <w:rFonts w:ascii="Times New Roman" w:hAnsi="Times New Roman"/>
          <w:color w:val="000000" w:themeColor="text1"/>
          <w:sz w:val="26"/>
          <w:szCs w:val="26"/>
        </w:rPr>
        <w:t>fulfil</w:t>
      </w:r>
      <w:proofErr w:type="spellEnd"/>
      <w:r w:rsidRPr="008F2CC8">
        <w:rPr>
          <w:rFonts w:ascii="Times New Roman" w:hAnsi="Times New Roman"/>
          <w:color w:val="000000" w:themeColor="text1"/>
          <w:sz w:val="26"/>
          <w:szCs w:val="26"/>
        </w:rPr>
        <w:t xml:space="preserve"> the purpose for which it will be established. </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Physical learning environment if adequately provided and maintained its‟ capable of influencing students and teachers positively as suggested by </w:t>
      </w:r>
      <w:proofErr w:type="spellStart"/>
      <w:r w:rsidRPr="008F2CC8">
        <w:rPr>
          <w:rFonts w:ascii="Times New Roman" w:hAnsi="Times New Roman"/>
          <w:color w:val="000000" w:themeColor="text1"/>
          <w:sz w:val="26"/>
          <w:szCs w:val="26"/>
        </w:rPr>
        <w:t>Olagboye</w:t>
      </w:r>
      <w:proofErr w:type="spellEnd"/>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(2004) physical learning environment reflects the political, social, economic and intellectual activities of given school. He referred to them as physical resources, school plant or school facilities. Bosque and Dore</w:t>
      </w:r>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(2008) teaching and learning environment out to implement six functions: inform, communicate, collaborate, produce, scaffold, and manage. They added that conceptually speaking, the learning environment refers to the whole range of components and activities which learning happens.</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Learning environment in its narrow sense is a conventional classroom and in its widest sense, is a combination of formal and informal education system where learning takes place both inside and outside the school for the purpose of achieving the set objectives (</w:t>
      </w:r>
      <w:proofErr w:type="spellStart"/>
      <w:r w:rsidRPr="008F2CC8">
        <w:rPr>
          <w:rFonts w:ascii="Times New Roman" w:hAnsi="Times New Roman"/>
          <w:color w:val="000000" w:themeColor="text1"/>
          <w:sz w:val="26"/>
          <w:szCs w:val="26"/>
        </w:rPr>
        <w:t>Manninen</w:t>
      </w:r>
      <w:proofErr w:type="spellEnd"/>
      <w:r w:rsidRPr="008F2CC8">
        <w:rPr>
          <w:rFonts w:ascii="Times New Roman" w:hAnsi="Times New Roman"/>
          <w:color w:val="000000" w:themeColor="text1"/>
          <w:sz w:val="26"/>
          <w:szCs w:val="26"/>
        </w:rPr>
        <w:t xml:space="preserve">, 2007). The concept of physical learning environment with respect to physical structures relates to spaces, equipment and tools within the school (James, </w:t>
      </w:r>
      <w:r w:rsidRPr="008F2CC8">
        <w:rPr>
          <w:rFonts w:ascii="Times New Roman" w:hAnsi="Times New Roman"/>
          <w:color w:val="000000" w:themeColor="text1"/>
          <w:sz w:val="26"/>
          <w:szCs w:val="26"/>
        </w:rPr>
        <w:lastRenderedPageBreak/>
        <w:t xml:space="preserve">1997). </w:t>
      </w:r>
      <w:proofErr w:type="spellStart"/>
      <w:r w:rsidRPr="008F2CC8">
        <w:rPr>
          <w:rFonts w:ascii="Times New Roman" w:hAnsi="Times New Roman"/>
          <w:color w:val="000000" w:themeColor="text1"/>
          <w:sz w:val="26"/>
          <w:szCs w:val="26"/>
        </w:rPr>
        <w:t>Dikko</w:t>
      </w:r>
      <w:proofErr w:type="spellEnd"/>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(2008) suggests that learning environment is a complex structure that includes teaching equipment, sources of information and events within and outside the schools where students can take part in the learning process both directly and virtually. Looking at the learning environment is about more than the structures, it is about the social relationship within the space. Elis (2005) asserted that space can be conceptualized as being an interaction between physical and social space. Also the concept of learning environment has been viewed by </w:t>
      </w:r>
      <w:proofErr w:type="spellStart"/>
      <w:r w:rsidRPr="008F2CC8">
        <w:rPr>
          <w:rFonts w:ascii="Times New Roman" w:hAnsi="Times New Roman"/>
          <w:color w:val="000000" w:themeColor="text1"/>
          <w:sz w:val="26"/>
          <w:szCs w:val="26"/>
        </w:rPr>
        <w:t>Sariola</w:t>
      </w:r>
      <w:proofErr w:type="spellEnd"/>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(2011) as an environment for the teachers and students activities within which learning is seen as an active process in a multi-information and co-operational network environment.</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Environment of an organization has all elements relevant for its operations and they include direct and indirect action elements. School facilities constitute the major components of both direct and indirect elements in the environment of learning. Learning environment is a controlled environment that facilitates the teaching and learning process through the various elements that exist within it and as well protect the well-being of its occupants (</w:t>
      </w:r>
      <w:proofErr w:type="spellStart"/>
      <w:r w:rsidRPr="008F2CC8">
        <w:rPr>
          <w:rFonts w:ascii="Times New Roman" w:hAnsi="Times New Roman"/>
          <w:color w:val="000000" w:themeColor="text1"/>
          <w:sz w:val="26"/>
          <w:szCs w:val="26"/>
        </w:rPr>
        <w:t>Hawkridge</w:t>
      </w:r>
      <w:proofErr w:type="spellEnd"/>
      <w:r w:rsidRPr="008F2CC8">
        <w:rPr>
          <w:rFonts w:ascii="Times New Roman" w:hAnsi="Times New Roman"/>
          <w:color w:val="000000" w:themeColor="text1"/>
          <w:sz w:val="26"/>
          <w:szCs w:val="26"/>
        </w:rPr>
        <w:t xml:space="preserve">, 2006). </w:t>
      </w:r>
      <w:proofErr w:type="spellStart"/>
      <w:r w:rsidRPr="008F2CC8">
        <w:rPr>
          <w:rFonts w:ascii="Times New Roman" w:hAnsi="Times New Roman"/>
          <w:color w:val="000000" w:themeColor="text1"/>
          <w:sz w:val="26"/>
          <w:szCs w:val="26"/>
        </w:rPr>
        <w:t>Fenker</w:t>
      </w:r>
      <w:proofErr w:type="spellEnd"/>
      <w:r w:rsidRPr="008F2CC8">
        <w:rPr>
          <w:rFonts w:ascii="Times New Roman" w:hAnsi="Times New Roman"/>
          <w:color w:val="000000" w:themeColor="text1"/>
          <w:sz w:val="26"/>
          <w:szCs w:val="26"/>
        </w:rPr>
        <w:t xml:space="preserve"> (2004), Bob</w:t>
      </w:r>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(2012) and </w:t>
      </w:r>
      <w:proofErr w:type="spellStart"/>
      <w:r w:rsidRPr="008F2CC8">
        <w:rPr>
          <w:rFonts w:ascii="Times New Roman" w:hAnsi="Times New Roman"/>
          <w:color w:val="000000" w:themeColor="text1"/>
          <w:sz w:val="26"/>
          <w:szCs w:val="26"/>
        </w:rPr>
        <w:t>Creemers</w:t>
      </w:r>
      <w:proofErr w:type="spellEnd"/>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(2004) all posited that a safe and orderly environment is the one that is free from threat of personal harm and conducive to teaching and learning.</w:t>
      </w:r>
    </w:p>
    <w:p w:rsidR="008A5BCF" w:rsidRPr="008F2CC8" w:rsidRDefault="008A5BCF" w:rsidP="008A5BCF">
      <w:pPr>
        <w:spacing w:line="48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 xml:space="preserve">Relevance of Learning Environment </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The totality of internal and external influences surrounding a school constitutes its environment. The appropriateness of a learning environment is a key both to safety and to </w:t>
      </w:r>
      <w:r w:rsidRPr="008F2CC8">
        <w:rPr>
          <w:rFonts w:ascii="Times New Roman" w:hAnsi="Times New Roman"/>
          <w:color w:val="000000" w:themeColor="text1"/>
          <w:sz w:val="26"/>
          <w:szCs w:val="26"/>
        </w:rPr>
        <w:lastRenderedPageBreak/>
        <w:t xml:space="preserve">effective learning and development (Liu &amp; </w:t>
      </w:r>
      <w:proofErr w:type="spellStart"/>
      <w:r w:rsidRPr="008F2CC8">
        <w:rPr>
          <w:rFonts w:ascii="Times New Roman" w:hAnsi="Times New Roman"/>
          <w:color w:val="000000" w:themeColor="text1"/>
          <w:sz w:val="26"/>
          <w:szCs w:val="26"/>
        </w:rPr>
        <w:t>Zumbo</w:t>
      </w:r>
      <w:proofErr w:type="spellEnd"/>
      <w:r w:rsidRPr="008F2CC8">
        <w:rPr>
          <w:rFonts w:ascii="Times New Roman" w:hAnsi="Times New Roman"/>
          <w:color w:val="000000" w:themeColor="text1"/>
          <w:sz w:val="26"/>
          <w:szCs w:val="26"/>
        </w:rPr>
        <w:t xml:space="preserve">, 2006). According to </w:t>
      </w:r>
      <w:proofErr w:type="spellStart"/>
      <w:r w:rsidRPr="008F2CC8">
        <w:rPr>
          <w:rFonts w:ascii="Times New Roman" w:hAnsi="Times New Roman"/>
          <w:color w:val="000000" w:themeColor="text1"/>
          <w:sz w:val="26"/>
          <w:szCs w:val="26"/>
        </w:rPr>
        <w:t>Teacharnet</w:t>
      </w:r>
      <w:proofErr w:type="spellEnd"/>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(2008), the surrounding in which students learn can greatly influence the academic performance and well-being of the learners. The architecture, layout, and facilities of the school play a vital role in shaping the learning environment and promotion of effective teaching and learning. Again, Michael (2007) argued that the learning environment can serve as a tool for influencing </w:t>
      </w:r>
      <w:proofErr w:type="spellStart"/>
      <w:r w:rsidRPr="008F2CC8">
        <w:rPr>
          <w:rFonts w:ascii="Times New Roman" w:hAnsi="Times New Roman"/>
          <w:color w:val="000000" w:themeColor="text1"/>
          <w:sz w:val="26"/>
          <w:szCs w:val="26"/>
        </w:rPr>
        <w:t>behaviour</w:t>
      </w:r>
      <w:proofErr w:type="spellEnd"/>
      <w:r w:rsidRPr="008F2CC8">
        <w:rPr>
          <w:rFonts w:ascii="Times New Roman" w:hAnsi="Times New Roman"/>
          <w:color w:val="000000" w:themeColor="text1"/>
          <w:sz w:val="26"/>
          <w:szCs w:val="26"/>
        </w:rPr>
        <w:t xml:space="preserve"> and as an aid to the teacher in the management tasks. Michael submitted that students learn better in a well-manage classroom environment. </w:t>
      </w:r>
      <w:proofErr w:type="spellStart"/>
      <w:r w:rsidRPr="008F2CC8">
        <w:rPr>
          <w:rFonts w:ascii="Times New Roman" w:hAnsi="Times New Roman"/>
          <w:color w:val="000000" w:themeColor="text1"/>
          <w:sz w:val="26"/>
          <w:szCs w:val="26"/>
        </w:rPr>
        <w:t>Rutter</w:t>
      </w:r>
      <w:proofErr w:type="spellEnd"/>
      <w:r w:rsidRPr="008F2CC8">
        <w:rPr>
          <w:rFonts w:ascii="Times New Roman" w:hAnsi="Times New Roman"/>
          <w:color w:val="000000" w:themeColor="text1"/>
          <w:sz w:val="26"/>
          <w:szCs w:val="26"/>
        </w:rPr>
        <w:t xml:space="preserve">, </w:t>
      </w:r>
      <w:proofErr w:type="spellStart"/>
      <w:r w:rsidRPr="008F2CC8">
        <w:rPr>
          <w:rFonts w:ascii="Times New Roman" w:hAnsi="Times New Roman"/>
          <w:color w:val="000000" w:themeColor="text1"/>
          <w:sz w:val="26"/>
          <w:szCs w:val="26"/>
        </w:rPr>
        <w:t>Dukor</w:t>
      </w:r>
      <w:proofErr w:type="spellEnd"/>
      <w:r w:rsidRPr="008F2CC8">
        <w:rPr>
          <w:rFonts w:ascii="Times New Roman" w:hAnsi="Times New Roman"/>
          <w:color w:val="000000" w:themeColor="text1"/>
          <w:sz w:val="26"/>
          <w:szCs w:val="26"/>
        </w:rPr>
        <w:t xml:space="preserve"> &amp; Fair (2009) and </w:t>
      </w:r>
      <w:proofErr w:type="spellStart"/>
      <w:r w:rsidRPr="008F2CC8">
        <w:rPr>
          <w:rFonts w:ascii="Times New Roman" w:hAnsi="Times New Roman"/>
          <w:color w:val="000000" w:themeColor="text1"/>
          <w:sz w:val="26"/>
          <w:szCs w:val="26"/>
        </w:rPr>
        <w:t>Adewuyi</w:t>
      </w:r>
      <w:proofErr w:type="spellEnd"/>
      <w:r w:rsidRPr="008F2CC8">
        <w:rPr>
          <w:rFonts w:ascii="Times New Roman" w:hAnsi="Times New Roman"/>
          <w:color w:val="000000" w:themeColor="text1"/>
          <w:sz w:val="26"/>
          <w:szCs w:val="26"/>
        </w:rPr>
        <w:t xml:space="preserve"> (2002) submitted in their various studies that </w:t>
      </w:r>
      <w:proofErr w:type="gramStart"/>
      <w:r w:rsidRPr="008F2CC8">
        <w:rPr>
          <w:rFonts w:ascii="Times New Roman" w:hAnsi="Times New Roman"/>
          <w:color w:val="000000" w:themeColor="text1"/>
          <w:sz w:val="26"/>
          <w:szCs w:val="26"/>
        </w:rPr>
        <w:t>conducive</w:t>
      </w:r>
      <w:proofErr w:type="gramEnd"/>
      <w:r w:rsidRPr="008F2CC8">
        <w:rPr>
          <w:rFonts w:ascii="Times New Roman" w:hAnsi="Times New Roman"/>
          <w:color w:val="000000" w:themeColor="text1"/>
          <w:sz w:val="26"/>
          <w:szCs w:val="26"/>
        </w:rPr>
        <w:t xml:space="preserve"> learning environment can have effect on both the attitudes and achievement of students.</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Positive learning environment is relevant for students to achieve their educational goals and teachers to meet their instructional objectives as indicated by </w:t>
      </w:r>
      <w:proofErr w:type="spellStart"/>
      <w:r w:rsidRPr="008F2CC8">
        <w:rPr>
          <w:rFonts w:ascii="Times New Roman" w:hAnsi="Times New Roman"/>
          <w:color w:val="000000" w:themeColor="text1"/>
          <w:sz w:val="26"/>
          <w:szCs w:val="26"/>
        </w:rPr>
        <w:t>Asiabaka</w:t>
      </w:r>
      <w:proofErr w:type="spellEnd"/>
      <w:r w:rsidRPr="008F2CC8">
        <w:rPr>
          <w:rFonts w:ascii="Times New Roman" w:hAnsi="Times New Roman"/>
          <w:color w:val="000000" w:themeColor="text1"/>
          <w:sz w:val="26"/>
          <w:szCs w:val="26"/>
        </w:rPr>
        <w:t xml:space="preserve"> (2008) who argued that the school physical facilities and other elements are the determinant factors in the attainment of educational goals. Also, </w:t>
      </w:r>
      <w:proofErr w:type="spellStart"/>
      <w:r w:rsidRPr="008F2CC8">
        <w:rPr>
          <w:rFonts w:ascii="Times New Roman" w:hAnsi="Times New Roman"/>
          <w:color w:val="000000" w:themeColor="text1"/>
          <w:sz w:val="26"/>
          <w:szCs w:val="26"/>
        </w:rPr>
        <w:t>Nwagwu</w:t>
      </w:r>
      <w:proofErr w:type="spellEnd"/>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(2006) and </w:t>
      </w:r>
      <w:proofErr w:type="spellStart"/>
      <w:r w:rsidRPr="008F2CC8">
        <w:rPr>
          <w:rFonts w:ascii="Times New Roman" w:hAnsi="Times New Roman"/>
          <w:color w:val="000000" w:themeColor="text1"/>
          <w:sz w:val="26"/>
          <w:szCs w:val="26"/>
        </w:rPr>
        <w:t>Ogusanu</w:t>
      </w:r>
      <w:proofErr w:type="spellEnd"/>
      <w:r w:rsidRPr="008F2CC8">
        <w:rPr>
          <w:rFonts w:ascii="Times New Roman" w:hAnsi="Times New Roman"/>
          <w:color w:val="000000" w:themeColor="text1"/>
          <w:sz w:val="26"/>
          <w:szCs w:val="26"/>
        </w:rPr>
        <w:t xml:space="preserve"> (2004) maintained that the quality of education that children receive bears direct relevance to the availability or lack of physical facilities and overall atmosphere in which learning takes place. The school facilities consists of all types of buildings for academic and non-academic activities, areas for sports and games, landscape, farms and gardens including trees, roads and parts. Others include furniture and toilet facilities and packing lot, security, transportation, ICT, cleaning materials, food storage facilities and social facilities for the physically challenged persons. Positive learning environment needs to be </w:t>
      </w:r>
      <w:r w:rsidRPr="008F2CC8">
        <w:rPr>
          <w:rFonts w:ascii="Times New Roman" w:hAnsi="Times New Roman"/>
          <w:color w:val="000000" w:themeColor="text1"/>
          <w:sz w:val="26"/>
          <w:szCs w:val="26"/>
        </w:rPr>
        <w:lastRenderedPageBreak/>
        <w:t>actively created and sustained by members of the student, parent and school personnel groups in school, and supported by the community at large. When the school community works together to understand and improve learning environment, collective action powerfully supports positive youth development and learning and promotes the underlying 21st century skills and knowledge (James, 2005).</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Learning environment promotes students learning. Positive learning environment powerfully affects students‟ motivation to learn. For example, activities like community service-learning and students‟ value, and students‟ engagement can enhance learning environment by providing students with opportunities to participate in the learning process and construct their own knowledge of social and government system.</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Moreover, when such activities are presented in a supportive and collaborative learning environment, they encourage students to build upon one another’s ideas in productive and engaging ways. Together, the experience realistically represents the social situation that they may find themselves part of the greater civil society (</w:t>
      </w:r>
      <w:proofErr w:type="spellStart"/>
      <w:r w:rsidRPr="008F2CC8">
        <w:rPr>
          <w:rFonts w:ascii="Times New Roman" w:hAnsi="Times New Roman"/>
          <w:color w:val="000000" w:themeColor="text1"/>
          <w:sz w:val="26"/>
          <w:szCs w:val="26"/>
        </w:rPr>
        <w:t>Bandele</w:t>
      </w:r>
      <w:proofErr w:type="spellEnd"/>
      <w:r w:rsidRPr="008F2CC8">
        <w:rPr>
          <w:rFonts w:ascii="Times New Roman" w:hAnsi="Times New Roman"/>
          <w:color w:val="000000" w:themeColor="text1"/>
          <w:sz w:val="26"/>
          <w:szCs w:val="26"/>
        </w:rPr>
        <w:t>, 2015). In an overlapping manner, positive learning environment promotes cooperative learning, group cohesion, respect and mutual trust, (</w:t>
      </w:r>
      <w:proofErr w:type="spellStart"/>
      <w:r w:rsidRPr="008F2CC8">
        <w:rPr>
          <w:rFonts w:ascii="Times New Roman" w:hAnsi="Times New Roman"/>
          <w:color w:val="000000" w:themeColor="text1"/>
          <w:sz w:val="26"/>
          <w:szCs w:val="26"/>
        </w:rPr>
        <w:t>Bandura</w:t>
      </w:r>
      <w:proofErr w:type="spellEnd"/>
      <w:r w:rsidRPr="008F2CC8">
        <w:rPr>
          <w:rFonts w:ascii="Times New Roman" w:hAnsi="Times New Roman"/>
          <w:color w:val="000000" w:themeColor="text1"/>
          <w:sz w:val="26"/>
          <w:szCs w:val="26"/>
        </w:rPr>
        <w:t xml:space="preserve">, 2015). These facilities play pivotal role in the actualization of the educational goals and objectives by satisfying the physical, emotional, cultural, social, educational and psychological needs of students as well as the general educational goals of the society. Bickel, (2017) emphasized that the physical needs are met through provision of safe structure, adequate sanitary facilities, a balanced visual environment, appropriate thermal environment, and sufficient shelter space for his </w:t>
      </w:r>
      <w:r w:rsidRPr="008F2CC8">
        <w:rPr>
          <w:rFonts w:ascii="Times New Roman" w:hAnsi="Times New Roman"/>
          <w:color w:val="000000" w:themeColor="text1"/>
          <w:sz w:val="26"/>
          <w:szCs w:val="26"/>
        </w:rPr>
        <w:lastRenderedPageBreak/>
        <w:t>work and play. Learners‟ emotional needs are met by creating pleasant surroundings, a friendly atmosphere, and a spring environment.</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In fact, schools exist to serve socio-economic and political needs of the ever-changing society. Consequently, they are in constant interaction with their external environment. They receive inputs from the external environment in the form of human and material resources processes them and empty same into the society as finished products and services. Learning environment is also relevance to its occupants and the society where it exists because of its multipurpose facilities which can be used for academic activities during school hours, and may be available for community use during or after school hours. Such facilities may be used for continuing educational </w:t>
      </w:r>
      <w:proofErr w:type="spellStart"/>
      <w:r w:rsidRPr="008F2CC8">
        <w:rPr>
          <w:rFonts w:ascii="Times New Roman" w:hAnsi="Times New Roman"/>
          <w:color w:val="000000" w:themeColor="text1"/>
          <w:sz w:val="26"/>
          <w:szCs w:val="26"/>
        </w:rPr>
        <w:t>programmes</w:t>
      </w:r>
      <w:proofErr w:type="spellEnd"/>
      <w:r w:rsidRPr="008F2CC8">
        <w:rPr>
          <w:rFonts w:ascii="Times New Roman" w:hAnsi="Times New Roman"/>
          <w:color w:val="000000" w:themeColor="text1"/>
          <w:sz w:val="26"/>
          <w:szCs w:val="26"/>
        </w:rPr>
        <w:t xml:space="preserve">, social activities and recreation. Through appropriate scheduling multipurpose facilities may be available to the community during school hours. This will eliminate the burden of duplication of such facilities as conference halls, gymnasium, library, theatre and sporting facilities. Such integrated effort is effective and brings the community closer to the school. Again, decent facilities in our learning environment make additional contributions to teacher’s work. </w:t>
      </w:r>
      <w:proofErr w:type="spellStart"/>
      <w:r w:rsidRPr="008F2CC8">
        <w:rPr>
          <w:rFonts w:ascii="Times New Roman" w:hAnsi="Times New Roman"/>
          <w:color w:val="000000" w:themeColor="text1"/>
          <w:sz w:val="26"/>
          <w:szCs w:val="26"/>
        </w:rPr>
        <w:t>Siegal</w:t>
      </w:r>
      <w:proofErr w:type="spellEnd"/>
      <w:r w:rsidRPr="008F2CC8">
        <w:rPr>
          <w:rFonts w:ascii="Times New Roman" w:hAnsi="Times New Roman"/>
          <w:color w:val="000000" w:themeColor="text1"/>
          <w:sz w:val="26"/>
          <w:szCs w:val="26"/>
        </w:rPr>
        <w:t xml:space="preserve"> (2014) asserted that there is a direct relationship between architecture and the collaboration of teachers. The availability of relevant and recent facilities and equipment in a </w:t>
      </w:r>
      <w:proofErr w:type="gramStart"/>
      <w:r w:rsidRPr="008F2CC8">
        <w:rPr>
          <w:rFonts w:ascii="Times New Roman" w:hAnsi="Times New Roman"/>
          <w:color w:val="000000" w:themeColor="text1"/>
          <w:sz w:val="26"/>
          <w:szCs w:val="26"/>
        </w:rPr>
        <w:t>conducive</w:t>
      </w:r>
      <w:proofErr w:type="gramEnd"/>
      <w:r w:rsidRPr="008F2CC8">
        <w:rPr>
          <w:rFonts w:ascii="Times New Roman" w:hAnsi="Times New Roman"/>
          <w:color w:val="000000" w:themeColor="text1"/>
          <w:sz w:val="26"/>
          <w:szCs w:val="26"/>
        </w:rPr>
        <w:t xml:space="preserve"> school climate can influence </w:t>
      </w:r>
      <w:proofErr w:type="spellStart"/>
      <w:r w:rsidRPr="008F2CC8">
        <w:rPr>
          <w:rFonts w:ascii="Times New Roman" w:hAnsi="Times New Roman"/>
          <w:color w:val="000000" w:themeColor="text1"/>
          <w:sz w:val="26"/>
          <w:szCs w:val="26"/>
        </w:rPr>
        <w:t>teacher‟s</w:t>
      </w:r>
      <w:proofErr w:type="spellEnd"/>
      <w:r w:rsidRPr="008F2CC8">
        <w:rPr>
          <w:rFonts w:ascii="Times New Roman" w:hAnsi="Times New Roman"/>
          <w:color w:val="000000" w:themeColor="text1"/>
          <w:sz w:val="26"/>
          <w:szCs w:val="26"/>
        </w:rPr>
        <w:t xml:space="preserve"> abilities and increase the formation of social and professional relationship and sharing of information and knowledge.</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lastRenderedPageBreak/>
        <w:t xml:space="preserve">Learning environment reflects the shared ideas, assumptions, values, beliefs and practices that define its culture and standards for expected </w:t>
      </w:r>
      <w:proofErr w:type="spellStart"/>
      <w:r w:rsidRPr="008F2CC8">
        <w:rPr>
          <w:rFonts w:ascii="Times New Roman" w:hAnsi="Times New Roman"/>
          <w:color w:val="000000" w:themeColor="text1"/>
          <w:sz w:val="26"/>
          <w:szCs w:val="26"/>
        </w:rPr>
        <w:t>behaviour</w:t>
      </w:r>
      <w:proofErr w:type="spellEnd"/>
      <w:r w:rsidRPr="008F2CC8">
        <w:rPr>
          <w:rFonts w:ascii="Times New Roman" w:hAnsi="Times New Roman"/>
          <w:color w:val="000000" w:themeColor="text1"/>
          <w:sz w:val="26"/>
          <w:szCs w:val="26"/>
        </w:rPr>
        <w:t>. A school climate that contributes to learning focuses on essential components, including safety and strong relationship between teaching and learning. A positive school climate means that students, staff, and visitors all feel safe. Threats to their physical and emotional safety (example, building) can take a great toll on students, leading some to be fearful of attending school and ultimately impacting negatively on students‟ learning. A school climate that builds a culture of mutual trust and respect, engage participants, and supports a relationship between teaching and learning that can improve childhood health and academic performance. Ensuring that a school learning environment is sensitive to its culturally and linguistically diverse student body, result in stronger connections between each student and teacher. Finally, from the foregoing contributions of different authorities on the relevance of learning environment we can sum up that, positive learning environment promotes student learning, academic achievement, school success and healthy development, as well as effective risk prevention, positive youth development and increase teachers relation.</w:t>
      </w:r>
    </w:p>
    <w:p w:rsidR="008A5BCF" w:rsidRPr="008F2CC8" w:rsidRDefault="008A5BCF" w:rsidP="008A5BCF">
      <w:pPr>
        <w:spacing w:line="48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Components of Learning Environment</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 Learning environment characterizes the organization at the school building and classroom level. It refers to the “feel” of a school and can vary from school to school within same district. Several aspects of schools physical and social environment comprise its components. Cotton, (2016) has identified components of learning environment as </w:t>
      </w:r>
      <w:r w:rsidRPr="008F2CC8">
        <w:rPr>
          <w:rFonts w:ascii="Times New Roman" w:hAnsi="Times New Roman"/>
          <w:color w:val="000000" w:themeColor="text1"/>
          <w:sz w:val="26"/>
          <w:szCs w:val="26"/>
        </w:rPr>
        <w:lastRenderedPageBreak/>
        <w:t>appearance and physical plants; faculty relations; leadership and decision making; environment that is welcoming and conducive for learning; environment that promotes communication and interactions; environment that promotes a sense of belonging and self-esteem and the environment that promotes learning and self-</w:t>
      </w:r>
      <w:proofErr w:type="spellStart"/>
      <w:r w:rsidRPr="008F2CC8">
        <w:rPr>
          <w:rFonts w:ascii="Times New Roman" w:hAnsi="Times New Roman"/>
          <w:color w:val="000000" w:themeColor="text1"/>
          <w:sz w:val="26"/>
          <w:szCs w:val="26"/>
        </w:rPr>
        <w:t>fulfilment</w:t>
      </w:r>
      <w:proofErr w:type="spellEnd"/>
      <w:r w:rsidRPr="008F2CC8">
        <w:rPr>
          <w:rFonts w:ascii="Times New Roman" w:hAnsi="Times New Roman"/>
          <w:color w:val="000000" w:themeColor="text1"/>
          <w:sz w:val="26"/>
          <w:szCs w:val="26"/>
        </w:rPr>
        <w:t>.</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He characterized environment that is welcoming and conducive by school building as to contain normal class population, students should feel safe and comfortable everywhere on school properties, class orderliness should be maintained, classrooms and grounds are clean and well-maintained, noise free environment, classrooms are furnished and staff members have sufficient books. He further characterized environment that promotes interactions by good interactions among the occupants of the environment, teachers are collegial and students grouping are diverse, parents and teachers are partners in the education, teachers are opened to students‟ suggestions and students are offered the opportunity to participate in decision making and but staff and students are trained to prevent and resolve conflicts. However, he characterized environment that a sense of belonging and </w:t>
      </w:r>
      <w:proofErr w:type="spellStart"/>
      <w:r w:rsidRPr="008F2CC8">
        <w:rPr>
          <w:rFonts w:ascii="Times New Roman" w:hAnsi="Times New Roman"/>
          <w:color w:val="000000" w:themeColor="text1"/>
          <w:sz w:val="26"/>
          <w:szCs w:val="26"/>
        </w:rPr>
        <w:t>selfesteem</w:t>
      </w:r>
      <w:proofErr w:type="spellEnd"/>
      <w:r w:rsidRPr="008F2CC8">
        <w:rPr>
          <w:rFonts w:ascii="Times New Roman" w:hAnsi="Times New Roman"/>
          <w:color w:val="000000" w:themeColor="text1"/>
          <w:sz w:val="26"/>
          <w:szCs w:val="26"/>
        </w:rPr>
        <w:t xml:space="preserve"> by interactions of teachers and other staff members with students‟ caring, responsiveness, supportive and respectful, students trust teachers and other staff members, moral is high among teachers and staff, school is opened to diversity and welcoming to all cultures, teachers, other staff members and students are respected and valued, also teachers, staff and students feel that they are contributing to the success of the school, there is a sense of community, the school is respected and valued by </w:t>
      </w:r>
      <w:r w:rsidRPr="008F2CC8">
        <w:rPr>
          <w:rFonts w:ascii="Times New Roman" w:hAnsi="Times New Roman"/>
          <w:color w:val="000000" w:themeColor="text1"/>
          <w:sz w:val="26"/>
          <w:szCs w:val="26"/>
        </w:rPr>
        <w:lastRenderedPageBreak/>
        <w:t>teachers, staff, students and families and parents perceive the school as warm, inviting and helpful.</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However, the various aspects or components of learning environment do not operate independently of one another. For example, the physical environment can encourage or discourage social interaction. Similarly, social interaction facilitates a warm affective environment. Collectively, the physical, social, and affective environments contribute to, and are impacted by, the academic environment. Thus, for the purpose of this study only the physical learning environment will be considered Learning environment includes all of the factors that can affect the learning within and outside the classroom (example, method of presentation, involvement of students, materials and resources, then outside the classroom example, sports, social clubs, social and cultural interaction (</w:t>
      </w:r>
      <w:proofErr w:type="spellStart"/>
      <w:r w:rsidRPr="008F2CC8">
        <w:rPr>
          <w:rFonts w:ascii="Times New Roman" w:hAnsi="Times New Roman"/>
          <w:color w:val="000000" w:themeColor="text1"/>
          <w:sz w:val="26"/>
          <w:szCs w:val="26"/>
        </w:rPr>
        <w:t>Cheter</w:t>
      </w:r>
      <w:proofErr w:type="spellEnd"/>
      <w:r w:rsidRPr="008F2CC8">
        <w:rPr>
          <w:rFonts w:ascii="Times New Roman" w:hAnsi="Times New Roman"/>
          <w:color w:val="000000" w:themeColor="text1"/>
          <w:sz w:val="26"/>
          <w:szCs w:val="26"/>
        </w:rPr>
        <w:t>, 2018). OECD (Organization for Economic Co-operation and Development) (2011)  Considered components of learning environment as learning space and its operational environment within its flexible and modifiable learning spaces and their learning environments which are formed through pairs of dimension. They are all interactive and totally supportive of one another.</w:t>
      </w:r>
    </w:p>
    <w:p w:rsidR="008A5BCF" w:rsidRPr="008F2CC8" w:rsidRDefault="008A5BCF" w:rsidP="008A5BCF">
      <w:pPr>
        <w:spacing w:line="480" w:lineRule="auto"/>
        <w:jc w:val="both"/>
        <w:rPr>
          <w:rFonts w:ascii="Times New Roman" w:hAnsi="Times New Roman"/>
          <w:color w:val="000000" w:themeColor="text1"/>
          <w:sz w:val="26"/>
          <w:szCs w:val="26"/>
        </w:rPr>
      </w:pPr>
      <w:r w:rsidRPr="008F2CC8">
        <w:rPr>
          <w:rFonts w:ascii="Times New Roman" w:hAnsi="Times New Roman"/>
          <w:b/>
          <w:color w:val="000000" w:themeColor="text1"/>
          <w:sz w:val="26"/>
          <w:szCs w:val="26"/>
        </w:rPr>
        <w:t>Concept of Academic Performance</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 Academic performance really means three things; the ability to study and remember facts, being able to study effectively and see how facts fit together and form larger patterns of knowledge and being able to think for yourself in relation to facts and </w:t>
      </w:r>
      <w:r w:rsidRPr="008F2CC8">
        <w:rPr>
          <w:rFonts w:ascii="Times New Roman" w:hAnsi="Times New Roman"/>
          <w:color w:val="000000" w:themeColor="text1"/>
          <w:sz w:val="26"/>
          <w:szCs w:val="26"/>
        </w:rPr>
        <w:lastRenderedPageBreak/>
        <w:t>thirdly, to be able to communicate (</w:t>
      </w:r>
      <w:proofErr w:type="spellStart"/>
      <w:r w:rsidRPr="008F2CC8">
        <w:rPr>
          <w:rFonts w:ascii="Times New Roman" w:hAnsi="Times New Roman"/>
          <w:color w:val="000000" w:themeColor="text1"/>
          <w:sz w:val="26"/>
          <w:szCs w:val="26"/>
        </w:rPr>
        <w:t>Coulson</w:t>
      </w:r>
      <w:proofErr w:type="spellEnd"/>
      <w:r w:rsidRPr="008F2CC8">
        <w:rPr>
          <w:rFonts w:ascii="Times New Roman" w:hAnsi="Times New Roman"/>
          <w:color w:val="000000" w:themeColor="text1"/>
          <w:sz w:val="26"/>
          <w:szCs w:val="26"/>
        </w:rPr>
        <w:t xml:space="preserve">, 2008). According to Pruett (2010) is the level of achievement attain via the combination of inputs from student motivation and conduct. In views of </w:t>
      </w:r>
      <w:proofErr w:type="spellStart"/>
      <w:r w:rsidRPr="008F2CC8">
        <w:rPr>
          <w:rFonts w:ascii="Times New Roman" w:hAnsi="Times New Roman"/>
          <w:color w:val="000000" w:themeColor="text1"/>
          <w:sz w:val="26"/>
          <w:szCs w:val="26"/>
        </w:rPr>
        <w:t>Adediwura</w:t>
      </w:r>
      <w:proofErr w:type="spellEnd"/>
      <w:r w:rsidRPr="008F2CC8">
        <w:rPr>
          <w:rFonts w:ascii="Times New Roman" w:hAnsi="Times New Roman"/>
          <w:color w:val="000000" w:themeColor="text1"/>
          <w:sz w:val="26"/>
          <w:szCs w:val="26"/>
        </w:rPr>
        <w:t xml:space="preserve"> and </w:t>
      </w:r>
      <w:proofErr w:type="spellStart"/>
      <w:r w:rsidRPr="008F2CC8">
        <w:rPr>
          <w:rFonts w:ascii="Times New Roman" w:hAnsi="Times New Roman"/>
          <w:color w:val="000000" w:themeColor="text1"/>
          <w:sz w:val="26"/>
          <w:szCs w:val="26"/>
        </w:rPr>
        <w:t>Tayo</w:t>
      </w:r>
      <w:proofErr w:type="spellEnd"/>
      <w:r w:rsidRPr="008F2CC8">
        <w:rPr>
          <w:rFonts w:ascii="Times New Roman" w:hAnsi="Times New Roman"/>
          <w:color w:val="000000" w:themeColor="text1"/>
          <w:sz w:val="26"/>
          <w:szCs w:val="26"/>
        </w:rPr>
        <w:t xml:space="preserve"> (2007) academic performance is generally referred to how well a student is accomplishing his or her tasks and studies, but there are quite a number of factors that determine the level and quality of students‟ academic performance. This no doubt supports the view of Nicholas (2004) that the most current information on improving academic performance shows that there are three environmental influences linked to levels of academic performance among school students.</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These influences according to the information includes high quality parenting (the degree to which a young star is provided with an enriched, warm and responsive learning environment which includes appropriate control and  discipline over children, and are closely associated with both higher grade reading and mathematics skills); high quality child-care environments (stimulating activity and nurturing as reflected in high quality parenting) and high quality </w:t>
      </w:r>
      <w:proofErr w:type="spellStart"/>
      <w:r w:rsidRPr="008F2CC8">
        <w:rPr>
          <w:rFonts w:ascii="Times New Roman" w:hAnsi="Times New Roman"/>
          <w:color w:val="000000" w:themeColor="text1"/>
          <w:sz w:val="26"/>
          <w:szCs w:val="26"/>
        </w:rPr>
        <w:t>firstgrade</w:t>
      </w:r>
      <w:proofErr w:type="spellEnd"/>
      <w:r w:rsidRPr="008F2CC8">
        <w:rPr>
          <w:rFonts w:ascii="Times New Roman" w:hAnsi="Times New Roman"/>
          <w:color w:val="000000" w:themeColor="text1"/>
          <w:sz w:val="26"/>
          <w:szCs w:val="26"/>
        </w:rPr>
        <w:t xml:space="preserve"> classrooms (with a focus on literacy instruction, evaluative feedback, instructional conversation, and encouraging child responsibilities). Academic Performance Index (2010) revealed that academic performance is how students deal with their studies and responsibilities given to them by their teachers. Louis (2012) academic performance is the ability of students to obtain high grades and standard test scores in school courses, especially courses that are part of the core academic curriculum.</w:t>
      </w:r>
    </w:p>
    <w:p w:rsidR="008A5BCF" w:rsidRPr="008F2CC8" w:rsidRDefault="008A5BCF" w:rsidP="008A5BCF">
      <w:pPr>
        <w:spacing w:line="480" w:lineRule="auto"/>
        <w:jc w:val="both"/>
        <w:rPr>
          <w:rFonts w:ascii="Times New Roman" w:hAnsi="Times New Roman"/>
          <w:color w:val="000000" w:themeColor="text1"/>
          <w:sz w:val="26"/>
          <w:szCs w:val="26"/>
        </w:rPr>
      </w:pPr>
      <w:r w:rsidRPr="008F2CC8">
        <w:rPr>
          <w:rFonts w:ascii="Times New Roman" w:hAnsi="Times New Roman"/>
          <w:b/>
          <w:color w:val="000000" w:themeColor="text1"/>
          <w:sz w:val="26"/>
          <w:szCs w:val="26"/>
        </w:rPr>
        <w:t>Learning Environment and Academic Performance</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lastRenderedPageBreak/>
        <w:t xml:space="preserve"> A school is a learning environment where teamwork is prevalent, diversity is incorporated, and individuals care about, trust, and respect for each other, community members share a vision for the future of the school, a common sense of purpose, and a common set of values. </w:t>
      </w:r>
      <w:proofErr w:type="spellStart"/>
      <w:r w:rsidRPr="008F2CC8">
        <w:rPr>
          <w:rFonts w:ascii="Times New Roman" w:hAnsi="Times New Roman"/>
          <w:color w:val="000000" w:themeColor="text1"/>
          <w:sz w:val="26"/>
          <w:szCs w:val="26"/>
        </w:rPr>
        <w:t>Wighting</w:t>
      </w:r>
      <w:proofErr w:type="spellEnd"/>
      <w:r w:rsidRPr="008F2CC8">
        <w:rPr>
          <w:rFonts w:ascii="Times New Roman" w:hAnsi="Times New Roman"/>
          <w:color w:val="000000" w:themeColor="text1"/>
          <w:sz w:val="26"/>
          <w:szCs w:val="26"/>
        </w:rPr>
        <w:t xml:space="preserve"> and Lucking (2014) theorized that sense of community in an educational setting includes two underlying dimensions, which one can label social community and learning community.</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Social community represents the feeling of the community of students regarding their spirit, cohesion, trust, safety, interactively, interdependence, and sense of belonging. Learning community consists of the feelings of </w:t>
      </w:r>
      <w:proofErr w:type="gramStart"/>
      <w:r w:rsidRPr="008F2CC8">
        <w:rPr>
          <w:rFonts w:ascii="Times New Roman" w:hAnsi="Times New Roman"/>
          <w:color w:val="000000" w:themeColor="text1"/>
          <w:sz w:val="26"/>
          <w:szCs w:val="26"/>
        </w:rPr>
        <w:t>community  members</w:t>
      </w:r>
      <w:proofErr w:type="gramEnd"/>
      <w:r w:rsidRPr="008F2CC8">
        <w:rPr>
          <w:rFonts w:ascii="Times New Roman" w:hAnsi="Times New Roman"/>
          <w:color w:val="000000" w:themeColor="text1"/>
          <w:sz w:val="26"/>
          <w:szCs w:val="26"/>
        </w:rPr>
        <w:t xml:space="preserve"> regarding the degree to which they share group norms and values and the extent to which their educational goals as contained in the National policy Education (Federal Republic of Nigeria, 2004) and expectations are satisfied by group membership. Tinto (2017) maintained that students require academic, social, and personal support from their school. As supported by </w:t>
      </w:r>
      <w:proofErr w:type="spellStart"/>
      <w:r w:rsidRPr="008F2CC8">
        <w:rPr>
          <w:rFonts w:ascii="Times New Roman" w:hAnsi="Times New Roman"/>
          <w:color w:val="000000" w:themeColor="text1"/>
          <w:sz w:val="26"/>
          <w:szCs w:val="26"/>
        </w:rPr>
        <w:t>Astin‟s</w:t>
      </w:r>
      <w:proofErr w:type="spellEnd"/>
      <w:r w:rsidRPr="008F2CC8">
        <w:rPr>
          <w:rFonts w:ascii="Times New Roman" w:hAnsi="Times New Roman"/>
          <w:color w:val="000000" w:themeColor="text1"/>
          <w:sz w:val="26"/>
          <w:szCs w:val="26"/>
        </w:rPr>
        <w:t xml:space="preserve"> (2014) theory of involvement suggests that students learn more when they are more involved in both the academic and social aspects of the school experience. Consequently, learning has important social and cognitive dimensions and occurs most effectively when the school provides a positive social environment with a strong sense of community.</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However, a student’s educational outcome and academic success is greatly influenced by the type of school that they attend. School factors include school structure, school composition, and school climate. The school one attends is the learning </w:t>
      </w:r>
      <w:r w:rsidRPr="008F2CC8">
        <w:rPr>
          <w:rFonts w:ascii="Times New Roman" w:hAnsi="Times New Roman"/>
          <w:color w:val="000000" w:themeColor="text1"/>
          <w:sz w:val="26"/>
          <w:szCs w:val="26"/>
        </w:rPr>
        <w:lastRenderedPageBreak/>
        <w:t xml:space="preserve">environment that sets the parameters of a students learning experience. Depending on the environment, a school can either open or close doers that lead to academic achievement. </w:t>
      </w:r>
      <w:proofErr w:type="spellStart"/>
      <w:r w:rsidRPr="008F2CC8">
        <w:rPr>
          <w:rFonts w:ascii="Times New Roman" w:hAnsi="Times New Roman"/>
          <w:color w:val="000000" w:themeColor="text1"/>
          <w:sz w:val="26"/>
          <w:szCs w:val="26"/>
        </w:rPr>
        <w:t>Crosnoe</w:t>
      </w:r>
      <w:proofErr w:type="spellEnd"/>
      <w:r w:rsidRPr="008F2CC8">
        <w:rPr>
          <w:rFonts w:ascii="Times New Roman" w:hAnsi="Times New Roman"/>
          <w:color w:val="000000" w:themeColor="text1"/>
          <w:sz w:val="26"/>
          <w:szCs w:val="26"/>
        </w:rPr>
        <w:t xml:space="preserve">, Johnson and Elder (2014) suggested that school sector (public or private) and class size are two important structural components of school. Private schools tend to have both better funding and smaller class size than public schools. The additional funding of private schools leads to better academic performance and more access to resources such as computers, which has been shown to enhance academic achievement. Smaller class sizes create more intimate settings and therefore can increase teacher-students bonding which has been shown to have a positive great effect on </w:t>
      </w:r>
      <w:proofErr w:type="gramStart"/>
      <w:r w:rsidRPr="008F2CC8">
        <w:rPr>
          <w:rFonts w:ascii="Times New Roman" w:hAnsi="Times New Roman"/>
          <w:color w:val="000000" w:themeColor="text1"/>
          <w:sz w:val="26"/>
          <w:szCs w:val="26"/>
        </w:rPr>
        <w:t>students</w:t>
      </w:r>
      <w:proofErr w:type="gramEnd"/>
      <w:r w:rsidRPr="008F2CC8">
        <w:rPr>
          <w:rFonts w:ascii="Times New Roman" w:hAnsi="Times New Roman"/>
          <w:color w:val="000000" w:themeColor="text1"/>
          <w:sz w:val="26"/>
          <w:szCs w:val="26"/>
        </w:rPr>
        <w:t xml:space="preserve"> academic performance and can lead to attainment of educational objectives. </w:t>
      </w:r>
      <w:proofErr w:type="spellStart"/>
      <w:r w:rsidRPr="008F2CC8">
        <w:rPr>
          <w:rFonts w:ascii="Times New Roman" w:hAnsi="Times New Roman"/>
          <w:color w:val="000000" w:themeColor="text1"/>
          <w:sz w:val="26"/>
          <w:szCs w:val="26"/>
        </w:rPr>
        <w:t>Crosnoe</w:t>
      </w:r>
      <w:proofErr w:type="spellEnd"/>
      <w:r w:rsidRPr="008F2CC8">
        <w:rPr>
          <w:rFonts w:ascii="Times New Roman" w:hAnsi="Times New Roman"/>
          <w:color w:val="000000" w:themeColor="text1"/>
          <w:sz w:val="26"/>
          <w:szCs w:val="26"/>
        </w:rPr>
        <w:t xml:space="preserve"> et al (2014) and </w:t>
      </w:r>
      <w:proofErr w:type="spellStart"/>
      <w:r w:rsidRPr="008F2CC8">
        <w:rPr>
          <w:rFonts w:ascii="Times New Roman" w:hAnsi="Times New Roman"/>
          <w:color w:val="000000" w:themeColor="text1"/>
          <w:sz w:val="26"/>
          <w:szCs w:val="26"/>
        </w:rPr>
        <w:t>Krafter</w:t>
      </w:r>
      <w:proofErr w:type="spellEnd"/>
      <w:r w:rsidRPr="008F2CC8">
        <w:rPr>
          <w:rFonts w:ascii="Times New Roman" w:hAnsi="Times New Roman"/>
          <w:color w:val="000000" w:themeColor="text1"/>
          <w:sz w:val="26"/>
          <w:szCs w:val="26"/>
        </w:rPr>
        <w:t xml:space="preserve"> (2004) revealed that class size above 40 have negative effect on students‟ academic performance in school. </w:t>
      </w:r>
      <w:proofErr w:type="spellStart"/>
      <w:r w:rsidRPr="008F2CC8">
        <w:rPr>
          <w:rFonts w:ascii="Times New Roman" w:hAnsi="Times New Roman"/>
          <w:color w:val="000000" w:themeColor="text1"/>
          <w:sz w:val="26"/>
          <w:szCs w:val="26"/>
        </w:rPr>
        <w:t>Fafunwa</w:t>
      </w:r>
      <w:proofErr w:type="spellEnd"/>
      <w:r w:rsidRPr="008F2CC8">
        <w:rPr>
          <w:rFonts w:ascii="Times New Roman" w:hAnsi="Times New Roman"/>
          <w:color w:val="000000" w:themeColor="text1"/>
          <w:sz w:val="26"/>
          <w:szCs w:val="26"/>
        </w:rPr>
        <w:t xml:space="preserve"> (2010) postulated that there is a big gap in quality, resulting from large number of students in a crowded classroom, using inadequate and obsolete equipment and with disillusion teachers. Researchers such as </w:t>
      </w:r>
      <w:proofErr w:type="spellStart"/>
      <w:r w:rsidRPr="008F2CC8">
        <w:rPr>
          <w:rFonts w:ascii="Times New Roman" w:hAnsi="Times New Roman"/>
          <w:color w:val="000000" w:themeColor="text1"/>
          <w:sz w:val="26"/>
          <w:szCs w:val="26"/>
        </w:rPr>
        <w:t>Devis</w:t>
      </w:r>
      <w:proofErr w:type="spellEnd"/>
      <w:r w:rsidRPr="008F2CC8">
        <w:rPr>
          <w:rFonts w:ascii="Times New Roman" w:hAnsi="Times New Roman"/>
          <w:color w:val="000000" w:themeColor="text1"/>
          <w:sz w:val="26"/>
          <w:szCs w:val="26"/>
        </w:rPr>
        <w:t xml:space="preserve"> and </w:t>
      </w:r>
      <w:proofErr w:type="spellStart"/>
      <w:r w:rsidRPr="008F2CC8">
        <w:rPr>
          <w:rFonts w:ascii="Times New Roman" w:hAnsi="Times New Roman"/>
          <w:color w:val="000000" w:themeColor="text1"/>
          <w:sz w:val="26"/>
          <w:szCs w:val="26"/>
        </w:rPr>
        <w:t>Mayuri</w:t>
      </w:r>
      <w:proofErr w:type="spellEnd"/>
      <w:r w:rsidRPr="008F2CC8">
        <w:rPr>
          <w:rFonts w:ascii="Times New Roman" w:hAnsi="Times New Roman"/>
          <w:color w:val="000000" w:themeColor="text1"/>
          <w:sz w:val="26"/>
          <w:szCs w:val="26"/>
        </w:rPr>
        <w:t xml:space="preserve"> (2003), </w:t>
      </w:r>
      <w:proofErr w:type="spellStart"/>
      <w:r w:rsidRPr="008F2CC8">
        <w:rPr>
          <w:rFonts w:ascii="Times New Roman" w:hAnsi="Times New Roman"/>
          <w:color w:val="000000" w:themeColor="text1"/>
          <w:sz w:val="26"/>
          <w:szCs w:val="26"/>
        </w:rPr>
        <w:t>Egim</w:t>
      </w:r>
      <w:proofErr w:type="spellEnd"/>
      <w:r w:rsidRPr="008F2CC8">
        <w:rPr>
          <w:rFonts w:ascii="Times New Roman" w:hAnsi="Times New Roman"/>
          <w:color w:val="000000" w:themeColor="text1"/>
          <w:sz w:val="26"/>
          <w:szCs w:val="26"/>
        </w:rPr>
        <w:t xml:space="preserve"> (2003) and </w:t>
      </w:r>
      <w:proofErr w:type="spellStart"/>
      <w:r w:rsidRPr="008F2CC8">
        <w:rPr>
          <w:rFonts w:ascii="Times New Roman" w:hAnsi="Times New Roman"/>
          <w:color w:val="000000" w:themeColor="text1"/>
          <w:sz w:val="26"/>
          <w:szCs w:val="26"/>
        </w:rPr>
        <w:t>Obong</w:t>
      </w:r>
      <w:proofErr w:type="spellEnd"/>
      <w:r w:rsidRPr="008F2CC8">
        <w:rPr>
          <w:rFonts w:ascii="Times New Roman" w:hAnsi="Times New Roman"/>
          <w:color w:val="000000" w:themeColor="text1"/>
          <w:sz w:val="26"/>
          <w:szCs w:val="26"/>
        </w:rPr>
        <w:t xml:space="preserve"> (2007) revealed that quality of learning facilities available within the learning environment has positive relationship with the quality of teaching and learning activities which in turn influence students‟ academic performance.</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The relative social class of a student also affects his/her academic achievement. Students from low socio-economic backgrounds who attend poorly funded schools most a times do no perform as well as students from higher social classes (</w:t>
      </w:r>
      <w:proofErr w:type="spellStart"/>
      <w:r w:rsidRPr="008F2CC8">
        <w:rPr>
          <w:rFonts w:ascii="Times New Roman" w:hAnsi="Times New Roman"/>
          <w:color w:val="000000" w:themeColor="text1"/>
          <w:sz w:val="26"/>
          <w:szCs w:val="26"/>
        </w:rPr>
        <w:t>Eamon</w:t>
      </w:r>
      <w:proofErr w:type="spellEnd"/>
      <w:r w:rsidRPr="008F2CC8">
        <w:rPr>
          <w:rFonts w:ascii="Times New Roman" w:hAnsi="Times New Roman"/>
          <w:color w:val="000000" w:themeColor="text1"/>
          <w:sz w:val="26"/>
          <w:szCs w:val="26"/>
        </w:rPr>
        <w:t xml:space="preserve">, 2015). Students‟ motivation for learning is also regard as one of the most critical determinants, </w:t>
      </w:r>
      <w:r w:rsidRPr="008F2CC8">
        <w:rPr>
          <w:rFonts w:ascii="Times New Roman" w:hAnsi="Times New Roman"/>
          <w:color w:val="000000" w:themeColor="text1"/>
          <w:sz w:val="26"/>
          <w:szCs w:val="26"/>
        </w:rPr>
        <w:lastRenderedPageBreak/>
        <w:t>which contribute to the success and quality of any learning outcome (Mitchell, 2002).School composition or the general make up of a school is another important factor regarding academic achievement (</w:t>
      </w:r>
      <w:proofErr w:type="spellStart"/>
      <w:r w:rsidRPr="008F2CC8">
        <w:rPr>
          <w:rFonts w:ascii="Times New Roman" w:hAnsi="Times New Roman"/>
          <w:color w:val="000000" w:themeColor="text1"/>
          <w:sz w:val="26"/>
          <w:szCs w:val="26"/>
        </w:rPr>
        <w:t>Crosnoe</w:t>
      </w:r>
      <w:proofErr w:type="spellEnd"/>
      <w:r w:rsidRPr="008F2CC8">
        <w:rPr>
          <w:rFonts w:ascii="Times New Roman" w:hAnsi="Times New Roman"/>
          <w:color w:val="000000" w:themeColor="text1"/>
          <w:sz w:val="26"/>
          <w:szCs w:val="26"/>
        </w:rPr>
        <w:t xml:space="preserve"> et al, 2014; Bali and </w:t>
      </w:r>
      <w:proofErr w:type="spellStart"/>
      <w:r w:rsidRPr="008F2CC8">
        <w:rPr>
          <w:rFonts w:ascii="Times New Roman" w:hAnsi="Times New Roman"/>
          <w:color w:val="000000" w:themeColor="text1"/>
          <w:sz w:val="26"/>
          <w:szCs w:val="26"/>
        </w:rPr>
        <w:t>Alverez</w:t>
      </w:r>
      <w:proofErr w:type="spellEnd"/>
      <w:r w:rsidRPr="008F2CC8">
        <w:rPr>
          <w:rFonts w:ascii="Times New Roman" w:hAnsi="Times New Roman"/>
          <w:color w:val="000000" w:themeColor="text1"/>
          <w:sz w:val="26"/>
          <w:szCs w:val="26"/>
        </w:rPr>
        <w:t xml:space="preserve"> 2014; &amp; </w:t>
      </w:r>
      <w:proofErr w:type="spellStart"/>
      <w:r w:rsidRPr="008F2CC8">
        <w:rPr>
          <w:rFonts w:ascii="Times New Roman" w:hAnsi="Times New Roman"/>
          <w:color w:val="000000" w:themeColor="text1"/>
          <w:sz w:val="26"/>
          <w:szCs w:val="26"/>
        </w:rPr>
        <w:t>Eamon</w:t>
      </w:r>
      <w:proofErr w:type="spellEnd"/>
      <w:r w:rsidRPr="008F2CC8">
        <w:rPr>
          <w:rFonts w:ascii="Times New Roman" w:hAnsi="Times New Roman"/>
          <w:color w:val="000000" w:themeColor="text1"/>
          <w:sz w:val="26"/>
          <w:szCs w:val="26"/>
        </w:rPr>
        <w:t xml:space="preserve"> 2015). The skill level of teachers is another indicator of student performance. Students who attend schools with </w:t>
      </w:r>
      <w:proofErr w:type="gramStart"/>
      <w:r w:rsidRPr="008F2CC8">
        <w:rPr>
          <w:rFonts w:ascii="Times New Roman" w:hAnsi="Times New Roman"/>
          <w:color w:val="000000" w:themeColor="text1"/>
          <w:sz w:val="26"/>
          <w:szCs w:val="26"/>
        </w:rPr>
        <w:t>a  high</w:t>
      </w:r>
      <w:proofErr w:type="gramEnd"/>
      <w:r w:rsidRPr="008F2CC8">
        <w:rPr>
          <w:rFonts w:ascii="Times New Roman" w:hAnsi="Times New Roman"/>
          <w:color w:val="000000" w:themeColor="text1"/>
          <w:sz w:val="26"/>
          <w:szCs w:val="26"/>
        </w:rPr>
        <w:t xml:space="preserve"> number of well qualified and committed teachers perform better (Bali &amp; </w:t>
      </w:r>
      <w:proofErr w:type="spellStart"/>
      <w:r w:rsidRPr="008F2CC8">
        <w:rPr>
          <w:rFonts w:ascii="Times New Roman" w:hAnsi="Times New Roman"/>
          <w:color w:val="000000" w:themeColor="text1"/>
          <w:sz w:val="26"/>
          <w:szCs w:val="26"/>
        </w:rPr>
        <w:t>Alverez</w:t>
      </w:r>
      <w:proofErr w:type="spellEnd"/>
      <w:r w:rsidRPr="008F2CC8">
        <w:rPr>
          <w:rFonts w:ascii="Times New Roman" w:hAnsi="Times New Roman"/>
          <w:color w:val="000000" w:themeColor="text1"/>
          <w:sz w:val="26"/>
          <w:szCs w:val="26"/>
        </w:rPr>
        <w:t>, 2014).</w:t>
      </w:r>
    </w:p>
    <w:p w:rsidR="008A5BCF" w:rsidRPr="008F2CC8" w:rsidRDefault="008A5BCF" w:rsidP="008A5BCF">
      <w:pPr>
        <w:spacing w:line="480" w:lineRule="auto"/>
        <w:ind w:firstLine="720"/>
        <w:jc w:val="both"/>
        <w:rPr>
          <w:rFonts w:ascii="Times New Roman" w:hAnsi="Times New Roman"/>
          <w:b/>
          <w:color w:val="000000" w:themeColor="text1"/>
          <w:sz w:val="26"/>
          <w:szCs w:val="26"/>
        </w:rPr>
      </w:pPr>
      <w:r w:rsidRPr="008F2CC8">
        <w:rPr>
          <w:rFonts w:ascii="Times New Roman" w:hAnsi="Times New Roman"/>
          <w:color w:val="000000" w:themeColor="text1"/>
          <w:sz w:val="26"/>
          <w:szCs w:val="26"/>
        </w:rPr>
        <w:t xml:space="preserve">According to </w:t>
      </w:r>
      <w:proofErr w:type="spellStart"/>
      <w:r w:rsidRPr="008F2CC8">
        <w:rPr>
          <w:rFonts w:ascii="Times New Roman" w:hAnsi="Times New Roman"/>
          <w:color w:val="000000" w:themeColor="text1"/>
          <w:sz w:val="26"/>
          <w:szCs w:val="26"/>
        </w:rPr>
        <w:t>Pulay</w:t>
      </w:r>
      <w:proofErr w:type="spellEnd"/>
      <w:r w:rsidRPr="008F2CC8">
        <w:rPr>
          <w:rFonts w:ascii="Times New Roman" w:hAnsi="Times New Roman"/>
          <w:color w:val="000000" w:themeColor="text1"/>
          <w:sz w:val="26"/>
          <w:szCs w:val="26"/>
        </w:rPr>
        <w:t xml:space="preserve"> (2010) the positive effect of lighting on students learning performance occurs if it designed correctly. He further explained that a well-hit classroom includes galore control, balanced brightness, higher reflectance ratings, and accent on the focal wall. Students must read many different surfaces, like papers or computer monitors. Dunn (2015) persisted that the highly in schools environment must be considered as a very vital and dynamic element of the educational environment. Many elements have direct effect on students‟ performance from physical learning places of environment, but the influence of light is much more than other elements. Ability of students to ponder and concentrate on instructions in schools depends on many factors and light is one of these factors that strongly influence </w:t>
      </w:r>
      <w:proofErr w:type="gramStart"/>
      <w:r w:rsidRPr="008F2CC8">
        <w:rPr>
          <w:rFonts w:ascii="Times New Roman" w:hAnsi="Times New Roman"/>
          <w:color w:val="000000" w:themeColor="text1"/>
          <w:sz w:val="26"/>
          <w:szCs w:val="26"/>
        </w:rPr>
        <w:t>students</w:t>
      </w:r>
      <w:proofErr w:type="gramEnd"/>
      <w:r w:rsidRPr="008F2CC8">
        <w:rPr>
          <w:rFonts w:ascii="Times New Roman" w:hAnsi="Times New Roman"/>
          <w:color w:val="000000" w:themeColor="text1"/>
          <w:sz w:val="26"/>
          <w:szCs w:val="26"/>
        </w:rPr>
        <w:t xml:space="preserve"> academic performance. Another important determinant, which should be neglected, is the family. Family is the primary social system for children of all cultures across the country in particular and Africa in general </w:t>
      </w:r>
      <w:proofErr w:type="spellStart"/>
      <w:r w:rsidRPr="008F2CC8">
        <w:rPr>
          <w:rFonts w:ascii="Times New Roman" w:hAnsi="Times New Roman"/>
          <w:color w:val="000000" w:themeColor="text1"/>
          <w:sz w:val="26"/>
          <w:szCs w:val="26"/>
        </w:rPr>
        <w:t>Jago</w:t>
      </w:r>
      <w:proofErr w:type="spellEnd"/>
      <w:r w:rsidRPr="008F2CC8">
        <w:rPr>
          <w:rFonts w:ascii="Times New Roman" w:hAnsi="Times New Roman"/>
          <w:color w:val="000000" w:themeColor="text1"/>
          <w:sz w:val="26"/>
          <w:szCs w:val="26"/>
        </w:rPr>
        <w:t xml:space="preserve"> and Tanner (2019). Rollins and Thomas (2019) asserted that high parental controls are associated with high achievement of academic activities. Religiosity as an aspect of the family environment is another independent variable possibly for </w:t>
      </w:r>
      <w:r w:rsidRPr="008F2CC8">
        <w:rPr>
          <w:rFonts w:ascii="Times New Roman" w:hAnsi="Times New Roman"/>
          <w:color w:val="000000" w:themeColor="text1"/>
          <w:sz w:val="26"/>
          <w:szCs w:val="26"/>
        </w:rPr>
        <w:lastRenderedPageBreak/>
        <w:t>influencing academic achievement (Wang, 2003). Cassidy and Lynn (2001) explored how family environment impacts motivation and achievement. This means that motivation serves as a mediating variable between home background, personal characteristics and academic achievement</w:t>
      </w:r>
    </w:p>
    <w:p w:rsidR="008A5BCF" w:rsidRPr="008F2CC8" w:rsidRDefault="008A5BCF" w:rsidP="008A5BCF">
      <w:pPr>
        <w:spacing w:line="480" w:lineRule="auto"/>
        <w:jc w:val="both"/>
        <w:rPr>
          <w:rFonts w:ascii="Times New Roman" w:hAnsi="Times New Roman"/>
          <w:color w:val="000000" w:themeColor="text1"/>
          <w:sz w:val="26"/>
          <w:szCs w:val="26"/>
        </w:rPr>
      </w:pPr>
      <w:r w:rsidRPr="008F2CC8">
        <w:rPr>
          <w:rFonts w:ascii="Times New Roman" w:hAnsi="Times New Roman"/>
          <w:b/>
          <w:color w:val="000000" w:themeColor="text1"/>
          <w:sz w:val="26"/>
          <w:szCs w:val="26"/>
        </w:rPr>
        <w:t>How to Evaluate Academic Performance Evaluation</w:t>
      </w:r>
    </w:p>
    <w:p w:rsidR="008A5BCF" w:rsidRPr="008F2CC8" w:rsidRDefault="008A5BCF" w:rsidP="008A5BCF">
      <w:pPr>
        <w:spacing w:line="480" w:lineRule="auto"/>
        <w:ind w:firstLine="720"/>
        <w:jc w:val="both"/>
        <w:rPr>
          <w:rFonts w:ascii="Times New Roman" w:hAnsi="Times New Roman"/>
          <w:color w:val="000000" w:themeColor="text1"/>
          <w:sz w:val="26"/>
          <w:szCs w:val="26"/>
        </w:rPr>
      </w:pPr>
      <w:proofErr w:type="gramStart"/>
      <w:r w:rsidRPr="008F2CC8">
        <w:rPr>
          <w:rFonts w:ascii="Times New Roman" w:hAnsi="Times New Roman"/>
          <w:color w:val="000000" w:themeColor="text1"/>
          <w:sz w:val="26"/>
          <w:szCs w:val="26"/>
        </w:rPr>
        <w:t>Serves as a source of motivation for students‟ learning.</w:t>
      </w:r>
      <w:proofErr w:type="gramEnd"/>
      <w:r w:rsidRPr="008F2CC8">
        <w:rPr>
          <w:rFonts w:ascii="Times New Roman" w:hAnsi="Times New Roman"/>
          <w:color w:val="000000" w:themeColor="text1"/>
          <w:sz w:val="26"/>
          <w:szCs w:val="26"/>
        </w:rPr>
        <w:t xml:space="preserve"> Students are encouraged to learn more seriously when they know that their learning will be evaluated and when they realize that their efforts and achievements are being recognized. Elsevier</w:t>
      </w:r>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(2010) asserted that evaluation is concerned more fundamentally with deciding on the value or worthwhile of a learning process as well as the effectiveness with which it is been executed. He maintains that usually, two basic areas are evaluated. First is the achievement of the students in relation to the philosophy and objectives of education he/she is receiving. The second is how well the curriculum goals are been realized for the level of education.</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Evaluation is the systematic process of determining the extent to which instructional objectives are achieved by students. Consequently, examination results and teacher’s judgment are used to categorize or classify students. Irreversibly decisions are made regarding the students‟ worth and his future in the educational system. By this system of categorizing students, some are made to feel that they are deficient, bad and undesirable, while others feel that they are able, good and desirable. This </w:t>
      </w:r>
      <w:proofErr w:type="spellStart"/>
      <w:r w:rsidRPr="008F2CC8">
        <w:rPr>
          <w:rFonts w:ascii="Times New Roman" w:hAnsi="Times New Roman"/>
          <w:color w:val="000000" w:themeColor="text1"/>
          <w:sz w:val="26"/>
          <w:szCs w:val="26"/>
        </w:rPr>
        <w:t>labelling</w:t>
      </w:r>
      <w:proofErr w:type="spellEnd"/>
      <w:r w:rsidRPr="008F2CC8">
        <w:rPr>
          <w:rFonts w:ascii="Times New Roman" w:hAnsi="Times New Roman"/>
          <w:color w:val="000000" w:themeColor="text1"/>
          <w:sz w:val="26"/>
          <w:szCs w:val="26"/>
        </w:rPr>
        <w:t xml:space="preserve"> of </w:t>
      </w:r>
      <w:r w:rsidRPr="008F2CC8">
        <w:rPr>
          <w:rFonts w:ascii="Times New Roman" w:hAnsi="Times New Roman"/>
          <w:color w:val="000000" w:themeColor="text1"/>
          <w:sz w:val="26"/>
          <w:szCs w:val="26"/>
        </w:rPr>
        <w:lastRenderedPageBreak/>
        <w:t xml:space="preserve">individuals may likely have some </w:t>
      </w:r>
      <w:proofErr w:type="spellStart"/>
      <w:r w:rsidRPr="008F2CC8">
        <w:rPr>
          <w:rFonts w:ascii="Times New Roman" w:hAnsi="Times New Roman"/>
          <w:color w:val="000000" w:themeColor="text1"/>
          <w:sz w:val="26"/>
          <w:szCs w:val="26"/>
        </w:rPr>
        <w:t>unfavourable</w:t>
      </w:r>
      <w:proofErr w:type="spellEnd"/>
      <w:r w:rsidRPr="008F2CC8">
        <w:rPr>
          <w:rFonts w:ascii="Times New Roman" w:hAnsi="Times New Roman"/>
          <w:color w:val="000000" w:themeColor="text1"/>
          <w:sz w:val="26"/>
          <w:szCs w:val="26"/>
        </w:rPr>
        <w:t xml:space="preserve"> influence on a </w:t>
      </w:r>
      <w:proofErr w:type="spellStart"/>
      <w:r w:rsidRPr="008F2CC8">
        <w:rPr>
          <w:rFonts w:ascii="Times New Roman" w:hAnsi="Times New Roman"/>
          <w:color w:val="000000" w:themeColor="text1"/>
          <w:sz w:val="26"/>
          <w:szCs w:val="26"/>
        </w:rPr>
        <w:t>persons</w:t>
      </w:r>
      <w:proofErr w:type="spellEnd"/>
      <w:r w:rsidRPr="008F2CC8">
        <w:rPr>
          <w:rFonts w:ascii="Times New Roman" w:hAnsi="Times New Roman"/>
          <w:color w:val="000000" w:themeColor="text1"/>
          <w:sz w:val="26"/>
          <w:szCs w:val="26"/>
        </w:rPr>
        <w:t>‟ self- concept (Lehman, 2007). Yusuf (2012) described evaluation as the collection and use of information as a basis for rational decision making on the curriculum which need to be improved, modified or terminated as the case may be. It is a quality control exercise to ensure that resources are used maximally. It is true that the process will yield information regarding the worthiness, appropriateness, validity, etc of something for which a reliable measurement or assessment has been made.</w:t>
      </w:r>
    </w:p>
    <w:p w:rsidR="008A5BCF" w:rsidRPr="008F2CC8" w:rsidRDefault="008A5BCF" w:rsidP="008A5BCF">
      <w:pPr>
        <w:spacing w:line="24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However, various assessment or measurement tools and techniques may be used in evaluating teaching-learning process as well as the outcomes associated with it. Yusuf</w:t>
      </w:r>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(2012) has identified instruments to be used in evaluating teaching learning process as test, observation, project, questionnaire, interview, checklist and </w:t>
      </w:r>
      <w:proofErr w:type="spellStart"/>
      <w:r w:rsidRPr="008F2CC8">
        <w:rPr>
          <w:rFonts w:ascii="Times New Roman" w:hAnsi="Times New Roman"/>
          <w:color w:val="000000" w:themeColor="text1"/>
          <w:sz w:val="26"/>
          <w:szCs w:val="26"/>
        </w:rPr>
        <w:t>sociometric</w:t>
      </w:r>
      <w:proofErr w:type="spellEnd"/>
      <w:r w:rsidRPr="008F2CC8">
        <w:rPr>
          <w:rFonts w:ascii="Times New Roman" w:hAnsi="Times New Roman"/>
          <w:color w:val="000000" w:themeColor="text1"/>
          <w:sz w:val="26"/>
          <w:szCs w:val="26"/>
        </w:rPr>
        <w:t xml:space="preserve"> technique or </w:t>
      </w:r>
      <w:proofErr w:type="spellStart"/>
      <w:r w:rsidRPr="008F2CC8">
        <w:rPr>
          <w:rFonts w:ascii="Times New Roman" w:hAnsi="Times New Roman"/>
          <w:color w:val="000000" w:themeColor="text1"/>
          <w:sz w:val="26"/>
          <w:szCs w:val="26"/>
        </w:rPr>
        <w:t>sociometry</w:t>
      </w:r>
      <w:proofErr w:type="spellEnd"/>
      <w:r w:rsidRPr="008F2CC8">
        <w:rPr>
          <w:rFonts w:ascii="Times New Roman" w:hAnsi="Times New Roman"/>
          <w:color w:val="000000" w:themeColor="text1"/>
          <w:sz w:val="26"/>
          <w:szCs w:val="26"/>
        </w:rPr>
        <w:t xml:space="preserve">. </w:t>
      </w:r>
      <w:proofErr w:type="spellStart"/>
      <w:r w:rsidRPr="008F2CC8">
        <w:rPr>
          <w:rFonts w:ascii="Times New Roman" w:hAnsi="Times New Roman"/>
          <w:color w:val="000000" w:themeColor="text1"/>
          <w:sz w:val="26"/>
          <w:szCs w:val="26"/>
        </w:rPr>
        <w:t>Alabi</w:t>
      </w:r>
      <w:proofErr w:type="spellEnd"/>
      <w:r>
        <w:rPr>
          <w:rFonts w:ascii="Times New Roman" w:hAnsi="Times New Roman"/>
          <w:color w:val="000000" w:themeColor="text1"/>
          <w:sz w:val="26"/>
          <w:szCs w:val="26"/>
        </w:rPr>
        <w:t>,</w:t>
      </w:r>
      <w:r w:rsidRPr="008F2CC8">
        <w:rPr>
          <w:rFonts w:ascii="Times New Roman" w:hAnsi="Times New Roman"/>
          <w:color w:val="000000" w:themeColor="text1"/>
          <w:sz w:val="26"/>
          <w:szCs w:val="26"/>
        </w:rPr>
        <w:t xml:space="preserve"> (2011) asserted that test is an important aspect of the educational process. It is the stage at which the learners‟ knowledge, skill, ability and competencies are assessed, and </w:t>
      </w:r>
      <w:proofErr w:type="spellStart"/>
      <w:r w:rsidRPr="008F2CC8">
        <w:rPr>
          <w:rFonts w:ascii="Times New Roman" w:hAnsi="Times New Roman"/>
          <w:color w:val="000000" w:themeColor="text1"/>
          <w:sz w:val="26"/>
          <w:szCs w:val="26"/>
        </w:rPr>
        <w:t>judgement</w:t>
      </w:r>
      <w:proofErr w:type="spellEnd"/>
      <w:r w:rsidRPr="008F2CC8">
        <w:rPr>
          <w:rFonts w:ascii="Times New Roman" w:hAnsi="Times New Roman"/>
          <w:color w:val="000000" w:themeColor="text1"/>
          <w:sz w:val="26"/>
          <w:szCs w:val="26"/>
        </w:rPr>
        <w:t xml:space="preserve"> is made about such performance. The outcomes of such </w:t>
      </w:r>
      <w:proofErr w:type="spellStart"/>
      <w:r w:rsidRPr="008F2CC8">
        <w:rPr>
          <w:rFonts w:ascii="Times New Roman" w:hAnsi="Times New Roman"/>
          <w:color w:val="000000" w:themeColor="text1"/>
          <w:sz w:val="26"/>
          <w:szCs w:val="26"/>
        </w:rPr>
        <w:t>judgement</w:t>
      </w:r>
      <w:proofErr w:type="spellEnd"/>
      <w:r w:rsidRPr="008F2CC8">
        <w:rPr>
          <w:rFonts w:ascii="Times New Roman" w:hAnsi="Times New Roman"/>
          <w:color w:val="000000" w:themeColor="text1"/>
          <w:sz w:val="26"/>
          <w:szCs w:val="26"/>
        </w:rPr>
        <w:t xml:space="preserve"> are used in diagnosing as well as placement of students.</w:t>
      </w:r>
    </w:p>
    <w:p w:rsidR="008A5BCF" w:rsidRPr="008F2CC8" w:rsidRDefault="008A5BCF" w:rsidP="008A5BCF">
      <w:pPr>
        <w:spacing w:line="24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Standardized observational assessment can guide teachers and administrators in promoting effective teaching and learning, enhance students social and academic development as well as assessing their level of academic outcomes (Megan, 2011). Centre for American Progress (CAP) (2012) advanced that students‟ performance can be measured through administrating achievement test, </w:t>
      </w:r>
      <w:proofErr w:type="spellStart"/>
      <w:r w:rsidRPr="008F2CC8">
        <w:rPr>
          <w:rFonts w:ascii="Times New Roman" w:hAnsi="Times New Roman"/>
          <w:color w:val="000000" w:themeColor="text1"/>
          <w:sz w:val="26"/>
          <w:szCs w:val="26"/>
        </w:rPr>
        <w:t>analysing</w:t>
      </w:r>
      <w:proofErr w:type="spellEnd"/>
      <w:r w:rsidRPr="008F2CC8">
        <w:rPr>
          <w:rFonts w:ascii="Times New Roman" w:hAnsi="Times New Roman"/>
          <w:color w:val="000000" w:themeColor="text1"/>
          <w:sz w:val="26"/>
          <w:szCs w:val="26"/>
        </w:rPr>
        <w:t xml:space="preserve"> stated testing results, use informal surveys to measure academic achievement and look at grade reports.</w:t>
      </w:r>
    </w:p>
    <w:p w:rsidR="008A5BCF" w:rsidRPr="008F2CC8" w:rsidRDefault="008A5BCF" w:rsidP="008A5BCF">
      <w:pPr>
        <w:spacing w:line="24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Appraisal of the literature Reviewed</w:t>
      </w:r>
    </w:p>
    <w:p w:rsidR="008A5BCF"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 The chapter reviewed essential areas that are related to the study at hand to gain an insight into the issues bordering on poor condition of learning environment especially the physical aspect. The literature will be reviewed under the following headings: Introduction, theoretical framework, concept of learning environment, </w:t>
      </w:r>
    </w:p>
    <w:p w:rsidR="008A5BCF" w:rsidRDefault="008A5BCF" w:rsidP="008A5BCF">
      <w:pPr>
        <w:spacing w:line="480" w:lineRule="auto"/>
        <w:jc w:val="both"/>
        <w:rPr>
          <w:rFonts w:ascii="Times New Roman" w:hAnsi="Times New Roman"/>
          <w:color w:val="000000" w:themeColor="text1"/>
          <w:sz w:val="26"/>
          <w:szCs w:val="26"/>
        </w:rPr>
      </w:pPr>
    </w:p>
    <w:p w:rsidR="008A5BCF" w:rsidRDefault="008A5BCF" w:rsidP="008A5BCF">
      <w:pPr>
        <w:spacing w:line="480" w:lineRule="auto"/>
        <w:jc w:val="both"/>
        <w:rPr>
          <w:rFonts w:ascii="Times New Roman" w:hAnsi="Times New Roman"/>
          <w:color w:val="000000" w:themeColor="text1"/>
          <w:sz w:val="26"/>
          <w:szCs w:val="26"/>
        </w:rPr>
      </w:pPr>
    </w:p>
    <w:p w:rsidR="008A5BCF" w:rsidRDefault="008A5BCF" w:rsidP="008A5BCF">
      <w:pPr>
        <w:spacing w:line="480" w:lineRule="auto"/>
        <w:jc w:val="both"/>
        <w:rPr>
          <w:rFonts w:ascii="Times New Roman" w:hAnsi="Times New Roman"/>
          <w:color w:val="000000" w:themeColor="text1"/>
          <w:sz w:val="26"/>
          <w:szCs w:val="26"/>
        </w:rPr>
      </w:pPr>
    </w:p>
    <w:p w:rsidR="008A5BCF" w:rsidRDefault="008A5BCF" w:rsidP="008A5BCF">
      <w:pPr>
        <w:spacing w:line="480" w:lineRule="auto"/>
        <w:jc w:val="both"/>
        <w:rPr>
          <w:rFonts w:ascii="Times New Roman" w:hAnsi="Times New Roman"/>
          <w:color w:val="000000" w:themeColor="text1"/>
          <w:sz w:val="26"/>
          <w:szCs w:val="26"/>
        </w:rPr>
      </w:pPr>
    </w:p>
    <w:p w:rsidR="008A5BCF" w:rsidRPr="008F2CC8" w:rsidRDefault="008A5BCF" w:rsidP="008A5BCF">
      <w:pPr>
        <w:spacing w:line="480" w:lineRule="auto"/>
        <w:jc w:val="both"/>
        <w:rPr>
          <w:rFonts w:ascii="Times New Roman" w:hAnsi="Times New Roman"/>
          <w:color w:val="000000" w:themeColor="text1"/>
          <w:sz w:val="26"/>
          <w:szCs w:val="26"/>
        </w:rPr>
      </w:pPr>
      <w:proofErr w:type="gramStart"/>
      <w:r w:rsidRPr="008F2CC8">
        <w:rPr>
          <w:rFonts w:ascii="Times New Roman" w:hAnsi="Times New Roman"/>
          <w:color w:val="000000" w:themeColor="text1"/>
          <w:sz w:val="26"/>
          <w:szCs w:val="26"/>
        </w:rPr>
        <w:t>relevance</w:t>
      </w:r>
      <w:proofErr w:type="gramEnd"/>
      <w:r w:rsidRPr="008F2CC8">
        <w:rPr>
          <w:rFonts w:ascii="Times New Roman" w:hAnsi="Times New Roman"/>
          <w:color w:val="000000" w:themeColor="text1"/>
          <w:sz w:val="26"/>
          <w:szCs w:val="26"/>
        </w:rPr>
        <w:t xml:space="preserve"> of learning environment, components of learning environment, concept of academic performance, learning environment and academic performance, how performance is evaluated, empirical studies and summary.</w:t>
      </w:r>
    </w:p>
    <w:p w:rsidR="008A5BCF" w:rsidRPr="008F2CC8" w:rsidRDefault="008A5BCF" w:rsidP="008A5BCF">
      <w:pPr>
        <w:spacing w:line="36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In the light of the proceeding literature reviewed with its positive and negative revelation concerning the relationship between the learning environment and academic performance of students in junior secondary schools. The study would no doubt add to the knowledge of the readers upon the findings highlighted in the literature review of the related literature.</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From the discussions presented in this chapter, it is clear that </w:t>
      </w:r>
      <w:proofErr w:type="gramStart"/>
      <w:r w:rsidRPr="008F2CC8">
        <w:rPr>
          <w:rFonts w:ascii="Times New Roman" w:hAnsi="Times New Roman"/>
          <w:color w:val="000000" w:themeColor="text1"/>
          <w:sz w:val="26"/>
          <w:szCs w:val="26"/>
        </w:rPr>
        <w:t>conducive</w:t>
      </w:r>
      <w:proofErr w:type="gramEnd"/>
      <w:r w:rsidRPr="008F2CC8">
        <w:rPr>
          <w:rFonts w:ascii="Times New Roman" w:hAnsi="Times New Roman"/>
          <w:color w:val="000000" w:themeColor="text1"/>
          <w:sz w:val="26"/>
          <w:szCs w:val="26"/>
        </w:rPr>
        <w:t xml:space="preserve"> learning environment can have positive effect on the academic performance of students in school. For example, it will be shown that facilities such as library, classroom, laboratory, staffroom, instructional materials, workshops and a host of others can positively improve the performance of students in school. Also, the literature has identified that, secondary school students performance takes into cognizance both the quality and quantity of the results achieved. For students to be performing academically well, it implies that it is not just the number of graduates of the system that matters but how relevant and competent the graduates are in meeting the societal needs and aspiration. Empirical studies perused came from Nigeria and other developing countries like India and all of them stressed that </w:t>
      </w:r>
      <w:r w:rsidRPr="008F2CC8">
        <w:rPr>
          <w:rFonts w:ascii="Times New Roman" w:hAnsi="Times New Roman"/>
          <w:color w:val="000000" w:themeColor="text1"/>
          <w:sz w:val="26"/>
          <w:szCs w:val="26"/>
        </w:rPr>
        <w:lastRenderedPageBreak/>
        <w:t>strong relationship exist between learning environment and students‟ academic achievement.</w:t>
      </w:r>
    </w:p>
    <w:p w:rsidR="008A5BCF" w:rsidRDefault="008A5BCF" w:rsidP="008A5BCF">
      <w:pPr>
        <w:spacing w:line="240" w:lineRule="auto"/>
        <w:ind w:firstLine="720"/>
        <w:jc w:val="center"/>
        <w:rPr>
          <w:rFonts w:ascii="Times New Roman" w:hAnsi="Times New Roman"/>
          <w:b/>
          <w:color w:val="000000" w:themeColor="text1"/>
          <w:sz w:val="26"/>
          <w:szCs w:val="26"/>
        </w:rPr>
      </w:pPr>
    </w:p>
    <w:p w:rsidR="008A5BCF" w:rsidRDefault="008A5BCF" w:rsidP="008A5BCF">
      <w:pPr>
        <w:spacing w:line="240" w:lineRule="auto"/>
        <w:ind w:firstLine="720"/>
        <w:jc w:val="center"/>
        <w:rPr>
          <w:rFonts w:ascii="Times New Roman" w:hAnsi="Times New Roman"/>
          <w:b/>
          <w:color w:val="000000" w:themeColor="text1"/>
          <w:sz w:val="26"/>
          <w:szCs w:val="26"/>
        </w:rPr>
      </w:pPr>
    </w:p>
    <w:p w:rsidR="008A5BCF" w:rsidRDefault="008A5BCF" w:rsidP="008A5BCF">
      <w:pPr>
        <w:spacing w:line="240" w:lineRule="auto"/>
        <w:ind w:firstLine="720"/>
        <w:jc w:val="center"/>
        <w:rPr>
          <w:rFonts w:ascii="Times New Roman" w:hAnsi="Times New Roman"/>
          <w:b/>
          <w:color w:val="000000" w:themeColor="text1"/>
          <w:sz w:val="26"/>
          <w:szCs w:val="26"/>
        </w:rPr>
      </w:pPr>
    </w:p>
    <w:p w:rsidR="008A5BCF" w:rsidRDefault="008A5BCF" w:rsidP="008A5BCF">
      <w:pPr>
        <w:spacing w:line="240" w:lineRule="auto"/>
        <w:ind w:firstLine="720"/>
        <w:jc w:val="center"/>
        <w:rPr>
          <w:rFonts w:ascii="Times New Roman" w:hAnsi="Times New Roman"/>
          <w:b/>
          <w:color w:val="000000" w:themeColor="text1"/>
          <w:sz w:val="26"/>
          <w:szCs w:val="26"/>
        </w:rPr>
      </w:pPr>
    </w:p>
    <w:p w:rsidR="008A5BCF" w:rsidRDefault="008A5BCF" w:rsidP="008A5BCF">
      <w:pPr>
        <w:spacing w:line="240" w:lineRule="auto"/>
        <w:ind w:firstLine="720"/>
        <w:jc w:val="center"/>
        <w:rPr>
          <w:rFonts w:ascii="Times New Roman" w:hAnsi="Times New Roman"/>
          <w:b/>
          <w:color w:val="000000" w:themeColor="text1"/>
          <w:sz w:val="26"/>
          <w:szCs w:val="26"/>
        </w:rPr>
      </w:pPr>
    </w:p>
    <w:p w:rsidR="008A5BCF" w:rsidRDefault="008A5BCF" w:rsidP="008A5BCF">
      <w:pPr>
        <w:spacing w:line="240" w:lineRule="auto"/>
        <w:ind w:firstLine="720"/>
        <w:jc w:val="center"/>
        <w:rPr>
          <w:rFonts w:ascii="Times New Roman" w:hAnsi="Times New Roman"/>
          <w:b/>
          <w:color w:val="000000" w:themeColor="text1"/>
          <w:sz w:val="26"/>
          <w:szCs w:val="26"/>
        </w:rPr>
      </w:pPr>
    </w:p>
    <w:p w:rsidR="008A5BCF" w:rsidRDefault="008A5BCF" w:rsidP="008A5BCF">
      <w:pPr>
        <w:spacing w:line="240" w:lineRule="auto"/>
        <w:ind w:firstLine="720"/>
        <w:jc w:val="center"/>
        <w:rPr>
          <w:rFonts w:ascii="Times New Roman" w:hAnsi="Times New Roman"/>
          <w:b/>
          <w:color w:val="000000" w:themeColor="text1"/>
          <w:sz w:val="26"/>
          <w:szCs w:val="26"/>
        </w:rPr>
      </w:pPr>
    </w:p>
    <w:p w:rsidR="008A5BCF" w:rsidRDefault="008A5BCF" w:rsidP="008A5BCF">
      <w:pPr>
        <w:spacing w:line="240" w:lineRule="auto"/>
        <w:ind w:firstLine="720"/>
        <w:jc w:val="center"/>
        <w:rPr>
          <w:rFonts w:ascii="Times New Roman" w:hAnsi="Times New Roman"/>
          <w:b/>
          <w:color w:val="000000" w:themeColor="text1"/>
          <w:sz w:val="26"/>
          <w:szCs w:val="26"/>
        </w:rPr>
      </w:pPr>
    </w:p>
    <w:p w:rsidR="008A5BCF" w:rsidRDefault="008A5BCF" w:rsidP="008A5BCF">
      <w:pPr>
        <w:spacing w:line="240" w:lineRule="auto"/>
        <w:ind w:firstLine="720"/>
        <w:jc w:val="center"/>
        <w:rPr>
          <w:rFonts w:ascii="Times New Roman" w:hAnsi="Times New Roman"/>
          <w:b/>
          <w:color w:val="000000" w:themeColor="text1"/>
          <w:sz w:val="26"/>
          <w:szCs w:val="26"/>
        </w:rPr>
      </w:pPr>
    </w:p>
    <w:p w:rsidR="008A5BCF" w:rsidRDefault="008A5BCF" w:rsidP="008A5BCF">
      <w:pPr>
        <w:spacing w:line="240" w:lineRule="auto"/>
        <w:ind w:firstLine="720"/>
        <w:jc w:val="center"/>
        <w:rPr>
          <w:rFonts w:ascii="Times New Roman" w:hAnsi="Times New Roman"/>
          <w:b/>
          <w:color w:val="000000" w:themeColor="text1"/>
          <w:sz w:val="26"/>
          <w:szCs w:val="26"/>
        </w:rPr>
      </w:pPr>
    </w:p>
    <w:p w:rsidR="008A5BCF" w:rsidRDefault="008A5BCF" w:rsidP="008A5BCF">
      <w:pPr>
        <w:spacing w:line="240" w:lineRule="auto"/>
        <w:ind w:firstLine="720"/>
        <w:jc w:val="center"/>
        <w:rPr>
          <w:rFonts w:ascii="Times New Roman" w:hAnsi="Times New Roman"/>
          <w:b/>
          <w:color w:val="000000" w:themeColor="text1"/>
          <w:sz w:val="26"/>
          <w:szCs w:val="26"/>
        </w:rPr>
      </w:pPr>
    </w:p>
    <w:p w:rsidR="008A5BCF" w:rsidRDefault="008A5BCF" w:rsidP="008A5BCF">
      <w:pPr>
        <w:spacing w:line="240" w:lineRule="auto"/>
        <w:ind w:firstLine="720"/>
        <w:jc w:val="center"/>
        <w:rPr>
          <w:rFonts w:ascii="Times New Roman" w:hAnsi="Times New Roman"/>
          <w:b/>
          <w:color w:val="000000" w:themeColor="text1"/>
          <w:sz w:val="26"/>
          <w:szCs w:val="26"/>
        </w:rPr>
      </w:pPr>
    </w:p>
    <w:p w:rsidR="008A5BCF" w:rsidRDefault="008A5BCF" w:rsidP="008A5BCF">
      <w:pPr>
        <w:spacing w:line="240" w:lineRule="auto"/>
        <w:ind w:firstLine="720"/>
        <w:jc w:val="center"/>
        <w:rPr>
          <w:rFonts w:ascii="Times New Roman" w:hAnsi="Times New Roman"/>
          <w:b/>
          <w:color w:val="000000" w:themeColor="text1"/>
          <w:sz w:val="26"/>
          <w:szCs w:val="26"/>
        </w:rPr>
      </w:pPr>
    </w:p>
    <w:p w:rsidR="008A5BCF" w:rsidRDefault="008A5BCF" w:rsidP="008A5BCF">
      <w:pPr>
        <w:spacing w:line="240" w:lineRule="auto"/>
        <w:ind w:firstLine="720"/>
        <w:jc w:val="center"/>
        <w:rPr>
          <w:rFonts w:ascii="Times New Roman" w:hAnsi="Times New Roman"/>
          <w:b/>
          <w:color w:val="000000" w:themeColor="text1"/>
          <w:sz w:val="26"/>
          <w:szCs w:val="26"/>
        </w:rPr>
      </w:pPr>
    </w:p>
    <w:p w:rsidR="008A5BCF" w:rsidRDefault="008A5BCF" w:rsidP="008A5BCF">
      <w:pPr>
        <w:spacing w:line="240" w:lineRule="auto"/>
        <w:ind w:firstLine="720"/>
        <w:jc w:val="center"/>
        <w:rPr>
          <w:rFonts w:ascii="Times New Roman" w:hAnsi="Times New Roman"/>
          <w:b/>
          <w:color w:val="000000" w:themeColor="text1"/>
          <w:sz w:val="26"/>
          <w:szCs w:val="26"/>
        </w:rPr>
      </w:pPr>
    </w:p>
    <w:p w:rsidR="008A5BCF" w:rsidRDefault="008A5BCF" w:rsidP="008A5BCF">
      <w:pPr>
        <w:spacing w:line="240" w:lineRule="auto"/>
        <w:ind w:firstLine="720"/>
        <w:jc w:val="center"/>
        <w:rPr>
          <w:rFonts w:ascii="Times New Roman" w:hAnsi="Times New Roman"/>
          <w:b/>
          <w:color w:val="000000" w:themeColor="text1"/>
          <w:sz w:val="26"/>
          <w:szCs w:val="26"/>
        </w:rPr>
      </w:pPr>
    </w:p>
    <w:p w:rsidR="008A5BCF" w:rsidRDefault="008A5BCF" w:rsidP="008A5BCF">
      <w:pPr>
        <w:spacing w:line="240" w:lineRule="auto"/>
        <w:ind w:firstLine="720"/>
        <w:jc w:val="center"/>
        <w:rPr>
          <w:rFonts w:ascii="Times New Roman" w:hAnsi="Times New Roman"/>
          <w:b/>
          <w:color w:val="000000" w:themeColor="text1"/>
          <w:sz w:val="26"/>
          <w:szCs w:val="26"/>
        </w:rPr>
      </w:pPr>
    </w:p>
    <w:p w:rsidR="008A5BCF" w:rsidRDefault="008A5BCF" w:rsidP="008A5BCF">
      <w:pPr>
        <w:spacing w:line="240" w:lineRule="auto"/>
        <w:ind w:firstLine="720"/>
        <w:jc w:val="center"/>
        <w:rPr>
          <w:rFonts w:ascii="Times New Roman" w:hAnsi="Times New Roman"/>
          <w:b/>
          <w:color w:val="000000" w:themeColor="text1"/>
          <w:sz w:val="26"/>
          <w:szCs w:val="26"/>
        </w:rPr>
      </w:pPr>
    </w:p>
    <w:p w:rsidR="008A5BCF" w:rsidRDefault="008A5BCF" w:rsidP="008A5BCF">
      <w:pPr>
        <w:spacing w:line="240" w:lineRule="auto"/>
        <w:ind w:firstLine="720"/>
        <w:jc w:val="center"/>
        <w:rPr>
          <w:rFonts w:ascii="Times New Roman" w:hAnsi="Times New Roman"/>
          <w:b/>
          <w:color w:val="000000" w:themeColor="text1"/>
          <w:sz w:val="26"/>
          <w:szCs w:val="26"/>
        </w:rPr>
      </w:pPr>
    </w:p>
    <w:p w:rsidR="008A5BCF" w:rsidRDefault="008A5BCF" w:rsidP="008A5BCF">
      <w:pPr>
        <w:spacing w:line="240" w:lineRule="auto"/>
        <w:ind w:firstLine="720"/>
        <w:jc w:val="center"/>
        <w:rPr>
          <w:rFonts w:ascii="Times New Roman" w:hAnsi="Times New Roman"/>
          <w:b/>
          <w:color w:val="000000" w:themeColor="text1"/>
          <w:sz w:val="26"/>
          <w:szCs w:val="26"/>
        </w:rPr>
      </w:pPr>
    </w:p>
    <w:p w:rsidR="008A5BCF" w:rsidRPr="008F2CC8" w:rsidRDefault="008A5BCF" w:rsidP="008A5BCF">
      <w:pPr>
        <w:spacing w:line="240" w:lineRule="auto"/>
        <w:ind w:firstLine="720"/>
        <w:jc w:val="center"/>
        <w:rPr>
          <w:rFonts w:ascii="Times New Roman" w:hAnsi="Times New Roman"/>
          <w:b/>
          <w:color w:val="000000" w:themeColor="text1"/>
          <w:sz w:val="26"/>
          <w:szCs w:val="26"/>
        </w:rPr>
      </w:pPr>
      <w:r w:rsidRPr="008F2CC8">
        <w:rPr>
          <w:rFonts w:ascii="Times New Roman" w:hAnsi="Times New Roman"/>
          <w:b/>
          <w:color w:val="000000" w:themeColor="text1"/>
          <w:sz w:val="26"/>
          <w:szCs w:val="26"/>
        </w:rPr>
        <w:t>CHAPTER THREE</w:t>
      </w:r>
    </w:p>
    <w:p w:rsidR="008A5BCF" w:rsidRPr="008F2CC8" w:rsidRDefault="008A5BCF" w:rsidP="008A5BCF">
      <w:pPr>
        <w:spacing w:line="240" w:lineRule="auto"/>
        <w:ind w:firstLine="720"/>
        <w:jc w:val="center"/>
        <w:rPr>
          <w:rFonts w:ascii="Times New Roman" w:hAnsi="Times New Roman"/>
          <w:b/>
          <w:color w:val="000000" w:themeColor="text1"/>
          <w:sz w:val="26"/>
          <w:szCs w:val="26"/>
        </w:rPr>
      </w:pPr>
      <w:r w:rsidRPr="008F2CC8">
        <w:rPr>
          <w:rFonts w:ascii="Times New Roman" w:hAnsi="Times New Roman"/>
          <w:b/>
          <w:color w:val="000000" w:themeColor="text1"/>
          <w:sz w:val="26"/>
          <w:szCs w:val="26"/>
        </w:rPr>
        <w:t>RESEARCH METHODS</w:t>
      </w:r>
    </w:p>
    <w:p w:rsidR="008A5BCF" w:rsidRPr="008F2CC8" w:rsidRDefault="008A5BCF" w:rsidP="008A5BCF">
      <w:pPr>
        <w:pStyle w:val="NormalWeb"/>
        <w:shd w:val="clear" w:color="auto" w:fill="FFFFFF"/>
        <w:spacing w:before="0" w:beforeAutospacing="0" w:after="0" w:afterAutospacing="0" w:line="480" w:lineRule="auto"/>
        <w:ind w:firstLine="720"/>
        <w:jc w:val="both"/>
        <w:rPr>
          <w:color w:val="000000" w:themeColor="text1"/>
          <w:sz w:val="26"/>
          <w:szCs w:val="26"/>
        </w:rPr>
      </w:pPr>
      <w:r w:rsidRPr="008F2CC8">
        <w:rPr>
          <w:color w:val="000000" w:themeColor="text1"/>
          <w:sz w:val="26"/>
          <w:szCs w:val="26"/>
        </w:rPr>
        <w:lastRenderedPageBreak/>
        <w:t>This chapter focuses on research design, population, sample and sampling procedure, research instrument, validity and reliability of the instrument, procedure data collection and method of data analysis.</w:t>
      </w:r>
    </w:p>
    <w:p w:rsidR="008A5BCF" w:rsidRPr="008F2CC8" w:rsidRDefault="008A5BCF" w:rsidP="008A5BCF">
      <w:pPr>
        <w:pStyle w:val="NormalWeb"/>
        <w:shd w:val="clear" w:color="auto" w:fill="FFFFFF"/>
        <w:spacing w:before="0" w:beforeAutospacing="0" w:after="0" w:afterAutospacing="0" w:line="480" w:lineRule="auto"/>
        <w:jc w:val="both"/>
        <w:rPr>
          <w:b/>
          <w:bCs/>
          <w:color w:val="000000" w:themeColor="text1"/>
          <w:sz w:val="26"/>
          <w:szCs w:val="26"/>
        </w:rPr>
      </w:pPr>
      <w:r w:rsidRPr="008F2CC8">
        <w:rPr>
          <w:b/>
          <w:bCs/>
          <w:color w:val="000000" w:themeColor="text1"/>
          <w:sz w:val="26"/>
          <w:szCs w:val="26"/>
        </w:rPr>
        <w:t>Research Design</w:t>
      </w:r>
    </w:p>
    <w:p w:rsidR="008A5BCF" w:rsidRPr="008F2CC8" w:rsidRDefault="008A5BCF" w:rsidP="008A5BCF">
      <w:pPr>
        <w:pStyle w:val="NormalWeb"/>
        <w:shd w:val="clear" w:color="auto" w:fill="FFFFFF"/>
        <w:spacing w:before="0" w:beforeAutospacing="0" w:after="0" w:afterAutospacing="0" w:line="480" w:lineRule="auto"/>
        <w:ind w:firstLine="720"/>
        <w:jc w:val="both"/>
        <w:rPr>
          <w:color w:val="000000" w:themeColor="text1"/>
          <w:sz w:val="26"/>
          <w:szCs w:val="26"/>
        </w:rPr>
      </w:pPr>
      <w:r>
        <w:rPr>
          <w:color w:val="000000" w:themeColor="text1"/>
          <w:sz w:val="26"/>
          <w:szCs w:val="26"/>
        </w:rPr>
        <w:t xml:space="preserve">       </w:t>
      </w:r>
      <w:r w:rsidRPr="008F2CC8">
        <w:rPr>
          <w:color w:val="000000" w:themeColor="text1"/>
          <w:sz w:val="26"/>
          <w:szCs w:val="26"/>
        </w:rPr>
        <w:t xml:space="preserve">This research will adopt a descriptive survey design. According to </w:t>
      </w:r>
      <w:proofErr w:type="spellStart"/>
      <w:r w:rsidRPr="008F2CC8">
        <w:rPr>
          <w:color w:val="000000" w:themeColor="text1"/>
          <w:sz w:val="26"/>
          <w:szCs w:val="26"/>
        </w:rPr>
        <w:t>Adeboye</w:t>
      </w:r>
      <w:proofErr w:type="spellEnd"/>
      <w:r>
        <w:rPr>
          <w:color w:val="000000" w:themeColor="text1"/>
          <w:sz w:val="26"/>
          <w:szCs w:val="26"/>
        </w:rPr>
        <w:t>,</w:t>
      </w:r>
      <w:r w:rsidRPr="008F2CC8">
        <w:rPr>
          <w:color w:val="000000" w:themeColor="text1"/>
          <w:sz w:val="26"/>
          <w:szCs w:val="26"/>
        </w:rPr>
        <w:t xml:space="preserve"> (2001) </w:t>
      </w:r>
      <w:proofErr w:type="gramStart"/>
      <w:r w:rsidRPr="008F2CC8">
        <w:rPr>
          <w:color w:val="000000" w:themeColor="text1"/>
          <w:sz w:val="26"/>
          <w:szCs w:val="26"/>
        </w:rPr>
        <w:t>A</w:t>
      </w:r>
      <w:proofErr w:type="gramEnd"/>
      <w:r w:rsidRPr="008F2CC8">
        <w:rPr>
          <w:color w:val="000000" w:themeColor="text1"/>
          <w:sz w:val="26"/>
          <w:szCs w:val="26"/>
        </w:rPr>
        <w:t xml:space="preserve"> descriptive survey method is a task for all types of research assessing the situation as a pre-requisite to inference and generalization. In this study research attempt to examine Impact of learning environment on academic performance of social studies student in some selected junior secondary school in Ilorin West Local Government area of </w:t>
      </w:r>
      <w:proofErr w:type="spellStart"/>
      <w:r w:rsidRPr="008F2CC8">
        <w:rPr>
          <w:color w:val="000000" w:themeColor="text1"/>
          <w:sz w:val="26"/>
          <w:szCs w:val="26"/>
        </w:rPr>
        <w:t>kwara</w:t>
      </w:r>
      <w:proofErr w:type="spellEnd"/>
      <w:r w:rsidRPr="008F2CC8">
        <w:rPr>
          <w:color w:val="000000" w:themeColor="text1"/>
          <w:sz w:val="26"/>
          <w:szCs w:val="26"/>
        </w:rPr>
        <w:t xml:space="preserve"> state.</w:t>
      </w:r>
    </w:p>
    <w:p w:rsidR="008A5BCF" w:rsidRPr="008F2CC8" w:rsidRDefault="008A5BCF" w:rsidP="008A5BCF">
      <w:pPr>
        <w:pStyle w:val="NormalWeb"/>
        <w:shd w:val="clear" w:color="auto" w:fill="FFFFFF"/>
        <w:spacing w:before="0" w:beforeAutospacing="0" w:after="0" w:afterAutospacing="0" w:line="480" w:lineRule="auto"/>
        <w:jc w:val="both"/>
        <w:rPr>
          <w:b/>
          <w:bCs/>
          <w:color w:val="000000" w:themeColor="text1"/>
          <w:sz w:val="26"/>
          <w:szCs w:val="26"/>
        </w:rPr>
      </w:pPr>
      <w:r w:rsidRPr="008F2CC8">
        <w:rPr>
          <w:b/>
          <w:bCs/>
          <w:color w:val="000000" w:themeColor="text1"/>
          <w:sz w:val="26"/>
          <w:szCs w:val="26"/>
        </w:rPr>
        <w:t xml:space="preserve">Population </w:t>
      </w:r>
    </w:p>
    <w:p w:rsidR="008A5BCF" w:rsidRPr="008F2CC8" w:rsidRDefault="008A5BCF" w:rsidP="008A5BCF">
      <w:pPr>
        <w:pStyle w:val="NormalWeb"/>
        <w:shd w:val="clear" w:color="auto" w:fill="FFFFFF"/>
        <w:spacing w:before="0" w:beforeAutospacing="0" w:after="0" w:afterAutospacing="0" w:line="480" w:lineRule="auto"/>
        <w:ind w:firstLine="720"/>
        <w:jc w:val="both"/>
        <w:rPr>
          <w:color w:val="000000" w:themeColor="text1"/>
          <w:sz w:val="26"/>
          <w:szCs w:val="26"/>
        </w:rPr>
      </w:pPr>
      <w:proofErr w:type="spellStart"/>
      <w:r w:rsidRPr="008F2CC8">
        <w:rPr>
          <w:color w:val="000000" w:themeColor="text1"/>
          <w:sz w:val="26"/>
          <w:szCs w:val="26"/>
        </w:rPr>
        <w:t>Daramola</w:t>
      </w:r>
      <w:proofErr w:type="spellEnd"/>
      <w:r>
        <w:rPr>
          <w:color w:val="000000" w:themeColor="text1"/>
          <w:sz w:val="26"/>
          <w:szCs w:val="26"/>
        </w:rPr>
        <w:t>,</w:t>
      </w:r>
      <w:r w:rsidRPr="008F2CC8">
        <w:rPr>
          <w:color w:val="000000" w:themeColor="text1"/>
          <w:sz w:val="26"/>
          <w:szCs w:val="26"/>
        </w:rPr>
        <w:t xml:space="preserve"> (2013) described population as the category of people involved in a study and Thurman (2015) explain population as the yardstick employed to determine the people involved in research. Therefore, all secondary school in Ilorin West Local Government of Kwara state constituted the population for the study.</w:t>
      </w:r>
    </w:p>
    <w:p w:rsidR="008A5BCF" w:rsidRDefault="008A5BCF" w:rsidP="008A5BCF">
      <w:pPr>
        <w:pStyle w:val="NormalWeb"/>
        <w:shd w:val="clear" w:color="auto" w:fill="FFFFFF"/>
        <w:spacing w:before="0" w:beforeAutospacing="0" w:after="0" w:afterAutospacing="0" w:line="480" w:lineRule="auto"/>
        <w:jc w:val="both"/>
        <w:rPr>
          <w:b/>
          <w:bCs/>
          <w:color w:val="000000" w:themeColor="text1"/>
          <w:sz w:val="26"/>
          <w:szCs w:val="26"/>
        </w:rPr>
      </w:pPr>
    </w:p>
    <w:p w:rsidR="008A5BCF" w:rsidRDefault="008A5BCF" w:rsidP="008A5BCF">
      <w:pPr>
        <w:pStyle w:val="NormalWeb"/>
        <w:shd w:val="clear" w:color="auto" w:fill="FFFFFF"/>
        <w:spacing w:before="0" w:beforeAutospacing="0" w:after="0" w:afterAutospacing="0" w:line="480" w:lineRule="auto"/>
        <w:jc w:val="both"/>
        <w:rPr>
          <w:b/>
          <w:bCs/>
          <w:color w:val="000000" w:themeColor="text1"/>
          <w:sz w:val="26"/>
          <w:szCs w:val="26"/>
        </w:rPr>
      </w:pPr>
    </w:p>
    <w:p w:rsidR="008A5BCF" w:rsidRPr="008F2CC8" w:rsidRDefault="008A5BCF" w:rsidP="008A5BCF">
      <w:pPr>
        <w:pStyle w:val="NormalWeb"/>
        <w:shd w:val="clear" w:color="auto" w:fill="FFFFFF"/>
        <w:spacing w:before="0" w:beforeAutospacing="0" w:after="0" w:afterAutospacing="0" w:line="480" w:lineRule="auto"/>
        <w:jc w:val="both"/>
        <w:rPr>
          <w:b/>
          <w:bCs/>
          <w:color w:val="000000" w:themeColor="text1"/>
          <w:sz w:val="26"/>
          <w:szCs w:val="26"/>
        </w:rPr>
      </w:pPr>
      <w:r w:rsidRPr="008F2CC8">
        <w:rPr>
          <w:b/>
          <w:bCs/>
          <w:color w:val="000000" w:themeColor="text1"/>
          <w:sz w:val="26"/>
          <w:szCs w:val="26"/>
        </w:rPr>
        <w:t xml:space="preserve">Sample and Sampling Techniques </w:t>
      </w:r>
    </w:p>
    <w:p w:rsidR="008A5BCF" w:rsidRPr="008F2CC8" w:rsidRDefault="008A5BCF" w:rsidP="008A5BCF">
      <w:pPr>
        <w:autoSpaceDE w:val="0"/>
        <w:autoSpaceDN w:val="0"/>
        <w:adjustRightInd w:val="0"/>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Sample can be defined as a proportion or fraction of the population of study which are taken and studied in order to make a representation to the whole of the population of the study (</w:t>
      </w:r>
      <w:proofErr w:type="spellStart"/>
      <w:r w:rsidRPr="008F2CC8">
        <w:rPr>
          <w:rFonts w:ascii="Times New Roman" w:hAnsi="Times New Roman"/>
          <w:color w:val="000000" w:themeColor="text1"/>
          <w:sz w:val="26"/>
          <w:szCs w:val="26"/>
        </w:rPr>
        <w:t>Sagagi</w:t>
      </w:r>
      <w:proofErr w:type="spellEnd"/>
      <w:r w:rsidRPr="008F2CC8">
        <w:rPr>
          <w:rFonts w:ascii="Times New Roman" w:hAnsi="Times New Roman"/>
          <w:color w:val="000000" w:themeColor="text1"/>
          <w:sz w:val="26"/>
          <w:szCs w:val="26"/>
        </w:rPr>
        <w:t xml:space="preserve">, 2014). Due to the large size of the population of study, researchers </w:t>
      </w:r>
      <w:r w:rsidRPr="008F2CC8">
        <w:rPr>
          <w:rFonts w:ascii="Times New Roman" w:hAnsi="Times New Roman"/>
          <w:color w:val="000000" w:themeColor="text1"/>
          <w:sz w:val="26"/>
          <w:szCs w:val="26"/>
        </w:rPr>
        <w:lastRenderedPageBreak/>
        <w:t xml:space="preserve">often cannot test every individual in the population because it will be too expensive and time consuming. This is the reason why the researchers rely on taking sample. </w:t>
      </w:r>
    </w:p>
    <w:p w:rsidR="008A5BCF" w:rsidRPr="008F2CC8" w:rsidRDefault="008A5BCF" w:rsidP="008A5BCF">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ab/>
        <w:t>The Sampling Technique used in selecting respondents is STRATIFIED SAMPLING METHOD: stratified sampling method is a probability sampling technique where the researcher divides the entire population into different sub-groups or strata. Then randomly selects the final subjects proportionally from the different strata. Schools in Ilorin West Local Government of Kwara state are divided into private secondary schools, community schools, Government Secondary Schools, Mission schools, and the Technical Secondary Schools. From the above strata of Secondary Schools in the Area, Twenty (20) respondents were selected each.  In collecting relevant data for the Research work, Both Primary and Secondary data were collected and analyzed. The Primary data will be collected through the administration of Questionnaire to the one hundred (100) respondents, who were selected, Twenty (20) each from stratum of Five (5) sub-group while the secondary data were sourced from Textbook, Magazine, Journals, Internet and Researches. The method for selection of the sample size will be simple random sampling techniques.</w:t>
      </w:r>
    </w:p>
    <w:p w:rsidR="008A5BCF" w:rsidRPr="008F2CC8" w:rsidRDefault="008A5BCF" w:rsidP="008A5BCF">
      <w:pPr>
        <w:pStyle w:val="NormalWeb"/>
        <w:shd w:val="clear" w:color="auto" w:fill="FFFFFF"/>
        <w:spacing w:before="0" w:beforeAutospacing="0" w:after="0" w:afterAutospacing="0" w:line="480" w:lineRule="auto"/>
        <w:jc w:val="both"/>
        <w:rPr>
          <w:b/>
          <w:bCs/>
          <w:color w:val="000000" w:themeColor="text1"/>
          <w:sz w:val="26"/>
          <w:szCs w:val="26"/>
        </w:rPr>
      </w:pPr>
      <w:r w:rsidRPr="008F2CC8">
        <w:rPr>
          <w:b/>
          <w:bCs/>
          <w:color w:val="000000" w:themeColor="text1"/>
          <w:sz w:val="26"/>
          <w:szCs w:val="26"/>
        </w:rPr>
        <w:t>Research Instrument</w:t>
      </w:r>
    </w:p>
    <w:p w:rsidR="008A5BCF" w:rsidRPr="008F2CC8" w:rsidRDefault="008A5BCF" w:rsidP="008A5BCF">
      <w:pPr>
        <w:pStyle w:val="NormalWeb"/>
        <w:shd w:val="clear" w:color="auto" w:fill="FFFFFF"/>
        <w:spacing w:before="0" w:beforeAutospacing="0" w:after="0" w:afterAutospacing="0" w:line="480" w:lineRule="auto"/>
        <w:ind w:firstLine="720"/>
        <w:jc w:val="both"/>
        <w:rPr>
          <w:color w:val="000000" w:themeColor="text1"/>
          <w:sz w:val="26"/>
          <w:szCs w:val="26"/>
        </w:rPr>
      </w:pPr>
      <w:r w:rsidRPr="008F2CC8">
        <w:rPr>
          <w:color w:val="000000" w:themeColor="text1"/>
          <w:sz w:val="26"/>
          <w:szCs w:val="26"/>
        </w:rPr>
        <w:t>The questionnaire will be used as the instrument for collecting the data of this research work. A number of items will be consisted in the questionnaire and will be ticked by the respondents in order to express their feeling about the items.</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lastRenderedPageBreak/>
        <w:t>The instrument adopted is questionnaire titled examined the Impact of Learning Environment on the Performance of Students in Social Studies in Junior Secondary Schools in Ilorin West LGA of Kwara State. The questionnaire contain two sections i.e. A and B. section A consist of respondents personal data such as name of schools, sex, class.</w:t>
      </w:r>
    </w:p>
    <w:p w:rsidR="008A5BCF" w:rsidRPr="008F2CC8" w:rsidRDefault="008A5BCF" w:rsidP="008A5BCF">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b/>
          <w:bCs/>
          <w:color w:val="000000" w:themeColor="text1"/>
          <w:sz w:val="26"/>
          <w:szCs w:val="26"/>
        </w:rPr>
        <w:tab/>
      </w:r>
      <w:r w:rsidRPr="008F2CC8">
        <w:rPr>
          <w:rFonts w:ascii="Times New Roman" w:hAnsi="Times New Roman"/>
          <w:color w:val="000000" w:themeColor="text1"/>
          <w:sz w:val="26"/>
          <w:szCs w:val="26"/>
        </w:rPr>
        <w:t>Section B consists of questions items systematically structured to measure the determinant of careers among secondary school student. The respondents are to tick Agree, and Disagree.</w:t>
      </w:r>
    </w:p>
    <w:p w:rsidR="008A5BCF" w:rsidRPr="008F2CC8" w:rsidRDefault="008A5BCF" w:rsidP="008A5BCF">
      <w:pPr>
        <w:pStyle w:val="NormalWeb"/>
        <w:shd w:val="clear" w:color="auto" w:fill="FFFFFF"/>
        <w:spacing w:before="0" w:beforeAutospacing="0" w:after="0" w:afterAutospacing="0" w:line="480" w:lineRule="auto"/>
        <w:jc w:val="both"/>
        <w:rPr>
          <w:b/>
          <w:bCs/>
          <w:color w:val="000000" w:themeColor="text1"/>
          <w:sz w:val="26"/>
          <w:szCs w:val="26"/>
        </w:rPr>
      </w:pPr>
      <w:r w:rsidRPr="008F2CC8">
        <w:rPr>
          <w:b/>
          <w:bCs/>
          <w:color w:val="000000" w:themeColor="text1"/>
          <w:sz w:val="26"/>
          <w:szCs w:val="26"/>
        </w:rPr>
        <w:t>Validity of the Instrument</w:t>
      </w:r>
    </w:p>
    <w:p w:rsidR="008A5BCF" w:rsidRPr="008F2CC8" w:rsidRDefault="008A5BCF" w:rsidP="008A5BCF">
      <w:pPr>
        <w:pStyle w:val="NormalWeb"/>
        <w:shd w:val="clear" w:color="auto" w:fill="FFFFFF"/>
        <w:spacing w:before="0" w:beforeAutospacing="0" w:after="0" w:afterAutospacing="0" w:line="480" w:lineRule="auto"/>
        <w:ind w:firstLine="720"/>
        <w:jc w:val="both"/>
        <w:rPr>
          <w:color w:val="000000" w:themeColor="text1"/>
          <w:sz w:val="26"/>
          <w:szCs w:val="26"/>
        </w:rPr>
      </w:pPr>
      <w:r w:rsidRPr="008F2CC8">
        <w:rPr>
          <w:color w:val="000000" w:themeColor="text1"/>
          <w:sz w:val="26"/>
          <w:szCs w:val="26"/>
        </w:rPr>
        <w:t xml:space="preserve">The manuscript of the questionnaire was taken to the supervisor for necessary correction and validation. After the validation, the questionnaire was administered to the sample respondent </w:t>
      </w:r>
    </w:p>
    <w:p w:rsidR="008A5BCF" w:rsidRPr="008F2CC8" w:rsidRDefault="008A5BCF" w:rsidP="008A5BCF">
      <w:pPr>
        <w:pStyle w:val="NormalWeb"/>
        <w:shd w:val="clear" w:color="auto" w:fill="FFFFFF"/>
        <w:spacing w:before="0" w:beforeAutospacing="0" w:after="0" w:afterAutospacing="0" w:line="480" w:lineRule="auto"/>
        <w:jc w:val="both"/>
        <w:rPr>
          <w:b/>
          <w:bCs/>
          <w:color w:val="000000" w:themeColor="text1"/>
          <w:sz w:val="26"/>
          <w:szCs w:val="26"/>
        </w:rPr>
      </w:pPr>
      <w:r w:rsidRPr="008F2CC8">
        <w:rPr>
          <w:b/>
          <w:bCs/>
          <w:color w:val="000000" w:themeColor="text1"/>
          <w:sz w:val="26"/>
          <w:szCs w:val="26"/>
        </w:rPr>
        <w:t xml:space="preserve">Reliability of the Instrument </w:t>
      </w:r>
    </w:p>
    <w:p w:rsidR="008A5BCF" w:rsidRPr="008F2CC8" w:rsidRDefault="008A5BCF" w:rsidP="008A5BCF">
      <w:pPr>
        <w:pStyle w:val="NormalWeb"/>
        <w:shd w:val="clear" w:color="auto" w:fill="FFFFFF"/>
        <w:spacing w:before="0" w:beforeAutospacing="0" w:after="0" w:afterAutospacing="0" w:line="480" w:lineRule="auto"/>
        <w:ind w:firstLine="720"/>
        <w:jc w:val="both"/>
        <w:rPr>
          <w:b/>
          <w:bCs/>
          <w:color w:val="000000" w:themeColor="text1"/>
          <w:sz w:val="26"/>
          <w:szCs w:val="26"/>
        </w:rPr>
      </w:pPr>
      <w:r w:rsidRPr="008F2CC8">
        <w:rPr>
          <w:color w:val="000000" w:themeColor="text1"/>
          <w:sz w:val="26"/>
          <w:szCs w:val="26"/>
        </w:rPr>
        <w:t xml:space="preserve">The instrument used is reliable because it had been used on two different occasions and it gave the same result. Reliability of the instrument can be determined by measuring consistently under varying condition and at different times.   </w:t>
      </w:r>
    </w:p>
    <w:p w:rsidR="008A5BCF" w:rsidRPr="008F2CC8" w:rsidRDefault="008A5BCF" w:rsidP="008A5BCF">
      <w:pPr>
        <w:pStyle w:val="NormalWeb"/>
        <w:shd w:val="clear" w:color="auto" w:fill="FFFFFF"/>
        <w:spacing w:before="0" w:beforeAutospacing="0" w:after="0" w:afterAutospacing="0" w:line="480" w:lineRule="auto"/>
        <w:jc w:val="both"/>
        <w:rPr>
          <w:b/>
          <w:bCs/>
          <w:color w:val="000000" w:themeColor="text1"/>
          <w:sz w:val="26"/>
          <w:szCs w:val="26"/>
        </w:rPr>
      </w:pPr>
      <w:r w:rsidRPr="008F2CC8">
        <w:rPr>
          <w:b/>
          <w:bCs/>
          <w:color w:val="000000" w:themeColor="text1"/>
          <w:sz w:val="26"/>
          <w:szCs w:val="26"/>
        </w:rPr>
        <w:t>Administration of the Instrument</w:t>
      </w:r>
    </w:p>
    <w:p w:rsidR="008A5BCF" w:rsidRPr="008F2CC8" w:rsidRDefault="008A5BCF" w:rsidP="008A5BCF">
      <w:pPr>
        <w:pStyle w:val="NormalWeb"/>
        <w:shd w:val="clear" w:color="auto" w:fill="FFFFFF"/>
        <w:spacing w:before="0" w:beforeAutospacing="0" w:after="0" w:afterAutospacing="0" w:line="480" w:lineRule="auto"/>
        <w:ind w:firstLine="720"/>
        <w:jc w:val="both"/>
        <w:rPr>
          <w:color w:val="000000" w:themeColor="text1"/>
          <w:sz w:val="26"/>
          <w:szCs w:val="26"/>
        </w:rPr>
      </w:pPr>
      <w:r w:rsidRPr="008F2CC8">
        <w:rPr>
          <w:color w:val="000000" w:themeColor="text1"/>
          <w:sz w:val="26"/>
          <w:szCs w:val="26"/>
        </w:rPr>
        <w:t>The researcher went round to the sample schools to collect the data. A total number of one hundred (100) copies of questionnaire were distributed among sampled secondary schools. The questionnaire will be distributed during the school hours with the special permission from the school authority and member of the staff.</w:t>
      </w:r>
    </w:p>
    <w:p w:rsidR="008A5BCF" w:rsidRPr="008F2CC8" w:rsidRDefault="008A5BCF" w:rsidP="008A5BCF">
      <w:pPr>
        <w:pStyle w:val="NormalWeb"/>
        <w:shd w:val="clear" w:color="auto" w:fill="FFFFFF"/>
        <w:spacing w:before="0" w:beforeAutospacing="0" w:after="0" w:afterAutospacing="0" w:line="480" w:lineRule="auto"/>
        <w:ind w:firstLine="720"/>
        <w:jc w:val="both"/>
        <w:rPr>
          <w:color w:val="000000" w:themeColor="text1"/>
          <w:sz w:val="26"/>
          <w:szCs w:val="26"/>
        </w:rPr>
      </w:pPr>
      <w:r w:rsidRPr="008F2CC8">
        <w:rPr>
          <w:color w:val="000000" w:themeColor="text1"/>
          <w:sz w:val="26"/>
          <w:szCs w:val="26"/>
        </w:rPr>
        <w:lastRenderedPageBreak/>
        <w:t>The presence of the researcher during the administration of the questionnaire will be an advantage because the researcher, the students and the teachers were able to conduct the administration without stressed.</w:t>
      </w:r>
    </w:p>
    <w:p w:rsidR="008A5BCF" w:rsidRPr="008F2CC8" w:rsidRDefault="008A5BCF" w:rsidP="008A5BCF">
      <w:pPr>
        <w:pStyle w:val="NormalWeb"/>
        <w:shd w:val="clear" w:color="auto" w:fill="FFFFFF"/>
        <w:spacing w:before="0" w:beforeAutospacing="0" w:after="0" w:afterAutospacing="0" w:line="480" w:lineRule="auto"/>
        <w:jc w:val="both"/>
        <w:rPr>
          <w:color w:val="000000" w:themeColor="text1"/>
          <w:sz w:val="26"/>
          <w:szCs w:val="26"/>
        </w:rPr>
      </w:pPr>
      <w:r w:rsidRPr="008F2CC8">
        <w:rPr>
          <w:b/>
          <w:bCs/>
          <w:color w:val="000000" w:themeColor="text1"/>
          <w:sz w:val="26"/>
          <w:szCs w:val="26"/>
        </w:rPr>
        <w:t>Data Analysis</w:t>
      </w:r>
    </w:p>
    <w:p w:rsidR="008A5BCF" w:rsidRPr="008F2CC8" w:rsidRDefault="008A5BCF" w:rsidP="008A5BCF">
      <w:pPr>
        <w:pStyle w:val="NormalWeb"/>
        <w:shd w:val="clear" w:color="auto" w:fill="FFFFFF"/>
        <w:spacing w:before="0" w:beforeAutospacing="0" w:after="0" w:afterAutospacing="0" w:line="480" w:lineRule="auto"/>
        <w:ind w:firstLine="720"/>
        <w:jc w:val="both"/>
        <w:rPr>
          <w:color w:val="000000" w:themeColor="text1"/>
          <w:sz w:val="26"/>
          <w:szCs w:val="26"/>
        </w:rPr>
      </w:pPr>
      <w:r w:rsidRPr="008F2CC8">
        <w:rPr>
          <w:color w:val="000000" w:themeColor="text1"/>
          <w:sz w:val="26"/>
          <w:szCs w:val="26"/>
        </w:rPr>
        <w:t xml:space="preserve">The data collected were analyzed through the use of table of frequency, mean and sample percentage and the result of this analysis were used in making decision of whether to accept or reject the null hypothesis  </w:t>
      </w:r>
    </w:p>
    <w:p w:rsidR="008A5BCF" w:rsidRDefault="008A5BCF" w:rsidP="008A5BCF">
      <w:pPr>
        <w:spacing w:line="240" w:lineRule="auto"/>
        <w:jc w:val="center"/>
        <w:rPr>
          <w:rFonts w:ascii="Times New Roman" w:hAnsi="Times New Roman"/>
          <w:b/>
          <w:color w:val="000000" w:themeColor="text1"/>
          <w:sz w:val="26"/>
          <w:szCs w:val="26"/>
        </w:rPr>
      </w:pPr>
    </w:p>
    <w:p w:rsidR="008A5BCF" w:rsidRDefault="008A5BCF" w:rsidP="008A5BCF">
      <w:pPr>
        <w:spacing w:line="240" w:lineRule="auto"/>
        <w:jc w:val="center"/>
        <w:rPr>
          <w:rFonts w:ascii="Times New Roman" w:hAnsi="Times New Roman"/>
          <w:b/>
          <w:color w:val="000000" w:themeColor="text1"/>
          <w:sz w:val="26"/>
          <w:szCs w:val="26"/>
        </w:rPr>
      </w:pPr>
    </w:p>
    <w:p w:rsidR="008A5BCF" w:rsidRDefault="008A5BCF" w:rsidP="008A5BCF">
      <w:pPr>
        <w:spacing w:line="240" w:lineRule="auto"/>
        <w:jc w:val="center"/>
        <w:rPr>
          <w:rFonts w:ascii="Times New Roman" w:hAnsi="Times New Roman"/>
          <w:b/>
          <w:color w:val="000000" w:themeColor="text1"/>
          <w:sz w:val="26"/>
          <w:szCs w:val="26"/>
        </w:rPr>
      </w:pPr>
    </w:p>
    <w:p w:rsidR="008A5BCF" w:rsidRDefault="008A5BCF" w:rsidP="008A5BCF">
      <w:pPr>
        <w:spacing w:line="240" w:lineRule="auto"/>
        <w:jc w:val="center"/>
        <w:rPr>
          <w:rFonts w:ascii="Times New Roman" w:hAnsi="Times New Roman"/>
          <w:b/>
          <w:color w:val="000000" w:themeColor="text1"/>
          <w:sz w:val="26"/>
          <w:szCs w:val="26"/>
        </w:rPr>
      </w:pPr>
    </w:p>
    <w:p w:rsidR="008A5BCF" w:rsidRPr="008F2CC8" w:rsidRDefault="008A5BCF" w:rsidP="008A5BCF">
      <w:pPr>
        <w:spacing w:line="240" w:lineRule="auto"/>
        <w:jc w:val="center"/>
        <w:rPr>
          <w:rFonts w:ascii="Times New Roman" w:hAnsi="Times New Roman"/>
          <w:b/>
          <w:color w:val="000000" w:themeColor="text1"/>
          <w:sz w:val="26"/>
          <w:szCs w:val="26"/>
        </w:rPr>
      </w:pPr>
      <w:r w:rsidRPr="008F2CC8">
        <w:rPr>
          <w:rFonts w:ascii="Times New Roman" w:hAnsi="Times New Roman"/>
          <w:b/>
          <w:color w:val="000000" w:themeColor="text1"/>
          <w:sz w:val="26"/>
          <w:szCs w:val="26"/>
        </w:rPr>
        <w:t>CHAPTER FOUR</w:t>
      </w:r>
    </w:p>
    <w:p w:rsidR="008A5BCF" w:rsidRPr="008F2CC8" w:rsidRDefault="008A5BCF" w:rsidP="008A5BCF">
      <w:pPr>
        <w:autoSpaceDE w:val="0"/>
        <w:autoSpaceDN w:val="0"/>
        <w:adjustRightInd w:val="0"/>
        <w:spacing w:line="480" w:lineRule="auto"/>
        <w:jc w:val="center"/>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RESULT AND DISCUSSION</w:t>
      </w:r>
    </w:p>
    <w:p w:rsidR="008A5BCF" w:rsidRPr="008F2CC8" w:rsidRDefault="008A5BCF" w:rsidP="008A5BCF">
      <w:pPr>
        <w:autoSpaceDE w:val="0"/>
        <w:autoSpaceDN w:val="0"/>
        <w:adjustRightInd w:val="0"/>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Data gather in this study were teachers’ response to the questionnaire. The teachers’ responses were subjected to statistical analysis using t-</w:t>
      </w:r>
      <w:proofErr w:type="spellStart"/>
      <w:r w:rsidRPr="008F2CC8">
        <w:rPr>
          <w:rFonts w:ascii="Times New Roman" w:hAnsi="Times New Roman"/>
          <w:color w:val="000000" w:themeColor="text1"/>
          <w:sz w:val="26"/>
          <w:szCs w:val="26"/>
        </w:rPr>
        <w:t>test.The</w:t>
      </w:r>
      <w:proofErr w:type="spellEnd"/>
      <w:r w:rsidRPr="008F2CC8">
        <w:rPr>
          <w:rFonts w:ascii="Times New Roman" w:hAnsi="Times New Roman"/>
          <w:color w:val="000000" w:themeColor="text1"/>
          <w:sz w:val="26"/>
          <w:szCs w:val="26"/>
        </w:rPr>
        <w:t xml:space="preserve"> results were presented in section. Section one presented the bio-data variable distribution of the respondents opinions. Section two answers the four research question as opinion to the items in the instrument. While section three formulated the null hypothesis </w:t>
      </w:r>
    </w:p>
    <w:p w:rsidR="008A5BCF" w:rsidRPr="008F2CC8" w:rsidRDefault="008A5BCF" w:rsidP="008A5BCF">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 xml:space="preserve">Table One: Distribution of questionnaire to the respondents </w:t>
      </w:r>
    </w:p>
    <w:tbl>
      <w:tblPr>
        <w:tblStyle w:val="TableGrid"/>
        <w:tblW w:w="0" w:type="auto"/>
        <w:tblLook w:val="04A0"/>
      </w:tblPr>
      <w:tblGrid>
        <w:gridCol w:w="3081"/>
        <w:gridCol w:w="3081"/>
        <w:gridCol w:w="3081"/>
      </w:tblGrid>
      <w:tr w:rsidR="008A5BCF" w:rsidRPr="008F2CC8" w:rsidTr="00A10ABF">
        <w:tc>
          <w:tcPr>
            <w:tcW w:w="3081" w:type="dxa"/>
          </w:tcPr>
          <w:p w:rsidR="008A5BCF" w:rsidRPr="008F2CC8" w:rsidRDefault="008A5BCF" w:rsidP="00A10ABF">
            <w:pPr>
              <w:spacing w:line="480" w:lineRule="auto"/>
              <w:jc w:val="both"/>
              <w:rPr>
                <w:b/>
                <w:bCs/>
                <w:color w:val="000000" w:themeColor="text1"/>
                <w:sz w:val="26"/>
                <w:szCs w:val="26"/>
              </w:rPr>
            </w:pPr>
            <w:r w:rsidRPr="008F2CC8">
              <w:rPr>
                <w:b/>
                <w:bCs/>
                <w:color w:val="000000" w:themeColor="text1"/>
                <w:sz w:val="26"/>
                <w:szCs w:val="26"/>
              </w:rPr>
              <w:t>Questionnaire</w:t>
            </w:r>
          </w:p>
        </w:tc>
        <w:tc>
          <w:tcPr>
            <w:tcW w:w="3081" w:type="dxa"/>
          </w:tcPr>
          <w:p w:rsidR="008A5BCF" w:rsidRPr="008F2CC8" w:rsidRDefault="008A5BCF" w:rsidP="00A10ABF">
            <w:pPr>
              <w:spacing w:line="480" w:lineRule="auto"/>
              <w:jc w:val="both"/>
              <w:rPr>
                <w:b/>
                <w:bCs/>
                <w:color w:val="000000" w:themeColor="text1"/>
                <w:sz w:val="26"/>
                <w:szCs w:val="26"/>
              </w:rPr>
            </w:pPr>
            <w:r w:rsidRPr="008F2CC8">
              <w:rPr>
                <w:b/>
                <w:bCs/>
                <w:color w:val="000000" w:themeColor="text1"/>
                <w:sz w:val="26"/>
                <w:szCs w:val="26"/>
              </w:rPr>
              <w:t xml:space="preserve">Number of respondent </w:t>
            </w:r>
          </w:p>
        </w:tc>
        <w:tc>
          <w:tcPr>
            <w:tcW w:w="3081" w:type="dxa"/>
          </w:tcPr>
          <w:p w:rsidR="008A5BCF" w:rsidRPr="008F2CC8" w:rsidRDefault="008A5BCF" w:rsidP="00A10ABF">
            <w:pPr>
              <w:spacing w:line="480" w:lineRule="auto"/>
              <w:jc w:val="both"/>
              <w:rPr>
                <w:b/>
                <w:bCs/>
                <w:color w:val="000000" w:themeColor="text1"/>
                <w:sz w:val="26"/>
                <w:szCs w:val="26"/>
              </w:rPr>
            </w:pPr>
            <w:r w:rsidRPr="008F2CC8">
              <w:rPr>
                <w:b/>
                <w:bCs/>
                <w:color w:val="000000" w:themeColor="text1"/>
                <w:sz w:val="26"/>
                <w:szCs w:val="26"/>
              </w:rPr>
              <w:t xml:space="preserve">Percentages </w:t>
            </w:r>
          </w:p>
        </w:tc>
      </w:tr>
      <w:tr w:rsidR="008A5BCF" w:rsidRPr="008F2CC8" w:rsidTr="00A10ABF">
        <w:tc>
          <w:tcPr>
            <w:tcW w:w="3081" w:type="dxa"/>
          </w:tcPr>
          <w:p w:rsidR="008A5BCF" w:rsidRPr="008F2CC8" w:rsidRDefault="008A5BCF" w:rsidP="00A10ABF">
            <w:pPr>
              <w:spacing w:line="480" w:lineRule="auto"/>
              <w:jc w:val="both"/>
              <w:rPr>
                <w:bCs/>
                <w:color w:val="000000" w:themeColor="text1"/>
                <w:sz w:val="26"/>
                <w:szCs w:val="26"/>
              </w:rPr>
            </w:pPr>
            <w:r w:rsidRPr="008F2CC8">
              <w:rPr>
                <w:bCs/>
                <w:color w:val="000000" w:themeColor="text1"/>
                <w:sz w:val="26"/>
                <w:szCs w:val="26"/>
              </w:rPr>
              <w:lastRenderedPageBreak/>
              <w:t xml:space="preserve">Completed </w:t>
            </w:r>
          </w:p>
        </w:tc>
        <w:tc>
          <w:tcPr>
            <w:tcW w:w="3081" w:type="dxa"/>
          </w:tcPr>
          <w:p w:rsidR="008A5BCF" w:rsidRPr="008F2CC8" w:rsidRDefault="008A5BCF" w:rsidP="00A10ABF">
            <w:pPr>
              <w:spacing w:line="480" w:lineRule="auto"/>
              <w:jc w:val="both"/>
              <w:rPr>
                <w:bCs/>
                <w:color w:val="000000" w:themeColor="text1"/>
                <w:sz w:val="26"/>
                <w:szCs w:val="26"/>
              </w:rPr>
            </w:pPr>
            <w:r w:rsidRPr="008F2CC8">
              <w:rPr>
                <w:bCs/>
                <w:color w:val="000000" w:themeColor="text1"/>
                <w:sz w:val="26"/>
                <w:szCs w:val="26"/>
              </w:rPr>
              <w:t>100</w:t>
            </w:r>
          </w:p>
        </w:tc>
        <w:tc>
          <w:tcPr>
            <w:tcW w:w="3081" w:type="dxa"/>
          </w:tcPr>
          <w:p w:rsidR="008A5BCF" w:rsidRPr="008F2CC8" w:rsidRDefault="008A5BCF" w:rsidP="00A10ABF">
            <w:pPr>
              <w:spacing w:line="480" w:lineRule="auto"/>
              <w:jc w:val="both"/>
              <w:rPr>
                <w:bCs/>
                <w:color w:val="000000" w:themeColor="text1"/>
                <w:sz w:val="26"/>
                <w:szCs w:val="26"/>
              </w:rPr>
            </w:pPr>
            <w:r w:rsidRPr="008F2CC8">
              <w:rPr>
                <w:bCs/>
                <w:color w:val="000000" w:themeColor="text1"/>
                <w:sz w:val="26"/>
                <w:szCs w:val="26"/>
              </w:rPr>
              <w:t>100%</w:t>
            </w:r>
          </w:p>
        </w:tc>
      </w:tr>
      <w:tr w:rsidR="008A5BCF" w:rsidRPr="008F2CC8" w:rsidTr="00A10ABF">
        <w:tc>
          <w:tcPr>
            <w:tcW w:w="3081" w:type="dxa"/>
          </w:tcPr>
          <w:p w:rsidR="008A5BCF" w:rsidRPr="008F2CC8" w:rsidRDefault="008A5BCF" w:rsidP="00A10ABF">
            <w:pPr>
              <w:spacing w:line="480" w:lineRule="auto"/>
              <w:jc w:val="both"/>
              <w:rPr>
                <w:bCs/>
                <w:color w:val="000000" w:themeColor="text1"/>
                <w:sz w:val="26"/>
                <w:szCs w:val="26"/>
              </w:rPr>
            </w:pPr>
            <w:r w:rsidRPr="008F2CC8">
              <w:rPr>
                <w:bCs/>
                <w:color w:val="000000" w:themeColor="text1"/>
                <w:sz w:val="26"/>
                <w:szCs w:val="26"/>
              </w:rPr>
              <w:t>Not completed</w:t>
            </w:r>
          </w:p>
        </w:tc>
        <w:tc>
          <w:tcPr>
            <w:tcW w:w="3081" w:type="dxa"/>
          </w:tcPr>
          <w:p w:rsidR="008A5BCF" w:rsidRPr="008F2CC8" w:rsidRDefault="008A5BCF" w:rsidP="00A10ABF">
            <w:pPr>
              <w:spacing w:line="480" w:lineRule="auto"/>
              <w:jc w:val="both"/>
              <w:rPr>
                <w:bCs/>
                <w:color w:val="000000" w:themeColor="text1"/>
                <w:sz w:val="26"/>
                <w:szCs w:val="26"/>
              </w:rPr>
            </w:pPr>
            <w:proofErr w:type="spellStart"/>
            <w:r w:rsidRPr="008F2CC8">
              <w:rPr>
                <w:bCs/>
                <w:color w:val="000000" w:themeColor="text1"/>
                <w:sz w:val="26"/>
                <w:szCs w:val="26"/>
              </w:rPr>
              <w:t>Nill</w:t>
            </w:r>
            <w:proofErr w:type="spellEnd"/>
          </w:p>
        </w:tc>
        <w:tc>
          <w:tcPr>
            <w:tcW w:w="3081" w:type="dxa"/>
          </w:tcPr>
          <w:p w:rsidR="008A5BCF" w:rsidRPr="008F2CC8" w:rsidRDefault="008A5BCF" w:rsidP="00A10ABF">
            <w:pPr>
              <w:spacing w:line="480" w:lineRule="auto"/>
              <w:jc w:val="both"/>
              <w:rPr>
                <w:bCs/>
                <w:color w:val="000000" w:themeColor="text1"/>
                <w:sz w:val="26"/>
                <w:szCs w:val="26"/>
              </w:rPr>
            </w:pPr>
            <w:proofErr w:type="spellStart"/>
            <w:r w:rsidRPr="008F2CC8">
              <w:rPr>
                <w:bCs/>
                <w:color w:val="000000" w:themeColor="text1"/>
                <w:sz w:val="26"/>
                <w:szCs w:val="26"/>
              </w:rPr>
              <w:t>Nill</w:t>
            </w:r>
            <w:proofErr w:type="spellEnd"/>
          </w:p>
        </w:tc>
      </w:tr>
      <w:tr w:rsidR="008A5BCF" w:rsidRPr="008F2CC8" w:rsidTr="00A10ABF">
        <w:tc>
          <w:tcPr>
            <w:tcW w:w="3081" w:type="dxa"/>
          </w:tcPr>
          <w:p w:rsidR="008A5BCF" w:rsidRPr="008F2CC8" w:rsidRDefault="008A5BCF" w:rsidP="00A10ABF">
            <w:pPr>
              <w:spacing w:line="480" w:lineRule="auto"/>
              <w:jc w:val="both"/>
              <w:rPr>
                <w:bCs/>
                <w:color w:val="000000" w:themeColor="text1"/>
                <w:sz w:val="26"/>
                <w:szCs w:val="26"/>
              </w:rPr>
            </w:pPr>
            <w:r w:rsidRPr="008F2CC8">
              <w:rPr>
                <w:bCs/>
                <w:color w:val="000000" w:themeColor="text1"/>
                <w:sz w:val="26"/>
                <w:szCs w:val="26"/>
              </w:rPr>
              <w:t xml:space="preserve">Total </w:t>
            </w:r>
          </w:p>
        </w:tc>
        <w:tc>
          <w:tcPr>
            <w:tcW w:w="3081" w:type="dxa"/>
          </w:tcPr>
          <w:p w:rsidR="008A5BCF" w:rsidRPr="008F2CC8" w:rsidRDefault="008A5BCF" w:rsidP="00A10ABF">
            <w:pPr>
              <w:spacing w:line="480" w:lineRule="auto"/>
              <w:jc w:val="both"/>
              <w:rPr>
                <w:bCs/>
                <w:color w:val="000000" w:themeColor="text1"/>
                <w:sz w:val="26"/>
                <w:szCs w:val="26"/>
              </w:rPr>
            </w:pPr>
            <w:r w:rsidRPr="008F2CC8">
              <w:rPr>
                <w:bCs/>
                <w:color w:val="000000" w:themeColor="text1"/>
                <w:sz w:val="26"/>
                <w:szCs w:val="26"/>
              </w:rPr>
              <w:t>100</w:t>
            </w:r>
          </w:p>
        </w:tc>
        <w:tc>
          <w:tcPr>
            <w:tcW w:w="3081" w:type="dxa"/>
          </w:tcPr>
          <w:p w:rsidR="008A5BCF" w:rsidRPr="008F2CC8" w:rsidRDefault="008A5BCF" w:rsidP="00A10ABF">
            <w:pPr>
              <w:spacing w:line="480" w:lineRule="auto"/>
              <w:jc w:val="both"/>
              <w:rPr>
                <w:bCs/>
                <w:color w:val="000000" w:themeColor="text1"/>
                <w:sz w:val="26"/>
                <w:szCs w:val="26"/>
              </w:rPr>
            </w:pPr>
            <w:r w:rsidRPr="008F2CC8">
              <w:rPr>
                <w:bCs/>
                <w:color w:val="000000" w:themeColor="text1"/>
                <w:sz w:val="26"/>
                <w:szCs w:val="26"/>
              </w:rPr>
              <w:t>100%</w:t>
            </w:r>
          </w:p>
        </w:tc>
      </w:tr>
    </w:tbl>
    <w:p w:rsidR="008A5BCF" w:rsidRPr="008F2CC8" w:rsidRDefault="008A5BCF" w:rsidP="008A5BCF">
      <w:pPr>
        <w:spacing w:line="480" w:lineRule="auto"/>
        <w:jc w:val="both"/>
        <w:rPr>
          <w:rFonts w:ascii="Times New Roman" w:hAnsi="Times New Roman"/>
          <w:b/>
          <w:bCs/>
          <w:i/>
          <w:iCs/>
          <w:color w:val="000000" w:themeColor="text1"/>
          <w:sz w:val="26"/>
          <w:szCs w:val="26"/>
        </w:rPr>
      </w:pPr>
      <w:r w:rsidRPr="008F2CC8">
        <w:rPr>
          <w:rFonts w:ascii="Times New Roman" w:hAnsi="Times New Roman"/>
          <w:b/>
          <w:bCs/>
          <w:i/>
          <w:iCs/>
          <w:color w:val="000000" w:themeColor="text1"/>
          <w:sz w:val="26"/>
          <w:szCs w:val="26"/>
        </w:rPr>
        <w:t>Source Field Survey, 2023</w:t>
      </w:r>
    </w:p>
    <w:p w:rsidR="008A5BCF" w:rsidRDefault="008A5BCF" w:rsidP="008A5BCF">
      <w:pPr>
        <w:spacing w:line="480" w:lineRule="auto"/>
        <w:jc w:val="both"/>
        <w:rPr>
          <w:rFonts w:ascii="Times New Roman" w:hAnsi="Times New Roman"/>
          <w:bCs/>
          <w:color w:val="000000" w:themeColor="text1"/>
          <w:sz w:val="26"/>
          <w:szCs w:val="26"/>
        </w:rPr>
      </w:pPr>
      <w:r w:rsidRPr="008F2CC8">
        <w:rPr>
          <w:rFonts w:ascii="Times New Roman" w:hAnsi="Times New Roman"/>
          <w:b/>
          <w:bCs/>
          <w:color w:val="000000" w:themeColor="text1"/>
          <w:sz w:val="26"/>
          <w:szCs w:val="26"/>
        </w:rPr>
        <w:tab/>
      </w:r>
      <w:r w:rsidRPr="008F2CC8">
        <w:rPr>
          <w:rFonts w:ascii="Times New Roman" w:hAnsi="Times New Roman"/>
          <w:bCs/>
          <w:color w:val="000000" w:themeColor="text1"/>
          <w:sz w:val="26"/>
          <w:szCs w:val="26"/>
        </w:rPr>
        <w:t xml:space="preserve">The </w:t>
      </w:r>
      <w:proofErr w:type="gramStart"/>
      <w:r w:rsidRPr="008F2CC8">
        <w:rPr>
          <w:rFonts w:ascii="Times New Roman" w:hAnsi="Times New Roman"/>
          <w:bCs/>
          <w:color w:val="000000" w:themeColor="text1"/>
          <w:sz w:val="26"/>
          <w:szCs w:val="26"/>
        </w:rPr>
        <w:t>table above shows that 100 copies of the questionnaire distributed to the respondents were</w:t>
      </w:r>
      <w:proofErr w:type="gramEnd"/>
      <w:r w:rsidRPr="008F2CC8">
        <w:rPr>
          <w:rFonts w:ascii="Times New Roman" w:hAnsi="Times New Roman"/>
          <w:bCs/>
          <w:color w:val="000000" w:themeColor="text1"/>
          <w:sz w:val="26"/>
          <w:szCs w:val="26"/>
        </w:rPr>
        <w:t xml:space="preserve"> all completed </w:t>
      </w:r>
    </w:p>
    <w:p w:rsidR="008A5BCF" w:rsidRDefault="008A5BCF" w:rsidP="008A5BCF">
      <w:pPr>
        <w:spacing w:line="480" w:lineRule="auto"/>
        <w:jc w:val="both"/>
        <w:rPr>
          <w:rFonts w:ascii="Times New Roman" w:hAnsi="Times New Roman"/>
          <w:bCs/>
          <w:color w:val="000000" w:themeColor="text1"/>
          <w:sz w:val="26"/>
          <w:szCs w:val="26"/>
        </w:rPr>
      </w:pPr>
    </w:p>
    <w:p w:rsidR="008A5BCF" w:rsidRPr="008F2CC8" w:rsidRDefault="008A5BCF" w:rsidP="008A5BCF">
      <w:pPr>
        <w:spacing w:line="480" w:lineRule="auto"/>
        <w:jc w:val="both"/>
        <w:rPr>
          <w:rFonts w:ascii="Times New Roman" w:hAnsi="Times New Roman"/>
          <w:bCs/>
          <w:color w:val="000000" w:themeColor="text1"/>
          <w:sz w:val="26"/>
          <w:szCs w:val="26"/>
        </w:rPr>
      </w:pPr>
    </w:p>
    <w:p w:rsidR="008A5BCF" w:rsidRPr="008F2CC8" w:rsidRDefault="008A5BCF" w:rsidP="008A5BCF">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 xml:space="preserve">Table Two: Distribution of Respondents by Gender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50"/>
        <w:gridCol w:w="3209"/>
        <w:gridCol w:w="3217"/>
      </w:tblGrid>
      <w:tr w:rsidR="008A5BCF" w:rsidRPr="008F2CC8" w:rsidTr="00A10ABF">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Gender</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Percentage (%)</w:t>
            </w:r>
          </w:p>
        </w:tc>
      </w:tr>
      <w:tr w:rsidR="008A5BCF" w:rsidRPr="008F2CC8" w:rsidTr="00A10ABF">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Female </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60</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60%</w:t>
            </w:r>
          </w:p>
        </w:tc>
      </w:tr>
      <w:tr w:rsidR="008A5BCF" w:rsidRPr="008F2CC8" w:rsidTr="00A10ABF">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Male </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40</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40%</w:t>
            </w:r>
          </w:p>
        </w:tc>
      </w:tr>
      <w:tr w:rsidR="008A5BCF" w:rsidRPr="008F2CC8" w:rsidTr="00A10ABF">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100</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100</w:t>
            </w:r>
          </w:p>
        </w:tc>
      </w:tr>
    </w:tbl>
    <w:p w:rsidR="008A5BCF" w:rsidRPr="008F2CC8" w:rsidRDefault="008A5BCF" w:rsidP="008A5BCF">
      <w:pPr>
        <w:spacing w:line="480" w:lineRule="auto"/>
        <w:jc w:val="both"/>
        <w:rPr>
          <w:rFonts w:ascii="Times New Roman" w:hAnsi="Times New Roman"/>
          <w:b/>
          <w:bCs/>
          <w:i/>
          <w:iCs/>
          <w:color w:val="000000" w:themeColor="text1"/>
          <w:sz w:val="26"/>
          <w:szCs w:val="26"/>
        </w:rPr>
      </w:pPr>
      <w:r w:rsidRPr="008F2CC8">
        <w:rPr>
          <w:rFonts w:ascii="Times New Roman" w:hAnsi="Times New Roman"/>
          <w:b/>
          <w:bCs/>
          <w:i/>
          <w:iCs/>
          <w:color w:val="000000" w:themeColor="text1"/>
          <w:sz w:val="26"/>
          <w:szCs w:val="26"/>
        </w:rPr>
        <w:t>Source Field Survey, 2023</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The above table shows that 60(60%) of the respondents were female while only 40(40%) of the respondents were male. The distribution shows that there more female teachers than male in the selected secondary schools.</w:t>
      </w:r>
    </w:p>
    <w:p w:rsidR="008A5BCF" w:rsidRPr="008F2CC8" w:rsidRDefault="008A5BCF" w:rsidP="008A5BCF">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Table Three: Distributions of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27"/>
        <w:gridCol w:w="3221"/>
        <w:gridCol w:w="3228"/>
      </w:tblGrid>
      <w:tr w:rsidR="008A5BCF" w:rsidRPr="008F2CC8" w:rsidTr="00A10ABF">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lastRenderedPageBreak/>
              <w:t xml:space="preserve">Age </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Percentage (%)</w:t>
            </w:r>
          </w:p>
        </w:tc>
      </w:tr>
      <w:tr w:rsidR="008A5BCF" w:rsidRPr="008F2CC8" w:rsidTr="00A10ABF">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21-30 </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12</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12%</w:t>
            </w:r>
          </w:p>
        </w:tc>
      </w:tr>
      <w:tr w:rsidR="008A5BCF" w:rsidRPr="008F2CC8" w:rsidTr="00A10ABF">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31- 40   </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48</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48%</w:t>
            </w:r>
          </w:p>
        </w:tc>
      </w:tr>
      <w:tr w:rsidR="008A5BCF" w:rsidRPr="008F2CC8" w:rsidTr="00A10ABF">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41 – 50</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38</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38%</w:t>
            </w:r>
          </w:p>
        </w:tc>
      </w:tr>
      <w:tr w:rsidR="008A5BCF" w:rsidRPr="008F2CC8" w:rsidTr="00A10ABF">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50 yrs and above</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36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w:t>
            </w:r>
          </w:p>
        </w:tc>
      </w:tr>
      <w:tr w:rsidR="008A5BCF" w:rsidRPr="008F2CC8" w:rsidTr="00A10ABF">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100</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36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100</w:t>
            </w:r>
          </w:p>
        </w:tc>
      </w:tr>
    </w:tbl>
    <w:p w:rsidR="008A5BCF" w:rsidRPr="008F2CC8" w:rsidRDefault="008A5BCF" w:rsidP="008A5BCF">
      <w:pPr>
        <w:spacing w:line="480" w:lineRule="auto"/>
        <w:jc w:val="both"/>
        <w:rPr>
          <w:rFonts w:ascii="Times New Roman" w:hAnsi="Times New Roman"/>
          <w:b/>
          <w:bCs/>
          <w:i/>
          <w:iCs/>
          <w:color w:val="000000" w:themeColor="text1"/>
          <w:sz w:val="26"/>
          <w:szCs w:val="26"/>
        </w:rPr>
      </w:pPr>
      <w:r w:rsidRPr="008F2CC8">
        <w:rPr>
          <w:rFonts w:ascii="Times New Roman" w:hAnsi="Times New Roman"/>
          <w:b/>
          <w:bCs/>
          <w:i/>
          <w:iCs/>
          <w:color w:val="000000" w:themeColor="text1"/>
          <w:sz w:val="26"/>
          <w:szCs w:val="26"/>
        </w:rPr>
        <w:t>Source: Field Survey, 2023</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Table 2 shows that 12(12%)% of the respondents falls into the range 21 – 30 years of age, follow by 31 – 40 years of age with 48(48%) of the respondents while 41 -50 years of age are 38(38%) of the respondents and 50years and above of age score 1(2%) of the respondents. The distribution shows that majority of the respondents fall within the range of 41-50 years of age.</w:t>
      </w:r>
    </w:p>
    <w:p w:rsidR="008A5BCF" w:rsidRPr="008F2CC8" w:rsidRDefault="008A5BCF" w:rsidP="008A5BCF">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 xml:space="preserve">Table Four: Distribution of Respondents by Marital Status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71"/>
        <w:gridCol w:w="3199"/>
        <w:gridCol w:w="3206"/>
      </w:tblGrid>
      <w:tr w:rsidR="008A5BCF" w:rsidRPr="008F2CC8" w:rsidTr="00A10ABF">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24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Marital Status</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24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24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Percentage (%)</w:t>
            </w:r>
          </w:p>
        </w:tc>
      </w:tr>
      <w:tr w:rsidR="008A5BCF" w:rsidRPr="008F2CC8" w:rsidTr="00A10ABF">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Married  </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75</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75%</w:t>
            </w:r>
          </w:p>
        </w:tc>
      </w:tr>
      <w:tr w:rsidR="008A5BCF" w:rsidRPr="008F2CC8" w:rsidTr="00A10ABF">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Single </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25</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25%</w:t>
            </w:r>
          </w:p>
        </w:tc>
      </w:tr>
      <w:tr w:rsidR="008A5BCF" w:rsidRPr="008F2CC8" w:rsidTr="00A10ABF">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Divorced </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0</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0%</w:t>
            </w:r>
          </w:p>
        </w:tc>
      </w:tr>
      <w:tr w:rsidR="008A5BCF" w:rsidRPr="008F2CC8" w:rsidTr="00A10ABF">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Widow </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0</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0%</w:t>
            </w:r>
          </w:p>
        </w:tc>
      </w:tr>
      <w:tr w:rsidR="008A5BCF" w:rsidRPr="008F2CC8" w:rsidTr="00A10ABF">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Separated</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0</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0%</w:t>
            </w:r>
          </w:p>
        </w:tc>
      </w:tr>
      <w:tr w:rsidR="008A5BCF" w:rsidRPr="008F2CC8" w:rsidTr="00A10ABF">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24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24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100</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24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100</w:t>
            </w:r>
          </w:p>
        </w:tc>
      </w:tr>
    </w:tbl>
    <w:p w:rsidR="008A5BCF" w:rsidRPr="008F2CC8" w:rsidRDefault="008A5BCF" w:rsidP="008A5BCF">
      <w:pPr>
        <w:spacing w:line="480" w:lineRule="auto"/>
        <w:jc w:val="both"/>
        <w:rPr>
          <w:rFonts w:ascii="Times New Roman" w:hAnsi="Times New Roman"/>
          <w:b/>
          <w:bCs/>
          <w:i/>
          <w:iCs/>
          <w:color w:val="000000" w:themeColor="text1"/>
          <w:sz w:val="26"/>
          <w:szCs w:val="26"/>
        </w:rPr>
      </w:pPr>
      <w:r w:rsidRPr="008F2CC8">
        <w:rPr>
          <w:rFonts w:ascii="Times New Roman" w:hAnsi="Times New Roman"/>
          <w:b/>
          <w:bCs/>
          <w:i/>
          <w:iCs/>
          <w:color w:val="000000" w:themeColor="text1"/>
          <w:sz w:val="26"/>
          <w:szCs w:val="26"/>
        </w:rPr>
        <w:t>Source: Field Survey, 2023</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lastRenderedPageBreak/>
        <w:t>Table 3, above shows that 75(75%) of the respondents are married which means that majority of the respondents were married while 25(25%) of the respondents were single and none of the respondents were neither Divorce, separated nor widows</w:t>
      </w:r>
      <w:proofErr w:type="gramStart"/>
      <w:r w:rsidRPr="008F2CC8">
        <w:rPr>
          <w:rFonts w:ascii="Times New Roman" w:hAnsi="Times New Roman"/>
          <w:color w:val="000000" w:themeColor="text1"/>
          <w:sz w:val="26"/>
          <w:szCs w:val="26"/>
        </w:rPr>
        <w:t>,  respectively</w:t>
      </w:r>
      <w:proofErr w:type="gramEnd"/>
      <w:r w:rsidRPr="008F2CC8">
        <w:rPr>
          <w:rFonts w:ascii="Times New Roman" w:hAnsi="Times New Roman"/>
          <w:color w:val="000000" w:themeColor="text1"/>
          <w:sz w:val="26"/>
          <w:szCs w:val="26"/>
        </w:rPr>
        <w:t xml:space="preserve"> in the population.</w:t>
      </w:r>
    </w:p>
    <w:p w:rsidR="008A5BCF" w:rsidRDefault="008A5BCF" w:rsidP="008A5BCF">
      <w:pPr>
        <w:spacing w:line="480" w:lineRule="auto"/>
        <w:jc w:val="both"/>
        <w:rPr>
          <w:rFonts w:ascii="Times New Roman" w:hAnsi="Times New Roman"/>
          <w:b/>
          <w:bCs/>
          <w:color w:val="000000" w:themeColor="text1"/>
          <w:sz w:val="26"/>
          <w:szCs w:val="26"/>
        </w:rPr>
      </w:pPr>
    </w:p>
    <w:p w:rsidR="008A5BCF" w:rsidRPr="008F2CC8" w:rsidRDefault="008A5BCF" w:rsidP="008A5BCF">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 xml:space="preserve">Table Five: Distribution of Respondents by Religious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4"/>
        <w:gridCol w:w="3187"/>
        <w:gridCol w:w="3195"/>
      </w:tblGrid>
      <w:tr w:rsidR="008A5BCF" w:rsidRPr="008F2CC8" w:rsidTr="00A10ABF">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Religious</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Frequency</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Percentage (%)</w:t>
            </w:r>
          </w:p>
        </w:tc>
      </w:tr>
      <w:tr w:rsidR="008A5BCF" w:rsidRPr="008F2CC8" w:rsidTr="00A10ABF">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Christianity  </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45</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45%</w:t>
            </w:r>
          </w:p>
        </w:tc>
      </w:tr>
      <w:tr w:rsidR="008A5BCF" w:rsidRPr="008F2CC8" w:rsidTr="00A10ABF">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Islam  </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54</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54%</w:t>
            </w:r>
          </w:p>
        </w:tc>
      </w:tr>
      <w:tr w:rsidR="008A5BCF" w:rsidRPr="008F2CC8" w:rsidTr="00A10ABF">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Other specify </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1%</w:t>
            </w:r>
          </w:p>
        </w:tc>
      </w:tr>
      <w:tr w:rsidR="008A5BCF" w:rsidRPr="008F2CC8" w:rsidTr="00A10ABF">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 xml:space="preserve">Total </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100</w:t>
            </w:r>
          </w:p>
        </w:tc>
        <w:tc>
          <w:tcPr>
            <w:tcW w:w="3582" w:type="dxa"/>
            <w:tcBorders>
              <w:top w:val="single" w:sz="4" w:space="0" w:color="000000"/>
              <w:left w:val="single" w:sz="4" w:space="0" w:color="000000"/>
              <w:bottom w:val="single" w:sz="4" w:space="0" w:color="000000"/>
              <w:right w:val="single" w:sz="4" w:space="0" w:color="000000"/>
            </w:tcBorders>
            <w:hideMark/>
          </w:tcPr>
          <w:p w:rsidR="008A5BCF" w:rsidRPr="008F2CC8" w:rsidRDefault="008A5BCF" w:rsidP="00A10ABF">
            <w:pPr>
              <w:spacing w:line="480" w:lineRule="auto"/>
              <w:jc w:val="both"/>
              <w:rPr>
                <w:rFonts w:ascii="Times New Roman" w:hAnsi="Times New Roman"/>
                <w:b/>
                <w:bCs/>
                <w:color w:val="000000" w:themeColor="text1"/>
                <w:sz w:val="26"/>
                <w:szCs w:val="26"/>
              </w:rPr>
            </w:pPr>
            <w:r w:rsidRPr="008F2CC8">
              <w:rPr>
                <w:rFonts w:ascii="Times New Roman" w:hAnsi="Times New Roman"/>
                <w:b/>
                <w:bCs/>
                <w:color w:val="000000" w:themeColor="text1"/>
                <w:sz w:val="26"/>
                <w:szCs w:val="26"/>
              </w:rPr>
              <w:t>100</w:t>
            </w:r>
          </w:p>
        </w:tc>
      </w:tr>
    </w:tbl>
    <w:p w:rsidR="008A5BCF" w:rsidRPr="008F2CC8" w:rsidRDefault="008A5BCF" w:rsidP="008A5BCF">
      <w:pPr>
        <w:spacing w:line="480" w:lineRule="auto"/>
        <w:jc w:val="both"/>
        <w:rPr>
          <w:rFonts w:ascii="Times New Roman" w:hAnsi="Times New Roman"/>
          <w:b/>
          <w:bCs/>
          <w:i/>
          <w:iCs/>
          <w:color w:val="000000" w:themeColor="text1"/>
          <w:sz w:val="26"/>
          <w:szCs w:val="26"/>
        </w:rPr>
      </w:pPr>
      <w:r w:rsidRPr="008F2CC8">
        <w:rPr>
          <w:rFonts w:ascii="Times New Roman" w:hAnsi="Times New Roman"/>
          <w:b/>
          <w:bCs/>
          <w:i/>
          <w:iCs/>
          <w:color w:val="000000" w:themeColor="text1"/>
          <w:sz w:val="26"/>
          <w:szCs w:val="26"/>
        </w:rPr>
        <w:t>Source Field Survey, 2023</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The above table shows that 45(45%) of the respondents were Christianity by religion while 54(54%) of the respondents were practicing Islam while the remaining respondents were neither practicing Christianity nor Islam as a religious which chose other religion as </w:t>
      </w:r>
      <w:proofErr w:type="gramStart"/>
      <w:r w:rsidRPr="008F2CC8">
        <w:rPr>
          <w:rFonts w:ascii="Times New Roman" w:hAnsi="Times New Roman"/>
          <w:color w:val="000000" w:themeColor="text1"/>
          <w:sz w:val="26"/>
          <w:szCs w:val="26"/>
        </w:rPr>
        <w:t>choice .</w:t>
      </w:r>
      <w:proofErr w:type="gramEnd"/>
      <w:r w:rsidRPr="008F2CC8">
        <w:rPr>
          <w:rFonts w:ascii="Times New Roman" w:hAnsi="Times New Roman"/>
          <w:color w:val="000000" w:themeColor="text1"/>
          <w:sz w:val="26"/>
          <w:szCs w:val="26"/>
        </w:rPr>
        <w:t xml:space="preserve"> </w:t>
      </w:r>
    </w:p>
    <w:p w:rsidR="008A5BCF" w:rsidRPr="008F2CC8" w:rsidRDefault="008A5BCF" w:rsidP="008A5BCF">
      <w:pPr>
        <w:spacing w:line="480" w:lineRule="auto"/>
        <w:jc w:val="both"/>
        <w:rPr>
          <w:rFonts w:ascii="Times New Roman" w:hAnsi="Times New Roman"/>
          <w:color w:val="000000" w:themeColor="text1"/>
          <w:sz w:val="26"/>
          <w:szCs w:val="26"/>
        </w:rPr>
      </w:pPr>
      <w:r w:rsidRPr="008F2CC8">
        <w:rPr>
          <w:rFonts w:ascii="Times New Roman" w:hAnsi="Times New Roman"/>
          <w:b/>
          <w:color w:val="000000" w:themeColor="text1"/>
          <w:sz w:val="26"/>
          <w:szCs w:val="26"/>
        </w:rPr>
        <w:t>Research Question one</w:t>
      </w:r>
      <w:r w:rsidRPr="008F2CC8">
        <w:rPr>
          <w:rFonts w:ascii="Times New Roman" w:hAnsi="Times New Roman"/>
          <w:color w:val="000000" w:themeColor="text1"/>
          <w:sz w:val="26"/>
          <w:szCs w:val="26"/>
        </w:rPr>
        <w:t xml:space="preserve">:  What is the impact of classroom building on the performance of students in junior secondary schools? </w:t>
      </w:r>
    </w:p>
    <w:p w:rsidR="008A5BCF" w:rsidRPr="008F2CC8" w:rsidRDefault="008A5BCF" w:rsidP="008A5BCF">
      <w:pPr>
        <w:pStyle w:val="NormalWeb"/>
        <w:spacing w:before="0" w:beforeAutospacing="0" w:after="0" w:afterAutospacing="0" w:line="480" w:lineRule="auto"/>
        <w:jc w:val="both"/>
        <w:rPr>
          <w:color w:val="000000" w:themeColor="text1"/>
          <w:sz w:val="26"/>
          <w:szCs w:val="26"/>
        </w:rPr>
      </w:pPr>
      <w:proofErr w:type="gramStart"/>
      <w:r w:rsidRPr="008F2CC8">
        <w:rPr>
          <w:b/>
          <w:bCs/>
          <w:color w:val="000000" w:themeColor="text1"/>
          <w:sz w:val="26"/>
          <w:szCs w:val="26"/>
        </w:rPr>
        <w:lastRenderedPageBreak/>
        <w:t xml:space="preserve">Table 6:  </w:t>
      </w:r>
      <w:r w:rsidRPr="008F2CC8">
        <w:rPr>
          <w:bCs/>
          <w:color w:val="000000" w:themeColor="text1"/>
          <w:sz w:val="26"/>
          <w:szCs w:val="26"/>
        </w:rPr>
        <w:t>Analysis of the respondents on</w:t>
      </w:r>
      <w:r w:rsidRPr="008F2CC8">
        <w:rPr>
          <w:b/>
          <w:bCs/>
          <w:color w:val="000000" w:themeColor="text1"/>
          <w:sz w:val="26"/>
          <w:szCs w:val="26"/>
        </w:rPr>
        <w:t xml:space="preserve"> </w:t>
      </w:r>
      <w:r w:rsidRPr="008F2CC8">
        <w:rPr>
          <w:color w:val="000000" w:themeColor="text1"/>
          <w:sz w:val="26"/>
          <w:szCs w:val="26"/>
        </w:rPr>
        <w:t>the Impact on classroom building and students academic performance in junior secondary School.</w:t>
      </w:r>
      <w:proofErr w:type="gramEnd"/>
    </w:p>
    <w:tbl>
      <w:tblPr>
        <w:tblStyle w:val="TableGrid"/>
        <w:tblW w:w="8928" w:type="dxa"/>
        <w:tblLook w:val="04A0"/>
      </w:tblPr>
      <w:tblGrid>
        <w:gridCol w:w="738"/>
        <w:gridCol w:w="4950"/>
        <w:gridCol w:w="730"/>
        <w:gridCol w:w="823"/>
        <w:gridCol w:w="787"/>
        <w:gridCol w:w="900"/>
      </w:tblGrid>
      <w:tr w:rsidR="008A5BCF" w:rsidRPr="008F2CC8" w:rsidTr="00A10ABF">
        <w:tc>
          <w:tcPr>
            <w:tcW w:w="738" w:type="dxa"/>
          </w:tcPr>
          <w:p w:rsidR="008A5BCF" w:rsidRPr="008F2CC8" w:rsidRDefault="008A5BCF" w:rsidP="00A10ABF">
            <w:pPr>
              <w:spacing w:line="480" w:lineRule="auto"/>
              <w:jc w:val="both"/>
              <w:rPr>
                <w:b/>
                <w:bCs/>
                <w:color w:val="000000" w:themeColor="text1"/>
                <w:sz w:val="26"/>
                <w:szCs w:val="26"/>
              </w:rPr>
            </w:pPr>
            <w:r w:rsidRPr="008F2CC8">
              <w:rPr>
                <w:b/>
                <w:bCs/>
                <w:color w:val="000000" w:themeColor="text1"/>
                <w:sz w:val="26"/>
                <w:szCs w:val="26"/>
              </w:rPr>
              <w:t>S/N</w:t>
            </w:r>
          </w:p>
        </w:tc>
        <w:tc>
          <w:tcPr>
            <w:tcW w:w="4950" w:type="dxa"/>
          </w:tcPr>
          <w:p w:rsidR="008A5BCF" w:rsidRPr="008F2CC8" w:rsidRDefault="008A5BCF" w:rsidP="00A10ABF">
            <w:pPr>
              <w:spacing w:line="480" w:lineRule="auto"/>
              <w:jc w:val="both"/>
              <w:rPr>
                <w:b/>
                <w:bCs/>
                <w:color w:val="000000" w:themeColor="text1"/>
                <w:sz w:val="26"/>
                <w:szCs w:val="26"/>
              </w:rPr>
            </w:pPr>
            <w:r w:rsidRPr="008F2CC8">
              <w:rPr>
                <w:b/>
                <w:bCs/>
                <w:color w:val="000000" w:themeColor="text1"/>
                <w:sz w:val="26"/>
                <w:szCs w:val="26"/>
              </w:rPr>
              <w:t>Items</w:t>
            </w:r>
          </w:p>
        </w:tc>
        <w:tc>
          <w:tcPr>
            <w:tcW w:w="730" w:type="dxa"/>
          </w:tcPr>
          <w:p w:rsidR="008A5BCF" w:rsidRPr="008F2CC8" w:rsidRDefault="008A5BCF" w:rsidP="00A10ABF">
            <w:pPr>
              <w:spacing w:line="480" w:lineRule="auto"/>
              <w:jc w:val="both"/>
              <w:rPr>
                <w:b/>
                <w:bCs/>
                <w:color w:val="000000" w:themeColor="text1"/>
                <w:sz w:val="26"/>
                <w:szCs w:val="26"/>
              </w:rPr>
            </w:pPr>
            <w:r w:rsidRPr="008F2CC8">
              <w:rPr>
                <w:b/>
                <w:bCs/>
                <w:color w:val="000000" w:themeColor="text1"/>
                <w:sz w:val="26"/>
                <w:szCs w:val="26"/>
              </w:rPr>
              <w:t>SA</w:t>
            </w:r>
          </w:p>
        </w:tc>
        <w:tc>
          <w:tcPr>
            <w:tcW w:w="823" w:type="dxa"/>
          </w:tcPr>
          <w:p w:rsidR="008A5BCF" w:rsidRPr="008F2CC8" w:rsidRDefault="008A5BCF" w:rsidP="00A10ABF">
            <w:pPr>
              <w:spacing w:line="480" w:lineRule="auto"/>
              <w:jc w:val="both"/>
              <w:rPr>
                <w:b/>
                <w:bCs/>
                <w:color w:val="000000" w:themeColor="text1"/>
                <w:sz w:val="26"/>
                <w:szCs w:val="26"/>
              </w:rPr>
            </w:pPr>
            <w:r w:rsidRPr="008F2CC8">
              <w:rPr>
                <w:b/>
                <w:bCs/>
                <w:color w:val="000000" w:themeColor="text1"/>
                <w:sz w:val="26"/>
                <w:szCs w:val="26"/>
              </w:rPr>
              <w:t>A</w:t>
            </w:r>
          </w:p>
        </w:tc>
        <w:tc>
          <w:tcPr>
            <w:tcW w:w="787" w:type="dxa"/>
          </w:tcPr>
          <w:p w:rsidR="008A5BCF" w:rsidRPr="008F2CC8" w:rsidRDefault="008A5BCF" w:rsidP="00A10ABF">
            <w:pPr>
              <w:spacing w:line="480" w:lineRule="auto"/>
              <w:jc w:val="both"/>
              <w:rPr>
                <w:b/>
                <w:bCs/>
                <w:color w:val="000000" w:themeColor="text1"/>
                <w:sz w:val="26"/>
                <w:szCs w:val="26"/>
              </w:rPr>
            </w:pPr>
            <w:r w:rsidRPr="008F2CC8">
              <w:rPr>
                <w:b/>
                <w:bCs/>
                <w:color w:val="000000" w:themeColor="text1"/>
                <w:sz w:val="26"/>
                <w:szCs w:val="26"/>
              </w:rPr>
              <w:t>D</w:t>
            </w:r>
          </w:p>
        </w:tc>
        <w:tc>
          <w:tcPr>
            <w:tcW w:w="900" w:type="dxa"/>
          </w:tcPr>
          <w:p w:rsidR="008A5BCF" w:rsidRPr="008F2CC8" w:rsidRDefault="008A5BCF" w:rsidP="00A10ABF">
            <w:pPr>
              <w:spacing w:line="480" w:lineRule="auto"/>
              <w:jc w:val="both"/>
              <w:rPr>
                <w:b/>
                <w:bCs/>
                <w:color w:val="000000" w:themeColor="text1"/>
                <w:sz w:val="26"/>
                <w:szCs w:val="26"/>
              </w:rPr>
            </w:pPr>
            <w:r w:rsidRPr="008F2CC8">
              <w:rPr>
                <w:b/>
                <w:bCs/>
                <w:color w:val="000000" w:themeColor="text1"/>
                <w:sz w:val="26"/>
                <w:szCs w:val="26"/>
              </w:rPr>
              <w:t>SD</w:t>
            </w:r>
          </w:p>
        </w:tc>
      </w:tr>
      <w:tr w:rsidR="008A5BCF" w:rsidRPr="008F2CC8" w:rsidTr="00A10ABF">
        <w:tc>
          <w:tcPr>
            <w:tcW w:w="738" w:type="dxa"/>
          </w:tcPr>
          <w:p w:rsidR="008A5BCF" w:rsidRPr="008F2CC8" w:rsidRDefault="008A5BCF" w:rsidP="00A10ABF">
            <w:pPr>
              <w:spacing w:line="480" w:lineRule="auto"/>
              <w:jc w:val="both"/>
              <w:rPr>
                <w:b/>
                <w:bCs/>
                <w:color w:val="000000" w:themeColor="text1"/>
                <w:sz w:val="26"/>
                <w:szCs w:val="26"/>
              </w:rPr>
            </w:pPr>
            <w:r w:rsidRPr="008F2CC8">
              <w:rPr>
                <w:b/>
                <w:bCs/>
                <w:color w:val="000000" w:themeColor="text1"/>
                <w:sz w:val="26"/>
                <w:szCs w:val="26"/>
              </w:rPr>
              <w:t>1</w:t>
            </w:r>
          </w:p>
        </w:tc>
        <w:tc>
          <w:tcPr>
            <w:tcW w:w="4950" w:type="dxa"/>
          </w:tcPr>
          <w:p w:rsidR="008A5BCF" w:rsidRPr="008F2CC8" w:rsidRDefault="008A5BCF" w:rsidP="00A10ABF">
            <w:pPr>
              <w:spacing w:after="200" w:line="480" w:lineRule="auto"/>
              <w:jc w:val="both"/>
              <w:rPr>
                <w:color w:val="000000" w:themeColor="text1"/>
                <w:sz w:val="26"/>
                <w:szCs w:val="26"/>
              </w:rPr>
            </w:pPr>
            <w:r w:rsidRPr="008F2CC8">
              <w:rPr>
                <w:color w:val="000000" w:themeColor="text1"/>
                <w:sz w:val="26"/>
                <w:szCs w:val="26"/>
              </w:rPr>
              <w:t>The classroom environment provides free and open expression of ideas</w:t>
            </w:r>
          </w:p>
        </w:tc>
        <w:tc>
          <w:tcPr>
            <w:tcW w:w="730"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36</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36%</w:t>
            </w:r>
          </w:p>
        </w:tc>
        <w:tc>
          <w:tcPr>
            <w:tcW w:w="823"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20</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20%</w:t>
            </w:r>
          </w:p>
        </w:tc>
        <w:tc>
          <w:tcPr>
            <w:tcW w:w="787"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14</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14%</w:t>
            </w:r>
          </w:p>
        </w:tc>
        <w:tc>
          <w:tcPr>
            <w:tcW w:w="900"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30</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30%</w:t>
            </w:r>
          </w:p>
        </w:tc>
      </w:tr>
      <w:tr w:rsidR="008A5BCF" w:rsidRPr="008F2CC8" w:rsidTr="00A10ABF">
        <w:tc>
          <w:tcPr>
            <w:tcW w:w="738" w:type="dxa"/>
          </w:tcPr>
          <w:p w:rsidR="008A5BCF" w:rsidRPr="008F2CC8" w:rsidRDefault="008A5BCF" w:rsidP="00A10ABF">
            <w:pPr>
              <w:spacing w:line="360" w:lineRule="auto"/>
              <w:jc w:val="both"/>
              <w:rPr>
                <w:b/>
                <w:bCs/>
                <w:color w:val="000000" w:themeColor="text1"/>
                <w:sz w:val="26"/>
                <w:szCs w:val="26"/>
              </w:rPr>
            </w:pPr>
            <w:r w:rsidRPr="008F2CC8">
              <w:rPr>
                <w:b/>
                <w:bCs/>
                <w:color w:val="000000" w:themeColor="text1"/>
                <w:sz w:val="26"/>
                <w:szCs w:val="26"/>
              </w:rPr>
              <w:t>2</w:t>
            </w:r>
          </w:p>
        </w:tc>
        <w:tc>
          <w:tcPr>
            <w:tcW w:w="4950" w:type="dxa"/>
          </w:tcPr>
          <w:p w:rsidR="008A5BCF" w:rsidRPr="008F2CC8" w:rsidRDefault="008A5BCF" w:rsidP="00A10ABF">
            <w:pPr>
              <w:spacing w:after="200" w:line="360" w:lineRule="auto"/>
              <w:jc w:val="both"/>
              <w:rPr>
                <w:color w:val="000000" w:themeColor="text1"/>
                <w:sz w:val="26"/>
                <w:szCs w:val="26"/>
              </w:rPr>
            </w:pPr>
            <w:r w:rsidRPr="008F2CC8">
              <w:rPr>
                <w:color w:val="000000" w:themeColor="text1"/>
                <w:sz w:val="26"/>
                <w:szCs w:val="26"/>
              </w:rPr>
              <w:t>The learning environment of a school does not affect student</w:t>
            </w:r>
            <w:r w:rsidRPr="008F2CC8">
              <w:rPr>
                <w:color w:val="000000" w:themeColor="text1"/>
                <w:sz w:val="26"/>
                <w:szCs w:val="26"/>
                <w:lang w:val="en-GB"/>
              </w:rPr>
              <w:t xml:space="preserve">’s </w:t>
            </w:r>
            <w:r w:rsidRPr="008F2CC8">
              <w:rPr>
                <w:color w:val="000000" w:themeColor="text1"/>
                <w:sz w:val="26"/>
                <w:szCs w:val="26"/>
              </w:rPr>
              <w:t xml:space="preserve">academic performance </w:t>
            </w:r>
          </w:p>
        </w:tc>
        <w:tc>
          <w:tcPr>
            <w:tcW w:w="73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14</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14%</w:t>
            </w:r>
          </w:p>
        </w:tc>
        <w:tc>
          <w:tcPr>
            <w:tcW w:w="823"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34</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34%</w:t>
            </w:r>
          </w:p>
        </w:tc>
        <w:tc>
          <w:tcPr>
            <w:tcW w:w="787"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46</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46%</w:t>
            </w:r>
          </w:p>
        </w:tc>
        <w:tc>
          <w:tcPr>
            <w:tcW w:w="900"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6</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6%</w:t>
            </w:r>
          </w:p>
        </w:tc>
      </w:tr>
      <w:tr w:rsidR="008A5BCF" w:rsidRPr="008F2CC8" w:rsidTr="00A10ABF">
        <w:tc>
          <w:tcPr>
            <w:tcW w:w="738" w:type="dxa"/>
          </w:tcPr>
          <w:p w:rsidR="008A5BCF" w:rsidRPr="008F2CC8" w:rsidRDefault="008A5BCF" w:rsidP="00A10ABF">
            <w:pPr>
              <w:spacing w:line="360" w:lineRule="auto"/>
              <w:jc w:val="both"/>
              <w:rPr>
                <w:b/>
                <w:bCs/>
                <w:color w:val="000000" w:themeColor="text1"/>
                <w:sz w:val="26"/>
                <w:szCs w:val="26"/>
              </w:rPr>
            </w:pPr>
            <w:r w:rsidRPr="008F2CC8">
              <w:rPr>
                <w:b/>
                <w:bCs/>
                <w:color w:val="000000" w:themeColor="text1"/>
                <w:sz w:val="26"/>
                <w:szCs w:val="26"/>
              </w:rPr>
              <w:t>3</w:t>
            </w:r>
          </w:p>
        </w:tc>
        <w:tc>
          <w:tcPr>
            <w:tcW w:w="4950" w:type="dxa"/>
          </w:tcPr>
          <w:p w:rsidR="008A5BCF" w:rsidRPr="008F2CC8" w:rsidRDefault="008A5BCF" w:rsidP="00A10ABF">
            <w:pPr>
              <w:spacing w:after="200" w:line="360" w:lineRule="auto"/>
              <w:jc w:val="both"/>
              <w:rPr>
                <w:color w:val="000000" w:themeColor="text1"/>
                <w:sz w:val="26"/>
                <w:szCs w:val="26"/>
              </w:rPr>
            </w:pPr>
            <w:r w:rsidRPr="008F2CC8">
              <w:rPr>
                <w:color w:val="000000" w:themeColor="text1"/>
                <w:sz w:val="26"/>
                <w:szCs w:val="26"/>
              </w:rPr>
              <w:t xml:space="preserve">Students who learn in an enabling environment performance the same as students with poor learning environment </w:t>
            </w:r>
          </w:p>
        </w:tc>
        <w:tc>
          <w:tcPr>
            <w:tcW w:w="73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30</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30%</w:t>
            </w:r>
          </w:p>
        </w:tc>
        <w:tc>
          <w:tcPr>
            <w:tcW w:w="823"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40</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40%`</w:t>
            </w:r>
          </w:p>
        </w:tc>
        <w:tc>
          <w:tcPr>
            <w:tcW w:w="787"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20</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20%</w:t>
            </w:r>
          </w:p>
        </w:tc>
        <w:tc>
          <w:tcPr>
            <w:tcW w:w="900"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10</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10%</w:t>
            </w:r>
          </w:p>
        </w:tc>
      </w:tr>
      <w:tr w:rsidR="008A5BCF" w:rsidRPr="008F2CC8" w:rsidTr="00A10ABF">
        <w:tc>
          <w:tcPr>
            <w:tcW w:w="738" w:type="dxa"/>
          </w:tcPr>
          <w:p w:rsidR="008A5BCF" w:rsidRPr="008F2CC8" w:rsidRDefault="008A5BCF" w:rsidP="00A10ABF">
            <w:pPr>
              <w:spacing w:line="360" w:lineRule="auto"/>
              <w:jc w:val="both"/>
              <w:rPr>
                <w:b/>
                <w:bCs/>
                <w:color w:val="000000" w:themeColor="text1"/>
                <w:sz w:val="26"/>
                <w:szCs w:val="26"/>
              </w:rPr>
            </w:pPr>
            <w:r w:rsidRPr="008F2CC8">
              <w:rPr>
                <w:b/>
                <w:bCs/>
                <w:color w:val="000000" w:themeColor="text1"/>
                <w:sz w:val="26"/>
                <w:szCs w:val="26"/>
              </w:rPr>
              <w:t>4</w:t>
            </w:r>
          </w:p>
        </w:tc>
        <w:tc>
          <w:tcPr>
            <w:tcW w:w="4950" w:type="dxa"/>
          </w:tcPr>
          <w:p w:rsidR="008A5BCF" w:rsidRPr="008F2CC8" w:rsidRDefault="008A5BCF" w:rsidP="00A10ABF">
            <w:pPr>
              <w:spacing w:after="200" w:line="360" w:lineRule="auto"/>
              <w:jc w:val="both"/>
              <w:rPr>
                <w:color w:val="000000" w:themeColor="text1"/>
                <w:sz w:val="26"/>
                <w:szCs w:val="26"/>
              </w:rPr>
            </w:pPr>
            <w:r w:rsidRPr="008F2CC8">
              <w:rPr>
                <w:color w:val="000000" w:themeColor="text1"/>
                <w:sz w:val="26"/>
                <w:szCs w:val="26"/>
              </w:rPr>
              <w:t xml:space="preserve">Academic Performance of students will improve  in a conducive learning environment </w:t>
            </w:r>
          </w:p>
        </w:tc>
        <w:tc>
          <w:tcPr>
            <w:tcW w:w="73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20</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20%</w:t>
            </w:r>
          </w:p>
        </w:tc>
        <w:tc>
          <w:tcPr>
            <w:tcW w:w="823"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34</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34%</w:t>
            </w:r>
          </w:p>
        </w:tc>
        <w:tc>
          <w:tcPr>
            <w:tcW w:w="787"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42</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42%</w:t>
            </w:r>
          </w:p>
        </w:tc>
        <w:tc>
          <w:tcPr>
            <w:tcW w:w="900"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4</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4%</w:t>
            </w:r>
          </w:p>
        </w:tc>
      </w:tr>
      <w:tr w:rsidR="008A5BCF" w:rsidRPr="008F2CC8" w:rsidTr="00A10ABF">
        <w:tc>
          <w:tcPr>
            <w:tcW w:w="738" w:type="dxa"/>
          </w:tcPr>
          <w:p w:rsidR="008A5BCF" w:rsidRPr="008F2CC8" w:rsidRDefault="008A5BCF" w:rsidP="00A10ABF">
            <w:pPr>
              <w:spacing w:line="360" w:lineRule="auto"/>
              <w:jc w:val="both"/>
              <w:rPr>
                <w:b/>
                <w:bCs/>
                <w:color w:val="000000" w:themeColor="text1"/>
                <w:sz w:val="26"/>
                <w:szCs w:val="26"/>
              </w:rPr>
            </w:pPr>
            <w:r w:rsidRPr="008F2CC8">
              <w:rPr>
                <w:b/>
                <w:bCs/>
                <w:color w:val="000000" w:themeColor="text1"/>
                <w:sz w:val="26"/>
                <w:szCs w:val="26"/>
              </w:rPr>
              <w:t>5</w:t>
            </w:r>
          </w:p>
        </w:tc>
        <w:tc>
          <w:tcPr>
            <w:tcW w:w="4950" w:type="dxa"/>
          </w:tcPr>
          <w:p w:rsidR="008A5BCF" w:rsidRPr="008F2CC8" w:rsidRDefault="008A5BCF" w:rsidP="00A10ABF">
            <w:pPr>
              <w:spacing w:after="200" w:line="360" w:lineRule="auto"/>
              <w:contextualSpacing/>
              <w:jc w:val="both"/>
              <w:rPr>
                <w:color w:val="000000" w:themeColor="text1"/>
                <w:sz w:val="26"/>
                <w:szCs w:val="26"/>
              </w:rPr>
            </w:pPr>
            <w:r w:rsidRPr="008F2CC8">
              <w:rPr>
                <w:color w:val="000000" w:themeColor="text1"/>
                <w:sz w:val="26"/>
                <w:szCs w:val="26"/>
              </w:rPr>
              <w:t>Inadequate  ventilation and air renew condition  in class generate discomfort and health  problem</w:t>
            </w:r>
          </w:p>
        </w:tc>
        <w:tc>
          <w:tcPr>
            <w:tcW w:w="73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65</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65%</w:t>
            </w:r>
          </w:p>
        </w:tc>
        <w:tc>
          <w:tcPr>
            <w:tcW w:w="823"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20</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20%</w:t>
            </w:r>
          </w:p>
        </w:tc>
        <w:tc>
          <w:tcPr>
            <w:tcW w:w="787"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10</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10%</w:t>
            </w:r>
          </w:p>
        </w:tc>
        <w:tc>
          <w:tcPr>
            <w:tcW w:w="900"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5</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5%</w:t>
            </w:r>
          </w:p>
        </w:tc>
      </w:tr>
      <w:tr w:rsidR="008A5BCF" w:rsidRPr="008F2CC8" w:rsidTr="00A10ABF">
        <w:tc>
          <w:tcPr>
            <w:tcW w:w="738" w:type="dxa"/>
          </w:tcPr>
          <w:p w:rsidR="008A5BCF" w:rsidRPr="008F2CC8" w:rsidRDefault="008A5BCF" w:rsidP="00A10ABF">
            <w:pPr>
              <w:spacing w:line="480" w:lineRule="auto"/>
              <w:jc w:val="both"/>
              <w:rPr>
                <w:b/>
                <w:bCs/>
                <w:color w:val="000000" w:themeColor="text1"/>
                <w:sz w:val="26"/>
                <w:szCs w:val="26"/>
              </w:rPr>
            </w:pPr>
            <w:r w:rsidRPr="008F2CC8">
              <w:rPr>
                <w:b/>
                <w:bCs/>
                <w:color w:val="000000" w:themeColor="text1"/>
                <w:sz w:val="26"/>
                <w:szCs w:val="26"/>
              </w:rPr>
              <w:t>6</w:t>
            </w:r>
          </w:p>
        </w:tc>
        <w:tc>
          <w:tcPr>
            <w:tcW w:w="4950" w:type="dxa"/>
          </w:tcPr>
          <w:p w:rsidR="008A5BCF" w:rsidRPr="008F2CC8" w:rsidRDefault="008A5BCF" w:rsidP="00A10ABF">
            <w:pPr>
              <w:spacing w:after="200" w:line="480" w:lineRule="auto"/>
              <w:contextualSpacing/>
              <w:jc w:val="both"/>
              <w:rPr>
                <w:color w:val="000000" w:themeColor="text1"/>
                <w:sz w:val="26"/>
                <w:szCs w:val="26"/>
              </w:rPr>
            </w:pPr>
            <w:r w:rsidRPr="008F2CC8">
              <w:rPr>
                <w:color w:val="000000" w:themeColor="text1"/>
                <w:sz w:val="26"/>
                <w:szCs w:val="26"/>
              </w:rPr>
              <w:t xml:space="preserve">An adequate design and organization of the classroom favor the development of learning actions such as participation and collaborative learners </w:t>
            </w:r>
          </w:p>
        </w:tc>
        <w:tc>
          <w:tcPr>
            <w:tcW w:w="730"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38</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38%</w:t>
            </w:r>
          </w:p>
        </w:tc>
        <w:tc>
          <w:tcPr>
            <w:tcW w:w="823"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32</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32%</w:t>
            </w:r>
          </w:p>
        </w:tc>
        <w:tc>
          <w:tcPr>
            <w:tcW w:w="787"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12</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12%</w:t>
            </w:r>
          </w:p>
        </w:tc>
        <w:tc>
          <w:tcPr>
            <w:tcW w:w="900"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18</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18%</w:t>
            </w:r>
          </w:p>
        </w:tc>
      </w:tr>
    </w:tbl>
    <w:p w:rsidR="008A5BCF" w:rsidRPr="008F2CC8" w:rsidRDefault="008A5BCF" w:rsidP="008A5BCF">
      <w:pPr>
        <w:spacing w:line="480" w:lineRule="auto"/>
        <w:jc w:val="both"/>
        <w:rPr>
          <w:rFonts w:ascii="Times New Roman" w:hAnsi="Times New Roman"/>
          <w:b/>
          <w:bCs/>
          <w:i/>
          <w:iCs/>
          <w:color w:val="000000" w:themeColor="text1"/>
          <w:sz w:val="26"/>
          <w:szCs w:val="26"/>
        </w:rPr>
      </w:pPr>
      <w:r w:rsidRPr="008F2CC8">
        <w:rPr>
          <w:rFonts w:ascii="Times New Roman" w:hAnsi="Times New Roman"/>
          <w:b/>
          <w:bCs/>
          <w:i/>
          <w:iCs/>
          <w:color w:val="000000" w:themeColor="text1"/>
          <w:sz w:val="26"/>
          <w:szCs w:val="26"/>
        </w:rPr>
        <w:tab/>
        <w:t xml:space="preserve">Sources: Field Survey, 2023  </w:t>
      </w:r>
    </w:p>
    <w:p w:rsidR="008A5BCF" w:rsidRPr="008F2CC8" w:rsidRDefault="008A5BCF" w:rsidP="008A5BCF">
      <w:pPr>
        <w:spacing w:line="480" w:lineRule="auto"/>
        <w:jc w:val="both"/>
        <w:rPr>
          <w:rFonts w:ascii="Times New Roman" w:hAnsi="Times New Roman"/>
          <w:color w:val="000000" w:themeColor="text1"/>
          <w:sz w:val="26"/>
          <w:szCs w:val="26"/>
        </w:rPr>
      </w:pPr>
      <w:r w:rsidRPr="008F2CC8">
        <w:rPr>
          <w:rFonts w:ascii="Times New Roman" w:hAnsi="Times New Roman"/>
          <w:b/>
          <w:bCs/>
          <w:color w:val="000000" w:themeColor="text1"/>
          <w:sz w:val="26"/>
          <w:szCs w:val="26"/>
        </w:rPr>
        <w:lastRenderedPageBreak/>
        <w:tab/>
      </w:r>
      <w:r w:rsidRPr="008F2CC8">
        <w:rPr>
          <w:rFonts w:ascii="Times New Roman" w:hAnsi="Times New Roman"/>
          <w:color w:val="000000" w:themeColor="text1"/>
          <w:sz w:val="26"/>
          <w:szCs w:val="26"/>
        </w:rPr>
        <w:t xml:space="preserve">As seen in the table 6, above shows the relationship between classroom building and social studies student’s academic performance. It can be seen that most students agreed the items that </w:t>
      </w:r>
      <w:proofErr w:type="gramStart"/>
      <w:r w:rsidRPr="008F2CC8">
        <w:rPr>
          <w:rFonts w:ascii="Times New Roman" w:hAnsi="Times New Roman"/>
          <w:color w:val="000000" w:themeColor="text1"/>
          <w:sz w:val="26"/>
          <w:szCs w:val="26"/>
        </w:rPr>
        <w:t>says  “</w:t>
      </w:r>
      <w:proofErr w:type="gramEnd"/>
      <w:r w:rsidRPr="008F2CC8">
        <w:rPr>
          <w:rFonts w:ascii="Times New Roman" w:hAnsi="Times New Roman"/>
          <w:color w:val="000000" w:themeColor="text1"/>
          <w:sz w:val="26"/>
          <w:szCs w:val="26"/>
        </w:rPr>
        <w:t>Inadequate  ventilation and air renew condition  in class generate discomfort and health  problem” and also agreed “An adequate design and organization of the classroom favor the development of learning actions such as participation and collaborative learners” and followed by the disagreement of the question that says “The learning environment of a school does not affect student</w:t>
      </w:r>
      <w:r w:rsidRPr="008F2CC8">
        <w:rPr>
          <w:rFonts w:ascii="Times New Roman" w:hAnsi="Times New Roman"/>
          <w:color w:val="000000" w:themeColor="text1"/>
          <w:sz w:val="26"/>
          <w:szCs w:val="26"/>
          <w:lang w:val="en-GB"/>
        </w:rPr>
        <w:t xml:space="preserve">’s </w:t>
      </w:r>
      <w:r w:rsidRPr="008F2CC8">
        <w:rPr>
          <w:rFonts w:ascii="Times New Roman" w:hAnsi="Times New Roman"/>
          <w:color w:val="000000" w:themeColor="text1"/>
          <w:sz w:val="26"/>
          <w:szCs w:val="26"/>
        </w:rPr>
        <w:t>academic performance”</w:t>
      </w:r>
    </w:p>
    <w:p w:rsidR="008A5BCF" w:rsidRPr="008F2CC8" w:rsidRDefault="008A5BCF" w:rsidP="008A5BCF">
      <w:pPr>
        <w:spacing w:line="480" w:lineRule="auto"/>
        <w:jc w:val="both"/>
        <w:rPr>
          <w:rFonts w:ascii="Times New Roman" w:hAnsi="Times New Roman"/>
          <w:color w:val="000000" w:themeColor="text1"/>
          <w:sz w:val="26"/>
          <w:szCs w:val="26"/>
        </w:rPr>
      </w:pPr>
      <w:r w:rsidRPr="008F2CC8">
        <w:rPr>
          <w:rFonts w:ascii="Times New Roman" w:hAnsi="Times New Roman"/>
          <w:b/>
          <w:bCs/>
          <w:color w:val="000000" w:themeColor="text1"/>
          <w:sz w:val="26"/>
          <w:szCs w:val="26"/>
        </w:rPr>
        <w:t xml:space="preserve">Research Question Two: </w:t>
      </w:r>
      <w:r w:rsidRPr="008F2CC8">
        <w:rPr>
          <w:rFonts w:ascii="Times New Roman" w:hAnsi="Times New Roman"/>
          <w:color w:val="000000" w:themeColor="text1"/>
          <w:sz w:val="26"/>
          <w:szCs w:val="26"/>
        </w:rPr>
        <w:t>What is the impact of the provision of adequate class furniture on the performance of students in junior secondary schools?</w:t>
      </w:r>
    </w:p>
    <w:p w:rsidR="008A5BCF" w:rsidRPr="008F2CC8" w:rsidRDefault="008A5BCF" w:rsidP="008A5BCF">
      <w:pPr>
        <w:pStyle w:val="NormalWeb"/>
        <w:spacing w:before="0" w:beforeAutospacing="0" w:after="0" w:afterAutospacing="0" w:line="480" w:lineRule="auto"/>
        <w:jc w:val="both"/>
        <w:rPr>
          <w:color w:val="000000" w:themeColor="text1"/>
          <w:sz w:val="26"/>
          <w:szCs w:val="26"/>
        </w:rPr>
      </w:pPr>
      <w:r w:rsidRPr="008F2CC8">
        <w:rPr>
          <w:b/>
          <w:bCs/>
          <w:color w:val="000000" w:themeColor="text1"/>
          <w:sz w:val="26"/>
          <w:szCs w:val="26"/>
        </w:rPr>
        <w:t xml:space="preserve">Table 7: </w:t>
      </w:r>
      <w:r w:rsidRPr="008F2CC8">
        <w:rPr>
          <w:bCs/>
          <w:color w:val="000000" w:themeColor="text1"/>
          <w:sz w:val="26"/>
          <w:szCs w:val="26"/>
        </w:rPr>
        <w:t>Analysis of the respondents on</w:t>
      </w:r>
      <w:r w:rsidRPr="008F2CC8">
        <w:rPr>
          <w:color w:val="000000" w:themeColor="text1"/>
          <w:sz w:val="26"/>
          <w:szCs w:val="26"/>
        </w:rPr>
        <w:t xml:space="preserve"> impact on the </w:t>
      </w:r>
      <w:proofErr w:type="gramStart"/>
      <w:r w:rsidRPr="008F2CC8">
        <w:rPr>
          <w:color w:val="000000" w:themeColor="text1"/>
          <w:sz w:val="26"/>
          <w:szCs w:val="26"/>
        </w:rPr>
        <w:t>provision  and</w:t>
      </w:r>
      <w:proofErr w:type="gramEnd"/>
      <w:r w:rsidRPr="008F2CC8">
        <w:rPr>
          <w:color w:val="000000" w:themeColor="text1"/>
          <w:sz w:val="26"/>
          <w:szCs w:val="26"/>
        </w:rPr>
        <w:t xml:space="preserve"> adequate class furniture on academic performance on student in Junior Secondary School </w:t>
      </w:r>
    </w:p>
    <w:tbl>
      <w:tblPr>
        <w:tblStyle w:val="TableGrid"/>
        <w:tblW w:w="9378" w:type="dxa"/>
        <w:tblLook w:val="04A0"/>
      </w:tblPr>
      <w:tblGrid>
        <w:gridCol w:w="828"/>
        <w:gridCol w:w="5130"/>
        <w:gridCol w:w="810"/>
        <w:gridCol w:w="810"/>
        <w:gridCol w:w="990"/>
        <w:gridCol w:w="810"/>
      </w:tblGrid>
      <w:tr w:rsidR="008A5BCF" w:rsidRPr="008F2CC8" w:rsidTr="00A10ABF">
        <w:tc>
          <w:tcPr>
            <w:tcW w:w="828" w:type="dxa"/>
          </w:tcPr>
          <w:p w:rsidR="008A5BCF" w:rsidRPr="008F2CC8" w:rsidRDefault="008A5BCF" w:rsidP="00A10ABF">
            <w:pPr>
              <w:spacing w:line="360" w:lineRule="auto"/>
              <w:jc w:val="both"/>
              <w:rPr>
                <w:b/>
                <w:bCs/>
                <w:color w:val="000000" w:themeColor="text1"/>
                <w:sz w:val="26"/>
                <w:szCs w:val="26"/>
              </w:rPr>
            </w:pPr>
            <w:r w:rsidRPr="008F2CC8">
              <w:rPr>
                <w:b/>
                <w:bCs/>
                <w:color w:val="000000" w:themeColor="text1"/>
                <w:sz w:val="26"/>
                <w:szCs w:val="26"/>
              </w:rPr>
              <w:t>S/N</w:t>
            </w:r>
          </w:p>
        </w:tc>
        <w:tc>
          <w:tcPr>
            <w:tcW w:w="5130" w:type="dxa"/>
          </w:tcPr>
          <w:p w:rsidR="008A5BCF" w:rsidRPr="008F2CC8" w:rsidRDefault="008A5BCF" w:rsidP="00A10ABF">
            <w:pPr>
              <w:spacing w:line="360" w:lineRule="auto"/>
              <w:jc w:val="both"/>
              <w:rPr>
                <w:b/>
                <w:bCs/>
                <w:color w:val="000000" w:themeColor="text1"/>
                <w:sz w:val="26"/>
                <w:szCs w:val="26"/>
              </w:rPr>
            </w:pPr>
            <w:r w:rsidRPr="008F2CC8">
              <w:rPr>
                <w:b/>
                <w:bCs/>
                <w:color w:val="000000" w:themeColor="text1"/>
                <w:sz w:val="26"/>
                <w:szCs w:val="26"/>
              </w:rPr>
              <w:t>ITEMS</w:t>
            </w:r>
          </w:p>
        </w:tc>
        <w:tc>
          <w:tcPr>
            <w:tcW w:w="810" w:type="dxa"/>
          </w:tcPr>
          <w:p w:rsidR="008A5BCF" w:rsidRPr="008F2CC8" w:rsidRDefault="008A5BCF" w:rsidP="00A10ABF">
            <w:pPr>
              <w:spacing w:line="480" w:lineRule="auto"/>
              <w:jc w:val="both"/>
              <w:rPr>
                <w:b/>
                <w:bCs/>
                <w:color w:val="000000" w:themeColor="text1"/>
                <w:sz w:val="26"/>
                <w:szCs w:val="26"/>
              </w:rPr>
            </w:pPr>
            <w:r w:rsidRPr="008F2CC8">
              <w:rPr>
                <w:b/>
                <w:bCs/>
                <w:color w:val="000000" w:themeColor="text1"/>
                <w:sz w:val="26"/>
                <w:szCs w:val="26"/>
              </w:rPr>
              <w:t>SA</w:t>
            </w:r>
          </w:p>
        </w:tc>
        <w:tc>
          <w:tcPr>
            <w:tcW w:w="810" w:type="dxa"/>
          </w:tcPr>
          <w:p w:rsidR="008A5BCF" w:rsidRPr="008F2CC8" w:rsidRDefault="008A5BCF" w:rsidP="00A10ABF">
            <w:pPr>
              <w:spacing w:line="480" w:lineRule="auto"/>
              <w:jc w:val="both"/>
              <w:rPr>
                <w:b/>
                <w:bCs/>
                <w:color w:val="000000" w:themeColor="text1"/>
                <w:sz w:val="26"/>
                <w:szCs w:val="26"/>
              </w:rPr>
            </w:pPr>
            <w:r w:rsidRPr="008F2CC8">
              <w:rPr>
                <w:b/>
                <w:bCs/>
                <w:color w:val="000000" w:themeColor="text1"/>
                <w:sz w:val="26"/>
                <w:szCs w:val="26"/>
              </w:rPr>
              <w:t>A</w:t>
            </w:r>
          </w:p>
        </w:tc>
        <w:tc>
          <w:tcPr>
            <w:tcW w:w="990" w:type="dxa"/>
          </w:tcPr>
          <w:p w:rsidR="008A5BCF" w:rsidRPr="008F2CC8" w:rsidRDefault="008A5BCF" w:rsidP="00A10ABF">
            <w:pPr>
              <w:spacing w:line="480" w:lineRule="auto"/>
              <w:jc w:val="both"/>
              <w:rPr>
                <w:b/>
                <w:bCs/>
                <w:color w:val="000000" w:themeColor="text1"/>
                <w:sz w:val="26"/>
                <w:szCs w:val="26"/>
              </w:rPr>
            </w:pPr>
            <w:r w:rsidRPr="008F2CC8">
              <w:rPr>
                <w:b/>
                <w:bCs/>
                <w:color w:val="000000" w:themeColor="text1"/>
                <w:sz w:val="26"/>
                <w:szCs w:val="26"/>
              </w:rPr>
              <w:t>D</w:t>
            </w:r>
          </w:p>
        </w:tc>
        <w:tc>
          <w:tcPr>
            <w:tcW w:w="810" w:type="dxa"/>
          </w:tcPr>
          <w:p w:rsidR="008A5BCF" w:rsidRPr="008F2CC8" w:rsidRDefault="008A5BCF" w:rsidP="00A10ABF">
            <w:pPr>
              <w:spacing w:line="480" w:lineRule="auto"/>
              <w:jc w:val="both"/>
              <w:rPr>
                <w:b/>
                <w:bCs/>
                <w:color w:val="000000" w:themeColor="text1"/>
                <w:sz w:val="26"/>
                <w:szCs w:val="26"/>
              </w:rPr>
            </w:pPr>
            <w:r w:rsidRPr="008F2CC8">
              <w:rPr>
                <w:b/>
                <w:bCs/>
                <w:color w:val="000000" w:themeColor="text1"/>
                <w:sz w:val="26"/>
                <w:szCs w:val="26"/>
              </w:rPr>
              <w:t>SD</w:t>
            </w:r>
          </w:p>
        </w:tc>
      </w:tr>
      <w:tr w:rsidR="008A5BCF" w:rsidRPr="008F2CC8" w:rsidTr="00A10ABF">
        <w:tc>
          <w:tcPr>
            <w:tcW w:w="828" w:type="dxa"/>
          </w:tcPr>
          <w:p w:rsidR="008A5BCF" w:rsidRPr="008F2CC8" w:rsidRDefault="008A5BCF" w:rsidP="00A10ABF">
            <w:pPr>
              <w:spacing w:line="360" w:lineRule="auto"/>
              <w:jc w:val="both"/>
              <w:rPr>
                <w:b/>
                <w:bCs/>
                <w:color w:val="000000" w:themeColor="text1"/>
                <w:sz w:val="26"/>
                <w:szCs w:val="26"/>
              </w:rPr>
            </w:pPr>
            <w:r w:rsidRPr="008F2CC8">
              <w:rPr>
                <w:b/>
                <w:bCs/>
                <w:color w:val="000000" w:themeColor="text1"/>
                <w:sz w:val="26"/>
                <w:szCs w:val="26"/>
              </w:rPr>
              <w:t>1</w:t>
            </w:r>
          </w:p>
        </w:tc>
        <w:tc>
          <w:tcPr>
            <w:tcW w:w="5130" w:type="dxa"/>
          </w:tcPr>
          <w:p w:rsidR="008A5BCF" w:rsidRPr="008F2CC8" w:rsidRDefault="008A5BCF" w:rsidP="00A10ABF">
            <w:pPr>
              <w:spacing w:after="200" w:line="360" w:lineRule="auto"/>
              <w:contextualSpacing/>
              <w:jc w:val="both"/>
              <w:rPr>
                <w:color w:val="000000" w:themeColor="text1"/>
                <w:sz w:val="26"/>
                <w:szCs w:val="26"/>
              </w:rPr>
            </w:pPr>
            <w:r w:rsidRPr="008F2CC8">
              <w:rPr>
                <w:color w:val="000000" w:themeColor="text1"/>
                <w:sz w:val="26"/>
                <w:szCs w:val="26"/>
              </w:rPr>
              <w:t xml:space="preserve">The arrangement of furniture in the classroom  </w:t>
            </w:r>
            <w:proofErr w:type="spellStart"/>
            <w:r w:rsidRPr="008F2CC8">
              <w:rPr>
                <w:color w:val="000000" w:themeColor="text1"/>
                <w:sz w:val="26"/>
                <w:szCs w:val="26"/>
              </w:rPr>
              <w:t>favours</w:t>
            </w:r>
            <w:proofErr w:type="spellEnd"/>
            <w:r w:rsidRPr="008F2CC8">
              <w:rPr>
                <w:color w:val="000000" w:themeColor="text1"/>
                <w:sz w:val="26"/>
                <w:szCs w:val="26"/>
              </w:rPr>
              <w:t xml:space="preserve"> the application of teaching -learning methods </w:t>
            </w:r>
          </w:p>
        </w:tc>
        <w:tc>
          <w:tcPr>
            <w:tcW w:w="810"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42</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42%</w:t>
            </w:r>
          </w:p>
        </w:tc>
        <w:tc>
          <w:tcPr>
            <w:tcW w:w="810"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31</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31%</w:t>
            </w:r>
          </w:p>
        </w:tc>
        <w:tc>
          <w:tcPr>
            <w:tcW w:w="990"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18</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18%</w:t>
            </w:r>
          </w:p>
        </w:tc>
        <w:tc>
          <w:tcPr>
            <w:tcW w:w="810"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9</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9%</w:t>
            </w:r>
          </w:p>
        </w:tc>
      </w:tr>
      <w:tr w:rsidR="008A5BCF" w:rsidRPr="008F2CC8" w:rsidTr="00A10ABF">
        <w:tc>
          <w:tcPr>
            <w:tcW w:w="828" w:type="dxa"/>
          </w:tcPr>
          <w:p w:rsidR="008A5BCF" w:rsidRPr="008F2CC8" w:rsidRDefault="008A5BCF" w:rsidP="00A10ABF">
            <w:pPr>
              <w:spacing w:line="360" w:lineRule="auto"/>
              <w:jc w:val="both"/>
              <w:rPr>
                <w:b/>
                <w:bCs/>
                <w:color w:val="000000" w:themeColor="text1"/>
                <w:sz w:val="26"/>
                <w:szCs w:val="26"/>
              </w:rPr>
            </w:pPr>
            <w:r w:rsidRPr="008F2CC8">
              <w:rPr>
                <w:b/>
                <w:bCs/>
                <w:color w:val="000000" w:themeColor="text1"/>
                <w:sz w:val="26"/>
                <w:szCs w:val="26"/>
              </w:rPr>
              <w:t>2</w:t>
            </w:r>
          </w:p>
        </w:tc>
        <w:tc>
          <w:tcPr>
            <w:tcW w:w="5130" w:type="dxa"/>
          </w:tcPr>
          <w:p w:rsidR="008A5BCF" w:rsidRPr="008F2CC8" w:rsidRDefault="008A5BCF" w:rsidP="00A10ABF">
            <w:pPr>
              <w:spacing w:after="200" w:line="360" w:lineRule="auto"/>
              <w:contextualSpacing/>
              <w:jc w:val="both"/>
              <w:rPr>
                <w:color w:val="000000" w:themeColor="text1"/>
                <w:sz w:val="26"/>
                <w:szCs w:val="26"/>
              </w:rPr>
            </w:pPr>
            <w:r w:rsidRPr="008F2CC8">
              <w:rPr>
                <w:color w:val="000000" w:themeColor="text1"/>
                <w:sz w:val="26"/>
                <w:szCs w:val="26"/>
              </w:rPr>
              <w:t>The comfort of furniture benefits the physical wellbeing and the predisposition to remain in class</w:t>
            </w:r>
          </w:p>
        </w:tc>
        <w:tc>
          <w:tcPr>
            <w:tcW w:w="810"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54</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54%</w:t>
            </w:r>
          </w:p>
        </w:tc>
        <w:tc>
          <w:tcPr>
            <w:tcW w:w="810"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24</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24</w:t>
            </w:r>
          </w:p>
        </w:tc>
        <w:tc>
          <w:tcPr>
            <w:tcW w:w="990"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12</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12%</w:t>
            </w:r>
          </w:p>
        </w:tc>
        <w:tc>
          <w:tcPr>
            <w:tcW w:w="810"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10</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10%</w:t>
            </w:r>
          </w:p>
        </w:tc>
      </w:tr>
      <w:tr w:rsidR="008A5BCF" w:rsidRPr="008F2CC8" w:rsidTr="00A10ABF">
        <w:tc>
          <w:tcPr>
            <w:tcW w:w="828" w:type="dxa"/>
          </w:tcPr>
          <w:p w:rsidR="008A5BCF" w:rsidRPr="008F2CC8" w:rsidRDefault="008A5BCF" w:rsidP="00A10ABF">
            <w:pPr>
              <w:spacing w:line="480" w:lineRule="auto"/>
              <w:jc w:val="both"/>
              <w:rPr>
                <w:b/>
                <w:bCs/>
                <w:color w:val="000000" w:themeColor="text1"/>
                <w:sz w:val="26"/>
                <w:szCs w:val="26"/>
              </w:rPr>
            </w:pPr>
            <w:r w:rsidRPr="008F2CC8">
              <w:rPr>
                <w:b/>
                <w:bCs/>
                <w:color w:val="000000" w:themeColor="text1"/>
                <w:sz w:val="26"/>
                <w:szCs w:val="26"/>
              </w:rPr>
              <w:t>3</w:t>
            </w:r>
          </w:p>
        </w:tc>
        <w:tc>
          <w:tcPr>
            <w:tcW w:w="5130" w:type="dxa"/>
          </w:tcPr>
          <w:p w:rsidR="008A5BCF" w:rsidRPr="008F2CC8" w:rsidRDefault="008A5BCF" w:rsidP="00A10ABF">
            <w:pPr>
              <w:spacing w:after="200" w:line="480" w:lineRule="auto"/>
              <w:jc w:val="both"/>
              <w:rPr>
                <w:color w:val="000000" w:themeColor="text1"/>
                <w:sz w:val="26"/>
                <w:szCs w:val="26"/>
              </w:rPr>
            </w:pPr>
            <w:r w:rsidRPr="008F2CC8">
              <w:rPr>
                <w:color w:val="000000" w:themeColor="text1"/>
                <w:sz w:val="26"/>
                <w:szCs w:val="26"/>
              </w:rPr>
              <w:t xml:space="preserve">Students are not concerned whether  the school environment is enabling provided they are </w:t>
            </w:r>
            <w:r w:rsidRPr="008F2CC8">
              <w:rPr>
                <w:color w:val="000000" w:themeColor="text1"/>
                <w:sz w:val="26"/>
                <w:szCs w:val="26"/>
              </w:rPr>
              <w:lastRenderedPageBreak/>
              <w:t xml:space="preserve">taught by qualified teachers </w:t>
            </w:r>
          </w:p>
        </w:tc>
        <w:tc>
          <w:tcPr>
            <w:tcW w:w="810"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lastRenderedPageBreak/>
              <w:t>44</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44%</w:t>
            </w:r>
          </w:p>
        </w:tc>
        <w:tc>
          <w:tcPr>
            <w:tcW w:w="810"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36</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36%</w:t>
            </w:r>
          </w:p>
        </w:tc>
        <w:tc>
          <w:tcPr>
            <w:tcW w:w="990"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16</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16%</w:t>
            </w:r>
          </w:p>
        </w:tc>
        <w:tc>
          <w:tcPr>
            <w:tcW w:w="810"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4</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4%</w:t>
            </w:r>
          </w:p>
        </w:tc>
      </w:tr>
      <w:tr w:rsidR="008A5BCF" w:rsidRPr="008F2CC8" w:rsidTr="00A10ABF">
        <w:tc>
          <w:tcPr>
            <w:tcW w:w="828" w:type="dxa"/>
          </w:tcPr>
          <w:p w:rsidR="008A5BCF" w:rsidRPr="008F2CC8" w:rsidRDefault="008A5BCF" w:rsidP="00A10ABF">
            <w:pPr>
              <w:spacing w:line="480" w:lineRule="auto"/>
              <w:jc w:val="both"/>
              <w:rPr>
                <w:b/>
                <w:bCs/>
                <w:color w:val="000000" w:themeColor="text1"/>
                <w:sz w:val="26"/>
                <w:szCs w:val="26"/>
              </w:rPr>
            </w:pPr>
            <w:r w:rsidRPr="008F2CC8">
              <w:rPr>
                <w:b/>
                <w:bCs/>
                <w:color w:val="000000" w:themeColor="text1"/>
                <w:sz w:val="26"/>
                <w:szCs w:val="26"/>
              </w:rPr>
              <w:lastRenderedPageBreak/>
              <w:t xml:space="preserve"> 4</w:t>
            </w:r>
          </w:p>
        </w:tc>
        <w:tc>
          <w:tcPr>
            <w:tcW w:w="5130" w:type="dxa"/>
          </w:tcPr>
          <w:p w:rsidR="008A5BCF" w:rsidRPr="008F2CC8" w:rsidRDefault="008A5BCF" w:rsidP="00A10ABF">
            <w:pPr>
              <w:spacing w:after="200" w:line="480" w:lineRule="auto"/>
              <w:jc w:val="both"/>
              <w:rPr>
                <w:color w:val="000000" w:themeColor="text1"/>
                <w:sz w:val="26"/>
                <w:szCs w:val="26"/>
              </w:rPr>
            </w:pPr>
            <w:r w:rsidRPr="008F2CC8">
              <w:rPr>
                <w:color w:val="000000" w:themeColor="text1"/>
                <w:sz w:val="26"/>
                <w:szCs w:val="26"/>
              </w:rPr>
              <w:t xml:space="preserve">Learning environment of junior secondary schools in Ilorin West Local Government area meet with the acceptable standard </w:t>
            </w:r>
          </w:p>
        </w:tc>
        <w:tc>
          <w:tcPr>
            <w:tcW w:w="810"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30</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30%</w:t>
            </w:r>
          </w:p>
        </w:tc>
        <w:tc>
          <w:tcPr>
            <w:tcW w:w="810"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26</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26%</w:t>
            </w:r>
          </w:p>
        </w:tc>
        <w:tc>
          <w:tcPr>
            <w:tcW w:w="990"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36</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36%</w:t>
            </w:r>
          </w:p>
        </w:tc>
        <w:tc>
          <w:tcPr>
            <w:tcW w:w="810"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8</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8%</w:t>
            </w:r>
          </w:p>
        </w:tc>
      </w:tr>
      <w:tr w:rsidR="008A5BCF" w:rsidRPr="008F2CC8" w:rsidTr="00A10ABF">
        <w:tc>
          <w:tcPr>
            <w:tcW w:w="828" w:type="dxa"/>
          </w:tcPr>
          <w:p w:rsidR="008A5BCF" w:rsidRPr="008F2CC8" w:rsidRDefault="008A5BCF" w:rsidP="00A10ABF">
            <w:pPr>
              <w:spacing w:line="480" w:lineRule="auto"/>
              <w:jc w:val="both"/>
              <w:rPr>
                <w:b/>
                <w:bCs/>
                <w:color w:val="000000" w:themeColor="text1"/>
                <w:sz w:val="26"/>
                <w:szCs w:val="26"/>
              </w:rPr>
            </w:pPr>
            <w:r w:rsidRPr="008F2CC8">
              <w:rPr>
                <w:b/>
                <w:bCs/>
                <w:color w:val="000000" w:themeColor="text1"/>
                <w:sz w:val="26"/>
                <w:szCs w:val="26"/>
              </w:rPr>
              <w:t>5</w:t>
            </w:r>
          </w:p>
        </w:tc>
        <w:tc>
          <w:tcPr>
            <w:tcW w:w="5130" w:type="dxa"/>
          </w:tcPr>
          <w:p w:rsidR="008A5BCF" w:rsidRPr="008F2CC8" w:rsidRDefault="008A5BCF" w:rsidP="00A10ABF">
            <w:pPr>
              <w:spacing w:after="200" w:line="480" w:lineRule="auto"/>
              <w:jc w:val="both"/>
              <w:rPr>
                <w:color w:val="000000" w:themeColor="text1"/>
                <w:sz w:val="26"/>
                <w:szCs w:val="26"/>
              </w:rPr>
            </w:pPr>
            <w:r w:rsidRPr="008F2CC8">
              <w:rPr>
                <w:color w:val="000000" w:themeColor="text1"/>
                <w:sz w:val="26"/>
                <w:szCs w:val="26"/>
              </w:rPr>
              <w:t xml:space="preserve">Teachers have a major role in ensuring an effective classroom environment </w:t>
            </w:r>
          </w:p>
        </w:tc>
        <w:tc>
          <w:tcPr>
            <w:tcW w:w="810"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20</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20%</w:t>
            </w:r>
          </w:p>
        </w:tc>
        <w:tc>
          <w:tcPr>
            <w:tcW w:w="810"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42</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42%</w:t>
            </w:r>
          </w:p>
        </w:tc>
        <w:tc>
          <w:tcPr>
            <w:tcW w:w="990"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24</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24%</w:t>
            </w:r>
          </w:p>
        </w:tc>
        <w:tc>
          <w:tcPr>
            <w:tcW w:w="810"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12</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12%</w:t>
            </w:r>
          </w:p>
        </w:tc>
      </w:tr>
      <w:tr w:rsidR="008A5BCF" w:rsidRPr="008F2CC8" w:rsidTr="00A10ABF">
        <w:tc>
          <w:tcPr>
            <w:tcW w:w="828" w:type="dxa"/>
          </w:tcPr>
          <w:p w:rsidR="008A5BCF" w:rsidRPr="008F2CC8" w:rsidRDefault="008A5BCF" w:rsidP="00A10ABF">
            <w:pPr>
              <w:spacing w:line="480" w:lineRule="auto"/>
              <w:jc w:val="both"/>
              <w:rPr>
                <w:b/>
                <w:bCs/>
                <w:color w:val="000000" w:themeColor="text1"/>
                <w:sz w:val="26"/>
                <w:szCs w:val="26"/>
              </w:rPr>
            </w:pPr>
            <w:r w:rsidRPr="008F2CC8">
              <w:rPr>
                <w:b/>
                <w:bCs/>
                <w:color w:val="000000" w:themeColor="text1"/>
                <w:sz w:val="26"/>
                <w:szCs w:val="26"/>
              </w:rPr>
              <w:t>6</w:t>
            </w:r>
          </w:p>
        </w:tc>
        <w:tc>
          <w:tcPr>
            <w:tcW w:w="5130" w:type="dxa"/>
          </w:tcPr>
          <w:p w:rsidR="008A5BCF" w:rsidRPr="008F2CC8" w:rsidRDefault="008A5BCF" w:rsidP="00A10ABF">
            <w:pPr>
              <w:spacing w:after="200" w:line="480" w:lineRule="auto"/>
              <w:jc w:val="both"/>
              <w:rPr>
                <w:color w:val="000000" w:themeColor="text1"/>
                <w:sz w:val="26"/>
                <w:szCs w:val="26"/>
              </w:rPr>
            </w:pPr>
            <w:r w:rsidRPr="008F2CC8">
              <w:rPr>
                <w:color w:val="000000" w:themeColor="text1"/>
                <w:sz w:val="26"/>
                <w:szCs w:val="26"/>
              </w:rPr>
              <w:t xml:space="preserve">Teacher's classroom management affect students academic performance </w:t>
            </w:r>
          </w:p>
        </w:tc>
        <w:tc>
          <w:tcPr>
            <w:tcW w:w="810"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34</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34%</w:t>
            </w:r>
          </w:p>
        </w:tc>
        <w:tc>
          <w:tcPr>
            <w:tcW w:w="810"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20</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20%</w:t>
            </w:r>
          </w:p>
        </w:tc>
        <w:tc>
          <w:tcPr>
            <w:tcW w:w="990"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36</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36%</w:t>
            </w:r>
          </w:p>
        </w:tc>
        <w:tc>
          <w:tcPr>
            <w:tcW w:w="810" w:type="dxa"/>
          </w:tcPr>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10</w:t>
            </w:r>
          </w:p>
          <w:p w:rsidR="008A5BCF" w:rsidRPr="008F2CC8" w:rsidRDefault="008A5BCF" w:rsidP="00A10ABF">
            <w:pPr>
              <w:spacing w:line="480" w:lineRule="auto"/>
              <w:jc w:val="both"/>
              <w:rPr>
                <w:color w:val="000000" w:themeColor="text1"/>
                <w:sz w:val="26"/>
                <w:szCs w:val="26"/>
              </w:rPr>
            </w:pPr>
            <w:r w:rsidRPr="008F2CC8">
              <w:rPr>
                <w:color w:val="000000" w:themeColor="text1"/>
                <w:sz w:val="26"/>
                <w:szCs w:val="26"/>
              </w:rPr>
              <w:t>10%</w:t>
            </w:r>
          </w:p>
        </w:tc>
      </w:tr>
    </w:tbl>
    <w:p w:rsidR="008A5BCF" w:rsidRPr="008F2CC8" w:rsidRDefault="008A5BCF" w:rsidP="008A5BCF">
      <w:pPr>
        <w:spacing w:line="480" w:lineRule="auto"/>
        <w:jc w:val="both"/>
        <w:rPr>
          <w:rFonts w:ascii="Times New Roman" w:hAnsi="Times New Roman"/>
          <w:b/>
          <w:bCs/>
          <w:i/>
          <w:iCs/>
          <w:color w:val="000000" w:themeColor="text1"/>
          <w:sz w:val="26"/>
          <w:szCs w:val="26"/>
        </w:rPr>
      </w:pPr>
      <w:r w:rsidRPr="008F2CC8">
        <w:rPr>
          <w:rFonts w:ascii="Times New Roman" w:hAnsi="Times New Roman"/>
          <w:b/>
          <w:bCs/>
          <w:color w:val="000000" w:themeColor="text1"/>
          <w:sz w:val="26"/>
          <w:szCs w:val="26"/>
        </w:rPr>
        <w:tab/>
      </w:r>
      <w:r w:rsidRPr="008F2CC8">
        <w:rPr>
          <w:rFonts w:ascii="Times New Roman" w:hAnsi="Times New Roman"/>
          <w:b/>
          <w:bCs/>
          <w:i/>
          <w:iCs/>
          <w:color w:val="000000" w:themeColor="text1"/>
          <w:sz w:val="26"/>
          <w:szCs w:val="26"/>
        </w:rPr>
        <w:t xml:space="preserve">Sources: Field Survey, 2021  </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The </w:t>
      </w:r>
      <w:proofErr w:type="gramStart"/>
      <w:r w:rsidRPr="008F2CC8">
        <w:rPr>
          <w:rFonts w:ascii="Times New Roman" w:hAnsi="Times New Roman"/>
          <w:color w:val="000000" w:themeColor="text1"/>
          <w:sz w:val="26"/>
          <w:szCs w:val="26"/>
        </w:rPr>
        <w:t>above  table</w:t>
      </w:r>
      <w:proofErr w:type="gramEnd"/>
      <w:r w:rsidRPr="008F2CC8">
        <w:rPr>
          <w:rFonts w:ascii="Times New Roman" w:hAnsi="Times New Roman"/>
          <w:color w:val="000000" w:themeColor="text1"/>
          <w:sz w:val="26"/>
          <w:szCs w:val="26"/>
        </w:rPr>
        <w:t xml:space="preserve"> 7 shows the relationship between classroom </w:t>
      </w:r>
      <w:proofErr w:type="spellStart"/>
      <w:r w:rsidRPr="008F2CC8">
        <w:rPr>
          <w:rFonts w:ascii="Times New Roman" w:hAnsi="Times New Roman"/>
          <w:color w:val="000000" w:themeColor="text1"/>
          <w:sz w:val="26"/>
          <w:szCs w:val="26"/>
        </w:rPr>
        <w:t>futurine</w:t>
      </w:r>
      <w:proofErr w:type="spellEnd"/>
      <w:r w:rsidRPr="008F2CC8">
        <w:rPr>
          <w:rFonts w:ascii="Times New Roman" w:hAnsi="Times New Roman"/>
          <w:color w:val="000000" w:themeColor="text1"/>
          <w:sz w:val="26"/>
          <w:szCs w:val="26"/>
        </w:rPr>
        <w:t xml:space="preserve"> and social  studies student academic performance. It can be seen that most students agreed </w:t>
      </w:r>
      <w:proofErr w:type="gramStart"/>
      <w:r w:rsidRPr="008F2CC8">
        <w:rPr>
          <w:rFonts w:ascii="Times New Roman" w:hAnsi="Times New Roman"/>
          <w:color w:val="000000" w:themeColor="text1"/>
          <w:sz w:val="26"/>
          <w:szCs w:val="26"/>
        </w:rPr>
        <w:t>with  item</w:t>
      </w:r>
      <w:proofErr w:type="gramEnd"/>
      <w:r w:rsidRPr="008F2CC8">
        <w:rPr>
          <w:rFonts w:ascii="Times New Roman" w:hAnsi="Times New Roman"/>
          <w:color w:val="000000" w:themeColor="text1"/>
          <w:sz w:val="26"/>
          <w:szCs w:val="26"/>
        </w:rPr>
        <w:t xml:space="preserve"> that asked “the classroom environment provides free and open expression of ideas” followed by the item that states that “The comfort of furniture benefits the physical wellbeing and the predisposition to remain in class” and also agreed with statement that “Teachers have a major role in ensuring an effective classroom environment”. </w:t>
      </w:r>
    </w:p>
    <w:p w:rsidR="008A5BCF" w:rsidRPr="008F2CC8" w:rsidRDefault="008A5BCF" w:rsidP="008A5BCF">
      <w:pPr>
        <w:spacing w:line="480" w:lineRule="auto"/>
        <w:jc w:val="both"/>
        <w:rPr>
          <w:rFonts w:ascii="Times New Roman" w:hAnsi="Times New Roman"/>
          <w:color w:val="000000" w:themeColor="text1"/>
          <w:sz w:val="26"/>
          <w:szCs w:val="26"/>
        </w:rPr>
      </w:pPr>
      <w:r w:rsidRPr="008F2CC8">
        <w:rPr>
          <w:rFonts w:ascii="Times New Roman" w:hAnsi="Times New Roman"/>
          <w:b/>
          <w:bCs/>
          <w:color w:val="000000" w:themeColor="text1"/>
          <w:sz w:val="26"/>
          <w:szCs w:val="26"/>
        </w:rPr>
        <w:t xml:space="preserve">Research Question Three: </w:t>
      </w:r>
      <w:r w:rsidRPr="008F2CC8">
        <w:rPr>
          <w:rFonts w:ascii="Times New Roman" w:hAnsi="Times New Roman"/>
          <w:color w:val="000000" w:themeColor="text1"/>
          <w:sz w:val="26"/>
          <w:szCs w:val="26"/>
        </w:rPr>
        <w:t xml:space="preserve">What is the impact of small class population on the performance of students in junior secondary </w:t>
      </w:r>
      <w:proofErr w:type="gramStart"/>
      <w:r w:rsidRPr="008F2CC8">
        <w:rPr>
          <w:rFonts w:ascii="Times New Roman" w:hAnsi="Times New Roman"/>
          <w:color w:val="000000" w:themeColor="text1"/>
          <w:sz w:val="26"/>
          <w:szCs w:val="26"/>
        </w:rPr>
        <w:t>schools</w:t>
      </w:r>
      <w:proofErr w:type="gramEnd"/>
      <w:r w:rsidRPr="008F2CC8">
        <w:rPr>
          <w:rFonts w:ascii="Times New Roman" w:hAnsi="Times New Roman"/>
          <w:color w:val="000000" w:themeColor="text1"/>
          <w:sz w:val="26"/>
          <w:szCs w:val="26"/>
        </w:rPr>
        <w:t xml:space="preserve"> </w:t>
      </w:r>
    </w:p>
    <w:p w:rsidR="008A5BCF" w:rsidRPr="008F2CC8" w:rsidRDefault="008A5BCF" w:rsidP="008A5BCF">
      <w:pPr>
        <w:pStyle w:val="NormalWeb"/>
        <w:spacing w:before="0" w:beforeAutospacing="0" w:after="0" w:afterAutospacing="0" w:line="360" w:lineRule="auto"/>
        <w:jc w:val="both"/>
        <w:rPr>
          <w:color w:val="000000" w:themeColor="text1"/>
          <w:sz w:val="26"/>
          <w:szCs w:val="26"/>
        </w:rPr>
      </w:pPr>
      <w:r w:rsidRPr="008F2CC8">
        <w:rPr>
          <w:b/>
          <w:bCs/>
          <w:color w:val="000000" w:themeColor="text1"/>
          <w:sz w:val="26"/>
          <w:szCs w:val="26"/>
        </w:rPr>
        <w:t xml:space="preserve">Table 8: </w:t>
      </w:r>
      <w:r w:rsidRPr="008F2CC8">
        <w:rPr>
          <w:bCs/>
          <w:color w:val="000000" w:themeColor="text1"/>
          <w:sz w:val="26"/>
          <w:szCs w:val="26"/>
        </w:rPr>
        <w:t>Analysis of the respondents on</w:t>
      </w:r>
      <w:r w:rsidRPr="008F2CC8">
        <w:rPr>
          <w:b/>
          <w:bCs/>
          <w:color w:val="000000" w:themeColor="text1"/>
          <w:sz w:val="26"/>
          <w:szCs w:val="26"/>
        </w:rPr>
        <w:t xml:space="preserve"> </w:t>
      </w:r>
      <w:r w:rsidRPr="008F2CC8">
        <w:rPr>
          <w:color w:val="000000" w:themeColor="text1"/>
          <w:sz w:val="26"/>
          <w:szCs w:val="26"/>
        </w:rPr>
        <w:t xml:space="preserve">the evaluation of lesson plans and lecture notes on teaching and learning outcomes </w:t>
      </w:r>
    </w:p>
    <w:tbl>
      <w:tblPr>
        <w:tblStyle w:val="TableGrid"/>
        <w:tblW w:w="9378" w:type="dxa"/>
        <w:tblLook w:val="04A0"/>
      </w:tblPr>
      <w:tblGrid>
        <w:gridCol w:w="828"/>
        <w:gridCol w:w="5550"/>
        <w:gridCol w:w="730"/>
        <w:gridCol w:w="730"/>
        <w:gridCol w:w="730"/>
        <w:gridCol w:w="810"/>
      </w:tblGrid>
      <w:tr w:rsidR="008A5BCF" w:rsidRPr="008F2CC8" w:rsidTr="00A10ABF">
        <w:tc>
          <w:tcPr>
            <w:tcW w:w="828" w:type="dxa"/>
          </w:tcPr>
          <w:p w:rsidR="008A5BCF" w:rsidRPr="008F2CC8" w:rsidRDefault="008A5BCF" w:rsidP="00A10ABF">
            <w:pPr>
              <w:spacing w:line="360" w:lineRule="auto"/>
              <w:jc w:val="both"/>
              <w:rPr>
                <w:b/>
                <w:bCs/>
                <w:color w:val="000000" w:themeColor="text1"/>
                <w:sz w:val="26"/>
                <w:szCs w:val="26"/>
              </w:rPr>
            </w:pPr>
            <w:r w:rsidRPr="008F2CC8">
              <w:rPr>
                <w:b/>
                <w:bCs/>
                <w:color w:val="000000" w:themeColor="text1"/>
                <w:sz w:val="26"/>
                <w:szCs w:val="26"/>
              </w:rPr>
              <w:lastRenderedPageBreak/>
              <w:t>S/N</w:t>
            </w:r>
          </w:p>
        </w:tc>
        <w:tc>
          <w:tcPr>
            <w:tcW w:w="5550" w:type="dxa"/>
          </w:tcPr>
          <w:p w:rsidR="008A5BCF" w:rsidRPr="008F2CC8" w:rsidRDefault="008A5BCF" w:rsidP="00A10ABF">
            <w:pPr>
              <w:spacing w:line="360" w:lineRule="auto"/>
              <w:jc w:val="both"/>
              <w:rPr>
                <w:b/>
                <w:bCs/>
                <w:color w:val="000000" w:themeColor="text1"/>
                <w:sz w:val="26"/>
                <w:szCs w:val="26"/>
              </w:rPr>
            </w:pPr>
            <w:r w:rsidRPr="008F2CC8">
              <w:rPr>
                <w:b/>
                <w:bCs/>
                <w:color w:val="000000" w:themeColor="text1"/>
                <w:sz w:val="26"/>
                <w:szCs w:val="26"/>
              </w:rPr>
              <w:t>ITEMS</w:t>
            </w:r>
          </w:p>
        </w:tc>
        <w:tc>
          <w:tcPr>
            <w:tcW w:w="730" w:type="dxa"/>
          </w:tcPr>
          <w:p w:rsidR="008A5BCF" w:rsidRPr="008F2CC8" w:rsidRDefault="008A5BCF" w:rsidP="00A10ABF">
            <w:pPr>
              <w:spacing w:line="360" w:lineRule="auto"/>
              <w:jc w:val="both"/>
              <w:rPr>
                <w:b/>
                <w:bCs/>
                <w:color w:val="000000" w:themeColor="text1"/>
                <w:sz w:val="26"/>
                <w:szCs w:val="26"/>
              </w:rPr>
            </w:pPr>
            <w:r w:rsidRPr="008F2CC8">
              <w:rPr>
                <w:b/>
                <w:bCs/>
                <w:color w:val="000000" w:themeColor="text1"/>
                <w:sz w:val="26"/>
                <w:szCs w:val="26"/>
              </w:rPr>
              <w:t>SA</w:t>
            </w:r>
          </w:p>
        </w:tc>
        <w:tc>
          <w:tcPr>
            <w:tcW w:w="730" w:type="dxa"/>
          </w:tcPr>
          <w:p w:rsidR="008A5BCF" w:rsidRPr="008F2CC8" w:rsidRDefault="008A5BCF" w:rsidP="00A10ABF">
            <w:pPr>
              <w:spacing w:line="360" w:lineRule="auto"/>
              <w:jc w:val="both"/>
              <w:rPr>
                <w:b/>
                <w:bCs/>
                <w:color w:val="000000" w:themeColor="text1"/>
                <w:sz w:val="26"/>
                <w:szCs w:val="26"/>
              </w:rPr>
            </w:pPr>
            <w:r w:rsidRPr="008F2CC8">
              <w:rPr>
                <w:b/>
                <w:bCs/>
                <w:color w:val="000000" w:themeColor="text1"/>
                <w:sz w:val="26"/>
                <w:szCs w:val="26"/>
              </w:rPr>
              <w:t>A</w:t>
            </w:r>
          </w:p>
        </w:tc>
        <w:tc>
          <w:tcPr>
            <w:tcW w:w="730" w:type="dxa"/>
          </w:tcPr>
          <w:p w:rsidR="008A5BCF" w:rsidRPr="008F2CC8" w:rsidRDefault="008A5BCF" w:rsidP="00A10ABF">
            <w:pPr>
              <w:spacing w:line="360" w:lineRule="auto"/>
              <w:jc w:val="both"/>
              <w:rPr>
                <w:b/>
                <w:bCs/>
                <w:color w:val="000000" w:themeColor="text1"/>
                <w:sz w:val="26"/>
                <w:szCs w:val="26"/>
              </w:rPr>
            </w:pPr>
            <w:r w:rsidRPr="008F2CC8">
              <w:rPr>
                <w:b/>
                <w:bCs/>
                <w:color w:val="000000" w:themeColor="text1"/>
                <w:sz w:val="26"/>
                <w:szCs w:val="26"/>
              </w:rPr>
              <w:t>D</w:t>
            </w:r>
          </w:p>
        </w:tc>
        <w:tc>
          <w:tcPr>
            <w:tcW w:w="810" w:type="dxa"/>
          </w:tcPr>
          <w:p w:rsidR="008A5BCF" w:rsidRPr="008F2CC8" w:rsidRDefault="008A5BCF" w:rsidP="00A10ABF">
            <w:pPr>
              <w:spacing w:line="360" w:lineRule="auto"/>
              <w:jc w:val="both"/>
              <w:rPr>
                <w:b/>
                <w:bCs/>
                <w:color w:val="000000" w:themeColor="text1"/>
                <w:sz w:val="26"/>
                <w:szCs w:val="26"/>
              </w:rPr>
            </w:pPr>
            <w:r w:rsidRPr="008F2CC8">
              <w:rPr>
                <w:b/>
                <w:bCs/>
                <w:color w:val="000000" w:themeColor="text1"/>
                <w:sz w:val="26"/>
                <w:szCs w:val="26"/>
              </w:rPr>
              <w:t>SD</w:t>
            </w:r>
          </w:p>
        </w:tc>
      </w:tr>
      <w:tr w:rsidR="008A5BCF" w:rsidRPr="008F2CC8" w:rsidTr="00A10ABF">
        <w:tc>
          <w:tcPr>
            <w:tcW w:w="828" w:type="dxa"/>
          </w:tcPr>
          <w:p w:rsidR="008A5BCF" w:rsidRPr="008F2CC8" w:rsidRDefault="008A5BCF" w:rsidP="00A10ABF">
            <w:pPr>
              <w:spacing w:line="360" w:lineRule="auto"/>
              <w:jc w:val="both"/>
              <w:rPr>
                <w:b/>
                <w:bCs/>
                <w:color w:val="000000" w:themeColor="text1"/>
                <w:sz w:val="26"/>
                <w:szCs w:val="26"/>
              </w:rPr>
            </w:pPr>
            <w:r w:rsidRPr="008F2CC8">
              <w:rPr>
                <w:b/>
                <w:bCs/>
                <w:color w:val="000000" w:themeColor="text1"/>
                <w:sz w:val="26"/>
                <w:szCs w:val="26"/>
              </w:rPr>
              <w:t>1</w:t>
            </w:r>
          </w:p>
        </w:tc>
        <w:tc>
          <w:tcPr>
            <w:tcW w:w="5550" w:type="dxa"/>
          </w:tcPr>
          <w:p w:rsidR="008A5BCF" w:rsidRPr="008F2CC8" w:rsidRDefault="008A5BCF" w:rsidP="00A10ABF">
            <w:pPr>
              <w:spacing w:after="200" w:line="360" w:lineRule="auto"/>
              <w:jc w:val="both"/>
              <w:rPr>
                <w:color w:val="000000" w:themeColor="text1"/>
                <w:sz w:val="26"/>
                <w:szCs w:val="26"/>
              </w:rPr>
            </w:pPr>
            <w:r w:rsidRPr="008F2CC8">
              <w:rPr>
                <w:color w:val="000000" w:themeColor="text1"/>
                <w:sz w:val="26"/>
                <w:szCs w:val="26"/>
              </w:rPr>
              <w:t>Inappropriate comments are not tolerated in this class.</w:t>
            </w:r>
          </w:p>
        </w:tc>
        <w:tc>
          <w:tcPr>
            <w:tcW w:w="73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30</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30%</w:t>
            </w:r>
          </w:p>
        </w:tc>
        <w:tc>
          <w:tcPr>
            <w:tcW w:w="73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42</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42%</w:t>
            </w:r>
          </w:p>
        </w:tc>
        <w:tc>
          <w:tcPr>
            <w:tcW w:w="73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20</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20%</w:t>
            </w:r>
          </w:p>
        </w:tc>
        <w:tc>
          <w:tcPr>
            <w:tcW w:w="81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8</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8%</w:t>
            </w:r>
          </w:p>
        </w:tc>
      </w:tr>
      <w:tr w:rsidR="008A5BCF" w:rsidRPr="008F2CC8" w:rsidTr="00A10ABF">
        <w:tc>
          <w:tcPr>
            <w:tcW w:w="828" w:type="dxa"/>
          </w:tcPr>
          <w:p w:rsidR="008A5BCF" w:rsidRPr="008F2CC8" w:rsidRDefault="008A5BCF" w:rsidP="00A10ABF">
            <w:pPr>
              <w:spacing w:line="360" w:lineRule="auto"/>
              <w:jc w:val="both"/>
              <w:rPr>
                <w:b/>
                <w:bCs/>
                <w:color w:val="000000" w:themeColor="text1"/>
                <w:sz w:val="26"/>
                <w:szCs w:val="26"/>
              </w:rPr>
            </w:pPr>
            <w:r w:rsidRPr="008F2CC8">
              <w:rPr>
                <w:b/>
                <w:bCs/>
                <w:color w:val="000000" w:themeColor="text1"/>
                <w:sz w:val="26"/>
                <w:szCs w:val="26"/>
              </w:rPr>
              <w:t>2</w:t>
            </w:r>
          </w:p>
        </w:tc>
        <w:tc>
          <w:tcPr>
            <w:tcW w:w="5550" w:type="dxa"/>
          </w:tcPr>
          <w:p w:rsidR="008A5BCF" w:rsidRPr="008F2CC8" w:rsidRDefault="008A5BCF" w:rsidP="00A10ABF">
            <w:pPr>
              <w:spacing w:after="200" w:line="360" w:lineRule="auto"/>
              <w:jc w:val="both"/>
              <w:rPr>
                <w:color w:val="000000" w:themeColor="text1"/>
                <w:sz w:val="26"/>
                <w:szCs w:val="26"/>
              </w:rPr>
            </w:pPr>
            <w:r w:rsidRPr="008F2CC8">
              <w:rPr>
                <w:color w:val="000000" w:themeColor="text1"/>
                <w:sz w:val="26"/>
                <w:szCs w:val="26"/>
              </w:rPr>
              <w:t xml:space="preserve">Students are motivated to learn in a conducive learning environment </w:t>
            </w:r>
          </w:p>
        </w:tc>
        <w:tc>
          <w:tcPr>
            <w:tcW w:w="73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40</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40%</w:t>
            </w:r>
          </w:p>
        </w:tc>
        <w:tc>
          <w:tcPr>
            <w:tcW w:w="73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30</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30%</w:t>
            </w:r>
          </w:p>
        </w:tc>
        <w:tc>
          <w:tcPr>
            <w:tcW w:w="73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18</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18%</w:t>
            </w:r>
          </w:p>
        </w:tc>
        <w:tc>
          <w:tcPr>
            <w:tcW w:w="81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12</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12%</w:t>
            </w:r>
          </w:p>
        </w:tc>
      </w:tr>
      <w:tr w:rsidR="008A5BCF" w:rsidRPr="008F2CC8" w:rsidTr="00A10ABF">
        <w:tc>
          <w:tcPr>
            <w:tcW w:w="828" w:type="dxa"/>
          </w:tcPr>
          <w:p w:rsidR="008A5BCF" w:rsidRPr="008F2CC8" w:rsidRDefault="008A5BCF" w:rsidP="00A10ABF">
            <w:pPr>
              <w:spacing w:line="360" w:lineRule="auto"/>
              <w:jc w:val="both"/>
              <w:rPr>
                <w:b/>
                <w:bCs/>
                <w:color w:val="000000" w:themeColor="text1"/>
                <w:sz w:val="26"/>
                <w:szCs w:val="26"/>
              </w:rPr>
            </w:pPr>
            <w:r w:rsidRPr="008F2CC8">
              <w:rPr>
                <w:b/>
                <w:bCs/>
                <w:color w:val="000000" w:themeColor="text1"/>
                <w:sz w:val="26"/>
                <w:szCs w:val="26"/>
              </w:rPr>
              <w:t>3</w:t>
            </w:r>
          </w:p>
        </w:tc>
        <w:tc>
          <w:tcPr>
            <w:tcW w:w="5550" w:type="dxa"/>
          </w:tcPr>
          <w:p w:rsidR="008A5BCF" w:rsidRPr="008F2CC8" w:rsidRDefault="008A5BCF" w:rsidP="00A10ABF">
            <w:pPr>
              <w:spacing w:after="200" w:line="360" w:lineRule="auto"/>
              <w:jc w:val="both"/>
              <w:rPr>
                <w:color w:val="000000" w:themeColor="text1"/>
                <w:sz w:val="26"/>
                <w:szCs w:val="26"/>
              </w:rPr>
            </w:pPr>
            <w:r w:rsidRPr="008F2CC8">
              <w:rPr>
                <w:color w:val="000000" w:themeColor="text1"/>
                <w:sz w:val="26"/>
                <w:szCs w:val="26"/>
              </w:rPr>
              <w:t>Teachers with a good mastery of student</w:t>
            </w:r>
            <w:r w:rsidRPr="008F2CC8">
              <w:rPr>
                <w:color w:val="000000" w:themeColor="text1"/>
                <w:sz w:val="26"/>
                <w:szCs w:val="26"/>
                <w:lang w:val="en-GB"/>
              </w:rPr>
              <w:t xml:space="preserve">’s </w:t>
            </w:r>
            <w:r w:rsidRPr="008F2CC8">
              <w:rPr>
                <w:color w:val="000000" w:themeColor="text1"/>
                <w:sz w:val="26"/>
                <w:szCs w:val="26"/>
              </w:rPr>
              <w:t xml:space="preserve">capabilities and consideration of learning </w:t>
            </w:r>
            <w:proofErr w:type="spellStart"/>
            <w:r w:rsidRPr="008F2CC8">
              <w:rPr>
                <w:color w:val="000000" w:themeColor="text1"/>
                <w:sz w:val="26"/>
                <w:szCs w:val="26"/>
              </w:rPr>
              <w:t>behaviour</w:t>
            </w:r>
            <w:proofErr w:type="spellEnd"/>
            <w:r w:rsidRPr="008F2CC8">
              <w:rPr>
                <w:color w:val="000000" w:themeColor="text1"/>
                <w:sz w:val="26"/>
                <w:szCs w:val="26"/>
              </w:rPr>
              <w:t xml:space="preserve"> produce a conducive learning environment </w:t>
            </w:r>
          </w:p>
        </w:tc>
        <w:tc>
          <w:tcPr>
            <w:tcW w:w="73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34</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34%</w:t>
            </w:r>
          </w:p>
        </w:tc>
        <w:tc>
          <w:tcPr>
            <w:tcW w:w="73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42</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42%</w:t>
            </w:r>
          </w:p>
        </w:tc>
        <w:tc>
          <w:tcPr>
            <w:tcW w:w="73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20</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20%</w:t>
            </w:r>
          </w:p>
        </w:tc>
        <w:tc>
          <w:tcPr>
            <w:tcW w:w="81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4</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4%</w:t>
            </w:r>
          </w:p>
        </w:tc>
      </w:tr>
      <w:tr w:rsidR="008A5BCF" w:rsidRPr="008F2CC8" w:rsidTr="00A10ABF">
        <w:tc>
          <w:tcPr>
            <w:tcW w:w="828" w:type="dxa"/>
          </w:tcPr>
          <w:p w:rsidR="008A5BCF" w:rsidRPr="008F2CC8" w:rsidRDefault="008A5BCF" w:rsidP="00A10ABF">
            <w:pPr>
              <w:spacing w:line="360" w:lineRule="auto"/>
              <w:jc w:val="both"/>
              <w:rPr>
                <w:b/>
                <w:bCs/>
                <w:color w:val="000000" w:themeColor="text1"/>
                <w:sz w:val="26"/>
                <w:szCs w:val="26"/>
              </w:rPr>
            </w:pPr>
            <w:r w:rsidRPr="008F2CC8">
              <w:rPr>
                <w:b/>
                <w:bCs/>
                <w:color w:val="000000" w:themeColor="text1"/>
                <w:sz w:val="26"/>
                <w:szCs w:val="26"/>
              </w:rPr>
              <w:t>4</w:t>
            </w:r>
          </w:p>
        </w:tc>
        <w:tc>
          <w:tcPr>
            <w:tcW w:w="5550" w:type="dxa"/>
          </w:tcPr>
          <w:p w:rsidR="008A5BCF" w:rsidRPr="008F2CC8" w:rsidRDefault="008A5BCF" w:rsidP="00A10ABF">
            <w:pPr>
              <w:spacing w:after="200" w:line="360" w:lineRule="auto"/>
              <w:contextualSpacing/>
              <w:jc w:val="both"/>
              <w:rPr>
                <w:color w:val="000000" w:themeColor="text1"/>
                <w:sz w:val="26"/>
                <w:szCs w:val="26"/>
              </w:rPr>
            </w:pPr>
            <w:r w:rsidRPr="008F2CC8">
              <w:rPr>
                <w:color w:val="000000" w:themeColor="text1"/>
                <w:sz w:val="26"/>
                <w:szCs w:val="26"/>
              </w:rPr>
              <w:t xml:space="preserve">The teacher's </w:t>
            </w:r>
            <w:proofErr w:type="gramStart"/>
            <w:r w:rsidRPr="008F2CC8">
              <w:rPr>
                <w:color w:val="000000" w:themeColor="text1"/>
                <w:sz w:val="26"/>
                <w:szCs w:val="26"/>
              </w:rPr>
              <w:t>visuals of the environment influences</w:t>
            </w:r>
            <w:proofErr w:type="gramEnd"/>
            <w:r w:rsidRPr="008F2CC8">
              <w:rPr>
                <w:color w:val="000000" w:themeColor="text1"/>
                <w:sz w:val="26"/>
                <w:szCs w:val="26"/>
              </w:rPr>
              <w:t xml:space="preserve"> stimulation during the teaching-learning process.</w:t>
            </w:r>
          </w:p>
        </w:tc>
        <w:tc>
          <w:tcPr>
            <w:tcW w:w="73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55</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55%</w:t>
            </w:r>
          </w:p>
        </w:tc>
        <w:tc>
          <w:tcPr>
            <w:tcW w:w="73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15</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15%</w:t>
            </w:r>
          </w:p>
        </w:tc>
        <w:tc>
          <w:tcPr>
            <w:tcW w:w="73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20</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20%</w:t>
            </w:r>
          </w:p>
        </w:tc>
        <w:tc>
          <w:tcPr>
            <w:tcW w:w="81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10</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10%</w:t>
            </w:r>
          </w:p>
        </w:tc>
      </w:tr>
      <w:tr w:rsidR="008A5BCF" w:rsidRPr="008F2CC8" w:rsidTr="00A10ABF">
        <w:tc>
          <w:tcPr>
            <w:tcW w:w="828" w:type="dxa"/>
          </w:tcPr>
          <w:p w:rsidR="008A5BCF" w:rsidRPr="008F2CC8" w:rsidRDefault="008A5BCF" w:rsidP="00A10ABF">
            <w:pPr>
              <w:spacing w:line="360" w:lineRule="auto"/>
              <w:jc w:val="both"/>
              <w:rPr>
                <w:b/>
                <w:bCs/>
                <w:color w:val="000000" w:themeColor="text1"/>
                <w:sz w:val="26"/>
                <w:szCs w:val="26"/>
              </w:rPr>
            </w:pPr>
            <w:r w:rsidRPr="008F2CC8">
              <w:rPr>
                <w:b/>
                <w:bCs/>
                <w:color w:val="000000" w:themeColor="text1"/>
                <w:sz w:val="26"/>
                <w:szCs w:val="26"/>
              </w:rPr>
              <w:t>5</w:t>
            </w:r>
          </w:p>
        </w:tc>
        <w:tc>
          <w:tcPr>
            <w:tcW w:w="5550" w:type="dxa"/>
          </w:tcPr>
          <w:p w:rsidR="008A5BCF" w:rsidRPr="008F2CC8" w:rsidRDefault="008A5BCF" w:rsidP="00A10ABF">
            <w:pPr>
              <w:spacing w:after="200" w:line="360" w:lineRule="auto"/>
              <w:contextualSpacing/>
              <w:jc w:val="both"/>
              <w:rPr>
                <w:color w:val="000000" w:themeColor="text1"/>
                <w:sz w:val="26"/>
                <w:szCs w:val="26"/>
              </w:rPr>
            </w:pPr>
            <w:r w:rsidRPr="008F2CC8">
              <w:rPr>
                <w:color w:val="000000" w:themeColor="text1"/>
                <w:sz w:val="26"/>
                <w:szCs w:val="26"/>
              </w:rPr>
              <w:t xml:space="preserve">Age is a barrier that affects student’s relationship and interactions </w:t>
            </w:r>
          </w:p>
        </w:tc>
        <w:tc>
          <w:tcPr>
            <w:tcW w:w="73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32</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32%</w:t>
            </w:r>
          </w:p>
        </w:tc>
        <w:tc>
          <w:tcPr>
            <w:tcW w:w="73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25</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25%</w:t>
            </w:r>
          </w:p>
        </w:tc>
        <w:tc>
          <w:tcPr>
            <w:tcW w:w="73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32</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32%</w:t>
            </w:r>
          </w:p>
        </w:tc>
        <w:tc>
          <w:tcPr>
            <w:tcW w:w="81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11</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11%</w:t>
            </w:r>
          </w:p>
        </w:tc>
      </w:tr>
      <w:tr w:rsidR="008A5BCF" w:rsidRPr="008F2CC8" w:rsidTr="00A10ABF">
        <w:tc>
          <w:tcPr>
            <w:tcW w:w="828" w:type="dxa"/>
          </w:tcPr>
          <w:p w:rsidR="008A5BCF" w:rsidRPr="008F2CC8" w:rsidRDefault="008A5BCF" w:rsidP="00A10ABF">
            <w:pPr>
              <w:spacing w:line="360" w:lineRule="auto"/>
              <w:jc w:val="both"/>
              <w:rPr>
                <w:b/>
                <w:bCs/>
                <w:color w:val="000000" w:themeColor="text1"/>
                <w:sz w:val="26"/>
                <w:szCs w:val="26"/>
              </w:rPr>
            </w:pPr>
            <w:r w:rsidRPr="008F2CC8">
              <w:rPr>
                <w:b/>
                <w:bCs/>
                <w:color w:val="000000" w:themeColor="text1"/>
                <w:sz w:val="26"/>
                <w:szCs w:val="26"/>
              </w:rPr>
              <w:t>6</w:t>
            </w:r>
          </w:p>
        </w:tc>
        <w:tc>
          <w:tcPr>
            <w:tcW w:w="5550" w:type="dxa"/>
          </w:tcPr>
          <w:p w:rsidR="008A5BCF" w:rsidRPr="008F2CC8" w:rsidRDefault="008A5BCF" w:rsidP="00A10ABF">
            <w:pPr>
              <w:spacing w:after="200" w:line="360" w:lineRule="auto"/>
              <w:contextualSpacing/>
              <w:jc w:val="both"/>
              <w:rPr>
                <w:color w:val="000000" w:themeColor="text1"/>
                <w:sz w:val="26"/>
                <w:szCs w:val="26"/>
              </w:rPr>
            </w:pPr>
            <w:r w:rsidRPr="008F2CC8">
              <w:rPr>
                <w:color w:val="000000" w:themeColor="text1"/>
                <w:sz w:val="26"/>
                <w:szCs w:val="26"/>
              </w:rPr>
              <w:t>Contacts with individuals in the class affect concentration</w:t>
            </w:r>
          </w:p>
        </w:tc>
        <w:tc>
          <w:tcPr>
            <w:tcW w:w="73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12</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12%</w:t>
            </w:r>
          </w:p>
        </w:tc>
        <w:tc>
          <w:tcPr>
            <w:tcW w:w="73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25</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25%</w:t>
            </w:r>
          </w:p>
        </w:tc>
        <w:tc>
          <w:tcPr>
            <w:tcW w:w="73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42</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42%</w:t>
            </w:r>
          </w:p>
        </w:tc>
        <w:tc>
          <w:tcPr>
            <w:tcW w:w="81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21</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21%</w:t>
            </w:r>
          </w:p>
        </w:tc>
      </w:tr>
    </w:tbl>
    <w:p w:rsidR="008A5BCF" w:rsidRPr="008F2CC8" w:rsidRDefault="008A5BCF" w:rsidP="008A5BCF">
      <w:pPr>
        <w:spacing w:line="480" w:lineRule="auto"/>
        <w:jc w:val="both"/>
        <w:rPr>
          <w:rFonts w:ascii="Times New Roman" w:hAnsi="Times New Roman"/>
          <w:i/>
          <w:iCs/>
          <w:color w:val="000000" w:themeColor="text1"/>
          <w:sz w:val="26"/>
          <w:szCs w:val="26"/>
        </w:rPr>
      </w:pPr>
      <w:r w:rsidRPr="008F2CC8">
        <w:rPr>
          <w:rFonts w:ascii="Times New Roman" w:hAnsi="Times New Roman"/>
          <w:b/>
          <w:bCs/>
          <w:i/>
          <w:iCs/>
          <w:color w:val="000000" w:themeColor="text1"/>
          <w:sz w:val="26"/>
          <w:szCs w:val="26"/>
        </w:rPr>
        <w:t xml:space="preserve">Sources: Field Survey, 2021  </w:t>
      </w:r>
    </w:p>
    <w:p w:rsidR="008A5BCF" w:rsidRPr="008F2CC8" w:rsidRDefault="008A5BCF" w:rsidP="008A5BCF">
      <w:pPr>
        <w:spacing w:line="480" w:lineRule="auto"/>
        <w:jc w:val="both"/>
        <w:rPr>
          <w:rFonts w:ascii="Times New Roman" w:hAnsi="Times New Roman"/>
          <w:color w:val="000000" w:themeColor="text1"/>
          <w:sz w:val="26"/>
          <w:szCs w:val="26"/>
        </w:rPr>
      </w:pPr>
      <w:r w:rsidRPr="008F2CC8">
        <w:rPr>
          <w:rFonts w:ascii="Times New Roman" w:hAnsi="Times New Roman"/>
          <w:b/>
          <w:bCs/>
          <w:color w:val="000000" w:themeColor="text1"/>
          <w:sz w:val="26"/>
          <w:szCs w:val="26"/>
        </w:rPr>
        <w:tab/>
      </w:r>
      <w:r w:rsidRPr="008F2CC8">
        <w:rPr>
          <w:rFonts w:ascii="Times New Roman" w:hAnsi="Times New Roman"/>
          <w:color w:val="000000" w:themeColor="text1"/>
          <w:sz w:val="26"/>
          <w:szCs w:val="26"/>
        </w:rPr>
        <w:t>From table 8 above shows the relationship between classroom population and academic performance of the social studies student. It can be seen that most students agreed that “Teachers with a good mastery of student</w:t>
      </w:r>
      <w:r w:rsidRPr="008F2CC8">
        <w:rPr>
          <w:rFonts w:ascii="Times New Roman" w:hAnsi="Times New Roman"/>
          <w:color w:val="000000" w:themeColor="text1"/>
          <w:sz w:val="26"/>
          <w:szCs w:val="26"/>
          <w:lang w:val="en-GB"/>
        </w:rPr>
        <w:t xml:space="preserve">’s </w:t>
      </w:r>
      <w:r w:rsidRPr="008F2CC8">
        <w:rPr>
          <w:rFonts w:ascii="Times New Roman" w:hAnsi="Times New Roman"/>
          <w:color w:val="000000" w:themeColor="text1"/>
          <w:sz w:val="26"/>
          <w:szCs w:val="26"/>
        </w:rPr>
        <w:t xml:space="preserve">capabilities and consideration of learning </w:t>
      </w:r>
      <w:proofErr w:type="spellStart"/>
      <w:r w:rsidRPr="008F2CC8">
        <w:rPr>
          <w:rFonts w:ascii="Times New Roman" w:hAnsi="Times New Roman"/>
          <w:color w:val="000000" w:themeColor="text1"/>
          <w:sz w:val="26"/>
          <w:szCs w:val="26"/>
        </w:rPr>
        <w:t>behaviour</w:t>
      </w:r>
      <w:proofErr w:type="spellEnd"/>
      <w:r w:rsidRPr="008F2CC8">
        <w:rPr>
          <w:rFonts w:ascii="Times New Roman" w:hAnsi="Times New Roman"/>
          <w:color w:val="000000" w:themeColor="text1"/>
          <w:sz w:val="26"/>
          <w:szCs w:val="26"/>
        </w:rPr>
        <w:t xml:space="preserve"> produce a </w:t>
      </w:r>
      <w:proofErr w:type="gramStart"/>
      <w:r w:rsidRPr="008F2CC8">
        <w:rPr>
          <w:rFonts w:ascii="Times New Roman" w:hAnsi="Times New Roman"/>
          <w:color w:val="000000" w:themeColor="text1"/>
          <w:sz w:val="26"/>
          <w:szCs w:val="26"/>
        </w:rPr>
        <w:t>conducive</w:t>
      </w:r>
      <w:proofErr w:type="gramEnd"/>
      <w:r w:rsidRPr="008F2CC8">
        <w:rPr>
          <w:rFonts w:ascii="Times New Roman" w:hAnsi="Times New Roman"/>
          <w:color w:val="000000" w:themeColor="text1"/>
          <w:sz w:val="26"/>
          <w:szCs w:val="26"/>
        </w:rPr>
        <w:t xml:space="preserve"> learning environment” the respondent also agreed with “The teacher's visuals of the environment influences stimulation during the teaching-learning process”.</w:t>
      </w:r>
    </w:p>
    <w:p w:rsidR="008A5BCF" w:rsidRPr="008F2CC8" w:rsidRDefault="008A5BCF" w:rsidP="008A5BCF">
      <w:pPr>
        <w:spacing w:line="480" w:lineRule="auto"/>
        <w:jc w:val="both"/>
        <w:rPr>
          <w:rFonts w:ascii="Times New Roman" w:hAnsi="Times New Roman"/>
          <w:color w:val="000000" w:themeColor="text1"/>
          <w:sz w:val="26"/>
          <w:szCs w:val="26"/>
        </w:rPr>
      </w:pPr>
      <w:r w:rsidRPr="008F2CC8">
        <w:rPr>
          <w:rFonts w:ascii="Times New Roman" w:hAnsi="Times New Roman"/>
          <w:b/>
          <w:bCs/>
          <w:color w:val="000000" w:themeColor="text1"/>
          <w:sz w:val="26"/>
          <w:szCs w:val="26"/>
        </w:rPr>
        <w:lastRenderedPageBreak/>
        <w:t xml:space="preserve">Research Question Four: </w:t>
      </w:r>
      <w:r w:rsidRPr="008F2CC8">
        <w:rPr>
          <w:rFonts w:ascii="Times New Roman" w:hAnsi="Times New Roman"/>
          <w:color w:val="000000" w:themeColor="text1"/>
          <w:sz w:val="26"/>
          <w:szCs w:val="26"/>
        </w:rPr>
        <w:t xml:space="preserve">What is the impact of the use of instructional materials on the performance of students in junior secondary </w:t>
      </w:r>
      <w:proofErr w:type="gramStart"/>
      <w:r w:rsidRPr="008F2CC8">
        <w:rPr>
          <w:rFonts w:ascii="Times New Roman" w:hAnsi="Times New Roman"/>
          <w:color w:val="000000" w:themeColor="text1"/>
          <w:sz w:val="26"/>
          <w:szCs w:val="26"/>
        </w:rPr>
        <w:t>schools</w:t>
      </w:r>
      <w:proofErr w:type="gramEnd"/>
      <w:r w:rsidRPr="008F2CC8">
        <w:rPr>
          <w:rFonts w:ascii="Times New Roman" w:hAnsi="Times New Roman"/>
          <w:color w:val="000000" w:themeColor="text1"/>
          <w:sz w:val="26"/>
          <w:szCs w:val="26"/>
        </w:rPr>
        <w:t xml:space="preserve"> </w:t>
      </w:r>
    </w:p>
    <w:p w:rsidR="008A5BCF" w:rsidRPr="008F2CC8" w:rsidRDefault="008A5BCF" w:rsidP="008A5BCF">
      <w:pPr>
        <w:pStyle w:val="NormalWeb"/>
        <w:spacing w:before="0" w:beforeAutospacing="0" w:after="0" w:afterAutospacing="0" w:line="360" w:lineRule="auto"/>
        <w:jc w:val="both"/>
        <w:rPr>
          <w:color w:val="000000" w:themeColor="text1"/>
          <w:sz w:val="26"/>
          <w:szCs w:val="26"/>
        </w:rPr>
      </w:pPr>
      <w:r w:rsidRPr="008F2CC8">
        <w:rPr>
          <w:b/>
          <w:bCs/>
          <w:color w:val="000000" w:themeColor="text1"/>
          <w:sz w:val="26"/>
          <w:szCs w:val="26"/>
        </w:rPr>
        <w:t xml:space="preserve">Table 9: </w:t>
      </w:r>
      <w:r w:rsidRPr="008F2CC8">
        <w:rPr>
          <w:bCs/>
          <w:color w:val="000000" w:themeColor="text1"/>
          <w:sz w:val="26"/>
          <w:szCs w:val="26"/>
        </w:rPr>
        <w:t>Analysis of the respondents on</w:t>
      </w:r>
      <w:r w:rsidRPr="008F2CC8">
        <w:rPr>
          <w:color w:val="000000" w:themeColor="text1"/>
          <w:sz w:val="26"/>
          <w:szCs w:val="26"/>
        </w:rPr>
        <w:t xml:space="preserve"> continuous assessment on teaching and learning outcomes in specific Schools </w:t>
      </w:r>
    </w:p>
    <w:tbl>
      <w:tblPr>
        <w:tblStyle w:val="TableGrid"/>
        <w:tblW w:w="9648" w:type="dxa"/>
        <w:tblLook w:val="04A0"/>
      </w:tblPr>
      <w:tblGrid>
        <w:gridCol w:w="738"/>
        <w:gridCol w:w="5490"/>
        <w:gridCol w:w="810"/>
        <w:gridCol w:w="900"/>
        <w:gridCol w:w="900"/>
        <w:gridCol w:w="810"/>
      </w:tblGrid>
      <w:tr w:rsidR="008A5BCF" w:rsidRPr="008F2CC8" w:rsidTr="00A10ABF">
        <w:tc>
          <w:tcPr>
            <w:tcW w:w="738" w:type="dxa"/>
          </w:tcPr>
          <w:p w:rsidR="008A5BCF" w:rsidRPr="008F2CC8" w:rsidRDefault="008A5BCF" w:rsidP="00A10ABF">
            <w:pPr>
              <w:spacing w:line="360" w:lineRule="auto"/>
              <w:jc w:val="both"/>
              <w:rPr>
                <w:b/>
                <w:bCs/>
                <w:color w:val="000000" w:themeColor="text1"/>
                <w:sz w:val="26"/>
                <w:szCs w:val="26"/>
              </w:rPr>
            </w:pPr>
            <w:r w:rsidRPr="008F2CC8">
              <w:rPr>
                <w:b/>
                <w:bCs/>
                <w:color w:val="000000" w:themeColor="text1"/>
                <w:sz w:val="26"/>
                <w:szCs w:val="26"/>
              </w:rPr>
              <w:t>S/N</w:t>
            </w:r>
          </w:p>
        </w:tc>
        <w:tc>
          <w:tcPr>
            <w:tcW w:w="5490" w:type="dxa"/>
          </w:tcPr>
          <w:p w:rsidR="008A5BCF" w:rsidRPr="008F2CC8" w:rsidRDefault="008A5BCF" w:rsidP="00A10ABF">
            <w:pPr>
              <w:spacing w:line="360" w:lineRule="auto"/>
              <w:jc w:val="both"/>
              <w:rPr>
                <w:b/>
                <w:bCs/>
                <w:color w:val="000000" w:themeColor="text1"/>
                <w:sz w:val="26"/>
                <w:szCs w:val="26"/>
              </w:rPr>
            </w:pPr>
            <w:r w:rsidRPr="008F2CC8">
              <w:rPr>
                <w:b/>
                <w:bCs/>
                <w:color w:val="000000" w:themeColor="text1"/>
                <w:sz w:val="26"/>
                <w:szCs w:val="26"/>
              </w:rPr>
              <w:t>Items</w:t>
            </w:r>
          </w:p>
        </w:tc>
        <w:tc>
          <w:tcPr>
            <w:tcW w:w="810" w:type="dxa"/>
          </w:tcPr>
          <w:p w:rsidR="008A5BCF" w:rsidRPr="008F2CC8" w:rsidRDefault="008A5BCF" w:rsidP="00A10ABF">
            <w:pPr>
              <w:spacing w:line="360" w:lineRule="auto"/>
              <w:jc w:val="both"/>
              <w:rPr>
                <w:b/>
                <w:bCs/>
                <w:color w:val="000000" w:themeColor="text1"/>
                <w:sz w:val="26"/>
                <w:szCs w:val="26"/>
              </w:rPr>
            </w:pPr>
            <w:r w:rsidRPr="008F2CC8">
              <w:rPr>
                <w:b/>
                <w:bCs/>
                <w:color w:val="000000" w:themeColor="text1"/>
                <w:sz w:val="26"/>
                <w:szCs w:val="26"/>
              </w:rPr>
              <w:t>SA</w:t>
            </w:r>
          </w:p>
        </w:tc>
        <w:tc>
          <w:tcPr>
            <w:tcW w:w="900" w:type="dxa"/>
          </w:tcPr>
          <w:p w:rsidR="008A5BCF" w:rsidRPr="008F2CC8" w:rsidRDefault="008A5BCF" w:rsidP="00A10ABF">
            <w:pPr>
              <w:spacing w:line="360" w:lineRule="auto"/>
              <w:jc w:val="both"/>
              <w:rPr>
                <w:b/>
                <w:bCs/>
                <w:color w:val="000000" w:themeColor="text1"/>
                <w:sz w:val="26"/>
                <w:szCs w:val="26"/>
              </w:rPr>
            </w:pPr>
            <w:r w:rsidRPr="008F2CC8">
              <w:rPr>
                <w:b/>
                <w:bCs/>
                <w:color w:val="000000" w:themeColor="text1"/>
                <w:sz w:val="26"/>
                <w:szCs w:val="26"/>
              </w:rPr>
              <w:t>A</w:t>
            </w:r>
          </w:p>
        </w:tc>
        <w:tc>
          <w:tcPr>
            <w:tcW w:w="900" w:type="dxa"/>
          </w:tcPr>
          <w:p w:rsidR="008A5BCF" w:rsidRPr="008F2CC8" w:rsidRDefault="008A5BCF" w:rsidP="00A10ABF">
            <w:pPr>
              <w:spacing w:line="360" w:lineRule="auto"/>
              <w:jc w:val="both"/>
              <w:rPr>
                <w:b/>
                <w:bCs/>
                <w:color w:val="000000" w:themeColor="text1"/>
                <w:sz w:val="26"/>
                <w:szCs w:val="26"/>
              </w:rPr>
            </w:pPr>
            <w:r w:rsidRPr="008F2CC8">
              <w:rPr>
                <w:b/>
                <w:bCs/>
                <w:color w:val="000000" w:themeColor="text1"/>
                <w:sz w:val="26"/>
                <w:szCs w:val="26"/>
              </w:rPr>
              <w:t>D</w:t>
            </w:r>
          </w:p>
        </w:tc>
        <w:tc>
          <w:tcPr>
            <w:tcW w:w="810" w:type="dxa"/>
          </w:tcPr>
          <w:p w:rsidR="008A5BCF" w:rsidRPr="008F2CC8" w:rsidRDefault="008A5BCF" w:rsidP="00A10ABF">
            <w:pPr>
              <w:spacing w:line="360" w:lineRule="auto"/>
              <w:jc w:val="both"/>
              <w:rPr>
                <w:b/>
                <w:bCs/>
                <w:color w:val="000000" w:themeColor="text1"/>
                <w:sz w:val="26"/>
                <w:szCs w:val="26"/>
              </w:rPr>
            </w:pPr>
            <w:r w:rsidRPr="008F2CC8">
              <w:rPr>
                <w:b/>
                <w:bCs/>
                <w:color w:val="000000" w:themeColor="text1"/>
                <w:sz w:val="26"/>
                <w:szCs w:val="26"/>
              </w:rPr>
              <w:t>SD</w:t>
            </w:r>
          </w:p>
        </w:tc>
      </w:tr>
      <w:tr w:rsidR="008A5BCF" w:rsidRPr="008F2CC8" w:rsidTr="00A10ABF">
        <w:tc>
          <w:tcPr>
            <w:tcW w:w="738" w:type="dxa"/>
          </w:tcPr>
          <w:p w:rsidR="008A5BCF" w:rsidRPr="008F2CC8" w:rsidRDefault="008A5BCF" w:rsidP="00A10ABF">
            <w:pPr>
              <w:spacing w:line="360" w:lineRule="auto"/>
              <w:jc w:val="both"/>
              <w:rPr>
                <w:b/>
                <w:bCs/>
                <w:color w:val="000000" w:themeColor="text1"/>
                <w:sz w:val="26"/>
                <w:szCs w:val="26"/>
              </w:rPr>
            </w:pPr>
            <w:r w:rsidRPr="008F2CC8">
              <w:rPr>
                <w:b/>
                <w:bCs/>
                <w:color w:val="000000" w:themeColor="text1"/>
                <w:sz w:val="26"/>
                <w:szCs w:val="26"/>
              </w:rPr>
              <w:t>1</w:t>
            </w:r>
          </w:p>
        </w:tc>
        <w:tc>
          <w:tcPr>
            <w:tcW w:w="5490" w:type="dxa"/>
          </w:tcPr>
          <w:p w:rsidR="008A5BCF" w:rsidRPr="008F2CC8" w:rsidRDefault="008A5BCF" w:rsidP="00A10ABF">
            <w:pPr>
              <w:spacing w:after="200" w:line="360" w:lineRule="auto"/>
              <w:jc w:val="both"/>
              <w:rPr>
                <w:color w:val="000000" w:themeColor="text1"/>
                <w:sz w:val="26"/>
                <w:szCs w:val="26"/>
              </w:rPr>
            </w:pPr>
            <w:r w:rsidRPr="008F2CC8">
              <w:rPr>
                <w:color w:val="000000" w:themeColor="text1"/>
                <w:sz w:val="26"/>
                <w:szCs w:val="26"/>
              </w:rPr>
              <w:t xml:space="preserve">Learning facilities are adequately provided for effective teaching </w:t>
            </w:r>
          </w:p>
        </w:tc>
        <w:tc>
          <w:tcPr>
            <w:tcW w:w="81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36</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36%</w:t>
            </w:r>
          </w:p>
        </w:tc>
        <w:tc>
          <w:tcPr>
            <w:tcW w:w="90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20</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20%</w:t>
            </w:r>
          </w:p>
        </w:tc>
        <w:tc>
          <w:tcPr>
            <w:tcW w:w="90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14</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14%</w:t>
            </w:r>
          </w:p>
        </w:tc>
        <w:tc>
          <w:tcPr>
            <w:tcW w:w="81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30</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30%</w:t>
            </w:r>
          </w:p>
        </w:tc>
      </w:tr>
      <w:tr w:rsidR="008A5BCF" w:rsidRPr="008F2CC8" w:rsidTr="00A10ABF">
        <w:tc>
          <w:tcPr>
            <w:tcW w:w="738" w:type="dxa"/>
          </w:tcPr>
          <w:p w:rsidR="008A5BCF" w:rsidRPr="008F2CC8" w:rsidRDefault="008A5BCF" w:rsidP="00A10ABF">
            <w:pPr>
              <w:spacing w:line="360" w:lineRule="auto"/>
              <w:jc w:val="both"/>
              <w:rPr>
                <w:b/>
                <w:bCs/>
                <w:color w:val="000000" w:themeColor="text1"/>
                <w:sz w:val="26"/>
                <w:szCs w:val="26"/>
              </w:rPr>
            </w:pPr>
            <w:r w:rsidRPr="008F2CC8">
              <w:rPr>
                <w:b/>
                <w:bCs/>
                <w:color w:val="000000" w:themeColor="text1"/>
                <w:sz w:val="26"/>
                <w:szCs w:val="26"/>
              </w:rPr>
              <w:t>2</w:t>
            </w:r>
          </w:p>
        </w:tc>
        <w:tc>
          <w:tcPr>
            <w:tcW w:w="5490" w:type="dxa"/>
          </w:tcPr>
          <w:p w:rsidR="008A5BCF" w:rsidRPr="008F2CC8" w:rsidRDefault="008A5BCF" w:rsidP="00A10ABF">
            <w:pPr>
              <w:spacing w:after="200" w:line="360" w:lineRule="auto"/>
              <w:jc w:val="both"/>
              <w:rPr>
                <w:color w:val="000000" w:themeColor="text1"/>
                <w:sz w:val="26"/>
                <w:szCs w:val="26"/>
              </w:rPr>
            </w:pPr>
            <w:r w:rsidRPr="008F2CC8">
              <w:rPr>
                <w:color w:val="000000" w:themeColor="text1"/>
                <w:sz w:val="26"/>
                <w:szCs w:val="26"/>
              </w:rPr>
              <w:t>The population of  student in class meet with the educational standard</w:t>
            </w:r>
          </w:p>
        </w:tc>
        <w:tc>
          <w:tcPr>
            <w:tcW w:w="81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46</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46%</w:t>
            </w:r>
          </w:p>
        </w:tc>
        <w:tc>
          <w:tcPr>
            <w:tcW w:w="90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34</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34%</w:t>
            </w:r>
          </w:p>
        </w:tc>
        <w:tc>
          <w:tcPr>
            <w:tcW w:w="90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14</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14%</w:t>
            </w:r>
          </w:p>
        </w:tc>
        <w:tc>
          <w:tcPr>
            <w:tcW w:w="81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6</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6%</w:t>
            </w:r>
          </w:p>
        </w:tc>
      </w:tr>
      <w:tr w:rsidR="008A5BCF" w:rsidRPr="008F2CC8" w:rsidTr="00A10ABF">
        <w:tc>
          <w:tcPr>
            <w:tcW w:w="738" w:type="dxa"/>
          </w:tcPr>
          <w:p w:rsidR="008A5BCF" w:rsidRPr="008F2CC8" w:rsidRDefault="008A5BCF" w:rsidP="00A10ABF">
            <w:pPr>
              <w:spacing w:line="360" w:lineRule="auto"/>
              <w:jc w:val="both"/>
              <w:rPr>
                <w:b/>
                <w:bCs/>
                <w:color w:val="000000" w:themeColor="text1"/>
                <w:sz w:val="26"/>
                <w:szCs w:val="26"/>
              </w:rPr>
            </w:pPr>
            <w:r w:rsidRPr="008F2CC8">
              <w:rPr>
                <w:b/>
                <w:bCs/>
                <w:color w:val="000000" w:themeColor="text1"/>
                <w:sz w:val="26"/>
                <w:szCs w:val="26"/>
              </w:rPr>
              <w:t>3</w:t>
            </w:r>
          </w:p>
        </w:tc>
        <w:tc>
          <w:tcPr>
            <w:tcW w:w="5490" w:type="dxa"/>
          </w:tcPr>
          <w:p w:rsidR="008A5BCF" w:rsidRPr="008F2CC8" w:rsidRDefault="008A5BCF" w:rsidP="00A10ABF">
            <w:pPr>
              <w:spacing w:after="200"/>
              <w:jc w:val="both"/>
              <w:rPr>
                <w:color w:val="000000" w:themeColor="text1"/>
                <w:sz w:val="26"/>
                <w:szCs w:val="26"/>
              </w:rPr>
            </w:pPr>
            <w:r w:rsidRPr="008F2CC8">
              <w:rPr>
                <w:color w:val="000000" w:themeColor="text1"/>
                <w:sz w:val="26"/>
                <w:szCs w:val="26"/>
              </w:rPr>
              <w:t xml:space="preserve">The government  provide funding for junior secondary school in Ilorin West Local Government area </w:t>
            </w:r>
          </w:p>
        </w:tc>
        <w:tc>
          <w:tcPr>
            <w:tcW w:w="81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30</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30%</w:t>
            </w:r>
          </w:p>
        </w:tc>
        <w:tc>
          <w:tcPr>
            <w:tcW w:w="90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40</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40%`</w:t>
            </w:r>
          </w:p>
        </w:tc>
        <w:tc>
          <w:tcPr>
            <w:tcW w:w="90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20</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20%</w:t>
            </w:r>
          </w:p>
        </w:tc>
        <w:tc>
          <w:tcPr>
            <w:tcW w:w="81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10</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10%</w:t>
            </w:r>
          </w:p>
        </w:tc>
      </w:tr>
      <w:tr w:rsidR="008A5BCF" w:rsidRPr="008F2CC8" w:rsidTr="00A10ABF">
        <w:tc>
          <w:tcPr>
            <w:tcW w:w="738" w:type="dxa"/>
          </w:tcPr>
          <w:p w:rsidR="008A5BCF" w:rsidRPr="008F2CC8" w:rsidRDefault="008A5BCF" w:rsidP="00A10ABF">
            <w:pPr>
              <w:spacing w:line="360" w:lineRule="auto"/>
              <w:jc w:val="both"/>
              <w:rPr>
                <w:b/>
                <w:bCs/>
                <w:color w:val="000000" w:themeColor="text1"/>
                <w:sz w:val="26"/>
                <w:szCs w:val="26"/>
              </w:rPr>
            </w:pPr>
            <w:r w:rsidRPr="008F2CC8">
              <w:rPr>
                <w:b/>
                <w:bCs/>
                <w:color w:val="000000" w:themeColor="text1"/>
                <w:sz w:val="26"/>
                <w:szCs w:val="26"/>
              </w:rPr>
              <w:t>4</w:t>
            </w:r>
          </w:p>
        </w:tc>
        <w:tc>
          <w:tcPr>
            <w:tcW w:w="5490" w:type="dxa"/>
          </w:tcPr>
          <w:p w:rsidR="008A5BCF" w:rsidRPr="008F2CC8" w:rsidRDefault="008A5BCF" w:rsidP="00A10ABF">
            <w:pPr>
              <w:spacing w:after="200" w:line="360" w:lineRule="auto"/>
              <w:jc w:val="both"/>
              <w:rPr>
                <w:color w:val="000000" w:themeColor="text1"/>
                <w:sz w:val="26"/>
                <w:szCs w:val="26"/>
              </w:rPr>
            </w:pPr>
            <w:r w:rsidRPr="008F2CC8">
              <w:rPr>
                <w:color w:val="000000" w:themeColor="text1"/>
                <w:sz w:val="26"/>
                <w:szCs w:val="26"/>
              </w:rPr>
              <w:t xml:space="preserve">The government often send inspector to report on the learning environment </w:t>
            </w:r>
          </w:p>
        </w:tc>
        <w:tc>
          <w:tcPr>
            <w:tcW w:w="81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20</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20%</w:t>
            </w:r>
          </w:p>
        </w:tc>
        <w:tc>
          <w:tcPr>
            <w:tcW w:w="90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34</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34%</w:t>
            </w:r>
          </w:p>
        </w:tc>
        <w:tc>
          <w:tcPr>
            <w:tcW w:w="90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42</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42%</w:t>
            </w:r>
          </w:p>
        </w:tc>
        <w:tc>
          <w:tcPr>
            <w:tcW w:w="810" w:type="dxa"/>
          </w:tcPr>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4</w:t>
            </w:r>
          </w:p>
          <w:p w:rsidR="008A5BCF" w:rsidRPr="008F2CC8" w:rsidRDefault="008A5BCF" w:rsidP="00A10ABF">
            <w:pPr>
              <w:spacing w:line="360" w:lineRule="auto"/>
              <w:jc w:val="both"/>
              <w:rPr>
                <w:color w:val="000000" w:themeColor="text1"/>
                <w:sz w:val="26"/>
                <w:szCs w:val="26"/>
              </w:rPr>
            </w:pPr>
            <w:r w:rsidRPr="008F2CC8">
              <w:rPr>
                <w:color w:val="000000" w:themeColor="text1"/>
                <w:sz w:val="26"/>
                <w:szCs w:val="26"/>
              </w:rPr>
              <w:t>4%</w:t>
            </w:r>
          </w:p>
        </w:tc>
      </w:tr>
    </w:tbl>
    <w:p w:rsidR="008A5BCF" w:rsidRPr="008F2CC8" w:rsidRDefault="008A5BCF" w:rsidP="008A5BCF">
      <w:pPr>
        <w:spacing w:line="480" w:lineRule="auto"/>
        <w:jc w:val="both"/>
        <w:rPr>
          <w:rFonts w:ascii="Times New Roman" w:hAnsi="Times New Roman"/>
          <w:b/>
          <w:bCs/>
          <w:i/>
          <w:iCs/>
          <w:color w:val="000000" w:themeColor="text1"/>
          <w:sz w:val="26"/>
          <w:szCs w:val="26"/>
        </w:rPr>
      </w:pPr>
      <w:r w:rsidRPr="008F2CC8">
        <w:rPr>
          <w:rFonts w:ascii="Times New Roman" w:hAnsi="Times New Roman"/>
          <w:b/>
          <w:bCs/>
          <w:i/>
          <w:iCs/>
          <w:color w:val="000000" w:themeColor="text1"/>
          <w:sz w:val="26"/>
          <w:szCs w:val="26"/>
        </w:rPr>
        <w:tab/>
        <w:t xml:space="preserve">Sources: Field Survey, 2023  </w:t>
      </w:r>
    </w:p>
    <w:p w:rsidR="008A5BCF" w:rsidRPr="008F2CC8" w:rsidRDefault="008A5BCF" w:rsidP="008A5BCF">
      <w:pPr>
        <w:spacing w:line="480" w:lineRule="auto"/>
        <w:jc w:val="both"/>
        <w:rPr>
          <w:rFonts w:ascii="Times New Roman" w:hAnsi="Times New Roman"/>
          <w:b/>
          <w:color w:val="000000" w:themeColor="text1"/>
          <w:sz w:val="26"/>
          <w:szCs w:val="26"/>
        </w:rPr>
      </w:pPr>
      <w:r w:rsidRPr="008F2CC8">
        <w:rPr>
          <w:rFonts w:ascii="Times New Roman" w:hAnsi="Times New Roman"/>
          <w:b/>
          <w:bCs/>
          <w:color w:val="000000" w:themeColor="text1"/>
          <w:sz w:val="26"/>
          <w:szCs w:val="26"/>
        </w:rPr>
        <w:tab/>
      </w:r>
      <w:r w:rsidRPr="008F2CC8">
        <w:rPr>
          <w:rFonts w:ascii="Times New Roman" w:hAnsi="Times New Roman"/>
          <w:color w:val="000000" w:themeColor="text1"/>
          <w:sz w:val="26"/>
          <w:szCs w:val="26"/>
        </w:rPr>
        <w:t xml:space="preserve">From table 9 above shows the relationship between instructional Material and the student’s social studies academic performance. It can been seen that most students agreed with “Learning facilities are adequately provided for effective teaching” the respondent also agreed with “The </w:t>
      </w:r>
      <w:proofErr w:type="gramStart"/>
      <w:r w:rsidRPr="008F2CC8">
        <w:rPr>
          <w:rFonts w:ascii="Times New Roman" w:hAnsi="Times New Roman"/>
          <w:color w:val="000000" w:themeColor="text1"/>
          <w:sz w:val="26"/>
          <w:szCs w:val="26"/>
        </w:rPr>
        <w:t>government  provide</w:t>
      </w:r>
      <w:proofErr w:type="gramEnd"/>
      <w:r w:rsidRPr="008F2CC8">
        <w:rPr>
          <w:rFonts w:ascii="Times New Roman" w:hAnsi="Times New Roman"/>
          <w:color w:val="000000" w:themeColor="text1"/>
          <w:sz w:val="26"/>
          <w:szCs w:val="26"/>
        </w:rPr>
        <w:t xml:space="preserve"> funding for junior secondary school in Ilorin West Local Government area”.</w:t>
      </w:r>
    </w:p>
    <w:p w:rsidR="008A5BCF" w:rsidRPr="008F2CC8" w:rsidRDefault="008A5BCF" w:rsidP="008A5BCF">
      <w:pPr>
        <w:autoSpaceDE w:val="0"/>
        <w:autoSpaceDN w:val="0"/>
        <w:adjustRightInd w:val="0"/>
        <w:spacing w:line="48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 xml:space="preserve">Test of hypothesis </w:t>
      </w:r>
    </w:p>
    <w:p w:rsidR="008A5BCF" w:rsidRPr="008F2CC8" w:rsidRDefault="008A5BCF" w:rsidP="008A5BCF">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lastRenderedPageBreak/>
        <w:t>The section presents the result of the analysis of hypotheses one after the other altogether, summary of (4) null hypotheses tested using the same statistical tool (t-test) were presented below at 0.05 alpha level of significance.</w:t>
      </w:r>
    </w:p>
    <w:p w:rsidR="008A5BCF" w:rsidRPr="008F2CC8" w:rsidRDefault="008A5BCF" w:rsidP="008A5BCF">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Hypothesis 1:- the null hypothesis states that there is no significant relationship between school environment and student academic performance in social studies.</w:t>
      </w:r>
    </w:p>
    <w:p w:rsidR="008A5BCF" w:rsidRPr="008F2CC8" w:rsidRDefault="008A5BCF" w:rsidP="008A5BCF">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b/>
          <w:color w:val="000000" w:themeColor="text1"/>
          <w:sz w:val="26"/>
          <w:szCs w:val="26"/>
        </w:rPr>
        <w:t>Table 10</w:t>
      </w:r>
      <w:r w:rsidRPr="008F2CC8">
        <w:rPr>
          <w:rFonts w:ascii="Times New Roman" w:hAnsi="Times New Roman"/>
          <w:color w:val="000000" w:themeColor="text1"/>
          <w:sz w:val="26"/>
          <w:szCs w:val="26"/>
        </w:rPr>
        <w:t xml:space="preserve">: summary of t-test statistical </w:t>
      </w:r>
      <w:proofErr w:type="spellStart"/>
      <w:r w:rsidRPr="008F2CC8">
        <w:rPr>
          <w:rFonts w:ascii="Times New Roman" w:hAnsi="Times New Roman"/>
          <w:color w:val="000000" w:themeColor="text1"/>
          <w:sz w:val="26"/>
          <w:szCs w:val="26"/>
        </w:rPr>
        <w:t>anaylsis</w:t>
      </w:r>
      <w:proofErr w:type="spellEnd"/>
      <w:r w:rsidRPr="008F2CC8">
        <w:rPr>
          <w:rFonts w:ascii="Times New Roman" w:hAnsi="Times New Roman"/>
          <w:color w:val="000000" w:themeColor="text1"/>
          <w:sz w:val="26"/>
          <w:szCs w:val="26"/>
        </w:rPr>
        <w:t xml:space="preserve"> on the significant relationship between school environment and academic performance in social studies </w:t>
      </w:r>
    </w:p>
    <w:tbl>
      <w:tblPr>
        <w:tblStyle w:val="TableGrid"/>
        <w:tblW w:w="0" w:type="auto"/>
        <w:tblLook w:val="04A0"/>
      </w:tblPr>
      <w:tblGrid>
        <w:gridCol w:w="1546"/>
        <w:gridCol w:w="1142"/>
        <w:gridCol w:w="1148"/>
        <w:gridCol w:w="1147"/>
        <w:gridCol w:w="1142"/>
        <w:gridCol w:w="1148"/>
        <w:gridCol w:w="1148"/>
        <w:gridCol w:w="1155"/>
      </w:tblGrid>
      <w:tr w:rsidR="008A5BCF" w:rsidRPr="008F2CC8" w:rsidTr="00A10ABF">
        <w:tc>
          <w:tcPr>
            <w:tcW w:w="1180" w:type="dxa"/>
          </w:tcPr>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 xml:space="preserve">Variable </w:t>
            </w:r>
          </w:p>
        </w:tc>
        <w:tc>
          <w:tcPr>
            <w:tcW w:w="1149" w:type="dxa"/>
          </w:tcPr>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N</w:t>
            </w:r>
          </w:p>
        </w:tc>
        <w:tc>
          <w:tcPr>
            <w:tcW w:w="1152" w:type="dxa"/>
          </w:tcPr>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Mean X</w:t>
            </w:r>
          </w:p>
        </w:tc>
        <w:tc>
          <w:tcPr>
            <w:tcW w:w="1150" w:type="dxa"/>
          </w:tcPr>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SD</w:t>
            </w:r>
          </w:p>
        </w:tc>
        <w:tc>
          <w:tcPr>
            <w:tcW w:w="1150" w:type="dxa"/>
          </w:tcPr>
          <w:p w:rsidR="008A5BCF" w:rsidRPr="008F2CC8" w:rsidRDefault="008A5BCF" w:rsidP="00A10ABF">
            <w:pPr>
              <w:autoSpaceDE w:val="0"/>
              <w:autoSpaceDN w:val="0"/>
              <w:adjustRightInd w:val="0"/>
              <w:jc w:val="both"/>
              <w:rPr>
                <w:color w:val="000000" w:themeColor="text1"/>
                <w:sz w:val="26"/>
                <w:szCs w:val="26"/>
              </w:rPr>
            </w:pPr>
            <w:proofErr w:type="spellStart"/>
            <w:r w:rsidRPr="008F2CC8">
              <w:rPr>
                <w:color w:val="000000" w:themeColor="text1"/>
                <w:sz w:val="26"/>
                <w:szCs w:val="26"/>
              </w:rPr>
              <w:t>Df</w:t>
            </w:r>
            <w:proofErr w:type="spellEnd"/>
            <w:r w:rsidRPr="008F2CC8">
              <w:rPr>
                <w:color w:val="000000" w:themeColor="text1"/>
                <w:sz w:val="26"/>
                <w:szCs w:val="26"/>
              </w:rPr>
              <w:t xml:space="preserve"> </w:t>
            </w:r>
          </w:p>
        </w:tc>
        <w:tc>
          <w:tcPr>
            <w:tcW w:w="1153" w:type="dxa"/>
          </w:tcPr>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Cal t-value</w:t>
            </w:r>
          </w:p>
        </w:tc>
        <w:tc>
          <w:tcPr>
            <w:tcW w:w="1153" w:type="dxa"/>
          </w:tcPr>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 xml:space="preserve">Crit. T-value </w:t>
            </w:r>
          </w:p>
        </w:tc>
        <w:tc>
          <w:tcPr>
            <w:tcW w:w="1156" w:type="dxa"/>
          </w:tcPr>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 xml:space="preserve">Remark </w:t>
            </w:r>
          </w:p>
        </w:tc>
      </w:tr>
      <w:tr w:rsidR="008A5BCF" w:rsidRPr="008F2CC8" w:rsidTr="00A10ABF">
        <w:tc>
          <w:tcPr>
            <w:tcW w:w="1180" w:type="dxa"/>
          </w:tcPr>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 xml:space="preserve">School environment </w:t>
            </w:r>
          </w:p>
        </w:tc>
        <w:tc>
          <w:tcPr>
            <w:tcW w:w="1149" w:type="dxa"/>
          </w:tcPr>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100</w:t>
            </w:r>
          </w:p>
        </w:tc>
        <w:tc>
          <w:tcPr>
            <w:tcW w:w="1152" w:type="dxa"/>
          </w:tcPr>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42.6</w:t>
            </w:r>
          </w:p>
        </w:tc>
        <w:tc>
          <w:tcPr>
            <w:tcW w:w="1150" w:type="dxa"/>
          </w:tcPr>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992.58</w:t>
            </w:r>
          </w:p>
        </w:tc>
        <w:tc>
          <w:tcPr>
            <w:tcW w:w="1150" w:type="dxa"/>
            <w:vMerge w:val="restart"/>
          </w:tcPr>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98</w:t>
            </w:r>
          </w:p>
        </w:tc>
        <w:tc>
          <w:tcPr>
            <w:tcW w:w="1153" w:type="dxa"/>
            <w:vMerge w:val="restart"/>
          </w:tcPr>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3.19</w:t>
            </w:r>
          </w:p>
        </w:tc>
        <w:tc>
          <w:tcPr>
            <w:tcW w:w="1153" w:type="dxa"/>
            <w:vMerge w:val="restart"/>
          </w:tcPr>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1.96</w:t>
            </w:r>
          </w:p>
        </w:tc>
        <w:tc>
          <w:tcPr>
            <w:tcW w:w="1156" w:type="dxa"/>
            <w:vMerge w:val="restart"/>
          </w:tcPr>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 xml:space="preserve">Sig. exist </w:t>
            </w:r>
          </w:p>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Reject H01</w:t>
            </w:r>
          </w:p>
        </w:tc>
      </w:tr>
      <w:tr w:rsidR="008A5BCF" w:rsidRPr="008F2CC8" w:rsidTr="00A10ABF">
        <w:tc>
          <w:tcPr>
            <w:tcW w:w="1180" w:type="dxa"/>
          </w:tcPr>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 xml:space="preserve">Academic Performance </w:t>
            </w:r>
          </w:p>
        </w:tc>
        <w:tc>
          <w:tcPr>
            <w:tcW w:w="1149"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100</w:t>
            </w:r>
          </w:p>
        </w:tc>
        <w:tc>
          <w:tcPr>
            <w:tcW w:w="1152"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38.5</w:t>
            </w:r>
          </w:p>
        </w:tc>
        <w:tc>
          <w:tcPr>
            <w:tcW w:w="1150"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827.75</w:t>
            </w:r>
          </w:p>
        </w:tc>
        <w:tc>
          <w:tcPr>
            <w:tcW w:w="1150" w:type="dxa"/>
            <w:vMerge/>
          </w:tcPr>
          <w:p w:rsidR="008A5BCF" w:rsidRPr="008F2CC8" w:rsidRDefault="008A5BCF" w:rsidP="00A10ABF">
            <w:pPr>
              <w:autoSpaceDE w:val="0"/>
              <w:autoSpaceDN w:val="0"/>
              <w:adjustRightInd w:val="0"/>
              <w:spacing w:line="480" w:lineRule="auto"/>
              <w:jc w:val="both"/>
              <w:rPr>
                <w:color w:val="000000" w:themeColor="text1"/>
                <w:sz w:val="26"/>
                <w:szCs w:val="26"/>
              </w:rPr>
            </w:pPr>
          </w:p>
        </w:tc>
        <w:tc>
          <w:tcPr>
            <w:tcW w:w="1153" w:type="dxa"/>
            <w:vMerge/>
          </w:tcPr>
          <w:p w:rsidR="008A5BCF" w:rsidRPr="008F2CC8" w:rsidRDefault="008A5BCF" w:rsidP="00A10ABF">
            <w:pPr>
              <w:autoSpaceDE w:val="0"/>
              <w:autoSpaceDN w:val="0"/>
              <w:adjustRightInd w:val="0"/>
              <w:spacing w:line="480" w:lineRule="auto"/>
              <w:jc w:val="both"/>
              <w:rPr>
                <w:color w:val="000000" w:themeColor="text1"/>
                <w:sz w:val="26"/>
                <w:szCs w:val="26"/>
              </w:rPr>
            </w:pPr>
          </w:p>
        </w:tc>
        <w:tc>
          <w:tcPr>
            <w:tcW w:w="1153" w:type="dxa"/>
            <w:vMerge/>
          </w:tcPr>
          <w:p w:rsidR="008A5BCF" w:rsidRPr="008F2CC8" w:rsidRDefault="008A5BCF" w:rsidP="00A10ABF">
            <w:pPr>
              <w:autoSpaceDE w:val="0"/>
              <w:autoSpaceDN w:val="0"/>
              <w:adjustRightInd w:val="0"/>
              <w:spacing w:line="480" w:lineRule="auto"/>
              <w:jc w:val="both"/>
              <w:rPr>
                <w:color w:val="000000" w:themeColor="text1"/>
                <w:sz w:val="26"/>
                <w:szCs w:val="26"/>
              </w:rPr>
            </w:pPr>
          </w:p>
        </w:tc>
        <w:tc>
          <w:tcPr>
            <w:tcW w:w="1156" w:type="dxa"/>
            <w:vMerge/>
          </w:tcPr>
          <w:p w:rsidR="008A5BCF" w:rsidRPr="008F2CC8" w:rsidRDefault="008A5BCF" w:rsidP="00A10ABF">
            <w:pPr>
              <w:autoSpaceDE w:val="0"/>
              <w:autoSpaceDN w:val="0"/>
              <w:adjustRightInd w:val="0"/>
              <w:spacing w:line="480" w:lineRule="auto"/>
              <w:jc w:val="both"/>
              <w:rPr>
                <w:color w:val="000000" w:themeColor="text1"/>
                <w:sz w:val="26"/>
                <w:szCs w:val="26"/>
              </w:rPr>
            </w:pPr>
          </w:p>
        </w:tc>
      </w:tr>
    </w:tbl>
    <w:p w:rsidR="008A5BCF" w:rsidRPr="008F2CC8" w:rsidRDefault="008A5BCF" w:rsidP="008A5BCF">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    P &lt; 0.05 level of significance (one tail)  </w:t>
      </w:r>
    </w:p>
    <w:p w:rsidR="008A5BCF" w:rsidRPr="008F2CC8" w:rsidRDefault="008A5BCF" w:rsidP="008A5BCF">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ab/>
        <w:t xml:space="preserve">From the table 10 above says that there is no significant relationship between school environment and the academic performance of student in social studies. Consequently the hypothesis (H01) was rejected since the calculated t-value is greater than the critical t-value (3.19 &gt; 1.96) at the degree of the freedom of 98 and alpha level of significance of 0.05. This means that there is significant relationship between school environment and academic performance of student in social studies. </w:t>
      </w:r>
    </w:p>
    <w:p w:rsidR="008A5BCF" w:rsidRPr="008F2CC8" w:rsidRDefault="008A5BCF" w:rsidP="008A5BCF">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b/>
          <w:color w:val="000000" w:themeColor="text1"/>
          <w:sz w:val="26"/>
          <w:szCs w:val="26"/>
        </w:rPr>
        <w:t>Table 11</w:t>
      </w:r>
      <w:r w:rsidRPr="008F2CC8">
        <w:rPr>
          <w:rFonts w:ascii="Times New Roman" w:hAnsi="Times New Roman"/>
          <w:color w:val="000000" w:themeColor="text1"/>
          <w:sz w:val="26"/>
          <w:szCs w:val="26"/>
        </w:rPr>
        <w:t xml:space="preserve">: Summary of t-test statistical </w:t>
      </w:r>
      <w:proofErr w:type="spellStart"/>
      <w:r w:rsidRPr="008F2CC8">
        <w:rPr>
          <w:rFonts w:ascii="Times New Roman" w:hAnsi="Times New Roman"/>
          <w:color w:val="000000" w:themeColor="text1"/>
          <w:sz w:val="26"/>
          <w:szCs w:val="26"/>
        </w:rPr>
        <w:t>anaylsis</w:t>
      </w:r>
      <w:proofErr w:type="spellEnd"/>
      <w:r w:rsidRPr="008F2CC8">
        <w:rPr>
          <w:rFonts w:ascii="Times New Roman" w:hAnsi="Times New Roman"/>
          <w:color w:val="000000" w:themeColor="text1"/>
          <w:sz w:val="26"/>
          <w:szCs w:val="26"/>
        </w:rPr>
        <w:t xml:space="preserve"> on the significant relationship between classroom size t and academic performance in social studies </w:t>
      </w:r>
    </w:p>
    <w:tbl>
      <w:tblPr>
        <w:tblStyle w:val="TableGrid"/>
        <w:tblW w:w="0" w:type="auto"/>
        <w:tblLook w:val="04A0"/>
      </w:tblPr>
      <w:tblGrid>
        <w:gridCol w:w="1647"/>
        <w:gridCol w:w="1046"/>
        <w:gridCol w:w="1092"/>
        <w:gridCol w:w="1003"/>
        <w:gridCol w:w="1136"/>
        <w:gridCol w:w="1087"/>
        <w:gridCol w:w="1087"/>
        <w:gridCol w:w="1145"/>
      </w:tblGrid>
      <w:tr w:rsidR="008A5BCF" w:rsidRPr="008F2CC8" w:rsidTr="00A10ABF">
        <w:tc>
          <w:tcPr>
            <w:tcW w:w="1647"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lastRenderedPageBreak/>
              <w:t xml:space="preserve">Variable </w:t>
            </w:r>
          </w:p>
        </w:tc>
        <w:tc>
          <w:tcPr>
            <w:tcW w:w="1046"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N</w:t>
            </w:r>
          </w:p>
        </w:tc>
        <w:tc>
          <w:tcPr>
            <w:tcW w:w="1092"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Mean X</w:t>
            </w:r>
          </w:p>
        </w:tc>
        <w:tc>
          <w:tcPr>
            <w:tcW w:w="1003"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SD</w:t>
            </w:r>
          </w:p>
        </w:tc>
        <w:tc>
          <w:tcPr>
            <w:tcW w:w="1136" w:type="dxa"/>
          </w:tcPr>
          <w:p w:rsidR="008A5BCF" w:rsidRPr="008F2CC8" w:rsidRDefault="008A5BCF" w:rsidP="00A10ABF">
            <w:pPr>
              <w:autoSpaceDE w:val="0"/>
              <w:autoSpaceDN w:val="0"/>
              <w:adjustRightInd w:val="0"/>
              <w:spacing w:line="480" w:lineRule="auto"/>
              <w:jc w:val="both"/>
              <w:rPr>
                <w:color w:val="000000" w:themeColor="text1"/>
                <w:sz w:val="26"/>
                <w:szCs w:val="26"/>
              </w:rPr>
            </w:pPr>
            <w:proofErr w:type="spellStart"/>
            <w:r w:rsidRPr="008F2CC8">
              <w:rPr>
                <w:color w:val="000000" w:themeColor="text1"/>
                <w:sz w:val="26"/>
                <w:szCs w:val="26"/>
              </w:rPr>
              <w:t>Df</w:t>
            </w:r>
            <w:proofErr w:type="spellEnd"/>
            <w:r w:rsidRPr="008F2CC8">
              <w:rPr>
                <w:color w:val="000000" w:themeColor="text1"/>
                <w:sz w:val="26"/>
                <w:szCs w:val="26"/>
              </w:rPr>
              <w:t xml:space="preserve"> </w:t>
            </w:r>
          </w:p>
        </w:tc>
        <w:tc>
          <w:tcPr>
            <w:tcW w:w="1087"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Cal t-value</w:t>
            </w:r>
          </w:p>
        </w:tc>
        <w:tc>
          <w:tcPr>
            <w:tcW w:w="1087"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 xml:space="preserve">Crit. T-value </w:t>
            </w:r>
          </w:p>
        </w:tc>
        <w:tc>
          <w:tcPr>
            <w:tcW w:w="1145"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 xml:space="preserve">Remark </w:t>
            </w:r>
          </w:p>
        </w:tc>
      </w:tr>
      <w:tr w:rsidR="008A5BCF" w:rsidRPr="008F2CC8" w:rsidTr="00A10ABF">
        <w:tc>
          <w:tcPr>
            <w:tcW w:w="1647"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 xml:space="preserve">Classroom size  </w:t>
            </w:r>
          </w:p>
        </w:tc>
        <w:tc>
          <w:tcPr>
            <w:tcW w:w="1046"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100</w:t>
            </w:r>
          </w:p>
        </w:tc>
        <w:tc>
          <w:tcPr>
            <w:tcW w:w="1092"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35.8</w:t>
            </w:r>
          </w:p>
        </w:tc>
        <w:tc>
          <w:tcPr>
            <w:tcW w:w="1003"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720.44</w:t>
            </w:r>
          </w:p>
        </w:tc>
        <w:tc>
          <w:tcPr>
            <w:tcW w:w="1136" w:type="dxa"/>
            <w:vMerge w:val="restart"/>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98</w:t>
            </w:r>
          </w:p>
        </w:tc>
        <w:tc>
          <w:tcPr>
            <w:tcW w:w="1087" w:type="dxa"/>
            <w:vMerge w:val="restart"/>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4.49</w:t>
            </w:r>
          </w:p>
        </w:tc>
        <w:tc>
          <w:tcPr>
            <w:tcW w:w="1087" w:type="dxa"/>
            <w:vMerge w:val="restart"/>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1.96</w:t>
            </w:r>
          </w:p>
        </w:tc>
        <w:tc>
          <w:tcPr>
            <w:tcW w:w="1145" w:type="dxa"/>
            <w:vMerge w:val="restart"/>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 xml:space="preserve">Sig. exist </w:t>
            </w:r>
          </w:p>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Reject H01</w:t>
            </w:r>
          </w:p>
        </w:tc>
      </w:tr>
      <w:tr w:rsidR="008A5BCF" w:rsidRPr="008F2CC8" w:rsidTr="00A10ABF">
        <w:tc>
          <w:tcPr>
            <w:tcW w:w="1647"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 xml:space="preserve">Academic Performance </w:t>
            </w:r>
          </w:p>
        </w:tc>
        <w:tc>
          <w:tcPr>
            <w:tcW w:w="1046"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100</w:t>
            </w:r>
          </w:p>
        </w:tc>
        <w:tc>
          <w:tcPr>
            <w:tcW w:w="1092"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23.6</w:t>
            </w:r>
          </w:p>
        </w:tc>
        <w:tc>
          <w:tcPr>
            <w:tcW w:w="1003"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531.36</w:t>
            </w:r>
          </w:p>
        </w:tc>
        <w:tc>
          <w:tcPr>
            <w:tcW w:w="1136" w:type="dxa"/>
            <w:vMerge/>
          </w:tcPr>
          <w:p w:rsidR="008A5BCF" w:rsidRPr="008F2CC8" w:rsidRDefault="008A5BCF" w:rsidP="00A10ABF">
            <w:pPr>
              <w:autoSpaceDE w:val="0"/>
              <w:autoSpaceDN w:val="0"/>
              <w:adjustRightInd w:val="0"/>
              <w:spacing w:line="480" w:lineRule="auto"/>
              <w:jc w:val="both"/>
              <w:rPr>
                <w:color w:val="000000" w:themeColor="text1"/>
                <w:sz w:val="26"/>
                <w:szCs w:val="26"/>
              </w:rPr>
            </w:pPr>
          </w:p>
        </w:tc>
        <w:tc>
          <w:tcPr>
            <w:tcW w:w="1087" w:type="dxa"/>
            <w:vMerge/>
          </w:tcPr>
          <w:p w:rsidR="008A5BCF" w:rsidRPr="008F2CC8" w:rsidRDefault="008A5BCF" w:rsidP="00A10ABF">
            <w:pPr>
              <w:autoSpaceDE w:val="0"/>
              <w:autoSpaceDN w:val="0"/>
              <w:adjustRightInd w:val="0"/>
              <w:spacing w:line="480" w:lineRule="auto"/>
              <w:jc w:val="both"/>
              <w:rPr>
                <w:color w:val="000000" w:themeColor="text1"/>
                <w:sz w:val="26"/>
                <w:szCs w:val="26"/>
              </w:rPr>
            </w:pPr>
          </w:p>
        </w:tc>
        <w:tc>
          <w:tcPr>
            <w:tcW w:w="1087" w:type="dxa"/>
            <w:vMerge/>
          </w:tcPr>
          <w:p w:rsidR="008A5BCF" w:rsidRPr="008F2CC8" w:rsidRDefault="008A5BCF" w:rsidP="00A10ABF">
            <w:pPr>
              <w:autoSpaceDE w:val="0"/>
              <w:autoSpaceDN w:val="0"/>
              <w:adjustRightInd w:val="0"/>
              <w:spacing w:line="480" w:lineRule="auto"/>
              <w:jc w:val="both"/>
              <w:rPr>
                <w:color w:val="000000" w:themeColor="text1"/>
                <w:sz w:val="26"/>
                <w:szCs w:val="26"/>
              </w:rPr>
            </w:pPr>
          </w:p>
        </w:tc>
        <w:tc>
          <w:tcPr>
            <w:tcW w:w="1145" w:type="dxa"/>
            <w:vMerge/>
          </w:tcPr>
          <w:p w:rsidR="008A5BCF" w:rsidRPr="008F2CC8" w:rsidRDefault="008A5BCF" w:rsidP="00A10ABF">
            <w:pPr>
              <w:autoSpaceDE w:val="0"/>
              <w:autoSpaceDN w:val="0"/>
              <w:adjustRightInd w:val="0"/>
              <w:spacing w:line="480" w:lineRule="auto"/>
              <w:jc w:val="both"/>
              <w:rPr>
                <w:color w:val="000000" w:themeColor="text1"/>
                <w:sz w:val="26"/>
                <w:szCs w:val="26"/>
              </w:rPr>
            </w:pPr>
          </w:p>
        </w:tc>
      </w:tr>
    </w:tbl>
    <w:p w:rsidR="008A5BCF" w:rsidRPr="008F2CC8" w:rsidRDefault="008A5BCF" w:rsidP="008A5BCF">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    P &lt; 0.05 level of significance (one tail)  </w:t>
      </w:r>
    </w:p>
    <w:p w:rsidR="008A5BCF" w:rsidRPr="008F2CC8" w:rsidRDefault="008A5BCF" w:rsidP="008A5BCF">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ab/>
        <w:t xml:space="preserve">From the table 10 above says that there is no significant relationship between classroom size and the academic performance of student in social studies. Consequently the hypothesis (H01) was rejected since the calculated t-value is greater than the critical t-value (4.49 &gt; 1.96) at the degree of the freedom of 98 and alpha level of significance of 0.05. This means that there is significant relationship between classroom size and academic performance of student in social studies. </w:t>
      </w:r>
    </w:p>
    <w:p w:rsidR="008A5BCF" w:rsidRPr="008F2CC8" w:rsidRDefault="008A5BCF" w:rsidP="008A5BCF">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b/>
          <w:color w:val="000000" w:themeColor="text1"/>
          <w:sz w:val="26"/>
          <w:szCs w:val="26"/>
        </w:rPr>
        <w:t>Table 12</w:t>
      </w:r>
      <w:r w:rsidRPr="008F2CC8">
        <w:rPr>
          <w:rFonts w:ascii="Times New Roman" w:hAnsi="Times New Roman"/>
          <w:color w:val="000000" w:themeColor="text1"/>
          <w:sz w:val="26"/>
          <w:szCs w:val="26"/>
        </w:rPr>
        <w:t xml:space="preserve">: Summary of t-test statistical </w:t>
      </w:r>
      <w:proofErr w:type="spellStart"/>
      <w:r w:rsidRPr="008F2CC8">
        <w:rPr>
          <w:rFonts w:ascii="Times New Roman" w:hAnsi="Times New Roman"/>
          <w:color w:val="000000" w:themeColor="text1"/>
          <w:sz w:val="26"/>
          <w:szCs w:val="26"/>
        </w:rPr>
        <w:t>anaylsis</w:t>
      </w:r>
      <w:proofErr w:type="spellEnd"/>
      <w:r w:rsidRPr="008F2CC8">
        <w:rPr>
          <w:rFonts w:ascii="Times New Roman" w:hAnsi="Times New Roman"/>
          <w:color w:val="000000" w:themeColor="text1"/>
          <w:sz w:val="26"/>
          <w:szCs w:val="26"/>
        </w:rPr>
        <w:t xml:space="preserve"> on the significant relationship between classroom furniture and academic performance in social studies </w:t>
      </w:r>
    </w:p>
    <w:tbl>
      <w:tblPr>
        <w:tblStyle w:val="TableGrid"/>
        <w:tblW w:w="0" w:type="auto"/>
        <w:tblLook w:val="04A0"/>
      </w:tblPr>
      <w:tblGrid>
        <w:gridCol w:w="1647"/>
        <w:gridCol w:w="1046"/>
        <w:gridCol w:w="1092"/>
        <w:gridCol w:w="1003"/>
        <w:gridCol w:w="1136"/>
        <w:gridCol w:w="1087"/>
        <w:gridCol w:w="1087"/>
        <w:gridCol w:w="1145"/>
      </w:tblGrid>
      <w:tr w:rsidR="008A5BCF" w:rsidRPr="008F2CC8" w:rsidTr="00A10ABF">
        <w:tc>
          <w:tcPr>
            <w:tcW w:w="1647" w:type="dxa"/>
          </w:tcPr>
          <w:p w:rsidR="008A5BCF" w:rsidRPr="008F2CC8" w:rsidRDefault="008A5BCF" w:rsidP="00A10ABF">
            <w:pPr>
              <w:autoSpaceDE w:val="0"/>
              <w:autoSpaceDN w:val="0"/>
              <w:adjustRightInd w:val="0"/>
              <w:spacing w:line="360" w:lineRule="auto"/>
              <w:jc w:val="both"/>
              <w:rPr>
                <w:color w:val="000000" w:themeColor="text1"/>
                <w:sz w:val="26"/>
                <w:szCs w:val="26"/>
              </w:rPr>
            </w:pPr>
            <w:r w:rsidRPr="008F2CC8">
              <w:rPr>
                <w:color w:val="000000" w:themeColor="text1"/>
                <w:sz w:val="26"/>
                <w:szCs w:val="26"/>
              </w:rPr>
              <w:t xml:space="preserve">Variable </w:t>
            </w:r>
          </w:p>
        </w:tc>
        <w:tc>
          <w:tcPr>
            <w:tcW w:w="1046"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N</w:t>
            </w:r>
          </w:p>
        </w:tc>
        <w:tc>
          <w:tcPr>
            <w:tcW w:w="1092"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Mean X</w:t>
            </w:r>
          </w:p>
        </w:tc>
        <w:tc>
          <w:tcPr>
            <w:tcW w:w="1003"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SD</w:t>
            </w:r>
          </w:p>
        </w:tc>
        <w:tc>
          <w:tcPr>
            <w:tcW w:w="1136" w:type="dxa"/>
          </w:tcPr>
          <w:p w:rsidR="008A5BCF" w:rsidRPr="008F2CC8" w:rsidRDefault="008A5BCF" w:rsidP="00A10ABF">
            <w:pPr>
              <w:autoSpaceDE w:val="0"/>
              <w:autoSpaceDN w:val="0"/>
              <w:adjustRightInd w:val="0"/>
              <w:spacing w:line="480" w:lineRule="auto"/>
              <w:jc w:val="both"/>
              <w:rPr>
                <w:color w:val="000000" w:themeColor="text1"/>
                <w:sz w:val="26"/>
                <w:szCs w:val="26"/>
              </w:rPr>
            </w:pPr>
            <w:proofErr w:type="spellStart"/>
            <w:r w:rsidRPr="008F2CC8">
              <w:rPr>
                <w:color w:val="000000" w:themeColor="text1"/>
                <w:sz w:val="26"/>
                <w:szCs w:val="26"/>
              </w:rPr>
              <w:t>Df</w:t>
            </w:r>
            <w:proofErr w:type="spellEnd"/>
            <w:r w:rsidRPr="008F2CC8">
              <w:rPr>
                <w:color w:val="000000" w:themeColor="text1"/>
                <w:sz w:val="26"/>
                <w:szCs w:val="26"/>
              </w:rPr>
              <w:t xml:space="preserve"> </w:t>
            </w:r>
          </w:p>
        </w:tc>
        <w:tc>
          <w:tcPr>
            <w:tcW w:w="1087"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Cal t-value</w:t>
            </w:r>
          </w:p>
        </w:tc>
        <w:tc>
          <w:tcPr>
            <w:tcW w:w="1087"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 xml:space="preserve">Crit. T-value </w:t>
            </w:r>
          </w:p>
        </w:tc>
        <w:tc>
          <w:tcPr>
            <w:tcW w:w="1145"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 xml:space="preserve">Remark </w:t>
            </w:r>
          </w:p>
        </w:tc>
      </w:tr>
      <w:tr w:rsidR="008A5BCF" w:rsidRPr="008F2CC8" w:rsidTr="00A10ABF">
        <w:tc>
          <w:tcPr>
            <w:tcW w:w="1647" w:type="dxa"/>
          </w:tcPr>
          <w:p w:rsidR="008A5BCF" w:rsidRPr="008F2CC8" w:rsidRDefault="008A5BCF" w:rsidP="00A10ABF">
            <w:pPr>
              <w:autoSpaceDE w:val="0"/>
              <w:autoSpaceDN w:val="0"/>
              <w:adjustRightInd w:val="0"/>
              <w:spacing w:line="360" w:lineRule="auto"/>
              <w:jc w:val="both"/>
              <w:rPr>
                <w:color w:val="000000" w:themeColor="text1"/>
                <w:sz w:val="26"/>
                <w:szCs w:val="26"/>
              </w:rPr>
            </w:pPr>
            <w:r w:rsidRPr="008F2CC8">
              <w:rPr>
                <w:color w:val="000000" w:themeColor="text1"/>
                <w:sz w:val="26"/>
                <w:szCs w:val="26"/>
              </w:rPr>
              <w:t xml:space="preserve">Classroom furniture   </w:t>
            </w:r>
          </w:p>
        </w:tc>
        <w:tc>
          <w:tcPr>
            <w:tcW w:w="1046" w:type="dxa"/>
          </w:tcPr>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100</w:t>
            </w:r>
          </w:p>
        </w:tc>
        <w:tc>
          <w:tcPr>
            <w:tcW w:w="1092" w:type="dxa"/>
          </w:tcPr>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33.8</w:t>
            </w:r>
          </w:p>
        </w:tc>
        <w:tc>
          <w:tcPr>
            <w:tcW w:w="1003" w:type="dxa"/>
          </w:tcPr>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981.09</w:t>
            </w:r>
          </w:p>
        </w:tc>
        <w:tc>
          <w:tcPr>
            <w:tcW w:w="1136" w:type="dxa"/>
            <w:vMerge w:val="restart"/>
          </w:tcPr>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98</w:t>
            </w:r>
          </w:p>
        </w:tc>
        <w:tc>
          <w:tcPr>
            <w:tcW w:w="1087" w:type="dxa"/>
            <w:vMerge w:val="restart"/>
          </w:tcPr>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5.57</w:t>
            </w:r>
          </w:p>
        </w:tc>
        <w:tc>
          <w:tcPr>
            <w:tcW w:w="1087" w:type="dxa"/>
            <w:vMerge w:val="restart"/>
          </w:tcPr>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1.96</w:t>
            </w:r>
          </w:p>
        </w:tc>
        <w:tc>
          <w:tcPr>
            <w:tcW w:w="1145" w:type="dxa"/>
            <w:vMerge w:val="restart"/>
          </w:tcPr>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 xml:space="preserve">Sig. exist </w:t>
            </w:r>
          </w:p>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Reject H01</w:t>
            </w:r>
          </w:p>
        </w:tc>
      </w:tr>
      <w:tr w:rsidR="008A5BCF" w:rsidRPr="008F2CC8" w:rsidTr="00A10ABF">
        <w:tc>
          <w:tcPr>
            <w:tcW w:w="1647" w:type="dxa"/>
          </w:tcPr>
          <w:p w:rsidR="008A5BCF" w:rsidRPr="008F2CC8" w:rsidRDefault="008A5BCF" w:rsidP="00A10ABF">
            <w:pPr>
              <w:autoSpaceDE w:val="0"/>
              <w:autoSpaceDN w:val="0"/>
              <w:adjustRightInd w:val="0"/>
              <w:spacing w:line="360" w:lineRule="auto"/>
              <w:jc w:val="both"/>
              <w:rPr>
                <w:color w:val="000000" w:themeColor="text1"/>
                <w:sz w:val="26"/>
                <w:szCs w:val="26"/>
              </w:rPr>
            </w:pPr>
            <w:r w:rsidRPr="008F2CC8">
              <w:rPr>
                <w:color w:val="000000" w:themeColor="text1"/>
                <w:sz w:val="26"/>
                <w:szCs w:val="26"/>
              </w:rPr>
              <w:t xml:space="preserve">Academic Performance </w:t>
            </w:r>
          </w:p>
        </w:tc>
        <w:tc>
          <w:tcPr>
            <w:tcW w:w="1046" w:type="dxa"/>
          </w:tcPr>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100</w:t>
            </w:r>
          </w:p>
        </w:tc>
        <w:tc>
          <w:tcPr>
            <w:tcW w:w="1092" w:type="dxa"/>
          </w:tcPr>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26.0</w:t>
            </w:r>
          </w:p>
        </w:tc>
        <w:tc>
          <w:tcPr>
            <w:tcW w:w="1003" w:type="dxa"/>
          </w:tcPr>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428.00</w:t>
            </w:r>
          </w:p>
        </w:tc>
        <w:tc>
          <w:tcPr>
            <w:tcW w:w="1136" w:type="dxa"/>
            <w:vMerge/>
          </w:tcPr>
          <w:p w:rsidR="008A5BCF" w:rsidRPr="008F2CC8" w:rsidRDefault="008A5BCF" w:rsidP="00A10ABF">
            <w:pPr>
              <w:autoSpaceDE w:val="0"/>
              <w:autoSpaceDN w:val="0"/>
              <w:adjustRightInd w:val="0"/>
              <w:jc w:val="both"/>
              <w:rPr>
                <w:color w:val="000000" w:themeColor="text1"/>
                <w:sz w:val="26"/>
                <w:szCs w:val="26"/>
              </w:rPr>
            </w:pPr>
          </w:p>
        </w:tc>
        <w:tc>
          <w:tcPr>
            <w:tcW w:w="1087" w:type="dxa"/>
            <w:vMerge/>
          </w:tcPr>
          <w:p w:rsidR="008A5BCF" w:rsidRPr="008F2CC8" w:rsidRDefault="008A5BCF" w:rsidP="00A10ABF">
            <w:pPr>
              <w:autoSpaceDE w:val="0"/>
              <w:autoSpaceDN w:val="0"/>
              <w:adjustRightInd w:val="0"/>
              <w:jc w:val="both"/>
              <w:rPr>
                <w:color w:val="000000" w:themeColor="text1"/>
                <w:sz w:val="26"/>
                <w:szCs w:val="26"/>
              </w:rPr>
            </w:pPr>
          </w:p>
        </w:tc>
        <w:tc>
          <w:tcPr>
            <w:tcW w:w="1087" w:type="dxa"/>
            <w:vMerge/>
          </w:tcPr>
          <w:p w:rsidR="008A5BCF" w:rsidRPr="008F2CC8" w:rsidRDefault="008A5BCF" w:rsidP="00A10ABF">
            <w:pPr>
              <w:autoSpaceDE w:val="0"/>
              <w:autoSpaceDN w:val="0"/>
              <w:adjustRightInd w:val="0"/>
              <w:jc w:val="both"/>
              <w:rPr>
                <w:color w:val="000000" w:themeColor="text1"/>
                <w:sz w:val="26"/>
                <w:szCs w:val="26"/>
              </w:rPr>
            </w:pPr>
          </w:p>
        </w:tc>
        <w:tc>
          <w:tcPr>
            <w:tcW w:w="1145" w:type="dxa"/>
            <w:vMerge/>
          </w:tcPr>
          <w:p w:rsidR="008A5BCF" w:rsidRPr="008F2CC8" w:rsidRDefault="008A5BCF" w:rsidP="00A10ABF">
            <w:pPr>
              <w:autoSpaceDE w:val="0"/>
              <w:autoSpaceDN w:val="0"/>
              <w:adjustRightInd w:val="0"/>
              <w:jc w:val="both"/>
              <w:rPr>
                <w:color w:val="000000" w:themeColor="text1"/>
                <w:sz w:val="26"/>
                <w:szCs w:val="26"/>
              </w:rPr>
            </w:pPr>
          </w:p>
        </w:tc>
      </w:tr>
    </w:tbl>
    <w:p w:rsidR="008A5BCF" w:rsidRPr="008F2CC8" w:rsidRDefault="008A5BCF" w:rsidP="008A5BCF">
      <w:pPr>
        <w:autoSpaceDE w:val="0"/>
        <w:autoSpaceDN w:val="0"/>
        <w:adjustRightInd w:val="0"/>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lastRenderedPageBreak/>
        <w:t xml:space="preserve">    P &lt; 0.05 level of significance (one tail)  </w:t>
      </w:r>
    </w:p>
    <w:p w:rsidR="008A5BCF" w:rsidRPr="008F2CC8" w:rsidRDefault="008A5BCF" w:rsidP="008A5BCF">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ab/>
        <w:t xml:space="preserve">From the table 11 above says that there is no significant relationship between classroom furniture and the academic performance of student in social studies. Consequently the hypothesis (H01) was rejected since the calculated t-value is greater than the critical t-value (5.57 &gt; 1.96) at the degree of the freedom of 98 and alpha level of significance of 0.05. This means that there is significant relationship between classroom </w:t>
      </w:r>
      <w:proofErr w:type="gramStart"/>
      <w:r w:rsidRPr="008F2CC8">
        <w:rPr>
          <w:rFonts w:ascii="Times New Roman" w:hAnsi="Times New Roman"/>
          <w:color w:val="000000" w:themeColor="text1"/>
          <w:sz w:val="26"/>
          <w:szCs w:val="26"/>
        </w:rPr>
        <w:t>furniture  and</w:t>
      </w:r>
      <w:proofErr w:type="gramEnd"/>
      <w:r w:rsidRPr="008F2CC8">
        <w:rPr>
          <w:rFonts w:ascii="Times New Roman" w:hAnsi="Times New Roman"/>
          <w:color w:val="000000" w:themeColor="text1"/>
          <w:sz w:val="26"/>
          <w:szCs w:val="26"/>
        </w:rPr>
        <w:t xml:space="preserve"> academic performance of student in social studies. </w:t>
      </w:r>
    </w:p>
    <w:p w:rsidR="008A5BCF" w:rsidRPr="008F2CC8" w:rsidRDefault="008A5BCF" w:rsidP="008A5BCF">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b/>
          <w:color w:val="000000" w:themeColor="text1"/>
          <w:sz w:val="26"/>
          <w:szCs w:val="26"/>
        </w:rPr>
        <w:t>Table 12</w:t>
      </w:r>
      <w:r w:rsidRPr="008F2CC8">
        <w:rPr>
          <w:rFonts w:ascii="Times New Roman" w:hAnsi="Times New Roman"/>
          <w:color w:val="000000" w:themeColor="text1"/>
          <w:sz w:val="26"/>
          <w:szCs w:val="26"/>
        </w:rPr>
        <w:t xml:space="preserve">: Summary of t-test statistical </w:t>
      </w:r>
      <w:proofErr w:type="spellStart"/>
      <w:r w:rsidRPr="008F2CC8">
        <w:rPr>
          <w:rFonts w:ascii="Times New Roman" w:hAnsi="Times New Roman"/>
          <w:color w:val="000000" w:themeColor="text1"/>
          <w:sz w:val="26"/>
          <w:szCs w:val="26"/>
        </w:rPr>
        <w:t>anaylsis</w:t>
      </w:r>
      <w:proofErr w:type="spellEnd"/>
      <w:r w:rsidRPr="008F2CC8">
        <w:rPr>
          <w:rFonts w:ascii="Times New Roman" w:hAnsi="Times New Roman"/>
          <w:color w:val="000000" w:themeColor="text1"/>
          <w:sz w:val="26"/>
          <w:szCs w:val="26"/>
        </w:rPr>
        <w:t xml:space="preserve"> on the significant relationship between classroom furniture and academic performance in social studies </w:t>
      </w:r>
    </w:p>
    <w:tbl>
      <w:tblPr>
        <w:tblStyle w:val="TableGrid"/>
        <w:tblW w:w="0" w:type="auto"/>
        <w:tblLook w:val="04A0"/>
      </w:tblPr>
      <w:tblGrid>
        <w:gridCol w:w="1647"/>
        <w:gridCol w:w="1046"/>
        <w:gridCol w:w="1092"/>
        <w:gridCol w:w="1003"/>
        <w:gridCol w:w="1136"/>
        <w:gridCol w:w="1087"/>
        <w:gridCol w:w="1087"/>
        <w:gridCol w:w="1145"/>
      </w:tblGrid>
      <w:tr w:rsidR="008A5BCF" w:rsidRPr="008F2CC8" w:rsidTr="00A10ABF">
        <w:tc>
          <w:tcPr>
            <w:tcW w:w="1647" w:type="dxa"/>
          </w:tcPr>
          <w:p w:rsidR="008A5BCF" w:rsidRPr="008F2CC8" w:rsidRDefault="008A5BCF" w:rsidP="00A10ABF">
            <w:pPr>
              <w:autoSpaceDE w:val="0"/>
              <w:autoSpaceDN w:val="0"/>
              <w:adjustRightInd w:val="0"/>
              <w:spacing w:line="360" w:lineRule="auto"/>
              <w:jc w:val="both"/>
              <w:rPr>
                <w:color w:val="000000" w:themeColor="text1"/>
                <w:sz w:val="26"/>
                <w:szCs w:val="26"/>
              </w:rPr>
            </w:pPr>
            <w:r w:rsidRPr="008F2CC8">
              <w:rPr>
                <w:color w:val="000000" w:themeColor="text1"/>
                <w:sz w:val="26"/>
                <w:szCs w:val="26"/>
              </w:rPr>
              <w:t xml:space="preserve">Variable </w:t>
            </w:r>
          </w:p>
        </w:tc>
        <w:tc>
          <w:tcPr>
            <w:tcW w:w="1046"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N</w:t>
            </w:r>
          </w:p>
        </w:tc>
        <w:tc>
          <w:tcPr>
            <w:tcW w:w="1092"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Mean X</w:t>
            </w:r>
          </w:p>
        </w:tc>
        <w:tc>
          <w:tcPr>
            <w:tcW w:w="1003"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SD</w:t>
            </w:r>
          </w:p>
        </w:tc>
        <w:tc>
          <w:tcPr>
            <w:tcW w:w="1136" w:type="dxa"/>
          </w:tcPr>
          <w:p w:rsidR="008A5BCF" w:rsidRPr="008F2CC8" w:rsidRDefault="008A5BCF" w:rsidP="00A10ABF">
            <w:pPr>
              <w:autoSpaceDE w:val="0"/>
              <w:autoSpaceDN w:val="0"/>
              <w:adjustRightInd w:val="0"/>
              <w:spacing w:line="480" w:lineRule="auto"/>
              <w:jc w:val="both"/>
              <w:rPr>
                <w:color w:val="000000" w:themeColor="text1"/>
                <w:sz w:val="26"/>
                <w:szCs w:val="26"/>
              </w:rPr>
            </w:pPr>
            <w:proofErr w:type="spellStart"/>
            <w:r w:rsidRPr="008F2CC8">
              <w:rPr>
                <w:color w:val="000000" w:themeColor="text1"/>
                <w:sz w:val="26"/>
                <w:szCs w:val="26"/>
              </w:rPr>
              <w:t>Df</w:t>
            </w:r>
            <w:proofErr w:type="spellEnd"/>
            <w:r w:rsidRPr="008F2CC8">
              <w:rPr>
                <w:color w:val="000000" w:themeColor="text1"/>
                <w:sz w:val="26"/>
                <w:szCs w:val="26"/>
              </w:rPr>
              <w:t xml:space="preserve"> </w:t>
            </w:r>
          </w:p>
        </w:tc>
        <w:tc>
          <w:tcPr>
            <w:tcW w:w="1087"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Cal t-value</w:t>
            </w:r>
          </w:p>
        </w:tc>
        <w:tc>
          <w:tcPr>
            <w:tcW w:w="1087"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 xml:space="preserve">Crit. T-value </w:t>
            </w:r>
          </w:p>
        </w:tc>
        <w:tc>
          <w:tcPr>
            <w:tcW w:w="1145"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 xml:space="preserve">Remark </w:t>
            </w:r>
          </w:p>
        </w:tc>
      </w:tr>
      <w:tr w:rsidR="008A5BCF" w:rsidRPr="008F2CC8" w:rsidTr="00A10ABF">
        <w:tc>
          <w:tcPr>
            <w:tcW w:w="1647" w:type="dxa"/>
          </w:tcPr>
          <w:p w:rsidR="008A5BCF" w:rsidRPr="008F2CC8" w:rsidRDefault="008A5BCF" w:rsidP="00A10ABF">
            <w:pPr>
              <w:autoSpaceDE w:val="0"/>
              <w:autoSpaceDN w:val="0"/>
              <w:adjustRightInd w:val="0"/>
              <w:spacing w:line="360" w:lineRule="auto"/>
              <w:jc w:val="both"/>
              <w:rPr>
                <w:color w:val="000000" w:themeColor="text1"/>
                <w:sz w:val="26"/>
                <w:szCs w:val="26"/>
              </w:rPr>
            </w:pPr>
            <w:r w:rsidRPr="008F2CC8">
              <w:rPr>
                <w:color w:val="000000" w:themeColor="text1"/>
                <w:sz w:val="26"/>
                <w:szCs w:val="26"/>
              </w:rPr>
              <w:t xml:space="preserve">Classroom furniture   </w:t>
            </w:r>
          </w:p>
        </w:tc>
        <w:tc>
          <w:tcPr>
            <w:tcW w:w="1046" w:type="dxa"/>
          </w:tcPr>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100</w:t>
            </w:r>
          </w:p>
        </w:tc>
        <w:tc>
          <w:tcPr>
            <w:tcW w:w="1092" w:type="dxa"/>
          </w:tcPr>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33.8</w:t>
            </w:r>
          </w:p>
        </w:tc>
        <w:tc>
          <w:tcPr>
            <w:tcW w:w="1003" w:type="dxa"/>
          </w:tcPr>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981.09</w:t>
            </w:r>
          </w:p>
        </w:tc>
        <w:tc>
          <w:tcPr>
            <w:tcW w:w="1136" w:type="dxa"/>
            <w:vMerge w:val="restart"/>
          </w:tcPr>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98</w:t>
            </w:r>
          </w:p>
        </w:tc>
        <w:tc>
          <w:tcPr>
            <w:tcW w:w="1087" w:type="dxa"/>
            <w:vMerge w:val="restart"/>
          </w:tcPr>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5.57</w:t>
            </w:r>
          </w:p>
        </w:tc>
        <w:tc>
          <w:tcPr>
            <w:tcW w:w="1087" w:type="dxa"/>
            <w:vMerge w:val="restart"/>
          </w:tcPr>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1.96</w:t>
            </w:r>
          </w:p>
        </w:tc>
        <w:tc>
          <w:tcPr>
            <w:tcW w:w="1145" w:type="dxa"/>
            <w:vMerge w:val="restart"/>
          </w:tcPr>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 xml:space="preserve">Sig. exist </w:t>
            </w:r>
          </w:p>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Reject H01</w:t>
            </w:r>
          </w:p>
        </w:tc>
      </w:tr>
      <w:tr w:rsidR="008A5BCF" w:rsidRPr="008F2CC8" w:rsidTr="00A10ABF">
        <w:tc>
          <w:tcPr>
            <w:tcW w:w="1647" w:type="dxa"/>
          </w:tcPr>
          <w:p w:rsidR="008A5BCF" w:rsidRPr="008F2CC8" w:rsidRDefault="008A5BCF" w:rsidP="00A10ABF">
            <w:pPr>
              <w:autoSpaceDE w:val="0"/>
              <w:autoSpaceDN w:val="0"/>
              <w:adjustRightInd w:val="0"/>
              <w:spacing w:line="360" w:lineRule="auto"/>
              <w:jc w:val="both"/>
              <w:rPr>
                <w:color w:val="000000" w:themeColor="text1"/>
                <w:sz w:val="26"/>
                <w:szCs w:val="26"/>
              </w:rPr>
            </w:pPr>
            <w:r w:rsidRPr="008F2CC8">
              <w:rPr>
                <w:color w:val="000000" w:themeColor="text1"/>
                <w:sz w:val="26"/>
                <w:szCs w:val="26"/>
              </w:rPr>
              <w:t xml:space="preserve">Academic Performance </w:t>
            </w:r>
          </w:p>
        </w:tc>
        <w:tc>
          <w:tcPr>
            <w:tcW w:w="1046" w:type="dxa"/>
          </w:tcPr>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100</w:t>
            </w:r>
          </w:p>
        </w:tc>
        <w:tc>
          <w:tcPr>
            <w:tcW w:w="1092" w:type="dxa"/>
          </w:tcPr>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26.0</w:t>
            </w:r>
          </w:p>
        </w:tc>
        <w:tc>
          <w:tcPr>
            <w:tcW w:w="1003" w:type="dxa"/>
          </w:tcPr>
          <w:p w:rsidR="008A5BCF" w:rsidRPr="008F2CC8" w:rsidRDefault="008A5BCF" w:rsidP="00A10ABF">
            <w:pPr>
              <w:autoSpaceDE w:val="0"/>
              <w:autoSpaceDN w:val="0"/>
              <w:adjustRightInd w:val="0"/>
              <w:jc w:val="both"/>
              <w:rPr>
                <w:color w:val="000000" w:themeColor="text1"/>
                <w:sz w:val="26"/>
                <w:szCs w:val="26"/>
              </w:rPr>
            </w:pPr>
            <w:r w:rsidRPr="008F2CC8">
              <w:rPr>
                <w:color w:val="000000" w:themeColor="text1"/>
                <w:sz w:val="26"/>
                <w:szCs w:val="26"/>
              </w:rPr>
              <w:t>428.00</w:t>
            </w:r>
          </w:p>
        </w:tc>
        <w:tc>
          <w:tcPr>
            <w:tcW w:w="1136" w:type="dxa"/>
            <w:vMerge/>
          </w:tcPr>
          <w:p w:rsidR="008A5BCF" w:rsidRPr="008F2CC8" w:rsidRDefault="008A5BCF" w:rsidP="00A10ABF">
            <w:pPr>
              <w:autoSpaceDE w:val="0"/>
              <w:autoSpaceDN w:val="0"/>
              <w:adjustRightInd w:val="0"/>
              <w:jc w:val="both"/>
              <w:rPr>
                <w:color w:val="000000" w:themeColor="text1"/>
                <w:sz w:val="26"/>
                <w:szCs w:val="26"/>
              </w:rPr>
            </w:pPr>
          </w:p>
        </w:tc>
        <w:tc>
          <w:tcPr>
            <w:tcW w:w="1087" w:type="dxa"/>
            <w:vMerge/>
          </w:tcPr>
          <w:p w:rsidR="008A5BCF" w:rsidRPr="008F2CC8" w:rsidRDefault="008A5BCF" w:rsidP="00A10ABF">
            <w:pPr>
              <w:autoSpaceDE w:val="0"/>
              <w:autoSpaceDN w:val="0"/>
              <w:adjustRightInd w:val="0"/>
              <w:jc w:val="both"/>
              <w:rPr>
                <w:color w:val="000000" w:themeColor="text1"/>
                <w:sz w:val="26"/>
                <w:szCs w:val="26"/>
              </w:rPr>
            </w:pPr>
          </w:p>
        </w:tc>
        <w:tc>
          <w:tcPr>
            <w:tcW w:w="1087" w:type="dxa"/>
            <w:vMerge/>
          </w:tcPr>
          <w:p w:rsidR="008A5BCF" w:rsidRPr="008F2CC8" w:rsidRDefault="008A5BCF" w:rsidP="00A10ABF">
            <w:pPr>
              <w:autoSpaceDE w:val="0"/>
              <w:autoSpaceDN w:val="0"/>
              <w:adjustRightInd w:val="0"/>
              <w:jc w:val="both"/>
              <w:rPr>
                <w:color w:val="000000" w:themeColor="text1"/>
                <w:sz w:val="26"/>
                <w:szCs w:val="26"/>
              </w:rPr>
            </w:pPr>
          </w:p>
        </w:tc>
        <w:tc>
          <w:tcPr>
            <w:tcW w:w="1145" w:type="dxa"/>
            <w:vMerge/>
          </w:tcPr>
          <w:p w:rsidR="008A5BCF" w:rsidRPr="008F2CC8" w:rsidRDefault="008A5BCF" w:rsidP="00A10ABF">
            <w:pPr>
              <w:autoSpaceDE w:val="0"/>
              <w:autoSpaceDN w:val="0"/>
              <w:adjustRightInd w:val="0"/>
              <w:jc w:val="both"/>
              <w:rPr>
                <w:color w:val="000000" w:themeColor="text1"/>
                <w:sz w:val="26"/>
                <w:szCs w:val="26"/>
              </w:rPr>
            </w:pPr>
          </w:p>
        </w:tc>
      </w:tr>
    </w:tbl>
    <w:p w:rsidR="008A5BCF" w:rsidRPr="008F2CC8" w:rsidRDefault="008A5BCF" w:rsidP="008A5BCF">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    P &lt; 0.05 level of significance (one tail)  </w:t>
      </w:r>
    </w:p>
    <w:p w:rsidR="008A5BCF" w:rsidRPr="008F2CC8" w:rsidRDefault="008A5BCF" w:rsidP="008A5BCF">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ab/>
        <w:t xml:space="preserve">From the table 12 above says that there is no significant relationship between classroom furniture and the academic performance of student in social studies. Consequently the hypothesis (H01) was rejected since the calculated t-value is greater than the critical t-value (5.57 &gt; 1.96) at the degree of the freedom of 98 and alpha level of </w:t>
      </w:r>
      <w:r w:rsidRPr="008F2CC8">
        <w:rPr>
          <w:rFonts w:ascii="Times New Roman" w:hAnsi="Times New Roman"/>
          <w:color w:val="000000" w:themeColor="text1"/>
          <w:sz w:val="26"/>
          <w:szCs w:val="26"/>
        </w:rPr>
        <w:lastRenderedPageBreak/>
        <w:t xml:space="preserve">significance of 0.05. This means that there is significant relationship between classroom </w:t>
      </w:r>
      <w:proofErr w:type="gramStart"/>
      <w:r w:rsidRPr="008F2CC8">
        <w:rPr>
          <w:rFonts w:ascii="Times New Roman" w:hAnsi="Times New Roman"/>
          <w:color w:val="000000" w:themeColor="text1"/>
          <w:sz w:val="26"/>
          <w:szCs w:val="26"/>
        </w:rPr>
        <w:t>furniture  and</w:t>
      </w:r>
      <w:proofErr w:type="gramEnd"/>
      <w:r w:rsidRPr="008F2CC8">
        <w:rPr>
          <w:rFonts w:ascii="Times New Roman" w:hAnsi="Times New Roman"/>
          <w:color w:val="000000" w:themeColor="text1"/>
          <w:sz w:val="26"/>
          <w:szCs w:val="26"/>
        </w:rPr>
        <w:t xml:space="preserve"> academic performance of student in social studies. </w:t>
      </w:r>
    </w:p>
    <w:p w:rsidR="008A5BCF" w:rsidRDefault="008A5BCF" w:rsidP="008A5BCF">
      <w:pPr>
        <w:autoSpaceDE w:val="0"/>
        <w:autoSpaceDN w:val="0"/>
        <w:adjustRightInd w:val="0"/>
        <w:spacing w:line="480" w:lineRule="auto"/>
        <w:jc w:val="both"/>
        <w:rPr>
          <w:rFonts w:ascii="Times New Roman" w:hAnsi="Times New Roman"/>
          <w:b/>
          <w:color w:val="000000" w:themeColor="text1"/>
          <w:sz w:val="26"/>
          <w:szCs w:val="26"/>
        </w:rPr>
      </w:pPr>
    </w:p>
    <w:p w:rsidR="008A5BCF" w:rsidRDefault="008A5BCF" w:rsidP="008A5BCF">
      <w:pPr>
        <w:autoSpaceDE w:val="0"/>
        <w:autoSpaceDN w:val="0"/>
        <w:adjustRightInd w:val="0"/>
        <w:spacing w:line="480" w:lineRule="auto"/>
        <w:jc w:val="both"/>
        <w:rPr>
          <w:rFonts w:ascii="Times New Roman" w:hAnsi="Times New Roman"/>
          <w:b/>
          <w:color w:val="000000" w:themeColor="text1"/>
          <w:sz w:val="26"/>
          <w:szCs w:val="26"/>
        </w:rPr>
      </w:pPr>
    </w:p>
    <w:p w:rsidR="008A5BCF" w:rsidRPr="008F2CC8" w:rsidRDefault="008A5BCF" w:rsidP="008A5BCF">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b/>
          <w:color w:val="000000" w:themeColor="text1"/>
          <w:sz w:val="26"/>
          <w:szCs w:val="26"/>
        </w:rPr>
        <w:t>Table 13</w:t>
      </w:r>
      <w:r w:rsidRPr="008F2CC8">
        <w:rPr>
          <w:rFonts w:ascii="Times New Roman" w:hAnsi="Times New Roman"/>
          <w:color w:val="000000" w:themeColor="text1"/>
          <w:sz w:val="26"/>
          <w:szCs w:val="26"/>
        </w:rPr>
        <w:t xml:space="preserve">: Summary of t-test statistical </w:t>
      </w:r>
      <w:proofErr w:type="spellStart"/>
      <w:r w:rsidRPr="008F2CC8">
        <w:rPr>
          <w:rFonts w:ascii="Times New Roman" w:hAnsi="Times New Roman"/>
          <w:color w:val="000000" w:themeColor="text1"/>
          <w:sz w:val="26"/>
          <w:szCs w:val="26"/>
        </w:rPr>
        <w:t>anaylsis</w:t>
      </w:r>
      <w:proofErr w:type="spellEnd"/>
      <w:r w:rsidRPr="008F2CC8">
        <w:rPr>
          <w:rFonts w:ascii="Times New Roman" w:hAnsi="Times New Roman"/>
          <w:color w:val="000000" w:themeColor="text1"/>
          <w:sz w:val="26"/>
          <w:szCs w:val="26"/>
        </w:rPr>
        <w:t xml:space="preserve"> on the significant relationship between field trip and academic performance in social studies </w:t>
      </w:r>
    </w:p>
    <w:tbl>
      <w:tblPr>
        <w:tblStyle w:val="TableGrid"/>
        <w:tblW w:w="0" w:type="auto"/>
        <w:tblLook w:val="04A0"/>
      </w:tblPr>
      <w:tblGrid>
        <w:gridCol w:w="1647"/>
        <w:gridCol w:w="1046"/>
        <w:gridCol w:w="1092"/>
        <w:gridCol w:w="1003"/>
        <w:gridCol w:w="1136"/>
        <w:gridCol w:w="1087"/>
        <w:gridCol w:w="1087"/>
        <w:gridCol w:w="1145"/>
      </w:tblGrid>
      <w:tr w:rsidR="008A5BCF" w:rsidRPr="008F2CC8" w:rsidTr="00A10ABF">
        <w:tc>
          <w:tcPr>
            <w:tcW w:w="1647"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 xml:space="preserve">Variable </w:t>
            </w:r>
          </w:p>
        </w:tc>
        <w:tc>
          <w:tcPr>
            <w:tcW w:w="1046"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N</w:t>
            </w:r>
          </w:p>
        </w:tc>
        <w:tc>
          <w:tcPr>
            <w:tcW w:w="1092"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Mean X</w:t>
            </w:r>
          </w:p>
        </w:tc>
        <w:tc>
          <w:tcPr>
            <w:tcW w:w="1003"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SD</w:t>
            </w:r>
          </w:p>
        </w:tc>
        <w:tc>
          <w:tcPr>
            <w:tcW w:w="1136" w:type="dxa"/>
          </w:tcPr>
          <w:p w:rsidR="008A5BCF" w:rsidRPr="008F2CC8" w:rsidRDefault="008A5BCF" w:rsidP="00A10ABF">
            <w:pPr>
              <w:autoSpaceDE w:val="0"/>
              <w:autoSpaceDN w:val="0"/>
              <w:adjustRightInd w:val="0"/>
              <w:spacing w:line="480" w:lineRule="auto"/>
              <w:jc w:val="both"/>
              <w:rPr>
                <w:color w:val="000000" w:themeColor="text1"/>
                <w:sz w:val="26"/>
                <w:szCs w:val="26"/>
              </w:rPr>
            </w:pPr>
            <w:proofErr w:type="spellStart"/>
            <w:r w:rsidRPr="008F2CC8">
              <w:rPr>
                <w:color w:val="000000" w:themeColor="text1"/>
                <w:sz w:val="26"/>
                <w:szCs w:val="26"/>
              </w:rPr>
              <w:t>Df</w:t>
            </w:r>
            <w:proofErr w:type="spellEnd"/>
            <w:r w:rsidRPr="008F2CC8">
              <w:rPr>
                <w:color w:val="000000" w:themeColor="text1"/>
                <w:sz w:val="26"/>
                <w:szCs w:val="26"/>
              </w:rPr>
              <w:t xml:space="preserve"> </w:t>
            </w:r>
          </w:p>
        </w:tc>
        <w:tc>
          <w:tcPr>
            <w:tcW w:w="1087"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Cal t-value</w:t>
            </w:r>
          </w:p>
        </w:tc>
        <w:tc>
          <w:tcPr>
            <w:tcW w:w="1087"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 xml:space="preserve">Crit. T-value </w:t>
            </w:r>
          </w:p>
        </w:tc>
        <w:tc>
          <w:tcPr>
            <w:tcW w:w="1145"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 xml:space="preserve">Remark </w:t>
            </w:r>
          </w:p>
        </w:tc>
      </w:tr>
      <w:tr w:rsidR="008A5BCF" w:rsidRPr="008F2CC8" w:rsidTr="00A10ABF">
        <w:tc>
          <w:tcPr>
            <w:tcW w:w="1647"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 xml:space="preserve">Field trip   </w:t>
            </w:r>
          </w:p>
        </w:tc>
        <w:tc>
          <w:tcPr>
            <w:tcW w:w="1046"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100</w:t>
            </w:r>
          </w:p>
        </w:tc>
        <w:tc>
          <w:tcPr>
            <w:tcW w:w="1092"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42.11</w:t>
            </w:r>
          </w:p>
        </w:tc>
        <w:tc>
          <w:tcPr>
            <w:tcW w:w="1003"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971.06</w:t>
            </w:r>
          </w:p>
        </w:tc>
        <w:tc>
          <w:tcPr>
            <w:tcW w:w="1136" w:type="dxa"/>
            <w:vMerge w:val="restart"/>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98</w:t>
            </w:r>
          </w:p>
        </w:tc>
        <w:tc>
          <w:tcPr>
            <w:tcW w:w="1087" w:type="dxa"/>
            <w:vMerge w:val="restart"/>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2.78</w:t>
            </w:r>
          </w:p>
        </w:tc>
        <w:tc>
          <w:tcPr>
            <w:tcW w:w="1087" w:type="dxa"/>
            <w:vMerge w:val="restart"/>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1.96</w:t>
            </w:r>
          </w:p>
        </w:tc>
        <w:tc>
          <w:tcPr>
            <w:tcW w:w="1145" w:type="dxa"/>
            <w:vMerge w:val="restart"/>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 xml:space="preserve">Sig. exist </w:t>
            </w:r>
          </w:p>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Reject H01</w:t>
            </w:r>
          </w:p>
        </w:tc>
      </w:tr>
      <w:tr w:rsidR="008A5BCF" w:rsidRPr="008F2CC8" w:rsidTr="00A10ABF">
        <w:tc>
          <w:tcPr>
            <w:tcW w:w="1647"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 xml:space="preserve">Academic Performance </w:t>
            </w:r>
          </w:p>
        </w:tc>
        <w:tc>
          <w:tcPr>
            <w:tcW w:w="1046"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100</w:t>
            </w:r>
          </w:p>
        </w:tc>
        <w:tc>
          <w:tcPr>
            <w:tcW w:w="1092"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38.60</w:t>
            </w:r>
          </w:p>
        </w:tc>
        <w:tc>
          <w:tcPr>
            <w:tcW w:w="1003" w:type="dxa"/>
          </w:tcPr>
          <w:p w:rsidR="008A5BCF" w:rsidRPr="008F2CC8" w:rsidRDefault="008A5BCF" w:rsidP="00A10ABF">
            <w:pPr>
              <w:autoSpaceDE w:val="0"/>
              <w:autoSpaceDN w:val="0"/>
              <w:adjustRightInd w:val="0"/>
              <w:spacing w:line="480" w:lineRule="auto"/>
              <w:jc w:val="both"/>
              <w:rPr>
                <w:color w:val="000000" w:themeColor="text1"/>
                <w:sz w:val="26"/>
                <w:szCs w:val="26"/>
              </w:rPr>
            </w:pPr>
            <w:r w:rsidRPr="008F2CC8">
              <w:rPr>
                <w:color w:val="000000" w:themeColor="text1"/>
                <w:sz w:val="26"/>
                <w:szCs w:val="26"/>
              </w:rPr>
              <w:t>822.18</w:t>
            </w:r>
          </w:p>
        </w:tc>
        <w:tc>
          <w:tcPr>
            <w:tcW w:w="1136" w:type="dxa"/>
            <w:vMerge/>
          </w:tcPr>
          <w:p w:rsidR="008A5BCF" w:rsidRPr="008F2CC8" w:rsidRDefault="008A5BCF" w:rsidP="00A10ABF">
            <w:pPr>
              <w:autoSpaceDE w:val="0"/>
              <w:autoSpaceDN w:val="0"/>
              <w:adjustRightInd w:val="0"/>
              <w:spacing w:line="480" w:lineRule="auto"/>
              <w:jc w:val="both"/>
              <w:rPr>
                <w:color w:val="000000" w:themeColor="text1"/>
                <w:sz w:val="26"/>
                <w:szCs w:val="26"/>
              </w:rPr>
            </w:pPr>
          </w:p>
        </w:tc>
        <w:tc>
          <w:tcPr>
            <w:tcW w:w="1087" w:type="dxa"/>
            <w:vMerge/>
          </w:tcPr>
          <w:p w:rsidR="008A5BCF" w:rsidRPr="008F2CC8" w:rsidRDefault="008A5BCF" w:rsidP="00A10ABF">
            <w:pPr>
              <w:autoSpaceDE w:val="0"/>
              <w:autoSpaceDN w:val="0"/>
              <w:adjustRightInd w:val="0"/>
              <w:spacing w:line="480" w:lineRule="auto"/>
              <w:jc w:val="both"/>
              <w:rPr>
                <w:color w:val="000000" w:themeColor="text1"/>
                <w:sz w:val="26"/>
                <w:szCs w:val="26"/>
              </w:rPr>
            </w:pPr>
          </w:p>
        </w:tc>
        <w:tc>
          <w:tcPr>
            <w:tcW w:w="1087" w:type="dxa"/>
            <w:vMerge/>
          </w:tcPr>
          <w:p w:rsidR="008A5BCF" w:rsidRPr="008F2CC8" w:rsidRDefault="008A5BCF" w:rsidP="00A10ABF">
            <w:pPr>
              <w:autoSpaceDE w:val="0"/>
              <w:autoSpaceDN w:val="0"/>
              <w:adjustRightInd w:val="0"/>
              <w:spacing w:line="480" w:lineRule="auto"/>
              <w:jc w:val="both"/>
              <w:rPr>
                <w:color w:val="000000" w:themeColor="text1"/>
                <w:sz w:val="26"/>
                <w:szCs w:val="26"/>
              </w:rPr>
            </w:pPr>
          </w:p>
        </w:tc>
        <w:tc>
          <w:tcPr>
            <w:tcW w:w="1145" w:type="dxa"/>
            <w:vMerge/>
          </w:tcPr>
          <w:p w:rsidR="008A5BCF" w:rsidRPr="008F2CC8" w:rsidRDefault="008A5BCF" w:rsidP="00A10ABF">
            <w:pPr>
              <w:autoSpaceDE w:val="0"/>
              <w:autoSpaceDN w:val="0"/>
              <w:adjustRightInd w:val="0"/>
              <w:spacing w:line="480" w:lineRule="auto"/>
              <w:jc w:val="both"/>
              <w:rPr>
                <w:color w:val="000000" w:themeColor="text1"/>
                <w:sz w:val="26"/>
                <w:szCs w:val="26"/>
              </w:rPr>
            </w:pPr>
          </w:p>
        </w:tc>
      </w:tr>
    </w:tbl>
    <w:p w:rsidR="008A5BCF" w:rsidRPr="008F2CC8" w:rsidRDefault="008A5BCF" w:rsidP="008A5BCF">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    P &lt; 0.05 level of significance (one tail)  </w:t>
      </w:r>
    </w:p>
    <w:p w:rsidR="008A5BCF" w:rsidRPr="008F2CC8" w:rsidRDefault="008A5BCF" w:rsidP="008A5BCF">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ab/>
        <w:t xml:space="preserve">From the table 13 above says that there is no significant relationship between field trip and the academic performance of student in social studies. Consequently the hypothesis (H01) was rejected since the calculated t-value is greater than the critical t-value (2.78 &gt; 1.96) at the degree of the freedom of 98 and alpha level of significance of 0.05. This means that there is significant relationship between field trip and academic performance of student in social studies. </w:t>
      </w:r>
    </w:p>
    <w:p w:rsidR="008A5BCF" w:rsidRDefault="008A5BCF" w:rsidP="008A5BCF">
      <w:pPr>
        <w:autoSpaceDE w:val="0"/>
        <w:autoSpaceDN w:val="0"/>
        <w:adjustRightInd w:val="0"/>
        <w:spacing w:line="480" w:lineRule="auto"/>
        <w:jc w:val="both"/>
        <w:rPr>
          <w:rFonts w:ascii="Times New Roman" w:hAnsi="Times New Roman"/>
          <w:b/>
          <w:color w:val="000000" w:themeColor="text1"/>
          <w:sz w:val="26"/>
          <w:szCs w:val="26"/>
        </w:rPr>
      </w:pPr>
    </w:p>
    <w:p w:rsidR="008A5BCF" w:rsidRDefault="008A5BCF" w:rsidP="008A5BCF">
      <w:pPr>
        <w:autoSpaceDE w:val="0"/>
        <w:autoSpaceDN w:val="0"/>
        <w:adjustRightInd w:val="0"/>
        <w:spacing w:line="480" w:lineRule="auto"/>
        <w:jc w:val="both"/>
        <w:rPr>
          <w:rFonts w:ascii="Times New Roman" w:hAnsi="Times New Roman"/>
          <w:b/>
          <w:color w:val="000000" w:themeColor="text1"/>
          <w:sz w:val="26"/>
          <w:szCs w:val="26"/>
        </w:rPr>
      </w:pPr>
    </w:p>
    <w:p w:rsidR="008A5BCF" w:rsidRPr="008F2CC8" w:rsidRDefault="008A5BCF" w:rsidP="008A5BCF">
      <w:pPr>
        <w:autoSpaceDE w:val="0"/>
        <w:autoSpaceDN w:val="0"/>
        <w:adjustRightInd w:val="0"/>
        <w:spacing w:line="48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 xml:space="preserve">Summary </w:t>
      </w:r>
    </w:p>
    <w:p w:rsidR="008A5BCF" w:rsidRPr="008F2CC8" w:rsidRDefault="008A5BCF" w:rsidP="008A5BCF">
      <w:pPr>
        <w:autoSpaceDE w:val="0"/>
        <w:autoSpaceDN w:val="0"/>
        <w:adjustRightInd w:val="0"/>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The study examined the Impact of Learning Environment on the Performance of Students in Social Studies in Junior Secondary Schools in Ilorin West LGA of Kwara State. </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Research Question 1 results showed those that were taught Social studies in a class room building performed significantly better than those in a dilapidated classroom. Decaying classroom buildings such as peeling paint, crumbling plaster, non-functional toilet, poor- lighting inadequate ventilation , and inoperative heating and cooling system </w:t>
      </w:r>
      <w:proofErr w:type="spellStart"/>
      <w:r w:rsidRPr="008F2CC8">
        <w:rPr>
          <w:rFonts w:ascii="Times New Roman" w:hAnsi="Times New Roman"/>
          <w:color w:val="000000" w:themeColor="text1"/>
          <w:sz w:val="26"/>
          <w:szCs w:val="26"/>
        </w:rPr>
        <w:t>threa</w:t>
      </w:r>
      <w:proofErr w:type="spellEnd"/>
      <w:r w:rsidRPr="008F2CC8">
        <w:rPr>
          <w:rFonts w:ascii="Times New Roman" w:hAnsi="Times New Roman"/>
          <w:color w:val="000000" w:themeColor="text1"/>
          <w:sz w:val="26"/>
          <w:szCs w:val="26"/>
        </w:rPr>
        <w:t xml:space="preserve">\ting the safety and learning opportunities of students. The above statement agreed with the opinion of </w:t>
      </w:r>
      <w:proofErr w:type="spellStart"/>
      <w:r w:rsidRPr="008F2CC8">
        <w:rPr>
          <w:rFonts w:ascii="Times New Roman" w:hAnsi="Times New Roman"/>
          <w:color w:val="000000" w:themeColor="text1"/>
          <w:sz w:val="26"/>
          <w:szCs w:val="26"/>
        </w:rPr>
        <w:t>Siegal</w:t>
      </w:r>
      <w:proofErr w:type="spellEnd"/>
      <w:r w:rsidRPr="008F2CC8">
        <w:rPr>
          <w:rFonts w:ascii="Times New Roman" w:hAnsi="Times New Roman"/>
          <w:color w:val="000000" w:themeColor="text1"/>
          <w:sz w:val="26"/>
          <w:szCs w:val="26"/>
        </w:rPr>
        <w:t xml:space="preserve"> (2014) and </w:t>
      </w:r>
      <w:proofErr w:type="spellStart"/>
      <w:r w:rsidRPr="008F2CC8">
        <w:rPr>
          <w:rFonts w:ascii="Times New Roman" w:hAnsi="Times New Roman"/>
          <w:color w:val="000000" w:themeColor="text1"/>
          <w:sz w:val="26"/>
          <w:szCs w:val="26"/>
        </w:rPr>
        <w:t>Fadipe</w:t>
      </w:r>
      <w:proofErr w:type="spellEnd"/>
      <w:r w:rsidRPr="008F2CC8">
        <w:rPr>
          <w:rFonts w:ascii="Times New Roman" w:hAnsi="Times New Roman"/>
          <w:color w:val="000000" w:themeColor="text1"/>
          <w:sz w:val="26"/>
          <w:szCs w:val="26"/>
        </w:rPr>
        <w:t xml:space="preserve"> (2010) who stated that school environment is an essential aspect of educational planning, he went further to explained that unless schools are well situated, buildings adequately constructed and equipment adequately utilized and maintained, much and effective teaching and learning may not take place. </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Research Question 2 results revealed that students that were taught impact in a classroom with adequate furniture performed significantly better than those in the classroom without furniture. The physical characteristic of the school have a variety of effect on students, teachers, and learning process. For instance, class and staffroom furniture, library and laboratory furniture create a conductive learning atmosphere when </w:t>
      </w:r>
      <w:r w:rsidRPr="008F2CC8">
        <w:rPr>
          <w:rFonts w:ascii="Times New Roman" w:hAnsi="Times New Roman"/>
          <w:color w:val="000000" w:themeColor="text1"/>
          <w:sz w:val="26"/>
          <w:szCs w:val="26"/>
        </w:rPr>
        <w:lastRenderedPageBreak/>
        <w:t xml:space="preserve">they are available. Students on their part need class furniture that would make them comfortable to receive lesson in class, to copy note on the chalkboard, to write exam, test, assignment, and other class work that help greatly for their academic achievement. Poor furniture facilities make teaching and learning difficult. Surely, the above statement agreed with the argument of </w:t>
      </w:r>
      <w:proofErr w:type="spellStart"/>
      <w:r w:rsidRPr="008F2CC8">
        <w:rPr>
          <w:rFonts w:ascii="Times New Roman" w:hAnsi="Times New Roman"/>
          <w:color w:val="000000" w:themeColor="text1"/>
          <w:sz w:val="26"/>
          <w:szCs w:val="26"/>
        </w:rPr>
        <w:t>Akubue</w:t>
      </w:r>
      <w:proofErr w:type="spellEnd"/>
      <w:r w:rsidRPr="008F2CC8">
        <w:rPr>
          <w:rFonts w:ascii="Times New Roman" w:hAnsi="Times New Roman"/>
          <w:color w:val="000000" w:themeColor="text1"/>
          <w:sz w:val="26"/>
          <w:szCs w:val="26"/>
        </w:rPr>
        <w:t xml:space="preserve"> (2016) that conducive learning environment where all necessary facilities for teaching and learning are made available has the advantage of fostering desirable </w:t>
      </w:r>
      <w:proofErr w:type="spellStart"/>
      <w:r w:rsidRPr="008F2CC8">
        <w:rPr>
          <w:rFonts w:ascii="Times New Roman" w:hAnsi="Times New Roman"/>
          <w:color w:val="000000" w:themeColor="text1"/>
          <w:sz w:val="26"/>
          <w:szCs w:val="26"/>
        </w:rPr>
        <w:t>behaviour</w:t>
      </w:r>
      <w:proofErr w:type="spellEnd"/>
      <w:r w:rsidRPr="008F2CC8">
        <w:rPr>
          <w:rFonts w:ascii="Times New Roman" w:hAnsi="Times New Roman"/>
          <w:color w:val="000000" w:themeColor="text1"/>
          <w:sz w:val="26"/>
          <w:szCs w:val="26"/>
        </w:rPr>
        <w:t xml:space="preserve"> and attitude, developing problem solving skills and creative thought, encouraging student’s interaction and above all helping student to achieve their educational objectives. Also, in the words of </w:t>
      </w:r>
      <w:proofErr w:type="spellStart"/>
      <w:r w:rsidRPr="008F2CC8">
        <w:rPr>
          <w:rFonts w:ascii="Times New Roman" w:hAnsi="Times New Roman"/>
          <w:color w:val="000000" w:themeColor="text1"/>
          <w:sz w:val="26"/>
          <w:szCs w:val="26"/>
        </w:rPr>
        <w:t>Bandurah</w:t>
      </w:r>
      <w:proofErr w:type="spellEnd"/>
      <w:r w:rsidRPr="008F2CC8">
        <w:rPr>
          <w:rFonts w:ascii="Times New Roman" w:hAnsi="Times New Roman"/>
          <w:color w:val="000000" w:themeColor="text1"/>
          <w:sz w:val="26"/>
          <w:szCs w:val="26"/>
        </w:rPr>
        <w:t xml:space="preserve"> (2011) school facilities play a vital role in actualization of educational goals and objectives by satisfying the physical, emotional, cultural, social, educational and psychological needs of student as well as the need of the society?</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Research Question 3 results shows that the effect of instructional materials in promoting student’s academic performance as well as teaching and learning in educational development is indisputable. This is in agreement with the opinion of </w:t>
      </w:r>
      <w:proofErr w:type="spellStart"/>
      <w:r w:rsidRPr="008F2CC8">
        <w:rPr>
          <w:rFonts w:ascii="Times New Roman" w:hAnsi="Times New Roman"/>
          <w:color w:val="000000" w:themeColor="text1"/>
          <w:sz w:val="26"/>
          <w:szCs w:val="26"/>
        </w:rPr>
        <w:t>Olutola</w:t>
      </w:r>
      <w:proofErr w:type="spellEnd"/>
      <w:r w:rsidRPr="008F2CC8">
        <w:rPr>
          <w:rFonts w:ascii="Times New Roman" w:hAnsi="Times New Roman"/>
          <w:color w:val="000000" w:themeColor="text1"/>
          <w:sz w:val="26"/>
          <w:szCs w:val="26"/>
        </w:rPr>
        <w:t xml:space="preserve"> (2018) that school learning environment which includes instructional materials, administrative spaces, spaces for conveniences and accessories are essential for facilitating teaching-learning</w:t>
      </w:r>
    </w:p>
    <w:p w:rsidR="008A5BCF" w:rsidRPr="008F2CC8" w:rsidRDefault="008A5BCF" w:rsidP="008A5BCF">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ab/>
        <w:t xml:space="preserve">From the table 10 above says that there is no significant relationship between school environment and the academic performance of student in social studies. Consequently the hypothesis (H01) was rejected since the calculated t-value is greater </w:t>
      </w:r>
      <w:r w:rsidRPr="008F2CC8">
        <w:rPr>
          <w:rFonts w:ascii="Times New Roman" w:hAnsi="Times New Roman"/>
          <w:color w:val="000000" w:themeColor="text1"/>
          <w:sz w:val="26"/>
          <w:szCs w:val="26"/>
        </w:rPr>
        <w:lastRenderedPageBreak/>
        <w:t xml:space="preserve">than the critical t-value (3.19 &gt; 1.96) at the degree of the freedom of 98 and alpha level of significance of 0.05. This means that there is significant relationship between school environment and academic performance of student in social studies. </w:t>
      </w:r>
    </w:p>
    <w:p w:rsidR="008A5BCF" w:rsidRPr="008F2CC8" w:rsidRDefault="008A5BCF" w:rsidP="008A5BCF">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ab/>
        <w:t xml:space="preserve">From the table 10 above says that there is no significant relationship between classroom size and the academic performance of student in social studies. Consequently the hypothesis (H01) was rejected since the calculated t-value is greater than the critical t-value (4.49 &gt; 1.96) at the degree of the freedom of 98 and alpha level of significance of 0.05. This means that there is significant relationship between classroom size and academic performance of student in social studies. </w:t>
      </w:r>
    </w:p>
    <w:p w:rsidR="008A5BCF" w:rsidRPr="008F2CC8" w:rsidRDefault="008A5BCF" w:rsidP="008A5BCF">
      <w:pPr>
        <w:autoSpaceDE w:val="0"/>
        <w:autoSpaceDN w:val="0"/>
        <w:adjustRightInd w:val="0"/>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From the table 11 above says that there is no significant relationship between classroom furniture and the academic performance of student in social studies. Consequently the hypothesis (H01) was rejected since the calculated t-value is greater than the critical t-value (5.57 &gt; 1.96) at the degree of the freedom of 98 and alpha level of significance of 0.05. This means that there is significant relationship between classroom </w:t>
      </w:r>
      <w:proofErr w:type="gramStart"/>
      <w:r w:rsidRPr="008F2CC8">
        <w:rPr>
          <w:rFonts w:ascii="Times New Roman" w:hAnsi="Times New Roman"/>
          <w:color w:val="000000" w:themeColor="text1"/>
          <w:sz w:val="26"/>
          <w:szCs w:val="26"/>
        </w:rPr>
        <w:t>furniture  and</w:t>
      </w:r>
      <w:proofErr w:type="gramEnd"/>
      <w:r w:rsidRPr="008F2CC8">
        <w:rPr>
          <w:rFonts w:ascii="Times New Roman" w:hAnsi="Times New Roman"/>
          <w:color w:val="000000" w:themeColor="text1"/>
          <w:sz w:val="26"/>
          <w:szCs w:val="26"/>
        </w:rPr>
        <w:t xml:space="preserve"> academic performance of student in social studies. </w:t>
      </w:r>
    </w:p>
    <w:p w:rsidR="008A5BCF" w:rsidRPr="008F2CC8" w:rsidRDefault="008A5BCF" w:rsidP="008A5BCF">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ab/>
        <w:t xml:space="preserve">From the table 12 above says that there is no significant relationship between classroom furniture and the academic performance of student in social studies. Consequently the hypothesis (H01) was rejected since the calculated t-value is greater than the critical t-value (5.57 &gt; 1.96) at the degree of the freedom of 98 and alpha level of </w:t>
      </w:r>
      <w:r w:rsidRPr="008F2CC8">
        <w:rPr>
          <w:rFonts w:ascii="Times New Roman" w:hAnsi="Times New Roman"/>
          <w:color w:val="000000" w:themeColor="text1"/>
          <w:sz w:val="26"/>
          <w:szCs w:val="26"/>
        </w:rPr>
        <w:lastRenderedPageBreak/>
        <w:t xml:space="preserve">significance of 0.05. This means that there is significant relationship between classroom </w:t>
      </w:r>
      <w:proofErr w:type="gramStart"/>
      <w:r w:rsidRPr="008F2CC8">
        <w:rPr>
          <w:rFonts w:ascii="Times New Roman" w:hAnsi="Times New Roman"/>
          <w:color w:val="000000" w:themeColor="text1"/>
          <w:sz w:val="26"/>
          <w:szCs w:val="26"/>
        </w:rPr>
        <w:t>furniture  and</w:t>
      </w:r>
      <w:proofErr w:type="gramEnd"/>
      <w:r w:rsidRPr="008F2CC8">
        <w:rPr>
          <w:rFonts w:ascii="Times New Roman" w:hAnsi="Times New Roman"/>
          <w:color w:val="000000" w:themeColor="text1"/>
          <w:sz w:val="26"/>
          <w:szCs w:val="26"/>
        </w:rPr>
        <w:t xml:space="preserve"> academic performance of student in social studies. </w:t>
      </w:r>
    </w:p>
    <w:p w:rsidR="008A5BCF" w:rsidRPr="008F2CC8" w:rsidRDefault="008A5BCF" w:rsidP="008A5BCF">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ab/>
        <w:t xml:space="preserve">From the table 13 above says that there is no significant relationship between field trip and the academic performance of student in social studies. Consequently the hypothesis (H01) was rejected since the calculated t-value is greater than the critical t-value (2.78 &gt; 1.96) at the degree of the freedom of 98 and alpha level of significance of 0.05. This means that there is significant relationship between field trip and academic performance of student in social studies. </w:t>
      </w:r>
    </w:p>
    <w:p w:rsidR="008A5BCF" w:rsidRPr="008F2CC8" w:rsidRDefault="008A5BCF" w:rsidP="008A5BCF">
      <w:pPr>
        <w:autoSpaceDE w:val="0"/>
        <w:autoSpaceDN w:val="0"/>
        <w:adjustRightInd w:val="0"/>
        <w:spacing w:line="480" w:lineRule="auto"/>
        <w:jc w:val="both"/>
        <w:rPr>
          <w:rFonts w:ascii="Times New Roman" w:hAnsi="Times New Roman"/>
          <w:color w:val="000000" w:themeColor="text1"/>
          <w:sz w:val="26"/>
          <w:szCs w:val="26"/>
        </w:rPr>
      </w:pPr>
    </w:p>
    <w:p w:rsidR="008A5BCF" w:rsidRDefault="008A5BCF" w:rsidP="008A5BCF">
      <w:pPr>
        <w:autoSpaceDE w:val="0"/>
        <w:autoSpaceDN w:val="0"/>
        <w:adjustRightInd w:val="0"/>
        <w:spacing w:line="480" w:lineRule="auto"/>
        <w:jc w:val="both"/>
        <w:rPr>
          <w:rFonts w:ascii="Times New Roman" w:hAnsi="Times New Roman"/>
          <w:color w:val="000000" w:themeColor="text1"/>
          <w:sz w:val="26"/>
          <w:szCs w:val="26"/>
        </w:rPr>
      </w:pPr>
    </w:p>
    <w:p w:rsidR="008A5BCF" w:rsidRDefault="008A5BCF" w:rsidP="008A5BCF">
      <w:pPr>
        <w:autoSpaceDE w:val="0"/>
        <w:autoSpaceDN w:val="0"/>
        <w:adjustRightInd w:val="0"/>
        <w:spacing w:line="480" w:lineRule="auto"/>
        <w:jc w:val="both"/>
        <w:rPr>
          <w:rFonts w:ascii="Times New Roman" w:hAnsi="Times New Roman"/>
          <w:color w:val="000000" w:themeColor="text1"/>
          <w:sz w:val="26"/>
          <w:szCs w:val="26"/>
        </w:rPr>
      </w:pPr>
    </w:p>
    <w:p w:rsidR="008A5BCF" w:rsidRDefault="008A5BCF" w:rsidP="008A5BCF">
      <w:pPr>
        <w:autoSpaceDE w:val="0"/>
        <w:autoSpaceDN w:val="0"/>
        <w:adjustRightInd w:val="0"/>
        <w:spacing w:line="480" w:lineRule="auto"/>
        <w:jc w:val="both"/>
        <w:rPr>
          <w:rFonts w:ascii="Times New Roman" w:hAnsi="Times New Roman"/>
          <w:color w:val="000000" w:themeColor="text1"/>
          <w:sz w:val="26"/>
          <w:szCs w:val="26"/>
        </w:rPr>
      </w:pPr>
    </w:p>
    <w:p w:rsidR="008A5BCF" w:rsidRPr="008F2CC8" w:rsidRDefault="008A5BCF" w:rsidP="008A5BCF">
      <w:pPr>
        <w:autoSpaceDE w:val="0"/>
        <w:autoSpaceDN w:val="0"/>
        <w:adjustRightInd w:val="0"/>
        <w:spacing w:line="480" w:lineRule="auto"/>
        <w:jc w:val="both"/>
        <w:rPr>
          <w:rFonts w:ascii="Times New Roman" w:hAnsi="Times New Roman"/>
          <w:color w:val="000000" w:themeColor="text1"/>
          <w:sz w:val="26"/>
          <w:szCs w:val="26"/>
        </w:rPr>
      </w:pPr>
    </w:p>
    <w:p w:rsidR="008A5BCF" w:rsidRPr="008F2CC8" w:rsidRDefault="008A5BCF" w:rsidP="008A5BCF">
      <w:pPr>
        <w:autoSpaceDE w:val="0"/>
        <w:autoSpaceDN w:val="0"/>
        <w:adjustRightInd w:val="0"/>
        <w:spacing w:line="240" w:lineRule="auto"/>
        <w:jc w:val="center"/>
        <w:rPr>
          <w:rFonts w:ascii="Times New Roman" w:hAnsi="Times New Roman"/>
          <w:color w:val="000000" w:themeColor="text1"/>
          <w:sz w:val="26"/>
          <w:szCs w:val="26"/>
        </w:rPr>
      </w:pPr>
      <w:r w:rsidRPr="008F2CC8">
        <w:rPr>
          <w:rFonts w:ascii="Times New Roman" w:hAnsi="Times New Roman"/>
          <w:b/>
          <w:bCs/>
          <w:color w:val="000000" w:themeColor="text1"/>
          <w:sz w:val="26"/>
          <w:szCs w:val="26"/>
        </w:rPr>
        <w:t>CHAPTER FIVE</w:t>
      </w:r>
    </w:p>
    <w:p w:rsidR="008A5BCF" w:rsidRPr="008F2CC8" w:rsidRDefault="008A5BCF" w:rsidP="008A5BCF">
      <w:pPr>
        <w:autoSpaceDE w:val="0"/>
        <w:autoSpaceDN w:val="0"/>
        <w:adjustRightInd w:val="0"/>
        <w:spacing w:line="240" w:lineRule="auto"/>
        <w:jc w:val="center"/>
        <w:rPr>
          <w:rFonts w:ascii="Times New Roman" w:hAnsi="Times New Roman"/>
          <w:color w:val="000000" w:themeColor="text1"/>
          <w:sz w:val="26"/>
          <w:szCs w:val="26"/>
        </w:rPr>
      </w:pPr>
      <w:r w:rsidRPr="008F2CC8">
        <w:rPr>
          <w:rFonts w:ascii="Times New Roman" w:hAnsi="Times New Roman"/>
          <w:b/>
          <w:bCs/>
          <w:color w:val="000000" w:themeColor="text1"/>
          <w:sz w:val="26"/>
          <w:szCs w:val="26"/>
        </w:rPr>
        <w:t>SUMMARY, CONCLUSION AND RECOMMENDATIONS</w:t>
      </w:r>
    </w:p>
    <w:p w:rsidR="008A5BCF" w:rsidRPr="008F2CC8" w:rsidRDefault="008A5BCF" w:rsidP="008A5BCF">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b/>
          <w:bCs/>
          <w:color w:val="000000" w:themeColor="text1"/>
          <w:sz w:val="26"/>
          <w:szCs w:val="26"/>
        </w:rPr>
        <w:t xml:space="preserve">Summary </w:t>
      </w:r>
    </w:p>
    <w:p w:rsidR="008A5BCF" w:rsidRPr="008F2CC8" w:rsidRDefault="008A5BCF" w:rsidP="008A5BCF">
      <w:pPr>
        <w:autoSpaceDE w:val="0"/>
        <w:autoSpaceDN w:val="0"/>
        <w:adjustRightInd w:val="0"/>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This study examined the Impact of Learning Environment on the Performance of Students in Social Studies in Junior Secondary Schools in Kwara State. The study comprised background to the study that highlighted variables such as the concept of </w:t>
      </w:r>
      <w:r w:rsidRPr="008F2CC8">
        <w:rPr>
          <w:rFonts w:ascii="Times New Roman" w:hAnsi="Times New Roman"/>
          <w:color w:val="000000" w:themeColor="text1"/>
          <w:sz w:val="26"/>
          <w:szCs w:val="26"/>
        </w:rPr>
        <w:lastRenderedPageBreak/>
        <w:t xml:space="preserve">education, learning environment </w:t>
      </w:r>
      <w:proofErr w:type="spellStart"/>
      <w:r w:rsidRPr="008F2CC8">
        <w:rPr>
          <w:rFonts w:ascii="Times New Roman" w:hAnsi="Times New Roman"/>
          <w:color w:val="000000" w:themeColor="text1"/>
          <w:sz w:val="26"/>
          <w:szCs w:val="26"/>
        </w:rPr>
        <w:t>vis</w:t>
      </w:r>
      <w:proofErr w:type="spellEnd"/>
      <w:r w:rsidRPr="008F2CC8">
        <w:rPr>
          <w:rFonts w:ascii="Times New Roman" w:hAnsi="Times New Roman"/>
          <w:color w:val="000000" w:themeColor="text1"/>
          <w:sz w:val="26"/>
          <w:szCs w:val="26"/>
        </w:rPr>
        <w:t>-a-</w:t>
      </w:r>
      <w:proofErr w:type="spellStart"/>
      <w:r w:rsidRPr="008F2CC8">
        <w:rPr>
          <w:rFonts w:ascii="Times New Roman" w:hAnsi="Times New Roman"/>
          <w:color w:val="000000" w:themeColor="text1"/>
          <w:sz w:val="26"/>
          <w:szCs w:val="26"/>
        </w:rPr>
        <w:t>vis</w:t>
      </w:r>
      <w:proofErr w:type="spellEnd"/>
      <w:r w:rsidRPr="008F2CC8">
        <w:rPr>
          <w:rFonts w:ascii="Times New Roman" w:hAnsi="Times New Roman"/>
          <w:color w:val="000000" w:themeColor="text1"/>
          <w:sz w:val="26"/>
          <w:szCs w:val="26"/>
        </w:rPr>
        <w:t xml:space="preserve"> academic performance, meaning of social studies, meaning of performance and objectives of secondary education. This was followed by statement of the problem, objectives of the study, research hypotheses, </w:t>
      </w:r>
      <w:proofErr w:type="gramStart"/>
      <w:r w:rsidRPr="008F2CC8">
        <w:rPr>
          <w:rFonts w:ascii="Times New Roman" w:hAnsi="Times New Roman"/>
          <w:color w:val="000000" w:themeColor="text1"/>
          <w:sz w:val="26"/>
          <w:szCs w:val="26"/>
        </w:rPr>
        <w:t>basic</w:t>
      </w:r>
      <w:proofErr w:type="gramEnd"/>
      <w:r w:rsidRPr="008F2CC8">
        <w:rPr>
          <w:rFonts w:ascii="Times New Roman" w:hAnsi="Times New Roman"/>
          <w:color w:val="000000" w:themeColor="text1"/>
          <w:sz w:val="26"/>
          <w:szCs w:val="26"/>
        </w:rPr>
        <w:t xml:space="preserve"> assumptions, significance of the study, scope and delimitation of the study. </w:t>
      </w:r>
    </w:p>
    <w:p w:rsidR="008A5BCF" w:rsidRPr="008F2CC8" w:rsidRDefault="008A5BCF" w:rsidP="008A5BCF">
      <w:pPr>
        <w:spacing w:line="480" w:lineRule="auto"/>
        <w:ind w:firstLine="720"/>
        <w:jc w:val="both"/>
        <w:rPr>
          <w:rFonts w:ascii="Times New Roman" w:hAnsi="Times New Roman"/>
          <w:b/>
          <w:color w:val="000000" w:themeColor="text1"/>
          <w:sz w:val="26"/>
          <w:szCs w:val="26"/>
        </w:rPr>
      </w:pPr>
      <w:r w:rsidRPr="008F2CC8">
        <w:rPr>
          <w:rFonts w:ascii="Times New Roman" w:hAnsi="Times New Roman"/>
          <w:color w:val="000000" w:themeColor="text1"/>
          <w:sz w:val="26"/>
          <w:szCs w:val="26"/>
        </w:rPr>
        <w:t>Review of related literature was carried out to provide the practical basis for data interpretation and major findings of the study. The review was on the following sub-headings: introduction, theoretical framework, concept of learning environment, relevance of learning environment, component of learning environment, concept of academic performance, learning environment and academic performance, how to evaluate academic performance, empirical studies and summary.</w:t>
      </w:r>
      <w:r w:rsidRPr="008F2CC8">
        <w:rPr>
          <w:rFonts w:ascii="Times New Roman" w:hAnsi="Times New Roman"/>
          <w:b/>
          <w:color w:val="000000" w:themeColor="text1"/>
          <w:sz w:val="26"/>
          <w:szCs w:val="26"/>
        </w:rPr>
        <w:tab/>
      </w:r>
      <w:r w:rsidRPr="008F2CC8">
        <w:rPr>
          <w:rFonts w:ascii="Times New Roman" w:hAnsi="Times New Roman"/>
          <w:b/>
          <w:color w:val="000000" w:themeColor="text1"/>
          <w:sz w:val="26"/>
          <w:szCs w:val="26"/>
        </w:rPr>
        <w:tab/>
      </w:r>
    </w:p>
    <w:p w:rsidR="008A5BCF" w:rsidRDefault="008A5BCF" w:rsidP="008A5BCF">
      <w:pPr>
        <w:autoSpaceDE w:val="0"/>
        <w:autoSpaceDN w:val="0"/>
        <w:adjustRightInd w:val="0"/>
        <w:spacing w:line="480" w:lineRule="auto"/>
        <w:jc w:val="both"/>
        <w:rPr>
          <w:rFonts w:ascii="Times New Roman" w:hAnsi="Times New Roman"/>
          <w:b/>
          <w:bCs/>
          <w:color w:val="000000" w:themeColor="text1"/>
          <w:sz w:val="26"/>
          <w:szCs w:val="26"/>
        </w:rPr>
      </w:pPr>
    </w:p>
    <w:p w:rsidR="008A5BCF" w:rsidRDefault="008A5BCF" w:rsidP="008A5BCF">
      <w:pPr>
        <w:autoSpaceDE w:val="0"/>
        <w:autoSpaceDN w:val="0"/>
        <w:adjustRightInd w:val="0"/>
        <w:spacing w:line="480" w:lineRule="auto"/>
        <w:jc w:val="both"/>
        <w:rPr>
          <w:rFonts w:ascii="Times New Roman" w:hAnsi="Times New Roman"/>
          <w:b/>
          <w:bCs/>
          <w:color w:val="000000" w:themeColor="text1"/>
          <w:sz w:val="26"/>
          <w:szCs w:val="26"/>
        </w:rPr>
      </w:pPr>
    </w:p>
    <w:p w:rsidR="008A5BCF" w:rsidRPr="008F2CC8" w:rsidRDefault="008A5BCF" w:rsidP="008A5BCF">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b/>
          <w:bCs/>
          <w:color w:val="000000" w:themeColor="text1"/>
          <w:sz w:val="26"/>
          <w:szCs w:val="26"/>
        </w:rPr>
        <w:t xml:space="preserve">Conclusion </w:t>
      </w:r>
    </w:p>
    <w:p w:rsidR="008A5BCF" w:rsidRPr="008F2CC8" w:rsidRDefault="008A5BCF" w:rsidP="008A5BCF">
      <w:pPr>
        <w:pStyle w:val="Default"/>
        <w:spacing w:line="480" w:lineRule="auto"/>
        <w:ind w:firstLine="720"/>
        <w:jc w:val="both"/>
        <w:rPr>
          <w:color w:val="000000" w:themeColor="text1"/>
          <w:sz w:val="26"/>
          <w:szCs w:val="26"/>
        </w:rPr>
      </w:pPr>
      <w:r w:rsidRPr="008F2CC8">
        <w:rPr>
          <w:color w:val="000000" w:themeColor="text1"/>
          <w:sz w:val="26"/>
          <w:szCs w:val="26"/>
        </w:rPr>
        <w:t xml:space="preserve">This study has shown a positive and significant relationship between the physical characteristics of the school such as classroom buildings, furniture, instructional facilities and students‟ academic performance in junior secondary schools in Kwara State. This is an indication that these facilities in secondary schools should be a prime concern of the education stakeholders in the state and the nation in general. However, the extent to which students‟ learning could be enhanced depends on the structure of their classroom, availability of the classrooms, instructional facilities and accessories. It is believed that </w:t>
      </w:r>
      <w:proofErr w:type="gramStart"/>
      <w:r w:rsidRPr="008F2CC8">
        <w:rPr>
          <w:color w:val="000000" w:themeColor="text1"/>
          <w:sz w:val="26"/>
          <w:szCs w:val="26"/>
        </w:rPr>
        <w:lastRenderedPageBreak/>
        <w:t>conducive</w:t>
      </w:r>
      <w:proofErr w:type="gramEnd"/>
      <w:r w:rsidRPr="008F2CC8">
        <w:rPr>
          <w:color w:val="000000" w:themeColor="text1"/>
          <w:sz w:val="26"/>
          <w:szCs w:val="26"/>
        </w:rPr>
        <w:t xml:space="preserve"> learning environment with available school facilities will gear up expected outcomes of education that will facilitate good social, political and economic emancipation, effective teaching and learning process as well as academic achievements of students. </w:t>
      </w:r>
    </w:p>
    <w:p w:rsidR="008A5BCF" w:rsidRPr="008F2CC8" w:rsidRDefault="008A5BCF" w:rsidP="008A5BCF">
      <w:pPr>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Hence it has been established that facilities are potent to greater academic achievement of students. Therefore, it requires prompt attention on the part of the education stakeholders in Kwara State and the nation in order to improve the poor condition of learning environment and academic situation of secondary schools from its present state. Moreover, there are some facilities that can be improvised by the teachers in order to facilitate teaching and </w:t>
      </w:r>
      <w:proofErr w:type="gramStart"/>
      <w:r w:rsidRPr="008F2CC8">
        <w:rPr>
          <w:rFonts w:ascii="Times New Roman" w:hAnsi="Times New Roman"/>
          <w:color w:val="000000" w:themeColor="text1"/>
          <w:sz w:val="26"/>
          <w:szCs w:val="26"/>
        </w:rPr>
        <w:t>learning,</w:t>
      </w:r>
      <w:proofErr w:type="gramEnd"/>
      <w:r w:rsidRPr="008F2CC8">
        <w:rPr>
          <w:rFonts w:ascii="Times New Roman" w:hAnsi="Times New Roman"/>
          <w:color w:val="000000" w:themeColor="text1"/>
          <w:sz w:val="26"/>
          <w:szCs w:val="26"/>
        </w:rPr>
        <w:t xml:space="preserve"> hence such facilities should be improvised by the teachers.</w:t>
      </w:r>
    </w:p>
    <w:p w:rsidR="008A5BCF" w:rsidRPr="008F2CC8" w:rsidRDefault="008A5BCF" w:rsidP="008A5BCF">
      <w:pPr>
        <w:autoSpaceDE w:val="0"/>
        <w:autoSpaceDN w:val="0"/>
        <w:adjustRightInd w:val="0"/>
        <w:spacing w:line="480" w:lineRule="auto"/>
        <w:jc w:val="both"/>
        <w:rPr>
          <w:rFonts w:ascii="Times New Roman" w:hAnsi="Times New Roman"/>
          <w:color w:val="000000" w:themeColor="text1"/>
          <w:sz w:val="26"/>
          <w:szCs w:val="26"/>
        </w:rPr>
      </w:pPr>
      <w:r w:rsidRPr="008F2CC8">
        <w:rPr>
          <w:rFonts w:ascii="Times New Roman" w:hAnsi="Times New Roman"/>
          <w:b/>
          <w:bCs/>
          <w:color w:val="000000" w:themeColor="text1"/>
          <w:sz w:val="26"/>
          <w:szCs w:val="26"/>
        </w:rPr>
        <w:t xml:space="preserve">Recommendations </w:t>
      </w:r>
    </w:p>
    <w:p w:rsidR="008A5BCF" w:rsidRPr="008F2CC8" w:rsidRDefault="008A5BCF" w:rsidP="008A5BCF">
      <w:pPr>
        <w:autoSpaceDE w:val="0"/>
        <w:autoSpaceDN w:val="0"/>
        <w:adjustRightInd w:val="0"/>
        <w:spacing w:line="48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Based on the conclusion drawn, the following recommendations were made: </w:t>
      </w:r>
    </w:p>
    <w:p w:rsidR="008A5BCF" w:rsidRPr="008F2CC8" w:rsidRDefault="008A5BCF" w:rsidP="008A5BCF">
      <w:pPr>
        <w:pStyle w:val="ListParagraph"/>
        <w:numPr>
          <w:ilvl w:val="0"/>
          <w:numId w:val="35"/>
        </w:numPr>
        <w:autoSpaceDE w:val="0"/>
        <w:autoSpaceDN w:val="0"/>
        <w:adjustRightInd w:val="0"/>
        <w:spacing w:after="303"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Government and other education stakeholders should make concerted efforts to provide adequate classroom building and renovate the existing dilapidated structures in public secondary schools. This would help to reduce the problem of school overcrowding and it would go a long way to create enabling teaching and learning environment. </w:t>
      </w:r>
    </w:p>
    <w:p w:rsidR="008A5BCF" w:rsidRPr="008F2CC8" w:rsidRDefault="008A5BCF" w:rsidP="008A5BCF">
      <w:pPr>
        <w:pStyle w:val="ListParagraph"/>
        <w:numPr>
          <w:ilvl w:val="0"/>
          <w:numId w:val="35"/>
        </w:numPr>
        <w:autoSpaceDE w:val="0"/>
        <w:autoSpaceDN w:val="0"/>
        <w:adjustRightInd w:val="0"/>
        <w:spacing w:after="303"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Education stakeholders should </w:t>
      </w:r>
      <w:proofErr w:type="spellStart"/>
      <w:r w:rsidRPr="008F2CC8">
        <w:rPr>
          <w:rFonts w:ascii="Times New Roman" w:hAnsi="Times New Roman"/>
          <w:color w:val="000000" w:themeColor="text1"/>
          <w:sz w:val="26"/>
          <w:szCs w:val="26"/>
        </w:rPr>
        <w:t>endeavour</w:t>
      </w:r>
      <w:proofErr w:type="spellEnd"/>
      <w:r w:rsidRPr="008F2CC8">
        <w:rPr>
          <w:rFonts w:ascii="Times New Roman" w:hAnsi="Times New Roman"/>
          <w:color w:val="000000" w:themeColor="text1"/>
          <w:sz w:val="26"/>
          <w:szCs w:val="26"/>
        </w:rPr>
        <w:t xml:space="preserve"> to provide adequate class furniture (chairs and lockers or desk) in public secondary schools and students should be </w:t>
      </w:r>
      <w:r w:rsidRPr="008F2CC8">
        <w:rPr>
          <w:rFonts w:ascii="Times New Roman" w:hAnsi="Times New Roman"/>
          <w:color w:val="000000" w:themeColor="text1"/>
          <w:sz w:val="26"/>
          <w:szCs w:val="26"/>
        </w:rPr>
        <w:lastRenderedPageBreak/>
        <w:t xml:space="preserve">oriented on how to maintain these facilities because most a </w:t>
      </w:r>
      <w:proofErr w:type="spellStart"/>
      <w:r w:rsidRPr="008F2CC8">
        <w:rPr>
          <w:rFonts w:ascii="Times New Roman" w:hAnsi="Times New Roman"/>
          <w:color w:val="000000" w:themeColor="text1"/>
          <w:sz w:val="26"/>
          <w:szCs w:val="26"/>
        </w:rPr>
        <w:t>time‟s</w:t>
      </w:r>
      <w:proofErr w:type="spellEnd"/>
      <w:r w:rsidRPr="008F2CC8">
        <w:rPr>
          <w:rFonts w:ascii="Times New Roman" w:hAnsi="Times New Roman"/>
          <w:color w:val="000000" w:themeColor="text1"/>
          <w:sz w:val="26"/>
          <w:szCs w:val="26"/>
        </w:rPr>
        <w:t xml:space="preserve"> students destroy these facilities by themselves. </w:t>
      </w:r>
    </w:p>
    <w:p w:rsidR="008A5BCF" w:rsidRPr="008F2CC8" w:rsidRDefault="008A5BCF" w:rsidP="008A5BCF">
      <w:pPr>
        <w:pStyle w:val="ListParagraph"/>
        <w:numPr>
          <w:ilvl w:val="0"/>
          <w:numId w:val="35"/>
        </w:numPr>
        <w:autoSpaceDE w:val="0"/>
        <w:autoSpaceDN w:val="0"/>
        <w:adjustRightInd w:val="0"/>
        <w:spacing w:after="303"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Small class population should be maintained in public secondary schools and the population of students admitted into public schools should depend on the available space and facilities. Because, there is need to make the number of students to be taught in the class to be moderate, so that the teacher would be able to manage the class effectively and give individual attention to students where necessary. </w:t>
      </w:r>
    </w:p>
    <w:p w:rsidR="008A5BCF" w:rsidRPr="008F2CC8" w:rsidRDefault="008A5BCF" w:rsidP="008A5BCF">
      <w:pPr>
        <w:pStyle w:val="ListParagraph"/>
        <w:numPr>
          <w:ilvl w:val="0"/>
          <w:numId w:val="35"/>
        </w:numPr>
        <w:autoSpaceDE w:val="0"/>
        <w:autoSpaceDN w:val="0"/>
        <w:adjustRightInd w:val="0"/>
        <w:spacing w:after="303"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Adequate instructional materials should be made available in public secondary schools and teachers should be encouraged to be using instructional materials in the course of presenting their lessons and they should be made to update their knowledge and skills in improvisation of instructional materials through seminars, workshops and conferences organized by government and professional bodies. </w:t>
      </w:r>
    </w:p>
    <w:p w:rsidR="008A5BCF" w:rsidRPr="008F2CC8" w:rsidRDefault="008A5BCF" w:rsidP="008A5BCF">
      <w:pPr>
        <w:autoSpaceDE w:val="0"/>
        <w:autoSpaceDN w:val="0"/>
        <w:adjustRightInd w:val="0"/>
        <w:spacing w:after="303" w:line="48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Limitation of the Study</w:t>
      </w:r>
    </w:p>
    <w:p w:rsidR="008A5BCF" w:rsidRPr="008F2CC8" w:rsidRDefault="008A5BCF" w:rsidP="008A5BCF">
      <w:pPr>
        <w:autoSpaceDE w:val="0"/>
        <w:autoSpaceDN w:val="0"/>
        <w:adjustRightInd w:val="0"/>
        <w:spacing w:after="303" w:line="480" w:lineRule="auto"/>
        <w:jc w:val="both"/>
        <w:rPr>
          <w:rFonts w:ascii="Times New Roman" w:hAnsi="Times New Roman"/>
          <w:color w:val="000000" w:themeColor="text1"/>
          <w:sz w:val="26"/>
          <w:szCs w:val="26"/>
        </w:rPr>
      </w:pPr>
      <w:r w:rsidRPr="008F2CC8">
        <w:rPr>
          <w:rFonts w:ascii="Times New Roman" w:hAnsi="Times New Roman"/>
          <w:b/>
          <w:color w:val="000000" w:themeColor="text1"/>
          <w:sz w:val="26"/>
          <w:szCs w:val="26"/>
        </w:rPr>
        <w:tab/>
      </w:r>
      <w:r w:rsidRPr="008F2CC8">
        <w:rPr>
          <w:rFonts w:ascii="Times New Roman" w:hAnsi="Times New Roman"/>
          <w:color w:val="000000" w:themeColor="text1"/>
          <w:sz w:val="26"/>
          <w:szCs w:val="26"/>
        </w:rPr>
        <w:t xml:space="preserve">Each research work is subject to one from of limitation or other and this research is not an exception. However, the research was aimed at sampling the entire secondary schools in area of the study, but owing to the distance at which each school was from another considering the transportation cost, only ten (10) schools were sampled. Consequently, respondents were found to be reluctant in supplying the need information as they often entertain fear indictment even with the questionnaire method insisting that </w:t>
      </w:r>
      <w:r w:rsidRPr="008F2CC8">
        <w:rPr>
          <w:rFonts w:ascii="Times New Roman" w:hAnsi="Times New Roman"/>
          <w:color w:val="000000" w:themeColor="text1"/>
          <w:sz w:val="26"/>
          <w:szCs w:val="26"/>
        </w:rPr>
        <w:lastRenderedPageBreak/>
        <w:t>the name of the school could indict them. Nevertheless, efforts were made to ensure the objectivity of the study.</w:t>
      </w:r>
    </w:p>
    <w:p w:rsidR="008A5BCF" w:rsidRDefault="008A5BCF" w:rsidP="008A5BCF">
      <w:pPr>
        <w:autoSpaceDE w:val="0"/>
        <w:autoSpaceDN w:val="0"/>
        <w:adjustRightInd w:val="0"/>
        <w:spacing w:after="303" w:line="480" w:lineRule="auto"/>
        <w:jc w:val="both"/>
        <w:rPr>
          <w:rFonts w:ascii="Times New Roman" w:hAnsi="Times New Roman"/>
          <w:b/>
          <w:color w:val="000000" w:themeColor="text1"/>
          <w:sz w:val="26"/>
          <w:szCs w:val="26"/>
        </w:rPr>
      </w:pPr>
    </w:p>
    <w:p w:rsidR="008A5BCF" w:rsidRDefault="008A5BCF" w:rsidP="008A5BCF">
      <w:pPr>
        <w:autoSpaceDE w:val="0"/>
        <w:autoSpaceDN w:val="0"/>
        <w:adjustRightInd w:val="0"/>
        <w:spacing w:after="303" w:line="480" w:lineRule="auto"/>
        <w:jc w:val="both"/>
        <w:rPr>
          <w:rFonts w:ascii="Times New Roman" w:hAnsi="Times New Roman"/>
          <w:b/>
          <w:color w:val="000000" w:themeColor="text1"/>
          <w:sz w:val="26"/>
          <w:szCs w:val="26"/>
        </w:rPr>
      </w:pPr>
    </w:p>
    <w:p w:rsidR="008A5BCF" w:rsidRPr="008F2CC8" w:rsidRDefault="008A5BCF" w:rsidP="008A5BCF">
      <w:pPr>
        <w:autoSpaceDE w:val="0"/>
        <w:autoSpaceDN w:val="0"/>
        <w:adjustRightInd w:val="0"/>
        <w:spacing w:after="303" w:line="48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 xml:space="preserve">Suggestion for Further study </w:t>
      </w:r>
    </w:p>
    <w:p w:rsidR="008A5BCF" w:rsidRPr="008F2CC8" w:rsidRDefault="008A5BCF" w:rsidP="008A5BCF">
      <w:pPr>
        <w:pStyle w:val="ListParagraph"/>
        <w:numPr>
          <w:ilvl w:val="0"/>
          <w:numId w:val="39"/>
        </w:numPr>
        <w:autoSpaceDE w:val="0"/>
        <w:autoSpaceDN w:val="0"/>
        <w:adjustRightInd w:val="0"/>
        <w:spacing w:after="303"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Since the study was limited to Ilorin West Local Government area, the same research could be conducted in other local government area to compare the finding </w:t>
      </w:r>
    </w:p>
    <w:p w:rsidR="008A5BCF" w:rsidRPr="008F2CC8" w:rsidRDefault="008A5BCF" w:rsidP="008A5BCF">
      <w:pPr>
        <w:pStyle w:val="ListParagraph"/>
        <w:numPr>
          <w:ilvl w:val="0"/>
          <w:numId w:val="39"/>
        </w:numPr>
        <w:autoSpaceDE w:val="0"/>
        <w:autoSpaceDN w:val="0"/>
        <w:adjustRightInd w:val="0"/>
        <w:spacing w:after="303"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Similarly, one can investigate the matter of job satisfaction among male and female teachers to find out if has anything to do with job </w:t>
      </w:r>
      <w:proofErr w:type="spellStart"/>
      <w:r w:rsidRPr="008F2CC8">
        <w:rPr>
          <w:rFonts w:ascii="Times New Roman" w:hAnsi="Times New Roman"/>
          <w:color w:val="000000" w:themeColor="text1"/>
          <w:sz w:val="26"/>
          <w:szCs w:val="26"/>
        </w:rPr>
        <w:t>sactifaction</w:t>
      </w:r>
      <w:proofErr w:type="spellEnd"/>
      <w:r w:rsidRPr="008F2CC8">
        <w:rPr>
          <w:rFonts w:ascii="Times New Roman" w:hAnsi="Times New Roman"/>
          <w:color w:val="000000" w:themeColor="text1"/>
          <w:sz w:val="26"/>
          <w:szCs w:val="26"/>
        </w:rPr>
        <w:t xml:space="preserve"> among teachers</w:t>
      </w:r>
    </w:p>
    <w:p w:rsidR="008A5BCF" w:rsidRPr="008F2CC8" w:rsidRDefault="008A5BCF" w:rsidP="008A5BCF">
      <w:pPr>
        <w:pStyle w:val="ListParagraph"/>
        <w:numPr>
          <w:ilvl w:val="0"/>
          <w:numId w:val="39"/>
        </w:numPr>
        <w:autoSpaceDE w:val="0"/>
        <w:autoSpaceDN w:val="0"/>
        <w:adjustRightInd w:val="0"/>
        <w:spacing w:after="303"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Research work could be carried on the labour (Union Leader) can influence the government to effect implementation of policies that has to do with welfare of teachers at various level.</w:t>
      </w:r>
    </w:p>
    <w:p w:rsidR="008A5BCF" w:rsidRPr="008F2CC8" w:rsidRDefault="008A5BCF" w:rsidP="008A5BCF">
      <w:pPr>
        <w:pStyle w:val="ListParagraph"/>
        <w:numPr>
          <w:ilvl w:val="0"/>
          <w:numId w:val="39"/>
        </w:numPr>
        <w:autoSpaceDE w:val="0"/>
        <w:autoSpaceDN w:val="0"/>
        <w:adjustRightInd w:val="0"/>
        <w:spacing w:after="303" w:line="48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A study or an investigation into the influence on the productivity of teachers in order to find out </w:t>
      </w:r>
      <w:proofErr w:type="spellStart"/>
      <w:r w:rsidRPr="008F2CC8">
        <w:rPr>
          <w:rFonts w:ascii="Times New Roman" w:hAnsi="Times New Roman"/>
          <w:color w:val="000000" w:themeColor="text1"/>
          <w:sz w:val="26"/>
          <w:szCs w:val="26"/>
        </w:rPr>
        <w:t>weather</w:t>
      </w:r>
      <w:proofErr w:type="spellEnd"/>
      <w:r w:rsidRPr="008F2CC8">
        <w:rPr>
          <w:rFonts w:ascii="Times New Roman" w:hAnsi="Times New Roman"/>
          <w:color w:val="000000" w:themeColor="text1"/>
          <w:sz w:val="26"/>
          <w:szCs w:val="26"/>
        </w:rPr>
        <w:t xml:space="preserve"> the qualification of teacher have any influence or impact on their productivity level.  </w:t>
      </w:r>
    </w:p>
    <w:p w:rsidR="008A5BCF" w:rsidRPr="008F2CC8" w:rsidRDefault="008A5BCF" w:rsidP="008A5BCF">
      <w:pPr>
        <w:spacing w:line="240" w:lineRule="auto"/>
        <w:ind w:firstLine="720"/>
        <w:jc w:val="center"/>
        <w:rPr>
          <w:rFonts w:ascii="Times New Roman" w:hAnsi="Times New Roman"/>
          <w:b/>
          <w:color w:val="000000" w:themeColor="text1"/>
          <w:sz w:val="26"/>
          <w:szCs w:val="26"/>
        </w:rPr>
      </w:pPr>
    </w:p>
    <w:p w:rsidR="008A5BCF" w:rsidRPr="008F2CC8" w:rsidRDefault="008A5BCF" w:rsidP="008A5BCF">
      <w:pPr>
        <w:spacing w:line="240" w:lineRule="auto"/>
        <w:ind w:firstLine="720"/>
        <w:jc w:val="center"/>
        <w:rPr>
          <w:rFonts w:ascii="Times New Roman" w:hAnsi="Times New Roman"/>
          <w:b/>
          <w:color w:val="000000" w:themeColor="text1"/>
          <w:sz w:val="26"/>
          <w:szCs w:val="26"/>
        </w:rPr>
      </w:pPr>
    </w:p>
    <w:p w:rsidR="008A5BCF" w:rsidRPr="008F2CC8" w:rsidRDefault="008A5BCF" w:rsidP="008A5BCF">
      <w:pPr>
        <w:spacing w:line="240" w:lineRule="auto"/>
        <w:ind w:firstLine="720"/>
        <w:jc w:val="center"/>
        <w:rPr>
          <w:rFonts w:ascii="Times New Roman" w:hAnsi="Times New Roman"/>
          <w:b/>
          <w:color w:val="000000" w:themeColor="text1"/>
          <w:sz w:val="26"/>
          <w:szCs w:val="26"/>
        </w:rPr>
      </w:pPr>
    </w:p>
    <w:p w:rsidR="008A5BCF" w:rsidRPr="008F2CC8" w:rsidRDefault="008A5BCF" w:rsidP="008A5BCF">
      <w:pPr>
        <w:spacing w:line="240" w:lineRule="auto"/>
        <w:ind w:firstLine="720"/>
        <w:jc w:val="center"/>
        <w:rPr>
          <w:rFonts w:ascii="Times New Roman" w:hAnsi="Times New Roman"/>
          <w:b/>
          <w:color w:val="000000" w:themeColor="text1"/>
          <w:sz w:val="26"/>
          <w:szCs w:val="26"/>
        </w:rPr>
      </w:pPr>
    </w:p>
    <w:p w:rsidR="008A5BCF" w:rsidRPr="008F2CC8" w:rsidRDefault="008A5BCF" w:rsidP="008A5BCF">
      <w:pPr>
        <w:spacing w:line="240" w:lineRule="auto"/>
        <w:ind w:firstLine="720"/>
        <w:jc w:val="center"/>
        <w:rPr>
          <w:rFonts w:ascii="Times New Roman" w:hAnsi="Times New Roman"/>
          <w:b/>
          <w:color w:val="000000" w:themeColor="text1"/>
          <w:sz w:val="26"/>
          <w:szCs w:val="26"/>
        </w:rPr>
      </w:pPr>
    </w:p>
    <w:p w:rsidR="008A5BCF" w:rsidRDefault="008A5BCF" w:rsidP="008A5BCF">
      <w:pPr>
        <w:spacing w:line="240" w:lineRule="auto"/>
        <w:rPr>
          <w:rFonts w:ascii="Times New Roman" w:hAnsi="Times New Roman"/>
          <w:b/>
          <w:color w:val="000000" w:themeColor="text1"/>
          <w:sz w:val="26"/>
          <w:szCs w:val="26"/>
        </w:rPr>
      </w:pPr>
    </w:p>
    <w:p w:rsidR="008A5BCF" w:rsidRPr="008F2CC8" w:rsidRDefault="008A5BCF" w:rsidP="008A5BCF">
      <w:pPr>
        <w:spacing w:line="240" w:lineRule="auto"/>
        <w:jc w:val="center"/>
        <w:rPr>
          <w:rFonts w:ascii="Times New Roman" w:hAnsi="Times New Roman"/>
          <w:color w:val="000000" w:themeColor="text1"/>
          <w:sz w:val="26"/>
          <w:szCs w:val="26"/>
        </w:rPr>
      </w:pPr>
      <w:r w:rsidRPr="008F2CC8">
        <w:rPr>
          <w:rFonts w:ascii="Times New Roman" w:hAnsi="Times New Roman"/>
          <w:b/>
          <w:color w:val="000000" w:themeColor="text1"/>
          <w:sz w:val="26"/>
          <w:szCs w:val="26"/>
        </w:rPr>
        <w:t>REFERENCES</w:t>
      </w:r>
    </w:p>
    <w:p w:rsidR="008A5BCF" w:rsidRPr="008F2CC8" w:rsidRDefault="008A5BCF" w:rsidP="008A5BCF">
      <w:pPr>
        <w:spacing w:line="360" w:lineRule="auto"/>
        <w:ind w:left="630" w:hanging="630"/>
        <w:jc w:val="both"/>
        <w:rPr>
          <w:rFonts w:ascii="Times New Roman" w:hAnsi="Times New Roman"/>
          <w:color w:val="000000" w:themeColor="text1"/>
          <w:sz w:val="26"/>
          <w:szCs w:val="26"/>
        </w:rPr>
      </w:pPr>
      <w:proofErr w:type="spellStart"/>
      <w:r w:rsidRPr="008F2CC8">
        <w:rPr>
          <w:rFonts w:ascii="Times New Roman" w:hAnsi="Times New Roman"/>
          <w:color w:val="000000" w:themeColor="text1"/>
          <w:sz w:val="26"/>
          <w:szCs w:val="26"/>
        </w:rPr>
        <w:t>Adoralegbe</w:t>
      </w:r>
      <w:proofErr w:type="spellEnd"/>
      <w:r w:rsidRPr="008F2CC8">
        <w:rPr>
          <w:rFonts w:ascii="Times New Roman" w:hAnsi="Times New Roman"/>
          <w:color w:val="000000" w:themeColor="text1"/>
          <w:sz w:val="26"/>
          <w:szCs w:val="26"/>
        </w:rPr>
        <w:t xml:space="preserve">, A. (2010). The Nigerian Social Studies programme (NSSP): Retrospect and problems. In Nigerian Research and Development Council (Ed.) Social studies teaching issues and problems for NERC (pp 9-24) Benin: </w:t>
      </w:r>
      <w:proofErr w:type="spellStart"/>
      <w:r w:rsidRPr="008F2CC8">
        <w:rPr>
          <w:rFonts w:ascii="Times New Roman" w:hAnsi="Times New Roman"/>
          <w:color w:val="000000" w:themeColor="text1"/>
          <w:sz w:val="26"/>
          <w:szCs w:val="26"/>
        </w:rPr>
        <w:t>Ethiope</w:t>
      </w:r>
      <w:proofErr w:type="spellEnd"/>
      <w:r w:rsidRPr="008F2CC8">
        <w:rPr>
          <w:rFonts w:ascii="Times New Roman" w:hAnsi="Times New Roman"/>
          <w:color w:val="000000" w:themeColor="text1"/>
          <w:sz w:val="26"/>
          <w:szCs w:val="26"/>
        </w:rPr>
        <w:t xml:space="preserve"> </w:t>
      </w:r>
      <w:proofErr w:type="gramStart"/>
      <w:r w:rsidRPr="008F2CC8">
        <w:rPr>
          <w:rFonts w:ascii="Times New Roman" w:hAnsi="Times New Roman"/>
          <w:color w:val="000000" w:themeColor="text1"/>
          <w:sz w:val="26"/>
          <w:szCs w:val="26"/>
        </w:rPr>
        <w:t>publishing corporation</w:t>
      </w:r>
      <w:proofErr w:type="gramEnd"/>
      <w:r w:rsidRPr="008F2CC8">
        <w:rPr>
          <w:rFonts w:ascii="Times New Roman" w:hAnsi="Times New Roman"/>
          <w:color w:val="000000" w:themeColor="text1"/>
          <w:sz w:val="26"/>
          <w:szCs w:val="26"/>
        </w:rPr>
        <w:t>.</w:t>
      </w:r>
    </w:p>
    <w:p w:rsidR="008A5BCF" w:rsidRPr="008F2CC8" w:rsidRDefault="008A5BCF" w:rsidP="008A5BCF">
      <w:pPr>
        <w:spacing w:line="360" w:lineRule="auto"/>
        <w:ind w:left="630" w:hanging="630"/>
        <w:jc w:val="both"/>
        <w:rPr>
          <w:rFonts w:ascii="Times New Roman" w:hAnsi="Times New Roman"/>
          <w:color w:val="000000" w:themeColor="text1"/>
          <w:sz w:val="26"/>
          <w:szCs w:val="26"/>
        </w:rPr>
      </w:pPr>
      <w:proofErr w:type="spellStart"/>
      <w:r w:rsidRPr="008F2CC8">
        <w:rPr>
          <w:rFonts w:ascii="Times New Roman" w:hAnsi="Times New Roman"/>
          <w:color w:val="000000" w:themeColor="text1"/>
          <w:sz w:val="26"/>
          <w:szCs w:val="26"/>
        </w:rPr>
        <w:t>Akpan</w:t>
      </w:r>
      <w:proofErr w:type="spellEnd"/>
      <w:r w:rsidRPr="008F2CC8">
        <w:rPr>
          <w:rFonts w:ascii="Times New Roman" w:hAnsi="Times New Roman"/>
          <w:color w:val="000000" w:themeColor="text1"/>
          <w:sz w:val="26"/>
          <w:szCs w:val="26"/>
        </w:rPr>
        <w:t xml:space="preserve">, O. E. (2016). </w:t>
      </w:r>
      <w:proofErr w:type="gramStart"/>
      <w:r w:rsidRPr="008F2CC8">
        <w:rPr>
          <w:rFonts w:ascii="Times New Roman" w:hAnsi="Times New Roman"/>
          <w:color w:val="000000" w:themeColor="text1"/>
          <w:sz w:val="26"/>
          <w:szCs w:val="26"/>
        </w:rPr>
        <w:t>Teachers</w:t>
      </w:r>
      <w:proofErr w:type="gramEnd"/>
      <w:r w:rsidRPr="008F2CC8">
        <w:rPr>
          <w:rFonts w:ascii="Times New Roman" w:hAnsi="Times New Roman"/>
          <w:color w:val="000000" w:themeColor="text1"/>
          <w:sz w:val="26"/>
          <w:szCs w:val="26"/>
        </w:rPr>
        <w:t xml:space="preserve"> effectiveness, classroom climate and students’ academic achievement in Social Studies in Cross River State. </w:t>
      </w:r>
      <w:proofErr w:type="gramStart"/>
      <w:r w:rsidRPr="008F2CC8">
        <w:rPr>
          <w:rFonts w:ascii="Times New Roman" w:hAnsi="Times New Roman"/>
          <w:color w:val="000000" w:themeColor="text1"/>
          <w:sz w:val="26"/>
          <w:szCs w:val="26"/>
        </w:rPr>
        <w:t xml:space="preserve">An unpublished </w:t>
      </w:r>
      <w:proofErr w:type="spellStart"/>
      <w:r w:rsidRPr="008F2CC8">
        <w:rPr>
          <w:rFonts w:ascii="Times New Roman" w:hAnsi="Times New Roman"/>
          <w:color w:val="000000" w:themeColor="text1"/>
          <w:sz w:val="26"/>
          <w:szCs w:val="26"/>
        </w:rPr>
        <w:t>Ph.D</w:t>
      </w:r>
      <w:proofErr w:type="spellEnd"/>
      <w:r w:rsidRPr="008F2CC8">
        <w:rPr>
          <w:rFonts w:ascii="Times New Roman" w:hAnsi="Times New Roman"/>
          <w:color w:val="000000" w:themeColor="text1"/>
          <w:sz w:val="26"/>
          <w:szCs w:val="26"/>
        </w:rPr>
        <w:t xml:space="preserve"> Dissertation, Faculty of Education, University of </w:t>
      </w:r>
      <w:proofErr w:type="spellStart"/>
      <w:r w:rsidRPr="008F2CC8">
        <w:rPr>
          <w:rFonts w:ascii="Times New Roman" w:hAnsi="Times New Roman"/>
          <w:color w:val="000000" w:themeColor="text1"/>
          <w:sz w:val="26"/>
          <w:szCs w:val="26"/>
        </w:rPr>
        <w:t>Calabar</w:t>
      </w:r>
      <w:proofErr w:type="spellEnd"/>
      <w:r w:rsidRPr="008F2CC8">
        <w:rPr>
          <w:rFonts w:ascii="Times New Roman" w:hAnsi="Times New Roman"/>
          <w:color w:val="000000" w:themeColor="text1"/>
          <w:sz w:val="26"/>
          <w:szCs w:val="26"/>
        </w:rPr>
        <w:t>, Nigeria.</w:t>
      </w:r>
      <w:proofErr w:type="gramEnd"/>
      <w:r w:rsidRPr="008F2CC8">
        <w:rPr>
          <w:rFonts w:ascii="Times New Roman" w:hAnsi="Times New Roman"/>
          <w:color w:val="000000" w:themeColor="text1"/>
          <w:sz w:val="26"/>
          <w:szCs w:val="26"/>
        </w:rPr>
        <w:t xml:space="preserve"> </w:t>
      </w:r>
    </w:p>
    <w:p w:rsidR="008A5BCF" w:rsidRPr="008F2CC8" w:rsidRDefault="008A5BCF" w:rsidP="008A5BCF">
      <w:pPr>
        <w:spacing w:line="360" w:lineRule="auto"/>
        <w:ind w:left="630" w:hanging="630"/>
        <w:jc w:val="both"/>
        <w:rPr>
          <w:rFonts w:ascii="Times New Roman" w:hAnsi="Times New Roman"/>
          <w:color w:val="000000" w:themeColor="text1"/>
          <w:sz w:val="26"/>
          <w:szCs w:val="26"/>
        </w:rPr>
      </w:pPr>
      <w:proofErr w:type="spellStart"/>
      <w:proofErr w:type="gramStart"/>
      <w:r w:rsidRPr="008F2CC8">
        <w:rPr>
          <w:rFonts w:ascii="Times New Roman" w:hAnsi="Times New Roman"/>
          <w:color w:val="000000" w:themeColor="text1"/>
          <w:sz w:val="26"/>
          <w:szCs w:val="26"/>
        </w:rPr>
        <w:t>Ani</w:t>
      </w:r>
      <w:proofErr w:type="spellEnd"/>
      <w:r w:rsidRPr="008F2CC8">
        <w:rPr>
          <w:rFonts w:ascii="Times New Roman" w:hAnsi="Times New Roman"/>
          <w:color w:val="000000" w:themeColor="text1"/>
          <w:sz w:val="26"/>
          <w:szCs w:val="26"/>
        </w:rPr>
        <w:t>, O. E. (2013).</w:t>
      </w:r>
      <w:proofErr w:type="gramEnd"/>
      <w:r w:rsidRPr="008F2CC8">
        <w:rPr>
          <w:rFonts w:ascii="Times New Roman" w:hAnsi="Times New Roman"/>
          <w:color w:val="000000" w:themeColor="text1"/>
          <w:sz w:val="26"/>
          <w:szCs w:val="26"/>
        </w:rPr>
        <w:t xml:space="preserve"> Information technology &amp; learning organization: Nigeria Universities in perspective education for today. Journal of Faculty of Education, University of </w:t>
      </w:r>
      <w:proofErr w:type="spellStart"/>
      <w:r w:rsidRPr="008F2CC8">
        <w:rPr>
          <w:rFonts w:ascii="Times New Roman" w:hAnsi="Times New Roman"/>
          <w:color w:val="000000" w:themeColor="text1"/>
          <w:sz w:val="26"/>
          <w:szCs w:val="26"/>
        </w:rPr>
        <w:t>Calabar</w:t>
      </w:r>
      <w:proofErr w:type="spellEnd"/>
      <w:r w:rsidRPr="008F2CC8">
        <w:rPr>
          <w:rFonts w:ascii="Times New Roman" w:hAnsi="Times New Roman"/>
          <w:color w:val="000000" w:themeColor="text1"/>
          <w:sz w:val="26"/>
          <w:szCs w:val="26"/>
        </w:rPr>
        <w:t xml:space="preserve">, 3, (2), 13-19. World Educators Forum, Volume 6 No. 1, August, 2015, ISSN: 2350 - 2401 11 </w:t>
      </w:r>
    </w:p>
    <w:p w:rsidR="008A5BCF" w:rsidRPr="008F2CC8" w:rsidRDefault="008A5BCF" w:rsidP="008A5BCF">
      <w:pPr>
        <w:spacing w:line="36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Avery, P. G. (2013). Civic education in the preparation of teachers: Research of teaching methods. Social Studies Development (SSDC) Digest 3</w:t>
      </w:r>
      <w:proofErr w:type="gramStart"/>
      <w:r w:rsidRPr="008F2CC8">
        <w:rPr>
          <w:rFonts w:ascii="Times New Roman" w:hAnsi="Times New Roman"/>
          <w:color w:val="000000" w:themeColor="text1"/>
          <w:sz w:val="26"/>
          <w:szCs w:val="26"/>
        </w:rPr>
        <w:t>,1</w:t>
      </w:r>
      <w:proofErr w:type="gramEnd"/>
      <w:r w:rsidRPr="008F2CC8">
        <w:rPr>
          <w:rFonts w:ascii="Times New Roman" w:hAnsi="Times New Roman"/>
          <w:color w:val="000000" w:themeColor="text1"/>
          <w:sz w:val="26"/>
          <w:szCs w:val="26"/>
        </w:rPr>
        <w:t xml:space="preserve">-3. </w:t>
      </w:r>
    </w:p>
    <w:p w:rsidR="008A5BCF" w:rsidRPr="008F2CC8" w:rsidRDefault="008A5BCF" w:rsidP="008A5BCF">
      <w:pPr>
        <w:spacing w:line="360" w:lineRule="auto"/>
        <w:ind w:left="630" w:hanging="630"/>
        <w:jc w:val="both"/>
        <w:rPr>
          <w:rFonts w:ascii="Times New Roman" w:hAnsi="Times New Roman"/>
          <w:color w:val="000000" w:themeColor="text1"/>
          <w:sz w:val="26"/>
          <w:szCs w:val="26"/>
        </w:rPr>
      </w:pPr>
      <w:proofErr w:type="spellStart"/>
      <w:r w:rsidRPr="008F2CC8">
        <w:rPr>
          <w:rFonts w:ascii="Times New Roman" w:hAnsi="Times New Roman"/>
          <w:color w:val="000000" w:themeColor="text1"/>
          <w:sz w:val="26"/>
          <w:szCs w:val="26"/>
        </w:rPr>
        <w:t>Balog</w:t>
      </w:r>
      <w:proofErr w:type="gramStart"/>
      <w:r w:rsidRPr="008F2CC8">
        <w:rPr>
          <w:rFonts w:ascii="Times New Roman" w:hAnsi="Times New Roman"/>
          <w:color w:val="000000" w:themeColor="text1"/>
          <w:sz w:val="26"/>
          <w:szCs w:val="26"/>
        </w:rPr>
        <w:t>,N</w:t>
      </w:r>
      <w:proofErr w:type="spellEnd"/>
      <w:proofErr w:type="gramEnd"/>
      <w:r w:rsidRPr="008F2CC8">
        <w:rPr>
          <w:rFonts w:ascii="Times New Roman" w:hAnsi="Times New Roman"/>
          <w:color w:val="000000" w:themeColor="text1"/>
          <w:sz w:val="26"/>
          <w:szCs w:val="26"/>
        </w:rPr>
        <w:t>.,(2018).Impacts of the Learning Environment on Developer’s Progress. Accessed 4/10/2019 from https://www.codingdojo.com/blog/impacts-of-the-learning-nvironment,)</w:t>
      </w:r>
    </w:p>
    <w:p w:rsidR="008A5BCF" w:rsidRPr="008F2CC8" w:rsidRDefault="008A5BCF" w:rsidP="008A5BCF">
      <w:pPr>
        <w:spacing w:line="360" w:lineRule="auto"/>
        <w:ind w:left="630" w:hanging="630"/>
        <w:jc w:val="both"/>
        <w:rPr>
          <w:rFonts w:ascii="Times New Roman" w:hAnsi="Times New Roman"/>
          <w:color w:val="000000" w:themeColor="text1"/>
          <w:sz w:val="26"/>
          <w:szCs w:val="26"/>
        </w:rPr>
      </w:pPr>
      <w:proofErr w:type="spellStart"/>
      <w:r w:rsidRPr="008F2CC8">
        <w:rPr>
          <w:rFonts w:ascii="Times New Roman" w:hAnsi="Times New Roman"/>
          <w:color w:val="000000" w:themeColor="text1"/>
          <w:sz w:val="26"/>
          <w:szCs w:val="26"/>
        </w:rPr>
        <w:t>Bassey</w:t>
      </w:r>
      <w:proofErr w:type="spellEnd"/>
      <w:r w:rsidRPr="008F2CC8">
        <w:rPr>
          <w:rFonts w:ascii="Times New Roman" w:hAnsi="Times New Roman"/>
          <w:color w:val="000000" w:themeColor="text1"/>
          <w:sz w:val="26"/>
          <w:szCs w:val="26"/>
        </w:rPr>
        <w:t xml:space="preserve">, B. A. (2012). </w:t>
      </w:r>
      <w:proofErr w:type="gramStart"/>
      <w:r w:rsidRPr="008F2CC8">
        <w:rPr>
          <w:rFonts w:ascii="Times New Roman" w:hAnsi="Times New Roman"/>
          <w:color w:val="000000" w:themeColor="text1"/>
          <w:sz w:val="26"/>
          <w:szCs w:val="26"/>
        </w:rPr>
        <w:t>Students’ evaluation of instruction, attitude towards mathematics and Mathematics achievement of SS III students in Southern Cross River State.</w:t>
      </w:r>
      <w:proofErr w:type="gramEnd"/>
      <w:r w:rsidRPr="008F2CC8">
        <w:rPr>
          <w:rFonts w:ascii="Times New Roman" w:hAnsi="Times New Roman"/>
          <w:color w:val="000000" w:themeColor="text1"/>
          <w:sz w:val="26"/>
          <w:szCs w:val="26"/>
        </w:rPr>
        <w:t xml:space="preserve"> Unpublished M.Ed. Thesis, Department of Educational Foundations, University of </w:t>
      </w:r>
      <w:proofErr w:type="spellStart"/>
      <w:r w:rsidRPr="008F2CC8">
        <w:rPr>
          <w:rFonts w:ascii="Times New Roman" w:hAnsi="Times New Roman"/>
          <w:color w:val="000000" w:themeColor="text1"/>
          <w:sz w:val="26"/>
          <w:szCs w:val="26"/>
        </w:rPr>
        <w:t>Calabar</w:t>
      </w:r>
      <w:proofErr w:type="spellEnd"/>
      <w:r w:rsidRPr="008F2CC8">
        <w:rPr>
          <w:rFonts w:ascii="Times New Roman" w:hAnsi="Times New Roman"/>
          <w:color w:val="000000" w:themeColor="text1"/>
          <w:sz w:val="26"/>
          <w:szCs w:val="26"/>
        </w:rPr>
        <w:t xml:space="preserve">, Nigeria. </w:t>
      </w:r>
    </w:p>
    <w:p w:rsidR="008A5BCF" w:rsidRPr="008F2CC8" w:rsidRDefault="008A5BCF" w:rsidP="008A5BCF">
      <w:pPr>
        <w:spacing w:line="360" w:lineRule="auto"/>
        <w:ind w:left="630" w:hanging="630"/>
        <w:jc w:val="both"/>
        <w:rPr>
          <w:rFonts w:ascii="Times New Roman" w:hAnsi="Times New Roman"/>
          <w:color w:val="000000" w:themeColor="text1"/>
          <w:sz w:val="26"/>
          <w:szCs w:val="26"/>
        </w:rPr>
      </w:pPr>
      <w:proofErr w:type="spellStart"/>
      <w:r w:rsidRPr="008F2CC8">
        <w:rPr>
          <w:rFonts w:ascii="Times New Roman" w:hAnsi="Times New Roman"/>
          <w:color w:val="000000" w:themeColor="text1"/>
          <w:sz w:val="26"/>
          <w:szCs w:val="26"/>
        </w:rPr>
        <w:lastRenderedPageBreak/>
        <w:t>Bertalanffy</w:t>
      </w:r>
      <w:proofErr w:type="spellEnd"/>
      <w:r w:rsidRPr="008F2CC8">
        <w:rPr>
          <w:rFonts w:ascii="Times New Roman" w:hAnsi="Times New Roman"/>
          <w:color w:val="000000" w:themeColor="text1"/>
          <w:sz w:val="26"/>
          <w:szCs w:val="26"/>
        </w:rPr>
        <w:t xml:space="preserve">, V. L. (2018). </w:t>
      </w:r>
      <w:proofErr w:type="gramStart"/>
      <w:r w:rsidRPr="008F2CC8">
        <w:rPr>
          <w:rFonts w:ascii="Times New Roman" w:hAnsi="Times New Roman"/>
          <w:color w:val="000000" w:themeColor="text1"/>
          <w:sz w:val="26"/>
          <w:szCs w:val="26"/>
        </w:rPr>
        <w:t>General system theory, foundations, application.</w:t>
      </w:r>
      <w:proofErr w:type="gramEnd"/>
      <w:r w:rsidRPr="008F2CC8">
        <w:rPr>
          <w:rFonts w:ascii="Times New Roman" w:hAnsi="Times New Roman"/>
          <w:color w:val="000000" w:themeColor="text1"/>
          <w:sz w:val="26"/>
          <w:szCs w:val="26"/>
        </w:rPr>
        <w:t xml:space="preserve"> New York: George </w:t>
      </w:r>
      <w:proofErr w:type="spellStart"/>
      <w:r w:rsidRPr="008F2CC8">
        <w:rPr>
          <w:rFonts w:ascii="Times New Roman" w:hAnsi="Times New Roman"/>
          <w:color w:val="000000" w:themeColor="text1"/>
          <w:sz w:val="26"/>
          <w:szCs w:val="26"/>
        </w:rPr>
        <w:t>Braziller</w:t>
      </w:r>
      <w:proofErr w:type="spellEnd"/>
      <w:r w:rsidRPr="008F2CC8">
        <w:rPr>
          <w:rFonts w:ascii="Times New Roman" w:hAnsi="Times New Roman"/>
          <w:color w:val="000000" w:themeColor="text1"/>
          <w:sz w:val="26"/>
          <w:szCs w:val="26"/>
        </w:rPr>
        <w:t xml:space="preserve">. </w:t>
      </w:r>
    </w:p>
    <w:p w:rsidR="008A5BCF" w:rsidRPr="008F2CC8" w:rsidRDefault="008A5BCF" w:rsidP="008A5BCF">
      <w:pPr>
        <w:spacing w:line="360" w:lineRule="auto"/>
        <w:ind w:left="630" w:hanging="630"/>
        <w:jc w:val="both"/>
        <w:rPr>
          <w:rFonts w:ascii="Times New Roman" w:hAnsi="Times New Roman"/>
          <w:color w:val="000000" w:themeColor="text1"/>
          <w:sz w:val="26"/>
          <w:szCs w:val="26"/>
        </w:rPr>
      </w:pPr>
      <w:proofErr w:type="gramStart"/>
      <w:r w:rsidRPr="008F2CC8">
        <w:rPr>
          <w:rFonts w:ascii="Times New Roman" w:hAnsi="Times New Roman"/>
          <w:color w:val="000000" w:themeColor="text1"/>
          <w:sz w:val="26"/>
          <w:szCs w:val="26"/>
        </w:rPr>
        <w:t xml:space="preserve">Cohen, I. &amp; </w:t>
      </w:r>
      <w:proofErr w:type="spellStart"/>
      <w:r w:rsidRPr="008F2CC8">
        <w:rPr>
          <w:rFonts w:ascii="Times New Roman" w:hAnsi="Times New Roman"/>
          <w:color w:val="000000" w:themeColor="text1"/>
          <w:sz w:val="26"/>
          <w:szCs w:val="26"/>
        </w:rPr>
        <w:t>Manion</w:t>
      </w:r>
      <w:proofErr w:type="spellEnd"/>
      <w:r w:rsidRPr="008F2CC8">
        <w:rPr>
          <w:rFonts w:ascii="Times New Roman" w:hAnsi="Times New Roman"/>
          <w:color w:val="000000" w:themeColor="text1"/>
          <w:sz w:val="26"/>
          <w:szCs w:val="26"/>
        </w:rPr>
        <w:t>, I. (2011).</w:t>
      </w:r>
      <w:proofErr w:type="gramEnd"/>
      <w:r w:rsidRPr="008F2CC8">
        <w:rPr>
          <w:rFonts w:ascii="Times New Roman" w:hAnsi="Times New Roman"/>
          <w:color w:val="000000" w:themeColor="text1"/>
          <w:sz w:val="26"/>
          <w:szCs w:val="26"/>
        </w:rPr>
        <w:t xml:space="preserve"> </w:t>
      </w:r>
      <w:proofErr w:type="gramStart"/>
      <w:r w:rsidRPr="008F2CC8">
        <w:rPr>
          <w:rFonts w:ascii="Times New Roman" w:hAnsi="Times New Roman"/>
          <w:color w:val="000000" w:themeColor="text1"/>
          <w:sz w:val="26"/>
          <w:szCs w:val="26"/>
        </w:rPr>
        <w:t>Perspective on classroom and schools.</w:t>
      </w:r>
      <w:proofErr w:type="gramEnd"/>
      <w:r w:rsidRPr="008F2CC8">
        <w:rPr>
          <w:rFonts w:ascii="Times New Roman" w:hAnsi="Times New Roman"/>
          <w:color w:val="000000" w:themeColor="text1"/>
          <w:sz w:val="26"/>
          <w:szCs w:val="26"/>
        </w:rPr>
        <w:t xml:space="preserve"> London: </w:t>
      </w:r>
      <w:proofErr w:type="spellStart"/>
      <w:r w:rsidRPr="008F2CC8">
        <w:rPr>
          <w:rFonts w:ascii="Times New Roman" w:hAnsi="Times New Roman"/>
          <w:color w:val="000000" w:themeColor="text1"/>
          <w:sz w:val="26"/>
          <w:szCs w:val="26"/>
        </w:rPr>
        <w:t>HoltRinehart</w:t>
      </w:r>
      <w:proofErr w:type="spellEnd"/>
      <w:r w:rsidRPr="008F2CC8">
        <w:rPr>
          <w:rFonts w:ascii="Times New Roman" w:hAnsi="Times New Roman"/>
          <w:color w:val="000000" w:themeColor="text1"/>
          <w:sz w:val="26"/>
          <w:szCs w:val="26"/>
        </w:rPr>
        <w:t xml:space="preserve"> and Winston. Cross River State of Nigeria (2012). </w:t>
      </w:r>
      <w:proofErr w:type="gramStart"/>
      <w:r w:rsidRPr="008F2CC8">
        <w:rPr>
          <w:rFonts w:ascii="Times New Roman" w:hAnsi="Times New Roman"/>
          <w:color w:val="000000" w:themeColor="text1"/>
          <w:sz w:val="26"/>
          <w:szCs w:val="26"/>
        </w:rPr>
        <w:t xml:space="preserve">Junior School Certificate Examination question paper for Social Studies, </w:t>
      </w:r>
      <w:proofErr w:type="spellStart"/>
      <w:r w:rsidRPr="008F2CC8">
        <w:rPr>
          <w:rFonts w:ascii="Times New Roman" w:hAnsi="Times New Roman"/>
          <w:color w:val="000000" w:themeColor="text1"/>
          <w:sz w:val="26"/>
          <w:szCs w:val="26"/>
        </w:rPr>
        <w:t>Calabar</w:t>
      </w:r>
      <w:proofErr w:type="spellEnd"/>
      <w:r w:rsidRPr="008F2CC8">
        <w:rPr>
          <w:rFonts w:ascii="Times New Roman" w:hAnsi="Times New Roman"/>
          <w:color w:val="000000" w:themeColor="text1"/>
          <w:sz w:val="26"/>
          <w:szCs w:val="26"/>
        </w:rPr>
        <w:t>, Nigeria.</w:t>
      </w:r>
      <w:proofErr w:type="gramEnd"/>
      <w:r w:rsidRPr="008F2CC8">
        <w:rPr>
          <w:rFonts w:ascii="Times New Roman" w:hAnsi="Times New Roman"/>
          <w:color w:val="000000" w:themeColor="text1"/>
          <w:sz w:val="26"/>
          <w:szCs w:val="26"/>
        </w:rPr>
        <w:t xml:space="preserve"> </w:t>
      </w:r>
    </w:p>
    <w:p w:rsidR="008A5BCF" w:rsidRPr="008F2CC8" w:rsidRDefault="008A5BCF" w:rsidP="008A5BCF">
      <w:pPr>
        <w:spacing w:line="360" w:lineRule="auto"/>
        <w:ind w:left="630" w:hanging="630"/>
        <w:jc w:val="both"/>
        <w:rPr>
          <w:rFonts w:ascii="Times New Roman" w:hAnsi="Times New Roman"/>
          <w:color w:val="000000" w:themeColor="text1"/>
          <w:sz w:val="26"/>
          <w:szCs w:val="26"/>
        </w:rPr>
      </w:pPr>
      <w:proofErr w:type="spellStart"/>
      <w:r w:rsidRPr="008F2CC8">
        <w:rPr>
          <w:rFonts w:ascii="Times New Roman" w:hAnsi="Times New Roman"/>
          <w:color w:val="000000" w:themeColor="text1"/>
          <w:sz w:val="26"/>
          <w:szCs w:val="26"/>
        </w:rPr>
        <w:t>Ekpenyong</w:t>
      </w:r>
      <w:proofErr w:type="spellEnd"/>
      <w:r w:rsidRPr="008F2CC8">
        <w:rPr>
          <w:rFonts w:ascii="Times New Roman" w:hAnsi="Times New Roman"/>
          <w:color w:val="000000" w:themeColor="text1"/>
          <w:sz w:val="26"/>
          <w:szCs w:val="26"/>
        </w:rPr>
        <w:t>, L. E. (2015). Foundations of technical and vocational education: New directives and approaches. Benin: Supreme Ideal Publishers.</w:t>
      </w:r>
    </w:p>
    <w:p w:rsidR="008A5BCF" w:rsidRPr="008F2CC8" w:rsidRDefault="008A5BCF" w:rsidP="008A5BCF">
      <w:pPr>
        <w:spacing w:line="36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 </w:t>
      </w:r>
      <w:proofErr w:type="spellStart"/>
      <w:proofErr w:type="gramStart"/>
      <w:r w:rsidRPr="008F2CC8">
        <w:rPr>
          <w:rFonts w:ascii="Times New Roman" w:hAnsi="Times New Roman"/>
          <w:color w:val="000000" w:themeColor="text1"/>
          <w:sz w:val="26"/>
          <w:szCs w:val="26"/>
        </w:rPr>
        <w:t>Esu</w:t>
      </w:r>
      <w:proofErr w:type="spellEnd"/>
      <w:r w:rsidRPr="008F2CC8">
        <w:rPr>
          <w:rFonts w:ascii="Times New Roman" w:hAnsi="Times New Roman"/>
          <w:color w:val="000000" w:themeColor="text1"/>
          <w:sz w:val="26"/>
          <w:szCs w:val="26"/>
        </w:rPr>
        <w:t>, A. E. O. (2014).</w:t>
      </w:r>
      <w:proofErr w:type="gramEnd"/>
      <w:r w:rsidRPr="008F2CC8">
        <w:rPr>
          <w:rFonts w:ascii="Times New Roman" w:hAnsi="Times New Roman"/>
          <w:color w:val="000000" w:themeColor="text1"/>
          <w:sz w:val="26"/>
          <w:szCs w:val="26"/>
        </w:rPr>
        <w:t xml:space="preserve"> </w:t>
      </w:r>
      <w:proofErr w:type="gramStart"/>
      <w:r w:rsidRPr="008F2CC8">
        <w:rPr>
          <w:rFonts w:ascii="Times New Roman" w:hAnsi="Times New Roman"/>
          <w:color w:val="000000" w:themeColor="text1"/>
          <w:sz w:val="26"/>
          <w:szCs w:val="26"/>
        </w:rPr>
        <w:t xml:space="preserve">Competencies for effective teaching in </w:t>
      </w:r>
      <w:proofErr w:type="spellStart"/>
      <w:r w:rsidRPr="008F2CC8">
        <w:rPr>
          <w:rFonts w:ascii="Times New Roman" w:hAnsi="Times New Roman"/>
          <w:color w:val="000000" w:themeColor="text1"/>
          <w:sz w:val="26"/>
          <w:szCs w:val="26"/>
        </w:rPr>
        <w:t>Uche</w:t>
      </w:r>
      <w:proofErr w:type="spellEnd"/>
      <w:r w:rsidRPr="008F2CC8">
        <w:rPr>
          <w:rFonts w:ascii="Times New Roman" w:hAnsi="Times New Roman"/>
          <w:color w:val="000000" w:themeColor="text1"/>
          <w:sz w:val="26"/>
          <w:szCs w:val="26"/>
        </w:rPr>
        <w:t xml:space="preserve">, S. C. and </w:t>
      </w:r>
      <w:proofErr w:type="spellStart"/>
      <w:r w:rsidRPr="008F2CC8">
        <w:rPr>
          <w:rFonts w:ascii="Times New Roman" w:hAnsi="Times New Roman"/>
          <w:color w:val="000000" w:themeColor="text1"/>
          <w:sz w:val="26"/>
          <w:szCs w:val="26"/>
        </w:rPr>
        <w:t>Enukoha</w:t>
      </w:r>
      <w:proofErr w:type="spellEnd"/>
      <w:r w:rsidRPr="008F2CC8">
        <w:rPr>
          <w:rFonts w:ascii="Times New Roman" w:hAnsi="Times New Roman"/>
          <w:color w:val="000000" w:themeColor="text1"/>
          <w:sz w:val="26"/>
          <w:szCs w:val="26"/>
        </w:rPr>
        <w:t>, O. I. (Eds.) Professional skills for effective teaching (pp 53-60).</w:t>
      </w:r>
      <w:proofErr w:type="gramEnd"/>
      <w:r w:rsidRPr="008F2CC8">
        <w:rPr>
          <w:rFonts w:ascii="Times New Roman" w:hAnsi="Times New Roman"/>
          <w:color w:val="000000" w:themeColor="text1"/>
          <w:sz w:val="26"/>
          <w:szCs w:val="26"/>
        </w:rPr>
        <w:t xml:space="preserve"> </w:t>
      </w:r>
      <w:proofErr w:type="spellStart"/>
      <w:r w:rsidRPr="008F2CC8">
        <w:rPr>
          <w:rFonts w:ascii="Times New Roman" w:hAnsi="Times New Roman"/>
          <w:color w:val="000000" w:themeColor="text1"/>
          <w:sz w:val="26"/>
          <w:szCs w:val="26"/>
        </w:rPr>
        <w:t>Aba</w:t>
      </w:r>
      <w:proofErr w:type="spellEnd"/>
      <w:r w:rsidRPr="008F2CC8">
        <w:rPr>
          <w:rFonts w:ascii="Times New Roman" w:hAnsi="Times New Roman"/>
          <w:color w:val="000000" w:themeColor="text1"/>
          <w:sz w:val="26"/>
          <w:szCs w:val="26"/>
        </w:rPr>
        <w:t xml:space="preserve">: </w:t>
      </w:r>
      <w:proofErr w:type="spellStart"/>
      <w:r w:rsidRPr="008F2CC8">
        <w:rPr>
          <w:rFonts w:ascii="Times New Roman" w:hAnsi="Times New Roman"/>
          <w:color w:val="000000" w:themeColor="text1"/>
          <w:sz w:val="26"/>
          <w:szCs w:val="26"/>
        </w:rPr>
        <w:t>Vitalis</w:t>
      </w:r>
      <w:proofErr w:type="spellEnd"/>
      <w:r w:rsidRPr="008F2CC8">
        <w:rPr>
          <w:rFonts w:ascii="Times New Roman" w:hAnsi="Times New Roman"/>
          <w:color w:val="000000" w:themeColor="text1"/>
          <w:sz w:val="26"/>
          <w:szCs w:val="26"/>
        </w:rPr>
        <w:t xml:space="preserve"> Books</w:t>
      </w:r>
    </w:p>
    <w:p w:rsidR="008A5BCF" w:rsidRPr="008F2CC8" w:rsidRDefault="008A5BCF" w:rsidP="008A5BCF">
      <w:pPr>
        <w:spacing w:line="360" w:lineRule="auto"/>
        <w:ind w:left="630" w:hanging="630"/>
        <w:jc w:val="both"/>
        <w:rPr>
          <w:rFonts w:ascii="Times New Roman" w:hAnsi="Times New Roman"/>
          <w:color w:val="000000" w:themeColor="text1"/>
          <w:sz w:val="26"/>
          <w:szCs w:val="26"/>
        </w:rPr>
      </w:pPr>
      <w:proofErr w:type="spellStart"/>
      <w:r w:rsidRPr="008F2CC8">
        <w:rPr>
          <w:rFonts w:ascii="Times New Roman" w:hAnsi="Times New Roman"/>
          <w:color w:val="000000" w:themeColor="text1"/>
          <w:sz w:val="26"/>
          <w:szCs w:val="26"/>
        </w:rPr>
        <w:t>Esu</w:t>
      </w:r>
      <w:proofErr w:type="spellEnd"/>
      <w:r w:rsidRPr="008F2CC8">
        <w:rPr>
          <w:rFonts w:ascii="Times New Roman" w:hAnsi="Times New Roman"/>
          <w:color w:val="000000" w:themeColor="text1"/>
          <w:sz w:val="26"/>
          <w:szCs w:val="26"/>
        </w:rPr>
        <w:t xml:space="preserve">, A. E. O., </w:t>
      </w:r>
      <w:proofErr w:type="spellStart"/>
      <w:r w:rsidRPr="008F2CC8">
        <w:rPr>
          <w:rFonts w:ascii="Times New Roman" w:hAnsi="Times New Roman"/>
          <w:color w:val="000000" w:themeColor="text1"/>
          <w:sz w:val="26"/>
          <w:szCs w:val="26"/>
        </w:rPr>
        <w:t>Enukoha</w:t>
      </w:r>
      <w:proofErr w:type="spellEnd"/>
      <w:r w:rsidRPr="008F2CC8">
        <w:rPr>
          <w:rFonts w:ascii="Times New Roman" w:hAnsi="Times New Roman"/>
          <w:color w:val="000000" w:themeColor="text1"/>
          <w:sz w:val="26"/>
          <w:szCs w:val="26"/>
        </w:rPr>
        <w:t xml:space="preserve">, O. I. &amp; </w:t>
      </w:r>
      <w:proofErr w:type="spellStart"/>
      <w:r w:rsidRPr="008F2CC8">
        <w:rPr>
          <w:rFonts w:ascii="Times New Roman" w:hAnsi="Times New Roman"/>
          <w:color w:val="000000" w:themeColor="text1"/>
          <w:sz w:val="26"/>
          <w:szCs w:val="26"/>
        </w:rPr>
        <w:t>Umoren</w:t>
      </w:r>
      <w:proofErr w:type="spellEnd"/>
      <w:r w:rsidRPr="008F2CC8">
        <w:rPr>
          <w:rFonts w:ascii="Times New Roman" w:hAnsi="Times New Roman"/>
          <w:color w:val="000000" w:themeColor="text1"/>
          <w:sz w:val="26"/>
          <w:szCs w:val="26"/>
        </w:rPr>
        <w:t xml:space="preserve"> G. O. (2016). </w:t>
      </w:r>
      <w:proofErr w:type="gramStart"/>
      <w:r w:rsidRPr="008F2CC8">
        <w:rPr>
          <w:rFonts w:ascii="Times New Roman" w:hAnsi="Times New Roman"/>
          <w:color w:val="000000" w:themeColor="text1"/>
          <w:sz w:val="26"/>
          <w:szCs w:val="26"/>
        </w:rPr>
        <w:t>Curriculum development in Nigeria for Colleges and Universities.</w:t>
      </w:r>
      <w:proofErr w:type="gramEnd"/>
      <w:r w:rsidRPr="008F2CC8">
        <w:rPr>
          <w:rFonts w:ascii="Times New Roman" w:hAnsi="Times New Roman"/>
          <w:color w:val="000000" w:themeColor="text1"/>
          <w:sz w:val="26"/>
          <w:szCs w:val="26"/>
        </w:rPr>
        <w:t xml:space="preserve"> </w:t>
      </w:r>
      <w:proofErr w:type="spellStart"/>
      <w:r w:rsidRPr="008F2CC8">
        <w:rPr>
          <w:rFonts w:ascii="Times New Roman" w:hAnsi="Times New Roman"/>
          <w:color w:val="000000" w:themeColor="text1"/>
          <w:sz w:val="26"/>
          <w:szCs w:val="26"/>
        </w:rPr>
        <w:t>Calabar</w:t>
      </w:r>
      <w:proofErr w:type="spellEnd"/>
      <w:r w:rsidRPr="008F2CC8">
        <w:rPr>
          <w:rFonts w:ascii="Times New Roman" w:hAnsi="Times New Roman"/>
          <w:color w:val="000000" w:themeColor="text1"/>
          <w:sz w:val="26"/>
          <w:szCs w:val="26"/>
        </w:rPr>
        <w:t>: But-Bass Educational.</w:t>
      </w:r>
    </w:p>
    <w:p w:rsidR="008A5BCF" w:rsidRPr="008F2CC8" w:rsidRDefault="008A5BCF" w:rsidP="008A5BCF">
      <w:pPr>
        <w:spacing w:line="36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 </w:t>
      </w:r>
      <w:proofErr w:type="gramStart"/>
      <w:r w:rsidRPr="008F2CC8">
        <w:rPr>
          <w:rFonts w:ascii="Times New Roman" w:hAnsi="Times New Roman"/>
          <w:color w:val="000000" w:themeColor="text1"/>
          <w:sz w:val="26"/>
          <w:szCs w:val="26"/>
        </w:rPr>
        <w:t>Federal Republic of Nigeria (2011).</w:t>
      </w:r>
      <w:proofErr w:type="gramEnd"/>
      <w:r w:rsidRPr="008F2CC8">
        <w:rPr>
          <w:rFonts w:ascii="Times New Roman" w:hAnsi="Times New Roman"/>
          <w:color w:val="000000" w:themeColor="text1"/>
          <w:sz w:val="26"/>
          <w:szCs w:val="26"/>
        </w:rPr>
        <w:t xml:space="preserve"> </w:t>
      </w:r>
      <w:proofErr w:type="gramStart"/>
      <w:r w:rsidRPr="008F2CC8">
        <w:rPr>
          <w:rFonts w:ascii="Times New Roman" w:hAnsi="Times New Roman"/>
          <w:color w:val="000000" w:themeColor="text1"/>
          <w:sz w:val="26"/>
          <w:szCs w:val="26"/>
        </w:rPr>
        <w:t>National Policy of Education (4th edition).</w:t>
      </w:r>
      <w:proofErr w:type="gramEnd"/>
      <w:r w:rsidRPr="008F2CC8">
        <w:rPr>
          <w:rFonts w:ascii="Times New Roman" w:hAnsi="Times New Roman"/>
          <w:color w:val="000000" w:themeColor="text1"/>
          <w:sz w:val="26"/>
          <w:szCs w:val="26"/>
        </w:rPr>
        <w:t xml:space="preserve"> Lagos: NERDC Press. </w:t>
      </w:r>
    </w:p>
    <w:p w:rsidR="008A5BCF" w:rsidRPr="008F2CC8" w:rsidRDefault="008A5BCF" w:rsidP="008A5BCF">
      <w:pPr>
        <w:spacing w:line="36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Foote, S. (2010). </w:t>
      </w:r>
      <w:proofErr w:type="gramStart"/>
      <w:r w:rsidRPr="008F2CC8">
        <w:rPr>
          <w:rFonts w:ascii="Times New Roman" w:hAnsi="Times New Roman"/>
          <w:color w:val="000000" w:themeColor="text1"/>
          <w:sz w:val="26"/>
          <w:szCs w:val="26"/>
        </w:rPr>
        <w:t>Amateur hour beginning in the lecture hall.</w:t>
      </w:r>
      <w:proofErr w:type="gramEnd"/>
      <w:r w:rsidRPr="008F2CC8">
        <w:rPr>
          <w:rFonts w:ascii="Times New Roman" w:hAnsi="Times New Roman"/>
          <w:color w:val="000000" w:themeColor="text1"/>
          <w:sz w:val="26"/>
          <w:szCs w:val="26"/>
        </w:rPr>
        <w:t xml:space="preserve"> </w:t>
      </w:r>
      <w:proofErr w:type="gramStart"/>
      <w:r w:rsidRPr="008F2CC8">
        <w:rPr>
          <w:rFonts w:ascii="Times New Roman" w:hAnsi="Times New Roman"/>
          <w:color w:val="000000" w:themeColor="text1"/>
          <w:sz w:val="26"/>
          <w:szCs w:val="26"/>
        </w:rPr>
        <w:t>Pedagogy, 11(3), 457- 478.</w:t>
      </w:r>
      <w:proofErr w:type="gramEnd"/>
      <w:r w:rsidRPr="008F2CC8">
        <w:rPr>
          <w:rFonts w:ascii="Times New Roman" w:hAnsi="Times New Roman"/>
          <w:color w:val="000000" w:themeColor="text1"/>
          <w:sz w:val="26"/>
          <w:szCs w:val="26"/>
        </w:rPr>
        <w:t xml:space="preserve"> </w:t>
      </w:r>
      <w:proofErr w:type="spellStart"/>
      <w:r w:rsidRPr="008F2CC8">
        <w:rPr>
          <w:rFonts w:ascii="Times New Roman" w:hAnsi="Times New Roman"/>
          <w:color w:val="000000" w:themeColor="text1"/>
          <w:sz w:val="26"/>
          <w:szCs w:val="26"/>
        </w:rPr>
        <w:t>Inyang</w:t>
      </w:r>
      <w:proofErr w:type="spellEnd"/>
      <w:r w:rsidRPr="008F2CC8">
        <w:rPr>
          <w:rFonts w:ascii="Times New Roman" w:hAnsi="Times New Roman"/>
          <w:color w:val="000000" w:themeColor="text1"/>
          <w:sz w:val="26"/>
          <w:szCs w:val="26"/>
        </w:rPr>
        <w:t xml:space="preserve">, B. J. (2008). Management theory: Principles and Practice. </w:t>
      </w:r>
      <w:proofErr w:type="spellStart"/>
      <w:r w:rsidRPr="008F2CC8">
        <w:rPr>
          <w:rFonts w:ascii="Times New Roman" w:hAnsi="Times New Roman"/>
          <w:color w:val="000000" w:themeColor="text1"/>
          <w:sz w:val="26"/>
          <w:szCs w:val="26"/>
        </w:rPr>
        <w:t>Calabar</w:t>
      </w:r>
      <w:proofErr w:type="spellEnd"/>
      <w:r w:rsidRPr="008F2CC8">
        <w:rPr>
          <w:rFonts w:ascii="Times New Roman" w:hAnsi="Times New Roman"/>
          <w:color w:val="000000" w:themeColor="text1"/>
          <w:sz w:val="26"/>
          <w:szCs w:val="26"/>
        </w:rPr>
        <w:t xml:space="preserve">: </w:t>
      </w:r>
      <w:proofErr w:type="spellStart"/>
      <w:r w:rsidRPr="008F2CC8">
        <w:rPr>
          <w:rFonts w:ascii="Times New Roman" w:hAnsi="Times New Roman"/>
          <w:color w:val="000000" w:themeColor="text1"/>
          <w:sz w:val="26"/>
          <w:szCs w:val="26"/>
        </w:rPr>
        <w:t>Merb</w:t>
      </w:r>
      <w:proofErr w:type="spellEnd"/>
      <w:r w:rsidRPr="008F2CC8">
        <w:rPr>
          <w:rFonts w:ascii="Times New Roman" w:hAnsi="Times New Roman"/>
          <w:color w:val="000000" w:themeColor="text1"/>
          <w:sz w:val="26"/>
          <w:szCs w:val="26"/>
        </w:rPr>
        <w:t xml:space="preserve"> Business centre. </w:t>
      </w:r>
    </w:p>
    <w:p w:rsidR="008A5BCF" w:rsidRPr="008F2CC8" w:rsidRDefault="008A5BCF" w:rsidP="008A5BCF">
      <w:pPr>
        <w:spacing w:line="360" w:lineRule="auto"/>
        <w:ind w:left="630" w:hanging="630"/>
        <w:jc w:val="both"/>
        <w:rPr>
          <w:rFonts w:ascii="Times New Roman" w:hAnsi="Times New Roman"/>
          <w:color w:val="000000" w:themeColor="text1"/>
          <w:sz w:val="26"/>
          <w:szCs w:val="26"/>
        </w:rPr>
      </w:pPr>
      <w:proofErr w:type="spellStart"/>
      <w:proofErr w:type="gramStart"/>
      <w:r w:rsidRPr="008F2CC8">
        <w:rPr>
          <w:rFonts w:ascii="Times New Roman" w:hAnsi="Times New Roman"/>
          <w:color w:val="000000" w:themeColor="text1"/>
          <w:sz w:val="26"/>
          <w:szCs w:val="26"/>
        </w:rPr>
        <w:t>Inyang-Abia</w:t>
      </w:r>
      <w:proofErr w:type="spellEnd"/>
      <w:r w:rsidRPr="008F2CC8">
        <w:rPr>
          <w:rFonts w:ascii="Times New Roman" w:hAnsi="Times New Roman"/>
          <w:color w:val="000000" w:themeColor="text1"/>
          <w:sz w:val="26"/>
          <w:szCs w:val="26"/>
        </w:rPr>
        <w:t xml:space="preserve">, M. E. &amp; </w:t>
      </w:r>
      <w:proofErr w:type="spellStart"/>
      <w:r w:rsidRPr="008F2CC8">
        <w:rPr>
          <w:rFonts w:ascii="Times New Roman" w:hAnsi="Times New Roman"/>
          <w:color w:val="000000" w:themeColor="text1"/>
          <w:sz w:val="26"/>
          <w:szCs w:val="26"/>
        </w:rPr>
        <w:t>Esu</w:t>
      </w:r>
      <w:proofErr w:type="spellEnd"/>
      <w:r w:rsidRPr="008F2CC8">
        <w:rPr>
          <w:rFonts w:ascii="Times New Roman" w:hAnsi="Times New Roman"/>
          <w:color w:val="000000" w:themeColor="text1"/>
          <w:sz w:val="26"/>
          <w:szCs w:val="26"/>
        </w:rPr>
        <w:t>, A. E. O. (2004).</w:t>
      </w:r>
      <w:proofErr w:type="gramEnd"/>
      <w:r w:rsidRPr="008F2CC8">
        <w:rPr>
          <w:rFonts w:ascii="Times New Roman" w:hAnsi="Times New Roman"/>
          <w:color w:val="000000" w:themeColor="text1"/>
          <w:sz w:val="26"/>
          <w:szCs w:val="26"/>
        </w:rPr>
        <w:t xml:space="preserve"> Social studies: technology, methods and media. Port-Harcourt – Nigeria: Double Diamond Publication.</w:t>
      </w:r>
    </w:p>
    <w:p w:rsidR="008A5BCF" w:rsidRPr="008F2CC8" w:rsidRDefault="008A5BCF" w:rsidP="008A5BCF">
      <w:pPr>
        <w:spacing w:line="36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 </w:t>
      </w:r>
      <w:proofErr w:type="spellStart"/>
      <w:r w:rsidRPr="008F2CC8">
        <w:rPr>
          <w:rFonts w:ascii="Times New Roman" w:hAnsi="Times New Roman"/>
          <w:color w:val="000000" w:themeColor="text1"/>
          <w:sz w:val="26"/>
          <w:szCs w:val="26"/>
        </w:rPr>
        <w:t>Inyang-Abia</w:t>
      </w:r>
      <w:proofErr w:type="spellEnd"/>
      <w:r w:rsidRPr="008F2CC8">
        <w:rPr>
          <w:rFonts w:ascii="Times New Roman" w:hAnsi="Times New Roman"/>
          <w:color w:val="000000" w:themeColor="text1"/>
          <w:sz w:val="26"/>
          <w:szCs w:val="26"/>
        </w:rPr>
        <w:t xml:space="preserve">, M. E. (2013). Introductory technology, globalization and feature of teacher education in Nigeria: Lessons from a global study of literacy level and media availability, Education for today. Journal of Faculty of Education, University of </w:t>
      </w:r>
      <w:proofErr w:type="spellStart"/>
      <w:r w:rsidRPr="008F2CC8">
        <w:rPr>
          <w:rFonts w:ascii="Times New Roman" w:hAnsi="Times New Roman"/>
          <w:color w:val="000000" w:themeColor="text1"/>
          <w:sz w:val="26"/>
          <w:szCs w:val="26"/>
        </w:rPr>
        <w:t>Calabar</w:t>
      </w:r>
      <w:proofErr w:type="spellEnd"/>
      <w:r w:rsidRPr="008F2CC8">
        <w:rPr>
          <w:rFonts w:ascii="Times New Roman" w:hAnsi="Times New Roman"/>
          <w:color w:val="000000" w:themeColor="text1"/>
          <w:sz w:val="26"/>
          <w:szCs w:val="26"/>
        </w:rPr>
        <w:t xml:space="preserve">, Nigeria, 3(2), 1-11. Teaching Environment </w:t>
      </w:r>
      <w:proofErr w:type="gramStart"/>
      <w:r w:rsidRPr="008F2CC8">
        <w:rPr>
          <w:rFonts w:ascii="Times New Roman" w:hAnsi="Times New Roman"/>
          <w:color w:val="000000" w:themeColor="text1"/>
          <w:sz w:val="26"/>
          <w:szCs w:val="26"/>
        </w:rPr>
        <w:t>And</w:t>
      </w:r>
      <w:proofErr w:type="gramEnd"/>
      <w:r w:rsidRPr="008F2CC8">
        <w:rPr>
          <w:rFonts w:ascii="Times New Roman" w:hAnsi="Times New Roman"/>
          <w:color w:val="000000" w:themeColor="text1"/>
          <w:sz w:val="26"/>
          <w:szCs w:val="26"/>
        </w:rPr>
        <w:t xml:space="preserve"> Students’ Academic Achievement In Social Studies In Secondary Schools In Cross River State, Nigeria-</w:t>
      </w:r>
    </w:p>
    <w:p w:rsidR="008A5BCF" w:rsidRPr="008F2CC8" w:rsidRDefault="008A5BCF" w:rsidP="008A5BCF">
      <w:pPr>
        <w:spacing w:line="360" w:lineRule="auto"/>
        <w:ind w:left="630" w:hanging="630"/>
        <w:jc w:val="both"/>
        <w:rPr>
          <w:rFonts w:ascii="Times New Roman" w:hAnsi="Times New Roman"/>
          <w:color w:val="000000" w:themeColor="text1"/>
          <w:sz w:val="26"/>
          <w:szCs w:val="26"/>
        </w:rPr>
      </w:pPr>
      <w:proofErr w:type="spellStart"/>
      <w:r w:rsidRPr="008F2CC8">
        <w:rPr>
          <w:rFonts w:ascii="Times New Roman" w:hAnsi="Times New Roman"/>
          <w:color w:val="000000" w:themeColor="text1"/>
          <w:sz w:val="26"/>
          <w:szCs w:val="26"/>
        </w:rPr>
        <w:lastRenderedPageBreak/>
        <w:t>Kerlinger</w:t>
      </w:r>
      <w:proofErr w:type="spellEnd"/>
      <w:r w:rsidRPr="008F2CC8">
        <w:rPr>
          <w:rFonts w:ascii="Times New Roman" w:hAnsi="Times New Roman"/>
          <w:color w:val="000000" w:themeColor="text1"/>
          <w:sz w:val="26"/>
          <w:szCs w:val="26"/>
        </w:rPr>
        <w:t xml:space="preserve">, F. N. (1973). </w:t>
      </w:r>
      <w:proofErr w:type="gramStart"/>
      <w:r w:rsidRPr="008F2CC8">
        <w:rPr>
          <w:rFonts w:ascii="Times New Roman" w:hAnsi="Times New Roman"/>
          <w:color w:val="000000" w:themeColor="text1"/>
          <w:sz w:val="26"/>
          <w:szCs w:val="26"/>
        </w:rPr>
        <w:t xml:space="preserve">Foundation of </w:t>
      </w:r>
      <w:proofErr w:type="spellStart"/>
      <w:r w:rsidRPr="008F2CC8">
        <w:rPr>
          <w:rFonts w:ascii="Times New Roman" w:hAnsi="Times New Roman"/>
          <w:color w:val="000000" w:themeColor="text1"/>
          <w:sz w:val="26"/>
          <w:szCs w:val="26"/>
        </w:rPr>
        <w:t>behavioural</w:t>
      </w:r>
      <w:proofErr w:type="spellEnd"/>
      <w:r w:rsidRPr="008F2CC8">
        <w:rPr>
          <w:rFonts w:ascii="Times New Roman" w:hAnsi="Times New Roman"/>
          <w:color w:val="000000" w:themeColor="text1"/>
          <w:sz w:val="26"/>
          <w:szCs w:val="26"/>
        </w:rPr>
        <w:t xml:space="preserve"> research.</w:t>
      </w:r>
      <w:proofErr w:type="gramEnd"/>
      <w:r w:rsidRPr="008F2CC8">
        <w:rPr>
          <w:rFonts w:ascii="Times New Roman" w:hAnsi="Times New Roman"/>
          <w:color w:val="000000" w:themeColor="text1"/>
          <w:sz w:val="26"/>
          <w:szCs w:val="26"/>
        </w:rPr>
        <w:t xml:space="preserve"> New York: Holt: Rinehart and Winston. </w:t>
      </w:r>
    </w:p>
    <w:p w:rsidR="008A5BCF" w:rsidRPr="008F2CC8" w:rsidRDefault="008A5BCF" w:rsidP="008A5BCF">
      <w:pPr>
        <w:spacing w:line="360" w:lineRule="auto"/>
        <w:ind w:left="630" w:hanging="630"/>
        <w:jc w:val="both"/>
        <w:rPr>
          <w:rFonts w:ascii="Times New Roman" w:hAnsi="Times New Roman"/>
          <w:color w:val="000000" w:themeColor="text1"/>
          <w:sz w:val="26"/>
          <w:szCs w:val="26"/>
        </w:rPr>
      </w:pPr>
      <w:proofErr w:type="gramStart"/>
      <w:r w:rsidRPr="008F2CC8">
        <w:rPr>
          <w:rFonts w:ascii="Times New Roman" w:hAnsi="Times New Roman"/>
          <w:color w:val="000000" w:themeColor="text1"/>
          <w:sz w:val="26"/>
          <w:szCs w:val="26"/>
        </w:rPr>
        <w:t>Kimbrough, R. B. &amp; Nunnery, M. Y. (2013).</w:t>
      </w:r>
      <w:proofErr w:type="gramEnd"/>
      <w:r w:rsidRPr="008F2CC8">
        <w:rPr>
          <w:rFonts w:ascii="Times New Roman" w:hAnsi="Times New Roman"/>
          <w:color w:val="000000" w:themeColor="text1"/>
          <w:sz w:val="26"/>
          <w:szCs w:val="26"/>
        </w:rPr>
        <w:t xml:space="preserve"> Educational administration: An Introduction. New York: Macmillan Publishing Company. </w:t>
      </w:r>
    </w:p>
    <w:p w:rsidR="008A5BCF" w:rsidRPr="008F2CC8" w:rsidRDefault="008A5BCF" w:rsidP="008A5BCF">
      <w:pPr>
        <w:spacing w:line="36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McFarland, M. A. (2014). Social studies: what is it? Why do we need it? In National Council for Social Studies (Ed.) Social studies school services. Will </w:t>
      </w:r>
      <w:proofErr w:type="spellStart"/>
      <w:r w:rsidRPr="008F2CC8">
        <w:rPr>
          <w:rFonts w:ascii="Times New Roman" w:hAnsi="Times New Roman"/>
          <w:color w:val="000000" w:themeColor="text1"/>
          <w:sz w:val="26"/>
          <w:szCs w:val="26"/>
        </w:rPr>
        <w:t>behington</w:t>
      </w:r>
      <w:proofErr w:type="spellEnd"/>
      <w:r w:rsidRPr="008F2CC8">
        <w:rPr>
          <w:rFonts w:ascii="Times New Roman" w:hAnsi="Times New Roman"/>
          <w:color w:val="000000" w:themeColor="text1"/>
          <w:sz w:val="26"/>
          <w:szCs w:val="26"/>
        </w:rPr>
        <w:t xml:space="preserve">, D.C., Author </w:t>
      </w:r>
      <w:proofErr w:type="gramStart"/>
      <w:r w:rsidRPr="008F2CC8">
        <w:rPr>
          <w:rFonts w:ascii="Times New Roman" w:hAnsi="Times New Roman"/>
          <w:color w:val="000000" w:themeColor="text1"/>
          <w:sz w:val="26"/>
          <w:szCs w:val="26"/>
        </w:rPr>
        <w:t>press.</w:t>
      </w:r>
      <w:proofErr w:type="gramEnd"/>
      <w:r w:rsidRPr="008F2CC8">
        <w:rPr>
          <w:rFonts w:ascii="Times New Roman" w:hAnsi="Times New Roman"/>
          <w:color w:val="000000" w:themeColor="text1"/>
          <w:sz w:val="26"/>
          <w:szCs w:val="26"/>
        </w:rPr>
        <w:t xml:space="preserve"> </w:t>
      </w:r>
    </w:p>
    <w:p w:rsidR="008A5BCF" w:rsidRPr="008F2CC8" w:rsidRDefault="008A5BCF" w:rsidP="008A5BCF">
      <w:pPr>
        <w:spacing w:line="36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Metzger, S. A. (2007). </w:t>
      </w:r>
      <w:proofErr w:type="gramStart"/>
      <w:r w:rsidRPr="008F2CC8">
        <w:rPr>
          <w:rFonts w:ascii="Times New Roman" w:hAnsi="Times New Roman"/>
          <w:color w:val="000000" w:themeColor="text1"/>
          <w:sz w:val="26"/>
          <w:szCs w:val="26"/>
        </w:rPr>
        <w:t>Pedagogy and the historical feature film.</w:t>
      </w:r>
      <w:proofErr w:type="gramEnd"/>
      <w:r w:rsidRPr="008F2CC8">
        <w:rPr>
          <w:rFonts w:ascii="Times New Roman" w:hAnsi="Times New Roman"/>
          <w:color w:val="000000" w:themeColor="text1"/>
          <w:sz w:val="26"/>
          <w:szCs w:val="26"/>
        </w:rPr>
        <w:t xml:space="preserve"> </w:t>
      </w:r>
      <w:proofErr w:type="gramStart"/>
      <w:r w:rsidRPr="008F2CC8">
        <w:rPr>
          <w:rFonts w:ascii="Times New Roman" w:hAnsi="Times New Roman"/>
          <w:color w:val="000000" w:themeColor="text1"/>
          <w:sz w:val="26"/>
          <w:szCs w:val="26"/>
        </w:rPr>
        <w:t>Towards historical literacy.</w:t>
      </w:r>
      <w:proofErr w:type="gramEnd"/>
      <w:r w:rsidRPr="008F2CC8">
        <w:rPr>
          <w:rFonts w:ascii="Times New Roman" w:hAnsi="Times New Roman"/>
          <w:color w:val="000000" w:themeColor="text1"/>
          <w:sz w:val="26"/>
          <w:szCs w:val="26"/>
        </w:rPr>
        <w:t xml:space="preserve"> Film and history: An interdisciplinary journal of film and television. 37, (2), 67-75. </w:t>
      </w:r>
    </w:p>
    <w:p w:rsidR="008A5BCF" w:rsidRPr="008F2CC8" w:rsidRDefault="008A5BCF" w:rsidP="008A5BCF">
      <w:pPr>
        <w:spacing w:line="360" w:lineRule="auto"/>
        <w:ind w:left="630" w:hanging="630"/>
        <w:jc w:val="both"/>
        <w:rPr>
          <w:rFonts w:ascii="Times New Roman" w:hAnsi="Times New Roman"/>
          <w:color w:val="000000" w:themeColor="text1"/>
          <w:sz w:val="26"/>
          <w:szCs w:val="26"/>
        </w:rPr>
      </w:pPr>
      <w:proofErr w:type="gramStart"/>
      <w:r w:rsidRPr="008F2CC8">
        <w:rPr>
          <w:rFonts w:ascii="Times New Roman" w:hAnsi="Times New Roman"/>
          <w:color w:val="000000" w:themeColor="text1"/>
          <w:sz w:val="26"/>
          <w:szCs w:val="26"/>
        </w:rPr>
        <w:t>National Council for Social Studies (2004).</w:t>
      </w:r>
      <w:proofErr w:type="gramEnd"/>
      <w:r w:rsidRPr="008F2CC8">
        <w:rPr>
          <w:rFonts w:ascii="Times New Roman" w:hAnsi="Times New Roman"/>
          <w:color w:val="000000" w:themeColor="text1"/>
          <w:sz w:val="26"/>
          <w:szCs w:val="26"/>
        </w:rPr>
        <w:t xml:space="preserve"> Expectations of excellence: Social Studies. Will </w:t>
      </w:r>
      <w:proofErr w:type="spellStart"/>
      <w:r w:rsidRPr="008F2CC8">
        <w:rPr>
          <w:rFonts w:ascii="Times New Roman" w:hAnsi="Times New Roman"/>
          <w:color w:val="000000" w:themeColor="text1"/>
          <w:sz w:val="26"/>
          <w:szCs w:val="26"/>
        </w:rPr>
        <w:t>behington</w:t>
      </w:r>
      <w:proofErr w:type="spellEnd"/>
      <w:r w:rsidRPr="008F2CC8">
        <w:rPr>
          <w:rFonts w:ascii="Times New Roman" w:hAnsi="Times New Roman"/>
          <w:color w:val="000000" w:themeColor="text1"/>
          <w:sz w:val="26"/>
          <w:szCs w:val="26"/>
        </w:rPr>
        <w:t xml:space="preserve">, D.C. Author Press. </w:t>
      </w:r>
      <w:proofErr w:type="spellStart"/>
      <w:r w:rsidRPr="008F2CC8">
        <w:rPr>
          <w:rFonts w:ascii="Times New Roman" w:hAnsi="Times New Roman"/>
          <w:color w:val="000000" w:themeColor="text1"/>
          <w:sz w:val="26"/>
          <w:szCs w:val="26"/>
        </w:rPr>
        <w:t>Obanya</w:t>
      </w:r>
      <w:proofErr w:type="spellEnd"/>
      <w:r w:rsidRPr="008F2CC8">
        <w:rPr>
          <w:rFonts w:ascii="Times New Roman" w:hAnsi="Times New Roman"/>
          <w:color w:val="000000" w:themeColor="text1"/>
          <w:sz w:val="26"/>
          <w:szCs w:val="26"/>
        </w:rPr>
        <w:t xml:space="preserve">, P. (2002). </w:t>
      </w:r>
      <w:proofErr w:type="gramStart"/>
      <w:r w:rsidRPr="008F2CC8">
        <w:rPr>
          <w:rFonts w:ascii="Times New Roman" w:hAnsi="Times New Roman"/>
          <w:color w:val="000000" w:themeColor="text1"/>
          <w:sz w:val="26"/>
          <w:szCs w:val="26"/>
        </w:rPr>
        <w:t>Revitalizing education in Nigeria.</w:t>
      </w:r>
      <w:proofErr w:type="gramEnd"/>
      <w:r w:rsidRPr="008F2CC8">
        <w:rPr>
          <w:rFonts w:ascii="Times New Roman" w:hAnsi="Times New Roman"/>
          <w:color w:val="000000" w:themeColor="text1"/>
          <w:sz w:val="26"/>
          <w:szCs w:val="26"/>
        </w:rPr>
        <w:t xml:space="preserve"> Ibadan: Sterling-</w:t>
      </w:r>
      <w:proofErr w:type="spellStart"/>
      <w:r w:rsidRPr="008F2CC8">
        <w:rPr>
          <w:rFonts w:ascii="Times New Roman" w:hAnsi="Times New Roman"/>
          <w:color w:val="000000" w:themeColor="text1"/>
          <w:sz w:val="26"/>
          <w:szCs w:val="26"/>
        </w:rPr>
        <w:t>Hordan</w:t>
      </w:r>
      <w:proofErr w:type="spellEnd"/>
      <w:r w:rsidRPr="008F2CC8">
        <w:rPr>
          <w:rFonts w:ascii="Times New Roman" w:hAnsi="Times New Roman"/>
          <w:color w:val="000000" w:themeColor="text1"/>
          <w:sz w:val="26"/>
          <w:szCs w:val="26"/>
        </w:rPr>
        <w:t xml:space="preserve"> publishers. </w:t>
      </w:r>
    </w:p>
    <w:p w:rsidR="008A5BCF" w:rsidRPr="008F2CC8" w:rsidRDefault="008A5BCF" w:rsidP="008A5BCF">
      <w:pPr>
        <w:spacing w:line="360" w:lineRule="auto"/>
        <w:ind w:left="630" w:hanging="630"/>
        <w:jc w:val="both"/>
        <w:rPr>
          <w:rFonts w:ascii="Times New Roman" w:hAnsi="Times New Roman"/>
          <w:color w:val="000000" w:themeColor="text1"/>
          <w:sz w:val="26"/>
          <w:szCs w:val="26"/>
        </w:rPr>
      </w:pPr>
      <w:proofErr w:type="spellStart"/>
      <w:r w:rsidRPr="008F2CC8">
        <w:rPr>
          <w:rFonts w:ascii="Times New Roman" w:hAnsi="Times New Roman"/>
          <w:color w:val="000000" w:themeColor="text1"/>
          <w:sz w:val="26"/>
          <w:szCs w:val="26"/>
        </w:rPr>
        <w:t>Ogbonna</w:t>
      </w:r>
      <w:proofErr w:type="spellEnd"/>
      <w:r w:rsidRPr="008F2CC8">
        <w:rPr>
          <w:rFonts w:ascii="Times New Roman" w:hAnsi="Times New Roman"/>
          <w:color w:val="000000" w:themeColor="text1"/>
          <w:sz w:val="26"/>
          <w:szCs w:val="26"/>
        </w:rPr>
        <w:t xml:space="preserve">, S. S. (1994). </w:t>
      </w:r>
      <w:proofErr w:type="gramStart"/>
      <w:r w:rsidRPr="008F2CC8">
        <w:rPr>
          <w:rFonts w:ascii="Times New Roman" w:hAnsi="Times New Roman"/>
          <w:color w:val="000000" w:themeColor="text1"/>
          <w:sz w:val="26"/>
          <w:szCs w:val="26"/>
        </w:rPr>
        <w:t>Instructional evaluation of Social Studies at the Junior Secondary School.</w:t>
      </w:r>
      <w:proofErr w:type="gramEnd"/>
      <w:r w:rsidRPr="008F2CC8">
        <w:rPr>
          <w:rFonts w:ascii="Times New Roman" w:hAnsi="Times New Roman"/>
          <w:color w:val="000000" w:themeColor="text1"/>
          <w:sz w:val="26"/>
          <w:szCs w:val="26"/>
        </w:rPr>
        <w:t xml:space="preserve"> </w:t>
      </w:r>
      <w:proofErr w:type="gramStart"/>
      <w:r w:rsidRPr="008F2CC8">
        <w:rPr>
          <w:rFonts w:ascii="Times New Roman" w:hAnsi="Times New Roman"/>
          <w:color w:val="000000" w:themeColor="text1"/>
          <w:sz w:val="26"/>
          <w:szCs w:val="26"/>
        </w:rPr>
        <w:t>Nigerian Journal of Social Studies Review.</w:t>
      </w:r>
      <w:proofErr w:type="gramEnd"/>
      <w:r w:rsidRPr="008F2CC8">
        <w:rPr>
          <w:rFonts w:ascii="Times New Roman" w:hAnsi="Times New Roman"/>
          <w:color w:val="000000" w:themeColor="text1"/>
          <w:sz w:val="26"/>
          <w:szCs w:val="26"/>
        </w:rPr>
        <w:t xml:space="preserve"> 3(1), 22-31.</w:t>
      </w:r>
    </w:p>
    <w:p w:rsidR="008A5BCF" w:rsidRPr="008F2CC8" w:rsidRDefault="008A5BCF" w:rsidP="008A5BCF">
      <w:pPr>
        <w:spacing w:line="360" w:lineRule="auto"/>
        <w:ind w:left="630" w:hanging="630"/>
        <w:jc w:val="both"/>
        <w:rPr>
          <w:rFonts w:ascii="Times New Roman" w:hAnsi="Times New Roman"/>
          <w:color w:val="000000" w:themeColor="text1"/>
          <w:sz w:val="26"/>
          <w:szCs w:val="26"/>
        </w:rPr>
      </w:pPr>
      <w:proofErr w:type="spellStart"/>
      <w:proofErr w:type="gramStart"/>
      <w:r w:rsidRPr="008F2CC8">
        <w:rPr>
          <w:rFonts w:ascii="Times New Roman" w:hAnsi="Times New Roman"/>
          <w:color w:val="000000" w:themeColor="text1"/>
          <w:sz w:val="26"/>
          <w:szCs w:val="26"/>
        </w:rPr>
        <w:t>Ogunjimi</w:t>
      </w:r>
      <w:proofErr w:type="spellEnd"/>
      <w:r w:rsidRPr="008F2CC8">
        <w:rPr>
          <w:rFonts w:ascii="Times New Roman" w:hAnsi="Times New Roman"/>
          <w:color w:val="000000" w:themeColor="text1"/>
          <w:sz w:val="26"/>
          <w:szCs w:val="26"/>
        </w:rPr>
        <w:t>, I. O. (2014).</w:t>
      </w:r>
      <w:proofErr w:type="gramEnd"/>
      <w:r w:rsidRPr="008F2CC8">
        <w:rPr>
          <w:rFonts w:ascii="Times New Roman" w:hAnsi="Times New Roman"/>
          <w:color w:val="000000" w:themeColor="text1"/>
          <w:sz w:val="26"/>
          <w:szCs w:val="26"/>
        </w:rPr>
        <w:t xml:space="preserve"> Some models of teaching. In </w:t>
      </w:r>
      <w:proofErr w:type="spellStart"/>
      <w:r w:rsidRPr="008F2CC8">
        <w:rPr>
          <w:rFonts w:ascii="Times New Roman" w:hAnsi="Times New Roman"/>
          <w:color w:val="000000" w:themeColor="text1"/>
          <w:sz w:val="26"/>
          <w:szCs w:val="26"/>
        </w:rPr>
        <w:t>Uche</w:t>
      </w:r>
      <w:proofErr w:type="spellEnd"/>
      <w:r w:rsidRPr="008F2CC8">
        <w:rPr>
          <w:rFonts w:ascii="Times New Roman" w:hAnsi="Times New Roman"/>
          <w:color w:val="000000" w:themeColor="text1"/>
          <w:sz w:val="26"/>
          <w:szCs w:val="26"/>
        </w:rPr>
        <w:t xml:space="preserve">, S. C. and </w:t>
      </w:r>
      <w:proofErr w:type="spellStart"/>
      <w:r w:rsidRPr="008F2CC8">
        <w:rPr>
          <w:rFonts w:ascii="Times New Roman" w:hAnsi="Times New Roman"/>
          <w:color w:val="000000" w:themeColor="text1"/>
          <w:sz w:val="26"/>
          <w:szCs w:val="26"/>
        </w:rPr>
        <w:t>Enukoha</w:t>
      </w:r>
      <w:proofErr w:type="spellEnd"/>
      <w:r w:rsidRPr="008F2CC8">
        <w:rPr>
          <w:rFonts w:ascii="Times New Roman" w:hAnsi="Times New Roman"/>
          <w:color w:val="000000" w:themeColor="text1"/>
          <w:sz w:val="26"/>
          <w:szCs w:val="26"/>
        </w:rPr>
        <w:t xml:space="preserve">, O. I. (Eds.) professional skills for effective teaching (pp 32-41). </w:t>
      </w:r>
      <w:proofErr w:type="spellStart"/>
      <w:r w:rsidRPr="008F2CC8">
        <w:rPr>
          <w:rFonts w:ascii="Times New Roman" w:hAnsi="Times New Roman"/>
          <w:color w:val="000000" w:themeColor="text1"/>
          <w:sz w:val="26"/>
          <w:szCs w:val="26"/>
        </w:rPr>
        <w:t>Aba</w:t>
      </w:r>
      <w:proofErr w:type="spellEnd"/>
      <w:r w:rsidRPr="008F2CC8">
        <w:rPr>
          <w:rFonts w:ascii="Times New Roman" w:hAnsi="Times New Roman"/>
          <w:color w:val="000000" w:themeColor="text1"/>
          <w:sz w:val="26"/>
          <w:szCs w:val="26"/>
        </w:rPr>
        <w:t xml:space="preserve">: </w:t>
      </w:r>
      <w:proofErr w:type="spellStart"/>
      <w:r w:rsidRPr="008F2CC8">
        <w:rPr>
          <w:rFonts w:ascii="Times New Roman" w:hAnsi="Times New Roman"/>
          <w:color w:val="000000" w:themeColor="text1"/>
          <w:sz w:val="26"/>
          <w:szCs w:val="26"/>
        </w:rPr>
        <w:t>Vitalis</w:t>
      </w:r>
      <w:proofErr w:type="spellEnd"/>
      <w:r w:rsidRPr="008F2CC8">
        <w:rPr>
          <w:rFonts w:ascii="Times New Roman" w:hAnsi="Times New Roman"/>
          <w:color w:val="000000" w:themeColor="text1"/>
          <w:sz w:val="26"/>
          <w:szCs w:val="26"/>
        </w:rPr>
        <w:t xml:space="preserve">, Books. </w:t>
      </w:r>
    </w:p>
    <w:p w:rsidR="008A5BCF" w:rsidRPr="008F2CC8" w:rsidRDefault="008A5BCF" w:rsidP="008A5BCF">
      <w:pPr>
        <w:spacing w:line="36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 </w:t>
      </w:r>
      <w:proofErr w:type="spellStart"/>
      <w:r w:rsidRPr="008F2CC8">
        <w:rPr>
          <w:rFonts w:ascii="Times New Roman" w:hAnsi="Times New Roman"/>
          <w:color w:val="000000" w:themeColor="text1"/>
          <w:sz w:val="26"/>
          <w:szCs w:val="26"/>
        </w:rPr>
        <w:t>Okon</w:t>
      </w:r>
      <w:proofErr w:type="spellEnd"/>
      <w:r w:rsidRPr="008F2CC8">
        <w:rPr>
          <w:rFonts w:ascii="Times New Roman" w:hAnsi="Times New Roman"/>
          <w:color w:val="000000" w:themeColor="text1"/>
          <w:sz w:val="26"/>
          <w:szCs w:val="26"/>
        </w:rPr>
        <w:t xml:space="preserve"> E. A. (2013). </w:t>
      </w:r>
      <w:proofErr w:type="gramStart"/>
      <w:r w:rsidRPr="008F2CC8">
        <w:rPr>
          <w:rFonts w:ascii="Times New Roman" w:hAnsi="Times New Roman"/>
          <w:color w:val="000000" w:themeColor="text1"/>
          <w:sz w:val="26"/>
          <w:szCs w:val="26"/>
        </w:rPr>
        <w:t>Improving school climate for achievement: Education for today.</w:t>
      </w:r>
      <w:proofErr w:type="gramEnd"/>
      <w:r w:rsidRPr="008F2CC8">
        <w:rPr>
          <w:rFonts w:ascii="Times New Roman" w:hAnsi="Times New Roman"/>
          <w:color w:val="000000" w:themeColor="text1"/>
          <w:sz w:val="26"/>
          <w:szCs w:val="26"/>
        </w:rPr>
        <w:t xml:space="preserve"> </w:t>
      </w:r>
      <w:proofErr w:type="gramStart"/>
      <w:r w:rsidRPr="008F2CC8">
        <w:rPr>
          <w:rFonts w:ascii="Times New Roman" w:hAnsi="Times New Roman"/>
          <w:color w:val="000000" w:themeColor="text1"/>
          <w:sz w:val="26"/>
          <w:szCs w:val="26"/>
        </w:rPr>
        <w:t xml:space="preserve">Journal of Faculty of Education, University of </w:t>
      </w:r>
      <w:proofErr w:type="spellStart"/>
      <w:r w:rsidRPr="008F2CC8">
        <w:rPr>
          <w:rFonts w:ascii="Times New Roman" w:hAnsi="Times New Roman"/>
          <w:color w:val="000000" w:themeColor="text1"/>
          <w:sz w:val="26"/>
          <w:szCs w:val="26"/>
        </w:rPr>
        <w:t>Calabar</w:t>
      </w:r>
      <w:proofErr w:type="spellEnd"/>
      <w:r w:rsidRPr="008F2CC8">
        <w:rPr>
          <w:rFonts w:ascii="Times New Roman" w:hAnsi="Times New Roman"/>
          <w:color w:val="000000" w:themeColor="text1"/>
          <w:sz w:val="26"/>
          <w:szCs w:val="26"/>
        </w:rPr>
        <w:t>, Nigeria, 3 (2), 245- 254.</w:t>
      </w:r>
      <w:proofErr w:type="gramEnd"/>
      <w:r w:rsidRPr="008F2CC8">
        <w:rPr>
          <w:rFonts w:ascii="Times New Roman" w:hAnsi="Times New Roman"/>
          <w:color w:val="000000" w:themeColor="text1"/>
          <w:sz w:val="26"/>
          <w:szCs w:val="26"/>
        </w:rPr>
        <w:t xml:space="preserve"> </w:t>
      </w:r>
    </w:p>
    <w:p w:rsidR="008A5BCF" w:rsidRPr="008F2CC8" w:rsidRDefault="008A5BCF" w:rsidP="008A5BCF">
      <w:pPr>
        <w:spacing w:line="360" w:lineRule="auto"/>
        <w:ind w:left="630" w:hanging="630"/>
        <w:jc w:val="both"/>
        <w:rPr>
          <w:rFonts w:ascii="Times New Roman" w:hAnsi="Times New Roman"/>
          <w:color w:val="000000" w:themeColor="text1"/>
          <w:sz w:val="26"/>
          <w:szCs w:val="26"/>
        </w:rPr>
      </w:pPr>
      <w:proofErr w:type="spellStart"/>
      <w:r w:rsidRPr="008F2CC8">
        <w:rPr>
          <w:rFonts w:ascii="Times New Roman" w:hAnsi="Times New Roman"/>
          <w:color w:val="000000" w:themeColor="text1"/>
          <w:sz w:val="26"/>
          <w:szCs w:val="26"/>
        </w:rPr>
        <w:t>Okorodudu</w:t>
      </w:r>
      <w:proofErr w:type="spellEnd"/>
      <w:r w:rsidRPr="008F2CC8">
        <w:rPr>
          <w:rFonts w:ascii="Times New Roman" w:hAnsi="Times New Roman"/>
          <w:color w:val="000000" w:themeColor="text1"/>
          <w:sz w:val="26"/>
          <w:szCs w:val="26"/>
        </w:rPr>
        <w:t xml:space="preserve">, R. I. (2002: August 24). </w:t>
      </w:r>
      <w:proofErr w:type="gramStart"/>
      <w:r w:rsidRPr="008F2CC8">
        <w:rPr>
          <w:rFonts w:ascii="Times New Roman" w:hAnsi="Times New Roman"/>
          <w:color w:val="000000" w:themeColor="text1"/>
          <w:sz w:val="26"/>
          <w:szCs w:val="26"/>
        </w:rPr>
        <w:t>Counseling and quality of access to quality education in Nigeria.</w:t>
      </w:r>
      <w:proofErr w:type="gramEnd"/>
      <w:r w:rsidRPr="008F2CC8">
        <w:rPr>
          <w:rFonts w:ascii="Times New Roman" w:hAnsi="Times New Roman"/>
          <w:color w:val="000000" w:themeColor="text1"/>
          <w:sz w:val="26"/>
          <w:szCs w:val="26"/>
        </w:rPr>
        <w:t xml:space="preserve"> </w:t>
      </w:r>
      <w:proofErr w:type="gramStart"/>
      <w:r w:rsidRPr="008F2CC8">
        <w:rPr>
          <w:rFonts w:ascii="Times New Roman" w:hAnsi="Times New Roman"/>
          <w:color w:val="000000" w:themeColor="text1"/>
          <w:sz w:val="26"/>
          <w:szCs w:val="26"/>
        </w:rPr>
        <w:t xml:space="preserve">In </w:t>
      </w:r>
      <w:proofErr w:type="spellStart"/>
      <w:r w:rsidRPr="008F2CC8">
        <w:rPr>
          <w:rFonts w:ascii="Times New Roman" w:hAnsi="Times New Roman"/>
          <w:color w:val="000000" w:themeColor="text1"/>
          <w:sz w:val="26"/>
          <w:szCs w:val="26"/>
        </w:rPr>
        <w:t>Adegoke</w:t>
      </w:r>
      <w:proofErr w:type="spellEnd"/>
      <w:r w:rsidRPr="008F2CC8">
        <w:rPr>
          <w:rFonts w:ascii="Times New Roman" w:hAnsi="Times New Roman"/>
          <w:color w:val="000000" w:themeColor="text1"/>
          <w:sz w:val="26"/>
          <w:szCs w:val="26"/>
        </w:rPr>
        <w:t>, A. A. (Ed.) Conference proceeding for 20th Annual Association of Nigeria (CASSON).</w:t>
      </w:r>
      <w:proofErr w:type="gramEnd"/>
      <w:r w:rsidRPr="008F2CC8">
        <w:rPr>
          <w:rFonts w:ascii="Times New Roman" w:hAnsi="Times New Roman"/>
          <w:color w:val="000000" w:themeColor="text1"/>
          <w:sz w:val="26"/>
          <w:szCs w:val="26"/>
        </w:rPr>
        <w:t xml:space="preserve"> Held at University of Benin, Benin City, Nigeria </w:t>
      </w:r>
    </w:p>
    <w:p w:rsidR="008A5BCF" w:rsidRPr="008F2CC8" w:rsidRDefault="008A5BCF" w:rsidP="008A5BCF">
      <w:pPr>
        <w:spacing w:line="360" w:lineRule="auto"/>
        <w:ind w:left="630" w:hanging="630"/>
        <w:jc w:val="both"/>
        <w:rPr>
          <w:rFonts w:ascii="Times New Roman" w:hAnsi="Times New Roman"/>
          <w:color w:val="000000" w:themeColor="text1"/>
          <w:sz w:val="26"/>
          <w:szCs w:val="26"/>
        </w:rPr>
      </w:pPr>
      <w:proofErr w:type="spellStart"/>
      <w:r w:rsidRPr="008F2CC8">
        <w:rPr>
          <w:rFonts w:ascii="Times New Roman" w:hAnsi="Times New Roman"/>
          <w:color w:val="000000" w:themeColor="text1"/>
          <w:sz w:val="26"/>
          <w:szCs w:val="26"/>
        </w:rPr>
        <w:lastRenderedPageBreak/>
        <w:t>Orlu</w:t>
      </w:r>
      <w:proofErr w:type="gramStart"/>
      <w:r w:rsidRPr="008F2CC8">
        <w:rPr>
          <w:rFonts w:ascii="Times New Roman" w:hAnsi="Times New Roman"/>
          <w:color w:val="000000" w:themeColor="text1"/>
          <w:sz w:val="26"/>
          <w:szCs w:val="26"/>
        </w:rPr>
        <w:t>,C</w:t>
      </w:r>
      <w:proofErr w:type="spellEnd"/>
      <w:proofErr w:type="gramEnd"/>
      <w:r w:rsidRPr="008F2CC8">
        <w:rPr>
          <w:rFonts w:ascii="Times New Roman" w:hAnsi="Times New Roman"/>
          <w:color w:val="000000" w:themeColor="text1"/>
          <w:sz w:val="26"/>
          <w:szCs w:val="26"/>
        </w:rPr>
        <w:t xml:space="preserve">.,(2013) environmental influence on academic performance of secondary school students in </w:t>
      </w:r>
      <w:proofErr w:type="spellStart"/>
      <w:r w:rsidRPr="008F2CC8">
        <w:rPr>
          <w:rFonts w:ascii="Times New Roman" w:hAnsi="Times New Roman"/>
          <w:color w:val="000000" w:themeColor="text1"/>
          <w:sz w:val="26"/>
          <w:szCs w:val="26"/>
        </w:rPr>
        <w:t>portharcourt</w:t>
      </w:r>
      <w:proofErr w:type="spellEnd"/>
      <w:r w:rsidRPr="008F2CC8">
        <w:rPr>
          <w:rFonts w:ascii="Times New Roman" w:hAnsi="Times New Roman"/>
          <w:color w:val="000000" w:themeColor="text1"/>
          <w:sz w:val="26"/>
          <w:szCs w:val="26"/>
        </w:rPr>
        <w:t xml:space="preserve"> local government area of rivers state :journal of economics and sustainable </w:t>
      </w:r>
      <w:r w:rsidRPr="008F2CC8">
        <w:rPr>
          <w:rFonts w:ascii="Times New Roman" w:hAnsi="Times New Roman"/>
          <w:color w:val="000000" w:themeColor="text1"/>
          <w:sz w:val="26"/>
          <w:szCs w:val="26"/>
        </w:rPr>
        <w:cr/>
        <w:t>development.vol.4</w:t>
      </w:r>
    </w:p>
    <w:p w:rsidR="008A5BCF" w:rsidRPr="008F2CC8" w:rsidRDefault="008A5BCF" w:rsidP="008A5BCF">
      <w:pPr>
        <w:spacing w:line="360" w:lineRule="auto"/>
        <w:ind w:left="630" w:hanging="630"/>
        <w:jc w:val="both"/>
        <w:rPr>
          <w:rFonts w:ascii="Times New Roman" w:hAnsi="Times New Roman"/>
          <w:color w:val="000000" w:themeColor="text1"/>
          <w:sz w:val="26"/>
          <w:szCs w:val="26"/>
        </w:rPr>
      </w:pPr>
      <w:proofErr w:type="spellStart"/>
      <w:proofErr w:type="gramStart"/>
      <w:r w:rsidRPr="008F2CC8">
        <w:rPr>
          <w:rFonts w:ascii="Times New Roman" w:hAnsi="Times New Roman"/>
          <w:color w:val="000000" w:themeColor="text1"/>
          <w:sz w:val="26"/>
          <w:szCs w:val="26"/>
        </w:rPr>
        <w:t>Peretomode</w:t>
      </w:r>
      <w:proofErr w:type="spellEnd"/>
      <w:r w:rsidRPr="008F2CC8">
        <w:rPr>
          <w:rFonts w:ascii="Times New Roman" w:hAnsi="Times New Roman"/>
          <w:color w:val="000000" w:themeColor="text1"/>
          <w:sz w:val="26"/>
          <w:szCs w:val="26"/>
        </w:rPr>
        <w:t>, V. (2013).</w:t>
      </w:r>
      <w:proofErr w:type="gramEnd"/>
      <w:r w:rsidRPr="008F2CC8">
        <w:rPr>
          <w:rFonts w:ascii="Times New Roman" w:hAnsi="Times New Roman"/>
          <w:color w:val="000000" w:themeColor="text1"/>
          <w:sz w:val="26"/>
          <w:szCs w:val="26"/>
        </w:rPr>
        <w:t xml:space="preserve"> Educational administration: Applied concepts and theoretical perspectives. Lagos: </w:t>
      </w:r>
      <w:proofErr w:type="spellStart"/>
      <w:r w:rsidRPr="008F2CC8">
        <w:rPr>
          <w:rFonts w:ascii="Times New Roman" w:hAnsi="Times New Roman"/>
          <w:color w:val="000000" w:themeColor="text1"/>
          <w:sz w:val="26"/>
          <w:szCs w:val="26"/>
        </w:rPr>
        <w:t>Joja</w:t>
      </w:r>
      <w:proofErr w:type="spellEnd"/>
      <w:r w:rsidRPr="008F2CC8">
        <w:rPr>
          <w:rFonts w:ascii="Times New Roman" w:hAnsi="Times New Roman"/>
          <w:color w:val="000000" w:themeColor="text1"/>
          <w:sz w:val="26"/>
          <w:szCs w:val="26"/>
        </w:rPr>
        <w:t xml:space="preserve"> Educational Research and publishers. </w:t>
      </w:r>
    </w:p>
    <w:p w:rsidR="008A5BCF" w:rsidRPr="008F2CC8" w:rsidRDefault="008A5BCF" w:rsidP="008A5BCF">
      <w:pPr>
        <w:spacing w:line="24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Raccoon gang (2018) What Makes Good Learning Environment. Accessed 28/09/2019 from https://raccoongang.com/blog/what-makes-good-learning-environment/06/04/2018)</w:t>
      </w:r>
    </w:p>
    <w:p w:rsidR="008A5BCF" w:rsidRPr="008F2CC8" w:rsidRDefault="008A5BCF" w:rsidP="008A5BCF">
      <w:pPr>
        <w:spacing w:line="240" w:lineRule="auto"/>
        <w:ind w:left="630" w:hanging="63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Study.Com</w:t>
      </w:r>
      <w:proofErr w:type="gramStart"/>
      <w:r w:rsidRPr="008F2CC8">
        <w:rPr>
          <w:rFonts w:ascii="Times New Roman" w:hAnsi="Times New Roman"/>
          <w:color w:val="000000" w:themeColor="text1"/>
          <w:sz w:val="26"/>
          <w:szCs w:val="26"/>
        </w:rPr>
        <w:t>,(</w:t>
      </w:r>
      <w:proofErr w:type="gramEnd"/>
      <w:r w:rsidRPr="008F2CC8">
        <w:rPr>
          <w:rFonts w:ascii="Times New Roman" w:hAnsi="Times New Roman"/>
          <w:color w:val="000000" w:themeColor="text1"/>
          <w:sz w:val="26"/>
          <w:szCs w:val="26"/>
        </w:rPr>
        <w:t>2018).Types of Learning Environments: Accessed 2/10/2019 from ;https://study.com/academy/lesson/types-of-learning-nvironment.html#transcriptHeade</w:t>
      </w:r>
    </w:p>
    <w:p w:rsidR="008A5BCF" w:rsidRPr="008F2CC8" w:rsidRDefault="008A5BCF" w:rsidP="008A5BCF">
      <w:pPr>
        <w:spacing w:line="360" w:lineRule="auto"/>
        <w:ind w:left="630" w:hanging="630"/>
        <w:jc w:val="both"/>
        <w:rPr>
          <w:rFonts w:ascii="Times New Roman" w:hAnsi="Times New Roman"/>
          <w:color w:val="000000" w:themeColor="text1"/>
          <w:sz w:val="26"/>
          <w:szCs w:val="26"/>
        </w:rPr>
      </w:pPr>
      <w:proofErr w:type="gramStart"/>
      <w:r w:rsidRPr="008F2CC8">
        <w:rPr>
          <w:rFonts w:ascii="Times New Roman" w:hAnsi="Times New Roman"/>
          <w:color w:val="000000" w:themeColor="text1"/>
          <w:sz w:val="26"/>
          <w:szCs w:val="26"/>
        </w:rPr>
        <w:t xml:space="preserve">Thorndike, E. L., </w:t>
      </w:r>
      <w:proofErr w:type="spellStart"/>
      <w:r w:rsidRPr="008F2CC8">
        <w:rPr>
          <w:rFonts w:ascii="Times New Roman" w:hAnsi="Times New Roman"/>
          <w:color w:val="000000" w:themeColor="text1"/>
          <w:sz w:val="26"/>
          <w:szCs w:val="26"/>
        </w:rPr>
        <w:t>Bregman</w:t>
      </w:r>
      <w:proofErr w:type="spellEnd"/>
      <w:r w:rsidRPr="008F2CC8">
        <w:rPr>
          <w:rFonts w:ascii="Times New Roman" w:hAnsi="Times New Roman"/>
          <w:color w:val="000000" w:themeColor="text1"/>
          <w:sz w:val="26"/>
          <w:szCs w:val="26"/>
        </w:rPr>
        <w:t xml:space="preserve">, E. O., Tilton, J. W., &amp; </w:t>
      </w:r>
      <w:proofErr w:type="spellStart"/>
      <w:r w:rsidRPr="008F2CC8">
        <w:rPr>
          <w:rFonts w:ascii="Times New Roman" w:hAnsi="Times New Roman"/>
          <w:color w:val="000000" w:themeColor="text1"/>
          <w:sz w:val="26"/>
          <w:szCs w:val="26"/>
        </w:rPr>
        <w:t>Woodyard</w:t>
      </w:r>
      <w:proofErr w:type="spellEnd"/>
      <w:r w:rsidRPr="008F2CC8">
        <w:rPr>
          <w:rFonts w:ascii="Times New Roman" w:hAnsi="Times New Roman"/>
          <w:color w:val="000000" w:themeColor="text1"/>
          <w:sz w:val="26"/>
          <w:szCs w:val="26"/>
        </w:rPr>
        <w:t>, E. (1928).</w:t>
      </w:r>
      <w:proofErr w:type="gramEnd"/>
      <w:r w:rsidRPr="008F2CC8">
        <w:rPr>
          <w:rFonts w:ascii="Times New Roman" w:hAnsi="Times New Roman"/>
          <w:color w:val="000000" w:themeColor="text1"/>
          <w:sz w:val="26"/>
          <w:szCs w:val="26"/>
        </w:rPr>
        <w:t xml:space="preserve"> </w:t>
      </w:r>
      <w:proofErr w:type="gramStart"/>
      <w:r w:rsidRPr="008F2CC8">
        <w:rPr>
          <w:rFonts w:ascii="Times New Roman" w:hAnsi="Times New Roman"/>
          <w:color w:val="000000" w:themeColor="text1"/>
          <w:sz w:val="26"/>
          <w:szCs w:val="26"/>
        </w:rPr>
        <w:t>Adult Learning.</w:t>
      </w:r>
      <w:proofErr w:type="gramEnd"/>
      <w:r w:rsidRPr="008F2CC8">
        <w:rPr>
          <w:rFonts w:ascii="Times New Roman" w:hAnsi="Times New Roman"/>
          <w:color w:val="000000" w:themeColor="text1"/>
          <w:sz w:val="26"/>
          <w:szCs w:val="26"/>
        </w:rPr>
        <w:t xml:space="preserve"> New York: Macmillan. </w:t>
      </w:r>
    </w:p>
    <w:p w:rsidR="008A5BCF" w:rsidRPr="008F2CC8" w:rsidRDefault="008A5BCF" w:rsidP="008A5BCF">
      <w:pPr>
        <w:spacing w:line="360" w:lineRule="auto"/>
        <w:ind w:left="630" w:hanging="630"/>
        <w:jc w:val="both"/>
        <w:rPr>
          <w:rFonts w:ascii="Times New Roman" w:hAnsi="Times New Roman"/>
          <w:color w:val="000000" w:themeColor="text1"/>
          <w:sz w:val="26"/>
          <w:szCs w:val="26"/>
        </w:rPr>
      </w:pPr>
      <w:proofErr w:type="spellStart"/>
      <w:proofErr w:type="gramStart"/>
      <w:r w:rsidRPr="008F2CC8">
        <w:rPr>
          <w:rFonts w:ascii="Times New Roman" w:hAnsi="Times New Roman"/>
          <w:color w:val="000000" w:themeColor="text1"/>
          <w:sz w:val="26"/>
          <w:szCs w:val="26"/>
        </w:rPr>
        <w:t>Uche</w:t>
      </w:r>
      <w:proofErr w:type="spellEnd"/>
      <w:r w:rsidRPr="008F2CC8">
        <w:rPr>
          <w:rFonts w:ascii="Times New Roman" w:hAnsi="Times New Roman"/>
          <w:color w:val="000000" w:themeColor="text1"/>
          <w:sz w:val="26"/>
          <w:szCs w:val="26"/>
        </w:rPr>
        <w:t xml:space="preserve">, C. &amp; </w:t>
      </w:r>
      <w:proofErr w:type="spellStart"/>
      <w:r w:rsidRPr="008F2CC8">
        <w:rPr>
          <w:rFonts w:ascii="Times New Roman" w:hAnsi="Times New Roman"/>
          <w:color w:val="000000" w:themeColor="text1"/>
          <w:sz w:val="26"/>
          <w:szCs w:val="26"/>
        </w:rPr>
        <w:t>Umoren</w:t>
      </w:r>
      <w:proofErr w:type="spellEnd"/>
      <w:r w:rsidRPr="008F2CC8">
        <w:rPr>
          <w:rFonts w:ascii="Times New Roman" w:hAnsi="Times New Roman"/>
          <w:color w:val="000000" w:themeColor="text1"/>
          <w:sz w:val="26"/>
          <w:szCs w:val="26"/>
        </w:rPr>
        <w:t>, G. U. (2011).</w:t>
      </w:r>
      <w:proofErr w:type="gramEnd"/>
      <w:r w:rsidRPr="008F2CC8">
        <w:rPr>
          <w:rFonts w:ascii="Times New Roman" w:hAnsi="Times New Roman"/>
          <w:color w:val="000000" w:themeColor="text1"/>
          <w:sz w:val="26"/>
          <w:szCs w:val="26"/>
        </w:rPr>
        <w:t xml:space="preserve"> </w:t>
      </w:r>
      <w:proofErr w:type="gramStart"/>
      <w:r w:rsidRPr="008F2CC8">
        <w:rPr>
          <w:rFonts w:ascii="Times New Roman" w:hAnsi="Times New Roman"/>
          <w:color w:val="000000" w:themeColor="text1"/>
          <w:sz w:val="26"/>
          <w:szCs w:val="26"/>
        </w:rPr>
        <w:t>Science teaching, perspectives and approaches.</w:t>
      </w:r>
      <w:proofErr w:type="gramEnd"/>
      <w:r w:rsidRPr="008F2CC8">
        <w:rPr>
          <w:rFonts w:ascii="Times New Roman" w:hAnsi="Times New Roman"/>
          <w:color w:val="000000" w:themeColor="text1"/>
          <w:sz w:val="26"/>
          <w:szCs w:val="26"/>
        </w:rPr>
        <w:t xml:space="preserve"> </w:t>
      </w:r>
      <w:proofErr w:type="spellStart"/>
      <w:r w:rsidRPr="008F2CC8">
        <w:rPr>
          <w:rFonts w:ascii="Times New Roman" w:hAnsi="Times New Roman"/>
          <w:color w:val="000000" w:themeColor="text1"/>
          <w:sz w:val="26"/>
          <w:szCs w:val="26"/>
        </w:rPr>
        <w:t>Aba</w:t>
      </w:r>
      <w:proofErr w:type="spellEnd"/>
      <w:r w:rsidRPr="008F2CC8">
        <w:rPr>
          <w:rFonts w:ascii="Times New Roman" w:hAnsi="Times New Roman"/>
          <w:color w:val="000000" w:themeColor="text1"/>
          <w:sz w:val="26"/>
          <w:szCs w:val="26"/>
        </w:rPr>
        <w:t xml:space="preserve">: </w:t>
      </w:r>
      <w:proofErr w:type="spellStart"/>
      <w:r w:rsidRPr="008F2CC8">
        <w:rPr>
          <w:rFonts w:ascii="Times New Roman" w:hAnsi="Times New Roman"/>
          <w:color w:val="000000" w:themeColor="text1"/>
          <w:sz w:val="26"/>
          <w:szCs w:val="26"/>
        </w:rPr>
        <w:t>Vitalis</w:t>
      </w:r>
      <w:proofErr w:type="spellEnd"/>
      <w:r w:rsidRPr="008F2CC8">
        <w:rPr>
          <w:rFonts w:ascii="Times New Roman" w:hAnsi="Times New Roman"/>
          <w:color w:val="000000" w:themeColor="text1"/>
          <w:sz w:val="26"/>
          <w:szCs w:val="26"/>
        </w:rPr>
        <w:t xml:space="preserve"> Books. </w:t>
      </w:r>
    </w:p>
    <w:p w:rsidR="008A5BCF" w:rsidRPr="008F2CC8" w:rsidRDefault="008A5BCF" w:rsidP="008A5BCF">
      <w:pPr>
        <w:spacing w:line="360" w:lineRule="auto"/>
        <w:ind w:left="630" w:hanging="630"/>
        <w:jc w:val="both"/>
        <w:rPr>
          <w:rFonts w:ascii="Times New Roman" w:hAnsi="Times New Roman"/>
          <w:color w:val="000000" w:themeColor="text1"/>
          <w:sz w:val="26"/>
          <w:szCs w:val="26"/>
        </w:rPr>
      </w:pPr>
      <w:proofErr w:type="spellStart"/>
      <w:r w:rsidRPr="008F2CC8">
        <w:rPr>
          <w:rFonts w:ascii="Times New Roman" w:hAnsi="Times New Roman"/>
          <w:color w:val="000000" w:themeColor="text1"/>
          <w:sz w:val="26"/>
          <w:szCs w:val="26"/>
        </w:rPr>
        <w:t>Udonwa</w:t>
      </w:r>
      <w:proofErr w:type="spellEnd"/>
      <w:r w:rsidRPr="008F2CC8">
        <w:rPr>
          <w:rFonts w:ascii="Times New Roman" w:hAnsi="Times New Roman"/>
          <w:color w:val="000000" w:themeColor="text1"/>
          <w:sz w:val="26"/>
          <w:szCs w:val="26"/>
        </w:rPr>
        <w:t xml:space="preserve">, R. E. (2011). </w:t>
      </w:r>
      <w:proofErr w:type="gramStart"/>
      <w:r w:rsidRPr="008F2CC8">
        <w:rPr>
          <w:rFonts w:ascii="Times New Roman" w:hAnsi="Times New Roman"/>
          <w:color w:val="000000" w:themeColor="text1"/>
          <w:sz w:val="26"/>
          <w:szCs w:val="26"/>
        </w:rPr>
        <w:t>Evaluation of teaching Home Economics in Cross River Secondary Schools.</w:t>
      </w:r>
      <w:proofErr w:type="gramEnd"/>
      <w:r w:rsidRPr="008F2CC8">
        <w:rPr>
          <w:rFonts w:ascii="Times New Roman" w:hAnsi="Times New Roman"/>
          <w:color w:val="000000" w:themeColor="text1"/>
          <w:sz w:val="26"/>
          <w:szCs w:val="26"/>
        </w:rPr>
        <w:t xml:space="preserve"> </w:t>
      </w:r>
      <w:proofErr w:type="gramStart"/>
      <w:r w:rsidRPr="008F2CC8">
        <w:rPr>
          <w:rFonts w:ascii="Times New Roman" w:hAnsi="Times New Roman"/>
          <w:color w:val="000000" w:themeColor="text1"/>
          <w:sz w:val="26"/>
          <w:szCs w:val="26"/>
        </w:rPr>
        <w:t>Unpublished M. Ed. Thesis.</w:t>
      </w:r>
      <w:proofErr w:type="gramEnd"/>
      <w:r w:rsidRPr="008F2CC8">
        <w:rPr>
          <w:rFonts w:ascii="Times New Roman" w:hAnsi="Times New Roman"/>
          <w:color w:val="000000" w:themeColor="text1"/>
          <w:sz w:val="26"/>
          <w:szCs w:val="26"/>
        </w:rPr>
        <w:t xml:space="preserve"> </w:t>
      </w:r>
      <w:proofErr w:type="gramStart"/>
      <w:r w:rsidRPr="008F2CC8">
        <w:rPr>
          <w:rFonts w:ascii="Times New Roman" w:hAnsi="Times New Roman"/>
          <w:color w:val="000000" w:themeColor="text1"/>
          <w:sz w:val="26"/>
          <w:szCs w:val="26"/>
        </w:rPr>
        <w:t xml:space="preserve">Department of Curriculum and Teaching, University of </w:t>
      </w:r>
      <w:proofErr w:type="spellStart"/>
      <w:r w:rsidRPr="008F2CC8">
        <w:rPr>
          <w:rFonts w:ascii="Times New Roman" w:hAnsi="Times New Roman"/>
          <w:color w:val="000000" w:themeColor="text1"/>
          <w:sz w:val="26"/>
          <w:szCs w:val="26"/>
        </w:rPr>
        <w:t>Calabar</w:t>
      </w:r>
      <w:proofErr w:type="spellEnd"/>
      <w:r w:rsidRPr="008F2CC8">
        <w:rPr>
          <w:rFonts w:ascii="Times New Roman" w:hAnsi="Times New Roman"/>
          <w:color w:val="000000" w:themeColor="text1"/>
          <w:sz w:val="26"/>
          <w:szCs w:val="26"/>
        </w:rPr>
        <w:t>, Nigeria.</w:t>
      </w:r>
      <w:proofErr w:type="gramEnd"/>
    </w:p>
    <w:p w:rsidR="008A5BCF" w:rsidRPr="008F2CC8" w:rsidRDefault="008A5BCF" w:rsidP="008A5BCF">
      <w:pPr>
        <w:shd w:val="clear" w:color="auto" w:fill="FFFFFF"/>
        <w:spacing w:after="0" w:line="0" w:lineRule="auto"/>
        <w:rPr>
          <w:rFonts w:ascii="Times New Roman" w:eastAsia="Times New Roman" w:hAnsi="Times New Roman"/>
          <w:color w:val="000000" w:themeColor="text1"/>
          <w:sz w:val="26"/>
          <w:szCs w:val="26"/>
        </w:rPr>
      </w:pPr>
      <w:proofErr w:type="spellStart"/>
      <w:proofErr w:type="gramStart"/>
      <w:r w:rsidRPr="008F2CC8">
        <w:rPr>
          <w:rFonts w:ascii="Times New Roman" w:eastAsia="Times New Roman" w:hAnsi="Times New Roman"/>
          <w:color w:val="000000" w:themeColor="text1"/>
          <w:sz w:val="26"/>
          <w:szCs w:val="26"/>
        </w:rPr>
        <w:t>overnment</w:t>
      </w:r>
      <w:proofErr w:type="spellEnd"/>
      <w:proofErr w:type="gramEnd"/>
      <w:r w:rsidRPr="008F2CC8">
        <w:rPr>
          <w:rFonts w:ascii="Times New Roman" w:eastAsia="Times New Roman" w:hAnsi="Times New Roman"/>
          <w:color w:val="000000" w:themeColor="text1"/>
          <w:sz w:val="26"/>
          <w:szCs w:val="26"/>
        </w:rPr>
        <w:t xml:space="preserve"> increases teachers’ salary and </w:t>
      </w:r>
    </w:p>
    <w:p w:rsidR="008A5BCF" w:rsidRPr="008F2CC8" w:rsidRDefault="008A5BCF" w:rsidP="008A5BCF">
      <w:pPr>
        <w:spacing w:line="240" w:lineRule="auto"/>
        <w:jc w:val="center"/>
        <w:rPr>
          <w:rFonts w:ascii="Times New Roman" w:hAnsi="Times New Roman"/>
          <w:b/>
          <w:color w:val="000000" w:themeColor="text1"/>
          <w:sz w:val="26"/>
          <w:szCs w:val="26"/>
        </w:rPr>
      </w:pPr>
    </w:p>
    <w:p w:rsidR="008A5BCF" w:rsidRDefault="008A5BCF" w:rsidP="008A5BCF">
      <w:pPr>
        <w:spacing w:line="240" w:lineRule="auto"/>
        <w:jc w:val="center"/>
        <w:rPr>
          <w:rFonts w:ascii="Times New Roman" w:hAnsi="Times New Roman"/>
          <w:b/>
          <w:color w:val="000000" w:themeColor="text1"/>
          <w:sz w:val="26"/>
          <w:szCs w:val="26"/>
        </w:rPr>
      </w:pPr>
    </w:p>
    <w:p w:rsidR="008A5BCF" w:rsidRDefault="008A5BCF" w:rsidP="008A5BCF">
      <w:pPr>
        <w:spacing w:line="240" w:lineRule="auto"/>
        <w:jc w:val="center"/>
        <w:rPr>
          <w:rFonts w:ascii="Times New Roman" w:hAnsi="Times New Roman"/>
          <w:b/>
          <w:color w:val="000000" w:themeColor="text1"/>
          <w:sz w:val="26"/>
          <w:szCs w:val="26"/>
        </w:rPr>
      </w:pPr>
    </w:p>
    <w:p w:rsidR="008A5BCF" w:rsidRDefault="008A5BCF" w:rsidP="008A5BCF">
      <w:pPr>
        <w:spacing w:line="240" w:lineRule="auto"/>
        <w:jc w:val="center"/>
        <w:rPr>
          <w:rFonts w:ascii="Times New Roman" w:hAnsi="Times New Roman"/>
          <w:b/>
          <w:color w:val="000000" w:themeColor="text1"/>
          <w:sz w:val="26"/>
          <w:szCs w:val="26"/>
        </w:rPr>
      </w:pPr>
    </w:p>
    <w:p w:rsidR="008A5BCF" w:rsidRDefault="008A5BCF" w:rsidP="008A5BCF">
      <w:pPr>
        <w:spacing w:line="240" w:lineRule="auto"/>
        <w:jc w:val="center"/>
        <w:rPr>
          <w:rFonts w:ascii="Times New Roman" w:hAnsi="Times New Roman"/>
          <w:b/>
          <w:color w:val="000000" w:themeColor="text1"/>
          <w:sz w:val="26"/>
          <w:szCs w:val="26"/>
        </w:rPr>
      </w:pPr>
    </w:p>
    <w:p w:rsidR="008A5BCF" w:rsidRDefault="008A5BCF" w:rsidP="008A5BCF">
      <w:pPr>
        <w:spacing w:line="240" w:lineRule="auto"/>
        <w:jc w:val="center"/>
        <w:rPr>
          <w:rFonts w:ascii="Times New Roman" w:hAnsi="Times New Roman"/>
          <w:b/>
          <w:color w:val="000000" w:themeColor="text1"/>
          <w:sz w:val="26"/>
          <w:szCs w:val="26"/>
        </w:rPr>
      </w:pPr>
    </w:p>
    <w:p w:rsidR="008A5BCF" w:rsidRDefault="008A5BCF" w:rsidP="008A5BCF">
      <w:pPr>
        <w:spacing w:line="240" w:lineRule="auto"/>
        <w:jc w:val="center"/>
        <w:rPr>
          <w:rFonts w:ascii="Times New Roman" w:hAnsi="Times New Roman"/>
          <w:b/>
          <w:color w:val="000000" w:themeColor="text1"/>
          <w:sz w:val="26"/>
          <w:szCs w:val="26"/>
        </w:rPr>
      </w:pPr>
    </w:p>
    <w:p w:rsidR="008A5BCF" w:rsidRPr="008F2CC8" w:rsidRDefault="008A5BCF" w:rsidP="008A5BCF">
      <w:pPr>
        <w:spacing w:line="240" w:lineRule="auto"/>
        <w:jc w:val="center"/>
        <w:rPr>
          <w:rFonts w:ascii="Times New Roman" w:hAnsi="Times New Roman"/>
          <w:b/>
          <w:color w:val="000000" w:themeColor="text1"/>
          <w:sz w:val="26"/>
          <w:szCs w:val="26"/>
        </w:rPr>
      </w:pPr>
      <w:r w:rsidRPr="008F2CC8">
        <w:rPr>
          <w:rFonts w:ascii="Times New Roman" w:hAnsi="Times New Roman"/>
          <w:b/>
          <w:color w:val="000000" w:themeColor="text1"/>
          <w:sz w:val="26"/>
          <w:szCs w:val="26"/>
        </w:rPr>
        <w:lastRenderedPageBreak/>
        <w:t>APPENDIX I</w:t>
      </w:r>
    </w:p>
    <w:p w:rsidR="008A5BCF" w:rsidRPr="008F2CC8" w:rsidRDefault="008A5BCF" w:rsidP="008A5BCF">
      <w:pPr>
        <w:spacing w:line="240" w:lineRule="auto"/>
        <w:jc w:val="center"/>
        <w:rPr>
          <w:rFonts w:ascii="Times New Roman" w:hAnsi="Times New Roman"/>
          <w:b/>
          <w:color w:val="000000" w:themeColor="text1"/>
          <w:sz w:val="2"/>
          <w:szCs w:val="26"/>
        </w:rPr>
      </w:pPr>
      <w:r>
        <w:rPr>
          <w:rFonts w:ascii="Times New Roman" w:hAnsi="Times New Roman"/>
          <w:b/>
          <w:color w:val="000000" w:themeColor="text1"/>
          <w:sz w:val="26"/>
          <w:szCs w:val="26"/>
        </w:rPr>
        <w:t>KWARA STATE COLLEGE OF EDUCATION, ILORIN</w:t>
      </w:r>
    </w:p>
    <w:p w:rsidR="008A5BCF" w:rsidRPr="008F2CC8" w:rsidRDefault="008A5BCF" w:rsidP="008A5BCF">
      <w:pPr>
        <w:spacing w:line="240" w:lineRule="auto"/>
        <w:jc w:val="center"/>
        <w:rPr>
          <w:rFonts w:ascii="Times New Roman" w:hAnsi="Times New Roman"/>
          <w:b/>
          <w:color w:val="000000" w:themeColor="text1"/>
          <w:sz w:val="26"/>
          <w:szCs w:val="26"/>
        </w:rPr>
      </w:pPr>
      <w:r w:rsidRPr="008F2CC8">
        <w:rPr>
          <w:rFonts w:ascii="Times New Roman" w:hAnsi="Times New Roman"/>
          <w:b/>
          <w:color w:val="000000" w:themeColor="text1"/>
          <w:sz w:val="26"/>
          <w:szCs w:val="26"/>
        </w:rPr>
        <w:t>QUESTIONNAIRES</w:t>
      </w:r>
    </w:p>
    <w:p w:rsidR="008A5BCF" w:rsidRPr="008A5BCF" w:rsidRDefault="008A5BCF" w:rsidP="008A5BCF">
      <w:pPr>
        <w:tabs>
          <w:tab w:val="left" w:pos="720"/>
        </w:tabs>
        <w:autoSpaceDE w:val="0"/>
        <w:autoSpaceDN w:val="0"/>
        <w:adjustRightInd w:val="0"/>
        <w:spacing w:after="0" w:line="240" w:lineRule="auto"/>
        <w:jc w:val="center"/>
        <w:rPr>
          <w:rFonts w:ascii="Times New Roman" w:hAnsi="Times New Roman" w:cs="Times New Roman"/>
          <w:b/>
          <w:color w:val="000000"/>
          <w:sz w:val="30"/>
          <w:szCs w:val="18"/>
        </w:rPr>
      </w:pPr>
      <w:r w:rsidRPr="008F2CC8">
        <w:rPr>
          <w:rFonts w:ascii="Times New Roman" w:hAnsi="Times New Roman"/>
          <w:b/>
          <w:color w:val="000000" w:themeColor="text1"/>
          <w:sz w:val="26"/>
          <w:szCs w:val="26"/>
        </w:rPr>
        <w:t xml:space="preserve">TOPIC: </w:t>
      </w:r>
      <w:r w:rsidRPr="008A5BCF">
        <w:rPr>
          <w:rFonts w:ascii="Times New Roman" w:hAnsi="Times New Roman" w:cs="Times New Roman"/>
          <w:b/>
          <w:color w:val="000000"/>
          <w:sz w:val="30"/>
          <w:szCs w:val="18"/>
        </w:rPr>
        <w:t xml:space="preserve">A </w:t>
      </w:r>
      <w:proofErr w:type="gramStart"/>
      <w:r w:rsidRPr="008A5BCF">
        <w:rPr>
          <w:rFonts w:ascii="Times New Roman" w:hAnsi="Times New Roman" w:cs="Times New Roman"/>
          <w:b/>
          <w:color w:val="000000"/>
          <w:sz w:val="30"/>
          <w:szCs w:val="18"/>
        </w:rPr>
        <w:t>SURVEY  OF</w:t>
      </w:r>
      <w:proofErr w:type="gramEnd"/>
      <w:r w:rsidRPr="008A5BCF">
        <w:rPr>
          <w:rFonts w:ascii="Times New Roman" w:hAnsi="Times New Roman" w:cs="Times New Roman"/>
          <w:b/>
          <w:color w:val="000000"/>
          <w:sz w:val="30"/>
          <w:szCs w:val="18"/>
        </w:rPr>
        <w:t xml:space="preserve"> INTEGRATED SCIENCE TEACHER LEVEL OF AWARENESS OF LOCALLY AVAILABLE RESOURCES FOR SCIENCES TEACHING</w:t>
      </w:r>
    </w:p>
    <w:p w:rsidR="008A5BCF" w:rsidRPr="008F2CC8" w:rsidRDefault="008A5BCF" w:rsidP="008A5BCF">
      <w:pPr>
        <w:spacing w:line="240" w:lineRule="auto"/>
        <w:jc w:val="both"/>
        <w:rPr>
          <w:rFonts w:ascii="Times New Roman" w:hAnsi="Times New Roman"/>
          <w:b/>
          <w:color w:val="000000" w:themeColor="text1"/>
          <w:sz w:val="26"/>
          <w:szCs w:val="26"/>
        </w:rPr>
      </w:pPr>
    </w:p>
    <w:p w:rsidR="008A5BCF" w:rsidRPr="008A5BCF" w:rsidRDefault="008A5BCF" w:rsidP="008A5BCF">
      <w:pPr>
        <w:tabs>
          <w:tab w:val="left" w:pos="720"/>
        </w:tabs>
        <w:autoSpaceDE w:val="0"/>
        <w:autoSpaceDN w:val="0"/>
        <w:adjustRightInd w:val="0"/>
        <w:spacing w:after="0" w:line="240" w:lineRule="auto"/>
        <w:jc w:val="both"/>
        <w:rPr>
          <w:rFonts w:ascii="Times New Roman" w:hAnsi="Times New Roman"/>
          <w:color w:val="000000" w:themeColor="text1"/>
          <w:sz w:val="26"/>
          <w:szCs w:val="26"/>
        </w:rPr>
      </w:pPr>
      <w:r w:rsidRPr="008A5BCF">
        <w:rPr>
          <w:rFonts w:ascii="Times New Roman" w:hAnsi="Times New Roman"/>
          <w:color w:val="000000" w:themeColor="text1"/>
          <w:sz w:val="26"/>
          <w:szCs w:val="26"/>
        </w:rPr>
        <w:t>Dear Respondents,</w:t>
      </w:r>
      <w:r w:rsidRPr="008A5BCF">
        <w:rPr>
          <w:rFonts w:ascii="Times New Roman" w:hAnsi="Times New Roman" w:cs="Times New Roman"/>
          <w:color w:val="000000"/>
          <w:sz w:val="26"/>
          <w:szCs w:val="26"/>
        </w:rPr>
        <w:t xml:space="preserve"> </w:t>
      </w:r>
    </w:p>
    <w:p w:rsidR="008A5BCF" w:rsidRPr="008A5BCF" w:rsidRDefault="008A5BCF" w:rsidP="008A5BCF">
      <w:pPr>
        <w:tabs>
          <w:tab w:val="left" w:pos="720"/>
        </w:tabs>
        <w:autoSpaceDE w:val="0"/>
        <w:autoSpaceDN w:val="0"/>
        <w:adjustRightInd w:val="0"/>
        <w:spacing w:after="0" w:line="48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r>
      <w:proofErr w:type="gramStart"/>
      <w:r w:rsidRPr="008A5BCF">
        <w:rPr>
          <w:rFonts w:ascii="Times New Roman" w:hAnsi="Times New Roman" w:cs="Times New Roman"/>
          <w:color w:val="000000"/>
          <w:sz w:val="26"/>
          <w:szCs w:val="26"/>
        </w:rPr>
        <w:t xml:space="preserve">A </w:t>
      </w:r>
      <w:r>
        <w:rPr>
          <w:rFonts w:ascii="Times New Roman" w:hAnsi="Times New Roman" w:cs="Times New Roman"/>
          <w:color w:val="000000"/>
          <w:sz w:val="26"/>
          <w:szCs w:val="26"/>
        </w:rPr>
        <w:t xml:space="preserve">survey </w:t>
      </w:r>
      <w:r w:rsidRPr="008A5BCF">
        <w:rPr>
          <w:rFonts w:ascii="Times New Roman" w:hAnsi="Times New Roman" w:cs="Times New Roman"/>
          <w:color w:val="000000"/>
          <w:sz w:val="26"/>
          <w:szCs w:val="26"/>
        </w:rPr>
        <w:t>of integrated science teacher level of awareness of locally available resources for sciences teaching</w:t>
      </w:r>
      <w:r w:rsidRPr="008F2CC8">
        <w:rPr>
          <w:rFonts w:ascii="Times New Roman" w:hAnsi="Times New Roman"/>
          <w:color w:val="000000" w:themeColor="text1"/>
          <w:sz w:val="26"/>
          <w:szCs w:val="26"/>
        </w:rPr>
        <w:t>.</w:t>
      </w:r>
      <w:proofErr w:type="gramEnd"/>
      <w:r w:rsidRPr="008F2CC8">
        <w:rPr>
          <w:rFonts w:ascii="Times New Roman" w:hAnsi="Times New Roman"/>
          <w:color w:val="000000" w:themeColor="text1"/>
          <w:sz w:val="26"/>
          <w:szCs w:val="26"/>
        </w:rPr>
        <w:t xml:space="preserve"> The research is purely educational, it is not a test. The success of this study depends on your cooperation, so kindly respond honestly to the questionnaire item below. All information provided will be treated as confidential, that is why name is not required. Thank you.</w:t>
      </w:r>
    </w:p>
    <w:p w:rsidR="008A5BCF" w:rsidRPr="008F2CC8" w:rsidRDefault="008A5BCF" w:rsidP="008A5BCF">
      <w:pPr>
        <w:spacing w:line="360" w:lineRule="auto"/>
        <w:ind w:firstLine="720"/>
        <w:jc w:val="both"/>
        <w:rPr>
          <w:rFonts w:ascii="Times New Roman" w:hAnsi="Times New Roman"/>
          <w:i/>
          <w:color w:val="000000" w:themeColor="text1"/>
          <w:sz w:val="26"/>
          <w:szCs w:val="26"/>
        </w:rPr>
      </w:pPr>
      <w:r w:rsidRPr="008F2CC8">
        <w:rPr>
          <w:rFonts w:ascii="Times New Roman" w:hAnsi="Times New Roman"/>
          <w:color w:val="000000" w:themeColor="text1"/>
          <w:sz w:val="26"/>
          <w:szCs w:val="26"/>
        </w:rPr>
        <w:tab/>
      </w:r>
      <w:r w:rsidRPr="008F2CC8">
        <w:rPr>
          <w:rFonts w:ascii="Times New Roman" w:hAnsi="Times New Roman"/>
          <w:color w:val="000000" w:themeColor="text1"/>
          <w:sz w:val="26"/>
          <w:szCs w:val="26"/>
        </w:rPr>
        <w:tab/>
      </w:r>
      <w:r w:rsidRPr="008F2CC8">
        <w:rPr>
          <w:rFonts w:ascii="Times New Roman" w:hAnsi="Times New Roman"/>
          <w:color w:val="000000" w:themeColor="text1"/>
          <w:sz w:val="26"/>
          <w:szCs w:val="26"/>
        </w:rPr>
        <w:tab/>
      </w:r>
      <w:r w:rsidRPr="008F2CC8">
        <w:rPr>
          <w:rFonts w:ascii="Times New Roman" w:hAnsi="Times New Roman"/>
          <w:color w:val="000000" w:themeColor="text1"/>
          <w:sz w:val="26"/>
          <w:szCs w:val="26"/>
        </w:rPr>
        <w:tab/>
      </w:r>
      <w:r w:rsidRPr="008F2CC8">
        <w:rPr>
          <w:rFonts w:ascii="Times New Roman" w:hAnsi="Times New Roman"/>
          <w:color w:val="000000" w:themeColor="text1"/>
          <w:sz w:val="26"/>
          <w:szCs w:val="26"/>
        </w:rPr>
        <w:tab/>
      </w:r>
      <w:r w:rsidRPr="008F2CC8">
        <w:rPr>
          <w:rFonts w:ascii="Times New Roman" w:hAnsi="Times New Roman"/>
          <w:color w:val="000000" w:themeColor="text1"/>
          <w:sz w:val="26"/>
          <w:szCs w:val="26"/>
        </w:rPr>
        <w:tab/>
      </w:r>
      <w:r w:rsidRPr="008F2CC8">
        <w:rPr>
          <w:rFonts w:ascii="Times New Roman" w:hAnsi="Times New Roman"/>
          <w:color w:val="000000" w:themeColor="text1"/>
          <w:sz w:val="26"/>
          <w:szCs w:val="26"/>
        </w:rPr>
        <w:tab/>
      </w:r>
      <w:r w:rsidRPr="008F2CC8">
        <w:rPr>
          <w:rFonts w:ascii="Times New Roman" w:hAnsi="Times New Roman"/>
          <w:color w:val="000000" w:themeColor="text1"/>
          <w:sz w:val="26"/>
          <w:szCs w:val="26"/>
        </w:rPr>
        <w:tab/>
      </w:r>
      <w:r w:rsidRPr="008F2CC8">
        <w:rPr>
          <w:rFonts w:ascii="Times New Roman" w:hAnsi="Times New Roman"/>
          <w:i/>
          <w:color w:val="000000" w:themeColor="text1"/>
          <w:sz w:val="26"/>
          <w:szCs w:val="26"/>
        </w:rPr>
        <w:t>Yours faithfully</w:t>
      </w:r>
    </w:p>
    <w:p w:rsidR="008A5BCF" w:rsidRPr="008F2CC8" w:rsidRDefault="008A5BCF" w:rsidP="008A5BCF">
      <w:pPr>
        <w:spacing w:line="240" w:lineRule="auto"/>
        <w:ind w:right="-360"/>
        <w:rPr>
          <w:rFonts w:ascii="Times New Roman" w:hAnsi="Times New Roman"/>
          <w:b/>
          <w:color w:val="000000" w:themeColor="text1"/>
          <w:sz w:val="38"/>
          <w:szCs w:val="28"/>
        </w:rPr>
      </w:pPr>
      <w:r w:rsidRPr="008F2CC8">
        <w:rPr>
          <w:rFonts w:ascii="Times New Roman" w:hAnsi="Times New Roman"/>
          <w:color w:val="000000" w:themeColor="text1"/>
          <w:sz w:val="26"/>
          <w:szCs w:val="28"/>
        </w:rPr>
        <w:tab/>
      </w:r>
    </w:p>
    <w:p w:rsidR="008A5BCF" w:rsidRPr="008F2CC8" w:rsidRDefault="008A5BCF" w:rsidP="008A5BCF">
      <w:pPr>
        <w:spacing w:line="240" w:lineRule="auto"/>
        <w:ind w:left="5040" w:right="-360" w:firstLine="720"/>
        <w:jc w:val="center"/>
        <w:rPr>
          <w:rFonts w:ascii="Times New Roman" w:hAnsi="Times New Roman"/>
          <w:b/>
          <w:color w:val="000000" w:themeColor="text1"/>
          <w:sz w:val="26"/>
          <w:szCs w:val="26"/>
        </w:rPr>
      </w:pPr>
      <w:r>
        <w:rPr>
          <w:rFonts w:ascii="Times New Roman" w:hAnsi="Times New Roman"/>
          <w:b/>
          <w:color w:val="000000" w:themeColor="text1"/>
          <w:sz w:val="26"/>
          <w:szCs w:val="26"/>
        </w:rPr>
        <w:t xml:space="preserve">OBASIJI FADILULAHI </w:t>
      </w:r>
    </w:p>
    <w:p w:rsidR="008A5BCF" w:rsidRPr="008F2CC8" w:rsidRDefault="008A5BCF" w:rsidP="008A5BCF">
      <w:pPr>
        <w:spacing w:after="0" w:line="240" w:lineRule="auto"/>
        <w:ind w:left="5760" w:firstLine="720"/>
        <w:jc w:val="both"/>
        <w:rPr>
          <w:rFonts w:ascii="Times New Roman" w:hAnsi="Times New Roman"/>
          <w:color w:val="000000" w:themeColor="text1"/>
          <w:sz w:val="26"/>
          <w:szCs w:val="28"/>
        </w:rPr>
      </w:pPr>
      <w:r>
        <w:rPr>
          <w:rFonts w:ascii="Times New Roman" w:hAnsi="Times New Roman"/>
          <w:b/>
          <w:color w:val="000000" w:themeColor="text1"/>
          <w:sz w:val="26"/>
          <w:szCs w:val="26"/>
        </w:rPr>
        <w:t>KWCOED/IL/21/0450</w:t>
      </w:r>
    </w:p>
    <w:p w:rsidR="008A5BCF" w:rsidRPr="008F2CC8" w:rsidRDefault="008A5BCF" w:rsidP="008A5BCF">
      <w:pPr>
        <w:spacing w:line="360" w:lineRule="auto"/>
        <w:ind w:firstLine="720"/>
        <w:jc w:val="both"/>
        <w:rPr>
          <w:rFonts w:ascii="Times New Roman" w:hAnsi="Times New Roman"/>
          <w:i/>
          <w:color w:val="000000" w:themeColor="text1"/>
          <w:sz w:val="26"/>
          <w:szCs w:val="26"/>
        </w:rPr>
      </w:pPr>
      <w:r>
        <w:rPr>
          <w:rFonts w:ascii="Times New Roman" w:hAnsi="Times New Roman"/>
          <w:i/>
          <w:color w:val="000000" w:themeColor="text1"/>
          <w:sz w:val="26"/>
          <w:szCs w:val="26"/>
        </w:rPr>
        <w:tab/>
      </w:r>
    </w:p>
    <w:p w:rsidR="008A5BCF" w:rsidRDefault="008A5BCF" w:rsidP="008A5BCF">
      <w:pPr>
        <w:spacing w:line="360" w:lineRule="auto"/>
        <w:ind w:firstLine="720"/>
        <w:jc w:val="both"/>
        <w:rPr>
          <w:rFonts w:ascii="Times New Roman" w:hAnsi="Times New Roman"/>
          <w:i/>
          <w:color w:val="000000" w:themeColor="text1"/>
          <w:sz w:val="26"/>
          <w:szCs w:val="26"/>
        </w:rPr>
      </w:pPr>
    </w:p>
    <w:p w:rsidR="008A5BCF" w:rsidRPr="008F2CC8" w:rsidRDefault="008A5BCF" w:rsidP="008A5BCF">
      <w:pPr>
        <w:spacing w:line="360" w:lineRule="auto"/>
        <w:ind w:firstLine="720"/>
        <w:jc w:val="both"/>
        <w:rPr>
          <w:rFonts w:ascii="Times New Roman" w:hAnsi="Times New Roman"/>
          <w:i/>
          <w:color w:val="000000" w:themeColor="text1"/>
          <w:sz w:val="26"/>
          <w:szCs w:val="26"/>
        </w:rPr>
      </w:pPr>
    </w:p>
    <w:p w:rsidR="008A5BCF" w:rsidRPr="008F2CC8" w:rsidRDefault="008A5BCF" w:rsidP="008A5BCF">
      <w:pPr>
        <w:spacing w:line="24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 xml:space="preserve">Section (A): Personal Data </w:t>
      </w:r>
    </w:p>
    <w:p w:rsidR="008A5BCF" w:rsidRPr="008F2CC8" w:rsidRDefault="008A5BCF" w:rsidP="008A5BCF">
      <w:pPr>
        <w:spacing w:line="240" w:lineRule="auto"/>
        <w:jc w:val="both"/>
        <w:rPr>
          <w:rFonts w:ascii="Times New Roman" w:hAnsi="Times New Roman"/>
          <w:color w:val="000000" w:themeColor="text1"/>
          <w:sz w:val="26"/>
          <w:szCs w:val="26"/>
        </w:rPr>
      </w:pPr>
      <w:r w:rsidRPr="008F2CC8">
        <w:rPr>
          <w:rFonts w:ascii="Times New Roman" w:hAnsi="Times New Roman"/>
          <w:b/>
          <w:color w:val="000000" w:themeColor="text1"/>
          <w:sz w:val="26"/>
          <w:szCs w:val="26"/>
        </w:rPr>
        <w:tab/>
        <w:t>Introduction:</w:t>
      </w:r>
      <w:r w:rsidRPr="008F2CC8">
        <w:rPr>
          <w:rFonts w:ascii="Times New Roman" w:hAnsi="Times New Roman"/>
          <w:color w:val="000000" w:themeColor="text1"/>
          <w:sz w:val="26"/>
          <w:szCs w:val="26"/>
        </w:rPr>
        <w:t xml:space="preserve"> Please tick </w:t>
      </w:r>
      <w:proofErr w:type="gramStart"/>
      <w:r w:rsidRPr="008F2CC8">
        <w:rPr>
          <w:rFonts w:ascii="Times New Roman" w:hAnsi="Times New Roman"/>
          <w:color w:val="000000" w:themeColor="text1"/>
          <w:sz w:val="26"/>
          <w:szCs w:val="26"/>
        </w:rPr>
        <w:t>(  √</w:t>
      </w:r>
      <w:proofErr w:type="gramEnd"/>
      <w:r w:rsidRPr="008F2CC8">
        <w:rPr>
          <w:rFonts w:ascii="Times New Roman" w:hAnsi="Times New Roman"/>
          <w:color w:val="000000" w:themeColor="text1"/>
          <w:sz w:val="26"/>
          <w:szCs w:val="26"/>
        </w:rPr>
        <w:t xml:space="preserve">  ) or write as appropriate.</w:t>
      </w:r>
    </w:p>
    <w:p w:rsidR="008A5BCF" w:rsidRPr="008F2CC8" w:rsidRDefault="008A5BCF" w:rsidP="008A5BCF">
      <w:pPr>
        <w:tabs>
          <w:tab w:val="left" w:pos="720"/>
        </w:tabs>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Name of School: ………………………………………………………….</w:t>
      </w:r>
    </w:p>
    <w:p w:rsidR="008A5BCF" w:rsidRPr="008F2CC8" w:rsidRDefault="008A5BCF" w:rsidP="008A5BCF">
      <w:pPr>
        <w:tabs>
          <w:tab w:val="left" w:pos="720"/>
        </w:tabs>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Sex: Male (    ), Female (    )</w:t>
      </w:r>
    </w:p>
    <w:p w:rsidR="008A5BCF" w:rsidRPr="008F2CC8" w:rsidRDefault="008A5BCF" w:rsidP="008A5BCF">
      <w:pPr>
        <w:tabs>
          <w:tab w:val="left" w:pos="720"/>
        </w:tabs>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Age:  21-</w:t>
      </w:r>
      <w:proofErr w:type="gramStart"/>
      <w:r w:rsidRPr="008F2CC8">
        <w:rPr>
          <w:rFonts w:ascii="Times New Roman" w:hAnsi="Times New Roman"/>
          <w:color w:val="000000" w:themeColor="text1"/>
          <w:sz w:val="26"/>
          <w:szCs w:val="26"/>
        </w:rPr>
        <w:t>30  (</w:t>
      </w:r>
      <w:proofErr w:type="gramEnd"/>
      <w:r w:rsidRPr="008F2CC8">
        <w:rPr>
          <w:rFonts w:ascii="Times New Roman" w:hAnsi="Times New Roman"/>
          <w:color w:val="000000" w:themeColor="text1"/>
          <w:sz w:val="26"/>
          <w:szCs w:val="26"/>
        </w:rPr>
        <w:t xml:space="preserve">      )  31-40   (    )  41-50    (    )     50years and above </w:t>
      </w:r>
    </w:p>
    <w:p w:rsidR="008A5BCF" w:rsidRPr="008F2CC8" w:rsidRDefault="008A5BCF" w:rsidP="008A5BCF">
      <w:pPr>
        <w:tabs>
          <w:tab w:val="left" w:pos="720"/>
        </w:tabs>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lastRenderedPageBreak/>
        <w:t xml:space="preserve">Marital Status   Married    (    ), Single   (    ), Divorced (  ) </w:t>
      </w:r>
      <w:proofErr w:type="gramStart"/>
      <w:r w:rsidRPr="008F2CC8">
        <w:rPr>
          <w:rFonts w:ascii="Times New Roman" w:hAnsi="Times New Roman"/>
          <w:color w:val="000000" w:themeColor="text1"/>
          <w:sz w:val="26"/>
          <w:szCs w:val="26"/>
        </w:rPr>
        <w:t>Widow  (</w:t>
      </w:r>
      <w:proofErr w:type="gramEnd"/>
      <w:r w:rsidRPr="008F2CC8">
        <w:rPr>
          <w:rFonts w:ascii="Times New Roman" w:hAnsi="Times New Roman"/>
          <w:color w:val="000000" w:themeColor="text1"/>
          <w:sz w:val="26"/>
          <w:szCs w:val="26"/>
        </w:rPr>
        <w:t xml:space="preserve">  )  Separated  (   )</w:t>
      </w:r>
    </w:p>
    <w:p w:rsidR="008A5BCF" w:rsidRPr="008F2CC8" w:rsidRDefault="008A5BCF" w:rsidP="008A5BCF">
      <w:pPr>
        <w:tabs>
          <w:tab w:val="left" w:pos="720"/>
        </w:tabs>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Religion:  Christianity   (  </w:t>
      </w:r>
      <w:proofErr w:type="gramStart"/>
      <w:r w:rsidRPr="008F2CC8">
        <w:rPr>
          <w:rFonts w:ascii="Times New Roman" w:hAnsi="Times New Roman"/>
          <w:color w:val="000000" w:themeColor="text1"/>
          <w:sz w:val="26"/>
          <w:szCs w:val="26"/>
        </w:rPr>
        <w:t>)  Islam</w:t>
      </w:r>
      <w:proofErr w:type="gramEnd"/>
      <w:r w:rsidRPr="008F2CC8">
        <w:rPr>
          <w:rFonts w:ascii="Times New Roman" w:hAnsi="Times New Roman"/>
          <w:color w:val="000000" w:themeColor="text1"/>
          <w:sz w:val="26"/>
          <w:szCs w:val="26"/>
        </w:rPr>
        <w:t xml:space="preserve">  (    )   other specify   (     ) </w:t>
      </w:r>
    </w:p>
    <w:p w:rsidR="008A5BCF" w:rsidRPr="008F2CC8" w:rsidRDefault="008A5BCF" w:rsidP="008A5BCF">
      <w:pPr>
        <w:spacing w:line="240" w:lineRule="auto"/>
        <w:jc w:val="both"/>
        <w:rPr>
          <w:rFonts w:ascii="Times New Roman" w:hAnsi="Times New Roman"/>
          <w:b/>
          <w:color w:val="000000" w:themeColor="text1"/>
          <w:sz w:val="26"/>
          <w:szCs w:val="26"/>
        </w:rPr>
      </w:pPr>
      <w:r w:rsidRPr="008F2CC8">
        <w:rPr>
          <w:rFonts w:ascii="Times New Roman" w:hAnsi="Times New Roman"/>
          <w:b/>
          <w:color w:val="000000" w:themeColor="text1"/>
          <w:sz w:val="26"/>
          <w:szCs w:val="26"/>
        </w:rPr>
        <w:t>Section (B)</w:t>
      </w:r>
    </w:p>
    <w:p w:rsidR="008A5BCF" w:rsidRPr="008F2CC8" w:rsidRDefault="008A5BCF" w:rsidP="008A5BCF">
      <w:pPr>
        <w:spacing w:line="240" w:lineRule="auto"/>
        <w:jc w:val="both"/>
        <w:rPr>
          <w:rFonts w:ascii="Times New Roman" w:hAnsi="Times New Roman"/>
          <w:color w:val="000000" w:themeColor="text1"/>
          <w:sz w:val="26"/>
          <w:szCs w:val="26"/>
        </w:rPr>
      </w:pPr>
      <w:r w:rsidRPr="008F2CC8">
        <w:rPr>
          <w:rFonts w:ascii="Times New Roman" w:hAnsi="Times New Roman"/>
          <w:b/>
          <w:color w:val="000000" w:themeColor="text1"/>
          <w:sz w:val="26"/>
          <w:szCs w:val="26"/>
        </w:rPr>
        <w:tab/>
        <w:t>Instruction:</w:t>
      </w:r>
      <w:r w:rsidRPr="008F2CC8">
        <w:rPr>
          <w:rFonts w:ascii="Times New Roman" w:hAnsi="Times New Roman"/>
          <w:color w:val="000000" w:themeColor="text1"/>
          <w:sz w:val="26"/>
          <w:szCs w:val="26"/>
        </w:rPr>
        <w:t xml:space="preserve"> Please read the following statement and tick your choice in the alternative given. Note the following interpretation.</w:t>
      </w:r>
    </w:p>
    <w:p w:rsidR="008A5BCF" w:rsidRPr="008F2CC8" w:rsidRDefault="008A5BCF" w:rsidP="008A5BCF">
      <w:pPr>
        <w:spacing w:line="24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SA </w:t>
      </w:r>
      <w:r w:rsidRPr="008F2CC8">
        <w:rPr>
          <w:rFonts w:ascii="Times New Roman" w:hAnsi="Times New Roman"/>
          <w:color w:val="000000" w:themeColor="text1"/>
          <w:sz w:val="26"/>
          <w:szCs w:val="26"/>
        </w:rPr>
        <w:tab/>
        <w:t>=</w:t>
      </w:r>
      <w:r w:rsidRPr="008F2CC8">
        <w:rPr>
          <w:rFonts w:ascii="Times New Roman" w:hAnsi="Times New Roman"/>
          <w:color w:val="000000" w:themeColor="text1"/>
          <w:sz w:val="26"/>
          <w:szCs w:val="26"/>
        </w:rPr>
        <w:tab/>
        <w:t xml:space="preserve">Strongly Agreed </w:t>
      </w:r>
    </w:p>
    <w:p w:rsidR="008A5BCF" w:rsidRPr="008F2CC8" w:rsidRDefault="008A5BCF" w:rsidP="008A5BCF">
      <w:pPr>
        <w:spacing w:line="24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A</w:t>
      </w:r>
      <w:r w:rsidRPr="008F2CC8">
        <w:rPr>
          <w:rFonts w:ascii="Times New Roman" w:hAnsi="Times New Roman"/>
          <w:color w:val="000000" w:themeColor="text1"/>
          <w:sz w:val="26"/>
          <w:szCs w:val="26"/>
        </w:rPr>
        <w:tab/>
        <w:t>=</w:t>
      </w:r>
      <w:r w:rsidRPr="008F2CC8">
        <w:rPr>
          <w:rFonts w:ascii="Times New Roman" w:hAnsi="Times New Roman"/>
          <w:color w:val="000000" w:themeColor="text1"/>
          <w:sz w:val="26"/>
          <w:szCs w:val="26"/>
        </w:rPr>
        <w:tab/>
        <w:t>Agreed</w:t>
      </w:r>
    </w:p>
    <w:p w:rsidR="008A5BCF" w:rsidRPr="008F2CC8" w:rsidRDefault="008A5BCF" w:rsidP="008A5BCF">
      <w:pPr>
        <w:spacing w:line="240" w:lineRule="auto"/>
        <w:ind w:firstLine="720"/>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D</w:t>
      </w:r>
      <w:r w:rsidRPr="008F2CC8">
        <w:rPr>
          <w:rFonts w:ascii="Times New Roman" w:hAnsi="Times New Roman"/>
          <w:color w:val="000000" w:themeColor="text1"/>
          <w:sz w:val="26"/>
          <w:szCs w:val="26"/>
        </w:rPr>
        <w:tab/>
        <w:t>=</w:t>
      </w:r>
      <w:r w:rsidRPr="008F2CC8">
        <w:rPr>
          <w:rFonts w:ascii="Times New Roman" w:hAnsi="Times New Roman"/>
          <w:color w:val="000000" w:themeColor="text1"/>
          <w:sz w:val="26"/>
          <w:szCs w:val="26"/>
        </w:rPr>
        <w:tab/>
        <w:t xml:space="preserve">Disagreed   </w:t>
      </w:r>
    </w:p>
    <w:p w:rsidR="008A5BCF" w:rsidRPr="008F2CC8" w:rsidRDefault="008A5BCF" w:rsidP="008A5BCF">
      <w:pPr>
        <w:shd w:val="clear" w:color="auto" w:fill="FFFFFF"/>
        <w:spacing w:after="0" w:line="240" w:lineRule="auto"/>
        <w:ind w:firstLine="720"/>
        <w:rPr>
          <w:rFonts w:ascii="Times New Roman" w:eastAsia="Times New Roman" w:hAnsi="Times New Roman"/>
          <w:color w:val="000000" w:themeColor="text1"/>
          <w:sz w:val="26"/>
          <w:szCs w:val="26"/>
        </w:rPr>
      </w:pPr>
      <w:r w:rsidRPr="008F2CC8">
        <w:rPr>
          <w:rFonts w:ascii="Times New Roman" w:hAnsi="Times New Roman"/>
          <w:color w:val="000000" w:themeColor="text1"/>
          <w:sz w:val="26"/>
          <w:szCs w:val="26"/>
        </w:rPr>
        <w:t>SD</w:t>
      </w:r>
      <w:r w:rsidRPr="008F2CC8">
        <w:rPr>
          <w:rFonts w:ascii="Times New Roman" w:hAnsi="Times New Roman"/>
          <w:color w:val="000000" w:themeColor="text1"/>
          <w:sz w:val="26"/>
          <w:szCs w:val="26"/>
        </w:rPr>
        <w:tab/>
        <w:t>=</w:t>
      </w:r>
      <w:r w:rsidRPr="008F2CC8">
        <w:rPr>
          <w:rFonts w:ascii="Times New Roman" w:hAnsi="Times New Roman"/>
          <w:color w:val="000000" w:themeColor="text1"/>
          <w:sz w:val="26"/>
          <w:szCs w:val="26"/>
        </w:rPr>
        <w:tab/>
        <w:t>Strongly Disagreed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7"/>
        <w:gridCol w:w="6677"/>
        <w:gridCol w:w="549"/>
        <w:gridCol w:w="417"/>
        <w:gridCol w:w="404"/>
        <w:gridCol w:w="549"/>
      </w:tblGrid>
      <w:tr w:rsidR="008A5BCF" w:rsidRPr="008F2CC8" w:rsidTr="00A10ABF">
        <w:tc>
          <w:tcPr>
            <w:tcW w:w="647" w:type="dxa"/>
          </w:tcPr>
          <w:p w:rsidR="008A5BCF" w:rsidRPr="008F2CC8" w:rsidRDefault="008A5BCF" w:rsidP="00A10ABF">
            <w:pPr>
              <w:spacing w:line="240" w:lineRule="auto"/>
              <w:jc w:val="both"/>
              <w:rPr>
                <w:rFonts w:ascii="Times New Roman" w:hAnsi="Times New Roman"/>
                <w:b/>
                <w:color w:val="000000" w:themeColor="text1"/>
                <w:sz w:val="26"/>
                <w:szCs w:val="26"/>
                <w:shd w:val="clear" w:color="auto" w:fill="FFFFFF"/>
              </w:rPr>
            </w:pPr>
            <w:r w:rsidRPr="008F2CC8">
              <w:rPr>
                <w:rFonts w:ascii="Times New Roman" w:hAnsi="Times New Roman"/>
                <w:b/>
                <w:color w:val="000000" w:themeColor="text1"/>
                <w:sz w:val="26"/>
                <w:szCs w:val="26"/>
                <w:shd w:val="clear" w:color="auto" w:fill="FFFFFF"/>
              </w:rPr>
              <w:t>S/N</w:t>
            </w:r>
          </w:p>
        </w:tc>
        <w:tc>
          <w:tcPr>
            <w:tcW w:w="6677" w:type="dxa"/>
          </w:tcPr>
          <w:p w:rsidR="008A5BCF" w:rsidRPr="008F2CC8" w:rsidRDefault="008A5BCF" w:rsidP="00A10ABF">
            <w:pPr>
              <w:spacing w:line="240" w:lineRule="auto"/>
              <w:jc w:val="both"/>
              <w:rPr>
                <w:rFonts w:ascii="Times New Roman" w:hAnsi="Times New Roman"/>
                <w:b/>
                <w:color w:val="000000" w:themeColor="text1"/>
                <w:sz w:val="26"/>
                <w:szCs w:val="26"/>
                <w:shd w:val="clear" w:color="auto" w:fill="FFFFFF"/>
              </w:rPr>
            </w:pPr>
            <w:r w:rsidRPr="008F2CC8">
              <w:rPr>
                <w:rFonts w:ascii="Times New Roman" w:hAnsi="Times New Roman"/>
                <w:b/>
                <w:color w:val="000000" w:themeColor="text1"/>
                <w:sz w:val="26"/>
                <w:szCs w:val="26"/>
                <w:shd w:val="clear" w:color="auto" w:fill="FFFFFF"/>
              </w:rPr>
              <w:t>ITEMS</w:t>
            </w:r>
          </w:p>
        </w:tc>
        <w:tc>
          <w:tcPr>
            <w:tcW w:w="549" w:type="dxa"/>
          </w:tcPr>
          <w:p w:rsidR="008A5BCF" w:rsidRPr="008F2CC8" w:rsidRDefault="008A5BCF" w:rsidP="00A10ABF">
            <w:pPr>
              <w:spacing w:line="240" w:lineRule="auto"/>
              <w:jc w:val="both"/>
              <w:rPr>
                <w:rFonts w:ascii="Times New Roman" w:hAnsi="Times New Roman"/>
                <w:b/>
                <w:color w:val="000000" w:themeColor="text1"/>
                <w:sz w:val="26"/>
                <w:szCs w:val="26"/>
                <w:shd w:val="clear" w:color="auto" w:fill="FFFFFF"/>
              </w:rPr>
            </w:pPr>
            <w:r w:rsidRPr="008F2CC8">
              <w:rPr>
                <w:rFonts w:ascii="Times New Roman" w:hAnsi="Times New Roman"/>
                <w:b/>
                <w:color w:val="000000" w:themeColor="text1"/>
                <w:sz w:val="26"/>
                <w:szCs w:val="26"/>
                <w:shd w:val="clear" w:color="auto" w:fill="FFFFFF"/>
              </w:rPr>
              <w:t>SA</w:t>
            </w:r>
          </w:p>
        </w:tc>
        <w:tc>
          <w:tcPr>
            <w:tcW w:w="417" w:type="dxa"/>
          </w:tcPr>
          <w:p w:rsidR="008A5BCF" w:rsidRPr="008F2CC8" w:rsidRDefault="008A5BCF" w:rsidP="00A10ABF">
            <w:pPr>
              <w:spacing w:line="240" w:lineRule="auto"/>
              <w:jc w:val="both"/>
              <w:rPr>
                <w:rFonts w:ascii="Times New Roman" w:hAnsi="Times New Roman"/>
                <w:b/>
                <w:color w:val="000000" w:themeColor="text1"/>
                <w:sz w:val="26"/>
                <w:szCs w:val="26"/>
                <w:shd w:val="clear" w:color="auto" w:fill="FFFFFF"/>
              </w:rPr>
            </w:pPr>
            <w:r w:rsidRPr="008F2CC8">
              <w:rPr>
                <w:rFonts w:ascii="Times New Roman" w:hAnsi="Times New Roman"/>
                <w:b/>
                <w:color w:val="000000" w:themeColor="text1"/>
                <w:sz w:val="26"/>
                <w:szCs w:val="26"/>
                <w:shd w:val="clear" w:color="auto" w:fill="FFFFFF"/>
              </w:rPr>
              <w:t>A</w:t>
            </w:r>
          </w:p>
        </w:tc>
        <w:tc>
          <w:tcPr>
            <w:tcW w:w="404" w:type="dxa"/>
          </w:tcPr>
          <w:p w:rsidR="008A5BCF" w:rsidRPr="008F2CC8" w:rsidRDefault="008A5BCF" w:rsidP="00A10ABF">
            <w:pPr>
              <w:spacing w:line="240" w:lineRule="auto"/>
              <w:jc w:val="both"/>
              <w:rPr>
                <w:rFonts w:ascii="Times New Roman" w:hAnsi="Times New Roman"/>
                <w:b/>
                <w:color w:val="000000" w:themeColor="text1"/>
                <w:sz w:val="26"/>
                <w:szCs w:val="26"/>
                <w:shd w:val="clear" w:color="auto" w:fill="FFFFFF"/>
              </w:rPr>
            </w:pPr>
            <w:r w:rsidRPr="008F2CC8">
              <w:rPr>
                <w:rFonts w:ascii="Times New Roman" w:hAnsi="Times New Roman"/>
                <w:b/>
                <w:color w:val="000000" w:themeColor="text1"/>
                <w:sz w:val="26"/>
                <w:szCs w:val="26"/>
                <w:shd w:val="clear" w:color="auto" w:fill="FFFFFF"/>
              </w:rPr>
              <w:t>D</w:t>
            </w:r>
          </w:p>
        </w:tc>
        <w:tc>
          <w:tcPr>
            <w:tcW w:w="549" w:type="dxa"/>
          </w:tcPr>
          <w:p w:rsidR="008A5BCF" w:rsidRPr="008F2CC8" w:rsidRDefault="008A5BCF" w:rsidP="00A10ABF">
            <w:pPr>
              <w:spacing w:line="240" w:lineRule="auto"/>
              <w:jc w:val="both"/>
              <w:rPr>
                <w:rFonts w:ascii="Times New Roman" w:hAnsi="Times New Roman"/>
                <w:b/>
                <w:color w:val="000000" w:themeColor="text1"/>
                <w:sz w:val="26"/>
                <w:szCs w:val="26"/>
                <w:shd w:val="clear" w:color="auto" w:fill="FFFFFF"/>
              </w:rPr>
            </w:pPr>
            <w:r w:rsidRPr="008F2CC8">
              <w:rPr>
                <w:rFonts w:ascii="Times New Roman" w:hAnsi="Times New Roman"/>
                <w:b/>
                <w:color w:val="000000" w:themeColor="text1"/>
                <w:sz w:val="26"/>
                <w:szCs w:val="26"/>
                <w:shd w:val="clear" w:color="auto" w:fill="FFFFFF"/>
              </w:rPr>
              <w:t>SD</w:t>
            </w:r>
          </w:p>
        </w:tc>
      </w:tr>
      <w:tr w:rsidR="008A5BCF" w:rsidRPr="008F2CC8" w:rsidTr="00A10ABF">
        <w:tc>
          <w:tcPr>
            <w:tcW w:w="647" w:type="dxa"/>
          </w:tcPr>
          <w:p w:rsidR="008A5BCF" w:rsidRPr="008F2CC8" w:rsidRDefault="008A5BCF" w:rsidP="00A10ABF">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8A5BCF" w:rsidRPr="008F2CC8" w:rsidRDefault="008A5BCF" w:rsidP="00A10ABF">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The classroom environment provides free and open expression of ideas</w:t>
            </w:r>
          </w:p>
        </w:tc>
        <w:tc>
          <w:tcPr>
            <w:tcW w:w="549"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417"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404"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549"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r>
      <w:tr w:rsidR="008A5BCF" w:rsidRPr="008F2CC8" w:rsidTr="00A10ABF">
        <w:tc>
          <w:tcPr>
            <w:tcW w:w="647" w:type="dxa"/>
          </w:tcPr>
          <w:p w:rsidR="008A5BCF" w:rsidRPr="008F2CC8" w:rsidRDefault="008A5BCF" w:rsidP="00A10ABF">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8A5BCF" w:rsidRPr="008F2CC8" w:rsidRDefault="008A5BCF" w:rsidP="00A10ABF">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The learning environment of a school does not affect student</w:t>
            </w:r>
            <w:r w:rsidRPr="008F2CC8">
              <w:rPr>
                <w:rFonts w:ascii="Times New Roman" w:hAnsi="Times New Roman"/>
                <w:color w:val="000000" w:themeColor="text1"/>
                <w:sz w:val="26"/>
                <w:szCs w:val="26"/>
                <w:lang w:val="en-GB"/>
              </w:rPr>
              <w:t xml:space="preserve">’s </w:t>
            </w:r>
            <w:r w:rsidRPr="008F2CC8">
              <w:rPr>
                <w:rFonts w:ascii="Times New Roman" w:hAnsi="Times New Roman"/>
                <w:color w:val="000000" w:themeColor="text1"/>
                <w:sz w:val="26"/>
                <w:szCs w:val="26"/>
              </w:rPr>
              <w:t xml:space="preserve">academic performance </w:t>
            </w:r>
          </w:p>
        </w:tc>
        <w:tc>
          <w:tcPr>
            <w:tcW w:w="549"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417"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404"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549"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r>
      <w:tr w:rsidR="008A5BCF" w:rsidRPr="008F2CC8" w:rsidTr="00A10ABF">
        <w:tc>
          <w:tcPr>
            <w:tcW w:w="647" w:type="dxa"/>
          </w:tcPr>
          <w:p w:rsidR="008A5BCF" w:rsidRPr="008F2CC8" w:rsidRDefault="008A5BCF" w:rsidP="00A10ABF">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8A5BCF" w:rsidRPr="008F2CC8" w:rsidRDefault="008A5BCF" w:rsidP="00A10ABF">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Students who learn in an enabling environment perform the same as students with poor learning environment </w:t>
            </w:r>
          </w:p>
        </w:tc>
        <w:tc>
          <w:tcPr>
            <w:tcW w:w="549"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417"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404"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549"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r>
      <w:tr w:rsidR="008A5BCF" w:rsidRPr="008F2CC8" w:rsidTr="00A10ABF">
        <w:tc>
          <w:tcPr>
            <w:tcW w:w="647" w:type="dxa"/>
          </w:tcPr>
          <w:p w:rsidR="008A5BCF" w:rsidRPr="008F2CC8" w:rsidRDefault="008A5BCF" w:rsidP="00A10ABF">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8A5BCF" w:rsidRPr="008F2CC8" w:rsidRDefault="008A5BCF" w:rsidP="00A10ABF">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Academic Performance of students will improve  in a conducive learning environment </w:t>
            </w:r>
          </w:p>
        </w:tc>
        <w:tc>
          <w:tcPr>
            <w:tcW w:w="549"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417"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404"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549"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r>
      <w:tr w:rsidR="008A5BCF" w:rsidRPr="008F2CC8" w:rsidTr="00A10ABF">
        <w:tc>
          <w:tcPr>
            <w:tcW w:w="647" w:type="dxa"/>
          </w:tcPr>
          <w:p w:rsidR="008A5BCF" w:rsidRPr="008F2CC8" w:rsidRDefault="008A5BCF" w:rsidP="00A10ABF">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8A5BCF" w:rsidRPr="008F2CC8" w:rsidRDefault="008A5BCF" w:rsidP="00A10ABF">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Students are not concerned whether  the school environment is enabling provided they are taught by qualified teachers </w:t>
            </w:r>
          </w:p>
        </w:tc>
        <w:tc>
          <w:tcPr>
            <w:tcW w:w="549"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417"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404"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549"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r>
      <w:tr w:rsidR="008A5BCF" w:rsidRPr="008F2CC8" w:rsidTr="00A10ABF">
        <w:tc>
          <w:tcPr>
            <w:tcW w:w="647" w:type="dxa"/>
          </w:tcPr>
          <w:p w:rsidR="008A5BCF" w:rsidRPr="008F2CC8" w:rsidRDefault="008A5BCF" w:rsidP="00A10ABF">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8A5BCF" w:rsidRPr="008F2CC8" w:rsidRDefault="008A5BCF" w:rsidP="00A10ABF">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Learning environment of junior secondary schools in Ilorin West Local Government area meet with the acceptable standard </w:t>
            </w:r>
          </w:p>
        </w:tc>
        <w:tc>
          <w:tcPr>
            <w:tcW w:w="549"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417"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404"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549"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r>
      <w:tr w:rsidR="008A5BCF" w:rsidRPr="008F2CC8" w:rsidTr="00A10ABF">
        <w:tc>
          <w:tcPr>
            <w:tcW w:w="647" w:type="dxa"/>
          </w:tcPr>
          <w:p w:rsidR="008A5BCF" w:rsidRPr="008F2CC8" w:rsidRDefault="008A5BCF" w:rsidP="00A10ABF">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8A5BCF" w:rsidRPr="008F2CC8" w:rsidRDefault="008A5BCF" w:rsidP="00A10ABF">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Teachers have a major role in ensuring an effective classroom environment </w:t>
            </w:r>
          </w:p>
        </w:tc>
        <w:tc>
          <w:tcPr>
            <w:tcW w:w="549"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417"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404"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549"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r>
      <w:tr w:rsidR="008A5BCF" w:rsidRPr="008F2CC8" w:rsidTr="00A10ABF">
        <w:tc>
          <w:tcPr>
            <w:tcW w:w="647" w:type="dxa"/>
          </w:tcPr>
          <w:p w:rsidR="008A5BCF" w:rsidRPr="008F2CC8" w:rsidRDefault="008A5BCF" w:rsidP="00A10ABF">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8A5BCF" w:rsidRPr="008F2CC8" w:rsidRDefault="008A5BCF" w:rsidP="00A10ABF">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Teacher's classroom management affect students academic performance </w:t>
            </w:r>
          </w:p>
        </w:tc>
        <w:tc>
          <w:tcPr>
            <w:tcW w:w="549"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417"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404"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549"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r>
      <w:tr w:rsidR="008A5BCF" w:rsidRPr="008F2CC8" w:rsidTr="00A10ABF">
        <w:tc>
          <w:tcPr>
            <w:tcW w:w="647" w:type="dxa"/>
          </w:tcPr>
          <w:p w:rsidR="008A5BCF" w:rsidRPr="008F2CC8" w:rsidRDefault="008A5BCF" w:rsidP="00A10ABF">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8A5BCF" w:rsidRPr="008F2CC8" w:rsidRDefault="008A5BCF" w:rsidP="00A10ABF">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Inappropriate comments are not tolerated in this class.</w:t>
            </w:r>
          </w:p>
        </w:tc>
        <w:tc>
          <w:tcPr>
            <w:tcW w:w="549"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417"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404"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549"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r>
      <w:tr w:rsidR="008A5BCF" w:rsidRPr="008F2CC8" w:rsidTr="00A10ABF">
        <w:tc>
          <w:tcPr>
            <w:tcW w:w="647" w:type="dxa"/>
          </w:tcPr>
          <w:p w:rsidR="008A5BCF" w:rsidRPr="008F2CC8" w:rsidRDefault="008A5BCF" w:rsidP="00A10ABF">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8A5BCF" w:rsidRPr="008F2CC8" w:rsidRDefault="008A5BCF" w:rsidP="00A10ABF">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Students are motivated to learn in a conducive learning </w:t>
            </w:r>
            <w:r w:rsidRPr="008F2CC8">
              <w:rPr>
                <w:rFonts w:ascii="Times New Roman" w:hAnsi="Times New Roman"/>
                <w:color w:val="000000" w:themeColor="text1"/>
                <w:sz w:val="26"/>
                <w:szCs w:val="26"/>
              </w:rPr>
              <w:lastRenderedPageBreak/>
              <w:t xml:space="preserve">environment </w:t>
            </w:r>
          </w:p>
        </w:tc>
        <w:tc>
          <w:tcPr>
            <w:tcW w:w="549"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417"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404"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549"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r>
      <w:tr w:rsidR="008A5BCF" w:rsidRPr="008F2CC8" w:rsidTr="00A10ABF">
        <w:trPr>
          <w:trHeight w:val="70"/>
        </w:trPr>
        <w:tc>
          <w:tcPr>
            <w:tcW w:w="647" w:type="dxa"/>
          </w:tcPr>
          <w:p w:rsidR="008A5BCF" w:rsidRPr="008F2CC8" w:rsidRDefault="008A5BCF" w:rsidP="00A10ABF">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8A5BCF" w:rsidRPr="008F2CC8" w:rsidRDefault="008A5BCF" w:rsidP="00A10ABF">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Teachers with a good mastery of student</w:t>
            </w:r>
            <w:r w:rsidRPr="008F2CC8">
              <w:rPr>
                <w:rFonts w:ascii="Times New Roman" w:hAnsi="Times New Roman"/>
                <w:color w:val="000000" w:themeColor="text1"/>
                <w:sz w:val="26"/>
                <w:szCs w:val="26"/>
                <w:lang w:val="en-GB"/>
              </w:rPr>
              <w:t xml:space="preserve">’s </w:t>
            </w:r>
            <w:r w:rsidRPr="008F2CC8">
              <w:rPr>
                <w:rFonts w:ascii="Times New Roman" w:hAnsi="Times New Roman"/>
                <w:color w:val="000000" w:themeColor="text1"/>
                <w:sz w:val="26"/>
                <w:szCs w:val="26"/>
              </w:rPr>
              <w:t xml:space="preserve">capabilities and consideration of learning </w:t>
            </w:r>
            <w:proofErr w:type="spellStart"/>
            <w:r w:rsidRPr="008F2CC8">
              <w:rPr>
                <w:rFonts w:ascii="Times New Roman" w:hAnsi="Times New Roman"/>
                <w:color w:val="000000" w:themeColor="text1"/>
                <w:sz w:val="26"/>
                <w:szCs w:val="26"/>
              </w:rPr>
              <w:t>behaviour</w:t>
            </w:r>
            <w:proofErr w:type="spellEnd"/>
            <w:r w:rsidRPr="008F2CC8">
              <w:rPr>
                <w:rFonts w:ascii="Times New Roman" w:hAnsi="Times New Roman"/>
                <w:color w:val="000000" w:themeColor="text1"/>
                <w:sz w:val="26"/>
                <w:szCs w:val="26"/>
              </w:rPr>
              <w:t xml:space="preserve"> produce a conducive learning environment </w:t>
            </w:r>
          </w:p>
        </w:tc>
        <w:tc>
          <w:tcPr>
            <w:tcW w:w="549"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417"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404"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549"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r>
      <w:tr w:rsidR="008A5BCF" w:rsidRPr="008F2CC8" w:rsidTr="00A10ABF">
        <w:tc>
          <w:tcPr>
            <w:tcW w:w="647" w:type="dxa"/>
          </w:tcPr>
          <w:p w:rsidR="008A5BCF" w:rsidRPr="008F2CC8" w:rsidRDefault="008A5BCF" w:rsidP="00A10ABF">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8A5BCF" w:rsidRPr="008F2CC8" w:rsidRDefault="008A5BCF" w:rsidP="00A10ABF">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The classroom environment where students are afraid of teacher make them perform woefully in academic </w:t>
            </w:r>
          </w:p>
        </w:tc>
        <w:tc>
          <w:tcPr>
            <w:tcW w:w="549"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417"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404"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549"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r>
      <w:tr w:rsidR="008A5BCF" w:rsidRPr="008F2CC8" w:rsidTr="00A10ABF">
        <w:tc>
          <w:tcPr>
            <w:tcW w:w="647" w:type="dxa"/>
          </w:tcPr>
          <w:p w:rsidR="008A5BCF" w:rsidRPr="008F2CC8" w:rsidRDefault="008A5BCF" w:rsidP="00A10ABF">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8A5BCF" w:rsidRPr="008F2CC8" w:rsidRDefault="008A5BCF" w:rsidP="00A10ABF">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Learning facilities are adequately provided for effective teaching </w:t>
            </w:r>
          </w:p>
        </w:tc>
        <w:tc>
          <w:tcPr>
            <w:tcW w:w="549"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417"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404"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549"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r>
      <w:tr w:rsidR="008A5BCF" w:rsidRPr="008F2CC8" w:rsidTr="00A10ABF">
        <w:tc>
          <w:tcPr>
            <w:tcW w:w="647" w:type="dxa"/>
          </w:tcPr>
          <w:p w:rsidR="008A5BCF" w:rsidRPr="008F2CC8" w:rsidRDefault="008A5BCF" w:rsidP="00A10ABF">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8A5BCF" w:rsidRPr="008F2CC8" w:rsidRDefault="008A5BCF" w:rsidP="00A10ABF">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The population of  students in your class meet with the educational standard</w:t>
            </w:r>
          </w:p>
        </w:tc>
        <w:tc>
          <w:tcPr>
            <w:tcW w:w="549"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417"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404"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549"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r>
      <w:tr w:rsidR="008A5BCF" w:rsidRPr="008F2CC8" w:rsidTr="00A10ABF">
        <w:tc>
          <w:tcPr>
            <w:tcW w:w="647" w:type="dxa"/>
          </w:tcPr>
          <w:p w:rsidR="008A5BCF" w:rsidRPr="008F2CC8" w:rsidRDefault="008A5BCF" w:rsidP="00A10ABF">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8A5BCF" w:rsidRPr="008F2CC8" w:rsidRDefault="008A5BCF" w:rsidP="00A10ABF">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The government  provide funding for junior secondary school in Ilorin West Local Government area </w:t>
            </w:r>
          </w:p>
        </w:tc>
        <w:tc>
          <w:tcPr>
            <w:tcW w:w="549"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417"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404"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549"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r>
      <w:tr w:rsidR="008A5BCF" w:rsidRPr="008F2CC8" w:rsidTr="00A10ABF">
        <w:tc>
          <w:tcPr>
            <w:tcW w:w="647" w:type="dxa"/>
          </w:tcPr>
          <w:p w:rsidR="008A5BCF" w:rsidRPr="008F2CC8" w:rsidRDefault="008A5BCF" w:rsidP="00A10ABF">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8A5BCF" w:rsidRPr="008F2CC8" w:rsidRDefault="008A5BCF" w:rsidP="00A10ABF">
            <w:pPr>
              <w:spacing w:line="240" w:lineRule="auto"/>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The government often send inspector to report on the learning environment </w:t>
            </w:r>
          </w:p>
        </w:tc>
        <w:tc>
          <w:tcPr>
            <w:tcW w:w="549"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417"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404"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c>
          <w:tcPr>
            <w:tcW w:w="549" w:type="dxa"/>
          </w:tcPr>
          <w:p w:rsidR="008A5BCF" w:rsidRPr="008F2CC8" w:rsidRDefault="008A5BCF" w:rsidP="00A10ABF">
            <w:pPr>
              <w:spacing w:line="240" w:lineRule="auto"/>
              <w:jc w:val="both"/>
              <w:rPr>
                <w:rFonts w:ascii="Times New Roman" w:hAnsi="Times New Roman"/>
                <w:color w:val="000000" w:themeColor="text1"/>
                <w:sz w:val="26"/>
                <w:szCs w:val="26"/>
                <w:shd w:val="clear" w:color="auto" w:fill="FFFFFF"/>
              </w:rPr>
            </w:pPr>
          </w:p>
        </w:tc>
      </w:tr>
      <w:tr w:rsidR="008A5BCF" w:rsidRPr="008F2CC8" w:rsidTr="00A10ABF">
        <w:tc>
          <w:tcPr>
            <w:tcW w:w="647" w:type="dxa"/>
          </w:tcPr>
          <w:p w:rsidR="008A5BCF" w:rsidRPr="008F2CC8" w:rsidRDefault="008A5BCF" w:rsidP="00A10ABF">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8A5BCF" w:rsidRPr="008F2CC8" w:rsidRDefault="008A5BCF" w:rsidP="00A10ABF">
            <w:pPr>
              <w:spacing w:line="240" w:lineRule="auto"/>
              <w:contextualSpacing/>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There are enough Textbook  provided for the teachers to use in the class room</w:t>
            </w:r>
          </w:p>
        </w:tc>
        <w:tc>
          <w:tcPr>
            <w:tcW w:w="549"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417"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404"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549"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r>
      <w:tr w:rsidR="008A5BCF" w:rsidRPr="008F2CC8" w:rsidTr="00A10ABF">
        <w:tc>
          <w:tcPr>
            <w:tcW w:w="647" w:type="dxa"/>
          </w:tcPr>
          <w:p w:rsidR="008A5BCF" w:rsidRPr="008F2CC8" w:rsidRDefault="008A5BCF" w:rsidP="00A10ABF">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8A5BCF" w:rsidRPr="008F2CC8" w:rsidRDefault="008A5BCF" w:rsidP="00A10ABF">
            <w:pPr>
              <w:spacing w:line="240" w:lineRule="auto"/>
              <w:contextualSpacing/>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Non availability of social studies instructional materials affects student’s academic performance </w:t>
            </w:r>
          </w:p>
        </w:tc>
        <w:tc>
          <w:tcPr>
            <w:tcW w:w="549"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417"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404"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549"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r>
      <w:tr w:rsidR="008A5BCF" w:rsidRPr="008F2CC8" w:rsidTr="00A10ABF">
        <w:tc>
          <w:tcPr>
            <w:tcW w:w="647" w:type="dxa"/>
          </w:tcPr>
          <w:p w:rsidR="008A5BCF" w:rsidRPr="008F2CC8" w:rsidRDefault="008A5BCF" w:rsidP="00A10ABF">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8A5BCF" w:rsidRPr="008F2CC8" w:rsidRDefault="008A5BCF" w:rsidP="00A10ABF">
            <w:pPr>
              <w:spacing w:line="240" w:lineRule="auto"/>
              <w:contextualSpacing/>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An adequate </w:t>
            </w:r>
            <w:proofErr w:type="spellStart"/>
            <w:r w:rsidRPr="008F2CC8">
              <w:rPr>
                <w:rFonts w:ascii="Times New Roman" w:hAnsi="Times New Roman"/>
                <w:color w:val="000000" w:themeColor="text1"/>
                <w:sz w:val="26"/>
                <w:szCs w:val="26"/>
              </w:rPr>
              <w:t>organisation</w:t>
            </w:r>
            <w:proofErr w:type="spellEnd"/>
            <w:r w:rsidRPr="008F2CC8">
              <w:rPr>
                <w:rFonts w:ascii="Times New Roman" w:hAnsi="Times New Roman"/>
                <w:color w:val="000000" w:themeColor="text1"/>
                <w:sz w:val="26"/>
                <w:szCs w:val="26"/>
              </w:rPr>
              <w:t xml:space="preserve"> of classroom reinforced positive attitude towards learning </w:t>
            </w:r>
          </w:p>
        </w:tc>
        <w:tc>
          <w:tcPr>
            <w:tcW w:w="549"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417"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404"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549"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r>
      <w:tr w:rsidR="008A5BCF" w:rsidRPr="008F2CC8" w:rsidTr="00A10ABF">
        <w:tc>
          <w:tcPr>
            <w:tcW w:w="647" w:type="dxa"/>
          </w:tcPr>
          <w:p w:rsidR="008A5BCF" w:rsidRPr="008F2CC8" w:rsidRDefault="008A5BCF" w:rsidP="00A10ABF">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8A5BCF" w:rsidRPr="008F2CC8" w:rsidRDefault="008A5BCF" w:rsidP="00A10ABF">
            <w:pPr>
              <w:spacing w:line="240" w:lineRule="auto"/>
              <w:contextualSpacing/>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The arrangement of furniture in the classroom  </w:t>
            </w:r>
            <w:proofErr w:type="spellStart"/>
            <w:r w:rsidRPr="008F2CC8">
              <w:rPr>
                <w:rFonts w:ascii="Times New Roman" w:hAnsi="Times New Roman"/>
                <w:color w:val="000000" w:themeColor="text1"/>
                <w:sz w:val="26"/>
                <w:szCs w:val="26"/>
              </w:rPr>
              <w:t>favours</w:t>
            </w:r>
            <w:proofErr w:type="spellEnd"/>
            <w:r w:rsidRPr="008F2CC8">
              <w:rPr>
                <w:rFonts w:ascii="Times New Roman" w:hAnsi="Times New Roman"/>
                <w:color w:val="000000" w:themeColor="text1"/>
                <w:sz w:val="26"/>
                <w:szCs w:val="26"/>
              </w:rPr>
              <w:t xml:space="preserve"> the application of teaching -learning methods </w:t>
            </w:r>
          </w:p>
        </w:tc>
        <w:tc>
          <w:tcPr>
            <w:tcW w:w="549"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417"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404"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549"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r>
      <w:tr w:rsidR="008A5BCF" w:rsidRPr="008F2CC8" w:rsidTr="00A10ABF">
        <w:tc>
          <w:tcPr>
            <w:tcW w:w="647" w:type="dxa"/>
          </w:tcPr>
          <w:p w:rsidR="008A5BCF" w:rsidRPr="008F2CC8" w:rsidRDefault="008A5BCF" w:rsidP="00A10ABF">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8A5BCF" w:rsidRPr="008F2CC8" w:rsidRDefault="008A5BCF" w:rsidP="00A10ABF">
            <w:pPr>
              <w:spacing w:line="240" w:lineRule="auto"/>
              <w:contextualSpacing/>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The comfort of furniture benefits the physical wellbeing and the predisposition to remain in class</w:t>
            </w:r>
          </w:p>
        </w:tc>
        <w:tc>
          <w:tcPr>
            <w:tcW w:w="549"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417"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404"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549"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r>
      <w:tr w:rsidR="008A5BCF" w:rsidRPr="008F2CC8" w:rsidTr="00A10ABF">
        <w:tc>
          <w:tcPr>
            <w:tcW w:w="647" w:type="dxa"/>
          </w:tcPr>
          <w:p w:rsidR="008A5BCF" w:rsidRPr="008F2CC8" w:rsidRDefault="008A5BCF" w:rsidP="00A10ABF">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8A5BCF" w:rsidRPr="008F2CC8" w:rsidRDefault="008A5BCF" w:rsidP="00A10ABF">
            <w:pPr>
              <w:spacing w:line="240" w:lineRule="auto"/>
              <w:contextualSpacing/>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Noise (external or internal) in the classroom hinders concentration and efficient academic performance </w:t>
            </w:r>
          </w:p>
        </w:tc>
        <w:tc>
          <w:tcPr>
            <w:tcW w:w="549"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417"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404"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549"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r>
      <w:tr w:rsidR="008A5BCF" w:rsidRPr="008F2CC8" w:rsidTr="00A10ABF">
        <w:tc>
          <w:tcPr>
            <w:tcW w:w="647" w:type="dxa"/>
          </w:tcPr>
          <w:p w:rsidR="008A5BCF" w:rsidRPr="008F2CC8" w:rsidRDefault="008A5BCF" w:rsidP="00A10ABF">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8A5BCF" w:rsidRPr="008F2CC8" w:rsidRDefault="008A5BCF" w:rsidP="00A10ABF">
            <w:pPr>
              <w:spacing w:line="240" w:lineRule="auto"/>
              <w:contextualSpacing/>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The interior atmosphere of the class affect </w:t>
            </w:r>
            <w:proofErr w:type="spellStart"/>
            <w:r w:rsidRPr="008F2CC8">
              <w:rPr>
                <w:rFonts w:ascii="Times New Roman" w:hAnsi="Times New Roman"/>
                <w:color w:val="000000" w:themeColor="text1"/>
                <w:sz w:val="26"/>
                <w:szCs w:val="26"/>
              </w:rPr>
              <w:t>behaviour</w:t>
            </w:r>
            <w:proofErr w:type="spellEnd"/>
            <w:r w:rsidRPr="008F2CC8">
              <w:rPr>
                <w:rFonts w:ascii="Times New Roman" w:hAnsi="Times New Roman"/>
                <w:color w:val="000000" w:themeColor="text1"/>
                <w:sz w:val="26"/>
                <w:szCs w:val="26"/>
              </w:rPr>
              <w:t>, social relationships  and personal comfort</w:t>
            </w:r>
          </w:p>
        </w:tc>
        <w:tc>
          <w:tcPr>
            <w:tcW w:w="549"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417"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404"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549"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r>
      <w:tr w:rsidR="008A5BCF" w:rsidRPr="008F2CC8" w:rsidTr="00A10ABF">
        <w:tc>
          <w:tcPr>
            <w:tcW w:w="647" w:type="dxa"/>
          </w:tcPr>
          <w:p w:rsidR="008A5BCF" w:rsidRPr="008F2CC8" w:rsidRDefault="008A5BCF" w:rsidP="00A10ABF">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8A5BCF" w:rsidRPr="008F2CC8" w:rsidRDefault="008A5BCF" w:rsidP="00A10ABF">
            <w:pPr>
              <w:spacing w:line="240" w:lineRule="auto"/>
              <w:contextualSpacing/>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Inadequate  ventilation and air renew condition  in class generate discomfort and health  problem</w:t>
            </w:r>
          </w:p>
        </w:tc>
        <w:tc>
          <w:tcPr>
            <w:tcW w:w="549"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417"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404"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549"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r>
      <w:tr w:rsidR="008A5BCF" w:rsidRPr="008F2CC8" w:rsidTr="00A10ABF">
        <w:tc>
          <w:tcPr>
            <w:tcW w:w="647" w:type="dxa"/>
          </w:tcPr>
          <w:p w:rsidR="008A5BCF" w:rsidRPr="008F2CC8" w:rsidRDefault="008A5BCF" w:rsidP="00A10ABF">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8A5BCF" w:rsidRPr="008F2CC8" w:rsidRDefault="008A5BCF" w:rsidP="00A10ABF">
            <w:pPr>
              <w:spacing w:line="240" w:lineRule="auto"/>
              <w:contextualSpacing/>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An adequate design and organization of the classroom favor the development of learning actions such as participation and collaborative learners </w:t>
            </w:r>
          </w:p>
        </w:tc>
        <w:tc>
          <w:tcPr>
            <w:tcW w:w="549"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417"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404"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549"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r>
      <w:tr w:rsidR="008A5BCF" w:rsidRPr="008F2CC8" w:rsidTr="00A10ABF">
        <w:tc>
          <w:tcPr>
            <w:tcW w:w="647" w:type="dxa"/>
          </w:tcPr>
          <w:p w:rsidR="008A5BCF" w:rsidRPr="008F2CC8" w:rsidRDefault="008A5BCF" w:rsidP="00A10ABF">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8A5BCF" w:rsidRPr="008F2CC8" w:rsidRDefault="008A5BCF" w:rsidP="00A10ABF">
            <w:pPr>
              <w:spacing w:line="240" w:lineRule="auto"/>
              <w:contextualSpacing/>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Adequate natural and artificial lighting in the classroom influences the physical and emotional well-being of students. </w:t>
            </w:r>
          </w:p>
        </w:tc>
        <w:tc>
          <w:tcPr>
            <w:tcW w:w="549"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417"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404"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549"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r>
      <w:tr w:rsidR="008A5BCF" w:rsidRPr="008F2CC8" w:rsidTr="00A10ABF">
        <w:tc>
          <w:tcPr>
            <w:tcW w:w="647" w:type="dxa"/>
          </w:tcPr>
          <w:p w:rsidR="008A5BCF" w:rsidRPr="008F2CC8" w:rsidRDefault="008A5BCF" w:rsidP="00A10ABF">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8A5BCF" w:rsidRPr="008F2CC8" w:rsidRDefault="008A5BCF" w:rsidP="00A10ABF">
            <w:pPr>
              <w:spacing w:line="240" w:lineRule="auto"/>
              <w:contextualSpacing/>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The teacher's </w:t>
            </w:r>
            <w:proofErr w:type="gramStart"/>
            <w:r w:rsidRPr="008F2CC8">
              <w:rPr>
                <w:rFonts w:ascii="Times New Roman" w:hAnsi="Times New Roman"/>
                <w:color w:val="000000" w:themeColor="text1"/>
                <w:sz w:val="26"/>
                <w:szCs w:val="26"/>
              </w:rPr>
              <w:t>visuals of the environment influences</w:t>
            </w:r>
            <w:proofErr w:type="gramEnd"/>
            <w:r w:rsidRPr="008F2CC8">
              <w:rPr>
                <w:rFonts w:ascii="Times New Roman" w:hAnsi="Times New Roman"/>
                <w:color w:val="000000" w:themeColor="text1"/>
                <w:sz w:val="26"/>
                <w:szCs w:val="26"/>
              </w:rPr>
              <w:t xml:space="preserve"> stimulation during the teaching-learning process.</w:t>
            </w:r>
          </w:p>
        </w:tc>
        <w:tc>
          <w:tcPr>
            <w:tcW w:w="549"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417"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404"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549"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r>
      <w:tr w:rsidR="008A5BCF" w:rsidRPr="008F2CC8" w:rsidTr="00A10ABF">
        <w:tc>
          <w:tcPr>
            <w:tcW w:w="647" w:type="dxa"/>
          </w:tcPr>
          <w:p w:rsidR="008A5BCF" w:rsidRPr="008F2CC8" w:rsidRDefault="008A5BCF" w:rsidP="00A10ABF">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8A5BCF" w:rsidRPr="008F2CC8" w:rsidRDefault="008A5BCF" w:rsidP="00A10ABF">
            <w:pPr>
              <w:spacing w:line="240" w:lineRule="auto"/>
              <w:contextualSpacing/>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 xml:space="preserve">Age is a barrier that affects student’s relationship and interactions </w:t>
            </w:r>
          </w:p>
        </w:tc>
        <w:tc>
          <w:tcPr>
            <w:tcW w:w="549"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417"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404"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549"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r>
      <w:tr w:rsidR="008A5BCF" w:rsidRPr="008F2CC8" w:rsidTr="00A10ABF">
        <w:tc>
          <w:tcPr>
            <w:tcW w:w="647" w:type="dxa"/>
          </w:tcPr>
          <w:p w:rsidR="008A5BCF" w:rsidRPr="008F2CC8" w:rsidRDefault="008A5BCF" w:rsidP="00A10ABF">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8A5BCF" w:rsidRPr="008F2CC8" w:rsidRDefault="008A5BCF" w:rsidP="00A10ABF">
            <w:pPr>
              <w:spacing w:line="240" w:lineRule="auto"/>
              <w:contextualSpacing/>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Contacts with individuals in the class affect concentration</w:t>
            </w:r>
          </w:p>
        </w:tc>
        <w:tc>
          <w:tcPr>
            <w:tcW w:w="549"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417"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404"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549"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r>
      <w:tr w:rsidR="008A5BCF" w:rsidRPr="008F2CC8" w:rsidTr="00A10ABF">
        <w:tc>
          <w:tcPr>
            <w:tcW w:w="647" w:type="dxa"/>
          </w:tcPr>
          <w:p w:rsidR="008A5BCF" w:rsidRPr="008F2CC8" w:rsidRDefault="008A5BCF" w:rsidP="00A10ABF">
            <w:pPr>
              <w:pStyle w:val="ListParagraph"/>
              <w:numPr>
                <w:ilvl w:val="0"/>
                <w:numId w:val="34"/>
              </w:numPr>
              <w:spacing w:after="0" w:line="240" w:lineRule="auto"/>
              <w:jc w:val="both"/>
              <w:rPr>
                <w:rFonts w:ascii="Times New Roman" w:hAnsi="Times New Roman"/>
                <w:color w:val="000000" w:themeColor="text1"/>
                <w:sz w:val="26"/>
                <w:szCs w:val="26"/>
                <w:shd w:val="clear" w:color="auto" w:fill="FFFFFF"/>
              </w:rPr>
            </w:pPr>
          </w:p>
        </w:tc>
        <w:tc>
          <w:tcPr>
            <w:tcW w:w="6677" w:type="dxa"/>
          </w:tcPr>
          <w:p w:rsidR="008A5BCF" w:rsidRPr="008F2CC8" w:rsidRDefault="008A5BCF" w:rsidP="00A10ABF">
            <w:pPr>
              <w:spacing w:line="240" w:lineRule="auto"/>
              <w:contextualSpacing/>
              <w:jc w:val="both"/>
              <w:rPr>
                <w:rFonts w:ascii="Times New Roman" w:hAnsi="Times New Roman"/>
                <w:color w:val="000000" w:themeColor="text1"/>
                <w:sz w:val="26"/>
                <w:szCs w:val="26"/>
              </w:rPr>
            </w:pPr>
            <w:r w:rsidRPr="008F2CC8">
              <w:rPr>
                <w:rFonts w:ascii="Times New Roman" w:hAnsi="Times New Roman"/>
                <w:color w:val="000000" w:themeColor="text1"/>
                <w:sz w:val="26"/>
                <w:szCs w:val="26"/>
              </w:rPr>
              <w:t>The teacher encourage equal participation of all students in class</w:t>
            </w:r>
          </w:p>
        </w:tc>
        <w:tc>
          <w:tcPr>
            <w:tcW w:w="549"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417"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404"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c>
          <w:tcPr>
            <w:tcW w:w="549" w:type="dxa"/>
          </w:tcPr>
          <w:p w:rsidR="008A5BCF" w:rsidRPr="008F2CC8" w:rsidRDefault="008A5BCF" w:rsidP="00A10ABF">
            <w:pPr>
              <w:spacing w:line="240" w:lineRule="auto"/>
              <w:contextualSpacing/>
              <w:jc w:val="both"/>
              <w:rPr>
                <w:rFonts w:ascii="Times New Roman" w:hAnsi="Times New Roman"/>
                <w:color w:val="000000" w:themeColor="text1"/>
                <w:sz w:val="26"/>
                <w:szCs w:val="26"/>
                <w:shd w:val="clear" w:color="auto" w:fill="FFFFFF"/>
              </w:rPr>
            </w:pPr>
          </w:p>
        </w:tc>
      </w:tr>
    </w:tbl>
    <w:p w:rsidR="008A5BCF" w:rsidRPr="008F2CC8" w:rsidRDefault="008A5BCF" w:rsidP="008A5BCF">
      <w:pPr>
        <w:spacing w:line="240" w:lineRule="auto"/>
        <w:jc w:val="both"/>
        <w:rPr>
          <w:rFonts w:ascii="Times New Roman" w:hAnsi="Times New Roman"/>
          <w:b/>
          <w:color w:val="000000" w:themeColor="text1"/>
          <w:sz w:val="26"/>
          <w:szCs w:val="26"/>
        </w:rPr>
      </w:pPr>
    </w:p>
    <w:p w:rsidR="008A5BCF" w:rsidRPr="008F2CC8" w:rsidRDefault="008A5BCF" w:rsidP="008A5BCF">
      <w:pPr>
        <w:spacing w:line="240" w:lineRule="auto"/>
        <w:ind w:firstLine="720"/>
        <w:jc w:val="both"/>
        <w:rPr>
          <w:rFonts w:ascii="Times New Roman" w:hAnsi="Times New Roman"/>
          <w:b/>
          <w:color w:val="000000" w:themeColor="text1"/>
          <w:sz w:val="26"/>
          <w:szCs w:val="26"/>
        </w:rPr>
      </w:pPr>
    </w:p>
    <w:p w:rsidR="008A5BCF" w:rsidRPr="008F2CC8" w:rsidRDefault="008A5BCF" w:rsidP="008A5BCF">
      <w:pPr>
        <w:spacing w:line="240" w:lineRule="auto"/>
        <w:ind w:firstLine="720"/>
        <w:jc w:val="both"/>
        <w:rPr>
          <w:rFonts w:ascii="Times New Roman" w:hAnsi="Times New Roman"/>
          <w:b/>
          <w:color w:val="000000" w:themeColor="text1"/>
          <w:sz w:val="26"/>
          <w:szCs w:val="26"/>
        </w:rPr>
      </w:pPr>
    </w:p>
    <w:p w:rsidR="008A5BCF" w:rsidRDefault="008A5BCF" w:rsidP="008A5BCF">
      <w:pPr>
        <w:spacing w:line="240" w:lineRule="auto"/>
      </w:pPr>
    </w:p>
    <w:p w:rsidR="0027089B" w:rsidRDefault="0027089B"/>
    <w:sectPr w:rsidR="0027089B" w:rsidSect="00A10ABF">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CD3" w:rsidRDefault="000527A0">
    <w:pPr>
      <w:pStyle w:val="Footer"/>
      <w:jc w:val="center"/>
    </w:pPr>
    <w:r>
      <w:fldChar w:fldCharType="begin"/>
    </w:r>
    <w:r>
      <w:instrText xml:space="preserve"> PAGE   \* MERGEFORMAT </w:instrText>
    </w:r>
    <w:r>
      <w:fldChar w:fldCharType="separate"/>
    </w:r>
    <w:r>
      <w:rPr>
        <w:noProof/>
      </w:rPr>
      <w:t>vi</w:t>
    </w:r>
    <w:r>
      <w:fldChar w:fldCharType="end"/>
    </w:r>
  </w:p>
  <w:p w:rsidR="003D3CD3" w:rsidRDefault="000527A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8B1ACFF8"/>
    <w:lvl w:ilvl="0" w:tplc="5138278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0000002"/>
    <w:multiLevelType w:val="hybridMultilevel"/>
    <w:tmpl w:val="5456B8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0000003"/>
    <w:multiLevelType w:val="hybridMultilevel"/>
    <w:tmpl w:val="F1A4A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40D8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415CB9A0"/>
    <w:lvl w:ilvl="0" w:tplc="C2A24BC6">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0000006"/>
    <w:multiLevelType w:val="hybridMultilevel"/>
    <w:tmpl w:val="62607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97B46BC6"/>
    <w:lvl w:ilvl="0" w:tplc="95E016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D2861CE6"/>
    <w:lvl w:ilvl="0" w:tplc="1F5A1416">
      <w:start w:val="1"/>
      <w:numFmt w:val="bullet"/>
      <w:lvlText w:val="-"/>
      <w:lvlJc w:val="left"/>
      <w:pPr>
        <w:tabs>
          <w:tab w:val="left" w:pos="720"/>
        </w:tabs>
        <w:ind w:left="720" w:hanging="720"/>
      </w:pPr>
      <w:rPr>
        <w:rFonts w:ascii="Tahoma" w:eastAsia="Times New Roman" w:hAnsi="Tahoma" w:cs="Tahoma"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8">
    <w:nsid w:val="00000009"/>
    <w:multiLevelType w:val="hybridMultilevel"/>
    <w:tmpl w:val="B4E42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CEDC6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A538DC88"/>
    <w:lvl w:ilvl="0" w:tplc="DAE667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985EBE6A"/>
    <w:lvl w:ilvl="0" w:tplc="1E5C0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CBAC20A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0000000E"/>
    <w:multiLevelType w:val="hybridMultilevel"/>
    <w:tmpl w:val="CCA2EDAA"/>
    <w:lvl w:ilvl="0" w:tplc="839C9B0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nsid w:val="0000000F"/>
    <w:multiLevelType w:val="hybridMultilevel"/>
    <w:tmpl w:val="F38492E8"/>
    <w:lvl w:ilvl="0" w:tplc="EAB85A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94F277B0"/>
    <w:lvl w:ilvl="0" w:tplc="0CA228D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nsid w:val="00000011"/>
    <w:multiLevelType w:val="hybridMultilevel"/>
    <w:tmpl w:val="59604AD8"/>
    <w:lvl w:ilvl="0" w:tplc="AE22F5EE">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00D47503"/>
    <w:multiLevelType w:val="hybridMultilevel"/>
    <w:tmpl w:val="9F54F182"/>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8">
    <w:nsid w:val="0864208A"/>
    <w:multiLevelType w:val="hybridMultilevel"/>
    <w:tmpl w:val="0F4C2ADA"/>
    <w:lvl w:ilvl="0" w:tplc="167601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D477D56"/>
    <w:multiLevelType w:val="hybridMultilevel"/>
    <w:tmpl w:val="5EAA2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01222C4"/>
    <w:multiLevelType w:val="hybridMultilevel"/>
    <w:tmpl w:val="DE26114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8517E95"/>
    <w:multiLevelType w:val="hybridMultilevel"/>
    <w:tmpl w:val="FD706D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915038A"/>
    <w:multiLevelType w:val="hybridMultilevel"/>
    <w:tmpl w:val="2F08BE18"/>
    <w:lvl w:ilvl="0" w:tplc="167601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6460026"/>
    <w:multiLevelType w:val="hybridMultilevel"/>
    <w:tmpl w:val="BA26C6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6681E81"/>
    <w:multiLevelType w:val="hybridMultilevel"/>
    <w:tmpl w:val="70B2FB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8DF1D26"/>
    <w:multiLevelType w:val="hybridMultilevel"/>
    <w:tmpl w:val="CD000384"/>
    <w:lvl w:ilvl="0" w:tplc="B82AC9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ACF704E"/>
    <w:multiLevelType w:val="hybridMultilevel"/>
    <w:tmpl w:val="70B2FB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DDD3A6C"/>
    <w:multiLevelType w:val="hybridMultilevel"/>
    <w:tmpl w:val="00DC42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EA95669"/>
    <w:multiLevelType w:val="hybridMultilevel"/>
    <w:tmpl w:val="9F54F182"/>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9">
    <w:nsid w:val="325A62B6"/>
    <w:multiLevelType w:val="hybridMultilevel"/>
    <w:tmpl w:val="DCAA1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3DA6633"/>
    <w:multiLevelType w:val="hybridMultilevel"/>
    <w:tmpl w:val="E94471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C2759D4"/>
    <w:multiLevelType w:val="hybridMultilevel"/>
    <w:tmpl w:val="D2861CE6"/>
    <w:lvl w:ilvl="0" w:tplc="1F5A1416">
      <w:numFmt w:val="bullet"/>
      <w:lvlText w:val="-"/>
      <w:lvlJc w:val="left"/>
      <w:pPr>
        <w:tabs>
          <w:tab w:val="num" w:pos="720"/>
        </w:tabs>
        <w:ind w:left="720" w:hanging="72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DA808C9"/>
    <w:multiLevelType w:val="hybridMultilevel"/>
    <w:tmpl w:val="87A2EB5E"/>
    <w:lvl w:ilvl="0" w:tplc="BD1ECE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20B5717"/>
    <w:multiLevelType w:val="hybridMultilevel"/>
    <w:tmpl w:val="6E2C1942"/>
    <w:lvl w:ilvl="0" w:tplc="81FABF64">
      <w:start w:val="1"/>
      <w:numFmt w:val="decimal"/>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A978A6"/>
    <w:multiLevelType w:val="hybridMultilevel"/>
    <w:tmpl w:val="95E89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602741"/>
    <w:multiLevelType w:val="hybridMultilevel"/>
    <w:tmpl w:val="9F54F182"/>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6">
    <w:nsid w:val="65956299"/>
    <w:multiLevelType w:val="hybridMultilevel"/>
    <w:tmpl w:val="87BA8B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291116"/>
    <w:multiLevelType w:val="hybridMultilevel"/>
    <w:tmpl w:val="5FC0AB32"/>
    <w:lvl w:ilvl="0" w:tplc="BD1ECE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7722B8"/>
    <w:multiLevelType w:val="hybridMultilevel"/>
    <w:tmpl w:val="2F682A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AD0B9A"/>
    <w:multiLevelType w:val="hybridMultilevel"/>
    <w:tmpl w:val="FD1A9270"/>
    <w:lvl w:ilvl="0" w:tplc="D08C1B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6C6F3A"/>
    <w:multiLevelType w:val="hybridMultilevel"/>
    <w:tmpl w:val="A580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27"/>
  </w:num>
  <w:num w:numId="4">
    <w:abstractNumId w:val="22"/>
  </w:num>
  <w:num w:numId="5">
    <w:abstractNumId w:val="18"/>
  </w:num>
  <w:num w:numId="6">
    <w:abstractNumId w:val="32"/>
  </w:num>
  <w:num w:numId="7">
    <w:abstractNumId w:val="20"/>
  </w:num>
  <w:num w:numId="8">
    <w:abstractNumId w:val="38"/>
  </w:num>
  <w:num w:numId="9">
    <w:abstractNumId w:val="21"/>
  </w:num>
  <w:num w:numId="10">
    <w:abstractNumId w:val="30"/>
  </w:num>
  <w:num w:numId="11">
    <w:abstractNumId w:val="36"/>
  </w:num>
  <w:num w:numId="12">
    <w:abstractNumId w:val="40"/>
  </w:num>
  <w:num w:numId="13">
    <w:abstractNumId w:val="33"/>
  </w:num>
  <w:num w:numId="14">
    <w:abstractNumId w:val="35"/>
  </w:num>
  <w:num w:numId="15">
    <w:abstractNumId w:val="17"/>
  </w:num>
  <w:num w:numId="16">
    <w:abstractNumId w:val="37"/>
  </w:num>
  <w:num w:numId="17">
    <w:abstractNumId w:val="25"/>
  </w:num>
  <w:num w:numId="18">
    <w:abstractNumId w:val="19"/>
  </w:num>
  <w:num w:numId="19">
    <w:abstractNumId w:val="15"/>
  </w:num>
  <w:num w:numId="20">
    <w:abstractNumId w:val="39"/>
  </w:num>
  <w:num w:numId="21">
    <w:abstractNumId w:val="1"/>
  </w:num>
  <w:num w:numId="22">
    <w:abstractNumId w:val="11"/>
  </w:num>
  <w:num w:numId="23">
    <w:abstractNumId w:val="8"/>
  </w:num>
  <w:num w:numId="24">
    <w:abstractNumId w:val="5"/>
  </w:num>
  <w:num w:numId="25">
    <w:abstractNumId w:val="6"/>
  </w:num>
  <w:num w:numId="26">
    <w:abstractNumId w:val="9"/>
  </w:num>
  <w:num w:numId="27">
    <w:abstractNumId w:val="14"/>
  </w:num>
  <w:num w:numId="28">
    <w:abstractNumId w:val="4"/>
  </w:num>
  <w:num w:numId="29">
    <w:abstractNumId w:val="16"/>
  </w:num>
  <w:num w:numId="30">
    <w:abstractNumId w:val="13"/>
  </w:num>
  <w:num w:numId="31">
    <w:abstractNumId w:val="0"/>
  </w:num>
  <w:num w:numId="32">
    <w:abstractNumId w:val="10"/>
  </w:num>
  <w:num w:numId="33">
    <w:abstractNumId w:val="3"/>
  </w:num>
  <w:num w:numId="34">
    <w:abstractNumId w:val="12"/>
  </w:num>
  <w:num w:numId="35">
    <w:abstractNumId w:val="2"/>
  </w:num>
  <w:num w:numId="36">
    <w:abstractNumId w:val="7"/>
  </w:num>
  <w:num w:numId="37">
    <w:abstractNumId w:val="31"/>
  </w:num>
  <w:num w:numId="38">
    <w:abstractNumId w:val="34"/>
  </w:num>
  <w:num w:numId="39">
    <w:abstractNumId w:val="29"/>
  </w:num>
  <w:num w:numId="40">
    <w:abstractNumId w:val="26"/>
  </w:num>
  <w:num w:numId="4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5BCF"/>
    <w:rsid w:val="000527A0"/>
    <w:rsid w:val="000E1EF8"/>
    <w:rsid w:val="0027089B"/>
    <w:rsid w:val="008A5BCF"/>
    <w:rsid w:val="009C11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89B"/>
  </w:style>
  <w:style w:type="paragraph" w:styleId="Heading2">
    <w:name w:val="heading 2"/>
    <w:basedOn w:val="Normal"/>
    <w:link w:val="Heading2Char"/>
    <w:uiPriority w:val="9"/>
    <w:qFormat/>
    <w:rsid w:val="008A5B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5BCF"/>
    <w:rPr>
      <w:rFonts w:ascii="Times New Roman" w:eastAsia="Times New Roman" w:hAnsi="Times New Roman" w:cs="Times New Roman"/>
      <w:b/>
      <w:bCs/>
      <w:sz w:val="36"/>
      <w:szCs w:val="36"/>
    </w:rPr>
  </w:style>
  <w:style w:type="paragraph" w:customStyle="1" w:styleId="Default">
    <w:name w:val="Default"/>
    <w:rsid w:val="008A5BC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8A5BC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A5BCF"/>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8A5BCF"/>
    <w:rPr>
      <w:rFonts w:ascii="Calibri" w:eastAsia="Calibri" w:hAnsi="Calibri" w:cs="Times New Roman"/>
    </w:rPr>
  </w:style>
  <w:style w:type="paragraph" w:styleId="Footer">
    <w:name w:val="footer"/>
    <w:basedOn w:val="Normal"/>
    <w:link w:val="FooterChar"/>
    <w:uiPriority w:val="99"/>
    <w:unhideWhenUsed/>
    <w:rsid w:val="008A5BCF"/>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8A5BCF"/>
    <w:rPr>
      <w:rFonts w:ascii="Calibri" w:eastAsia="Calibri" w:hAnsi="Calibri" w:cs="Times New Roman"/>
    </w:rPr>
  </w:style>
  <w:style w:type="paragraph" w:styleId="ListParagraph">
    <w:name w:val="List Paragraph"/>
    <w:basedOn w:val="Normal"/>
    <w:uiPriority w:val="34"/>
    <w:qFormat/>
    <w:rsid w:val="008A5BCF"/>
    <w:pPr>
      <w:ind w:left="720"/>
      <w:contextualSpacing/>
    </w:pPr>
    <w:rPr>
      <w:rFonts w:ascii="Calibri" w:eastAsia="Calibri" w:hAnsi="Calibri" w:cs="Times New Roman"/>
    </w:rPr>
  </w:style>
  <w:style w:type="character" w:styleId="Emphasis">
    <w:name w:val="Emphasis"/>
    <w:basedOn w:val="DefaultParagraphFont"/>
    <w:uiPriority w:val="20"/>
    <w:qFormat/>
    <w:rsid w:val="008A5BCF"/>
    <w:rPr>
      <w:i/>
      <w:iCs/>
    </w:rPr>
  </w:style>
  <w:style w:type="table" w:styleId="TableGrid">
    <w:name w:val="Table Grid"/>
    <w:basedOn w:val="TableNormal"/>
    <w:uiPriority w:val="59"/>
    <w:rsid w:val="008A5BC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A5BCF"/>
    <w:rPr>
      <w:color w:val="0000FF"/>
      <w:u w:val="single"/>
    </w:rPr>
  </w:style>
  <w:style w:type="character" w:styleId="PageNumber">
    <w:name w:val="page number"/>
    <w:basedOn w:val="DefaultParagraphFont"/>
    <w:rsid w:val="008A5BCF"/>
  </w:style>
  <w:style w:type="character" w:customStyle="1" w:styleId="ls13">
    <w:name w:val="ls13"/>
    <w:basedOn w:val="DefaultParagraphFont"/>
    <w:rsid w:val="008A5BCF"/>
  </w:style>
  <w:style w:type="character" w:customStyle="1" w:styleId="lse">
    <w:name w:val="lse"/>
    <w:basedOn w:val="DefaultParagraphFont"/>
    <w:rsid w:val="008A5BCF"/>
  </w:style>
  <w:style w:type="character" w:customStyle="1" w:styleId="ls12">
    <w:name w:val="ls12"/>
    <w:basedOn w:val="DefaultParagraphFont"/>
    <w:rsid w:val="008A5BCF"/>
  </w:style>
  <w:style w:type="character" w:customStyle="1" w:styleId="ls27">
    <w:name w:val="ls27"/>
    <w:basedOn w:val="DefaultParagraphFont"/>
    <w:rsid w:val="008A5BCF"/>
  </w:style>
  <w:style w:type="character" w:customStyle="1" w:styleId="ls11">
    <w:name w:val="ls11"/>
    <w:basedOn w:val="DefaultParagraphFont"/>
    <w:rsid w:val="008A5BCF"/>
  </w:style>
  <w:style w:type="character" w:customStyle="1" w:styleId="lsb">
    <w:name w:val="lsb"/>
    <w:basedOn w:val="DefaultParagraphFont"/>
    <w:rsid w:val="008A5BCF"/>
  </w:style>
  <w:style w:type="character" w:customStyle="1" w:styleId="ls17">
    <w:name w:val="ls17"/>
    <w:basedOn w:val="DefaultParagraphFont"/>
    <w:rsid w:val="008A5BCF"/>
  </w:style>
  <w:style w:type="character" w:customStyle="1" w:styleId="lsf">
    <w:name w:val="lsf"/>
    <w:basedOn w:val="DefaultParagraphFont"/>
    <w:rsid w:val="008A5BCF"/>
  </w:style>
  <w:style w:type="character" w:customStyle="1" w:styleId="a">
    <w:name w:val="a"/>
    <w:basedOn w:val="DefaultParagraphFont"/>
    <w:rsid w:val="008A5BCF"/>
  </w:style>
  <w:style w:type="character" w:customStyle="1" w:styleId="fcup0c">
    <w:name w:val="fcup0c"/>
    <w:basedOn w:val="DefaultParagraphFont"/>
    <w:rsid w:val="008A5BCF"/>
  </w:style>
  <w:style w:type="paragraph" w:styleId="NoSpacing">
    <w:name w:val="No Spacing"/>
    <w:uiPriority w:val="1"/>
    <w:qFormat/>
    <w:rsid w:val="008A5BCF"/>
    <w:pPr>
      <w:spacing w:after="0" w:line="240" w:lineRule="auto"/>
    </w:pPr>
    <w:rPr>
      <w:rFonts w:ascii="Calibri" w:eastAsia="Calibri" w:hAnsi="Calibri" w:cs="SimSun"/>
    </w:rPr>
  </w:style>
  <w:style w:type="character" w:styleId="Strong">
    <w:name w:val="Strong"/>
    <w:basedOn w:val="DefaultParagraphFont"/>
    <w:uiPriority w:val="22"/>
    <w:qFormat/>
    <w:rsid w:val="008A5BC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73</Pages>
  <Words>13969</Words>
  <Characters>79627</Characters>
  <Application>Microsoft Office Word</Application>
  <DocSecurity>0</DocSecurity>
  <Lines>663</Lines>
  <Paragraphs>186</Paragraphs>
  <ScaleCrop>false</ScaleCrop>
  <Company/>
  <LinksUpToDate>false</LinksUpToDate>
  <CharactersWithSpaces>93410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FAAGBA</cp:lastModifiedBy>
  <cp:revision>2</cp:revision>
  <dcterms:created xsi:type="dcterms:W3CDTF">2024-10-22T13:19:00Z</dcterms:created>
  <dcterms:modified xsi:type="dcterms:W3CDTF">2024-10-22T13:27:00Z</dcterms:modified>
</cp:coreProperties>
</file>