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3A6" w:rsidRPr="00691A65" w:rsidRDefault="00AA53A6" w:rsidP="00AA53A6">
      <w:pPr>
        <w:spacing w:line="360" w:lineRule="auto"/>
        <w:jc w:val="center"/>
        <w:rPr>
          <w:rFonts w:ascii="Times New Roman" w:hAnsi="Times New Roman"/>
          <w:b/>
          <w:bCs/>
          <w:sz w:val="32"/>
          <w:szCs w:val="32"/>
        </w:rPr>
      </w:pPr>
      <w:r w:rsidRPr="00691A65">
        <w:rPr>
          <w:rFonts w:ascii="Times New Roman" w:hAnsi="Times New Roman"/>
          <w:b/>
          <w:bCs/>
          <w:sz w:val="32"/>
          <w:szCs w:val="32"/>
        </w:rPr>
        <w:t>EFFECTS OF ECONOMICS TEACHERS QUALIFICATION ON THE ACADEMIC PERFORMANCE OF STUDENTS</w:t>
      </w:r>
      <w:r>
        <w:rPr>
          <w:rFonts w:ascii="Times New Roman" w:hAnsi="Times New Roman"/>
          <w:b/>
          <w:bCs/>
          <w:sz w:val="32"/>
          <w:szCs w:val="32"/>
        </w:rPr>
        <w:t xml:space="preserve"> </w:t>
      </w:r>
      <w:r w:rsidRPr="00691A65">
        <w:rPr>
          <w:rFonts w:ascii="Times New Roman" w:hAnsi="Times New Roman"/>
          <w:b/>
          <w:bCs/>
          <w:sz w:val="32"/>
          <w:szCs w:val="32"/>
        </w:rPr>
        <w:t>IN SECONDARY SCHOOLS IN ILORIN WEST LOCAL GOVERNMENT AREA, KWARA STATE</w:t>
      </w:r>
    </w:p>
    <w:p w:rsidR="00AA53A6" w:rsidRPr="00691A65" w:rsidRDefault="00AA53A6" w:rsidP="00AA53A6">
      <w:pPr>
        <w:jc w:val="center"/>
        <w:rPr>
          <w:rFonts w:ascii="Times New Roman" w:hAnsi="Times New Roman"/>
          <w:b/>
          <w:sz w:val="28"/>
          <w:szCs w:val="28"/>
        </w:rPr>
      </w:pPr>
    </w:p>
    <w:p w:rsidR="00AA53A6" w:rsidRPr="00691A65" w:rsidRDefault="00AA53A6" w:rsidP="00AA53A6">
      <w:pPr>
        <w:jc w:val="center"/>
        <w:rPr>
          <w:rFonts w:ascii="Algerian" w:hAnsi="Algerian"/>
          <w:b/>
          <w:i/>
          <w:sz w:val="40"/>
          <w:szCs w:val="40"/>
        </w:rPr>
      </w:pPr>
      <w:r w:rsidRPr="00691A65">
        <w:rPr>
          <w:rFonts w:ascii="Algerian" w:hAnsi="Algerian"/>
          <w:b/>
          <w:i/>
          <w:sz w:val="40"/>
          <w:szCs w:val="40"/>
        </w:rPr>
        <w:t xml:space="preserve">BY </w:t>
      </w:r>
    </w:p>
    <w:p w:rsidR="00AA53A6" w:rsidRPr="00691A65" w:rsidRDefault="00AA53A6" w:rsidP="00AA53A6">
      <w:pPr>
        <w:spacing w:after="100" w:afterAutospacing="1" w:line="240" w:lineRule="auto"/>
        <w:contextualSpacing/>
        <w:jc w:val="center"/>
        <w:rPr>
          <w:rFonts w:ascii="Times New Roman" w:hAnsi="Times New Roman"/>
          <w:b/>
          <w:sz w:val="36"/>
          <w:szCs w:val="36"/>
        </w:rPr>
      </w:pPr>
      <w:r w:rsidRPr="00691A65">
        <w:rPr>
          <w:rFonts w:ascii="Times New Roman" w:hAnsi="Times New Roman"/>
          <w:b/>
          <w:sz w:val="36"/>
          <w:szCs w:val="36"/>
        </w:rPr>
        <w:t>ABDULLAHI FATIMOH OPEYEMI</w:t>
      </w:r>
    </w:p>
    <w:p w:rsidR="00AA53A6" w:rsidRPr="00691A65" w:rsidRDefault="00AA53A6" w:rsidP="00AA53A6">
      <w:pPr>
        <w:spacing w:after="100" w:afterAutospacing="1" w:line="240" w:lineRule="auto"/>
        <w:contextualSpacing/>
        <w:jc w:val="center"/>
        <w:rPr>
          <w:rFonts w:ascii="Times New Roman" w:hAnsi="Times New Roman"/>
          <w:b/>
          <w:sz w:val="36"/>
          <w:szCs w:val="36"/>
        </w:rPr>
      </w:pPr>
      <w:r w:rsidRPr="00691A65">
        <w:rPr>
          <w:rFonts w:ascii="Times New Roman" w:hAnsi="Times New Roman"/>
          <w:b/>
          <w:sz w:val="36"/>
          <w:szCs w:val="36"/>
        </w:rPr>
        <w:t>EKSU/IL/R4/20/0073</w:t>
      </w:r>
    </w:p>
    <w:p w:rsidR="00AA53A6" w:rsidRDefault="00AA53A6" w:rsidP="00AA53A6">
      <w:pPr>
        <w:spacing w:line="360" w:lineRule="auto"/>
        <w:rPr>
          <w:rFonts w:ascii="Times New Roman" w:hAnsi="Times New Roman"/>
          <w:b/>
          <w:sz w:val="28"/>
          <w:szCs w:val="28"/>
        </w:rPr>
      </w:pPr>
    </w:p>
    <w:p w:rsidR="00AA53A6" w:rsidRPr="00691A65" w:rsidRDefault="00AA53A6" w:rsidP="00AA53A6">
      <w:pPr>
        <w:spacing w:line="360" w:lineRule="auto"/>
        <w:rPr>
          <w:rFonts w:ascii="Times New Roman" w:hAnsi="Times New Roman"/>
          <w:b/>
          <w:sz w:val="28"/>
          <w:szCs w:val="28"/>
        </w:rPr>
      </w:pPr>
    </w:p>
    <w:p w:rsidR="00AA53A6" w:rsidRPr="00691A65" w:rsidRDefault="00AA53A6" w:rsidP="00AA53A6">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A RESEARCH PROJECT SUBMITTED TO THE FACULTY OF EDUCATION, EKITI STATE UNIVERSITY, ADO EKITI NIGERIA IN PARTIAL FULFILMENT OF PART OF THE REQUIREMENTS FOR THE AWARD OF BACHELOR DEGREE OF ECONOMICS EDUCATION    </w:t>
      </w:r>
    </w:p>
    <w:p w:rsidR="00AA53A6" w:rsidRPr="00691A65" w:rsidRDefault="00AA53A6" w:rsidP="00AA53A6">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(B. Ed. ECONOMICS)  </w:t>
      </w:r>
    </w:p>
    <w:p w:rsidR="00AA53A6" w:rsidRPr="00691A65" w:rsidRDefault="00AA53A6" w:rsidP="00AA53A6">
      <w:pPr>
        <w:jc w:val="center"/>
        <w:rPr>
          <w:rFonts w:ascii="Times New Roman" w:hAnsi="Times New Roman"/>
          <w:b/>
          <w:bCs/>
          <w:sz w:val="32"/>
          <w:szCs w:val="32"/>
        </w:rPr>
      </w:pPr>
    </w:p>
    <w:p w:rsidR="00AA53A6" w:rsidRPr="00691A65" w:rsidRDefault="00AA53A6" w:rsidP="00AA53A6">
      <w:pPr>
        <w:jc w:val="center"/>
        <w:rPr>
          <w:rFonts w:ascii="Times New Roman" w:hAnsi="Times New Roman"/>
          <w:b/>
          <w:bCs/>
          <w:sz w:val="36"/>
          <w:szCs w:val="36"/>
        </w:rPr>
      </w:pPr>
    </w:p>
    <w:p w:rsidR="00AA53A6" w:rsidRPr="00691A65" w:rsidRDefault="00AA53A6" w:rsidP="00AA53A6">
      <w:pPr>
        <w:jc w:val="center"/>
        <w:rPr>
          <w:rFonts w:ascii="Times New Roman" w:hAnsi="Times New Roman"/>
          <w:b/>
          <w:bCs/>
          <w:sz w:val="36"/>
          <w:szCs w:val="36"/>
        </w:rPr>
      </w:pPr>
      <w:r w:rsidRPr="00691A65">
        <w:rPr>
          <w:rFonts w:ascii="Times New Roman" w:hAnsi="Times New Roman"/>
          <w:b/>
          <w:bCs/>
          <w:sz w:val="36"/>
          <w:szCs w:val="36"/>
        </w:rPr>
        <w:t>SEPTEMBER, 2024</w:t>
      </w:r>
    </w:p>
    <w:p w:rsidR="00AA53A6" w:rsidRPr="00691A65" w:rsidRDefault="00AA53A6" w:rsidP="00AA53A6">
      <w:pPr>
        <w:spacing w:after="100" w:afterAutospacing="1" w:line="240" w:lineRule="auto"/>
        <w:contextualSpacing/>
        <w:jc w:val="center"/>
        <w:rPr>
          <w:rFonts w:ascii="Times New Roman" w:hAnsi="Times New Roman"/>
          <w:b/>
          <w:sz w:val="36"/>
          <w:szCs w:val="36"/>
        </w:rPr>
      </w:pPr>
    </w:p>
    <w:p w:rsidR="00AA53A6" w:rsidRPr="00691A65" w:rsidRDefault="00AA53A6" w:rsidP="00AA53A6">
      <w:pPr>
        <w:spacing w:line="360" w:lineRule="auto"/>
        <w:rPr>
          <w:rFonts w:ascii="Times New Roman" w:hAnsi="Times New Roman"/>
          <w:b/>
          <w:sz w:val="28"/>
          <w:szCs w:val="28"/>
        </w:rPr>
      </w:pPr>
    </w:p>
    <w:p w:rsidR="00AA53A6" w:rsidRPr="00691A65" w:rsidRDefault="00AA53A6" w:rsidP="00AA53A6">
      <w:pPr>
        <w:jc w:val="center"/>
        <w:rPr>
          <w:rFonts w:ascii="Times New Roman" w:hAnsi="Times New Roman"/>
          <w:b/>
          <w:bCs/>
          <w:sz w:val="28"/>
          <w:szCs w:val="28"/>
        </w:rPr>
      </w:pPr>
      <w:r w:rsidRPr="00691A65">
        <w:rPr>
          <w:rFonts w:ascii="Times New Roman" w:hAnsi="Times New Roman"/>
          <w:b/>
          <w:bCs/>
          <w:sz w:val="28"/>
          <w:szCs w:val="28"/>
        </w:rPr>
        <w:lastRenderedPageBreak/>
        <w:t>CERTIFICATION</w:t>
      </w:r>
    </w:p>
    <w:p w:rsidR="00AA53A6" w:rsidRPr="00691A65" w:rsidRDefault="00AA53A6" w:rsidP="00AA53A6">
      <w:pPr>
        <w:jc w:val="both"/>
        <w:rPr>
          <w:rFonts w:ascii="Times New Roman" w:hAnsi="Times New Roman"/>
          <w:b/>
          <w:bCs/>
          <w:sz w:val="28"/>
          <w:szCs w:val="28"/>
        </w:rPr>
      </w:pPr>
      <w:r w:rsidRPr="00691A65">
        <w:rPr>
          <w:rFonts w:ascii="Times New Roman" w:hAnsi="Times New Roman"/>
          <w:sz w:val="28"/>
          <w:szCs w:val="28"/>
        </w:rPr>
        <w:tab/>
        <w:t>This is to certify that this research work was carried out by ABDULLAHI FATIMOH OPEYEMI and has been read and approved as meeting the requirements for the award of Bachelor in Education in the Department of Economics, Ekiti State University.</w:t>
      </w:r>
    </w:p>
    <w:p w:rsidR="00AA53A6" w:rsidRPr="00691A65" w:rsidRDefault="00AA53A6" w:rsidP="00AA53A6">
      <w:pPr>
        <w:spacing w:after="100" w:afterAutospacing="1" w:line="480" w:lineRule="auto"/>
        <w:contextualSpacing/>
        <w:jc w:val="both"/>
        <w:rPr>
          <w:rFonts w:ascii="Times New Roman" w:hAnsi="Times New Roman"/>
          <w:sz w:val="28"/>
          <w:szCs w:val="28"/>
        </w:rPr>
      </w:pPr>
    </w:p>
    <w:p w:rsidR="00AA53A6" w:rsidRPr="00691A65" w:rsidRDefault="00AA53A6" w:rsidP="00AA53A6">
      <w:pPr>
        <w:spacing w:after="100" w:afterAutospacing="1" w:line="480" w:lineRule="auto"/>
        <w:contextualSpacing/>
        <w:jc w:val="both"/>
        <w:rPr>
          <w:rFonts w:ascii="Times New Roman" w:hAnsi="Times New Roman"/>
          <w:sz w:val="28"/>
          <w:szCs w:val="28"/>
        </w:rPr>
      </w:pPr>
    </w:p>
    <w:p w:rsidR="00AA53A6" w:rsidRPr="00691A65" w:rsidRDefault="00AA53A6" w:rsidP="00AA53A6">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MR. DAUDA RASHEED </w:t>
      </w:r>
      <w:r w:rsidRPr="00691A65">
        <w:rPr>
          <w:rFonts w:ascii="Times New Roman" w:hAnsi="Times New Roman"/>
          <w:sz w:val="28"/>
          <w:szCs w:val="28"/>
        </w:rPr>
        <w:tab/>
      </w:r>
      <w:r>
        <w:rPr>
          <w:rFonts w:ascii="Times New Roman" w:hAnsi="Times New Roman"/>
          <w:b/>
          <w:sz w:val="28"/>
          <w:szCs w:val="28"/>
        </w:rPr>
        <w:t xml:space="preserve">   </w:t>
      </w:r>
      <w:r w:rsidRPr="00691A65">
        <w:rPr>
          <w:rFonts w:ascii="Times New Roman" w:hAnsi="Times New Roman"/>
          <w:sz w:val="28"/>
          <w:szCs w:val="28"/>
        </w:rPr>
        <w:t>……………………..</w:t>
      </w:r>
      <w:r w:rsidRPr="00691A65">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691A65">
        <w:rPr>
          <w:rFonts w:ascii="Times New Roman" w:hAnsi="Times New Roman"/>
          <w:sz w:val="28"/>
          <w:szCs w:val="28"/>
        </w:rPr>
        <w:t>……….………</w:t>
      </w:r>
    </w:p>
    <w:p w:rsidR="00AA53A6" w:rsidRPr="00691A65" w:rsidRDefault="00AA53A6" w:rsidP="00AA53A6">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Project Supervisor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sidRPr="00691A65">
        <w:rPr>
          <w:rFonts w:ascii="Times New Roman" w:hAnsi="Times New Roman"/>
          <w:sz w:val="28"/>
          <w:szCs w:val="28"/>
        </w:rPr>
        <w:tab/>
        <w:t xml:space="preserve">Signature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AA53A6" w:rsidRPr="00691A65" w:rsidRDefault="00AA53A6" w:rsidP="00AA53A6">
      <w:pPr>
        <w:jc w:val="both"/>
        <w:rPr>
          <w:rFonts w:ascii="Times New Roman" w:hAnsi="Times New Roman"/>
          <w:sz w:val="28"/>
          <w:szCs w:val="28"/>
        </w:rPr>
      </w:pPr>
    </w:p>
    <w:p w:rsidR="00AA53A6" w:rsidRPr="00691A65" w:rsidRDefault="00AA53A6" w:rsidP="00AA53A6">
      <w:pPr>
        <w:jc w:val="both"/>
        <w:rPr>
          <w:rFonts w:ascii="Times New Roman" w:hAnsi="Times New Roman"/>
          <w:sz w:val="28"/>
          <w:szCs w:val="28"/>
        </w:rPr>
      </w:pPr>
    </w:p>
    <w:p w:rsidR="00AA53A6" w:rsidRDefault="00AA53A6" w:rsidP="00AA53A6">
      <w:pPr>
        <w:jc w:val="both"/>
        <w:rPr>
          <w:rFonts w:ascii="Times New Roman" w:hAnsi="Times New Roman"/>
          <w:sz w:val="28"/>
          <w:szCs w:val="28"/>
        </w:rPr>
      </w:pPr>
    </w:p>
    <w:p w:rsidR="00AA53A6" w:rsidRDefault="00AA53A6" w:rsidP="00AA53A6">
      <w:pPr>
        <w:jc w:val="both"/>
        <w:rPr>
          <w:rFonts w:ascii="Times New Roman" w:hAnsi="Times New Roman"/>
          <w:sz w:val="28"/>
          <w:szCs w:val="28"/>
        </w:rPr>
      </w:pPr>
    </w:p>
    <w:p w:rsidR="00AA53A6" w:rsidRPr="00691A65" w:rsidRDefault="00AA53A6" w:rsidP="00AA53A6">
      <w:pPr>
        <w:jc w:val="both"/>
        <w:rPr>
          <w:rFonts w:ascii="Times New Roman" w:hAnsi="Times New Roman"/>
          <w:sz w:val="28"/>
          <w:szCs w:val="28"/>
        </w:rPr>
      </w:pPr>
    </w:p>
    <w:p w:rsidR="00AA53A6" w:rsidRPr="00691A65" w:rsidRDefault="00AA53A6" w:rsidP="00AA53A6">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 xml:space="preserve">  …………………..            </w:t>
      </w:r>
      <w:r w:rsidRPr="00691A65">
        <w:rPr>
          <w:rFonts w:ascii="Times New Roman" w:hAnsi="Times New Roman"/>
          <w:sz w:val="28"/>
          <w:szCs w:val="28"/>
        </w:rPr>
        <w:t>………………</w:t>
      </w:r>
    </w:p>
    <w:p w:rsidR="00AA53A6" w:rsidRPr="00691A65" w:rsidRDefault="00AA53A6" w:rsidP="00AA53A6">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w:t>
      </w:r>
      <w:r w:rsidRPr="00691A65">
        <w:rPr>
          <w:rFonts w:ascii="Times New Roman" w:hAnsi="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691A65">
        <w:rPr>
          <w:rFonts w:ascii="Times New Roman" w:hAnsi="Times New Roman"/>
          <w:sz w:val="28"/>
          <w:szCs w:val="28"/>
        </w:rPr>
        <w:t xml:space="preserve">Signature </w:t>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AA53A6" w:rsidRPr="00691A65" w:rsidRDefault="00AA53A6" w:rsidP="00AA53A6">
      <w:pPr>
        <w:jc w:val="both"/>
        <w:rPr>
          <w:rFonts w:ascii="Times New Roman" w:hAnsi="Times New Roman"/>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jc w:val="center"/>
        <w:rPr>
          <w:rFonts w:ascii="Times New Roman" w:hAnsi="Times New Roman"/>
          <w:b/>
          <w:bCs/>
          <w:sz w:val="28"/>
          <w:szCs w:val="28"/>
        </w:rPr>
      </w:pPr>
      <w:r w:rsidRPr="00691A65">
        <w:rPr>
          <w:rFonts w:ascii="Times New Roman" w:hAnsi="Times New Roman"/>
          <w:b/>
          <w:bCs/>
          <w:sz w:val="28"/>
          <w:szCs w:val="28"/>
        </w:rPr>
        <w:lastRenderedPageBreak/>
        <w:t>DEDICATION</w:t>
      </w:r>
    </w:p>
    <w:p w:rsidR="00AA53A6" w:rsidRPr="00691A65" w:rsidRDefault="00AA53A6" w:rsidP="00AA53A6">
      <w:pPr>
        <w:spacing w:line="480" w:lineRule="auto"/>
        <w:ind w:firstLine="720"/>
        <w:jc w:val="both"/>
        <w:rPr>
          <w:rFonts w:ascii="Times New Roman" w:hAnsi="Times New Roman"/>
          <w:sz w:val="28"/>
          <w:szCs w:val="28"/>
        </w:rPr>
      </w:pPr>
      <w:r w:rsidRPr="00691A65">
        <w:rPr>
          <w:rFonts w:ascii="Times New Roman" w:hAnsi="Times New Roman"/>
          <w:sz w:val="28"/>
          <w:szCs w:val="28"/>
        </w:rPr>
        <w:t>This project is dedicated to Almighty God, the Most Beneficent, the Most Merciful for His Sufficient Mercy over me.</w:t>
      </w: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Default="00AA53A6" w:rsidP="00AA53A6">
      <w:pPr>
        <w:rPr>
          <w:rFonts w:ascii="Times New Roman" w:hAnsi="Times New Roman"/>
          <w:b/>
          <w:bCs/>
          <w:sz w:val="28"/>
          <w:szCs w:val="28"/>
        </w:rPr>
      </w:pPr>
    </w:p>
    <w:p w:rsidR="00AA53A6" w:rsidRPr="00691A65" w:rsidRDefault="00AA53A6" w:rsidP="00AA53A6">
      <w:pPr>
        <w:rPr>
          <w:rFonts w:ascii="Times New Roman" w:hAnsi="Times New Roman"/>
          <w:b/>
          <w:bCs/>
          <w:sz w:val="28"/>
          <w:szCs w:val="28"/>
        </w:rPr>
      </w:pPr>
    </w:p>
    <w:p w:rsidR="00AA53A6" w:rsidRPr="00691A65" w:rsidRDefault="00AA53A6" w:rsidP="00AA53A6">
      <w:pPr>
        <w:spacing w:after="0" w:line="480" w:lineRule="auto"/>
        <w:contextualSpacing/>
        <w:jc w:val="center"/>
        <w:rPr>
          <w:rFonts w:ascii="Times New Roman" w:hAnsi="Times New Roman"/>
          <w:b/>
          <w:bCs/>
          <w:sz w:val="28"/>
          <w:szCs w:val="28"/>
        </w:rPr>
      </w:pPr>
      <w:r w:rsidRPr="00691A65">
        <w:rPr>
          <w:rFonts w:ascii="Times New Roman" w:hAnsi="Times New Roman"/>
          <w:b/>
          <w:bCs/>
          <w:sz w:val="28"/>
          <w:szCs w:val="28"/>
        </w:rPr>
        <w:lastRenderedPageBreak/>
        <w:t>ACKNOWLEDGMENTS</w:t>
      </w:r>
    </w:p>
    <w:p w:rsidR="00AA53A6" w:rsidRPr="00691A65" w:rsidRDefault="00AA53A6" w:rsidP="00AA53A6">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Immeasurable gratitude goes to uncreated creator for his guidance and blessing upon my life.</w:t>
      </w:r>
    </w:p>
    <w:p w:rsidR="00AA53A6" w:rsidRPr="00691A65" w:rsidRDefault="00AA53A6" w:rsidP="00AA53A6">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My profound gratitude goes to my supervisor Mr. Dauda Rasheed. For his words of advice, encouragement, proper guidance and corrections, which has increased my knowledge of research. May Allah continue to guide you through (Amen).</w:t>
      </w:r>
    </w:p>
    <w:p w:rsidR="00AA53A6" w:rsidRPr="00691A65" w:rsidRDefault="00AA53A6" w:rsidP="00AA53A6">
      <w:pPr>
        <w:spacing w:after="0" w:line="480" w:lineRule="auto"/>
        <w:contextualSpacing/>
        <w:jc w:val="both"/>
        <w:rPr>
          <w:rFonts w:ascii="Times New Roman" w:hAnsi="Times New Roman"/>
          <w:sz w:val="28"/>
          <w:szCs w:val="28"/>
        </w:rPr>
      </w:pPr>
      <w:r w:rsidRPr="00691A65">
        <w:rPr>
          <w:rFonts w:ascii="Times New Roman" w:hAnsi="Times New Roman"/>
          <w:sz w:val="28"/>
          <w:szCs w:val="28"/>
        </w:rPr>
        <w:tab/>
        <w:t>My appreciation also goes to my H.O.D, in person of Mr. A.S Otubu for his advice and assistance. I pray that may Almighty God reward him abundantly (Amen).</w:t>
      </w:r>
    </w:p>
    <w:p w:rsidR="00AA53A6" w:rsidRPr="00691A65" w:rsidRDefault="00AA53A6" w:rsidP="00AA53A6">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My sincere gratitude goes to my amazing parents Mr. &amp; Mrs. Abdullahi for their training, and support to make me literate.</w:t>
      </w:r>
    </w:p>
    <w:p w:rsidR="00AA53A6" w:rsidRPr="00691A65" w:rsidRDefault="00AA53A6" w:rsidP="00AA53A6">
      <w:pPr>
        <w:spacing w:after="0" w:line="480" w:lineRule="auto"/>
        <w:ind w:firstLine="720"/>
        <w:contextualSpacing/>
        <w:jc w:val="both"/>
        <w:rPr>
          <w:rFonts w:ascii="Times New Roman" w:hAnsi="Times New Roman"/>
          <w:sz w:val="28"/>
          <w:szCs w:val="28"/>
        </w:rPr>
      </w:pPr>
      <w:r w:rsidRPr="00691A65">
        <w:rPr>
          <w:rFonts w:ascii="Times New Roman" w:hAnsi="Times New Roman"/>
          <w:sz w:val="28"/>
          <w:szCs w:val="28"/>
        </w:rPr>
        <w:t>Finally, my appreciation goes to all my mentors and friends who gave me their full support throughout my education program I pray that may the Almighty God continue to protect and keep them strong in time of troubles.</w:t>
      </w:r>
    </w:p>
    <w:p w:rsidR="00AA53A6" w:rsidRPr="00691A65" w:rsidRDefault="00AA53A6" w:rsidP="00AA53A6">
      <w:pPr>
        <w:spacing w:after="0" w:line="480" w:lineRule="auto"/>
        <w:contextualSpacing/>
        <w:jc w:val="both"/>
        <w:rPr>
          <w:rFonts w:ascii="Times New Roman" w:hAnsi="Times New Roman"/>
          <w:sz w:val="28"/>
          <w:szCs w:val="28"/>
        </w:rPr>
      </w:pPr>
    </w:p>
    <w:p w:rsidR="00AA53A6" w:rsidRPr="00691A65" w:rsidRDefault="00AA53A6" w:rsidP="00AA53A6">
      <w:pPr>
        <w:spacing w:after="0" w:line="360" w:lineRule="auto"/>
        <w:contextualSpacing/>
        <w:jc w:val="both"/>
        <w:rPr>
          <w:rFonts w:ascii="Times New Roman" w:hAnsi="Times New Roman"/>
          <w:sz w:val="28"/>
          <w:szCs w:val="28"/>
        </w:rPr>
      </w:pPr>
    </w:p>
    <w:p w:rsidR="00AA53A6" w:rsidRPr="00691A65" w:rsidRDefault="00AA53A6" w:rsidP="00AA53A6">
      <w:pPr>
        <w:spacing w:line="360" w:lineRule="auto"/>
        <w:rPr>
          <w:rFonts w:ascii="Times New Roman" w:hAnsi="Times New Roman"/>
          <w:b/>
          <w:sz w:val="28"/>
          <w:szCs w:val="28"/>
        </w:rPr>
      </w:pPr>
    </w:p>
    <w:p w:rsidR="00AA53A6" w:rsidRPr="00691A65" w:rsidRDefault="00AA53A6" w:rsidP="00AA53A6">
      <w:pPr>
        <w:spacing w:line="360" w:lineRule="auto"/>
        <w:jc w:val="center"/>
        <w:rPr>
          <w:rFonts w:ascii="Times New Roman" w:hAnsi="Times New Roman"/>
          <w:b/>
          <w:sz w:val="28"/>
          <w:szCs w:val="28"/>
        </w:rPr>
      </w:pPr>
      <w:r w:rsidRPr="00691A65">
        <w:rPr>
          <w:rFonts w:ascii="Times New Roman" w:hAnsi="Times New Roman"/>
          <w:b/>
          <w:sz w:val="28"/>
          <w:szCs w:val="28"/>
        </w:rPr>
        <w:lastRenderedPageBreak/>
        <w:t>ABSTRACT</w:t>
      </w:r>
    </w:p>
    <w:p w:rsidR="00AA53A6" w:rsidRPr="00691A65" w:rsidRDefault="00AA53A6" w:rsidP="00AA53A6">
      <w:pPr>
        <w:ind w:firstLine="720"/>
        <w:jc w:val="both"/>
        <w:rPr>
          <w:rFonts w:ascii="Times New Roman" w:eastAsia="Arial" w:hAnsi="Times New Roman"/>
          <w:i/>
          <w:sz w:val="28"/>
          <w:szCs w:val="28"/>
        </w:rPr>
      </w:pPr>
      <w:r w:rsidRPr="00691A65">
        <w:rPr>
          <w:rFonts w:ascii="Times New Roman" w:hAnsi="Times New Roman"/>
          <w:bCs/>
          <w:i/>
          <w:sz w:val="28"/>
          <w:szCs w:val="28"/>
        </w:rPr>
        <w:t>The research effect of qualification of Economics Teachers on the academic performance of students in secondary school in Ilorin south LGA, Kwara state</w:t>
      </w:r>
      <w:r w:rsidRPr="00691A65">
        <w:rPr>
          <w:rFonts w:ascii="Times New Roman" w:hAnsi="Times New Roman"/>
          <w:i/>
          <w:sz w:val="28"/>
          <w:szCs w:val="28"/>
        </w:rPr>
        <w:t xml:space="preserv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preschool had one teacher involved from their preschools. A total of one hundred students participated in the study. This study was conducted by the researcher using prepared questionnaires whereby respondents were school both students and teachers. </w:t>
      </w:r>
      <w:r w:rsidRPr="00691A65">
        <w:rPr>
          <w:rFonts w:ascii="Times New Roman" w:eastAsia="Arial" w:hAnsi="Times New Roman"/>
          <w:i/>
          <w:sz w:val="28"/>
          <w:szCs w:val="28"/>
        </w:rPr>
        <w:t>Data generated for the study were collated and analyzed using Wilcoxon operated with SPSS version 20. Thus helped to describe the effect of explanatory variable (NCE, PDE/PGDE, M.Sc, M.Ed, B.Sc and B.Ed) on dependent variable (students’ academic performance). The result shows that students taught by PDE/PGDE holders perform better than the students taught by NCE holders in Economics. Based on the findings of this study, it is recommended that since students taught by PGDE/PDE holders perform better than students taught by NCE holders in Economics, the study recommended that teachers with NCE should strive to improve their knowledge in Economics by acquiring additional qualification through in-service training or part-time or sandwich degree programme in the universities around their place of working.</w:t>
      </w:r>
    </w:p>
    <w:p w:rsidR="00AA53A6" w:rsidRPr="00691A65" w:rsidRDefault="00AA53A6" w:rsidP="00AA53A6">
      <w:pPr>
        <w:spacing w:line="360" w:lineRule="auto"/>
        <w:rPr>
          <w:rFonts w:ascii="Times New Roman" w:hAnsi="Times New Roman"/>
          <w:sz w:val="28"/>
          <w:szCs w:val="28"/>
        </w:rPr>
      </w:pPr>
    </w:p>
    <w:p w:rsidR="00AA53A6" w:rsidRPr="00691A65" w:rsidRDefault="00AA53A6" w:rsidP="00AA53A6">
      <w:pPr>
        <w:spacing w:line="360" w:lineRule="auto"/>
        <w:rPr>
          <w:rFonts w:ascii="Times New Roman" w:hAnsi="Times New Roman"/>
          <w:sz w:val="28"/>
          <w:szCs w:val="28"/>
        </w:rPr>
      </w:pPr>
    </w:p>
    <w:p w:rsidR="00AA53A6" w:rsidRPr="00691A65" w:rsidRDefault="00AA53A6" w:rsidP="00AA53A6">
      <w:pPr>
        <w:spacing w:line="360" w:lineRule="auto"/>
        <w:rPr>
          <w:rFonts w:ascii="Times New Roman" w:hAnsi="Times New Roman"/>
          <w:sz w:val="28"/>
          <w:szCs w:val="28"/>
        </w:rPr>
      </w:pPr>
    </w:p>
    <w:p w:rsidR="00AA53A6" w:rsidRPr="00691A65" w:rsidRDefault="00AA53A6" w:rsidP="00AA53A6">
      <w:pPr>
        <w:spacing w:line="360" w:lineRule="auto"/>
        <w:rPr>
          <w:rFonts w:ascii="Times New Roman" w:hAnsi="Times New Roman"/>
          <w:sz w:val="28"/>
          <w:szCs w:val="28"/>
        </w:rPr>
      </w:pPr>
    </w:p>
    <w:p w:rsidR="00AA53A6" w:rsidRPr="00691A65" w:rsidRDefault="00AA53A6" w:rsidP="00AA53A6">
      <w:pPr>
        <w:spacing w:line="360" w:lineRule="auto"/>
        <w:jc w:val="center"/>
        <w:rPr>
          <w:rFonts w:ascii="Times New Roman" w:hAnsi="Times New Roman"/>
          <w:b/>
          <w:sz w:val="28"/>
          <w:szCs w:val="28"/>
        </w:rPr>
      </w:pPr>
      <w:r w:rsidRPr="00691A65">
        <w:rPr>
          <w:rFonts w:ascii="Times New Roman" w:hAnsi="Times New Roman"/>
          <w:b/>
          <w:sz w:val="28"/>
          <w:szCs w:val="28"/>
        </w:rPr>
        <w:lastRenderedPageBreak/>
        <w:t>TABLE OF CONTENTS</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TITLE PAGE</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AA53A6" w:rsidRPr="00691A65" w:rsidRDefault="00AA53A6" w:rsidP="00AA53A6">
      <w:pPr>
        <w:spacing w:before="240"/>
        <w:jc w:val="both"/>
        <w:rPr>
          <w:rFonts w:ascii="Times New Roman" w:hAnsi="Times New Roman"/>
          <w:b/>
          <w:sz w:val="28"/>
          <w:szCs w:val="28"/>
        </w:rPr>
      </w:pPr>
      <w:r w:rsidRPr="00691A65">
        <w:rPr>
          <w:rFonts w:ascii="Times New Roman" w:hAnsi="Times New Roman"/>
          <w:b/>
          <w:sz w:val="28"/>
          <w:szCs w:val="28"/>
        </w:rPr>
        <w:t>CHAPTER ONE: INTRODUCTION</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Background to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1</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Statement of the Problem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4</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Purpose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5</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Research Questions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Research Hypotheses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Significance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AA53A6" w:rsidRPr="00691A65" w:rsidRDefault="00AA53A6" w:rsidP="00AA53A6">
      <w:pPr>
        <w:spacing w:before="240"/>
        <w:jc w:val="both"/>
        <w:rPr>
          <w:rFonts w:ascii="Times New Roman" w:hAnsi="Times New Roman"/>
          <w:sz w:val="28"/>
          <w:szCs w:val="28"/>
        </w:rPr>
      </w:pPr>
      <w:r>
        <w:rPr>
          <w:rFonts w:ascii="Times New Roman" w:hAnsi="Times New Roman"/>
          <w:sz w:val="28"/>
          <w:szCs w:val="28"/>
        </w:rPr>
        <w:t xml:space="preserve">Scope </w:t>
      </w:r>
      <w:r w:rsidRPr="00691A65">
        <w:rPr>
          <w:rFonts w:ascii="Times New Roman" w:hAnsi="Times New Roman"/>
          <w:sz w:val="28"/>
          <w:szCs w:val="28"/>
        </w:rPr>
        <w:t>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Operational Definition of Terms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AA53A6" w:rsidRPr="000A1B05" w:rsidRDefault="00AA53A6" w:rsidP="00AA53A6">
      <w:pPr>
        <w:spacing w:before="240"/>
        <w:jc w:val="both"/>
        <w:rPr>
          <w:rFonts w:ascii="Times New Roman" w:hAnsi="Times New Roman"/>
          <w:b/>
          <w:sz w:val="28"/>
          <w:szCs w:val="28"/>
        </w:rPr>
      </w:pPr>
      <w:r w:rsidRPr="00691A65">
        <w:rPr>
          <w:rFonts w:ascii="Times New Roman" w:hAnsi="Times New Roman"/>
          <w:b/>
          <w:sz w:val="28"/>
          <w:szCs w:val="28"/>
        </w:rPr>
        <w:t>CHAPTER TWO: REVIEW OF RELATED LITERATURE</w:t>
      </w:r>
      <w:r w:rsidRPr="00691A65">
        <w:rPr>
          <w:rFonts w:ascii="Times New Roman" w:hAnsi="Times New Roman"/>
          <w:b/>
          <w:sz w:val="28"/>
          <w:szCs w:val="28"/>
        </w:rPr>
        <w:tab/>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Concept of Economic</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 xml:space="preserve">Concept of Teaching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lastRenderedPageBreak/>
        <w:t>Overview of Teachers Qualification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 xml:space="preserve">Educational Qualification as aspect of Teacher Qualification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1</w:t>
      </w:r>
      <w:r>
        <w:rPr>
          <w:rFonts w:ascii="Times New Roman" w:hAnsi="Times New Roman"/>
          <w:sz w:val="28"/>
          <w:szCs w:val="28"/>
        </w:rPr>
        <w:t>6</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Teacher Qualification in Educational System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The Concept of Academic Performance</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Overview of Students’ Academic Performance</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Teacher Qualification and Students’ Academic Performance</w:t>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Educational Policy on Students’ Academic Performance</w:t>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AA53A6" w:rsidRPr="00691A65" w:rsidRDefault="00AA53A6" w:rsidP="00AA53A6">
      <w:pPr>
        <w:spacing w:line="360" w:lineRule="auto"/>
        <w:jc w:val="both"/>
        <w:rPr>
          <w:rFonts w:ascii="Times New Roman" w:hAnsi="Times New Roman"/>
          <w:sz w:val="28"/>
          <w:szCs w:val="28"/>
        </w:rPr>
      </w:pPr>
      <w:r w:rsidRPr="00691A65">
        <w:rPr>
          <w:rFonts w:ascii="Times New Roman" w:hAnsi="Times New Roman"/>
          <w:sz w:val="28"/>
          <w:szCs w:val="28"/>
        </w:rPr>
        <w:t>Appraisal of Literature Reviewed</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AA53A6" w:rsidRPr="00691A65" w:rsidRDefault="00AA53A6" w:rsidP="00AA53A6">
      <w:pPr>
        <w:spacing w:before="240"/>
        <w:jc w:val="both"/>
        <w:rPr>
          <w:rFonts w:ascii="Times New Roman" w:hAnsi="Times New Roman"/>
          <w:b/>
          <w:sz w:val="28"/>
          <w:szCs w:val="28"/>
        </w:rPr>
      </w:pPr>
      <w:r w:rsidRPr="00691A65">
        <w:rPr>
          <w:rFonts w:ascii="Times New Roman" w:hAnsi="Times New Roman"/>
          <w:b/>
          <w:sz w:val="28"/>
          <w:szCs w:val="28"/>
        </w:rPr>
        <w:t>CHAPTER THREE: RESEARCH METHODOLOGY</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Research I</w:t>
      </w:r>
      <w:r>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Administration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AA53A6" w:rsidRDefault="00AA53A6" w:rsidP="00AA53A6">
      <w:pPr>
        <w:spacing w:before="240"/>
        <w:jc w:val="both"/>
        <w:rPr>
          <w:rFonts w:ascii="Times New Roman" w:hAnsi="Times New Roman"/>
          <w:sz w:val="28"/>
          <w:szCs w:val="28"/>
        </w:rPr>
      </w:pPr>
      <w:r w:rsidRPr="00691A65">
        <w:rPr>
          <w:rFonts w:ascii="Times New Roman" w:hAnsi="Times New Roman"/>
          <w:sz w:val="28"/>
          <w:szCs w:val="28"/>
        </w:rPr>
        <w:t>Data Analysis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AA53A6" w:rsidRPr="00691A65" w:rsidRDefault="00AA53A6" w:rsidP="00AA53A6">
      <w:pPr>
        <w:spacing w:before="240"/>
        <w:jc w:val="both"/>
        <w:rPr>
          <w:rFonts w:ascii="Times New Roman" w:hAnsi="Times New Roman"/>
          <w:sz w:val="28"/>
          <w:szCs w:val="28"/>
        </w:rPr>
      </w:pPr>
    </w:p>
    <w:p w:rsidR="00AA53A6" w:rsidRPr="00691A65" w:rsidRDefault="00AA53A6" w:rsidP="00AA53A6">
      <w:pPr>
        <w:spacing w:before="240"/>
        <w:jc w:val="both"/>
        <w:rPr>
          <w:rFonts w:ascii="Times New Roman" w:hAnsi="Times New Roman"/>
          <w:b/>
          <w:sz w:val="28"/>
          <w:szCs w:val="28"/>
        </w:rPr>
      </w:pPr>
      <w:r w:rsidRPr="00691A65">
        <w:rPr>
          <w:rFonts w:ascii="Times New Roman" w:hAnsi="Times New Roman"/>
          <w:b/>
          <w:sz w:val="28"/>
          <w:szCs w:val="28"/>
        </w:rPr>
        <w:lastRenderedPageBreak/>
        <w:t xml:space="preserve">CHAPTER FOUR: RESULTS AND DISCUSSION </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p>
    <w:p w:rsidR="00AA53A6" w:rsidRDefault="00AA53A6" w:rsidP="00AA53A6">
      <w:pPr>
        <w:spacing w:before="240"/>
        <w:jc w:val="both"/>
        <w:rPr>
          <w:rFonts w:ascii="Times New Roman" w:hAnsi="Times New Roman"/>
          <w:sz w:val="28"/>
          <w:szCs w:val="28"/>
        </w:rPr>
      </w:pPr>
      <w:r>
        <w:rPr>
          <w:rFonts w:ascii="Times New Roman" w:hAnsi="Times New Roman"/>
          <w:sz w:val="28"/>
          <w:szCs w:val="28"/>
        </w:rPr>
        <w:t xml:space="preserve">Demographic Date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Results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Discussion of Findings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A53A6" w:rsidRPr="00691A65" w:rsidRDefault="00AA53A6" w:rsidP="00AA53A6">
      <w:pPr>
        <w:spacing w:before="240"/>
        <w:ind w:left="2250" w:hanging="2250"/>
        <w:rPr>
          <w:rFonts w:ascii="Times New Roman" w:hAnsi="Times New Roman"/>
          <w:b/>
          <w:sz w:val="28"/>
          <w:szCs w:val="28"/>
        </w:rPr>
      </w:pPr>
      <w:r w:rsidRPr="00691A65">
        <w:rPr>
          <w:rFonts w:ascii="Times New Roman" w:hAnsi="Times New Roman"/>
          <w:b/>
          <w:sz w:val="28"/>
          <w:szCs w:val="28"/>
        </w:rPr>
        <w:t>CHAPTER FIVE: SUMMARY, CONCLUSION AND RECOMMENDATIONS</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Introduction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Implications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5</w:t>
      </w:r>
      <w:r>
        <w:rPr>
          <w:rFonts w:ascii="Times New Roman" w:hAnsi="Times New Roman"/>
          <w:sz w:val="28"/>
          <w:szCs w:val="28"/>
        </w:rPr>
        <w:t>3</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AA53A6" w:rsidRPr="00691A65" w:rsidRDefault="00AA53A6" w:rsidP="00AA53A6">
      <w:pPr>
        <w:spacing w:before="240"/>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55</w:t>
      </w:r>
    </w:p>
    <w:p w:rsidR="00AA53A6" w:rsidRPr="00691A65" w:rsidRDefault="00AA53A6" w:rsidP="00AA53A6">
      <w:pPr>
        <w:spacing w:before="240"/>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67</w:t>
      </w:r>
    </w:p>
    <w:p w:rsidR="00AA53A6" w:rsidRPr="00691A65" w:rsidRDefault="00AA53A6" w:rsidP="00AA53A6">
      <w:pPr>
        <w:tabs>
          <w:tab w:val="left" w:pos="1350"/>
        </w:tabs>
        <w:jc w:val="center"/>
        <w:rPr>
          <w:rFonts w:ascii="Times New Roman" w:hAnsi="Times New Roman"/>
          <w:b/>
          <w:sz w:val="28"/>
          <w:szCs w:val="28"/>
        </w:rPr>
      </w:pPr>
    </w:p>
    <w:p w:rsidR="00AA53A6" w:rsidRPr="00691A65" w:rsidRDefault="00AA53A6" w:rsidP="00AA53A6">
      <w:pPr>
        <w:tabs>
          <w:tab w:val="left" w:pos="1350"/>
        </w:tabs>
        <w:jc w:val="center"/>
        <w:rPr>
          <w:rFonts w:ascii="Times New Roman" w:hAnsi="Times New Roman"/>
          <w:b/>
          <w:sz w:val="28"/>
          <w:szCs w:val="28"/>
        </w:rPr>
      </w:pPr>
    </w:p>
    <w:p w:rsidR="00AA53A6" w:rsidRPr="00691A65" w:rsidRDefault="00AA53A6" w:rsidP="00AA53A6">
      <w:pPr>
        <w:tabs>
          <w:tab w:val="left" w:pos="1350"/>
        </w:tabs>
        <w:jc w:val="center"/>
        <w:rPr>
          <w:rFonts w:ascii="Times New Roman" w:hAnsi="Times New Roman"/>
          <w:b/>
          <w:sz w:val="28"/>
          <w:szCs w:val="28"/>
        </w:rPr>
      </w:pPr>
    </w:p>
    <w:p w:rsidR="00AA53A6" w:rsidRPr="00691A65" w:rsidRDefault="00AA53A6" w:rsidP="00AA53A6">
      <w:pPr>
        <w:tabs>
          <w:tab w:val="left" w:pos="1350"/>
        </w:tabs>
        <w:jc w:val="center"/>
        <w:rPr>
          <w:rFonts w:ascii="Times New Roman" w:hAnsi="Times New Roman"/>
          <w:b/>
          <w:sz w:val="28"/>
          <w:szCs w:val="28"/>
        </w:rPr>
      </w:pPr>
    </w:p>
    <w:p w:rsidR="00AA53A6" w:rsidRPr="00691A65" w:rsidRDefault="00AA53A6" w:rsidP="00AA53A6">
      <w:pPr>
        <w:rPr>
          <w:rFonts w:ascii="Times New Roman" w:hAnsi="Times New Roman"/>
          <w:sz w:val="28"/>
          <w:szCs w:val="28"/>
        </w:rPr>
      </w:pPr>
    </w:p>
    <w:p w:rsidR="00636BD5" w:rsidRPr="00502A33" w:rsidRDefault="00C67BA8" w:rsidP="00AA53A6">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lastRenderedPageBreak/>
        <w:t>CHAPTER ONE</w:t>
      </w:r>
    </w:p>
    <w:p w:rsidR="00636BD5" w:rsidRPr="00502A33" w:rsidRDefault="00C67BA8" w:rsidP="00027FCA">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t>INTRODUCTION</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Background to the Study</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The quality of education in a nation could be determined by the quality of her teachers. The most important factor in improving students’ achievement in Economics is by employing seasoned qualified teachers in all schools (Abe &amp; Adu, 2013). Bamidele and Adekola, (2017) found that, policy investment on quality of teachers is related to improvement in students’ performance. Specifically, the measurement of teacher’s preparation and certification are correlates of students’ achievement in Science and Economics. It is further reported that, teacher’s characteristics such as certification status and degree in area of specialization are very significant and positively correlated with students learning outcomes in science and Economics. This report was in line with the findings of Anyip,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(B.Ed), National Certificate in Education (NCE), and Masters in Education.</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lastRenderedPageBreak/>
        <w:t>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aptitudes as different from general education (Akpo, 2012). They hold degrees like, B.Ed., B.Sc. Ed, B.A. Ed, and M.Ed and so on. On the other hand, there are studies that have found no significant relationship between teacher educational qualification and students’ academic achievement. In Rivers State, teachers who are academically qualified and those that are professionally qualified are engaged to carry out instructional process (Ahiauzu &amp; Princewell, 2011).</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Ehrenberg and Brewer, (1994) buttressed this by saying that teacher quality is the most important among other critical factors like quality curricula, funding, small class size and learning situation. 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contributes minimally with variance to students’ cognitive achievement. This was contrary to the observations of Adeogun, (2001) who found that teacher’s experience was highly significant on students’ academic </w:t>
      </w:r>
      <w:r w:rsidRPr="00502A33">
        <w:rPr>
          <w:rFonts w:ascii="Times New Roman" w:eastAsia="Arial" w:hAnsi="Times New Roman"/>
          <w:sz w:val="26"/>
          <w:szCs w:val="26"/>
        </w:rPr>
        <w:lastRenderedPageBreak/>
        <w:t>achievement in Economics.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Moreover, a study done by Adaramola and Obomanu, (</w:t>
      </w:r>
      <w:r w:rsidRPr="00502A33">
        <w:rPr>
          <w:rFonts w:ascii="Times New Roman" w:eastAsia="Arial" w:hAnsi="Times New Roman"/>
          <w:color w:val="222222"/>
          <w:sz w:val="26"/>
          <w:szCs w:val="26"/>
        </w:rPr>
        <w:t>2011</w:t>
      </w:r>
      <w:r w:rsidRPr="00502A33">
        <w:rPr>
          <w:rFonts w:ascii="Times New Roman" w:eastAsia="Arial" w:hAnsi="Times New Roman"/>
          <w:sz w:val="26"/>
          <w:szCs w:val="26"/>
        </w:rPr>
        <w:t>) show that lack of qualified teachers led to con</w:t>
      </w:r>
      <w:bookmarkStart w:id="0" w:name="_GoBack"/>
      <w:bookmarkEnd w:id="0"/>
      <w:r w:rsidRPr="00502A33">
        <w:rPr>
          <w:rFonts w:ascii="Times New Roman" w:eastAsia="Arial" w:hAnsi="Times New Roman"/>
          <w:sz w:val="26"/>
          <w:szCs w:val="26"/>
        </w:rPr>
        <w:t>sistent poor performance of students in Science and Economics (SMT) subjects. Also studies done by and teaching experience are not significantly related to students’ academic achievement (Rivkin et al., 2005;Buddin and Zamarrow, 2009; Mbugua et al., 2012; Valentin et al., 2018).</w:t>
      </w:r>
    </w:p>
    <w:p w:rsidR="00027FCA" w:rsidRPr="00502A33" w:rsidRDefault="00C67BA8" w:rsidP="00061AC0">
      <w:pPr>
        <w:spacing w:line="480" w:lineRule="auto"/>
        <w:ind w:firstLine="720"/>
        <w:jc w:val="both"/>
        <w:rPr>
          <w:rFonts w:ascii="Times New Roman" w:eastAsia="Arial" w:hAnsi="Times New Roman"/>
          <w:b/>
          <w:sz w:val="26"/>
          <w:szCs w:val="26"/>
        </w:rPr>
      </w:pPr>
      <w:r w:rsidRPr="00502A33">
        <w:rPr>
          <w:rFonts w:ascii="Times New Roman" w:eastAsia="Arial" w:hAnsi="Times New Roman"/>
          <w:sz w:val="26"/>
          <w:szCs w:val="26"/>
        </w:rPr>
        <w:t>Mixed and conflicting results however were noted on the effect of teachers’ qualification on academic performance of students in Economics. For instance, in the studies of Jonah, (2004), Adeniji, (200</w:t>
      </w:r>
      <w:r w:rsidR="00697FA6" w:rsidRPr="00502A33">
        <w:rPr>
          <w:rFonts w:ascii="Times New Roman" w:eastAsia="Arial" w:hAnsi="Times New Roman"/>
          <w:sz w:val="26"/>
          <w:szCs w:val="26"/>
        </w:rPr>
        <w:t>4), Adaramola and Obomanu</w:t>
      </w:r>
      <w:r w:rsidRPr="00502A33">
        <w:rPr>
          <w:rFonts w:ascii="Times New Roman" w:eastAsia="Arial" w:hAnsi="Times New Roman"/>
          <w:sz w:val="26"/>
          <w:szCs w:val="26"/>
        </w:rPr>
        <w:t>,</w:t>
      </w:r>
      <w:r w:rsidR="00697FA6" w:rsidRPr="00502A33">
        <w:rPr>
          <w:rFonts w:ascii="Times New Roman" w:eastAsia="Arial" w:hAnsi="Times New Roman"/>
          <w:sz w:val="26"/>
          <w:szCs w:val="26"/>
        </w:rPr>
        <w:t xml:space="preserve"> </w:t>
      </w:r>
      <w:r w:rsidRPr="00502A33">
        <w:rPr>
          <w:rFonts w:ascii="Times New Roman" w:eastAsia="Arial" w:hAnsi="Times New Roman"/>
          <w:sz w:val="26"/>
          <w:szCs w:val="26"/>
        </w:rPr>
        <w:t>(2011), Daniel et  al., (2007),  Adeogun, (2001),  Okonwa ,(2014) and many other studies, mixed results were observed and thus brought about too many arguments on the issue of teachers’ qualification on academic performance of students in Economics, so as a result, the study therefore becomes a necessity so as to bridge the gap in the literature.</w:t>
      </w:r>
    </w:p>
    <w:p w:rsidR="00502A33" w:rsidRDefault="00502A33" w:rsidP="00027FCA">
      <w:pPr>
        <w:autoSpaceDE w:val="0"/>
        <w:autoSpaceDN w:val="0"/>
        <w:adjustRightInd w:val="0"/>
        <w:spacing w:line="480" w:lineRule="auto"/>
        <w:jc w:val="both"/>
        <w:rPr>
          <w:rFonts w:ascii="Times New Roman" w:hAnsi="Times New Roman"/>
          <w:b/>
          <w:bCs/>
          <w:sz w:val="26"/>
          <w:szCs w:val="26"/>
        </w:rPr>
      </w:pPr>
    </w:p>
    <w:p w:rsidR="00636BD5" w:rsidRPr="00502A33" w:rsidRDefault="00C67BA8" w:rsidP="00027FCA">
      <w:pPr>
        <w:autoSpaceDE w:val="0"/>
        <w:autoSpaceDN w:val="0"/>
        <w:adjustRightInd w:val="0"/>
        <w:spacing w:line="480" w:lineRule="auto"/>
        <w:jc w:val="both"/>
        <w:rPr>
          <w:rFonts w:ascii="Times New Roman" w:hAnsi="Times New Roman"/>
          <w:b/>
          <w:bCs/>
          <w:sz w:val="26"/>
          <w:szCs w:val="26"/>
        </w:rPr>
      </w:pPr>
      <w:r w:rsidRPr="00502A33">
        <w:rPr>
          <w:rFonts w:ascii="Times New Roman" w:hAnsi="Times New Roman"/>
          <w:b/>
          <w:bCs/>
          <w:sz w:val="26"/>
          <w:szCs w:val="26"/>
        </w:rPr>
        <w:lastRenderedPageBreak/>
        <w:t>Statement of the Problem</w:t>
      </w:r>
    </w:p>
    <w:p w:rsidR="00636BD5" w:rsidRPr="00502A33" w:rsidRDefault="00C67BA8" w:rsidP="00027FCA">
      <w:pPr>
        <w:autoSpaceDE w:val="0"/>
        <w:autoSpaceDN w:val="0"/>
        <w:adjustRightInd w:val="0"/>
        <w:spacing w:line="480" w:lineRule="auto"/>
        <w:ind w:firstLine="720"/>
        <w:jc w:val="both"/>
        <w:rPr>
          <w:rFonts w:ascii="Times New Roman" w:hAnsi="Times New Roman"/>
          <w:sz w:val="26"/>
          <w:szCs w:val="26"/>
        </w:rPr>
      </w:pPr>
      <w:r w:rsidRPr="00502A33">
        <w:rPr>
          <w:rFonts w:ascii="Times New Roman" w:hAnsi="Times New Roman"/>
          <w:sz w:val="26"/>
          <w:szCs w:val="26"/>
        </w:rPr>
        <w:t>Economics is one of the major subjects meant to provide the basic concepts needed to enhance the development of the country. Research reports (Ajayi, 2004; Adedayo, 2008) revealed that the performance of students in Economics is very appalling, hence, calls for attention. The consequence of this might result from unqualified teachers handling this subject in the secondary schools.</w:t>
      </w:r>
    </w:p>
    <w:p w:rsidR="00636BD5" w:rsidRPr="00502A33" w:rsidRDefault="00C67BA8" w:rsidP="00027FCA">
      <w:pPr>
        <w:autoSpaceDE w:val="0"/>
        <w:autoSpaceDN w:val="0"/>
        <w:adjustRightInd w:val="0"/>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As it can be seen from the aforementioned empirical evidences, there are inconclusive and inconsistent results with regard to the effect of teachers’ qualification on academic performance of students in Economics. However, from the literature reviewed, only few studies have been done on teachers’ qualifications on students optimal performance and more importantly, no study on teachers’ qualifications had been conducted and emphasized particularly on secondary schools in Kwara State of Nigeria. This is another modest contribution to bridge the research gap in the literature and as well make suggestions based on the findings of the study on how these issues and arguments could be harnessed.</w:t>
      </w:r>
    </w:p>
    <w:p w:rsidR="00502A33" w:rsidRDefault="00502A33" w:rsidP="00027FCA">
      <w:pPr>
        <w:spacing w:line="480" w:lineRule="auto"/>
        <w:ind w:firstLine="9"/>
        <w:jc w:val="both"/>
        <w:rPr>
          <w:rFonts w:ascii="Times New Roman" w:eastAsia="Times New Roman" w:hAnsi="Times New Roman"/>
          <w:b/>
          <w:sz w:val="26"/>
          <w:szCs w:val="26"/>
        </w:rPr>
      </w:pPr>
    </w:p>
    <w:p w:rsidR="00502A33" w:rsidRDefault="00502A33" w:rsidP="00027FCA">
      <w:pPr>
        <w:spacing w:line="480" w:lineRule="auto"/>
        <w:ind w:firstLine="9"/>
        <w:jc w:val="both"/>
        <w:rPr>
          <w:rFonts w:ascii="Times New Roman" w:eastAsia="Times New Roman" w:hAnsi="Times New Roman"/>
          <w:b/>
          <w:sz w:val="26"/>
          <w:szCs w:val="26"/>
        </w:rPr>
      </w:pPr>
    </w:p>
    <w:p w:rsidR="00502A33" w:rsidRDefault="00502A33" w:rsidP="00027FCA">
      <w:pPr>
        <w:spacing w:line="480" w:lineRule="auto"/>
        <w:ind w:firstLine="9"/>
        <w:jc w:val="both"/>
        <w:rPr>
          <w:rFonts w:ascii="Times New Roman" w:eastAsia="Times New Roman" w:hAnsi="Times New Roman"/>
          <w:b/>
          <w:sz w:val="26"/>
          <w:szCs w:val="26"/>
        </w:rPr>
      </w:pPr>
    </w:p>
    <w:p w:rsidR="00636BD5" w:rsidRPr="00502A33" w:rsidRDefault="00C67BA8" w:rsidP="00027FCA">
      <w:pPr>
        <w:spacing w:line="480" w:lineRule="auto"/>
        <w:ind w:firstLine="9"/>
        <w:jc w:val="both"/>
        <w:rPr>
          <w:rFonts w:ascii="Times New Roman" w:eastAsia="Times New Roman" w:hAnsi="Times New Roman"/>
          <w:b/>
          <w:sz w:val="26"/>
          <w:szCs w:val="26"/>
        </w:rPr>
      </w:pPr>
      <w:r w:rsidRPr="00502A33">
        <w:rPr>
          <w:rFonts w:ascii="Times New Roman" w:eastAsia="Times New Roman" w:hAnsi="Times New Roman"/>
          <w:b/>
          <w:sz w:val="26"/>
          <w:szCs w:val="26"/>
        </w:rPr>
        <w:lastRenderedPageBreak/>
        <w:t>Purpose of the Study</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The aim of this study is to examine the influence of teachers’ qualifications on academic performance of students in Economics. Specifically, the objectives of the study are:</w:t>
      </w:r>
    </w:p>
    <w:p w:rsidR="00636BD5" w:rsidRPr="00502A33" w:rsidRDefault="00C67BA8" w:rsidP="00027FCA">
      <w:pPr>
        <w:numPr>
          <w:ilvl w:val="0"/>
          <w:numId w:val="1"/>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to ascertain the difference between the performance of students taught by teachers with National Certificate in Education (NCE) and those with PDE/PGDE certificate in Economics.</w:t>
      </w:r>
    </w:p>
    <w:p w:rsidR="00636BD5" w:rsidRPr="00502A33" w:rsidRDefault="00C67BA8" w:rsidP="00027FCA">
      <w:pPr>
        <w:numPr>
          <w:ilvl w:val="0"/>
          <w:numId w:val="1"/>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to examine the difference in the performance of students taught by B. Sc holders and B. Ed holders in Economics.</w:t>
      </w:r>
    </w:p>
    <w:p w:rsidR="00636BD5" w:rsidRPr="00502A33" w:rsidRDefault="00C67BA8" w:rsidP="00027FCA">
      <w:pPr>
        <w:numPr>
          <w:ilvl w:val="0"/>
          <w:numId w:val="1"/>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to determine the difference in the performance of students taught by M. Sc holders and M. Ed holders in Economics.</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Research Questions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In order to direct the flow of this study, the following questions were raised:</w:t>
      </w:r>
    </w:p>
    <w:p w:rsidR="00636BD5" w:rsidRPr="00502A33" w:rsidRDefault="00C67BA8" w:rsidP="00027FCA">
      <w:pPr>
        <w:numPr>
          <w:ilvl w:val="0"/>
          <w:numId w:val="3"/>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Are students taught by teachers with NCE qualification performing better than those taught by teachers with PDE/PGDE qualifications?</w:t>
      </w:r>
    </w:p>
    <w:p w:rsidR="00636BD5" w:rsidRPr="00502A33" w:rsidRDefault="00C67BA8" w:rsidP="00027FCA">
      <w:pPr>
        <w:numPr>
          <w:ilvl w:val="0"/>
          <w:numId w:val="3"/>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Are students taught by teachers with B.Sc. Ed qualification performing better than those taught by teachers with B.Sc qualification?</w:t>
      </w:r>
    </w:p>
    <w:p w:rsidR="00636BD5" w:rsidRPr="00502A33" w:rsidRDefault="00C67BA8" w:rsidP="00027FCA">
      <w:pPr>
        <w:numPr>
          <w:ilvl w:val="0"/>
          <w:numId w:val="4"/>
        </w:numPr>
        <w:tabs>
          <w:tab w:val="left" w:pos="360"/>
        </w:tabs>
        <w:spacing w:after="0" w:line="480" w:lineRule="auto"/>
        <w:ind w:left="360" w:hanging="356"/>
        <w:jc w:val="both"/>
        <w:rPr>
          <w:rFonts w:ascii="Times New Roman" w:eastAsia="Arial" w:hAnsi="Times New Roman"/>
          <w:sz w:val="26"/>
          <w:szCs w:val="26"/>
        </w:rPr>
      </w:pPr>
      <w:r w:rsidRPr="00502A33">
        <w:rPr>
          <w:rFonts w:ascii="Times New Roman" w:eastAsia="Arial" w:hAnsi="Times New Roman"/>
          <w:sz w:val="26"/>
          <w:szCs w:val="26"/>
        </w:rPr>
        <w:lastRenderedPageBreak/>
        <w:t>Are students taught by teachers with M.Sc qualification performing better than those taught by teachers with M.Ed qualification?</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Research Hypotheses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Based on the above research objectives, the following three hypotheses were formulated and consequently tested in order to achieve the purpose of the study:</w:t>
      </w:r>
    </w:p>
    <w:p w:rsidR="00636BD5" w:rsidRPr="00502A33" w:rsidRDefault="00C67BA8" w:rsidP="00061AC0">
      <w:pPr>
        <w:tabs>
          <w:tab w:val="left" w:pos="630"/>
        </w:tabs>
        <w:spacing w:line="480" w:lineRule="auto"/>
        <w:ind w:left="540" w:hanging="450"/>
        <w:jc w:val="both"/>
        <w:rPr>
          <w:rFonts w:ascii="Times New Roman" w:eastAsia="Arial" w:hAnsi="Times New Roman"/>
          <w:sz w:val="26"/>
          <w:szCs w:val="26"/>
        </w:rPr>
      </w:pPr>
      <w:r w:rsidRPr="00502A33">
        <w:rPr>
          <w:rFonts w:ascii="Times New Roman" w:eastAsia="Arial" w:hAnsi="Times New Roman"/>
          <w:b/>
          <w:sz w:val="26"/>
          <w:szCs w:val="26"/>
        </w:rPr>
        <w:t>H0</w:t>
      </w:r>
      <w:r w:rsidRPr="00502A33">
        <w:rPr>
          <w:rFonts w:ascii="Times New Roman" w:eastAsia="Arial" w:hAnsi="Times New Roman"/>
          <w:b/>
          <w:sz w:val="26"/>
          <w:szCs w:val="26"/>
          <w:vertAlign w:val="subscript"/>
        </w:rPr>
        <w:t>1</w:t>
      </w:r>
      <w:r w:rsidRPr="00502A33">
        <w:rPr>
          <w:rFonts w:ascii="Times New Roman" w:eastAsia="Arial" w:hAnsi="Times New Roman"/>
          <w:sz w:val="26"/>
          <w:szCs w:val="26"/>
        </w:rPr>
        <w:t>: There is no significant difference in the performance of students taught by National Certificate in Education (NCE) holders and PDE/PGDE holders in Economics.</w:t>
      </w:r>
    </w:p>
    <w:p w:rsidR="00636BD5" w:rsidRPr="00502A33" w:rsidRDefault="00C67BA8" w:rsidP="00061AC0">
      <w:pPr>
        <w:tabs>
          <w:tab w:val="left" w:pos="630"/>
        </w:tabs>
        <w:spacing w:line="480" w:lineRule="auto"/>
        <w:ind w:left="540" w:hanging="450"/>
        <w:jc w:val="both"/>
        <w:rPr>
          <w:rFonts w:ascii="Times New Roman" w:eastAsia="Arial" w:hAnsi="Times New Roman"/>
          <w:sz w:val="26"/>
          <w:szCs w:val="26"/>
        </w:rPr>
      </w:pPr>
      <w:r w:rsidRPr="00502A33">
        <w:rPr>
          <w:rFonts w:ascii="Times New Roman" w:eastAsia="Times New Roman" w:hAnsi="Times New Roman"/>
          <w:b/>
          <w:sz w:val="26"/>
          <w:szCs w:val="26"/>
        </w:rPr>
        <w:t>H0</w:t>
      </w:r>
      <w:r w:rsidRPr="00502A33">
        <w:rPr>
          <w:rFonts w:ascii="Times New Roman" w:eastAsia="Times New Roman" w:hAnsi="Times New Roman"/>
          <w:b/>
          <w:sz w:val="26"/>
          <w:szCs w:val="26"/>
          <w:vertAlign w:val="subscript"/>
        </w:rPr>
        <w:t>2</w:t>
      </w:r>
      <w:r w:rsidRPr="00502A33">
        <w:rPr>
          <w:rFonts w:ascii="Times New Roman" w:eastAsia="Times New Roman" w:hAnsi="Times New Roman"/>
          <w:sz w:val="26"/>
          <w:szCs w:val="26"/>
        </w:rPr>
        <w:t>:</w:t>
      </w:r>
      <w:r w:rsidRPr="00502A33">
        <w:rPr>
          <w:rFonts w:ascii="Times New Roman" w:eastAsia="Arial" w:hAnsi="Times New Roman"/>
          <w:sz w:val="26"/>
          <w:szCs w:val="26"/>
        </w:rPr>
        <w:t xml:space="preserve"> There is no significant difference in the performance of students taught by Bachelor of Science in Education (B.Sc. Ed.) holders and Bachelor of Science (B.Sc.) holders in Economics.</w:t>
      </w:r>
    </w:p>
    <w:p w:rsidR="00636BD5" w:rsidRPr="00502A33" w:rsidRDefault="00C67BA8" w:rsidP="00061AC0">
      <w:pPr>
        <w:tabs>
          <w:tab w:val="left" w:pos="630"/>
        </w:tabs>
        <w:spacing w:line="480" w:lineRule="auto"/>
        <w:ind w:left="540" w:hanging="450"/>
        <w:jc w:val="both"/>
        <w:rPr>
          <w:rFonts w:ascii="Times New Roman" w:eastAsia="Arial" w:hAnsi="Times New Roman"/>
          <w:sz w:val="26"/>
          <w:szCs w:val="26"/>
        </w:rPr>
      </w:pPr>
      <w:r w:rsidRPr="00502A33">
        <w:rPr>
          <w:rFonts w:ascii="Times New Roman" w:eastAsia="Times New Roman" w:hAnsi="Times New Roman"/>
          <w:b/>
          <w:sz w:val="26"/>
          <w:szCs w:val="26"/>
        </w:rPr>
        <w:t>H0</w:t>
      </w:r>
      <w:r w:rsidRPr="00502A33">
        <w:rPr>
          <w:rFonts w:ascii="Times New Roman" w:eastAsia="Times New Roman" w:hAnsi="Times New Roman"/>
          <w:b/>
          <w:sz w:val="26"/>
          <w:szCs w:val="26"/>
          <w:vertAlign w:val="subscript"/>
        </w:rPr>
        <w:t>3</w:t>
      </w:r>
      <w:r w:rsidRPr="00502A33">
        <w:rPr>
          <w:rFonts w:ascii="Times New Roman" w:eastAsia="Times New Roman" w:hAnsi="Times New Roman"/>
          <w:sz w:val="26"/>
          <w:szCs w:val="26"/>
        </w:rPr>
        <w:t>:</w:t>
      </w:r>
      <w:r w:rsidRPr="00502A33">
        <w:rPr>
          <w:rFonts w:ascii="Times New Roman" w:eastAsia="Arial" w:hAnsi="Times New Roman"/>
          <w:sz w:val="26"/>
          <w:szCs w:val="26"/>
        </w:rPr>
        <w:t xml:space="preserve"> There is no significant difference in the performance of students taught by M.Sc holders and M.Ed holders in Economics.</w:t>
      </w:r>
    </w:p>
    <w:p w:rsidR="00636BD5" w:rsidRPr="00502A33" w:rsidRDefault="00C67BA8" w:rsidP="00027FCA">
      <w:pPr>
        <w:spacing w:line="480" w:lineRule="auto"/>
        <w:jc w:val="both"/>
        <w:rPr>
          <w:rFonts w:ascii="Times New Roman" w:eastAsia="Arial" w:hAnsi="Times New Roman"/>
          <w:sz w:val="26"/>
          <w:szCs w:val="26"/>
        </w:rPr>
      </w:pPr>
      <w:r w:rsidRPr="00502A33">
        <w:rPr>
          <w:rFonts w:ascii="Times New Roman" w:hAnsi="Times New Roman"/>
          <w:b/>
          <w:sz w:val="26"/>
          <w:szCs w:val="26"/>
        </w:rPr>
        <w:t>Significance of the Study</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 xml:space="preserve">The study examines teachers’ academic qualification and experience on students’ performance in Economics. Findings from this to the teachers and other stake holders in education sector on which of the quality indicators that contribute positively to students’ </w:t>
      </w:r>
      <w:r w:rsidRPr="00502A33">
        <w:rPr>
          <w:rFonts w:ascii="Times New Roman" w:hAnsi="Times New Roman"/>
          <w:sz w:val="26"/>
          <w:szCs w:val="26"/>
        </w:rPr>
        <w:lastRenderedPageBreak/>
        <w:t xml:space="preserve">performance and interest in economics, thereby charging them to work towards developing and applying it in classroom practices. </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The findings from the study will also bring to an end the long search by educational researchers, a remedy to the problem of students’ poor performance in Economics. It will also be significant to the Education agencies to always monitor the quality of teachers they post to schools.</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 xml:space="preserve">The study examines teachers’ academic qualification and experience on students’ performance in Economics. Findings from this study would be very useful to the teachers and other stake holders in Education sector on which of the quality indicators that contribute positively to students’ performance and interest in Economics, thereby charging them to work towards developing and applying it in classroom practices. </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The findings from the study will also bring to an end the long search by educational researchers, a remedy to the problem of students’ poor performance in Economics. It will also be significant to the Education agencies to always monitor the quality of teachers they post to schools.</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Scope of the Study</w:t>
      </w:r>
    </w:p>
    <w:p w:rsidR="00BE5D2A" w:rsidRPr="00502A33" w:rsidRDefault="00C67BA8" w:rsidP="00502A33">
      <w:pPr>
        <w:spacing w:line="480" w:lineRule="auto"/>
        <w:ind w:firstLine="720"/>
        <w:jc w:val="both"/>
        <w:rPr>
          <w:rFonts w:ascii="Times New Roman" w:hAnsi="Times New Roman"/>
          <w:sz w:val="26"/>
          <w:szCs w:val="26"/>
        </w:rPr>
      </w:pPr>
      <w:r w:rsidRPr="00502A33">
        <w:rPr>
          <w:rFonts w:ascii="Times New Roman" w:hAnsi="Times New Roman"/>
          <w:sz w:val="26"/>
          <w:szCs w:val="26"/>
        </w:rPr>
        <w:t xml:space="preserve">This study is carried out on senior secondary two (SS2) Economics students and their teachers in some selected government owned secondary schools in Ilorin South </w:t>
      </w:r>
      <w:r w:rsidRPr="00502A33">
        <w:rPr>
          <w:rFonts w:ascii="Times New Roman" w:hAnsi="Times New Roman"/>
          <w:sz w:val="26"/>
          <w:szCs w:val="26"/>
        </w:rPr>
        <w:lastRenderedPageBreak/>
        <w:t>LGA of Kwara state, Nigeria. The study covers the following; subject matter knowledge, teachers’ experience, teachers’ academic qualification, and teacher-student relationship.</w:t>
      </w:r>
    </w:p>
    <w:p w:rsidR="00636BD5" w:rsidRPr="00502A33" w:rsidRDefault="00C67BA8" w:rsidP="00027FCA">
      <w:pPr>
        <w:tabs>
          <w:tab w:val="left" w:pos="360"/>
        </w:tabs>
        <w:spacing w:line="480" w:lineRule="auto"/>
        <w:ind w:left="4"/>
        <w:jc w:val="both"/>
        <w:rPr>
          <w:rFonts w:ascii="Times New Roman" w:eastAsia="Arial" w:hAnsi="Times New Roman"/>
          <w:b/>
          <w:sz w:val="26"/>
          <w:szCs w:val="26"/>
        </w:rPr>
      </w:pPr>
      <w:r w:rsidRPr="00502A33">
        <w:rPr>
          <w:rFonts w:ascii="Times New Roman" w:eastAsia="Arial" w:hAnsi="Times New Roman"/>
          <w:b/>
          <w:sz w:val="26"/>
          <w:szCs w:val="26"/>
        </w:rPr>
        <w:t>Operational Definition of Term</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Teacher</w:t>
      </w:r>
      <w:r w:rsidRPr="00502A33">
        <w:rPr>
          <w:rFonts w:ascii="Times New Roman" w:eastAsia="Arial" w:hAnsi="Times New Roman"/>
          <w:sz w:val="26"/>
          <w:szCs w:val="26"/>
        </w:rPr>
        <w:t>: A teacher is a person whose job is teaching especially in a school.</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Influence:</w:t>
      </w:r>
      <w:r w:rsidRPr="00502A33">
        <w:rPr>
          <w:rFonts w:ascii="Times New Roman" w:eastAsia="Arial" w:hAnsi="Times New Roman"/>
          <w:sz w:val="26"/>
          <w:szCs w:val="26"/>
        </w:rPr>
        <w:t xml:space="preserve"> The power to effect, control or manipulate something or someone.</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Qualification:</w:t>
      </w:r>
      <w:r w:rsidRPr="00502A33">
        <w:rPr>
          <w:rFonts w:ascii="Times New Roman" w:eastAsia="Arial" w:hAnsi="Times New Roman"/>
          <w:sz w:val="26"/>
          <w:szCs w:val="26"/>
        </w:rPr>
        <w:t xml:space="preserve"> This refers to the skills or type of experience you need for a particular job or activity.</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Students:</w:t>
      </w:r>
      <w:r w:rsidRPr="00502A33">
        <w:rPr>
          <w:rFonts w:ascii="Times New Roman" w:eastAsia="Arial" w:hAnsi="Times New Roman"/>
          <w:sz w:val="26"/>
          <w:szCs w:val="26"/>
        </w:rPr>
        <w:t xml:space="preserve"> A students is a person who is formally enrolled at a school, college or university. </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 xml:space="preserve">Academic </w:t>
      </w:r>
      <w:r w:rsidR="00697FA6" w:rsidRPr="00502A33">
        <w:rPr>
          <w:rFonts w:ascii="Times New Roman" w:eastAsia="Arial" w:hAnsi="Times New Roman"/>
          <w:b/>
          <w:sz w:val="26"/>
          <w:szCs w:val="26"/>
        </w:rPr>
        <w:t>Performance</w:t>
      </w:r>
      <w:r w:rsidRPr="00502A33">
        <w:rPr>
          <w:rFonts w:ascii="Times New Roman" w:eastAsia="Arial" w:hAnsi="Times New Roman"/>
          <w:b/>
          <w:sz w:val="26"/>
          <w:szCs w:val="26"/>
        </w:rPr>
        <w:t>:</w:t>
      </w:r>
      <w:r w:rsidRPr="00502A33">
        <w:rPr>
          <w:rFonts w:ascii="Times New Roman" w:eastAsia="Arial" w:hAnsi="Times New Roman"/>
          <w:sz w:val="26"/>
          <w:szCs w:val="26"/>
        </w:rPr>
        <w:t xml:space="preserve"> this is the extent to which a student, a teacher or institution has attained their short or long term educational goals</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Secondary School</w:t>
      </w:r>
      <w:r w:rsidRPr="00502A33">
        <w:rPr>
          <w:rFonts w:ascii="Times New Roman" w:eastAsia="Arial" w:hAnsi="Times New Roman"/>
          <w:sz w:val="26"/>
          <w:szCs w:val="26"/>
        </w:rPr>
        <w:t>:  this is the school that is in between primary and university, having students with the age range of 11-18years of age.</w:t>
      </w:r>
    </w:p>
    <w:p w:rsidR="00636BD5" w:rsidRPr="00502A33" w:rsidRDefault="00C67BA8" w:rsidP="00027FCA">
      <w:pPr>
        <w:tabs>
          <w:tab w:val="left" w:pos="360"/>
        </w:tabs>
        <w:spacing w:line="480" w:lineRule="auto"/>
        <w:ind w:left="4"/>
        <w:jc w:val="both"/>
        <w:rPr>
          <w:rFonts w:ascii="Times New Roman" w:eastAsia="Arial" w:hAnsi="Times New Roman"/>
          <w:sz w:val="26"/>
          <w:szCs w:val="26"/>
        </w:rPr>
      </w:pPr>
      <w:r w:rsidRPr="00502A33">
        <w:rPr>
          <w:rFonts w:ascii="Times New Roman" w:eastAsia="Arial" w:hAnsi="Times New Roman"/>
          <w:b/>
          <w:sz w:val="26"/>
          <w:szCs w:val="26"/>
        </w:rPr>
        <w:t>Economics:</w:t>
      </w:r>
      <w:r w:rsidRPr="00502A33">
        <w:rPr>
          <w:rFonts w:ascii="Times New Roman" w:eastAsia="Times New Roman" w:hAnsi="Times New Roman"/>
          <w:sz w:val="26"/>
          <w:szCs w:val="26"/>
        </w:rPr>
        <w:t xml:space="preserve"> This is a social science which studies the relationship between ends and scarce means which have alternative uses.</w:t>
      </w:r>
    </w:p>
    <w:p w:rsidR="00BE5D2A" w:rsidRPr="00502A33" w:rsidRDefault="00BE5D2A" w:rsidP="00027FCA">
      <w:pPr>
        <w:spacing w:line="480" w:lineRule="auto"/>
        <w:rPr>
          <w:rFonts w:ascii="Times New Roman" w:eastAsia="Times New Roman" w:hAnsi="Times New Roman"/>
          <w:b/>
          <w:sz w:val="26"/>
          <w:szCs w:val="26"/>
        </w:rPr>
      </w:pPr>
    </w:p>
    <w:p w:rsidR="00636BD5" w:rsidRPr="00502A33" w:rsidRDefault="00C67BA8" w:rsidP="00027FCA">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lastRenderedPageBreak/>
        <w:t>CHAPTER TWO</w:t>
      </w:r>
    </w:p>
    <w:p w:rsidR="00636BD5" w:rsidRPr="00502A33" w:rsidRDefault="00C67BA8" w:rsidP="00027FCA">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t>REVIEW OF THE RELATED LITERATURE</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Concept of Economics</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Many authors have written extensively on the meaning of Economics, the influence of teachers' qualifications and status on academic performance of students in Economics in the senior secondary schools.</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It is not easy to say in a sentence what Economics means. That is to say that Economics has no single universal definition because Economics is viewed at various angles and hence each person can give his own definition of the subject. In other words, it has been defined according to the wits and attractions of individual Economists. Economists are also influenced by the prevalent conditions when writing on the subject. Almost every economic phenomena's is opened to individual interpretations and assessments. Therefore, individual opinions come in, hence, they fail to achieve unanimity about the nature of the subjects.</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The early definition of Economics was usually in term of Wealth, Adam Smith ,(1976), he defined Economics as the science of wealth by which was meant not only gold and silver but also all kinds of other goods. In this sense, Economics studies wealth </w:t>
      </w:r>
      <w:r w:rsidRPr="00502A33">
        <w:rPr>
          <w:rFonts w:ascii="Times New Roman" w:eastAsia="Times New Roman" w:hAnsi="Times New Roman"/>
          <w:sz w:val="26"/>
          <w:szCs w:val="26"/>
        </w:rPr>
        <w:lastRenderedPageBreak/>
        <w:t>as a means of ensuring increase in material welfare or improvement in the standard of living of the people as reported by Eyiyere ,(1992).</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The most acceptable definition of Economics is the one offered by Professor Robbins, (1932). He associated Economics with scarcity and choice and defined it as a science that studies human behavior as a relationship between ends and scare means, which has alternative uses. These definitions are more fundamental problems of man. Wants, choice, exchange and opportunity costs are the problem that faces man. From the definitions given; one can now deduce the importance of Economics as it deals with how man can better his lot, subject to the available resources at his disposal to solve the problems of unlimited wants.</w:t>
      </w:r>
    </w:p>
    <w:p w:rsidR="00636BD5" w:rsidRPr="00502A33" w:rsidRDefault="00C67BA8" w:rsidP="00027FCA">
      <w:pPr>
        <w:spacing w:line="480" w:lineRule="auto"/>
        <w:jc w:val="both"/>
        <w:rPr>
          <w:rFonts w:ascii="Times New Roman" w:eastAsia="Times New Roman" w:hAnsi="Times New Roman"/>
          <w:sz w:val="26"/>
          <w:szCs w:val="26"/>
        </w:rPr>
      </w:pPr>
      <w:r w:rsidRPr="00502A33">
        <w:rPr>
          <w:rFonts w:ascii="Times New Roman" w:eastAsia="Times New Roman" w:hAnsi="Times New Roman"/>
          <w:b/>
          <w:sz w:val="26"/>
          <w:szCs w:val="26"/>
        </w:rPr>
        <w:t xml:space="preserve">Concept </w:t>
      </w:r>
      <w:r w:rsidRPr="00502A33">
        <w:rPr>
          <w:rFonts w:ascii="Times New Roman" w:eastAsia="Times New Roman" w:hAnsi="Times New Roman"/>
          <w:b/>
          <w:bCs/>
          <w:sz w:val="26"/>
          <w:szCs w:val="26"/>
        </w:rPr>
        <w:t>of Teaching</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Teaching is a complex and multi-dimensional activity intimately involved in human behavior. Understanding what constitutes quality teaching is complex. There needs to be a system in place that ensures that every child benefits from quality teaching. Providing access to learning is the collective responsibility of all role-players including the government, teachers, school management, parents and broader school community. Quality teaching is not only about how well the teacher presents the content or the quality </w:t>
      </w:r>
      <w:r w:rsidRPr="00502A33">
        <w:rPr>
          <w:rFonts w:ascii="Times New Roman" w:eastAsia="Times New Roman" w:hAnsi="Times New Roman"/>
          <w:sz w:val="26"/>
          <w:szCs w:val="26"/>
        </w:rPr>
        <w:lastRenderedPageBreak/>
        <w:t>of teaching skills. It is about the quality of the learning that takes place as a result of the teaching (Schreuder, 2014).</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Good teaching is the combination of writing, speaking, discussing, giving punishment, explaining, taking the examination at right time. Quality teaching pertains to what is being taught and how well it is being taught. The content should be appropriate, suitable and intended for a worthy purpose (Fenstermacher &amp; Richardson, 2014). The curriculum mirrors the purposes and goals. It is rigorous, coherent and organized to teach the skills and knowledge needed by learners.</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Qualified teacher is someone who has mastered the subject he or she teaches as well as how to teach it; understands how learners learn and knows how to address challenges or problems experienced by the learners, and is able to use effective teaching methods for all learners including those with special needs (Amoor, 2010).</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Education, and in particular the curriculum, which is developed to provide education, is dynamic and needs to be reformed constantly if it is to respond to an ever-changing world. Professional development provides the support teachers need to learn, and be part of, pedagogical transition. The way teachers were trained during their initial training does not match what is require from them a number of years. Economics is a subject that has received on-going criticism because of the poor performance of learners </w:t>
      </w:r>
      <w:r w:rsidRPr="00502A33">
        <w:rPr>
          <w:rFonts w:ascii="Times New Roman" w:eastAsia="Times New Roman" w:hAnsi="Times New Roman"/>
          <w:sz w:val="26"/>
          <w:szCs w:val="26"/>
        </w:rPr>
        <w:lastRenderedPageBreak/>
        <w:t>and declining numbers of those opting to do the subject. Professional development is crucial in ensuring quality teaching (Schreuder, 2014).</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Overview of Teacher Qualification</w:t>
      </w:r>
    </w:p>
    <w:p w:rsidR="00636BD5" w:rsidRPr="00502A33" w:rsidRDefault="00C67BA8" w:rsidP="00027FCA">
      <w:pPr>
        <w:spacing w:line="480" w:lineRule="auto"/>
        <w:ind w:firstLine="720"/>
        <w:jc w:val="both"/>
        <w:rPr>
          <w:rFonts w:ascii="Times New Roman" w:eastAsia="Times New Roman" w:hAnsi="Times New Roman"/>
          <w:b/>
          <w:sz w:val="26"/>
          <w:szCs w:val="26"/>
        </w:rPr>
      </w:pPr>
      <w:r w:rsidRPr="00502A33">
        <w:rPr>
          <w:rFonts w:ascii="Times New Roman" w:eastAsia="Times New Roman" w:hAnsi="Times New Roman"/>
          <w:color w:val="231F20"/>
          <w:sz w:val="26"/>
          <w:szCs w:val="26"/>
        </w:rPr>
        <w:t>The quantitative analyses of Richardson (2008) indicated that measures of teacher preparation and certification are by far the strongest correlates of student in reading and mathematics. The poor qualifications of teachers are a major problem in African Schools (Baloyi, 1996). Baloyi further mentioned that in the past, the South African education system reinforced the social structure by disempowering teachers and pupils alike. Teachers were poorly qualified, knew little about creative style of teaching and had few alternatives other than to cooperate with a conservative authoritarian system, and this restrictive environment encouraged an authoritarian teaching style (Engelbrecht et al, 1996). Even with the classroom space planned to maximize learning potential, child-centered, long range planning, and selected and sequenced learning materials, an uninformed teacher could still do his/her own thing while the children do none of theirs (Nash, 1979). A teacher who is well trained and in command of his/her subject matter will be able to identify the weakness and strengths of his/her learner, thereby making learning and teaching simpler. To embark on a satisfactory and effective public education reform, it is essential that most human resources (teachers) be comprehensively and adequately developed (Jegede and Taplin, 2000).</w:t>
      </w:r>
    </w:p>
    <w:p w:rsidR="00636BD5" w:rsidRPr="00502A33" w:rsidRDefault="00C67BA8" w:rsidP="00027FCA">
      <w:pPr>
        <w:spacing w:line="480" w:lineRule="auto"/>
        <w:ind w:firstLine="720"/>
        <w:jc w:val="both"/>
        <w:rPr>
          <w:rFonts w:ascii="Times New Roman" w:eastAsia="Times New Roman" w:hAnsi="Times New Roman"/>
          <w:b/>
          <w:sz w:val="26"/>
          <w:szCs w:val="26"/>
        </w:rPr>
      </w:pPr>
      <w:r w:rsidRPr="00502A33">
        <w:rPr>
          <w:rFonts w:ascii="Times New Roman" w:eastAsia="Times New Roman" w:hAnsi="Times New Roman"/>
          <w:color w:val="231F20"/>
          <w:sz w:val="26"/>
          <w:szCs w:val="26"/>
        </w:rPr>
        <w:lastRenderedPageBreak/>
        <w:t xml:space="preserve">Empirical studies confirm relationships between qualifications of a teacher and learners academic achievement. Unanma et al., (2013) examined the relationship between Teacher’s academic qualifications and academic achievement of Senior Secondary school Students in Chemistry and discovered that there is a positive relationship between the variables. This was endorsed by the findings of Adeyemi, (2013) in the reports to analysis the performance of the English Language Teachers (ELTs) and Teachers with Formal Education (TFEs) at secondary level in public high schools. Adeyemi’s results show that those students who receive instruction from the ELTs show better results in the final examinations as compared to those who receive input from the TFEs. Boyd et al., (2008) explored that improvements in teacher qualifications, especially among the poorest schools, appear to have resulted in improved student achievement. They further elaborated that estimating the effect of teacher attributes using a value-added model predict that observable qualifications of teachers resulted in average improved achievement. To assess whether or not there is a statistically significant difference in teacher qualifications that might help to predict the academic performance of middle school students on the mathematics portion of the Alabama Reading and Math Test (ARMT), Richardson, (2008) indicated that a significant relationship does exist between teacher qualifications and student achievement. Specifically, the findings revealed that </w:t>
      </w:r>
      <w:r w:rsidRPr="00502A33">
        <w:rPr>
          <w:rFonts w:ascii="Times New Roman" w:eastAsia="Times New Roman" w:hAnsi="Times New Roman"/>
          <w:color w:val="231F20"/>
          <w:sz w:val="26"/>
          <w:szCs w:val="26"/>
        </w:rPr>
        <w:lastRenderedPageBreak/>
        <w:t>students with mathematics teachers who had 5 or more years’ experience performed better on the math portion of the Alabama Reading and Math Test (ARMT).</w:t>
      </w:r>
    </w:p>
    <w:p w:rsidR="00636BD5" w:rsidRPr="00502A33" w:rsidRDefault="00C67BA8" w:rsidP="00027FCA">
      <w:pPr>
        <w:spacing w:line="480" w:lineRule="auto"/>
        <w:ind w:firstLine="720"/>
        <w:jc w:val="both"/>
        <w:rPr>
          <w:rFonts w:ascii="Times New Roman" w:eastAsia="Times New Roman" w:hAnsi="Times New Roman"/>
          <w:b/>
          <w:sz w:val="26"/>
          <w:szCs w:val="26"/>
        </w:rPr>
      </w:pPr>
      <w:r w:rsidRPr="00502A33">
        <w:rPr>
          <w:rFonts w:ascii="Times New Roman" w:eastAsia="Times New Roman" w:hAnsi="Times New Roman"/>
          <w:color w:val="231F20"/>
          <w:sz w:val="26"/>
          <w:szCs w:val="26"/>
        </w:rPr>
        <w:t>Ogbonnaya, (2009) suggested that if all mathematics teachers have a degree, are specialized in mathematics or mathematics education and have more than five years teaching experience, the students’ achievement in mathematics would likely improve. Richardson, (2008) also concluded that if the teacher has a traditional secondary mathematics certification then students will tend to score higher on the ARMT compared to teachers with alternative certification.</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According to Asikhia, (2010), teacher qualifications can be divided into two categories. The categories are personal quality and certification. What qualify someone to teach and that can influence students’ academic performance are related to certain qualities teacher got in the classroom and was certificated at a particular period of his or her lifetime. The second one is those related to personal qualities that are continuous in his or her lifetime. Degree certificates, formal education, and in-field preparation are not throughout the life of a teacher. When a teacher obtains these qualifications, it holds throughout his or her lifetime.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Qualified teacher refers to an individual that guides learners to get new knowledge and skills and who has achieved the minimum criteria for teaching a particular level of </w:t>
      </w:r>
      <w:r w:rsidRPr="00502A33">
        <w:rPr>
          <w:rFonts w:ascii="Times New Roman" w:eastAsia="Times New Roman" w:hAnsi="Times New Roman"/>
          <w:sz w:val="26"/>
          <w:szCs w:val="26"/>
        </w:rPr>
        <w:lastRenderedPageBreak/>
        <w:t>education (Lydia &amp; Migosi, 2015). Herman, (2015) indicated that high quality teacher education as well as trainings is one of pre-requisites that lead to quality of teaching and also improves learning outcomes where the effective teaching should be observable and can be communicated effectively and also consulting to degrees and diplomas as well as certificates as a form of signaling. Though, some traditional teacher training institutions may not have effective capacity of delivering teachers having high quality learning (Taleb, 2007).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2013). Therefore, the effective achievement related to universal lower secondary schools should be achieved by high committed qualified teachers (Dladla &amp; Moon, 2013).</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According to Kruijer, (2010), the quality of teachers has effectiveness related to the quality of teachers that should be based on relevant trainings that might depend on trainee mentors and trainers’ skills and capabilities as well as availability of training materials. Similarly, Nordstrum, (2013) added that provision of training to teachers so as to become more qualified, should be based on the level of their current qualification held by the related teachers, association between face to face tutoring components and in service monitoring. Though, there should be a challenge of long distance between </w:t>
      </w:r>
      <w:r w:rsidRPr="00502A33">
        <w:rPr>
          <w:rFonts w:ascii="Times New Roman" w:eastAsia="Times New Roman" w:hAnsi="Times New Roman"/>
          <w:sz w:val="26"/>
          <w:szCs w:val="26"/>
        </w:rPr>
        <w:lastRenderedPageBreak/>
        <w:t>training facilities and training centers from school location. However, most of trainees in trainings, criticized that face to face training sessions seem to be overcrowded, too short as well as too passive (Nordstrum, 2013). Furthermore, the content developed during professional trainings so as to enhance teacher qualification, does not always meet the needs of educators.</w:t>
      </w:r>
    </w:p>
    <w:p w:rsidR="00636BD5" w:rsidRPr="00502A33" w:rsidRDefault="00C67BA8" w:rsidP="00027FCA">
      <w:pPr>
        <w:pStyle w:val="ListParagraph"/>
        <w:numPr>
          <w:ilvl w:val="0"/>
          <w:numId w:val="5"/>
        </w:numPr>
        <w:spacing w:after="0"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Educational Qualification as Aspect of Teacher Qualification</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Educational level alludes to the scholarly certifications or degrees an individual has gotten. Despite the fact that education level is a nonstop factor, it is every now and again estimated completely in look into considers. Here, we utilize the expression "educated workers" to allude to those people who hold in any event tertiary education 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w:t>
      </w:r>
      <w:r w:rsidRPr="00502A33">
        <w:rPr>
          <w:rFonts w:ascii="Times New Roman" w:eastAsia="Times New Roman" w:hAnsi="Times New Roman"/>
          <w:sz w:val="26"/>
          <w:szCs w:val="26"/>
        </w:rPr>
        <w:lastRenderedPageBreak/>
        <w:t>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2013).</w:t>
      </w:r>
    </w:p>
    <w:p w:rsidR="00636BD5" w:rsidRPr="00502A33" w:rsidRDefault="00C67BA8" w:rsidP="00027FCA">
      <w:pPr>
        <w:pStyle w:val="ListParagraph"/>
        <w:numPr>
          <w:ilvl w:val="0"/>
          <w:numId w:val="5"/>
        </w:numPr>
        <w:spacing w:after="0"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Teacher Experience as aspect of Teacher Qualification</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The continued inability of many children to have average pass in primary examinations in Kenya is interpreted as failure of school system and lack of teacher preparedness and approaches in content delivery. Crystal, (2013) says communication is a key competency which develops through Language learning, a determinant of not only the performance of a learner but understanding of other subjects. UNESCO Report, (2015) says that teacher preparedness refers to a complex process of a teacher possessing professional values and being able to practice those values, and being able to make sound judgment in school setting situations through teaching experience. UNESCO Report, (2010) says that teacher (teaching) experience is considered as one of the critical aspects which enhances and improves learner performance. Wandera, Imonje and Akala, (2019) acknowledged teaching experience as a global issue that influences the implementation of classroom activities and learners’ performance. Lee and Kim, (2012) say that competency is linearly related to performance of any task; and that the same can be built periodically to enhance self-learning and innovation.</w:t>
      </w:r>
    </w:p>
    <w:p w:rsidR="00636BD5" w:rsidRPr="00502A33" w:rsidRDefault="00C67BA8" w:rsidP="00027FCA">
      <w:pPr>
        <w:spacing w:line="480" w:lineRule="auto"/>
        <w:ind w:firstLine="720"/>
        <w:jc w:val="both"/>
        <w:rPr>
          <w:rFonts w:ascii="Times New Roman" w:eastAsia="Times New Roman" w:hAnsi="Times New Roman"/>
          <w:b/>
          <w:sz w:val="26"/>
          <w:szCs w:val="26"/>
        </w:rPr>
      </w:pPr>
      <w:r w:rsidRPr="00502A33">
        <w:rPr>
          <w:rFonts w:ascii="Times New Roman" w:eastAsia="Times New Roman" w:hAnsi="Times New Roman"/>
          <w:sz w:val="26"/>
          <w:szCs w:val="26"/>
        </w:rPr>
        <w:lastRenderedPageBreak/>
        <w:t xml:space="preserve">OECD Report, (2009) says that many young teachers in Africa stay on and become more committed and ultimately improve learners’ performance. Arriaza and Martin, (2007) argued that as teachers stay longer in teaching they concentrate more on teaching and stop seeking promotions; and that their preparedness skills become more polished thus improving learners performance. Thuranira, (2010) says teaching experience improves learner performance and creates a bond between the learners and the teachers thereby improving preparedness and performance. Whereas majority studies have linked performance of learners to teachers‟ experience, some published studies show that under some circumstances experienced teachers do not enhance learner performance. Boyd </w:t>
      </w:r>
      <w:r w:rsidRPr="00502A33">
        <w:rPr>
          <w:rFonts w:ascii="Times New Roman" w:eastAsia="Times New Roman" w:hAnsi="Times New Roman"/>
          <w:i/>
          <w:sz w:val="26"/>
          <w:szCs w:val="26"/>
        </w:rPr>
        <w:t>et al.,</w:t>
      </w:r>
      <w:r w:rsidRPr="00502A33">
        <w:rPr>
          <w:rFonts w:ascii="Times New Roman" w:eastAsia="Times New Roman" w:hAnsi="Times New Roman"/>
          <w:sz w:val="26"/>
          <w:szCs w:val="26"/>
        </w:rPr>
        <w:t xml:space="preserve"> (2008), Harris &amp; Saass, (2007), and Papay &amp; Kraft ,(2007) posit that learners who are taught by less experienced teachers perform poor compared with learners taught by more experienced teachers; but that teachers with teaching experience of more than 25 years are in some circumstances found not to be as effective as less experienced teachers.</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Teacher Qualification in Education System</w:t>
      </w:r>
    </w:p>
    <w:p w:rsidR="00636BD5" w:rsidRPr="00502A33" w:rsidRDefault="00C67BA8" w:rsidP="00BE5D2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The importance of good teaching to the academic success of students is spontaneous to any parent whose child at school (Abell, 2010). Basically, principles that sound to statistical analysis taken to enhance academic performance as well as discipline that may be violated routinely due to failing to control various variables related to </w:t>
      </w:r>
      <w:r w:rsidRPr="00502A33">
        <w:rPr>
          <w:rFonts w:ascii="Times New Roman" w:eastAsia="Times New Roman" w:hAnsi="Times New Roman"/>
          <w:sz w:val="26"/>
          <w:szCs w:val="26"/>
        </w:rPr>
        <w:lastRenderedPageBreak/>
        <w:t>students’ academic achievement caused by insufficient qualified teachers teaching in most levels of education (Ronald, 2012). According to Jason and Kerry, (2011),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as well as professional credentials. The requirement and training that should be given by teachers vary in different regions and countries (Korthagen, 2014). The professional preparation needed in pre-service teachers, should be based on qualification examination (Loughran &amp; Russell, 2006).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there is a systematic body of knowledge that determines the level of teacher qualification (Russel, 2006). Therefore, Barley, (2016) suggested that teacher trainings and research could be one of the results related to the improvement and to student teachers who need to become more qualified.</w:t>
      </w:r>
    </w:p>
    <w:p w:rsidR="003F0857" w:rsidRDefault="003F0857" w:rsidP="00027FCA">
      <w:pPr>
        <w:spacing w:line="480" w:lineRule="auto"/>
        <w:jc w:val="both"/>
        <w:rPr>
          <w:rFonts w:ascii="Times New Roman" w:eastAsia="Arial" w:hAnsi="Times New Roman"/>
          <w:b/>
          <w:sz w:val="26"/>
          <w:szCs w:val="26"/>
        </w:rPr>
      </w:pPr>
    </w:p>
    <w:p w:rsidR="003F0857" w:rsidRDefault="003F0857" w:rsidP="00027FCA">
      <w:pPr>
        <w:spacing w:line="480" w:lineRule="auto"/>
        <w:jc w:val="both"/>
        <w:rPr>
          <w:rFonts w:ascii="Times New Roman" w:eastAsia="Arial" w:hAnsi="Times New Roman"/>
          <w:b/>
          <w:sz w:val="26"/>
          <w:szCs w:val="26"/>
        </w:rPr>
      </w:pPr>
    </w:p>
    <w:p w:rsidR="00636BD5" w:rsidRPr="00502A33" w:rsidRDefault="00C67BA8" w:rsidP="00027FCA">
      <w:pPr>
        <w:spacing w:line="480" w:lineRule="auto"/>
        <w:jc w:val="both"/>
        <w:rPr>
          <w:rFonts w:ascii="Times New Roman" w:eastAsia="Arial" w:hAnsi="Times New Roman"/>
          <w:b/>
          <w:sz w:val="26"/>
          <w:szCs w:val="26"/>
        </w:rPr>
      </w:pPr>
      <w:r w:rsidRPr="00502A33">
        <w:rPr>
          <w:rFonts w:ascii="Times New Roman" w:eastAsia="Arial" w:hAnsi="Times New Roman"/>
          <w:b/>
          <w:sz w:val="26"/>
          <w:szCs w:val="26"/>
        </w:rPr>
        <w:lastRenderedPageBreak/>
        <w:t>The Concept of Academic Performance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Ralph, (2009) defined performance as a response which may be identified as one of the actions that constitutes the operations or reactions of an interaction system. His view was that the knowledge of performances would actually give clue behaviour of group of individuals.</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According to advanced learner dictionary also, defined performance as an action or achievement in relation to how successful it is. Different authors have different opinion relating to which aspect of behaviour views appeared to show variation in the nature of the problems being investigated. Earnest, (2007) postulates that performance is an important medium of knowing behaviour of group of individuals vary in their significant aspect of group behaviour. This performance must be regarded as wide description of individuals behaviour, which can be expressed in broad term. He further maintained that what a group can achieve can be related to its performance refer to those out comes designed to satisfy the expectation of the group as a whole.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In trying to view academic performance from another angle Hank, (2006) found that extra-curriculum programme seems to generate and reinforce educational success by exposing students to a network of social engagement help to facilitate the performance of school goals by student acquiring the kind of knowledge interpersonal skills, self- </w:t>
      </w:r>
      <w:r w:rsidRPr="00502A33">
        <w:rPr>
          <w:rFonts w:ascii="Times New Roman" w:eastAsia="Times New Roman" w:hAnsi="Times New Roman"/>
          <w:sz w:val="26"/>
          <w:szCs w:val="26"/>
        </w:rPr>
        <w:lastRenderedPageBreak/>
        <w:t>confidence and other attitudes that only personnel resources needed on long run translate goals to effective action.</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Entwistile had conducted series of test about student's academic performance. He had revealed and confirms that there were a variety causal paths-learning to the level of performance which were summarised in educational analysis. Group size has been found to have effect on the productivity of the group as well as on the individuals in the group. The larger a group and the more routine its operation, the greater the difficult of assessing its integration. When a group is vary there is bound to be some lapses In controlling and coordination of the instruction will be diverted to different individual. Ralph, (2007) and Rtsby, (2006) noted various dimension of school environment have significant effect on student performance. These school environment dimensions include class size, provision of equipment and facilitates. Individual in small classes that receives adequate attention from the teacher have better access to facilities and equipment and able to learn much better and more easily. Some scholars argued that difference in nature and type of facilities and curriculum also account for difference in pupils performance. However, it has been observed by Galton, Simeon and Caroll, (2010). They concluded that “teacher with small classes are more likely to engage in behavior that is typically effective in teaching, questions, more feedback on the work and more sustained interaction, it is therefore possible to give adequate attention to an individual students the more each </w:t>
      </w:r>
      <w:r w:rsidRPr="00502A33">
        <w:rPr>
          <w:rFonts w:ascii="Times New Roman" w:eastAsia="Times New Roman" w:hAnsi="Times New Roman"/>
          <w:sz w:val="26"/>
          <w:szCs w:val="26"/>
        </w:rPr>
        <w:lastRenderedPageBreak/>
        <w:t>student can use the equipment and more each intra-class academic performance of the students.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In educational setting, success is measured by academic performance or how well a student meets standards set out by the institution. As career competition grows even fiercer in the working world, the importance of students doing well in school caught the attention of parents, legislators and government education departments alike (Aina and Olanipekun, 2015).</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Overview of Students’ Academic Performance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Students’ academic performance refers to the knowledge and skills that students have mastered in a given subject or a course or the extent to which students have attained their short- or long-term educational goals (Bell, 2013). The provision of quality education should be considered as the priority to every country so as to meet the national goals related to education (Bosker &amp; Kruger, 2010). According to Kimani, Kara and Njagi, (2013),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w:t>
      </w:r>
      <w:r w:rsidRPr="00502A33">
        <w:rPr>
          <w:rFonts w:ascii="Times New Roman" w:eastAsia="Times New Roman" w:hAnsi="Times New Roman"/>
          <w:sz w:val="26"/>
          <w:szCs w:val="26"/>
        </w:rPr>
        <w:lastRenderedPageBreak/>
        <w:t>and also to be adapted to the local environment that should also be based on the culture of the society (Wilcox, 2005).</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According to Yusuf, (2008), the success related to any educational institution, should be indicated by students’ school results in terms of academic and discipline. Neuman ,(2007) added that the students’ school outcomes could not only be subject to tests and examinations done in school and skills to undertake in local environment but also could be based on social disciple based on the societal ethics. Cohen and Morris, (2007) stated that effectiveness of school performance especially in academic activities might be based on evaluating the effectiveness of teachers that has gained on the ground due to the fact that academic performance is considered as a symbol that determines the school success. Basit, (2010) supported that effective structure followed by educational policy as well as policy makers, various educators and the ministry of education might take students to high academic performance due to the fact that, the level of academic performance has an influence related to the roles that should be played by educational stakeholders.</w:t>
      </w:r>
    </w:p>
    <w:p w:rsidR="00636BD5" w:rsidRPr="00502A33" w:rsidRDefault="00C67BA8" w:rsidP="00027FCA">
      <w:pPr>
        <w:tabs>
          <w:tab w:val="left" w:pos="1420"/>
        </w:tabs>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Teacher Qualification and Students’ Academic Performance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Qualification of teachers have been considered as the essential catalyst that promote the improvement of the school setting where teachers are taken as the main </w:t>
      </w:r>
      <w:r w:rsidRPr="00502A33">
        <w:rPr>
          <w:rFonts w:ascii="Times New Roman" w:eastAsia="Times New Roman" w:hAnsi="Times New Roman"/>
          <w:sz w:val="26"/>
          <w:szCs w:val="26"/>
        </w:rPr>
        <w:lastRenderedPageBreak/>
        <w:t xml:space="preserve">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2006). 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w:t>
      </w:r>
      <w:r w:rsidRPr="00502A33">
        <w:rPr>
          <w:rFonts w:ascii="Times New Roman" w:eastAsia="Times New Roman" w:hAnsi="Times New Roman"/>
          <w:i/>
          <w:sz w:val="26"/>
          <w:szCs w:val="26"/>
        </w:rPr>
        <w:t>et al.,</w:t>
      </w:r>
      <w:r w:rsidRPr="00502A33">
        <w:rPr>
          <w:rFonts w:ascii="Times New Roman" w:eastAsia="Times New Roman" w:hAnsi="Times New Roman"/>
          <w:sz w:val="26"/>
          <w:szCs w:val="26"/>
        </w:rPr>
        <w:t xml:space="preserve"> 2013).</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color w:val="231F20"/>
          <w:sz w:val="26"/>
          <w:szCs w:val="26"/>
        </w:rPr>
        <w:t xml:space="preserve">The twin factor of teacher’s qualifications is teacher’s experience. Clotfelter et al., (2014) are of the opinion that teacher’s experience is consistently associated with </w:t>
      </w:r>
      <w:r w:rsidRPr="00502A33">
        <w:rPr>
          <w:rFonts w:ascii="Times New Roman" w:eastAsia="Times New Roman" w:hAnsi="Times New Roman"/>
          <w:color w:val="231F20"/>
          <w:sz w:val="26"/>
          <w:szCs w:val="26"/>
        </w:rPr>
        <w:lastRenderedPageBreak/>
        <w:t>achievement and these display a form of heterogeneity across students that may help explain why the observed form of teacher-student matching persists in equilibrium. This opinion is supported by Ogbonnaya’s, (2009) findings that indicated a significant positive relationship between students’ academic achievement in mathematics and teachers’ back-ground such as teachers’ qualifications and years of experience, especially from six years of teaching. Student achievement increases with teacher experience, but the linkage is weak and largely reflects poor outcomes for teachers during their first year or two in the classroom (Bud-din and Zamarro, 2009). Wong’s, (2013) analysis indicated that teacher’s teaching experience matters more for reading than mathematics.</w:t>
      </w:r>
    </w:p>
    <w:p w:rsidR="00636BD5" w:rsidRPr="00502A33" w:rsidRDefault="00C67BA8" w:rsidP="00027FCA">
      <w:pPr>
        <w:spacing w:line="480" w:lineRule="auto"/>
        <w:jc w:val="both"/>
        <w:rPr>
          <w:rFonts w:ascii="Times New Roman" w:eastAsia="Times New Roman" w:hAnsi="Times New Roman"/>
          <w:sz w:val="26"/>
          <w:szCs w:val="26"/>
        </w:rPr>
      </w:pPr>
      <w:r w:rsidRPr="00502A33">
        <w:rPr>
          <w:rFonts w:ascii="Times New Roman" w:eastAsia="Times New Roman" w:hAnsi="Times New Roman"/>
          <w:color w:val="231F20"/>
          <w:sz w:val="26"/>
          <w:szCs w:val="26"/>
        </w:rPr>
        <w:t xml:space="preserve">It is also not always obvious that teacher’s qualifications make positive effect on academic achievement. This was evidenced in the work of Koedel, (2007) whose study show that teacher’s qualifications are almost entirely unable to predict value-added in learners performance. Kimani et al., (2013) concurred with the Koedel’s findings as they discovered that teacher’s professional qualifications and teaching experience were not significantly related to academic achievement. In examining whether teacher licensure test scores and other teacher qualifications affect high school student achievement, the results of Buddin and Zamarro, (2009) also showed large differences in teacher quality across the school district, but measured teacher characteristics explain little of the difference in academic achievement. They discovered that teacher licensure test scores </w:t>
      </w:r>
      <w:r w:rsidRPr="00502A33">
        <w:rPr>
          <w:rFonts w:ascii="Times New Roman" w:eastAsia="Times New Roman" w:hAnsi="Times New Roman"/>
          <w:color w:val="231F20"/>
          <w:sz w:val="26"/>
          <w:szCs w:val="26"/>
        </w:rPr>
        <w:lastRenderedPageBreak/>
        <w:t>are unrelated to teacher success in the classroom. Similarly, student achievement is unaffected by whether class-room teachers have advanced degrees or not.</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According to Wallace (2011),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w:t>
      </w:r>
    </w:p>
    <w:p w:rsidR="00636BD5" w:rsidRPr="00502A33" w:rsidRDefault="00C67BA8" w:rsidP="00027FCA">
      <w:pPr>
        <w:spacing w:line="480" w:lineRule="auto"/>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Provision of relevant education to secondary school students should depend on various factors including qualification of teachers (Furguson, 2011). According to Golhaber and Brewer ,(2007), linkage based on qualification among teaching staffs and school productivity could be affected by other factors like school environment and socio-economic status of the country as well as teaching experience where the school </w:t>
      </w:r>
      <w:r w:rsidRPr="00502A33">
        <w:rPr>
          <w:rFonts w:ascii="Times New Roman" w:eastAsia="Times New Roman" w:hAnsi="Times New Roman"/>
          <w:sz w:val="26"/>
          <w:szCs w:val="26"/>
        </w:rPr>
        <w:lastRenderedPageBreak/>
        <w:t>performance can vary depend on teachers’ teaching skills and experience that may tend to be having high school outcomes. However, Mayer, Mullens and Moore, (2010) investigated the correlation between teacher education and certification and also student outcomes and stated that there was a linkage between school productivity and qualification of teachers. Wright and Horn, (2007) indicated that the qualification of high school level teachers, may lead to high students’ academic performance and also, they added that public high school teachers, who got a degree in the field of education as well as certification may be looked as the fact, that can enhance the students’ academic performance. Ingersoll, (2012) stated that the three levels of analysis that make teacher qualification to improve student’ academic performance such as teaching experience of teacher with standard code of conduct, the size of class and the level of students, all influence the high school level teachers whose target of teaching students to get improved scores in class work, improved grades which leads to the improved completion rate.</w:t>
      </w:r>
    </w:p>
    <w:p w:rsidR="00BE5D2A" w:rsidRPr="003F0857" w:rsidRDefault="00C67BA8" w:rsidP="003F0857">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Brewer and Gold Haber, (2010) conducted the study which examined the correlation between teacher teacher’s certification and student’s outcomes where they made a focus on the relationship between certification content area and students’ test scores in which they found that lesson delivery done by a teacher having any certification in education, scored significantly higher than the students who were taught by teacher with no certification or in another area of specialization. However, Morton </w:t>
      </w:r>
      <w:r w:rsidRPr="00502A33">
        <w:rPr>
          <w:rFonts w:ascii="Times New Roman" w:eastAsia="Times New Roman" w:hAnsi="Times New Roman"/>
          <w:i/>
          <w:sz w:val="26"/>
          <w:szCs w:val="26"/>
        </w:rPr>
        <w:t>et al.,</w:t>
      </w:r>
      <w:r w:rsidRPr="00502A33">
        <w:rPr>
          <w:rFonts w:ascii="Times New Roman" w:eastAsia="Times New Roman" w:hAnsi="Times New Roman"/>
          <w:sz w:val="26"/>
          <w:szCs w:val="26"/>
        </w:rPr>
        <w:t xml:space="preserve"> (2008) </w:t>
      </w:r>
      <w:r w:rsidRPr="00502A33">
        <w:rPr>
          <w:rFonts w:ascii="Times New Roman" w:eastAsia="Times New Roman" w:hAnsi="Times New Roman"/>
          <w:sz w:val="26"/>
          <w:szCs w:val="26"/>
        </w:rPr>
        <w:lastRenderedPageBreak/>
        <w:t>indicated that effective teacher qualification might be based on three criteria such as qualification type that could correspond to the level of teaching area, content area as well as grade level. Buddin and Zamarro, (2009) revealed that teacher professional experience as well as teaching experience is significantly important for students’ academic achievement. Furthermore, Freg and Sass, (2010) added that the effect of students’ school achievement is significantly associated with teachers’ professionalism.</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Education Policy on Students’ Academic Performance</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The government goal is to make sure that all citizens are getting quality education. The development of physical and material resources is highlighted in laws and policies governing education system of the country. The students’ academic performance is developed due to such factors like degrees, diplomas as well as certificates held by teachers (Mworia, 2003). The school administrators should put much effort on the development of teacher qualification in school setting so as to provide effective and efficient quality and quantity education which led to development of schooling outcomes (Mworia, 2003). Implementation of educational policies and improvement of teacher qualifications has reduced the problem of poor performance of the students (Mworia, 2003).</w:t>
      </w:r>
    </w:p>
    <w:p w:rsidR="00636BD5" w:rsidRPr="00502A33" w:rsidRDefault="00C67BA8" w:rsidP="00AB747D">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The academic concepts addressed to the student by teachers within school setting, is vital that teacher code of conduct should be kept effectively in regard to the school rules and regulations (Kudari, 2016). The efficiency in the management of the classroom, introduces a well-organized and efficient management of the lesson delivery, instructional strategies, teaching and learning process so as to make effective discipline and communication in the classroom and also to help the students to learn better and improve their academic performance (Kodari, 2016). The school resources should be maintained and used so as to promote the academic performance in such way that school textbooks should be always updated, learning materials, hand-outs and technology should be available in the school setting and used by qualified teachers effectively and efficiently in order to develop the school outcome known as students’ academic performance (Maina, 2010).</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Appraisal of the Literature Reviewed.</w:t>
      </w:r>
    </w:p>
    <w:p w:rsidR="00636BD5" w:rsidRPr="00502A33" w:rsidRDefault="00C67BA8" w:rsidP="00027FCA">
      <w:pPr>
        <w:spacing w:line="480" w:lineRule="auto"/>
        <w:ind w:firstLine="720"/>
        <w:jc w:val="both"/>
        <w:rPr>
          <w:rFonts w:ascii="Times New Roman" w:eastAsia="Times New Roman" w:hAnsi="Times New Roman"/>
          <w:bCs/>
          <w:sz w:val="26"/>
          <w:szCs w:val="26"/>
        </w:rPr>
      </w:pPr>
      <w:r w:rsidRPr="00502A33">
        <w:rPr>
          <w:rFonts w:ascii="Times New Roman" w:eastAsia="Times New Roman" w:hAnsi="Times New Roman"/>
          <w:bCs/>
          <w:sz w:val="26"/>
          <w:szCs w:val="26"/>
        </w:rPr>
        <w:t>From this chapter, what is clear is that making of well informed and useful citizen is the ultimate goals of any economic programme. To this end, it was equally revealed that the teaching of economics is not dependent on the knowledge of the subject matter alone, the ability to select and use effectively the most appropriate methods in particular classroom situation is of equal importance.</w:t>
      </w:r>
    </w:p>
    <w:p w:rsidR="00636BD5" w:rsidRPr="00502A33" w:rsidRDefault="00C67BA8" w:rsidP="00027FCA">
      <w:pPr>
        <w:spacing w:line="480" w:lineRule="auto"/>
        <w:ind w:firstLine="720"/>
        <w:jc w:val="both"/>
        <w:rPr>
          <w:rFonts w:ascii="Times New Roman" w:eastAsia="Times New Roman" w:hAnsi="Times New Roman"/>
          <w:bCs/>
          <w:sz w:val="26"/>
          <w:szCs w:val="26"/>
        </w:rPr>
      </w:pPr>
      <w:r w:rsidRPr="00502A33">
        <w:rPr>
          <w:rFonts w:ascii="Times New Roman" w:eastAsia="Times New Roman" w:hAnsi="Times New Roman"/>
          <w:bCs/>
          <w:sz w:val="26"/>
          <w:szCs w:val="26"/>
        </w:rPr>
        <w:lastRenderedPageBreak/>
        <w:t>The success of any Nation in education to a very large extent depends on the quality of its teachers, as the National Policy on Education, (2013) put it. In this regard therefore, effort has been made by the government through training and re-training to produce qualified and competent teachers in various fields, Economics not exempted, who would be equipped with the ability to organize and co-ordinate all educational resources at their disposal as to lead and direct students towards the realization of educational goals of this great country of ours.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contributed minimally to the variance with students’ cognitive achievement.</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This was contrary to the observations of Adeogun, (2001) and Okonwa, (2014) who found that teacher’s experience was highly significant on students’ academic achievement in Economics and physics. A lot of variables according to them may inhibit or hinder effective dissemination of knowledge to the understanding of the content by the students; such variables may be lack of qualified teachers, teachers’ qualification, </w:t>
      </w:r>
      <w:r w:rsidRPr="00502A33">
        <w:rPr>
          <w:rFonts w:ascii="Times New Roman" w:eastAsia="Arial" w:hAnsi="Times New Roman"/>
          <w:sz w:val="26"/>
          <w:szCs w:val="26"/>
        </w:rPr>
        <w:lastRenderedPageBreak/>
        <w:t>experience, and inadequate use of instructional materials among others which the present study sought to examine.</w:t>
      </w:r>
    </w:p>
    <w:p w:rsidR="00636BD5" w:rsidRPr="00502A33" w:rsidRDefault="00C67BA8" w:rsidP="00027FCA">
      <w:pPr>
        <w:spacing w:line="480" w:lineRule="auto"/>
        <w:jc w:val="both"/>
        <w:rPr>
          <w:rFonts w:ascii="Times New Roman" w:eastAsia="Arial" w:hAnsi="Times New Roman"/>
          <w:sz w:val="26"/>
          <w:szCs w:val="26"/>
        </w:rPr>
      </w:pPr>
      <w:r w:rsidRPr="00502A33">
        <w:rPr>
          <w:rFonts w:ascii="Times New Roman" w:eastAsia="Arial" w:hAnsi="Times New Roman"/>
          <w:sz w:val="26"/>
          <w:szCs w:val="26"/>
        </w:rPr>
        <w:t>Moreover, a study done by Adaramola and Obomanu, (2011) in Nigeria found that students taught by PGDE holders perform better than the students taught by NCE holders in Science and Economics Subjects surface - mount technology (SMT). The study also noted that lack of qualified teachers led to consistent poor performance of students in SMT subjects. Valentin et al., (2018) recognized mothers’ strategies for children’s school achievement. The investigator collected data from heterogeneous sample of mothers of eighth graders through interview schedule. The results also indicated that parents actively manage their children’s school career in a way that could have direct consequences for their children’s academic achievement. Mother’s education levels were found to influence academic achievement of the students through parental involvement and parental encouragement.</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Filgona et al., (2016) investigated academic achievement of primary school children via their teachers’ qualifications. Data were collected from a sample of 100 boys from two English medium schools. Results indicated that the children whose teachers were highly educated had better performance in both school examinations and achievement tests than those children whose parents were less educated. Ryckman and Rallo, (1986) conducted a study on gender relationships among intellectual achievement, </w:t>
      </w:r>
      <w:r w:rsidRPr="00502A33">
        <w:rPr>
          <w:rFonts w:ascii="Times New Roman" w:eastAsia="Arial" w:hAnsi="Times New Roman"/>
          <w:sz w:val="26"/>
          <w:szCs w:val="26"/>
        </w:rPr>
        <w:lastRenderedPageBreak/>
        <w:t>responsibility, questionnaire and measured achievement and grades. Data were collected from 145 girls and 142</w:t>
      </w:r>
      <w:bookmarkStart w:id="1" w:name="page4"/>
      <w:bookmarkEnd w:id="1"/>
      <w:r w:rsidRPr="00502A33">
        <w:rPr>
          <w:rFonts w:ascii="Times New Roman" w:eastAsia="Arial" w:hAnsi="Times New Roman"/>
          <w:sz w:val="26"/>
          <w:szCs w:val="26"/>
        </w:rPr>
        <w:t xml:space="preserve"> boys of fourth to sixth grade students of California using California achievement test. The results revealed no significant gender differences in academic achievement of the students.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Bamidele and Adekola, (2017) carried out a research to investigate the relationship between education of teachers’ and academic achievement of students on a sample of 85 school students of semi- rural settings in Rajasthan. The results revealed that the children whose teachers’ were educated performed higher in academics than the children whose teachers’ were illiterate. Furthermore, the results indicated that teachers’ education was significantly related to the academic achievement of the students.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Akpo ,(2012) investigated the relationship between teachers’ education and academic achievement of 369 boys and 652 girls in South Africa. The marks obtained by the pupils in the class were aggregated as the criterion measure of academic achievement of the students. Findings revealed significant effect of teachers’ education on academic achievement of their children. Hasnor et al., (2013) investigated the relationship between some social-psychological variables and the academic achievement of students in Azad Kashmir. The sample comprised of 640 boys and 360 girls. Annual examination scores for three consecutive years were aggregated as measure of academic achievement of the students. The findings indicated a positive relationship between parents‟ education and </w:t>
      </w:r>
      <w:r w:rsidRPr="00502A33">
        <w:rPr>
          <w:rFonts w:ascii="Times New Roman" w:eastAsia="Arial" w:hAnsi="Times New Roman"/>
          <w:sz w:val="26"/>
          <w:szCs w:val="26"/>
        </w:rPr>
        <w:lastRenderedPageBreak/>
        <w:t>academic achievement of their children. Girls were also found to have better academic achievement than boys.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Musau et al., (2013)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Rivkin et al., (2005) conducted a study on teachers’ qualifications and academic achievement of elementary school children. The sample comprised of 212 students of middle schools of Bhopal. The results revealed a significant difference in academic achievement of boys and girls been dependent of teachers’ qualifications.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Shreiber, (2002) studied socio-psychological factors, which promote students’ Economics competence among urban and tribal students. The sample comprised of 194 urban and 132 tribal students selected randomly for the study. Data was collected by administering Economics achievement test developed by national council of educational research and training from the sample. The findings revealed that Economics competence of urban students had positive and significant relationship with fathers’ education. Urban students whose fathers had higher educational status performed better in Economics.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lastRenderedPageBreak/>
        <w:t>Adeniji, (2002) conducted a study on</w:t>
      </w:r>
      <w:r w:rsidRPr="00502A33">
        <w:rPr>
          <w:rFonts w:ascii="Times New Roman" w:eastAsia="Arial" w:hAnsi="Times New Roman"/>
          <w:sz w:val="26"/>
          <w:szCs w:val="26"/>
        </w:rPr>
        <w:tab/>
        <w:t>neuroticism, extraversion and academic achievement as related to gender and culture. The sample selected for the study was 400 students of eighth class belonging to urban and rural area of Punjab. School records and Eysenck’s personality inventory was used for data collection. Results revealed a significant difference between boys and girls of rural areas on academic achievement. David,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Highly educated parents encouraged their children more to achieve. Findings also indicated positive relationship between academic achievement and parental education.</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Devi and Kiran, (2012) studied factors associated with scholastic backwardness of secondary school children. 100 low achievers from secondary schools of Hyderabad city were selected as sample for the study. Interview schedule was used to elicit factors related to scholastic backwardness. The results reported that low educational status of parents found to be detrimental to academic achievement of their children. Deary et al., (2004) conducted a longitudinal study to examine the association between psychometric intelligence and educational achievement. The sample comprising of 70,000 school </w:t>
      </w:r>
      <w:r w:rsidRPr="00502A33">
        <w:rPr>
          <w:rFonts w:ascii="Times New Roman" w:eastAsia="Arial" w:hAnsi="Times New Roman"/>
          <w:sz w:val="26"/>
          <w:szCs w:val="26"/>
        </w:rPr>
        <w:lastRenderedPageBreak/>
        <w:t>students of England participated in the study. Academic achievement was taken as the scores obtained by students in national public examination. The results showed gender difference in academic achievement. The findings indicated that the girls performed better than the boys.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Firmender et al., (2014) studied academic learning environment of students from aided and unaided co-educational high schools. Data were collected from administering home learning environment scale developed by the researcher and academic achievement was taken as average percentage marks of the previous year and two semesters of the current year of the students. The results revealed no significant different in academic achievement of boys and girls. Teachers’ education was also found to have significant and positive relationship with academic achievements of the students.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Bruni and Evers, (2016) explored the relationships among academic achievement, demographic and psychological factors. On the sample of 380 school students of Italy, school achievement index was used as an instrument to measure their academic achievement. The findings of the study indicated significant difference in academic achievement of male and female students. Female students were found to have higher academic achievement than males.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lastRenderedPageBreak/>
        <w:t>Cohen et al., (1999) examined the effect of motivation, family environment, and student characteristics on academic achievement. On the sample comprised of 388 high school students including 193 male and 195 female students of Abu Dhabi district in United Arab Emirates. Grade point average was taken as measure of academic achievement of the students. The results revealed no significant gender difference in academic achievement of the students.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Igwe ,(1990) analyzed the relationship between depressive symptoms, academic achievement and intelligence. The data were collected from the sample of 635 school children consisting 304 boys and 331 girls by using Wechsler’s intelligence scale for children and grade point average. The findings indicated that there was no gender difference in academic achievement of boys and girls. Asthana, (2011) conducted a study on a sample of 300 students consisting 150 male and 150 female students of secondary education from Varanasi, with a view to assess to gender difference in scholastic achievement. Scholastic achievement was measured on the basis of an average of marks obtained in three previous annual examinations. The findings revealed that there was a significant difference in academic achievement of male and female students. Girls were found to be better performers than boys.</w:t>
      </w:r>
    </w:p>
    <w:p w:rsidR="00636BD5" w:rsidRPr="00502A33" w:rsidRDefault="00636BD5" w:rsidP="00027FCA">
      <w:pPr>
        <w:spacing w:line="480" w:lineRule="auto"/>
        <w:jc w:val="both"/>
        <w:rPr>
          <w:rFonts w:ascii="Times New Roman" w:hAnsi="Times New Roman"/>
          <w:sz w:val="26"/>
          <w:szCs w:val="26"/>
        </w:rPr>
      </w:pPr>
    </w:p>
    <w:p w:rsidR="00636BD5" w:rsidRPr="00502A33" w:rsidRDefault="00C67BA8" w:rsidP="00027FCA">
      <w:pPr>
        <w:spacing w:line="480" w:lineRule="auto"/>
        <w:jc w:val="center"/>
        <w:rPr>
          <w:rFonts w:ascii="Times New Roman" w:hAnsi="Times New Roman"/>
          <w:b/>
          <w:sz w:val="26"/>
          <w:szCs w:val="26"/>
        </w:rPr>
      </w:pPr>
      <w:r w:rsidRPr="00502A33">
        <w:rPr>
          <w:rFonts w:ascii="Times New Roman" w:hAnsi="Times New Roman"/>
          <w:b/>
          <w:sz w:val="26"/>
          <w:szCs w:val="26"/>
        </w:rPr>
        <w:lastRenderedPageBreak/>
        <w:t>CHAPTER THREE</w:t>
      </w:r>
    </w:p>
    <w:p w:rsidR="00636BD5" w:rsidRPr="00502A33" w:rsidRDefault="00C67BA8" w:rsidP="00027FCA">
      <w:pPr>
        <w:spacing w:line="480" w:lineRule="auto"/>
        <w:jc w:val="center"/>
        <w:rPr>
          <w:rFonts w:ascii="Times New Roman" w:hAnsi="Times New Roman"/>
          <w:b/>
          <w:sz w:val="26"/>
          <w:szCs w:val="26"/>
        </w:rPr>
      </w:pPr>
      <w:r w:rsidRPr="00502A33">
        <w:rPr>
          <w:rFonts w:ascii="Times New Roman" w:hAnsi="Times New Roman"/>
          <w:b/>
          <w:sz w:val="26"/>
          <w:szCs w:val="26"/>
        </w:rPr>
        <w:t>RESEARCH METHODOLOGY</w:t>
      </w:r>
    </w:p>
    <w:p w:rsidR="00636BD5" w:rsidRPr="00502A33" w:rsidRDefault="00C67BA8" w:rsidP="00027FCA">
      <w:pPr>
        <w:spacing w:line="480" w:lineRule="auto"/>
        <w:jc w:val="both"/>
        <w:rPr>
          <w:rFonts w:ascii="Times New Roman" w:eastAsia="Arial" w:hAnsi="Times New Roman"/>
          <w:b/>
          <w:bCs/>
          <w:sz w:val="26"/>
          <w:szCs w:val="26"/>
        </w:rPr>
      </w:pPr>
      <w:r w:rsidRPr="00502A33">
        <w:rPr>
          <w:rFonts w:ascii="Times New Roman" w:eastAsia="Arial" w:hAnsi="Times New Roman"/>
          <w:b/>
          <w:bCs/>
          <w:sz w:val="26"/>
          <w:szCs w:val="26"/>
        </w:rPr>
        <w:t>Research Design</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The study is descriptive research of survey type which involved strictly on the comparative analysis of students’ performance based on teacher’s qualifications, whether professional or non-professional. It is a survey type which aimed at collecting data on and describing in a systematic manner, the characteristics, features or facts about a given population (Adeyemi, 2007).</w:t>
      </w:r>
    </w:p>
    <w:p w:rsidR="00636BD5" w:rsidRPr="00502A33" w:rsidRDefault="00C67BA8" w:rsidP="00027FCA">
      <w:pPr>
        <w:spacing w:line="480" w:lineRule="auto"/>
        <w:rPr>
          <w:rFonts w:ascii="Times New Roman" w:eastAsia="Arial" w:hAnsi="Times New Roman"/>
          <w:b/>
          <w:sz w:val="26"/>
          <w:szCs w:val="26"/>
        </w:rPr>
      </w:pPr>
      <w:r w:rsidRPr="00502A33">
        <w:rPr>
          <w:rFonts w:ascii="Times New Roman" w:eastAsia="Arial" w:hAnsi="Times New Roman"/>
          <w:b/>
          <w:sz w:val="26"/>
          <w:szCs w:val="26"/>
        </w:rPr>
        <w:t>Population</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The population for the study consisted of all public secondary schools in Ilorin South Local Government Area of Kwara State. The number of schools was sixteen all together which involve ten public secondary schools. </w:t>
      </w:r>
    </w:p>
    <w:p w:rsidR="00636BD5" w:rsidRPr="00502A33" w:rsidRDefault="00C67BA8" w:rsidP="00027FCA">
      <w:pPr>
        <w:spacing w:line="480" w:lineRule="auto"/>
        <w:rPr>
          <w:rFonts w:ascii="Times New Roman" w:eastAsia="Arial" w:hAnsi="Times New Roman"/>
          <w:sz w:val="26"/>
          <w:szCs w:val="26"/>
        </w:rPr>
      </w:pPr>
      <w:r w:rsidRPr="00502A33">
        <w:rPr>
          <w:rFonts w:ascii="Times New Roman" w:eastAsia="Arial" w:hAnsi="Times New Roman"/>
          <w:b/>
          <w:sz w:val="26"/>
          <w:szCs w:val="26"/>
        </w:rPr>
        <w:t>Sample Size and Sampling Technique</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A sample of one hundred students were randomly selected from ten secondary schools’ senior class two (SSS 2) which was taught by NCE, B.Sc Economics or B.Ed., B.Sc in other discipline. The ten schools was purposively selected from the senior secondary schools.</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lastRenderedPageBreak/>
        <w:t>Government Day Secondary School, Adewole</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Sheik Alimi Secondary School, Ilorin</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Sheik Abdulkadir Secondary School</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Government Secondary School, Adeta</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Ansarul Islam Secondary School, Ogidi</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Government Day Secondary School, okekere</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Government Secondary School, Gbagba</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Queen Elizabeth Secondary School</w:t>
      </w:r>
    </w:p>
    <w:p w:rsidR="00636BD5" w:rsidRPr="00502A33" w:rsidRDefault="00C67BA8" w:rsidP="00027FCA">
      <w:pPr>
        <w:pStyle w:val="ListParagraph"/>
        <w:numPr>
          <w:ilvl w:val="0"/>
          <w:numId w:val="6"/>
        </w:numPr>
        <w:spacing w:after="0" w:line="480" w:lineRule="auto"/>
        <w:jc w:val="both"/>
        <w:rPr>
          <w:sz w:val="26"/>
          <w:szCs w:val="26"/>
        </w:rPr>
      </w:pPr>
      <w:r w:rsidRPr="00502A33">
        <w:rPr>
          <w:sz w:val="26"/>
          <w:szCs w:val="26"/>
        </w:rPr>
        <w:t>Federal Government College, Ilorin</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Research Instrument</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Self-designed structured questionnaire will be design to elicit information from the respondents and is divided into two sections. Section A is to gather personal information about the respondents including age, gender and educational background. Section B contains items on the views of the respondent</w:t>
      </w:r>
      <w:r w:rsidRPr="00502A33">
        <w:rPr>
          <w:rFonts w:ascii="Times New Roman" w:eastAsia="Times New Roman" w:hAnsi="Times New Roman"/>
          <w:sz w:val="26"/>
          <w:szCs w:val="26"/>
        </w:rPr>
        <w:t xml:space="preserve"> on effects of teachers’ academic qualification on students’ performance in Economics </w:t>
      </w:r>
      <w:r w:rsidRPr="00502A33">
        <w:rPr>
          <w:rFonts w:ascii="Times New Roman" w:hAnsi="Times New Roman"/>
          <w:sz w:val="26"/>
          <w:szCs w:val="26"/>
        </w:rPr>
        <w:t>in Secondary Schools in Ilorin West LGA. The questionnaire were designed to follow the Likert Scale Method of the ‘Strongly Agree’, ‘Agree’, ‘Disagree’ and ‘Strongly Disagree’ options for the items out of which the respondents were asked to choose the most appropriate responses to them.</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lastRenderedPageBreak/>
        <w:t xml:space="preserve">Validity of the Instrument </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Validity of an instrument refers to the extent to which such an instrument measures what it claims to measure (Ali, 2006). The items for this instrument (TMQ) were written in draft form and the instrument was submitted to two lecturers who are regarded to be very well skilled in educational research techniques in the department of Economic Education (COED, Ilorin). The experts pointed out all the necessary corrections and amendments as well as gives useful suggestions for improving the items quality.</w:t>
      </w:r>
    </w:p>
    <w:p w:rsidR="00735B42" w:rsidRPr="003F0857" w:rsidRDefault="00C67BA8" w:rsidP="003F0857">
      <w:pPr>
        <w:spacing w:line="480" w:lineRule="auto"/>
        <w:ind w:firstLine="720"/>
        <w:jc w:val="both"/>
        <w:rPr>
          <w:rFonts w:ascii="Times New Roman" w:hAnsi="Times New Roman"/>
          <w:sz w:val="26"/>
          <w:szCs w:val="26"/>
        </w:rPr>
      </w:pPr>
      <w:r w:rsidRPr="00502A33">
        <w:rPr>
          <w:rFonts w:ascii="Times New Roman" w:hAnsi="Times New Roman"/>
          <w:sz w:val="26"/>
          <w:szCs w:val="26"/>
        </w:rPr>
        <w:t>The researcher follows their suggestion and corrects the items; the final adjustment was also presented to the project supervisor for approval. Thus, the instrument achieved face and content validity.</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Reliability of the Instrument</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Reliability of an instrument according to Ali, (2006), refers to the extent to which it measures consistently under varying conditions and at different times. It deals with how accurately an instrument measures whatever it measure and the precision on consistency of the resulting scores.</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In this research work, in order to ensure the reliability of the items a pilot study was undertaken thus:</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lastRenderedPageBreak/>
        <w:t>A group of respondents totaling 10 were given copies of the instrument to respond to. These 10 individuals were similar to the actual 100 research subjects. After responding to the items, their responses were scored. A few days later, the same type of instrument was given to the 10 pilot study respondents to fill. Their responses were scored again.</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Therefore, the two set of scores were corrected in order to determine the degree of relationship between them, if any. The formular used for that purpose was the Pearson Product Moment Correlation Co-Efficient and the result obtained was 0.82 (corrected to two decimal places) which signifies very high test-retest validity.</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Administration of the Instrument</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After the validity and reliability of the instrument had been assured, copies of the instrument were personally distributed to the 100 randomly selected research subjects in the 10 sample schools. Numerous visits were paid to all the school before the researcher was able to retrieve the 100 copies. This is an advantage of personal distribution over posting or sending the instrument.</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The researcher however achieved a 100% success in the aspects of distribution and retrieval of the copies of the instrument, since no copy was unreturned to him.</w:t>
      </w:r>
    </w:p>
    <w:p w:rsidR="003F0857" w:rsidRDefault="003F0857" w:rsidP="00027FCA">
      <w:pPr>
        <w:spacing w:line="480" w:lineRule="auto"/>
        <w:rPr>
          <w:rFonts w:ascii="Times New Roman" w:eastAsia="Arial" w:hAnsi="Times New Roman"/>
          <w:b/>
          <w:sz w:val="26"/>
          <w:szCs w:val="26"/>
        </w:rPr>
      </w:pPr>
    </w:p>
    <w:p w:rsidR="00636BD5" w:rsidRPr="00502A33" w:rsidRDefault="00C67BA8" w:rsidP="00027FCA">
      <w:pPr>
        <w:spacing w:line="480" w:lineRule="auto"/>
        <w:rPr>
          <w:rFonts w:ascii="Times New Roman" w:eastAsia="Arial" w:hAnsi="Times New Roman"/>
          <w:b/>
          <w:sz w:val="26"/>
          <w:szCs w:val="26"/>
        </w:rPr>
      </w:pPr>
      <w:r w:rsidRPr="00502A33">
        <w:rPr>
          <w:rFonts w:ascii="Times New Roman" w:eastAsia="Arial" w:hAnsi="Times New Roman"/>
          <w:b/>
          <w:sz w:val="26"/>
          <w:szCs w:val="26"/>
        </w:rPr>
        <w:lastRenderedPageBreak/>
        <w:t>Data Analysis</w:t>
      </w:r>
    </w:p>
    <w:p w:rsidR="00636BD5" w:rsidRPr="00502A33" w:rsidRDefault="00C67BA8" w:rsidP="00027FCA">
      <w:pPr>
        <w:spacing w:line="480" w:lineRule="auto"/>
        <w:ind w:firstLine="720"/>
        <w:jc w:val="both"/>
        <w:rPr>
          <w:rFonts w:ascii="Times New Roman" w:eastAsia="Arial" w:hAnsi="Times New Roman"/>
          <w:b/>
          <w:sz w:val="26"/>
          <w:szCs w:val="26"/>
        </w:rPr>
      </w:pPr>
      <w:r w:rsidRPr="00502A33">
        <w:rPr>
          <w:rFonts w:ascii="Times New Roman" w:eastAsia="Arial" w:hAnsi="Times New Roman"/>
          <w:sz w:val="26"/>
          <w:szCs w:val="26"/>
        </w:rPr>
        <w:t>Data generated for the study were collated and analyzed using Wilcoxon operated with SPSS version 20. Thus helped to describe the effect of explanatory variable (NCE, PDE/PGDE, M.Sc, M.Ed, B.Sc and B.Ed) on dependent variable (students’ academic performance).</w:t>
      </w:r>
    </w:p>
    <w:p w:rsidR="00636BD5" w:rsidRPr="00502A33" w:rsidRDefault="00636BD5" w:rsidP="00027FCA">
      <w:pPr>
        <w:spacing w:line="480" w:lineRule="auto"/>
        <w:jc w:val="center"/>
        <w:rPr>
          <w:rFonts w:ascii="Times New Roman" w:eastAsia="Times New Roman" w:hAnsi="Times New Roman"/>
          <w:b/>
          <w:sz w:val="26"/>
          <w:szCs w:val="26"/>
        </w:rPr>
      </w:pPr>
    </w:p>
    <w:p w:rsidR="00636BD5" w:rsidRDefault="00636BD5"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Default="003F0857" w:rsidP="00027FCA">
      <w:pPr>
        <w:spacing w:line="480" w:lineRule="auto"/>
        <w:rPr>
          <w:rFonts w:ascii="Times New Roman" w:eastAsia="Times New Roman" w:hAnsi="Times New Roman"/>
          <w:b/>
          <w:sz w:val="26"/>
          <w:szCs w:val="26"/>
        </w:rPr>
      </w:pPr>
    </w:p>
    <w:p w:rsidR="003F0857" w:rsidRPr="00502A33" w:rsidRDefault="003F0857" w:rsidP="00027FCA">
      <w:pPr>
        <w:spacing w:line="480" w:lineRule="auto"/>
        <w:rPr>
          <w:rFonts w:ascii="Times New Roman" w:eastAsia="Times New Roman" w:hAnsi="Times New Roman"/>
          <w:b/>
          <w:sz w:val="26"/>
          <w:szCs w:val="26"/>
        </w:rPr>
      </w:pPr>
    </w:p>
    <w:p w:rsidR="00636BD5" w:rsidRPr="00502A33" w:rsidRDefault="00C67BA8" w:rsidP="00027FCA">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lastRenderedPageBreak/>
        <w:t>CHAPTER FOUR</w:t>
      </w:r>
    </w:p>
    <w:p w:rsidR="00636BD5" w:rsidRPr="00502A33" w:rsidRDefault="00C67BA8" w:rsidP="00027FCA">
      <w:pPr>
        <w:spacing w:line="48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t>RESULTS AND DISCUSSION</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Demographic Data</w:t>
      </w:r>
    </w:p>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ab/>
        <w:t>This section presents the result of data obtained from the respondents in frequency counts and percentages</w:t>
      </w:r>
    </w:p>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b/>
          <w:sz w:val="26"/>
          <w:szCs w:val="26"/>
        </w:rPr>
        <w:t>Results</w:t>
      </w:r>
    </w:p>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The findings of this study are presented in Tables</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Table 1: Distribution of Respondents by Age</w:t>
      </w:r>
    </w:p>
    <w:tbl>
      <w:tblPr>
        <w:tblW w:w="0" w:type="auto"/>
        <w:tblLook w:val="04A0"/>
      </w:tblPr>
      <w:tblGrid>
        <w:gridCol w:w="3080"/>
        <w:gridCol w:w="3081"/>
        <w:gridCol w:w="3081"/>
      </w:tblGrid>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Age</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Frequency</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Percentages</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15-25 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82</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82.0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26-35years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11</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11.0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36-45years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Above 46 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3</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3.0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Total</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100</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100</w:t>
            </w:r>
          </w:p>
        </w:tc>
      </w:tr>
    </w:tbl>
    <w:p w:rsidR="00636BD5" w:rsidRPr="00502A33" w:rsidRDefault="0003281F" w:rsidP="00027FCA">
      <w:pPr>
        <w:spacing w:line="480" w:lineRule="auto"/>
        <w:ind w:firstLine="720"/>
        <w:jc w:val="both"/>
        <w:rPr>
          <w:rFonts w:ascii="Times New Roman" w:hAnsi="Times New Roman"/>
          <w:sz w:val="26"/>
          <w:szCs w:val="26"/>
        </w:rPr>
      </w:pPr>
      <w:r>
        <w:rPr>
          <w:rFonts w:ascii="Times New Roman" w:hAnsi="Times New Roman"/>
          <w:sz w:val="26"/>
          <w:szCs w:val="26"/>
        </w:rPr>
        <w:t>Source: Field survey, 2024</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lastRenderedPageBreak/>
        <w:t>Table 1 indicates that of the 100 respondents in the study out of which 82 (82%) were between 15-25 years, 11 (11%) were between the age of 26-35years; 4 (4%) were between the age of 36-45years; 3 (3%) were above 46 years.</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Table 2: Distribution of Respondents by Marital Status</w:t>
      </w:r>
    </w:p>
    <w:tbl>
      <w:tblPr>
        <w:tblW w:w="0" w:type="auto"/>
        <w:tblLook w:val="04A0"/>
      </w:tblPr>
      <w:tblGrid>
        <w:gridCol w:w="3978"/>
        <w:gridCol w:w="2340"/>
        <w:gridCol w:w="2466"/>
      </w:tblGrid>
      <w:tr w:rsidR="00636BD5" w:rsidRPr="00502A33">
        <w:tc>
          <w:tcPr>
            <w:tcW w:w="3978"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Marital status</w:t>
            </w:r>
          </w:p>
        </w:tc>
        <w:tc>
          <w:tcPr>
            <w:tcW w:w="2340"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Frequency</w:t>
            </w:r>
          </w:p>
        </w:tc>
        <w:tc>
          <w:tcPr>
            <w:tcW w:w="2466"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Percentages</w:t>
            </w:r>
          </w:p>
        </w:tc>
      </w:tr>
      <w:tr w:rsidR="00636BD5" w:rsidRPr="00502A33">
        <w:tc>
          <w:tcPr>
            <w:tcW w:w="3978"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Single</w:t>
            </w:r>
          </w:p>
        </w:tc>
        <w:tc>
          <w:tcPr>
            <w:tcW w:w="2340"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85</w:t>
            </w:r>
          </w:p>
        </w:tc>
        <w:tc>
          <w:tcPr>
            <w:tcW w:w="2466"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85.0</w:t>
            </w:r>
          </w:p>
        </w:tc>
      </w:tr>
      <w:tr w:rsidR="00636BD5" w:rsidRPr="00502A33">
        <w:tc>
          <w:tcPr>
            <w:tcW w:w="3978"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Married</w:t>
            </w:r>
          </w:p>
        </w:tc>
        <w:tc>
          <w:tcPr>
            <w:tcW w:w="2340"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15</w:t>
            </w:r>
          </w:p>
        </w:tc>
        <w:tc>
          <w:tcPr>
            <w:tcW w:w="2466"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15.0</w:t>
            </w:r>
          </w:p>
        </w:tc>
      </w:tr>
      <w:tr w:rsidR="00636BD5" w:rsidRPr="00502A33">
        <w:tc>
          <w:tcPr>
            <w:tcW w:w="3978"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Widowed</w:t>
            </w:r>
          </w:p>
        </w:tc>
        <w:tc>
          <w:tcPr>
            <w:tcW w:w="2340"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00</w:t>
            </w:r>
          </w:p>
        </w:tc>
        <w:tc>
          <w:tcPr>
            <w:tcW w:w="2466"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00.0</w:t>
            </w:r>
          </w:p>
        </w:tc>
      </w:tr>
      <w:tr w:rsidR="00636BD5" w:rsidRPr="00502A33">
        <w:tc>
          <w:tcPr>
            <w:tcW w:w="3978"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Total</w:t>
            </w:r>
          </w:p>
        </w:tc>
        <w:tc>
          <w:tcPr>
            <w:tcW w:w="2340"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100</w:t>
            </w:r>
          </w:p>
        </w:tc>
        <w:tc>
          <w:tcPr>
            <w:tcW w:w="2466"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100</w:t>
            </w:r>
          </w:p>
        </w:tc>
      </w:tr>
    </w:tbl>
    <w:p w:rsidR="00636BD5" w:rsidRPr="00502A33" w:rsidRDefault="00F0307C" w:rsidP="00027FCA">
      <w:pPr>
        <w:spacing w:line="480" w:lineRule="auto"/>
        <w:ind w:firstLine="720"/>
        <w:jc w:val="both"/>
        <w:rPr>
          <w:rFonts w:ascii="Times New Roman" w:hAnsi="Times New Roman"/>
          <w:sz w:val="26"/>
          <w:szCs w:val="26"/>
        </w:rPr>
      </w:pPr>
      <w:r>
        <w:rPr>
          <w:rFonts w:ascii="Times New Roman" w:hAnsi="Times New Roman"/>
          <w:sz w:val="26"/>
          <w:szCs w:val="26"/>
        </w:rPr>
        <w:t>Source: Field survey, 2024</w:t>
      </w:r>
    </w:p>
    <w:p w:rsidR="00AB747D" w:rsidRDefault="00C67BA8" w:rsidP="003F0857">
      <w:pPr>
        <w:spacing w:line="480" w:lineRule="auto"/>
        <w:ind w:firstLine="720"/>
        <w:jc w:val="both"/>
        <w:rPr>
          <w:rFonts w:ascii="Times New Roman" w:hAnsi="Times New Roman"/>
          <w:sz w:val="26"/>
          <w:szCs w:val="26"/>
        </w:rPr>
      </w:pPr>
      <w:r w:rsidRPr="00502A33">
        <w:rPr>
          <w:rFonts w:ascii="Times New Roman" w:hAnsi="Times New Roman"/>
          <w:sz w:val="26"/>
          <w:szCs w:val="26"/>
        </w:rPr>
        <w:t>Table 2 indicates that 100 respondents participated in the study out of which 85 (85%) were single, 15 (15%) were married, while 00 (0%) were widowed.</w:t>
      </w:r>
    </w:p>
    <w:p w:rsidR="003F0857" w:rsidRDefault="003F0857" w:rsidP="003F0857">
      <w:pPr>
        <w:spacing w:line="480" w:lineRule="auto"/>
        <w:ind w:firstLine="720"/>
        <w:jc w:val="both"/>
        <w:rPr>
          <w:rFonts w:ascii="Times New Roman" w:hAnsi="Times New Roman"/>
          <w:sz w:val="26"/>
          <w:szCs w:val="26"/>
        </w:rPr>
      </w:pPr>
    </w:p>
    <w:p w:rsidR="003F0857" w:rsidRDefault="003F0857" w:rsidP="003F0857">
      <w:pPr>
        <w:spacing w:line="480" w:lineRule="auto"/>
        <w:ind w:firstLine="720"/>
        <w:jc w:val="both"/>
        <w:rPr>
          <w:rFonts w:ascii="Times New Roman" w:hAnsi="Times New Roman"/>
          <w:sz w:val="26"/>
          <w:szCs w:val="26"/>
        </w:rPr>
      </w:pPr>
    </w:p>
    <w:p w:rsidR="003F0857" w:rsidRPr="003F0857" w:rsidRDefault="003F0857" w:rsidP="003F0857">
      <w:pPr>
        <w:spacing w:line="480" w:lineRule="auto"/>
        <w:ind w:firstLine="720"/>
        <w:jc w:val="both"/>
        <w:rPr>
          <w:rFonts w:ascii="Times New Roman" w:hAnsi="Times New Roman"/>
          <w:sz w:val="26"/>
          <w:szCs w:val="26"/>
        </w:rPr>
      </w:pP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lastRenderedPageBreak/>
        <w:t>Table 3: Distribution of respondents by Gender</w:t>
      </w:r>
    </w:p>
    <w:tbl>
      <w:tblPr>
        <w:tblW w:w="0" w:type="auto"/>
        <w:tblLook w:val="04A0"/>
      </w:tblPr>
      <w:tblGrid>
        <w:gridCol w:w="3080"/>
        <w:gridCol w:w="3081"/>
        <w:gridCol w:w="3081"/>
      </w:tblGrid>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Gender</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Frequency</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Percentages</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Male</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48</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48.0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 xml:space="preserve">Female </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52</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52.0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 xml:space="preserve">Total </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100</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100</w:t>
            </w:r>
          </w:p>
        </w:tc>
      </w:tr>
    </w:tbl>
    <w:p w:rsidR="00636BD5" w:rsidRPr="00502A33" w:rsidRDefault="00337B62" w:rsidP="00AB747D">
      <w:pPr>
        <w:spacing w:line="360" w:lineRule="auto"/>
        <w:ind w:firstLine="720"/>
        <w:jc w:val="both"/>
        <w:rPr>
          <w:rFonts w:ascii="Times New Roman" w:hAnsi="Times New Roman"/>
          <w:sz w:val="26"/>
          <w:szCs w:val="26"/>
        </w:rPr>
      </w:pPr>
      <w:r>
        <w:rPr>
          <w:rFonts w:ascii="Times New Roman" w:hAnsi="Times New Roman"/>
          <w:sz w:val="26"/>
          <w:szCs w:val="26"/>
        </w:rPr>
        <w:t>Source: Field survey, 2024</w:t>
      </w:r>
    </w:p>
    <w:p w:rsidR="00636BD5" w:rsidRPr="00502A33" w:rsidRDefault="00C67BA8" w:rsidP="00AB747D">
      <w:pPr>
        <w:spacing w:line="360" w:lineRule="auto"/>
        <w:ind w:firstLine="720"/>
        <w:jc w:val="both"/>
        <w:rPr>
          <w:rFonts w:ascii="Times New Roman" w:hAnsi="Times New Roman"/>
          <w:sz w:val="26"/>
          <w:szCs w:val="26"/>
        </w:rPr>
      </w:pPr>
      <w:r w:rsidRPr="00502A33">
        <w:rPr>
          <w:rFonts w:ascii="Times New Roman" w:hAnsi="Times New Roman"/>
          <w:sz w:val="26"/>
          <w:szCs w:val="26"/>
        </w:rPr>
        <w:t xml:space="preserve">Table 3 indicates that 100 respondents participated in the study out of which 48 (48%) were male, while 52 (52%) were Female. </w:t>
      </w:r>
    </w:p>
    <w:p w:rsidR="00636BD5" w:rsidRPr="00502A33" w:rsidRDefault="00C67BA8" w:rsidP="00AB747D">
      <w:pPr>
        <w:spacing w:line="360" w:lineRule="auto"/>
        <w:jc w:val="both"/>
        <w:rPr>
          <w:rFonts w:ascii="Times New Roman" w:hAnsi="Times New Roman"/>
          <w:b/>
          <w:sz w:val="26"/>
          <w:szCs w:val="26"/>
        </w:rPr>
      </w:pPr>
      <w:r w:rsidRPr="00502A33">
        <w:rPr>
          <w:rFonts w:ascii="Times New Roman" w:hAnsi="Times New Roman"/>
          <w:b/>
          <w:sz w:val="26"/>
          <w:szCs w:val="26"/>
        </w:rPr>
        <w:t>Table 4: Distribution of Respondents by Highest Educational level</w:t>
      </w:r>
    </w:p>
    <w:tbl>
      <w:tblPr>
        <w:tblW w:w="0" w:type="auto"/>
        <w:tblLook w:val="04A0"/>
      </w:tblPr>
      <w:tblGrid>
        <w:gridCol w:w="3936"/>
        <w:gridCol w:w="2835"/>
        <w:gridCol w:w="2471"/>
      </w:tblGrid>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Highest Educational level</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Frequency</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Percentages</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NCE</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3</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15.0</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B.Sc/HND Economics</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8</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40.0</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Degree in other discipline</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20.0</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B.Ed Economics</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4</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20.0</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M.Sc Economics</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5.0</w:t>
            </w:r>
          </w:p>
        </w:tc>
      </w:tr>
      <w:tr w:rsidR="00636BD5" w:rsidRPr="00502A33">
        <w:tc>
          <w:tcPr>
            <w:tcW w:w="3936" w:type="dxa"/>
            <w:tcBorders>
              <w:top w:val="single" w:sz="4" w:space="0" w:color="000000"/>
              <w:left w:val="single" w:sz="4" w:space="0" w:color="000000"/>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Total</w:t>
            </w:r>
          </w:p>
        </w:tc>
        <w:tc>
          <w:tcPr>
            <w:tcW w:w="2835"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20</w:t>
            </w:r>
          </w:p>
        </w:tc>
        <w:tc>
          <w:tcPr>
            <w:tcW w:w="2471" w:type="dxa"/>
            <w:tcBorders>
              <w:top w:val="single" w:sz="4" w:space="0" w:color="000000"/>
              <w:left w:val="nil"/>
              <w:bottom w:val="single" w:sz="4" w:space="0" w:color="000000"/>
              <w:right w:val="single" w:sz="4" w:space="0" w:color="000000"/>
            </w:tcBorders>
          </w:tcPr>
          <w:p w:rsidR="00636BD5" w:rsidRPr="00502A33" w:rsidRDefault="00C67BA8" w:rsidP="00AB747D">
            <w:pPr>
              <w:spacing w:line="360" w:lineRule="auto"/>
              <w:jc w:val="both"/>
              <w:rPr>
                <w:rFonts w:ascii="Times New Roman" w:hAnsi="Times New Roman"/>
                <w:sz w:val="26"/>
                <w:szCs w:val="26"/>
              </w:rPr>
            </w:pPr>
            <w:r w:rsidRPr="00502A33">
              <w:rPr>
                <w:rFonts w:ascii="Times New Roman" w:hAnsi="Times New Roman"/>
                <w:sz w:val="26"/>
                <w:szCs w:val="26"/>
              </w:rPr>
              <w:t>100</w:t>
            </w:r>
          </w:p>
        </w:tc>
      </w:tr>
    </w:tbl>
    <w:p w:rsidR="00636BD5" w:rsidRPr="00502A33" w:rsidRDefault="00337B62" w:rsidP="00027FCA">
      <w:pPr>
        <w:spacing w:line="480" w:lineRule="auto"/>
        <w:ind w:firstLine="720"/>
        <w:jc w:val="both"/>
        <w:rPr>
          <w:rFonts w:ascii="Times New Roman" w:hAnsi="Times New Roman"/>
          <w:sz w:val="26"/>
          <w:szCs w:val="26"/>
        </w:rPr>
      </w:pPr>
      <w:r>
        <w:rPr>
          <w:rFonts w:ascii="Times New Roman" w:hAnsi="Times New Roman"/>
          <w:sz w:val="26"/>
          <w:szCs w:val="26"/>
        </w:rPr>
        <w:t>Source: Field survey, 2024</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lastRenderedPageBreak/>
        <w:t>Table 4 indicates that 100 respondents participated in the study out of which 3 (15%) were NCE holders, 8 (40%) were having B.Sc in Economics, 4 (20%); were having B.ED Economics; 4 (20%) were having a degree in other discipline, while 1 (5%) were having a M.Sc Economics.</w:t>
      </w:r>
    </w:p>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 xml:space="preserve"> Table 5: Distribution of Respondents by Duration in School</w:t>
      </w:r>
    </w:p>
    <w:tbl>
      <w:tblPr>
        <w:tblW w:w="0" w:type="auto"/>
        <w:tblLook w:val="04A0"/>
      </w:tblPr>
      <w:tblGrid>
        <w:gridCol w:w="3080"/>
        <w:gridCol w:w="3081"/>
        <w:gridCol w:w="3081"/>
      </w:tblGrid>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 xml:space="preserve">Duration </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Frequency</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Percentages</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Less than a year</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3</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15.0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1-2 year</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2</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10.0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3-4 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11</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55.0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5-6 years</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4</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sz w:val="26"/>
                <w:szCs w:val="26"/>
              </w:rPr>
              <w:t>20.0</w:t>
            </w:r>
          </w:p>
        </w:tc>
      </w:tr>
      <w:tr w:rsidR="00636BD5" w:rsidRPr="00502A33">
        <w:tc>
          <w:tcPr>
            <w:tcW w:w="3080" w:type="dxa"/>
            <w:tcBorders>
              <w:top w:val="single" w:sz="4" w:space="0" w:color="000000"/>
              <w:left w:val="single" w:sz="4" w:space="0" w:color="000000"/>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Total</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20</w:t>
            </w:r>
          </w:p>
        </w:tc>
        <w:tc>
          <w:tcPr>
            <w:tcW w:w="3081" w:type="dxa"/>
            <w:tcBorders>
              <w:top w:val="single" w:sz="4" w:space="0" w:color="000000"/>
              <w:left w:val="nil"/>
              <w:bottom w:val="single" w:sz="4" w:space="0" w:color="000000"/>
              <w:right w:val="single" w:sz="4" w:space="0" w:color="000000"/>
            </w:tcBorders>
          </w:tcPr>
          <w:p w:rsidR="00636BD5" w:rsidRPr="00502A33" w:rsidRDefault="00C67BA8" w:rsidP="00027FCA">
            <w:pPr>
              <w:spacing w:line="480" w:lineRule="auto"/>
              <w:jc w:val="both"/>
              <w:rPr>
                <w:rFonts w:ascii="Times New Roman" w:hAnsi="Times New Roman"/>
                <w:b/>
                <w:sz w:val="26"/>
                <w:szCs w:val="26"/>
              </w:rPr>
            </w:pPr>
            <w:r w:rsidRPr="00502A33">
              <w:rPr>
                <w:rFonts w:ascii="Times New Roman" w:hAnsi="Times New Roman"/>
                <w:b/>
                <w:sz w:val="26"/>
                <w:szCs w:val="26"/>
              </w:rPr>
              <w:t>100</w:t>
            </w:r>
          </w:p>
        </w:tc>
      </w:tr>
    </w:tbl>
    <w:p w:rsidR="00636BD5" w:rsidRPr="00502A33" w:rsidRDefault="00337B62" w:rsidP="00027FCA">
      <w:pPr>
        <w:spacing w:line="480" w:lineRule="auto"/>
        <w:ind w:firstLine="720"/>
        <w:jc w:val="both"/>
        <w:rPr>
          <w:rFonts w:ascii="Times New Roman" w:hAnsi="Times New Roman"/>
          <w:sz w:val="26"/>
          <w:szCs w:val="26"/>
        </w:rPr>
      </w:pPr>
      <w:r>
        <w:rPr>
          <w:rFonts w:ascii="Times New Roman" w:hAnsi="Times New Roman"/>
          <w:sz w:val="26"/>
          <w:szCs w:val="26"/>
        </w:rPr>
        <w:t>Source: Field survey, 2024</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Table 5 indicated that 20 respondents participated in the study out of which 3 (15%) have been teaching in the school for less than a year, 2 (10%) have been teaching in the school for 1-2years,  11 (55%) have been teaching in the school for 3-4yrs while 4 (20%) have been teaching in the school for 5-6 years.</w:t>
      </w:r>
    </w:p>
    <w:p w:rsidR="00636BD5" w:rsidRPr="00502A33" w:rsidRDefault="00C67BA8" w:rsidP="00027FCA">
      <w:pPr>
        <w:spacing w:line="480" w:lineRule="auto"/>
        <w:rPr>
          <w:rFonts w:ascii="Times New Roman" w:eastAsia="Arial" w:hAnsi="Times New Roman"/>
          <w:b/>
          <w:sz w:val="26"/>
          <w:szCs w:val="26"/>
        </w:rPr>
      </w:pPr>
      <w:r w:rsidRPr="00502A33">
        <w:rPr>
          <w:rFonts w:ascii="Times New Roman" w:eastAsia="Arial" w:hAnsi="Times New Roman"/>
          <w:b/>
          <w:sz w:val="26"/>
          <w:szCs w:val="26"/>
        </w:rPr>
        <w:lastRenderedPageBreak/>
        <w:t>Hypotheses testing</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Wilcoxon statistical test tool was explored to test the linear relationship between the dependent and independent variable using SPSS version 20 as shown in the Tables below. The results of the study were discussed based on the three hypotheses as given below:</w:t>
      </w:r>
    </w:p>
    <w:p w:rsidR="00636BD5" w:rsidRPr="00502A33" w:rsidRDefault="00C67BA8" w:rsidP="00027FCA">
      <w:pPr>
        <w:spacing w:line="480" w:lineRule="auto"/>
        <w:jc w:val="both"/>
        <w:rPr>
          <w:rFonts w:ascii="Times New Roman" w:eastAsia="Times New Roman" w:hAnsi="Times New Roman"/>
          <w:b/>
          <w:sz w:val="26"/>
          <w:szCs w:val="26"/>
        </w:rPr>
      </w:pPr>
      <w:r w:rsidRPr="00502A33">
        <w:rPr>
          <w:rFonts w:ascii="Times New Roman" w:eastAsia="Times New Roman" w:hAnsi="Times New Roman"/>
          <w:b/>
          <w:sz w:val="26"/>
          <w:szCs w:val="26"/>
        </w:rPr>
        <w:t>H0</w:t>
      </w:r>
      <w:r w:rsidRPr="00502A33">
        <w:rPr>
          <w:rFonts w:ascii="Times New Roman" w:eastAsia="Times New Roman" w:hAnsi="Times New Roman"/>
          <w:b/>
          <w:sz w:val="26"/>
          <w:szCs w:val="26"/>
          <w:vertAlign w:val="subscript"/>
        </w:rPr>
        <w:t>1</w:t>
      </w:r>
      <w:r w:rsidRPr="00502A33">
        <w:rPr>
          <w:rFonts w:ascii="Times New Roman" w:eastAsia="Times New Roman" w:hAnsi="Times New Roman"/>
          <w:b/>
          <w:sz w:val="26"/>
          <w:szCs w:val="26"/>
        </w:rPr>
        <w:t xml:space="preserve">: There is no significant difference in performance of students taught by National Certificate in Education (NCE) holders and PDE/PGDE holders </w:t>
      </w:r>
    </w:p>
    <w:p w:rsidR="00636BD5" w:rsidRPr="00502A33" w:rsidRDefault="00AB747D" w:rsidP="00027FCA">
      <w:pPr>
        <w:spacing w:line="480" w:lineRule="auto"/>
        <w:jc w:val="both"/>
        <w:rPr>
          <w:rFonts w:ascii="Times New Roman" w:eastAsia="Arial" w:hAnsi="Times New Roman"/>
          <w:sz w:val="26"/>
          <w:szCs w:val="26"/>
        </w:rPr>
      </w:pPr>
      <w:r w:rsidRPr="00502A33">
        <w:rPr>
          <w:rFonts w:ascii="Times New Roman" w:eastAsia="Times New Roman" w:hAnsi="Times New Roman"/>
          <w:b/>
          <w:sz w:val="26"/>
          <w:szCs w:val="26"/>
        </w:rPr>
        <w:t>Table</w:t>
      </w:r>
      <w:r w:rsidR="00C67BA8" w:rsidRPr="00502A33">
        <w:rPr>
          <w:rFonts w:ascii="Times New Roman" w:eastAsia="Times New Roman" w:hAnsi="Times New Roman"/>
          <w:b/>
          <w:sz w:val="26"/>
          <w:szCs w:val="26"/>
        </w:rPr>
        <w:t>1</w:t>
      </w:r>
      <w:r w:rsidR="00C67BA8" w:rsidRPr="00502A33">
        <w:rPr>
          <w:rFonts w:ascii="Times New Roman" w:eastAsia="Arial" w:hAnsi="Times New Roman"/>
          <w:sz w:val="26"/>
          <w:szCs w:val="26"/>
        </w:rPr>
        <w:t>. Result on performance of students taught by National Certificate in Education (NCE) holders and PDE/PGDE holders.</w:t>
      </w:r>
    </w:p>
    <w:tbl>
      <w:tblPr>
        <w:tblStyle w:val="TableGrid"/>
        <w:tblW w:w="9468" w:type="dxa"/>
        <w:tblLayout w:type="fixed"/>
        <w:tblLook w:val="0000"/>
      </w:tblPr>
      <w:tblGrid>
        <w:gridCol w:w="4608"/>
        <w:gridCol w:w="2250"/>
        <w:gridCol w:w="900"/>
        <w:gridCol w:w="1710"/>
      </w:tblGrid>
      <w:tr w:rsidR="00636BD5" w:rsidRPr="00502A33">
        <w:trPr>
          <w:trHeight w:val="207"/>
        </w:trPr>
        <w:tc>
          <w:tcPr>
            <w:tcW w:w="4608" w:type="dxa"/>
          </w:tcPr>
          <w:p w:rsidR="00636BD5" w:rsidRPr="00502A33" w:rsidRDefault="00C67BA8" w:rsidP="00AB747D">
            <w:pPr>
              <w:spacing w:line="360" w:lineRule="auto"/>
              <w:ind w:left="100"/>
              <w:rPr>
                <w:rFonts w:ascii="Times New Roman" w:eastAsia="Times New Roman" w:hAnsi="Times New Roman"/>
                <w:b/>
                <w:sz w:val="26"/>
                <w:szCs w:val="26"/>
              </w:rPr>
            </w:pPr>
            <w:r w:rsidRPr="00502A33">
              <w:rPr>
                <w:rFonts w:ascii="Times New Roman" w:eastAsia="Times New Roman" w:hAnsi="Times New Roman"/>
                <w:b/>
                <w:sz w:val="26"/>
                <w:szCs w:val="26"/>
              </w:rPr>
              <w:t>Null hypothesis</w:t>
            </w:r>
          </w:p>
        </w:tc>
        <w:tc>
          <w:tcPr>
            <w:tcW w:w="2250" w:type="dxa"/>
          </w:tcPr>
          <w:p w:rsidR="00636BD5" w:rsidRPr="00502A33" w:rsidRDefault="00C67BA8" w:rsidP="00AB747D">
            <w:pPr>
              <w:spacing w:line="360" w:lineRule="auto"/>
              <w:ind w:left="280"/>
              <w:rPr>
                <w:rFonts w:ascii="Times New Roman" w:eastAsia="Times New Roman" w:hAnsi="Times New Roman"/>
                <w:b/>
                <w:sz w:val="26"/>
                <w:szCs w:val="26"/>
              </w:rPr>
            </w:pPr>
            <w:r w:rsidRPr="00502A33">
              <w:rPr>
                <w:rFonts w:ascii="Times New Roman" w:eastAsia="Times New Roman" w:hAnsi="Times New Roman"/>
                <w:b/>
                <w:sz w:val="26"/>
                <w:szCs w:val="26"/>
              </w:rPr>
              <w:t>Test</w:t>
            </w:r>
          </w:p>
        </w:tc>
        <w:tc>
          <w:tcPr>
            <w:tcW w:w="900" w:type="dxa"/>
          </w:tcPr>
          <w:p w:rsidR="00636BD5" w:rsidRPr="00502A33" w:rsidRDefault="00C67BA8" w:rsidP="00AB747D">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Sig.</w:t>
            </w:r>
          </w:p>
        </w:tc>
        <w:tc>
          <w:tcPr>
            <w:tcW w:w="1710" w:type="dxa"/>
          </w:tcPr>
          <w:p w:rsidR="00636BD5" w:rsidRPr="00502A33" w:rsidRDefault="00C67BA8" w:rsidP="00AB747D">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Decision</w:t>
            </w:r>
          </w:p>
        </w:tc>
      </w:tr>
      <w:tr w:rsidR="00636BD5" w:rsidRPr="00502A33">
        <w:trPr>
          <w:trHeight w:val="237"/>
        </w:trPr>
        <w:tc>
          <w:tcPr>
            <w:tcW w:w="4608" w:type="dxa"/>
          </w:tcPr>
          <w:p w:rsidR="00636BD5" w:rsidRPr="00502A33" w:rsidRDefault="00C67BA8" w:rsidP="00AB747D">
            <w:pPr>
              <w:spacing w:line="360" w:lineRule="auto"/>
              <w:ind w:left="120"/>
              <w:jc w:val="both"/>
              <w:rPr>
                <w:rFonts w:ascii="Times New Roman" w:eastAsia="Arial" w:hAnsi="Times New Roman"/>
                <w:sz w:val="26"/>
                <w:szCs w:val="26"/>
              </w:rPr>
            </w:pPr>
            <w:r w:rsidRPr="00502A33">
              <w:rPr>
                <w:rFonts w:ascii="Times New Roman" w:eastAsia="Arial" w:hAnsi="Times New Roman"/>
                <w:sz w:val="26"/>
                <w:szCs w:val="26"/>
              </w:rPr>
              <w:t>The median of differences between performance of students taught by NCE holder and performance of students taught by PDE/ PGDE holder equals O.</w:t>
            </w:r>
          </w:p>
        </w:tc>
        <w:tc>
          <w:tcPr>
            <w:tcW w:w="2250" w:type="dxa"/>
          </w:tcPr>
          <w:p w:rsidR="00636BD5" w:rsidRPr="00502A33" w:rsidRDefault="00C67BA8" w:rsidP="00AB747D">
            <w:pPr>
              <w:spacing w:line="360" w:lineRule="auto"/>
              <w:ind w:left="34"/>
              <w:rPr>
                <w:rFonts w:ascii="Times New Roman" w:eastAsia="Arial" w:hAnsi="Times New Roman"/>
                <w:sz w:val="26"/>
                <w:szCs w:val="26"/>
              </w:rPr>
            </w:pPr>
            <w:r w:rsidRPr="00502A33">
              <w:rPr>
                <w:rFonts w:ascii="Times New Roman" w:eastAsia="Arial" w:hAnsi="Times New Roman"/>
                <w:sz w:val="26"/>
                <w:szCs w:val="26"/>
              </w:rPr>
              <w:t>Related-Samples Wilcoxon Signed Rank Test</w:t>
            </w:r>
          </w:p>
        </w:tc>
        <w:tc>
          <w:tcPr>
            <w:tcW w:w="900" w:type="dxa"/>
          </w:tcPr>
          <w:p w:rsidR="00636BD5" w:rsidRPr="00502A33" w:rsidRDefault="00C67BA8" w:rsidP="00AB747D">
            <w:pPr>
              <w:spacing w:line="360" w:lineRule="auto"/>
              <w:rPr>
                <w:rFonts w:ascii="Times New Roman" w:eastAsia="Times New Roman" w:hAnsi="Times New Roman"/>
                <w:sz w:val="26"/>
                <w:szCs w:val="26"/>
              </w:rPr>
            </w:pPr>
            <w:r w:rsidRPr="00502A33">
              <w:rPr>
                <w:rFonts w:ascii="Times New Roman" w:eastAsia="Times New Roman" w:hAnsi="Times New Roman"/>
                <w:sz w:val="26"/>
                <w:szCs w:val="26"/>
              </w:rPr>
              <w:t>0.004</w:t>
            </w:r>
          </w:p>
        </w:tc>
        <w:tc>
          <w:tcPr>
            <w:tcW w:w="1710" w:type="dxa"/>
          </w:tcPr>
          <w:p w:rsidR="00636BD5" w:rsidRPr="00502A33" w:rsidRDefault="00C67BA8" w:rsidP="00AB747D">
            <w:pPr>
              <w:spacing w:line="360" w:lineRule="auto"/>
              <w:rPr>
                <w:rFonts w:ascii="Times New Roman" w:eastAsia="Arial" w:hAnsi="Times New Roman"/>
                <w:sz w:val="26"/>
                <w:szCs w:val="26"/>
              </w:rPr>
            </w:pPr>
            <w:r w:rsidRPr="00502A33">
              <w:rPr>
                <w:rFonts w:ascii="Times New Roman" w:eastAsia="Arial" w:hAnsi="Times New Roman"/>
                <w:sz w:val="26"/>
                <w:szCs w:val="26"/>
              </w:rPr>
              <w:t>Reject the null Hypothesis</w:t>
            </w:r>
          </w:p>
        </w:tc>
      </w:tr>
    </w:tbl>
    <w:p w:rsidR="00636BD5" w:rsidRPr="00502A33" w:rsidRDefault="00C67BA8" w:rsidP="00027FCA">
      <w:pPr>
        <w:spacing w:line="480" w:lineRule="auto"/>
        <w:rPr>
          <w:rFonts w:ascii="Times New Roman" w:eastAsia="Arial" w:hAnsi="Times New Roman"/>
          <w:sz w:val="26"/>
          <w:szCs w:val="26"/>
        </w:rPr>
      </w:pPr>
      <w:r w:rsidRPr="00502A33">
        <w:rPr>
          <w:rFonts w:ascii="Times New Roman" w:eastAsia="Arial" w:hAnsi="Times New Roman"/>
          <w:sz w:val="26"/>
          <w:szCs w:val="26"/>
        </w:rPr>
        <w:t>Asymptotic significances are displayed. The significance level is 0.05.</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In view of the above analysis as shown on Table 1, the result shows that there is a significant difference in performance of students taught by National Certificate in Education (NCE) holders and PDE/PGDE holders. The Wilcoxon test has a p-value of 0.004. This probability value is statistically significant at 5% level. Also, since the p-</w:t>
      </w:r>
      <w:r w:rsidRPr="00502A33">
        <w:rPr>
          <w:rFonts w:ascii="Times New Roman" w:eastAsia="Arial" w:hAnsi="Times New Roman"/>
          <w:sz w:val="26"/>
          <w:szCs w:val="26"/>
        </w:rPr>
        <w:lastRenderedPageBreak/>
        <w:t>value is less than 5%, the null hypothesis was rejected as suggested by the decision rule shown in Table 1 and alternate hypothesis accepted which contends that there is a significant difference in performance of students taught by National Certificate in Education (NCE) holders and PDE/PGDE holders.</w:t>
      </w:r>
    </w:p>
    <w:p w:rsidR="00636BD5" w:rsidRPr="00337B62" w:rsidRDefault="00C67BA8" w:rsidP="00337B62">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This observation is in tandem with the apriori expectations of Adaramola and Obomanu, (2011) and Bamidele and Adekola, (2017) who found that students taught by PGDE holders perform better than the students taught by NCE holders in Science and Economics (SM) subjects. The study also notes that lack of qualified teachers led to consistent poor performance of students in surface-mount technology (SMT) subjects.</w:t>
      </w:r>
    </w:p>
    <w:p w:rsidR="003F0857" w:rsidRPr="00337B62" w:rsidRDefault="00C67BA8" w:rsidP="00337B62">
      <w:pPr>
        <w:spacing w:line="360" w:lineRule="auto"/>
        <w:jc w:val="both"/>
        <w:rPr>
          <w:rFonts w:ascii="Times New Roman" w:eastAsia="Times New Roman" w:hAnsi="Times New Roman"/>
          <w:sz w:val="26"/>
          <w:szCs w:val="26"/>
        </w:rPr>
      </w:pPr>
      <w:r w:rsidRPr="00502A33">
        <w:rPr>
          <w:rFonts w:ascii="Times New Roman" w:eastAsia="Times New Roman" w:hAnsi="Times New Roman"/>
          <w:b/>
          <w:sz w:val="26"/>
          <w:szCs w:val="26"/>
        </w:rPr>
        <w:t>H0</w:t>
      </w:r>
      <w:r w:rsidRPr="00502A33">
        <w:rPr>
          <w:rFonts w:ascii="Times New Roman" w:eastAsia="Times New Roman" w:hAnsi="Times New Roman"/>
          <w:b/>
          <w:sz w:val="26"/>
          <w:szCs w:val="26"/>
          <w:vertAlign w:val="subscript"/>
        </w:rPr>
        <w:t>2</w:t>
      </w:r>
      <w:r w:rsidRPr="00502A33">
        <w:rPr>
          <w:rFonts w:ascii="Times New Roman" w:eastAsia="Times New Roman" w:hAnsi="Times New Roman"/>
          <w:sz w:val="26"/>
          <w:szCs w:val="26"/>
        </w:rPr>
        <w:t xml:space="preserve">: There is no significant difference in performance of students taught by Bachelor of Science in Education (B.Sc. Ed.) holders and Bachelor of Science (B.Sc.) holders in Economics </w:t>
      </w:r>
    </w:p>
    <w:p w:rsidR="00636BD5" w:rsidRPr="00502A33" w:rsidRDefault="00C67BA8" w:rsidP="00337B62">
      <w:pPr>
        <w:spacing w:line="360" w:lineRule="auto"/>
        <w:rPr>
          <w:rFonts w:ascii="Times New Roman" w:eastAsia="Arial" w:hAnsi="Times New Roman"/>
          <w:sz w:val="26"/>
          <w:szCs w:val="26"/>
        </w:rPr>
      </w:pPr>
      <w:r w:rsidRPr="00502A33">
        <w:rPr>
          <w:rFonts w:ascii="Times New Roman" w:eastAsia="Times New Roman" w:hAnsi="Times New Roman"/>
          <w:b/>
          <w:sz w:val="26"/>
          <w:szCs w:val="26"/>
        </w:rPr>
        <w:t>Table 2.</w:t>
      </w:r>
      <w:r w:rsidRPr="00502A33">
        <w:rPr>
          <w:rFonts w:ascii="Times New Roman" w:eastAsia="Arial" w:hAnsi="Times New Roman"/>
          <w:sz w:val="26"/>
          <w:szCs w:val="26"/>
        </w:rPr>
        <w:t xml:space="preserve"> Result on performance of students taught by B.Ed holder and B.Sc holder.</w:t>
      </w:r>
    </w:p>
    <w:tbl>
      <w:tblPr>
        <w:tblStyle w:val="TableGrid"/>
        <w:tblW w:w="9378" w:type="dxa"/>
        <w:tblLayout w:type="fixed"/>
        <w:tblLook w:val="0000"/>
      </w:tblPr>
      <w:tblGrid>
        <w:gridCol w:w="4248"/>
        <w:gridCol w:w="2250"/>
        <w:gridCol w:w="990"/>
        <w:gridCol w:w="1890"/>
      </w:tblGrid>
      <w:tr w:rsidR="00636BD5" w:rsidRPr="00502A33">
        <w:trPr>
          <w:trHeight w:val="207"/>
        </w:trPr>
        <w:tc>
          <w:tcPr>
            <w:tcW w:w="4248" w:type="dxa"/>
          </w:tcPr>
          <w:p w:rsidR="00636BD5" w:rsidRPr="00502A33" w:rsidRDefault="00C67BA8" w:rsidP="00337B62">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Null hypothesis</w:t>
            </w:r>
          </w:p>
        </w:tc>
        <w:tc>
          <w:tcPr>
            <w:tcW w:w="2250" w:type="dxa"/>
          </w:tcPr>
          <w:p w:rsidR="00636BD5" w:rsidRPr="00502A33" w:rsidRDefault="00C67BA8" w:rsidP="00337B62">
            <w:pPr>
              <w:spacing w:line="360" w:lineRule="auto"/>
              <w:ind w:left="280"/>
              <w:rPr>
                <w:rFonts w:ascii="Times New Roman" w:eastAsia="Times New Roman" w:hAnsi="Times New Roman"/>
                <w:b/>
                <w:sz w:val="26"/>
                <w:szCs w:val="26"/>
              </w:rPr>
            </w:pPr>
            <w:r w:rsidRPr="00502A33">
              <w:rPr>
                <w:rFonts w:ascii="Times New Roman" w:eastAsia="Times New Roman" w:hAnsi="Times New Roman"/>
                <w:b/>
                <w:sz w:val="26"/>
                <w:szCs w:val="26"/>
              </w:rPr>
              <w:t>Test</w:t>
            </w:r>
          </w:p>
        </w:tc>
        <w:tc>
          <w:tcPr>
            <w:tcW w:w="990" w:type="dxa"/>
          </w:tcPr>
          <w:p w:rsidR="00636BD5" w:rsidRPr="00502A33" w:rsidRDefault="00C67BA8" w:rsidP="00337B62">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Sig.</w:t>
            </w:r>
          </w:p>
        </w:tc>
        <w:tc>
          <w:tcPr>
            <w:tcW w:w="1890" w:type="dxa"/>
          </w:tcPr>
          <w:p w:rsidR="00636BD5" w:rsidRPr="00502A33" w:rsidRDefault="00C67BA8" w:rsidP="00337B62">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Decision</w:t>
            </w:r>
          </w:p>
        </w:tc>
      </w:tr>
      <w:tr w:rsidR="00636BD5" w:rsidRPr="00502A33">
        <w:trPr>
          <w:trHeight w:val="237"/>
        </w:trPr>
        <w:tc>
          <w:tcPr>
            <w:tcW w:w="4248" w:type="dxa"/>
          </w:tcPr>
          <w:p w:rsidR="00636BD5" w:rsidRPr="00502A33" w:rsidRDefault="00C67BA8" w:rsidP="00337B62">
            <w:pPr>
              <w:spacing w:line="360" w:lineRule="auto"/>
              <w:ind w:left="100"/>
              <w:rPr>
                <w:rFonts w:ascii="Times New Roman" w:eastAsia="Arial" w:hAnsi="Times New Roman"/>
                <w:sz w:val="26"/>
                <w:szCs w:val="26"/>
              </w:rPr>
            </w:pPr>
            <w:r w:rsidRPr="00502A33">
              <w:rPr>
                <w:rFonts w:ascii="Times New Roman" w:eastAsia="Arial" w:hAnsi="Times New Roman"/>
                <w:sz w:val="26"/>
                <w:szCs w:val="26"/>
              </w:rPr>
              <w:t>The median of differences between Performance of students taught by B. Ed holder and Performance of students taught by B.Sc holder equals O.</w:t>
            </w:r>
          </w:p>
        </w:tc>
        <w:tc>
          <w:tcPr>
            <w:tcW w:w="2250" w:type="dxa"/>
          </w:tcPr>
          <w:p w:rsidR="00636BD5" w:rsidRPr="00502A33" w:rsidRDefault="00C67BA8" w:rsidP="00337B62">
            <w:pPr>
              <w:spacing w:line="360" w:lineRule="auto"/>
              <w:ind w:left="34"/>
              <w:rPr>
                <w:rFonts w:ascii="Times New Roman" w:eastAsia="Arial" w:hAnsi="Times New Roman"/>
                <w:sz w:val="26"/>
                <w:szCs w:val="26"/>
              </w:rPr>
            </w:pPr>
            <w:r w:rsidRPr="00502A33">
              <w:rPr>
                <w:rFonts w:ascii="Times New Roman" w:eastAsia="Arial" w:hAnsi="Times New Roman"/>
                <w:sz w:val="26"/>
                <w:szCs w:val="26"/>
              </w:rPr>
              <w:t>Related-Samples Wilcoxon Signed Rank Test</w:t>
            </w:r>
          </w:p>
        </w:tc>
        <w:tc>
          <w:tcPr>
            <w:tcW w:w="990" w:type="dxa"/>
          </w:tcPr>
          <w:p w:rsidR="00636BD5" w:rsidRPr="00502A33" w:rsidRDefault="00C67BA8" w:rsidP="00337B62">
            <w:pPr>
              <w:spacing w:line="360" w:lineRule="auto"/>
              <w:rPr>
                <w:rFonts w:ascii="Times New Roman" w:eastAsia="Times New Roman" w:hAnsi="Times New Roman"/>
                <w:sz w:val="26"/>
                <w:szCs w:val="26"/>
              </w:rPr>
            </w:pPr>
            <w:r w:rsidRPr="00502A33">
              <w:rPr>
                <w:rFonts w:ascii="Times New Roman" w:eastAsia="Times New Roman" w:hAnsi="Times New Roman"/>
                <w:sz w:val="26"/>
                <w:szCs w:val="26"/>
              </w:rPr>
              <w:t>0.017</w:t>
            </w:r>
          </w:p>
        </w:tc>
        <w:tc>
          <w:tcPr>
            <w:tcW w:w="1890" w:type="dxa"/>
          </w:tcPr>
          <w:p w:rsidR="00636BD5" w:rsidRPr="00502A33" w:rsidRDefault="00C67BA8" w:rsidP="00337B62">
            <w:pPr>
              <w:spacing w:line="360" w:lineRule="auto"/>
              <w:rPr>
                <w:rFonts w:ascii="Times New Roman" w:eastAsia="Arial" w:hAnsi="Times New Roman"/>
                <w:sz w:val="26"/>
                <w:szCs w:val="26"/>
              </w:rPr>
            </w:pPr>
            <w:r w:rsidRPr="00502A33">
              <w:rPr>
                <w:rFonts w:ascii="Times New Roman" w:eastAsia="Arial" w:hAnsi="Times New Roman"/>
                <w:sz w:val="26"/>
                <w:szCs w:val="26"/>
              </w:rPr>
              <w:t>Reject the null Hypothesis</w:t>
            </w:r>
          </w:p>
        </w:tc>
      </w:tr>
    </w:tbl>
    <w:p w:rsidR="00636BD5" w:rsidRPr="00502A33" w:rsidRDefault="00C67BA8" w:rsidP="00027FCA">
      <w:pPr>
        <w:spacing w:line="480" w:lineRule="auto"/>
        <w:rPr>
          <w:rFonts w:ascii="Times New Roman" w:eastAsia="Arial" w:hAnsi="Times New Roman"/>
          <w:sz w:val="26"/>
          <w:szCs w:val="26"/>
        </w:rPr>
      </w:pPr>
      <w:r w:rsidRPr="00502A33">
        <w:rPr>
          <w:rFonts w:ascii="Times New Roman" w:eastAsia="Arial" w:hAnsi="Times New Roman"/>
          <w:sz w:val="26"/>
          <w:szCs w:val="26"/>
        </w:rPr>
        <w:t>Asymptotic significances are displayed. The significance level is 0.05.</w:t>
      </w:r>
    </w:p>
    <w:p w:rsidR="00636BD5" w:rsidRPr="00502A33" w:rsidRDefault="00C67BA8" w:rsidP="00027FCA">
      <w:pPr>
        <w:spacing w:line="480" w:lineRule="auto"/>
        <w:ind w:firstLine="720"/>
        <w:jc w:val="both"/>
        <w:rPr>
          <w:rFonts w:ascii="Times New Roman" w:eastAsia="Times New Roman" w:hAnsi="Times New Roman"/>
          <w:sz w:val="26"/>
          <w:szCs w:val="26"/>
        </w:rPr>
      </w:pPr>
      <w:r w:rsidRPr="00502A33">
        <w:rPr>
          <w:rFonts w:ascii="Times New Roman" w:eastAsia="Arial" w:hAnsi="Times New Roman"/>
          <w:sz w:val="26"/>
          <w:szCs w:val="26"/>
        </w:rPr>
        <w:lastRenderedPageBreak/>
        <w:t>In view of the above analysis as shown on Table 2, the result shows that there is a significant difference in performance of students taught by Bachelor of Science in Education (B.Sc. Ed.) holders and Bachelor of Science (B.Sc.) holders. The Wilcoxon test has a p-value of 0.017. This probability value is statistically significant at 5% level. Also, since the p-value is less than 5%, the null hypothesis was rejected as suggested by the decision rule shown on Table 2 and alternate hypothesis accepted which portends that there is a significant difference in performance of students taught by Bachelor of Science in Education (B.Sc. Ed.) holders and Bachelor of Science (B.Sc.) holders.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This is in consonance with the findings of Sharma, (2014) and Hasnor et al., (2013) who noted that students taught by B.Sc Ed (Economics) holders perform better than the students taught by B.Sc holders in Economics.</w:t>
      </w:r>
    </w:p>
    <w:p w:rsidR="00636BD5" w:rsidRPr="00502A33" w:rsidRDefault="00C67BA8" w:rsidP="00027FCA">
      <w:pPr>
        <w:spacing w:line="480" w:lineRule="auto"/>
        <w:jc w:val="both"/>
        <w:rPr>
          <w:rFonts w:ascii="Times New Roman" w:eastAsia="Times New Roman" w:hAnsi="Times New Roman"/>
          <w:sz w:val="26"/>
          <w:szCs w:val="26"/>
        </w:rPr>
      </w:pPr>
      <w:r w:rsidRPr="00502A33">
        <w:rPr>
          <w:rFonts w:ascii="Times New Roman" w:eastAsia="Times New Roman" w:hAnsi="Times New Roman"/>
          <w:b/>
          <w:sz w:val="26"/>
          <w:szCs w:val="26"/>
        </w:rPr>
        <w:t>Table 3.</w:t>
      </w:r>
      <w:r w:rsidRPr="00502A33">
        <w:rPr>
          <w:rFonts w:ascii="Times New Roman" w:eastAsia="Arial" w:hAnsi="Times New Roman"/>
          <w:sz w:val="26"/>
          <w:szCs w:val="26"/>
        </w:rPr>
        <w:t xml:space="preserve"> Result on performance of students taught by M.Ed holder and M.Sc holder.</w:t>
      </w:r>
    </w:p>
    <w:tbl>
      <w:tblPr>
        <w:tblStyle w:val="TableGrid"/>
        <w:tblW w:w="9288" w:type="dxa"/>
        <w:tblLayout w:type="fixed"/>
        <w:tblLook w:val="0000"/>
      </w:tblPr>
      <w:tblGrid>
        <w:gridCol w:w="4068"/>
        <w:gridCol w:w="2250"/>
        <w:gridCol w:w="1170"/>
        <w:gridCol w:w="1800"/>
      </w:tblGrid>
      <w:tr w:rsidR="00636BD5" w:rsidRPr="00502A33">
        <w:trPr>
          <w:trHeight w:val="207"/>
        </w:trPr>
        <w:tc>
          <w:tcPr>
            <w:tcW w:w="4068" w:type="dxa"/>
          </w:tcPr>
          <w:p w:rsidR="00636BD5" w:rsidRPr="00502A33" w:rsidRDefault="00C67BA8" w:rsidP="007E4B1B">
            <w:pPr>
              <w:spacing w:line="360" w:lineRule="auto"/>
              <w:ind w:left="100"/>
              <w:rPr>
                <w:rFonts w:ascii="Times New Roman" w:eastAsia="Times New Roman" w:hAnsi="Times New Roman"/>
                <w:b/>
                <w:sz w:val="26"/>
                <w:szCs w:val="26"/>
              </w:rPr>
            </w:pPr>
            <w:r w:rsidRPr="00502A33">
              <w:rPr>
                <w:rFonts w:ascii="Times New Roman" w:eastAsia="Times New Roman" w:hAnsi="Times New Roman"/>
                <w:b/>
                <w:sz w:val="26"/>
                <w:szCs w:val="26"/>
              </w:rPr>
              <w:t>Null hypothesis</w:t>
            </w:r>
          </w:p>
        </w:tc>
        <w:tc>
          <w:tcPr>
            <w:tcW w:w="2250" w:type="dxa"/>
          </w:tcPr>
          <w:p w:rsidR="00636BD5" w:rsidRPr="00502A33" w:rsidRDefault="00C67BA8" w:rsidP="007E4B1B">
            <w:pPr>
              <w:spacing w:line="360" w:lineRule="auto"/>
              <w:ind w:left="280"/>
              <w:rPr>
                <w:rFonts w:ascii="Times New Roman" w:eastAsia="Times New Roman" w:hAnsi="Times New Roman"/>
                <w:b/>
                <w:sz w:val="26"/>
                <w:szCs w:val="26"/>
              </w:rPr>
            </w:pPr>
            <w:r w:rsidRPr="00502A33">
              <w:rPr>
                <w:rFonts w:ascii="Times New Roman" w:eastAsia="Times New Roman" w:hAnsi="Times New Roman"/>
                <w:b/>
                <w:sz w:val="26"/>
                <w:szCs w:val="26"/>
              </w:rPr>
              <w:t>Test</w:t>
            </w:r>
          </w:p>
        </w:tc>
        <w:tc>
          <w:tcPr>
            <w:tcW w:w="1170" w:type="dxa"/>
          </w:tcPr>
          <w:p w:rsidR="00636BD5" w:rsidRPr="00502A33" w:rsidRDefault="00C67BA8" w:rsidP="007E4B1B">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Sig.</w:t>
            </w:r>
          </w:p>
        </w:tc>
        <w:tc>
          <w:tcPr>
            <w:tcW w:w="1800" w:type="dxa"/>
          </w:tcPr>
          <w:p w:rsidR="00636BD5" w:rsidRPr="00502A33" w:rsidRDefault="00C67BA8" w:rsidP="007E4B1B">
            <w:pPr>
              <w:spacing w:line="360" w:lineRule="auto"/>
              <w:rPr>
                <w:rFonts w:ascii="Times New Roman" w:eastAsia="Times New Roman" w:hAnsi="Times New Roman"/>
                <w:b/>
                <w:sz w:val="26"/>
                <w:szCs w:val="26"/>
              </w:rPr>
            </w:pPr>
            <w:r w:rsidRPr="00502A33">
              <w:rPr>
                <w:rFonts w:ascii="Times New Roman" w:eastAsia="Times New Roman" w:hAnsi="Times New Roman"/>
                <w:b/>
                <w:sz w:val="26"/>
                <w:szCs w:val="26"/>
              </w:rPr>
              <w:t>Decision</w:t>
            </w:r>
          </w:p>
        </w:tc>
      </w:tr>
      <w:tr w:rsidR="00636BD5" w:rsidRPr="00502A33">
        <w:trPr>
          <w:trHeight w:val="237"/>
        </w:trPr>
        <w:tc>
          <w:tcPr>
            <w:tcW w:w="4068" w:type="dxa"/>
          </w:tcPr>
          <w:p w:rsidR="00636BD5" w:rsidRPr="00502A33" w:rsidRDefault="00C67BA8" w:rsidP="007E4B1B">
            <w:pPr>
              <w:spacing w:line="360" w:lineRule="auto"/>
              <w:ind w:left="100"/>
              <w:rPr>
                <w:rFonts w:ascii="Times New Roman" w:eastAsia="Arial" w:hAnsi="Times New Roman"/>
                <w:sz w:val="26"/>
                <w:szCs w:val="26"/>
              </w:rPr>
            </w:pPr>
            <w:r w:rsidRPr="00502A33">
              <w:rPr>
                <w:rFonts w:ascii="Times New Roman" w:eastAsia="Arial" w:hAnsi="Times New Roman"/>
                <w:sz w:val="26"/>
                <w:szCs w:val="26"/>
              </w:rPr>
              <w:t>The median of differences between Performance of students taught by M.Sc holder in Economics and Performance of students taught by M.Ed holder in Economics equals O.</w:t>
            </w:r>
          </w:p>
        </w:tc>
        <w:tc>
          <w:tcPr>
            <w:tcW w:w="2250" w:type="dxa"/>
          </w:tcPr>
          <w:p w:rsidR="00636BD5" w:rsidRPr="00502A33" w:rsidRDefault="00C67BA8" w:rsidP="007E4B1B">
            <w:pPr>
              <w:spacing w:line="360" w:lineRule="auto"/>
              <w:ind w:left="34"/>
              <w:rPr>
                <w:rFonts w:ascii="Times New Roman" w:eastAsia="Arial" w:hAnsi="Times New Roman"/>
                <w:sz w:val="26"/>
                <w:szCs w:val="26"/>
              </w:rPr>
            </w:pPr>
            <w:r w:rsidRPr="00502A33">
              <w:rPr>
                <w:rFonts w:ascii="Times New Roman" w:eastAsia="Arial" w:hAnsi="Times New Roman"/>
                <w:sz w:val="26"/>
                <w:szCs w:val="26"/>
              </w:rPr>
              <w:t>Related-Samples Wilcoxon Signed Rank Test</w:t>
            </w:r>
          </w:p>
        </w:tc>
        <w:tc>
          <w:tcPr>
            <w:tcW w:w="1170" w:type="dxa"/>
          </w:tcPr>
          <w:p w:rsidR="00636BD5" w:rsidRPr="00502A33" w:rsidRDefault="00C67BA8" w:rsidP="007E4B1B">
            <w:pPr>
              <w:spacing w:line="360" w:lineRule="auto"/>
              <w:rPr>
                <w:rFonts w:ascii="Times New Roman" w:eastAsia="Times New Roman" w:hAnsi="Times New Roman"/>
                <w:sz w:val="26"/>
                <w:szCs w:val="26"/>
              </w:rPr>
            </w:pPr>
            <w:r w:rsidRPr="00502A33">
              <w:rPr>
                <w:rFonts w:ascii="Times New Roman" w:eastAsia="Times New Roman" w:hAnsi="Times New Roman"/>
                <w:sz w:val="26"/>
                <w:szCs w:val="26"/>
              </w:rPr>
              <w:t>0.017</w:t>
            </w:r>
          </w:p>
        </w:tc>
        <w:tc>
          <w:tcPr>
            <w:tcW w:w="1800" w:type="dxa"/>
          </w:tcPr>
          <w:p w:rsidR="00636BD5" w:rsidRPr="00502A33" w:rsidRDefault="00C67BA8" w:rsidP="007E4B1B">
            <w:pPr>
              <w:spacing w:line="360" w:lineRule="auto"/>
              <w:rPr>
                <w:rFonts w:ascii="Times New Roman" w:eastAsia="Arial" w:hAnsi="Times New Roman"/>
                <w:sz w:val="26"/>
                <w:szCs w:val="26"/>
              </w:rPr>
            </w:pPr>
            <w:r w:rsidRPr="00502A33">
              <w:rPr>
                <w:rFonts w:ascii="Times New Roman" w:eastAsia="Arial" w:hAnsi="Times New Roman"/>
                <w:sz w:val="26"/>
                <w:szCs w:val="26"/>
              </w:rPr>
              <w:t>Reject the null Hypothesis</w:t>
            </w:r>
          </w:p>
        </w:tc>
      </w:tr>
    </w:tbl>
    <w:p w:rsidR="003F0857" w:rsidRDefault="003F0857" w:rsidP="003F0857">
      <w:pPr>
        <w:spacing w:line="480" w:lineRule="auto"/>
        <w:jc w:val="both"/>
        <w:rPr>
          <w:rFonts w:ascii="Times New Roman" w:eastAsia="Times New Roman" w:hAnsi="Times New Roman"/>
          <w:sz w:val="26"/>
          <w:szCs w:val="26"/>
        </w:rPr>
      </w:pPr>
    </w:p>
    <w:p w:rsidR="00636BD5" w:rsidRPr="00502A33" w:rsidRDefault="00C67BA8" w:rsidP="003F0857">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lastRenderedPageBreak/>
        <w:t>Asymptotic significances are displayed. The significance level is less than 0.05. Thus, the study revealed that teachers’</w:t>
      </w:r>
      <w:r w:rsidR="007E4B1B">
        <w:rPr>
          <w:rFonts w:ascii="Times New Roman" w:eastAsia="Arial" w:hAnsi="Times New Roman"/>
          <w:sz w:val="26"/>
          <w:szCs w:val="26"/>
        </w:rPr>
        <w:t xml:space="preserve"> </w:t>
      </w:r>
      <w:r w:rsidRPr="00502A33">
        <w:rPr>
          <w:rFonts w:ascii="Times New Roman" w:eastAsia="Arial" w:hAnsi="Times New Roman"/>
          <w:sz w:val="26"/>
          <w:szCs w:val="26"/>
        </w:rPr>
        <w:t>education was positively and significantly associated with academic achievement of their children.</w:t>
      </w:r>
    </w:p>
    <w:p w:rsidR="00636BD5" w:rsidRPr="00502A33" w:rsidRDefault="00C67BA8" w:rsidP="00027FCA">
      <w:pPr>
        <w:spacing w:line="480" w:lineRule="auto"/>
        <w:jc w:val="both"/>
        <w:rPr>
          <w:rFonts w:ascii="Times New Roman" w:eastAsia="Times New Roman" w:hAnsi="Times New Roman"/>
          <w:i/>
          <w:sz w:val="26"/>
          <w:szCs w:val="26"/>
        </w:rPr>
      </w:pPr>
      <w:r w:rsidRPr="00502A33">
        <w:rPr>
          <w:rFonts w:ascii="Times New Roman" w:eastAsia="Arial" w:hAnsi="Times New Roman"/>
          <w:b/>
          <w:i/>
          <w:sz w:val="26"/>
          <w:szCs w:val="26"/>
        </w:rPr>
        <w:t>H0</w:t>
      </w:r>
      <w:r w:rsidRPr="00502A33">
        <w:rPr>
          <w:rFonts w:ascii="Times New Roman" w:eastAsia="Arial" w:hAnsi="Times New Roman"/>
          <w:b/>
          <w:i/>
          <w:sz w:val="26"/>
          <w:szCs w:val="26"/>
          <w:vertAlign w:val="subscript"/>
        </w:rPr>
        <w:t>3</w:t>
      </w:r>
      <w:r w:rsidRPr="00502A33">
        <w:rPr>
          <w:rFonts w:ascii="Times New Roman" w:eastAsia="Arial" w:hAnsi="Times New Roman"/>
          <w:b/>
          <w:i/>
          <w:sz w:val="26"/>
          <w:szCs w:val="26"/>
        </w:rPr>
        <w:t>:</w:t>
      </w:r>
      <w:r w:rsidRPr="00502A33">
        <w:rPr>
          <w:rFonts w:ascii="Times New Roman" w:eastAsia="Times New Roman" w:hAnsi="Times New Roman"/>
          <w:i/>
          <w:sz w:val="26"/>
          <w:szCs w:val="26"/>
        </w:rPr>
        <w:t xml:space="preserve"> There is no significant difference in performance of students taught by M.Sc holders and M.Ed holders in Economics.</w:t>
      </w:r>
    </w:p>
    <w:p w:rsidR="00636BD5" w:rsidRPr="00502A33" w:rsidRDefault="00C67BA8" w:rsidP="00027FCA">
      <w:pPr>
        <w:spacing w:line="480" w:lineRule="auto"/>
        <w:jc w:val="both"/>
        <w:rPr>
          <w:rFonts w:ascii="Times New Roman" w:eastAsia="Times New Roman" w:hAnsi="Times New Roman"/>
          <w:i/>
          <w:sz w:val="26"/>
          <w:szCs w:val="26"/>
        </w:rPr>
      </w:pPr>
      <w:r w:rsidRPr="00502A33">
        <w:rPr>
          <w:rFonts w:ascii="Times New Roman" w:eastAsia="Times New Roman" w:hAnsi="Times New Roman"/>
          <w:b/>
          <w:sz w:val="26"/>
          <w:szCs w:val="26"/>
        </w:rPr>
        <w:t>Table 3.</w:t>
      </w:r>
      <w:r w:rsidRPr="00502A33">
        <w:rPr>
          <w:rFonts w:ascii="Times New Roman" w:eastAsia="Arial" w:hAnsi="Times New Roman"/>
          <w:sz w:val="26"/>
          <w:szCs w:val="26"/>
        </w:rPr>
        <w:t xml:space="preserve"> Result on performance of students taught by M.Ed holder and M.Sc holder in Economics.</w:t>
      </w:r>
    </w:p>
    <w:tbl>
      <w:tblPr>
        <w:tblStyle w:val="TableGrid"/>
        <w:tblW w:w="9918" w:type="dxa"/>
        <w:tblLayout w:type="fixed"/>
        <w:tblLook w:val="0000"/>
      </w:tblPr>
      <w:tblGrid>
        <w:gridCol w:w="4338"/>
        <w:gridCol w:w="2610"/>
        <w:gridCol w:w="1080"/>
        <w:gridCol w:w="1890"/>
      </w:tblGrid>
      <w:tr w:rsidR="00636BD5" w:rsidRPr="00502A33">
        <w:trPr>
          <w:trHeight w:val="207"/>
        </w:trPr>
        <w:tc>
          <w:tcPr>
            <w:tcW w:w="4338" w:type="dxa"/>
          </w:tcPr>
          <w:p w:rsidR="00636BD5" w:rsidRPr="00502A33" w:rsidRDefault="00C67BA8" w:rsidP="00027FCA">
            <w:pPr>
              <w:spacing w:line="480" w:lineRule="auto"/>
              <w:ind w:left="100"/>
              <w:rPr>
                <w:rFonts w:ascii="Times New Roman" w:eastAsia="Times New Roman" w:hAnsi="Times New Roman"/>
                <w:b/>
                <w:sz w:val="26"/>
                <w:szCs w:val="26"/>
              </w:rPr>
            </w:pPr>
            <w:r w:rsidRPr="00502A33">
              <w:rPr>
                <w:rFonts w:ascii="Times New Roman" w:eastAsia="Times New Roman" w:hAnsi="Times New Roman"/>
                <w:b/>
                <w:sz w:val="26"/>
                <w:szCs w:val="26"/>
              </w:rPr>
              <w:t>Null hypothesis</w:t>
            </w:r>
          </w:p>
        </w:tc>
        <w:tc>
          <w:tcPr>
            <w:tcW w:w="2610" w:type="dxa"/>
          </w:tcPr>
          <w:p w:rsidR="00636BD5" w:rsidRPr="00502A33" w:rsidRDefault="00C67BA8" w:rsidP="00027FCA">
            <w:pPr>
              <w:spacing w:line="480" w:lineRule="auto"/>
              <w:ind w:left="280"/>
              <w:rPr>
                <w:rFonts w:ascii="Times New Roman" w:eastAsia="Times New Roman" w:hAnsi="Times New Roman"/>
                <w:b/>
                <w:sz w:val="26"/>
                <w:szCs w:val="26"/>
              </w:rPr>
            </w:pPr>
            <w:r w:rsidRPr="00502A33">
              <w:rPr>
                <w:rFonts w:ascii="Times New Roman" w:eastAsia="Times New Roman" w:hAnsi="Times New Roman"/>
                <w:b/>
                <w:sz w:val="26"/>
                <w:szCs w:val="26"/>
              </w:rPr>
              <w:t>Test</w:t>
            </w:r>
          </w:p>
        </w:tc>
        <w:tc>
          <w:tcPr>
            <w:tcW w:w="1080" w:type="dxa"/>
          </w:tcPr>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t>Sig.</w:t>
            </w:r>
          </w:p>
        </w:tc>
        <w:tc>
          <w:tcPr>
            <w:tcW w:w="1890" w:type="dxa"/>
          </w:tcPr>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t>Decision</w:t>
            </w:r>
          </w:p>
        </w:tc>
      </w:tr>
      <w:tr w:rsidR="00636BD5" w:rsidRPr="00502A33">
        <w:trPr>
          <w:trHeight w:val="237"/>
        </w:trPr>
        <w:tc>
          <w:tcPr>
            <w:tcW w:w="4338" w:type="dxa"/>
          </w:tcPr>
          <w:p w:rsidR="00636BD5" w:rsidRPr="00502A33" w:rsidRDefault="00C67BA8" w:rsidP="00027FCA">
            <w:pPr>
              <w:spacing w:line="480" w:lineRule="auto"/>
              <w:ind w:left="100"/>
              <w:rPr>
                <w:rFonts w:ascii="Times New Roman" w:eastAsia="Arial" w:hAnsi="Times New Roman"/>
                <w:sz w:val="26"/>
                <w:szCs w:val="26"/>
              </w:rPr>
            </w:pPr>
            <w:r w:rsidRPr="00502A33">
              <w:rPr>
                <w:rFonts w:ascii="Times New Roman" w:eastAsia="Arial" w:hAnsi="Times New Roman"/>
                <w:sz w:val="26"/>
                <w:szCs w:val="26"/>
              </w:rPr>
              <w:t>The median of differences between Performance of students taught by M.Sc holder in Economics and Performance of students taught by M.Ed holder in Economics equals O.</w:t>
            </w:r>
          </w:p>
        </w:tc>
        <w:tc>
          <w:tcPr>
            <w:tcW w:w="2610" w:type="dxa"/>
          </w:tcPr>
          <w:p w:rsidR="00636BD5" w:rsidRPr="00502A33" w:rsidRDefault="00C67BA8" w:rsidP="00027FCA">
            <w:pPr>
              <w:spacing w:line="480" w:lineRule="auto"/>
              <w:ind w:left="34"/>
              <w:rPr>
                <w:rFonts w:ascii="Times New Roman" w:eastAsia="Arial" w:hAnsi="Times New Roman"/>
                <w:sz w:val="26"/>
                <w:szCs w:val="26"/>
              </w:rPr>
            </w:pPr>
            <w:r w:rsidRPr="00502A33">
              <w:rPr>
                <w:rFonts w:ascii="Times New Roman" w:eastAsia="Arial" w:hAnsi="Times New Roman"/>
                <w:sz w:val="26"/>
                <w:szCs w:val="26"/>
              </w:rPr>
              <w:t>Related-Samples Wilcoxon Signed Rank Test</w:t>
            </w:r>
          </w:p>
        </w:tc>
        <w:tc>
          <w:tcPr>
            <w:tcW w:w="1080" w:type="dxa"/>
          </w:tcPr>
          <w:p w:rsidR="00636BD5" w:rsidRPr="00502A33" w:rsidRDefault="00C67BA8" w:rsidP="00027FCA">
            <w:pPr>
              <w:spacing w:line="480" w:lineRule="auto"/>
              <w:rPr>
                <w:rFonts w:ascii="Times New Roman" w:eastAsia="Times New Roman" w:hAnsi="Times New Roman"/>
                <w:sz w:val="26"/>
                <w:szCs w:val="26"/>
              </w:rPr>
            </w:pPr>
            <w:r w:rsidRPr="00502A33">
              <w:rPr>
                <w:rFonts w:ascii="Times New Roman" w:eastAsia="Times New Roman" w:hAnsi="Times New Roman"/>
                <w:sz w:val="26"/>
                <w:szCs w:val="26"/>
              </w:rPr>
              <w:t>0.017</w:t>
            </w:r>
          </w:p>
        </w:tc>
        <w:tc>
          <w:tcPr>
            <w:tcW w:w="1890" w:type="dxa"/>
          </w:tcPr>
          <w:p w:rsidR="00636BD5" w:rsidRPr="00502A33" w:rsidRDefault="00C67BA8" w:rsidP="00027FCA">
            <w:pPr>
              <w:spacing w:line="480" w:lineRule="auto"/>
              <w:rPr>
                <w:rFonts w:ascii="Times New Roman" w:eastAsia="Arial" w:hAnsi="Times New Roman"/>
                <w:sz w:val="26"/>
                <w:szCs w:val="26"/>
              </w:rPr>
            </w:pPr>
            <w:r w:rsidRPr="00502A33">
              <w:rPr>
                <w:rFonts w:ascii="Times New Roman" w:eastAsia="Arial" w:hAnsi="Times New Roman"/>
                <w:sz w:val="26"/>
                <w:szCs w:val="26"/>
              </w:rPr>
              <w:t>Reject the null Hypothesis</w:t>
            </w:r>
          </w:p>
        </w:tc>
      </w:tr>
    </w:tbl>
    <w:p w:rsidR="00636BD5" w:rsidRPr="00502A33" w:rsidRDefault="00C67BA8" w:rsidP="003F0857">
      <w:pPr>
        <w:spacing w:line="480" w:lineRule="auto"/>
        <w:ind w:left="180"/>
        <w:rPr>
          <w:rFonts w:ascii="Times New Roman" w:eastAsia="Arial" w:hAnsi="Times New Roman"/>
          <w:sz w:val="26"/>
          <w:szCs w:val="26"/>
        </w:rPr>
      </w:pPr>
      <w:r w:rsidRPr="00502A33">
        <w:rPr>
          <w:rFonts w:ascii="Times New Roman" w:eastAsia="Arial" w:hAnsi="Times New Roman"/>
          <w:sz w:val="26"/>
          <w:szCs w:val="26"/>
        </w:rPr>
        <w:t>Asymptotic significances are displayed. The significance level is 0.05.</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 xml:space="preserve">In view of the above analysis as shown on Table 3, the result shows that there is a significant difference in performance of students taught by M.Sc holders and M.Ed holders in Economics. The Wilcoxon test has a p-value of 0.017. This probability value is statistically significant at 5% level. Also, since the p-value is less than 5%, the null </w:t>
      </w:r>
      <w:r w:rsidRPr="00502A33">
        <w:rPr>
          <w:rFonts w:ascii="Times New Roman" w:eastAsia="Arial" w:hAnsi="Times New Roman"/>
          <w:sz w:val="26"/>
          <w:szCs w:val="26"/>
        </w:rPr>
        <w:lastRenderedPageBreak/>
        <w:t>hypothesis was rejected as suggested by the decision rule shown on Table 3 and alternate hypothesis is accepted which contends that there is a significant difference in performance of students taught by M.Sc holders and M.Ed holders in Economics.</w:t>
      </w:r>
    </w:p>
    <w:p w:rsidR="00636BD5" w:rsidRPr="00502A33" w:rsidRDefault="00C67BA8" w:rsidP="00027FCA">
      <w:pPr>
        <w:spacing w:line="480" w:lineRule="auto"/>
        <w:ind w:firstLine="720"/>
        <w:jc w:val="both"/>
        <w:rPr>
          <w:rFonts w:ascii="Times New Roman" w:eastAsia="Arial" w:hAnsi="Times New Roman"/>
          <w:sz w:val="26"/>
          <w:szCs w:val="26"/>
        </w:rPr>
      </w:pPr>
      <w:r w:rsidRPr="00502A33">
        <w:rPr>
          <w:rFonts w:ascii="Times New Roman" w:eastAsia="Arial" w:hAnsi="Times New Roman"/>
          <w:sz w:val="26"/>
          <w:szCs w:val="26"/>
        </w:rPr>
        <w:t>This agrees with the findings of Bamidele and Adekola, (2017) who found that teachers who hold M.Ed taught students better in Science and Economics surface – mount technology (SMT) than those with M.Sc. Sequel to this, the study concludes that teachers’ education was a significant predictor of educational achievement. Thus, the study revealed that teachers’ qualification was positively and significantly associated with academic achievement of students.</w:t>
      </w:r>
    </w:p>
    <w:p w:rsidR="00636BD5" w:rsidRPr="00502A33" w:rsidRDefault="00636BD5" w:rsidP="00027FCA">
      <w:pPr>
        <w:spacing w:line="480" w:lineRule="auto"/>
        <w:ind w:firstLine="720"/>
        <w:jc w:val="both"/>
        <w:rPr>
          <w:rFonts w:ascii="Times New Roman" w:eastAsia="Arial" w:hAnsi="Times New Roman"/>
          <w:sz w:val="26"/>
          <w:szCs w:val="26"/>
        </w:rPr>
      </w:pPr>
    </w:p>
    <w:p w:rsidR="00636BD5" w:rsidRDefault="00636BD5" w:rsidP="00027FCA">
      <w:pPr>
        <w:spacing w:line="480" w:lineRule="auto"/>
        <w:jc w:val="both"/>
        <w:rPr>
          <w:rFonts w:ascii="Times New Roman" w:eastAsia="Arial" w:hAnsi="Times New Roman"/>
          <w:sz w:val="26"/>
          <w:szCs w:val="26"/>
        </w:rPr>
      </w:pPr>
    </w:p>
    <w:p w:rsidR="003F0857" w:rsidRDefault="003F0857" w:rsidP="00027FCA">
      <w:pPr>
        <w:spacing w:line="480" w:lineRule="auto"/>
        <w:jc w:val="both"/>
        <w:rPr>
          <w:rFonts w:ascii="Times New Roman" w:eastAsia="Arial" w:hAnsi="Times New Roman"/>
          <w:sz w:val="26"/>
          <w:szCs w:val="26"/>
        </w:rPr>
      </w:pPr>
    </w:p>
    <w:p w:rsidR="003F0857" w:rsidRDefault="003F0857" w:rsidP="00027FCA">
      <w:pPr>
        <w:spacing w:line="480" w:lineRule="auto"/>
        <w:jc w:val="both"/>
        <w:rPr>
          <w:rFonts w:ascii="Times New Roman" w:eastAsia="Arial" w:hAnsi="Times New Roman"/>
          <w:sz w:val="26"/>
          <w:szCs w:val="26"/>
        </w:rPr>
      </w:pPr>
    </w:p>
    <w:p w:rsidR="003F0857" w:rsidRDefault="003F0857" w:rsidP="00027FCA">
      <w:pPr>
        <w:spacing w:line="480" w:lineRule="auto"/>
        <w:jc w:val="both"/>
        <w:rPr>
          <w:rFonts w:ascii="Times New Roman" w:eastAsia="Arial" w:hAnsi="Times New Roman"/>
          <w:sz w:val="26"/>
          <w:szCs w:val="26"/>
        </w:rPr>
      </w:pPr>
    </w:p>
    <w:p w:rsidR="00636BD5" w:rsidRDefault="00636BD5" w:rsidP="00027FCA">
      <w:pPr>
        <w:spacing w:line="480" w:lineRule="auto"/>
        <w:jc w:val="both"/>
        <w:rPr>
          <w:rFonts w:ascii="Times New Roman" w:eastAsia="Arial" w:hAnsi="Times New Roman"/>
          <w:sz w:val="26"/>
          <w:szCs w:val="26"/>
        </w:rPr>
      </w:pPr>
    </w:p>
    <w:p w:rsidR="00781402" w:rsidRPr="00502A33" w:rsidRDefault="00781402" w:rsidP="00027FCA">
      <w:pPr>
        <w:spacing w:line="480" w:lineRule="auto"/>
        <w:jc w:val="both"/>
        <w:rPr>
          <w:rFonts w:ascii="Times New Roman" w:eastAsia="Arial" w:hAnsi="Times New Roman"/>
          <w:sz w:val="26"/>
          <w:szCs w:val="26"/>
        </w:rPr>
      </w:pPr>
    </w:p>
    <w:p w:rsidR="00636BD5" w:rsidRPr="00502A33" w:rsidRDefault="00C67BA8" w:rsidP="00781402">
      <w:pPr>
        <w:spacing w:line="36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lastRenderedPageBreak/>
        <w:t>CHAPTER FIVE</w:t>
      </w:r>
    </w:p>
    <w:p w:rsidR="00636BD5" w:rsidRPr="00502A33" w:rsidRDefault="00C67BA8" w:rsidP="00781402">
      <w:pPr>
        <w:spacing w:line="36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t>SUMMARY, CONCLUSION AND RECOMMENDATIONS</w:t>
      </w:r>
    </w:p>
    <w:p w:rsidR="00636BD5" w:rsidRPr="00502A33" w:rsidRDefault="00C67BA8" w:rsidP="00781402">
      <w:pPr>
        <w:spacing w:line="360" w:lineRule="auto"/>
        <w:rPr>
          <w:rFonts w:ascii="Times New Roman" w:hAnsi="Times New Roman"/>
          <w:sz w:val="26"/>
          <w:szCs w:val="26"/>
        </w:rPr>
      </w:pPr>
      <w:r w:rsidRPr="00502A33">
        <w:rPr>
          <w:rFonts w:ascii="Times New Roman" w:hAnsi="Times New Roman"/>
          <w:b/>
          <w:sz w:val="26"/>
          <w:szCs w:val="26"/>
        </w:rPr>
        <w:t>Introduction</w:t>
      </w:r>
    </w:p>
    <w:p w:rsidR="00636BD5" w:rsidRPr="00502A33" w:rsidRDefault="00C67BA8" w:rsidP="00781402">
      <w:pPr>
        <w:spacing w:after="0" w:line="360" w:lineRule="auto"/>
        <w:ind w:firstLine="720"/>
        <w:jc w:val="both"/>
        <w:rPr>
          <w:rFonts w:ascii="Times New Roman" w:hAnsi="Times New Roman"/>
          <w:sz w:val="26"/>
          <w:szCs w:val="26"/>
        </w:rPr>
      </w:pPr>
      <w:r w:rsidRPr="00502A33">
        <w:rPr>
          <w:rFonts w:ascii="Times New Roman" w:hAnsi="Times New Roman"/>
          <w:sz w:val="26"/>
          <w:szCs w:val="26"/>
        </w:rPr>
        <w:t>This chapter gives a summary of the study, draws conclusions, and makes recommendations as well as suggestions for further research. The main focus of the study was to investigate influence of teachers qualification on academic performance of students in Economics  in Ilorin South LGA kwara state.</w:t>
      </w:r>
    </w:p>
    <w:p w:rsidR="00636BD5" w:rsidRPr="00502A33" w:rsidRDefault="00C67BA8" w:rsidP="00781402">
      <w:pPr>
        <w:spacing w:after="0" w:line="360" w:lineRule="auto"/>
        <w:jc w:val="both"/>
        <w:rPr>
          <w:rFonts w:ascii="Times New Roman" w:hAnsi="Times New Roman"/>
          <w:sz w:val="26"/>
          <w:szCs w:val="26"/>
        </w:rPr>
      </w:pPr>
      <w:r w:rsidRPr="00502A33">
        <w:rPr>
          <w:rFonts w:ascii="Times New Roman" w:hAnsi="Times New Roman"/>
          <w:b/>
          <w:sz w:val="26"/>
          <w:szCs w:val="26"/>
        </w:rPr>
        <w:t>Summary</w:t>
      </w:r>
    </w:p>
    <w:p w:rsidR="00636BD5" w:rsidRPr="00502A33" w:rsidRDefault="003B7EF4" w:rsidP="003B7EF4">
      <w:pPr>
        <w:tabs>
          <w:tab w:val="left" w:pos="720"/>
          <w:tab w:val="left" w:pos="1440"/>
        </w:tabs>
        <w:spacing w:line="480" w:lineRule="auto"/>
        <w:jc w:val="both"/>
        <w:rPr>
          <w:rFonts w:ascii="Times New Roman" w:eastAsia="Arial" w:hAnsi="Times New Roman"/>
          <w:b/>
          <w:sz w:val="26"/>
          <w:szCs w:val="26"/>
        </w:rPr>
      </w:pPr>
      <w:r w:rsidRPr="00502A33">
        <w:rPr>
          <w:rFonts w:ascii="Times New Roman" w:hAnsi="Times New Roman"/>
          <w:sz w:val="26"/>
          <w:szCs w:val="26"/>
        </w:rPr>
        <w:t xml:space="preserve">          </w:t>
      </w:r>
      <w:r w:rsidR="00C67BA8" w:rsidRPr="00502A33">
        <w:rPr>
          <w:rFonts w:ascii="Times New Roman" w:hAnsi="Times New Roman"/>
          <w:sz w:val="26"/>
          <w:szCs w:val="26"/>
        </w:rPr>
        <w:t xml:space="preserve">The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school had one teacher involved from their schools. A total of one hundred students participated in the study. This study was conducted by the researcher using prepared questionnaires whereby respondents were school both students and teachers. </w:t>
      </w:r>
      <w:r w:rsidR="00C67BA8" w:rsidRPr="00502A33">
        <w:rPr>
          <w:rFonts w:ascii="Times New Roman" w:eastAsia="Arial" w:hAnsi="Times New Roman"/>
          <w:sz w:val="26"/>
          <w:szCs w:val="26"/>
        </w:rPr>
        <w:t>Data generated for the study were collated and analyzed using Wilcoxon operated with SPSS version 20. Thus helped to describe the effects of explanatory variable (NCE, PDE/PGDE, M.Sc, M.Ed, B.Sc and B.Ed) on dependent variable (students’ academic performance).</w:t>
      </w:r>
    </w:p>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lastRenderedPageBreak/>
        <w:t>Conclusion</w:t>
      </w:r>
    </w:p>
    <w:p w:rsidR="00636BD5" w:rsidRPr="00502A33" w:rsidRDefault="00C67BA8" w:rsidP="00027FCA">
      <w:pPr>
        <w:spacing w:line="480" w:lineRule="auto"/>
        <w:jc w:val="both"/>
        <w:rPr>
          <w:rFonts w:ascii="Times New Roman" w:eastAsia="Arial" w:hAnsi="Times New Roman"/>
          <w:sz w:val="26"/>
          <w:szCs w:val="26"/>
        </w:rPr>
      </w:pPr>
      <w:r w:rsidRPr="00502A33">
        <w:rPr>
          <w:rFonts w:ascii="Times New Roman" w:eastAsia="Arial" w:hAnsi="Times New Roman"/>
          <w:sz w:val="26"/>
          <w:szCs w:val="26"/>
        </w:rPr>
        <w:t>This study having empirically examined the influence of teachers’ qualifications on academic performance of students, concludes that;</w:t>
      </w:r>
    </w:p>
    <w:p w:rsidR="00636BD5" w:rsidRPr="00502A33" w:rsidRDefault="003B7EF4" w:rsidP="00027FCA">
      <w:pPr>
        <w:numPr>
          <w:ilvl w:val="0"/>
          <w:numId w:val="7"/>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 xml:space="preserve">Students </w:t>
      </w:r>
      <w:r w:rsidR="00C67BA8" w:rsidRPr="00502A33">
        <w:rPr>
          <w:rFonts w:ascii="Times New Roman" w:eastAsia="Arial" w:hAnsi="Times New Roman"/>
          <w:sz w:val="26"/>
          <w:szCs w:val="26"/>
        </w:rPr>
        <w:t>taught by PDE/PGDE holders perform better than the students taught by NCE holders in Economics.</w:t>
      </w:r>
    </w:p>
    <w:p w:rsidR="00636BD5" w:rsidRPr="00502A33" w:rsidRDefault="003B7EF4" w:rsidP="00027FCA">
      <w:pPr>
        <w:numPr>
          <w:ilvl w:val="0"/>
          <w:numId w:val="7"/>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 xml:space="preserve">The </w:t>
      </w:r>
      <w:r w:rsidR="00C67BA8" w:rsidRPr="00502A33">
        <w:rPr>
          <w:rFonts w:ascii="Times New Roman" w:eastAsia="Arial" w:hAnsi="Times New Roman"/>
          <w:sz w:val="26"/>
          <w:szCs w:val="26"/>
        </w:rPr>
        <w:t>performance of students taught by B.Ed holders in Economics has a higher proportion than the performance of students taught by B.Sc holders in Economics.</w:t>
      </w:r>
    </w:p>
    <w:p w:rsidR="00636BD5" w:rsidRPr="00502A33" w:rsidRDefault="003B7EF4" w:rsidP="00027FCA">
      <w:pPr>
        <w:numPr>
          <w:ilvl w:val="0"/>
          <w:numId w:val="7"/>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 xml:space="preserve">Students </w:t>
      </w:r>
      <w:r w:rsidR="00C67BA8" w:rsidRPr="00502A33">
        <w:rPr>
          <w:rFonts w:ascii="Times New Roman" w:eastAsia="Arial" w:hAnsi="Times New Roman"/>
          <w:sz w:val="26"/>
          <w:szCs w:val="26"/>
        </w:rPr>
        <w:t>taught by M.Ed holder  in Economics perform better than the students taught by M.Sc holders in Economics.</w:t>
      </w:r>
    </w:p>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t>Implication of the study</w:t>
      </w:r>
    </w:p>
    <w:p w:rsidR="003F0857" w:rsidRPr="00876E04" w:rsidRDefault="00C67BA8" w:rsidP="00876E04">
      <w:pPr>
        <w:spacing w:line="480" w:lineRule="auto"/>
        <w:ind w:firstLine="720"/>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Teachers qualification have shown to have influence on students academic achievement. Since teacher effectiveness has influence on academic performance, it is therefore argue that a teacher who cannot motivate his or her students to learn and also deficient in good teaching strategy will always produce poor students. </w:t>
      </w:r>
    </w:p>
    <w:p w:rsidR="00876E04" w:rsidRDefault="00876E04" w:rsidP="00027FCA">
      <w:pPr>
        <w:spacing w:line="480" w:lineRule="auto"/>
        <w:rPr>
          <w:rFonts w:ascii="Times New Roman" w:eastAsia="Times New Roman" w:hAnsi="Times New Roman"/>
          <w:b/>
          <w:sz w:val="26"/>
          <w:szCs w:val="26"/>
        </w:rPr>
      </w:pPr>
    </w:p>
    <w:p w:rsidR="00876E04" w:rsidRDefault="00876E04" w:rsidP="00027FCA">
      <w:pPr>
        <w:spacing w:line="480" w:lineRule="auto"/>
        <w:rPr>
          <w:rFonts w:ascii="Times New Roman" w:eastAsia="Times New Roman" w:hAnsi="Times New Roman"/>
          <w:b/>
          <w:sz w:val="26"/>
          <w:szCs w:val="26"/>
        </w:rPr>
      </w:pPr>
    </w:p>
    <w:p w:rsidR="00876E04" w:rsidRDefault="00876E04" w:rsidP="00027FCA">
      <w:pPr>
        <w:spacing w:line="480" w:lineRule="auto"/>
        <w:rPr>
          <w:rFonts w:ascii="Times New Roman" w:eastAsia="Times New Roman" w:hAnsi="Times New Roman"/>
          <w:b/>
          <w:sz w:val="26"/>
          <w:szCs w:val="26"/>
        </w:rPr>
      </w:pPr>
    </w:p>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lastRenderedPageBreak/>
        <w:t>Recommendations</w:t>
      </w:r>
    </w:p>
    <w:p w:rsidR="00636BD5" w:rsidRPr="00502A33" w:rsidRDefault="00C67BA8" w:rsidP="00027FCA">
      <w:pPr>
        <w:spacing w:line="480" w:lineRule="auto"/>
        <w:jc w:val="both"/>
        <w:rPr>
          <w:rFonts w:ascii="Times New Roman" w:eastAsia="Arial" w:hAnsi="Times New Roman"/>
          <w:sz w:val="26"/>
          <w:szCs w:val="26"/>
        </w:rPr>
      </w:pPr>
      <w:r w:rsidRPr="00502A33">
        <w:rPr>
          <w:rFonts w:ascii="Times New Roman" w:eastAsia="Arial" w:hAnsi="Times New Roman"/>
          <w:sz w:val="26"/>
          <w:szCs w:val="26"/>
        </w:rPr>
        <w:t>Based on the findings of this study, the following recommendations were given:</w:t>
      </w:r>
    </w:p>
    <w:p w:rsidR="00636BD5" w:rsidRPr="00502A33" w:rsidRDefault="00C67BA8" w:rsidP="00027FCA">
      <w:pPr>
        <w:numPr>
          <w:ilvl w:val="0"/>
          <w:numId w:val="8"/>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Since students taught by PGDE/PDE holders perform better than students taught by NCE holders in Economics, the study recommended that teachers with NCE should strive to improve their knowledge in Economics by acquiring additional qualification through in-service training or part-time or sandwich degree program in the universities around their place of working.</w:t>
      </w:r>
    </w:p>
    <w:p w:rsidR="00636BD5" w:rsidRPr="00502A33" w:rsidRDefault="00C67BA8" w:rsidP="00027FCA">
      <w:pPr>
        <w:numPr>
          <w:ilvl w:val="0"/>
          <w:numId w:val="8"/>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Graduate teachers (HND holders, B.Sc holders etc) without teaching qualification should endeavor to proceed on PGDE or PDE program in addition to their first degree to enhance their teaching method in Economics in secondary schools level.</w:t>
      </w:r>
      <w:bookmarkStart w:id="2" w:name="page7"/>
      <w:bookmarkEnd w:id="2"/>
    </w:p>
    <w:p w:rsidR="007C220B" w:rsidRPr="003F0857" w:rsidRDefault="00C67BA8" w:rsidP="003F0857">
      <w:pPr>
        <w:numPr>
          <w:ilvl w:val="0"/>
          <w:numId w:val="8"/>
        </w:numPr>
        <w:tabs>
          <w:tab w:val="left" w:pos="360"/>
        </w:tabs>
        <w:spacing w:after="0" w:line="480" w:lineRule="auto"/>
        <w:ind w:left="360" w:hanging="351"/>
        <w:jc w:val="both"/>
        <w:rPr>
          <w:rFonts w:ascii="Times New Roman" w:eastAsia="Arial" w:hAnsi="Times New Roman"/>
          <w:sz w:val="26"/>
          <w:szCs w:val="26"/>
        </w:rPr>
      </w:pPr>
      <w:r w:rsidRPr="00502A33">
        <w:rPr>
          <w:rFonts w:ascii="Times New Roman" w:eastAsia="Arial" w:hAnsi="Times New Roman"/>
          <w:sz w:val="26"/>
          <w:szCs w:val="26"/>
        </w:rPr>
        <w:t>The holders of M.Sc are also suggested to enroll in PGDE or M.Ed so as to improve on their teaching methods since teachers’ education is a significant predictor of educational achievement.</w:t>
      </w:r>
    </w:p>
    <w:p w:rsidR="00636BD5" w:rsidRPr="00502A33" w:rsidRDefault="00C67BA8" w:rsidP="00027FCA">
      <w:pPr>
        <w:spacing w:line="480" w:lineRule="auto"/>
        <w:ind w:right="20"/>
        <w:rPr>
          <w:rFonts w:ascii="Times New Roman" w:hAnsi="Times New Roman"/>
          <w:b/>
          <w:sz w:val="26"/>
          <w:szCs w:val="26"/>
        </w:rPr>
      </w:pPr>
      <w:r w:rsidRPr="00502A33">
        <w:rPr>
          <w:rFonts w:ascii="Times New Roman" w:hAnsi="Times New Roman"/>
          <w:b/>
          <w:sz w:val="26"/>
          <w:szCs w:val="26"/>
        </w:rPr>
        <w:t>Limitation of the Study</w:t>
      </w:r>
    </w:p>
    <w:p w:rsidR="00636BD5" w:rsidRPr="00502A33" w:rsidRDefault="00C67BA8" w:rsidP="007C220B">
      <w:pPr>
        <w:spacing w:line="480" w:lineRule="auto"/>
        <w:ind w:firstLine="720"/>
        <w:jc w:val="both"/>
        <w:rPr>
          <w:rFonts w:ascii="Times New Roman" w:eastAsia="Times New Roman" w:hAnsi="Times New Roman"/>
          <w:b/>
          <w:sz w:val="26"/>
          <w:szCs w:val="26"/>
        </w:rPr>
      </w:pPr>
      <w:r w:rsidRPr="00502A33">
        <w:rPr>
          <w:rFonts w:ascii="Times New Roman" w:hAnsi="Times New Roman"/>
          <w:sz w:val="26"/>
          <w:szCs w:val="26"/>
        </w:rPr>
        <w:t>The work is limited to the influence of teachers qualifications on students performance in Ilorin South Local Area of Kwara state due to time and financial constraints.</w:t>
      </w:r>
    </w:p>
    <w:p w:rsidR="003F0857" w:rsidRDefault="003F0857" w:rsidP="00027FCA">
      <w:pPr>
        <w:spacing w:line="480" w:lineRule="auto"/>
        <w:rPr>
          <w:rFonts w:ascii="Times New Roman" w:eastAsia="Times New Roman" w:hAnsi="Times New Roman"/>
          <w:b/>
          <w:sz w:val="26"/>
          <w:szCs w:val="26"/>
        </w:rPr>
      </w:pPr>
    </w:p>
    <w:p w:rsidR="00636BD5" w:rsidRPr="00502A33" w:rsidRDefault="00C67BA8" w:rsidP="00027FCA">
      <w:pPr>
        <w:spacing w:line="480" w:lineRule="auto"/>
        <w:rPr>
          <w:rFonts w:ascii="Times New Roman" w:eastAsia="Times New Roman" w:hAnsi="Times New Roman"/>
          <w:b/>
          <w:sz w:val="26"/>
          <w:szCs w:val="26"/>
        </w:rPr>
      </w:pPr>
      <w:r w:rsidRPr="00502A33">
        <w:rPr>
          <w:rFonts w:ascii="Times New Roman" w:eastAsia="Times New Roman" w:hAnsi="Times New Roman"/>
          <w:b/>
          <w:sz w:val="26"/>
          <w:szCs w:val="26"/>
        </w:rPr>
        <w:lastRenderedPageBreak/>
        <w:t xml:space="preserve">Suggestion for Further Studies </w:t>
      </w:r>
    </w:p>
    <w:p w:rsidR="00636BD5" w:rsidRPr="00502A33" w:rsidRDefault="00C67BA8" w:rsidP="00027FCA">
      <w:pPr>
        <w:autoSpaceDE w:val="0"/>
        <w:autoSpaceDN w:val="0"/>
        <w:adjustRightInd w:val="0"/>
        <w:spacing w:line="480" w:lineRule="auto"/>
        <w:jc w:val="both"/>
        <w:rPr>
          <w:rFonts w:ascii="Times New Roman" w:hAnsi="Times New Roman"/>
          <w:sz w:val="26"/>
          <w:szCs w:val="26"/>
        </w:rPr>
      </w:pPr>
      <w:r w:rsidRPr="00502A33">
        <w:rPr>
          <w:rFonts w:ascii="Times New Roman" w:hAnsi="Times New Roman"/>
          <w:sz w:val="26"/>
          <w:szCs w:val="26"/>
        </w:rPr>
        <w:t>The researcher suggests the following areas for further studies.</w:t>
      </w:r>
    </w:p>
    <w:p w:rsidR="00636BD5" w:rsidRPr="00502A33" w:rsidRDefault="00C67BA8" w:rsidP="007C220B">
      <w:pPr>
        <w:pStyle w:val="ListParagraph"/>
        <w:numPr>
          <w:ilvl w:val="0"/>
          <w:numId w:val="9"/>
        </w:numPr>
        <w:autoSpaceDE w:val="0"/>
        <w:autoSpaceDN w:val="0"/>
        <w:adjustRightInd w:val="0"/>
        <w:spacing w:after="0" w:line="480" w:lineRule="auto"/>
        <w:ind w:left="540" w:hanging="450"/>
        <w:jc w:val="both"/>
        <w:rPr>
          <w:rFonts w:ascii="Times New Roman" w:hAnsi="Times New Roman"/>
          <w:sz w:val="26"/>
          <w:szCs w:val="26"/>
        </w:rPr>
      </w:pPr>
      <w:r w:rsidRPr="00502A33">
        <w:rPr>
          <w:rFonts w:ascii="Times New Roman" w:hAnsi="Times New Roman"/>
          <w:sz w:val="26"/>
          <w:szCs w:val="26"/>
        </w:rPr>
        <w:t xml:space="preserve">Research should also be carried out on teachers’ attitude towards improvisation of teaching resources for effective teaching of </w:t>
      </w:r>
      <w:r w:rsidRPr="00502A33">
        <w:rPr>
          <w:rFonts w:ascii="Times New Roman" w:eastAsia="Times New Roman" w:hAnsi="Times New Roman"/>
          <w:sz w:val="26"/>
          <w:szCs w:val="26"/>
        </w:rPr>
        <w:t>Economics.</w:t>
      </w:r>
    </w:p>
    <w:p w:rsidR="00636BD5" w:rsidRPr="00502A33" w:rsidRDefault="00C67BA8" w:rsidP="007C220B">
      <w:pPr>
        <w:pStyle w:val="ListParagraph"/>
        <w:numPr>
          <w:ilvl w:val="0"/>
          <w:numId w:val="9"/>
        </w:numPr>
        <w:autoSpaceDE w:val="0"/>
        <w:autoSpaceDN w:val="0"/>
        <w:adjustRightInd w:val="0"/>
        <w:spacing w:after="0" w:line="480" w:lineRule="auto"/>
        <w:ind w:left="540" w:hanging="450"/>
        <w:jc w:val="both"/>
        <w:rPr>
          <w:rFonts w:ascii="Times New Roman" w:hAnsi="Times New Roman"/>
          <w:sz w:val="26"/>
          <w:szCs w:val="26"/>
        </w:rPr>
      </w:pPr>
      <w:r w:rsidRPr="00502A33">
        <w:rPr>
          <w:rFonts w:ascii="Times New Roman" w:hAnsi="Times New Roman"/>
          <w:sz w:val="26"/>
          <w:szCs w:val="26"/>
        </w:rPr>
        <w:t>An assessment of competence teachers in the Economics contents should be carried out too. This is to assess the personnel handling the teaching of Economics and arrange for their capacity building.</w:t>
      </w:r>
    </w:p>
    <w:p w:rsidR="00636BD5" w:rsidRPr="00502A33" w:rsidRDefault="00636BD5" w:rsidP="007C220B">
      <w:pPr>
        <w:spacing w:line="480" w:lineRule="auto"/>
        <w:ind w:left="540" w:hanging="450"/>
        <w:jc w:val="center"/>
        <w:rPr>
          <w:rFonts w:ascii="Times New Roman" w:eastAsia="Times New Roman" w:hAnsi="Times New Roman"/>
          <w:b/>
          <w:sz w:val="26"/>
          <w:szCs w:val="26"/>
        </w:rPr>
      </w:pPr>
    </w:p>
    <w:p w:rsidR="00636BD5" w:rsidRPr="00502A33" w:rsidRDefault="00636BD5" w:rsidP="00027FCA">
      <w:pPr>
        <w:spacing w:line="480" w:lineRule="auto"/>
        <w:jc w:val="center"/>
        <w:rPr>
          <w:rFonts w:ascii="Times New Roman" w:eastAsia="Times New Roman" w:hAnsi="Times New Roman"/>
          <w:b/>
          <w:sz w:val="26"/>
          <w:szCs w:val="26"/>
        </w:rPr>
      </w:pPr>
    </w:p>
    <w:p w:rsidR="007C220B" w:rsidRPr="00502A33" w:rsidRDefault="007C220B" w:rsidP="00027FCA">
      <w:pPr>
        <w:spacing w:line="480" w:lineRule="auto"/>
        <w:jc w:val="center"/>
        <w:rPr>
          <w:rFonts w:ascii="Times New Roman" w:eastAsia="Times New Roman" w:hAnsi="Times New Roman"/>
          <w:b/>
          <w:sz w:val="26"/>
          <w:szCs w:val="26"/>
        </w:rPr>
      </w:pPr>
    </w:p>
    <w:p w:rsidR="007C220B" w:rsidRDefault="007C220B" w:rsidP="00027FCA">
      <w:pPr>
        <w:spacing w:line="480" w:lineRule="auto"/>
        <w:jc w:val="center"/>
        <w:rPr>
          <w:rFonts w:ascii="Times New Roman" w:eastAsia="Times New Roman" w:hAnsi="Times New Roman"/>
          <w:b/>
          <w:sz w:val="26"/>
          <w:szCs w:val="26"/>
        </w:rPr>
      </w:pPr>
    </w:p>
    <w:p w:rsidR="003F0857" w:rsidRDefault="003F0857" w:rsidP="00027FCA">
      <w:pPr>
        <w:spacing w:line="480" w:lineRule="auto"/>
        <w:jc w:val="center"/>
        <w:rPr>
          <w:rFonts w:ascii="Times New Roman" w:eastAsia="Times New Roman" w:hAnsi="Times New Roman"/>
          <w:b/>
          <w:sz w:val="26"/>
          <w:szCs w:val="26"/>
        </w:rPr>
      </w:pPr>
    </w:p>
    <w:p w:rsidR="003F0857" w:rsidRDefault="003F0857" w:rsidP="00027FCA">
      <w:pPr>
        <w:spacing w:line="480" w:lineRule="auto"/>
        <w:jc w:val="center"/>
        <w:rPr>
          <w:rFonts w:ascii="Times New Roman" w:eastAsia="Times New Roman" w:hAnsi="Times New Roman"/>
          <w:b/>
          <w:sz w:val="26"/>
          <w:szCs w:val="26"/>
        </w:rPr>
      </w:pPr>
    </w:p>
    <w:p w:rsidR="003F0857" w:rsidRDefault="003F0857" w:rsidP="00027FCA">
      <w:pPr>
        <w:spacing w:line="480" w:lineRule="auto"/>
        <w:jc w:val="center"/>
        <w:rPr>
          <w:rFonts w:ascii="Times New Roman" w:eastAsia="Times New Roman" w:hAnsi="Times New Roman"/>
          <w:b/>
          <w:sz w:val="26"/>
          <w:szCs w:val="26"/>
        </w:rPr>
      </w:pPr>
    </w:p>
    <w:p w:rsidR="003F0857" w:rsidRDefault="003F0857" w:rsidP="00027FCA">
      <w:pPr>
        <w:spacing w:line="480" w:lineRule="auto"/>
        <w:jc w:val="center"/>
        <w:rPr>
          <w:rFonts w:ascii="Times New Roman" w:eastAsia="Times New Roman" w:hAnsi="Times New Roman"/>
          <w:b/>
          <w:sz w:val="26"/>
          <w:szCs w:val="26"/>
        </w:rPr>
      </w:pPr>
    </w:p>
    <w:p w:rsidR="003F0857" w:rsidRPr="00502A33" w:rsidRDefault="003F0857" w:rsidP="00027FCA">
      <w:pPr>
        <w:spacing w:line="480" w:lineRule="auto"/>
        <w:jc w:val="center"/>
        <w:rPr>
          <w:rFonts w:ascii="Times New Roman" w:eastAsia="Times New Roman" w:hAnsi="Times New Roman"/>
          <w:b/>
          <w:sz w:val="26"/>
          <w:szCs w:val="26"/>
        </w:rPr>
      </w:pPr>
    </w:p>
    <w:p w:rsidR="00636BD5" w:rsidRPr="00502A33" w:rsidRDefault="00C67BA8" w:rsidP="008818A3">
      <w:pPr>
        <w:spacing w:line="360" w:lineRule="auto"/>
        <w:jc w:val="center"/>
        <w:rPr>
          <w:rFonts w:ascii="Times New Roman" w:eastAsia="Times New Roman" w:hAnsi="Times New Roman"/>
          <w:b/>
          <w:sz w:val="26"/>
          <w:szCs w:val="26"/>
        </w:rPr>
      </w:pPr>
      <w:r w:rsidRPr="00502A33">
        <w:rPr>
          <w:rFonts w:ascii="Times New Roman" w:eastAsia="Times New Roman" w:hAnsi="Times New Roman"/>
          <w:b/>
          <w:sz w:val="26"/>
          <w:szCs w:val="26"/>
        </w:rPr>
        <w:lastRenderedPageBreak/>
        <w:t>REFERENCES</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Abe,T., &amp; Adu, E. (2013). Influence of qualification on development and assessment of computer programmed instructional package on energy concept in upper basic technology in Ekiti State.</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Journal of Science and Technology 3</w:t>
      </w:r>
      <w:r w:rsidRPr="00502A33">
        <w:rPr>
          <w:rFonts w:ascii="Times New Roman" w:eastAsia="Arial" w:hAnsi="Times New Roman"/>
          <w:sz w:val="26"/>
          <w:szCs w:val="26"/>
        </w:rPr>
        <w:t>(6), 611-618</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Abell (2010). Teacher Certification Reconsidered. </w:t>
      </w:r>
      <w:r w:rsidRPr="00502A33">
        <w:rPr>
          <w:rFonts w:ascii="Times New Roman" w:eastAsia="Times New Roman" w:hAnsi="Times New Roman"/>
          <w:i/>
          <w:sz w:val="26"/>
          <w:szCs w:val="26"/>
        </w:rPr>
        <w:t>Journal of Education and Research,</w:t>
      </w:r>
      <w:r w:rsidRPr="00502A33">
        <w:rPr>
          <w:rFonts w:ascii="Times New Roman" w:eastAsia="Times New Roman" w:hAnsi="Times New Roman"/>
          <w:sz w:val="26"/>
          <w:szCs w:val="26"/>
        </w:rPr>
        <w:t xml:space="preserve"> 4(12): 40-60.</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Adaramola,O., &amp; Obomanu, J. (2011). Factors related to underachievement in science, technology and Business Studies education (STME) in secondary schools in Rivers state, Nigeria.</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World Journal of Education,</w:t>
      </w:r>
      <w:r w:rsidRPr="00502A33">
        <w:rPr>
          <w:rFonts w:ascii="Times New Roman" w:eastAsia="Arial" w:hAnsi="Times New Roman"/>
          <w:sz w:val="26"/>
          <w:szCs w:val="26"/>
        </w:rPr>
        <w:t xml:space="preserve"> 1(1), 102-109</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Adeniji,I. (2002). A path analytic study of some teachers characteristics and teacher job performance in secondary schools in Ogun State, Nigeria.</w:t>
      </w:r>
      <w:r w:rsidRPr="00502A33">
        <w:rPr>
          <w:rFonts w:ascii="Times New Roman" w:eastAsia="Times New Roman" w:hAnsi="Times New Roman"/>
          <w:i/>
          <w:sz w:val="26"/>
          <w:szCs w:val="26"/>
        </w:rPr>
        <w:t>Sokoto Educational Review</w:t>
      </w:r>
      <w:r w:rsidRPr="00502A33">
        <w:rPr>
          <w:rFonts w:ascii="Times New Roman" w:eastAsia="Arial" w:hAnsi="Times New Roman"/>
          <w:sz w:val="26"/>
          <w:szCs w:val="26"/>
        </w:rPr>
        <w:t>, 5, 138-150</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Adeniji, T. A. (2004). Experience and qualification as correlates of teacher job performance: a case study of teachers in secondary school in Ogun.</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Educational Thought,</w:t>
      </w:r>
      <w:r w:rsidRPr="00502A33">
        <w:rPr>
          <w:rFonts w:ascii="Times New Roman" w:eastAsia="Arial" w:hAnsi="Times New Roman"/>
          <w:sz w:val="26"/>
          <w:szCs w:val="26"/>
        </w:rPr>
        <w:t xml:space="preserve"> 4(1), 39-43</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Adeogun,A. A. (2001). The principal and the financial management of public secondary schools in Osun State.</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Journal of Educational System and Development</w:t>
      </w:r>
      <w:r w:rsidRPr="00502A33">
        <w:rPr>
          <w:rFonts w:ascii="Times New Roman" w:eastAsia="Arial" w:hAnsi="Times New Roman"/>
          <w:sz w:val="26"/>
          <w:szCs w:val="26"/>
        </w:rPr>
        <w:t>,</w:t>
      </w:r>
      <w:r w:rsidRPr="00502A33">
        <w:rPr>
          <w:rFonts w:ascii="Times New Roman" w:eastAsia="Times New Roman" w:hAnsi="Times New Roman"/>
          <w:i/>
          <w:sz w:val="26"/>
          <w:szCs w:val="26"/>
        </w:rPr>
        <w:t>5</w:t>
      </w:r>
      <w:r w:rsidRPr="00502A33">
        <w:rPr>
          <w:rFonts w:ascii="Times New Roman" w:eastAsia="Arial" w:hAnsi="Times New Roman"/>
          <w:sz w:val="26"/>
          <w:szCs w:val="26"/>
        </w:rPr>
        <w:t>(1), 1-10.</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Adeyemi, J. (2010). Classrooms and School Factors Related to Students Achievement. </w:t>
      </w:r>
      <w:r w:rsidRPr="00502A33">
        <w:rPr>
          <w:rFonts w:ascii="Times New Roman" w:eastAsia="Times New Roman" w:hAnsi="Times New Roman"/>
          <w:i/>
          <w:sz w:val="26"/>
          <w:szCs w:val="26"/>
        </w:rPr>
        <w:t>An International Journal of Research, Policy and Practice</w:t>
      </w:r>
      <w:r w:rsidRPr="00502A33">
        <w:rPr>
          <w:rFonts w:ascii="Times New Roman" w:eastAsia="Times New Roman" w:hAnsi="Times New Roman"/>
          <w:sz w:val="26"/>
          <w:szCs w:val="26"/>
        </w:rPr>
        <w:t>, 22(2), 215-236.</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Adeyemi, T. O. (2016). </w:t>
      </w:r>
      <w:r w:rsidRPr="00502A33">
        <w:rPr>
          <w:rFonts w:ascii="Times New Roman" w:eastAsia="Times New Roman" w:hAnsi="Times New Roman"/>
          <w:i/>
          <w:sz w:val="26"/>
          <w:szCs w:val="26"/>
        </w:rPr>
        <w:t>Influence of Teachers’ teaching experience on students’ learning outcomes in Secondary Schools in Ondo State, Nigeria</w:t>
      </w:r>
      <w:r w:rsidRPr="00502A33">
        <w:rPr>
          <w:rFonts w:ascii="Times New Roman" w:eastAsia="Times New Roman" w:hAnsi="Times New Roman"/>
          <w:sz w:val="26"/>
          <w:szCs w:val="26"/>
        </w:rPr>
        <w:t>.</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Afe, J.O. (2010). </w:t>
      </w:r>
      <w:r w:rsidRPr="00502A33">
        <w:rPr>
          <w:rFonts w:ascii="Times New Roman" w:eastAsia="Times New Roman" w:hAnsi="Times New Roman"/>
          <w:i/>
          <w:sz w:val="26"/>
          <w:szCs w:val="26"/>
        </w:rPr>
        <w:t>Reflection on Becoming a Teacher and the Challenges of Teacher Education</w:t>
      </w:r>
      <w:r w:rsidRPr="00502A33">
        <w:rPr>
          <w:rFonts w:ascii="Times New Roman" w:eastAsia="Times New Roman" w:hAnsi="Times New Roman"/>
          <w:sz w:val="26"/>
          <w:szCs w:val="26"/>
        </w:rPr>
        <w:t>. Benin City. University of Benin.</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Agbo-Egwu, A. O., Adadu, C. A., Nwokolo-Ojo, J., &amp; Enaboifo, M. A. (2017). Teachers’ Teaching Experience and Students’ Academic Performance in Science, Technology, Engineering and Mathematics (Stem) Programs in Secondary Schools in Benue State, Nigeria. </w:t>
      </w:r>
      <w:r w:rsidRPr="00502A33">
        <w:rPr>
          <w:rFonts w:ascii="Times New Roman" w:eastAsia="Times New Roman" w:hAnsi="Times New Roman"/>
          <w:i/>
          <w:sz w:val="26"/>
          <w:szCs w:val="26"/>
        </w:rPr>
        <w:t>World Educators Forum</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9</w:t>
      </w:r>
      <w:r w:rsidRPr="00502A33">
        <w:rPr>
          <w:rFonts w:ascii="Times New Roman" w:eastAsia="Times New Roman" w:hAnsi="Times New Roman"/>
          <w:sz w:val="26"/>
          <w:szCs w:val="26"/>
        </w:rPr>
        <w:t>(1), 1–17.</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Ahiauzu,U., &amp; Princewell, C. (2011). Standardizing the motivational competence of academically qualified teachers and professional Teachers in Nigeria secondary schools. </w:t>
      </w:r>
      <w:r w:rsidRPr="00502A33">
        <w:rPr>
          <w:rFonts w:ascii="Times New Roman" w:eastAsia="Times New Roman" w:hAnsi="Times New Roman"/>
          <w:i/>
          <w:sz w:val="26"/>
          <w:szCs w:val="26"/>
        </w:rPr>
        <w:t>Journal of Educational and Social Research,</w:t>
      </w:r>
      <w:r w:rsidRPr="00502A33">
        <w:rPr>
          <w:rFonts w:ascii="Times New Roman" w:eastAsia="Arial" w:hAnsi="Times New Roman"/>
          <w:sz w:val="26"/>
          <w:szCs w:val="26"/>
        </w:rPr>
        <w:t xml:space="preserve"> 1(3), 49-60</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Aina,J., &amp; Olanipekun, S. (2015). A review of teachers qualifications and its implications on students academic achievement in Nigerian schools.</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International Journal of</w:t>
      </w:r>
      <w:r w:rsidR="008818A3" w:rsidRPr="00502A33">
        <w:rPr>
          <w:rFonts w:ascii="Times New Roman" w:eastAsia="Times New Roman" w:hAnsi="Times New Roman"/>
          <w:i/>
          <w:sz w:val="26"/>
          <w:szCs w:val="26"/>
        </w:rPr>
        <w:t xml:space="preserve"> </w:t>
      </w:r>
      <w:r w:rsidRPr="00502A33">
        <w:rPr>
          <w:rFonts w:ascii="Times New Roman" w:eastAsia="Times New Roman" w:hAnsi="Times New Roman"/>
          <w:i/>
          <w:sz w:val="26"/>
          <w:szCs w:val="26"/>
        </w:rPr>
        <w:t>Education Research Information Science</w:t>
      </w:r>
      <w:r w:rsidRPr="00502A33">
        <w:rPr>
          <w:rFonts w:ascii="Times New Roman" w:eastAsia="Arial" w:hAnsi="Times New Roman"/>
          <w:sz w:val="26"/>
          <w:szCs w:val="26"/>
        </w:rPr>
        <w:t>,</w:t>
      </w:r>
      <w:r w:rsidRPr="00502A33">
        <w:rPr>
          <w:rFonts w:ascii="Times New Roman" w:eastAsia="Times New Roman" w:hAnsi="Times New Roman"/>
          <w:i/>
          <w:sz w:val="26"/>
          <w:szCs w:val="26"/>
        </w:rPr>
        <w:t>2,</w:t>
      </w:r>
      <w:r w:rsidRPr="00502A33">
        <w:rPr>
          <w:rFonts w:ascii="Times New Roman" w:eastAsia="Arial" w:hAnsi="Times New Roman"/>
          <w:sz w:val="26"/>
          <w:szCs w:val="26"/>
        </w:rPr>
        <w:t xml:space="preserve"> 10-15</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Akinyi, O. D. (2016). Impact of Teacher Qualification on Pupils ‘academic Achievement in Kenya Certificate of Primary Education in Public Primary Schools of Migori County, Kenya. </w:t>
      </w:r>
      <w:r w:rsidRPr="00502A33">
        <w:rPr>
          <w:rFonts w:ascii="Times New Roman" w:eastAsia="Times New Roman" w:hAnsi="Times New Roman"/>
          <w:i/>
          <w:sz w:val="26"/>
          <w:szCs w:val="26"/>
        </w:rPr>
        <w:t>World Journal of Educational Research</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3</w:t>
      </w:r>
      <w:r w:rsidRPr="00502A33">
        <w:rPr>
          <w:rFonts w:ascii="Times New Roman" w:eastAsia="Times New Roman" w:hAnsi="Times New Roman"/>
          <w:sz w:val="26"/>
          <w:szCs w:val="26"/>
        </w:rPr>
        <w:t>(7), 1–20.</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Akpo, S. (2012). The impact of teacher related variables on students junior secondary certificate Business Studies results in Namibia. Unpublished Ph.D Thesis, University of South Africa, South Africa</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Amoor, S. S. (2010). The need to improve teacher quality in business education programme in Nigerian universities.</w:t>
      </w:r>
      <w:r w:rsidRPr="00502A33">
        <w:rPr>
          <w:rFonts w:ascii="Times New Roman" w:eastAsia="Times New Roman" w:hAnsi="Times New Roman"/>
          <w:i/>
          <w:sz w:val="26"/>
          <w:szCs w:val="26"/>
        </w:rPr>
        <w:t>. International Journal of Educational Research</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11</w:t>
      </w:r>
      <w:r w:rsidRPr="00502A33">
        <w:rPr>
          <w:rFonts w:ascii="Times New Roman" w:eastAsia="Times New Roman" w:hAnsi="Times New Roman"/>
          <w:sz w:val="26"/>
          <w:szCs w:val="26"/>
        </w:rPr>
        <w:t>(1), 1– 12.</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lastRenderedPageBreak/>
        <w:t>Anyip, D. (1988). Business Studies teachers’ perception on their competence in teaching Business Studies at Junior secondary school level in Kaduna State. An Unpublished M.Ed Thesis, ABU, Zaria.</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Apostolou, B., Jack, W. D., John, M. H., &amp; James, E. R. (2017). Accounting education literature review. </w:t>
      </w:r>
      <w:r w:rsidRPr="00502A33">
        <w:rPr>
          <w:rFonts w:ascii="Times New Roman" w:eastAsia="Times New Roman" w:hAnsi="Times New Roman"/>
          <w:i/>
          <w:sz w:val="26"/>
          <w:szCs w:val="26"/>
        </w:rPr>
        <w:t>Journal of Accounting Education</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43</w:t>
      </w:r>
      <w:r w:rsidRPr="00502A33">
        <w:rPr>
          <w:rFonts w:ascii="Times New Roman" w:eastAsia="Times New Roman" w:hAnsi="Times New Roman"/>
          <w:sz w:val="26"/>
          <w:szCs w:val="26"/>
        </w:rPr>
        <w:t>, 1–23.</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Asikhia, O. A. (2010). Students and teachers’ perception of the causes of poor academic performance in Ogun State secondary schools [Nigeria]: Implications for counseling for</w:t>
      </w:r>
      <w:r w:rsidRPr="00502A33">
        <w:rPr>
          <w:rFonts w:ascii="Times New Roman" w:eastAsia="Arial" w:hAnsi="Times New Roman"/>
          <w:w w:val="99"/>
          <w:sz w:val="26"/>
          <w:szCs w:val="26"/>
        </w:rPr>
        <w:t xml:space="preserve"> National development.</w:t>
      </w:r>
      <w:r w:rsidR="008818A3" w:rsidRPr="00502A33">
        <w:rPr>
          <w:rFonts w:ascii="Times New Roman" w:eastAsia="Arial" w:hAnsi="Times New Roman"/>
          <w:w w:val="99"/>
          <w:sz w:val="26"/>
          <w:szCs w:val="26"/>
        </w:rPr>
        <w:t xml:space="preserve"> </w:t>
      </w:r>
      <w:r w:rsidRPr="00502A33">
        <w:rPr>
          <w:rFonts w:ascii="Times New Roman" w:eastAsia="Times New Roman" w:hAnsi="Times New Roman"/>
          <w:i/>
          <w:w w:val="99"/>
          <w:sz w:val="26"/>
          <w:szCs w:val="26"/>
        </w:rPr>
        <w:t xml:space="preserve">European Journal of Social </w:t>
      </w:r>
      <w:r w:rsidRPr="00502A33">
        <w:rPr>
          <w:rFonts w:ascii="Times New Roman" w:eastAsia="Times New Roman" w:hAnsi="Times New Roman"/>
          <w:i/>
          <w:sz w:val="26"/>
          <w:szCs w:val="26"/>
        </w:rPr>
        <w:t>Sciences</w:t>
      </w:r>
      <w:r w:rsidRPr="00502A33">
        <w:rPr>
          <w:rFonts w:ascii="Times New Roman" w:eastAsia="Arial" w:hAnsi="Times New Roman"/>
          <w:sz w:val="26"/>
          <w:szCs w:val="26"/>
        </w:rPr>
        <w:t>, 13(2), 229-242.</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Asthana, M. (2011). Self concept material ability and scholastic achievement of secondary school students of Varanasi. </w:t>
      </w:r>
      <w:r w:rsidRPr="00502A33">
        <w:rPr>
          <w:rFonts w:ascii="Times New Roman" w:eastAsia="Times New Roman" w:hAnsi="Times New Roman"/>
          <w:i/>
          <w:sz w:val="26"/>
          <w:szCs w:val="26"/>
        </w:rPr>
        <w:t>Journal of Contemporary Guidance and Research</w:t>
      </w:r>
      <w:r w:rsidRPr="00502A33">
        <w:rPr>
          <w:rFonts w:ascii="Times New Roman" w:eastAsia="Arial" w:hAnsi="Times New Roman"/>
          <w:sz w:val="26"/>
          <w:szCs w:val="26"/>
        </w:rPr>
        <w:t>, 28, 1-11</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Bahar,  M.  (2016).  Students  perception  of  Academic  Achievement  Factors  at  high  school. </w:t>
      </w:r>
      <w:r w:rsidRPr="00502A33">
        <w:rPr>
          <w:rFonts w:ascii="Times New Roman" w:eastAsia="Times New Roman" w:hAnsi="Times New Roman"/>
          <w:i/>
          <w:sz w:val="26"/>
          <w:szCs w:val="26"/>
        </w:rPr>
        <w:t>European Journal of Educational Research,</w:t>
      </w:r>
      <w:r w:rsidRPr="00502A33">
        <w:rPr>
          <w:rFonts w:ascii="Times New Roman" w:eastAsia="Times New Roman" w:hAnsi="Times New Roman"/>
          <w:sz w:val="26"/>
          <w:szCs w:val="26"/>
        </w:rPr>
        <w:t xml:space="preserve"> 5(2): 85-100.</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Bamidele, A. D., &amp; Adekola, F. F. (2017). Effects of Teacher’s Qualifications and Teaching Experience on Students’ Academic Achievement in Basic Science in Junior Secondary School. </w:t>
      </w:r>
      <w:r w:rsidRPr="00502A33">
        <w:rPr>
          <w:rFonts w:ascii="Times New Roman" w:eastAsia="Times New Roman" w:hAnsi="Times New Roman"/>
          <w:i/>
          <w:sz w:val="26"/>
          <w:szCs w:val="26"/>
        </w:rPr>
        <w:t>International Journal of Education and Evaluation</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3</w:t>
      </w:r>
      <w:r w:rsidRPr="00502A33">
        <w:rPr>
          <w:rFonts w:ascii="Times New Roman" w:eastAsia="Times New Roman" w:hAnsi="Times New Roman"/>
          <w:sz w:val="26"/>
          <w:szCs w:val="26"/>
        </w:rPr>
        <w:t>(2), 1–9.</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Bamidele,A., &amp; Adekola, F. (2017). Effect of teachers qualifications and teaching experience on students academic achievement in basic science in junior secondary school. </w:t>
      </w:r>
      <w:r w:rsidRPr="00502A33">
        <w:rPr>
          <w:rFonts w:ascii="Times New Roman" w:eastAsia="Times New Roman" w:hAnsi="Times New Roman"/>
          <w:i/>
          <w:sz w:val="26"/>
          <w:szCs w:val="26"/>
        </w:rPr>
        <w:t>International Journal of Education and Evaluation,</w:t>
      </w:r>
      <w:r w:rsidRPr="00502A33">
        <w:rPr>
          <w:rFonts w:ascii="Times New Roman" w:eastAsia="Arial" w:hAnsi="Times New Roman"/>
          <w:sz w:val="26"/>
          <w:szCs w:val="26"/>
        </w:rPr>
        <w:t xml:space="preserve"> 3(2), 1-9.</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Barley, M. (2016). Professional Qualifications of Teachers for English for Primary and Secondary Education: A Brief Comparison Between Hong Kong and China. </w:t>
      </w:r>
      <w:r w:rsidRPr="00502A33">
        <w:rPr>
          <w:rFonts w:ascii="Times New Roman" w:eastAsia="Times New Roman" w:hAnsi="Times New Roman"/>
          <w:i/>
          <w:sz w:val="26"/>
          <w:szCs w:val="26"/>
        </w:rPr>
        <w:t>Journal of Pan-Pacific Association of Applied Linguistic,</w:t>
      </w:r>
      <w:r w:rsidRPr="00502A33">
        <w:rPr>
          <w:rFonts w:ascii="Times New Roman" w:eastAsia="Times New Roman" w:hAnsi="Times New Roman"/>
          <w:sz w:val="26"/>
          <w:szCs w:val="26"/>
        </w:rPr>
        <w:t xml:space="preserve"> 2(4), 245-256.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Basit, T. N. (2010). </w:t>
      </w:r>
      <w:r w:rsidRPr="00502A33">
        <w:rPr>
          <w:rFonts w:ascii="Times New Roman" w:eastAsia="Times New Roman" w:hAnsi="Times New Roman"/>
          <w:i/>
          <w:sz w:val="26"/>
          <w:szCs w:val="26"/>
        </w:rPr>
        <w:t>National Differences, Global, Similarities: World Culture and the Future of the Schooling.</w:t>
      </w:r>
      <w:r w:rsidRPr="00502A33">
        <w:rPr>
          <w:rFonts w:ascii="Times New Roman" w:eastAsia="Times New Roman" w:hAnsi="Times New Roman"/>
          <w:sz w:val="26"/>
          <w:szCs w:val="26"/>
        </w:rPr>
        <w:t xml:space="preserve"> Stanford, CA: Stanford University Press.</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Bell, M.J. (2013). </w:t>
      </w:r>
      <w:r w:rsidRPr="00502A33">
        <w:rPr>
          <w:rFonts w:ascii="Times New Roman" w:eastAsia="Times New Roman" w:hAnsi="Times New Roman"/>
          <w:i/>
          <w:sz w:val="26"/>
          <w:szCs w:val="26"/>
        </w:rPr>
        <w:t>Review of National Policies and Learning and Teaching</w:t>
      </w:r>
      <w:r w:rsidRPr="00502A33">
        <w:rPr>
          <w:rFonts w:ascii="Times New Roman" w:eastAsia="Times New Roman" w:hAnsi="Times New Roman"/>
          <w:sz w:val="26"/>
          <w:szCs w:val="26"/>
        </w:rPr>
        <w:t>. Global Monitoring Report 2013/14.</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Bolarinwa, D. A., &amp; Kolawole, A. O. (2020). Teachers’ Teaching Experience and Educational Qualification as Correlates of Academic Performance of Students in Public Secondary Schools in Ekiti State, Nigeria. </w:t>
      </w:r>
      <w:r w:rsidRPr="00502A33">
        <w:rPr>
          <w:rFonts w:ascii="Times New Roman" w:eastAsia="Times New Roman" w:hAnsi="Times New Roman"/>
          <w:i/>
          <w:sz w:val="26"/>
          <w:szCs w:val="26"/>
        </w:rPr>
        <w:t>Journal of Education and Practice</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11</w:t>
      </w:r>
      <w:r w:rsidRPr="00502A33">
        <w:rPr>
          <w:rFonts w:ascii="Times New Roman" w:eastAsia="Times New Roman" w:hAnsi="Times New Roman"/>
          <w:sz w:val="26"/>
          <w:szCs w:val="26"/>
        </w:rPr>
        <w:t>(2), 107–110.</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Bruni, S., &amp; Evers, M. (2016).</w:t>
      </w:r>
      <w:r w:rsidRPr="00502A33">
        <w:rPr>
          <w:rFonts w:ascii="Times New Roman" w:eastAsia="Times New Roman" w:hAnsi="Times New Roman"/>
          <w:i/>
          <w:sz w:val="26"/>
          <w:szCs w:val="26"/>
        </w:rPr>
        <w:t>Teacher quality.</w:t>
      </w:r>
      <w:r w:rsidRPr="00502A33">
        <w:rPr>
          <w:rFonts w:ascii="Times New Roman" w:eastAsia="Arial" w:hAnsi="Times New Roman"/>
          <w:sz w:val="26"/>
          <w:szCs w:val="26"/>
        </w:rPr>
        <w:t xml:space="preserve"> California: Hoover Institution Press.</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Buddin, R., &amp; Zamarrow, Y. (2009). Teachers qualification and students achievement in urban elementary schools.</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Journal of Urban Business Studies,</w:t>
      </w:r>
      <w:r w:rsidRPr="00502A33">
        <w:rPr>
          <w:rFonts w:ascii="Times New Roman" w:eastAsia="Arial" w:hAnsi="Times New Roman"/>
          <w:sz w:val="26"/>
          <w:szCs w:val="26"/>
        </w:rPr>
        <w:t xml:space="preserve"> 66(2), 103-115</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Christopher, R., &amp; Gary, T. H. (2018). New Evidence on the Frequency of Teacher Turnover: Accounting for Within-Year Turnover. </w:t>
      </w:r>
      <w:r w:rsidRPr="00502A33">
        <w:rPr>
          <w:rFonts w:ascii="Times New Roman" w:eastAsia="Times New Roman" w:hAnsi="Times New Roman"/>
          <w:i/>
          <w:sz w:val="26"/>
          <w:szCs w:val="26"/>
        </w:rPr>
        <w:t>Educational Researcher</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47</w:t>
      </w:r>
      <w:r w:rsidRPr="00502A33">
        <w:rPr>
          <w:rFonts w:ascii="Times New Roman" w:eastAsia="Times New Roman" w:hAnsi="Times New Roman"/>
          <w:sz w:val="26"/>
          <w:szCs w:val="26"/>
        </w:rPr>
        <w:t>(8), 577–593.</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Cohen, L., Higgins., &amp; Ambrose, D. (1999). Education under siege: the</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killing the teaching profession</w:t>
      </w:r>
      <w:r w:rsidRPr="00502A33">
        <w:rPr>
          <w:rFonts w:ascii="Times New Roman" w:eastAsia="Arial" w:hAnsi="Times New Roman"/>
          <w:sz w:val="26"/>
          <w:szCs w:val="26"/>
        </w:rPr>
        <w:t>.</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Educational Forum,</w:t>
      </w:r>
      <w:r w:rsidRPr="00502A33">
        <w:rPr>
          <w:rFonts w:ascii="Times New Roman" w:eastAsia="Arial" w:hAnsi="Times New Roman"/>
          <w:sz w:val="26"/>
          <w:szCs w:val="26"/>
        </w:rPr>
        <w:t xml:space="preserve"> 63</w:t>
      </w:r>
      <w:r w:rsidRPr="00502A33">
        <w:rPr>
          <w:rFonts w:ascii="Times New Roman" w:eastAsia="Times New Roman" w:hAnsi="Times New Roman"/>
          <w:i/>
          <w:sz w:val="26"/>
          <w:szCs w:val="26"/>
        </w:rPr>
        <w:t>,</w:t>
      </w:r>
      <w:r w:rsidRPr="00502A33">
        <w:rPr>
          <w:rFonts w:ascii="Times New Roman" w:eastAsia="Arial" w:hAnsi="Times New Roman"/>
          <w:sz w:val="26"/>
          <w:szCs w:val="26"/>
        </w:rPr>
        <w:t xml:space="preserve"> 127-137</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Cremin, J.A. &amp; Lawrence, B.A (2013). Enhancing Quality Assurance through Teachers’ Effectiveness. </w:t>
      </w:r>
      <w:r w:rsidRPr="00502A33">
        <w:rPr>
          <w:rFonts w:ascii="Times New Roman" w:eastAsia="Times New Roman" w:hAnsi="Times New Roman"/>
          <w:i/>
          <w:sz w:val="26"/>
          <w:szCs w:val="26"/>
        </w:rPr>
        <w:t>Educational Research and Review</w:t>
      </w:r>
      <w:r w:rsidRPr="00502A33">
        <w:rPr>
          <w:rFonts w:ascii="Times New Roman" w:eastAsia="Times New Roman" w:hAnsi="Times New Roman"/>
          <w:sz w:val="26"/>
          <w:szCs w:val="26"/>
        </w:rPr>
        <w:t>, 3(2), 61-65.</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lastRenderedPageBreak/>
        <w:t>Daniel, A., Lisa, B., &amp; Williams, S. (2007). Teachers and student achievement in the Chicago public high schools.</w:t>
      </w:r>
      <w:r w:rsidRPr="00502A33">
        <w:rPr>
          <w:rFonts w:ascii="Times New Roman" w:eastAsia="Times New Roman" w:hAnsi="Times New Roman"/>
          <w:i/>
          <w:sz w:val="26"/>
          <w:szCs w:val="26"/>
        </w:rPr>
        <w:t>J. Labor Econ. 25</w:t>
      </w:r>
      <w:r w:rsidRPr="00502A33">
        <w:rPr>
          <w:rFonts w:ascii="Times New Roman" w:eastAsia="Arial" w:hAnsi="Times New Roman"/>
          <w:sz w:val="26"/>
          <w:szCs w:val="26"/>
        </w:rPr>
        <w:t>(1), 95-135.</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David, M.O.K. (2015). Teacher Education Preparation Program for the 21</w:t>
      </w:r>
      <w:r w:rsidRPr="00502A33">
        <w:rPr>
          <w:rFonts w:ascii="Times New Roman" w:eastAsia="Times New Roman" w:hAnsi="Times New Roman"/>
          <w:sz w:val="26"/>
          <w:szCs w:val="26"/>
          <w:vertAlign w:val="superscript"/>
        </w:rPr>
        <w:t>st</w:t>
      </w:r>
      <w:r w:rsidRPr="00502A33">
        <w:rPr>
          <w:rFonts w:ascii="Times New Roman" w:eastAsia="Times New Roman" w:hAnsi="Times New Roman"/>
          <w:sz w:val="26"/>
          <w:szCs w:val="26"/>
        </w:rPr>
        <w:t xml:space="preserve">Century. </w:t>
      </w:r>
      <w:r w:rsidRPr="00502A33">
        <w:rPr>
          <w:rFonts w:ascii="Times New Roman" w:eastAsia="Times New Roman" w:hAnsi="Times New Roman"/>
          <w:i/>
          <w:sz w:val="26"/>
          <w:szCs w:val="26"/>
        </w:rPr>
        <w:t>Journal of Educational Practice</w:t>
      </w:r>
      <w:r w:rsidRPr="00502A33">
        <w:rPr>
          <w:rFonts w:ascii="Times New Roman" w:eastAsia="Times New Roman" w:hAnsi="Times New Roman"/>
          <w:sz w:val="26"/>
          <w:szCs w:val="26"/>
        </w:rPr>
        <w:t>, 6(1): 1-24.</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Deary, I., Whiteman, M., Starr, J., Whalley, L., &amp; Fox, H. (2004). </w:t>
      </w:r>
      <w:r w:rsidRPr="00502A33">
        <w:rPr>
          <w:rFonts w:ascii="Times New Roman" w:eastAsia="Times New Roman" w:hAnsi="Times New Roman"/>
          <w:i/>
          <w:sz w:val="26"/>
          <w:szCs w:val="26"/>
        </w:rPr>
        <w:t>Teaching Business Studies in Nigerian primary schools</w:t>
      </w:r>
      <w:r w:rsidRPr="00502A33">
        <w:rPr>
          <w:rFonts w:ascii="Times New Roman" w:eastAsia="Arial" w:hAnsi="Times New Roman"/>
          <w:sz w:val="26"/>
          <w:szCs w:val="26"/>
        </w:rPr>
        <w:t>. Jos:</w:t>
      </w:r>
      <w:r w:rsidR="008818A3" w:rsidRPr="00502A33">
        <w:rPr>
          <w:rFonts w:ascii="Times New Roman" w:eastAsia="Arial" w:hAnsi="Times New Roman"/>
          <w:sz w:val="26"/>
          <w:szCs w:val="26"/>
        </w:rPr>
        <w:t xml:space="preserve"> </w:t>
      </w:r>
      <w:r w:rsidRPr="00502A33">
        <w:rPr>
          <w:rFonts w:ascii="Times New Roman" w:eastAsia="Arial" w:hAnsi="Times New Roman"/>
          <w:sz w:val="26"/>
          <w:szCs w:val="26"/>
        </w:rPr>
        <w:t>University Press.</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Devi, O., &amp; Kiran, M. (2012). Research methods and Theses writing in educational Studies, Lagos:</w:t>
      </w:r>
      <w:r w:rsidRPr="00502A33">
        <w:rPr>
          <w:rFonts w:ascii="Times New Roman" w:eastAsia="Times New Roman" w:hAnsi="Times New Roman"/>
          <w:i/>
          <w:sz w:val="26"/>
          <w:szCs w:val="26"/>
        </w:rPr>
        <w:t>New Haven Pub,</w:t>
      </w:r>
      <w:r w:rsidRPr="00502A33">
        <w:rPr>
          <w:rFonts w:ascii="Times New Roman" w:eastAsia="Arial" w:hAnsi="Times New Roman"/>
          <w:sz w:val="26"/>
          <w:szCs w:val="26"/>
        </w:rPr>
        <w:t xml:space="preserve"> 3-4.</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Ehrenberg, R. G., &amp; Brewer, D. J. (1994). Do school and teacher characteristics matter? Evidence from high school and beyond.</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Business Studies of Education Review</w:t>
      </w:r>
      <w:r w:rsidRPr="00502A33">
        <w:rPr>
          <w:rFonts w:ascii="Times New Roman" w:eastAsia="Arial" w:hAnsi="Times New Roman"/>
          <w:sz w:val="26"/>
          <w:szCs w:val="26"/>
        </w:rPr>
        <w:t>,</w:t>
      </w:r>
      <w:r w:rsidRPr="00502A33">
        <w:rPr>
          <w:rFonts w:ascii="Times New Roman" w:eastAsia="Times New Roman" w:hAnsi="Times New Roman"/>
          <w:i/>
          <w:sz w:val="26"/>
          <w:szCs w:val="26"/>
        </w:rPr>
        <w:t>13</w:t>
      </w:r>
      <w:r w:rsidRPr="00502A33">
        <w:rPr>
          <w:rFonts w:ascii="Times New Roman" w:eastAsia="Arial" w:hAnsi="Times New Roman"/>
          <w:sz w:val="26"/>
          <w:szCs w:val="26"/>
        </w:rPr>
        <w:t>(1), 1-17.</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Elsbree, B. (2015). </w:t>
      </w:r>
      <w:r w:rsidRPr="00502A33">
        <w:rPr>
          <w:rFonts w:ascii="Times New Roman" w:eastAsia="Times New Roman" w:hAnsi="Times New Roman"/>
          <w:i/>
          <w:sz w:val="26"/>
          <w:szCs w:val="26"/>
        </w:rPr>
        <w:t>Teacher Professionalism: A Literature Review</w:t>
      </w:r>
      <w:r w:rsidRPr="00502A33">
        <w:rPr>
          <w:rFonts w:ascii="Times New Roman" w:eastAsia="Times New Roman" w:hAnsi="Times New Roman"/>
          <w:sz w:val="26"/>
          <w:szCs w:val="26"/>
        </w:rPr>
        <w:t>. Johannesburg: JET Education.</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Fenstermacher, G. D., &amp; Richardson, V. (2014). On making determinations of quality in teaching. </w:t>
      </w:r>
      <w:r w:rsidRPr="00502A33">
        <w:rPr>
          <w:rFonts w:ascii="Times New Roman" w:eastAsia="Times New Roman" w:hAnsi="Times New Roman"/>
          <w:i/>
          <w:sz w:val="26"/>
          <w:szCs w:val="26"/>
        </w:rPr>
        <w:t>A Paper Prepared for the Board on International Comparative Studies in Education of the National Academy of Sciences</w:t>
      </w:r>
      <w:r w:rsidRPr="00502A33">
        <w:rPr>
          <w:rFonts w:ascii="Times New Roman" w:eastAsia="Times New Roman" w:hAnsi="Times New Roman"/>
          <w:sz w:val="26"/>
          <w:szCs w:val="26"/>
        </w:rPr>
        <w:t>.</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Ferrel, M. (2015). </w:t>
      </w:r>
      <w:r w:rsidRPr="00502A33">
        <w:rPr>
          <w:rFonts w:ascii="Times New Roman" w:eastAsia="Times New Roman" w:hAnsi="Times New Roman"/>
          <w:i/>
          <w:sz w:val="26"/>
          <w:szCs w:val="26"/>
        </w:rPr>
        <w:t>Implementing Quality Education in Low Income Countries.</w:t>
      </w:r>
      <w:r w:rsidRPr="00502A33">
        <w:rPr>
          <w:rFonts w:ascii="Times New Roman" w:eastAsia="Times New Roman" w:hAnsi="Times New Roman"/>
          <w:sz w:val="26"/>
          <w:szCs w:val="26"/>
        </w:rPr>
        <w:t xml:space="preserve"> Institute for Educational Planning and Administration University of Cape. Ghana.</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Filgona, J., &amp; Sakiyo, J. (2020). Teachers’ Academic Qualification as a Predictor of Attitude and Academic Achievement in Geography of Junior Secondary School </w:t>
      </w:r>
      <w:r w:rsidRPr="00502A33">
        <w:rPr>
          <w:rFonts w:ascii="Times New Roman" w:eastAsia="Times New Roman" w:hAnsi="Times New Roman"/>
          <w:sz w:val="26"/>
          <w:szCs w:val="26"/>
        </w:rPr>
        <w:lastRenderedPageBreak/>
        <w:t xml:space="preserve">Students in Adamawa State, Nigeria. </w:t>
      </w:r>
      <w:r w:rsidRPr="00502A33">
        <w:rPr>
          <w:rFonts w:ascii="Times New Roman" w:eastAsia="Times New Roman" w:hAnsi="Times New Roman"/>
          <w:i/>
          <w:sz w:val="26"/>
          <w:szCs w:val="26"/>
        </w:rPr>
        <w:t>International Journal of Research and Review</w:t>
      </w:r>
      <w:r w:rsidRPr="00502A33">
        <w:rPr>
          <w:rFonts w:ascii="Times New Roman" w:eastAsia="Times New Roman" w:hAnsi="Times New Roman"/>
          <w:sz w:val="26"/>
          <w:szCs w:val="26"/>
        </w:rPr>
        <w:t>,</w:t>
      </w:r>
      <w:r w:rsidRPr="00502A33">
        <w:rPr>
          <w:rFonts w:ascii="Times New Roman" w:eastAsia="Times New Roman" w:hAnsi="Times New Roman"/>
          <w:i/>
          <w:sz w:val="26"/>
          <w:szCs w:val="26"/>
        </w:rPr>
        <w:t xml:space="preserve"> 7</w:t>
      </w:r>
      <w:r w:rsidRPr="00502A33">
        <w:rPr>
          <w:rFonts w:ascii="Times New Roman" w:eastAsia="Times New Roman" w:hAnsi="Times New Roman"/>
          <w:sz w:val="26"/>
          <w:szCs w:val="26"/>
        </w:rPr>
        <w:t>(11).</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Filgona, J., Sababa, L., &amp; Filgona, J (2016). Effect of hands-on learning strategies on Junior secondary school students academic achievement in topographical map studies in Ganye educational zone.</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International Journal of Social Science and Humanity Research,</w:t>
      </w:r>
      <w:r w:rsidRPr="00502A33">
        <w:rPr>
          <w:rFonts w:ascii="Times New Roman" w:eastAsia="Arial" w:hAnsi="Times New Roman"/>
          <w:sz w:val="26"/>
          <w:szCs w:val="26"/>
        </w:rPr>
        <w:t xml:space="preserve"> 4(3), 276-287</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Firmender, J., Gavin, M., &amp; McCoach, D. (2014). Examining the relationship between teachers instructional practices and students academic achievement.</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Journal of Advanced Academics,</w:t>
      </w:r>
      <w:r w:rsidRPr="00502A33">
        <w:rPr>
          <w:rFonts w:ascii="Times New Roman" w:eastAsia="Arial" w:hAnsi="Times New Roman"/>
          <w:sz w:val="26"/>
          <w:szCs w:val="26"/>
        </w:rPr>
        <w:t xml:space="preserve"> 25(3), 214-236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Goldhaber, L. &amp; Brewer, M. (2007). Teacher Quality and Students Achievement. A Review of State Policy Evidence. </w:t>
      </w:r>
      <w:r w:rsidRPr="00502A33">
        <w:rPr>
          <w:rFonts w:ascii="Times New Roman" w:eastAsia="Times New Roman" w:hAnsi="Times New Roman"/>
          <w:i/>
          <w:sz w:val="26"/>
          <w:szCs w:val="26"/>
        </w:rPr>
        <w:t>Education Policy Review</w:t>
      </w:r>
      <w:r w:rsidRPr="00502A33">
        <w:rPr>
          <w:rFonts w:ascii="Times New Roman" w:eastAsia="Times New Roman" w:hAnsi="Times New Roman"/>
          <w:sz w:val="26"/>
          <w:szCs w:val="26"/>
        </w:rPr>
        <w:t>, 8(1): 197-213.</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Hasnor, H., Ahmad, Z., &amp; Nordin, N. (2013). The relationship between learning approaches and academic achievement among Intec Students, Utim Shah Alam.</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Procedia Social and Behavioral Sciences</w:t>
      </w:r>
      <w:r w:rsidRPr="00502A33">
        <w:rPr>
          <w:rFonts w:ascii="Times New Roman" w:eastAsia="Arial" w:hAnsi="Times New Roman"/>
          <w:sz w:val="26"/>
          <w:szCs w:val="26"/>
        </w:rPr>
        <w:t>, 90, 178-186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Herman, J.N. (2015). Teachers, Schools and Academic Achievement. </w:t>
      </w:r>
      <w:r w:rsidRPr="00502A33">
        <w:rPr>
          <w:rFonts w:ascii="Times New Roman" w:eastAsia="Times New Roman" w:hAnsi="Times New Roman"/>
          <w:i/>
          <w:sz w:val="26"/>
          <w:szCs w:val="26"/>
        </w:rPr>
        <w:t>Econometric,</w:t>
      </w:r>
      <w:r w:rsidRPr="00502A33">
        <w:rPr>
          <w:rFonts w:ascii="Times New Roman" w:eastAsia="Times New Roman" w:hAnsi="Times New Roman"/>
          <w:sz w:val="26"/>
          <w:szCs w:val="26"/>
        </w:rPr>
        <w:t xml:space="preserve"> 73(2), 417-458.</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Igwe,D. (1990). Science teacher qualification and students performance in secondary schools in Kano State</w:t>
      </w:r>
      <w:r w:rsidRPr="00502A33">
        <w:rPr>
          <w:rFonts w:ascii="Times New Roman" w:eastAsia="Times New Roman" w:hAnsi="Times New Roman"/>
          <w:i/>
          <w:sz w:val="26"/>
          <w:szCs w:val="26"/>
        </w:rPr>
        <w:t>. J. Sci. Teachers Assoc. Nig., 26</w:t>
      </w:r>
      <w:r w:rsidRPr="00502A33">
        <w:rPr>
          <w:rFonts w:ascii="Times New Roman" w:eastAsia="Arial" w:hAnsi="Times New Roman"/>
          <w:sz w:val="26"/>
          <w:szCs w:val="26"/>
        </w:rPr>
        <w:t>(2), 24-51.</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Irvine, J. (2019). Relationship between teaching experience and teacher effectiveness: implications for policy decisions. </w:t>
      </w:r>
      <w:r w:rsidRPr="00502A33">
        <w:rPr>
          <w:rFonts w:ascii="Times New Roman" w:eastAsia="Times New Roman" w:hAnsi="Times New Roman"/>
          <w:i/>
          <w:sz w:val="26"/>
          <w:szCs w:val="26"/>
        </w:rPr>
        <w:t>Journal of Instructional Pedagogies</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22</w:t>
      </w:r>
      <w:r w:rsidRPr="00502A33">
        <w:rPr>
          <w:rFonts w:ascii="Times New Roman" w:eastAsia="Times New Roman" w:hAnsi="Times New Roman"/>
          <w:sz w:val="26"/>
          <w:szCs w:val="26"/>
        </w:rPr>
        <w:t>, 1–19.</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Jason, G.H. &amp; Kerry, J. G. (2011). </w:t>
      </w:r>
      <w:r w:rsidRPr="00502A33">
        <w:rPr>
          <w:rFonts w:ascii="Times New Roman" w:eastAsia="Times New Roman" w:hAnsi="Times New Roman"/>
          <w:i/>
          <w:sz w:val="26"/>
          <w:szCs w:val="26"/>
        </w:rPr>
        <w:t>Education and Certification Qualification in Public High School-Level Teacher of Core Subjects</w:t>
      </w:r>
      <w:r w:rsidRPr="00502A33">
        <w:rPr>
          <w:rFonts w:ascii="Times New Roman" w:eastAsia="Times New Roman" w:hAnsi="Times New Roman"/>
          <w:sz w:val="26"/>
          <w:szCs w:val="26"/>
        </w:rPr>
        <w:t>: National Center for Education Statistics. S.</w:t>
      </w:r>
      <w:r w:rsidR="008818A3" w:rsidRPr="00502A33">
        <w:rPr>
          <w:rFonts w:ascii="Times New Roman" w:eastAsia="Times New Roman" w:hAnsi="Times New Roman"/>
          <w:sz w:val="26"/>
          <w:szCs w:val="26"/>
        </w:rPr>
        <w:t xml:space="preserve"> </w:t>
      </w:r>
      <w:r w:rsidRPr="00502A33">
        <w:rPr>
          <w:rFonts w:ascii="Times New Roman" w:eastAsia="Times New Roman" w:hAnsi="Times New Roman"/>
          <w:sz w:val="26"/>
          <w:szCs w:val="26"/>
        </w:rPr>
        <w:t>Government.</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Javid,J. (2015). Factors affecting parental involvement in education: the analysis of literature.</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Khazar Journal of Humanities and Social Sciences,</w:t>
      </w:r>
      <w:r w:rsidRPr="00502A33">
        <w:rPr>
          <w:rFonts w:ascii="Times New Roman" w:eastAsia="Arial" w:hAnsi="Times New Roman"/>
          <w:sz w:val="26"/>
          <w:szCs w:val="26"/>
        </w:rPr>
        <w:t xml:space="preserve"> 18(2), 35-44.</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Jonah, R. (2004). The Impact of individual teachers on student achievement: evidence from panel data,</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American Economic Review</w:t>
      </w:r>
      <w:r w:rsidRPr="00502A33">
        <w:rPr>
          <w:rFonts w:ascii="Times New Roman" w:eastAsia="Arial" w:hAnsi="Times New Roman"/>
          <w:sz w:val="26"/>
          <w:szCs w:val="26"/>
        </w:rPr>
        <w:t>,</w:t>
      </w:r>
      <w:r w:rsidRPr="00502A33">
        <w:rPr>
          <w:rFonts w:ascii="Times New Roman" w:eastAsia="Times New Roman" w:hAnsi="Times New Roman"/>
          <w:i/>
          <w:sz w:val="26"/>
          <w:szCs w:val="26"/>
        </w:rPr>
        <w:t>94</w:t>
      </w:r>
      <w:r w:rsidRPr="00502A33">
        <w:rPr>
          <w:rFonts w:ascii="Times New Roman" w:eastAsia="Arial" w:hAnsi="Times New Roman"/>
          <w:sz w:val="26"/>
          <w:szCs w:val="26"/>
        </w:rPr>
        <w:t>(2), 247-252.</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Kafu, P.A. (2011). Teacher Education in Kenya: Emerging Issues. </w:t>
      </w:r>
      <w:r w:rsidRPr="00502A33">
        <w:rPr>
          <w:rFonts w:ascii="Times New Roman" w:eastAsia="Times New Roman" w:hAnsi="Times New Roman"/>
          <w:i/>
          <w:sz w:val="26"/>
          <w:szCs w:val="26"/>
        </w:rPr>
        <w:t>International Journal of Curriculum and Instruction</w:t>
      </w:r>
      <w:r w:rsidRPr="00502A33">
        <w:rPr>
          <w:rFonts w:ascii="Times New Roman" w:eastAsia="Times New Roman" w:hAnsi="Times New Roman"/>
          <w:sz w:val="26"/>
          <w:szCs w:val="26"/>
        </w:rPr>
        <w:t>, 1(2):43-53.</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Khurram, S., &amp; Naureen, S. (2017). Impact of Teacher Self-Efficacy on Secondary School Students’ Academic Achievement. </w:t>
      </w:r>
      <w:r w:rsidRPr="00502A33">
        <w:rPr>
          <w:rFonts w:ascii="Times New Roman" w:eastAsia="Times New Roman" w:hAnsi="Times New Roman"/>
          <w:i/>
          <w:sz w:val="26"/>
          <w:szCs w:val="26"/>
        </w:rPr>
        <w:t>Journal of Education and Educational Development</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w:t>
      </w:r>
      <w:r w:rsidRPr="00502A33">
        <w:rPr>
          <w:rFonts w:ascii="Times New Roman" w:eastAsia="Times New Roman" w:hAnsi="Times New Roman"/>
          <w:sz w:val="26"/>
          <w:szCs w:val="26"/>
        </w:rPr>
        <w:t>(1), 48–72.</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Kimani, G.N., Kara, A.M. &amp; Njagi, L.W. (2013). Teachers Factors Influencing Students’ Academic Achievement in Secondary Schools in Nyandarua County, Kenya. </w:t>
      </w:r>
      <w:r w:rsidRPr="00502A33">
        <w:rPr>
          <w:rFonts w:ascii="Times New Roman" w:eastAsia="Times New Roman" w:hAnsi="Times New Roman"/>
          <w:i/>
          <w:sz w:val="26"/>
          <w:szCs w:val="26"/>
        </w:rPr>
        <w:t>International Journal of Education and Research</w:t>
      </w:r>
      <w:r w:rsidRPr="00502A33">
        <w:rPr>
          <w:rFonts w:ascii="Times New Roman" w:eastAsia="Times New Roman" w:hAnsi="Times New Roman"/>
          <w:sz w:val="26"/>
          <w:szCs w:val="26"/>
        </w:rPr>
        <w:t>, 1(3), 1-14.</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Kruijer,  A.  (2010).  </w:t>
      </w:r>
      <w:r w:rsidRPr="00502A33">
        <w:rPr>
          <w:rFonts w:ascii="Times New Roman" w:eastAsia="Times New Roman" w:hAnsi="Times New Roman"/>
          <w:i/>
          <w:sz w:val="26"/>
          <w:szCs w:val="26"/>
        </w:rPr>
        <w:t>Teacher  in  Anglophone  Africa:  Issue  in  Teacher  Supply,  Training  and Management</w:t>
      </w:r>
      <w:r w:rsidRPr="00502A33">
        <w:rPr>
          <w:rFonts w:ascii="Times New Roman" w:eastAsia="Times New Roman" w:hAnsi="Times New Roman"/>
          <w:sz w:val="26"/>
          <w:szCs w:val="26"/>
        </w:rPr>
        <w:t>. Washington, DC: The World Bank.</w:t>
      </w:r>
    </w:p>
    <w:p w:rsidR="00636BD5" w:rsidRPr="00502A33" w:rsidRDefault="00C67BA8" w:rsidP="008818A3">
      <w:pPr>
        <w:tabs>
          <w:tab w:val="left" w:pos="460"/>
        </w:tabs>
        <w:spacing w:before="240" w:line="360" w:lineRule="auto"/>
        <w:ind w:left="480" w:hanging="479"/>
        <w:jc w:val="both"/>
        <w:rPr>
          <w:rFonts w:ascii="Times New Roman" w:eastAsia="Times New Roman" w:hAnsi="Times New Roman"/>
          <w:i/>
          <w:sz w:val="26"/>
          <w:szCs w:val="26"/>
        </w:rPr>
      </w:pPr>
      <w:r w:rsidRPr="00502A33">
        <w:rPr>
          <w:rFonts w:ascii="Times New Roman" w:eastAsia="Times New Roman" w:hAnsi="Times New Roman"/>
          <w:sz w:val="26"/>
          <w:szCs w:val="26"/>
        </w:rPr>
        <w:t>Ladd,</w:t>
      </w:r>
      <w:r w:rsidRPr="00502A33">
        <w:rPr>
          <w:rFonts w:ascii="Times New Roman" w:eastAsia="Times New Roman" w:hAnsi="Times New Roman"/>
          <w:sz w:val="26"/>
          <w:szCs w:val="26"/>
        </w:rPr>
        <w:tab/>
        <w:t xml:space="preserve">H. F., &amp; Sorensen, L. C. (2017). Returns to Teacher Experience: Student Achievement and Motivation in Middle School. </w:t>
      </w:r>
      <w:r w:rsidRPr="00502A33">
        <w:rPr>
          <w:rFonts w:ascii="Times New Roman" w:eastAsia="Times New Roman" w:hAnsi="Times New Roman"/>
          <w:i/>
          <w:sz w:val="26"/>
          <w:szCs w:val="26"/>
        </w:rPr>
        <w:t>National Center for Analysis of</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Lanham, A. (2010). Teacher Characteristics as Predictor of Academic Performance of Students in Secondary Schools. </w:t>
      </w:r>
      <w:r w:rsidRPr="00502A33">
        <w:rPr>
          <w:rFonts w:ascii="Times New Roman" w:eastAsia="Times New Roman" w:hAnsi="Times New Roman"/>
          <w:i/>
          <w:sz w:val="26"/>
          <w:szCs w:val="26"/>
        </w:rPr>
        <w:t>Journal of Education</w:t>
      </w:r>
      <w:r w:rsidRPr="00502A33">
        <w:rPr>
          <w:rFonts w:ascii="Times New Roman" w:eastAsia="Times New Roman" w:hAnsi="Times New Roman"/>
          <w:sz w:val="26"/>
          <w:szCs w:val="26"/>
        </w:rPr>
        <w:t>, 3(3), 505-511.</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Lee, G., Chen, W. &amp; Duanmu, J. (2010). Determinants of International Students’ Academic Performance: Comparative between Chinese and other International Students. </w:t>
      </w:r>
      <w:r w:rsidRPr="00502A33">
        <w:rPr>
          <w:rFonts w:ascii="Times New Roman" w:eastAsia="Times New Roman" w:hAnsi="Times New Roman"/>
          <w:i/>
          <w:sz w:val="26"/>
          <w:szCs w:val="26"/>
        </w:rPr>
        <w:t>Journal of International Studies Education</w:t>
      </w:r>
      <w:r w:rsidRPr="00502A33">
        <w:rPr>
          <w:rFonts w:ascii="Times New Roman" w:eastAsia="Times New Roman" w:hAnsi="Times New Roman"/>
          <w:sz w:val="26"/>
          <w:szCs w:val="26"/>
        </w:rPr>
        <w:t xml:space="preserve">, 14(4): 389-405. </w:t>
      </w:r>
      <w:r w:rsidRPr="00502A33">
        <w:rPr>
          <w:rFonts w:ascii="Times New Roman" w:eastAsia="Times New Roman" w:hAnsi="Times New Roman"/>
          <w:i/>
          <w:sz w:val="26"/>
          <w:szCs w:val="26"/>
        </w:rPr>
        <w:t>Longitudinal Data in Education Research</w:t>
      </w:r>
      <w:r w:rsidRPr="00502A33">
        <w:rPr>
          <w:rFonts w:ascii="Times New Roman" w:eastAsia="Times New Roman" w:hAnsi="Times New Roman"/>
          <w:sz w:val="26"/>
          <w:szCs w:val="26"/>
        </w:rPr>
        <w:t>.</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Luke, M.M. &amp; Mavis, B.M. (2017). An Investigation on students’ academic performance for Junior Secondary Schools in Botswana. </w:t>
      </w:r>
      <w:r w:rsidRPr="00502A33">
        <w:rPr>
          <w:rFonts w:ascii="Times New Roman" w:eastAsia="Times New Roman" w:hAnsi="Times New Roman"/>
          <w:i/>
          <w:sz w:val="26"/>
          <w:szCs w:val="26"/>
        </w:rPr>
        <w:t>European Journal of Educational Research,</w:t>
      </w:r>
      <w:r w:rsidRPr="00502A33">
        <w:rPr>
          <w:rFonts w:ascii="Times New Roman" w:eastAsia="Times New Roman" w:hAnsi="Times New Roman"/>
          <w:sz w:val="26"/>
          <w:szCs w:val="26"/>
        </w:rPr>
        <w:t xml:space="preserve"> 3(3): 111-127.</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Lydia, M. M. &amp; Migosi, J.A. (2015). Teacher Qualification and Students Academic Performance in Science Mathematics and Technology Subjects in Kenya. </w:t>
      </w:r>
      <w:r w:rsidRPr="00502A33">
        <w:rPr>
          <w:rFonts w:ascii="Times New Roman" w:eastAsia="Times New Roman" w:hAnsi="Times New Roman"/>
          <w:i/>
          <w:sz w:val="26"/>
          <w:szCs w:val="26"/>
        </w:rPr>
        <w:t>International Journal of Educational Administration and Policy Studies,</w:t>
      </w:r>
      <w:r w:rsidRPr="00502A33">
        <w:rPr>
          <w:rFonts w:ascii="Times New Roman" w:eastAsia="Times New Roman" w:hAnsi="Times New Roman"/>
          <w:sz w:val="26"/>
          <w:szCs w:val="26"/>
        </w:rPr>
        <w:t xml:space="preserve"> 7(3), 88-89.</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Maphoso, L. S., &amp; Mahlo, D. T. (2015). Teacher Qualifications and Pupil Academic Achievement. </w:t>
      </w:r>
      <w:r w:rsidRPr="00502A33">
        <w:rPr>
          <w:rFonts w:ascii="Times New Roman" w:eastAsia="Times New Roman" w:hAnsi="Times New Roman"/>
          <w:i/>
          <w:sz w:val="26"/>
          <w:szCs w:val="26"/>
        </w:rPr>
        <w:t>Journal of Social Sciences</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42</w:t>
      </w:r>
      <w:r w:rsidRPr="00502A33">
        <w:rPr>
          <w:rFonts w:ascii="Times New Roman" w:eastAsia="Times New Roman" w:hAnsi="Times New Roman"/>
          <w:sz w:val="26"/>
          <w:szCs w:val="26"/>
        </w:rPr>
        <w:t>(1).</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Mapuya, M. (2021). First-Year Accounting Student Teachers’ Constructivist Learning Experiences, The Lecturer’s Role and Implications for Curriculum Implementation.</w:t>
      </w:r>
      <w:r w:rsidRPr="00502A33">
        <w:rPr>
          <w:rFonts w:ascii="Times New Roman" w:eastAsia="Times New Roman" w:hAnsi="Times New Roman"/>
          <w:i/>
          <w:sz w:val="26"/>
          <w:szCs w:val="26"/>
        </w:rPr>
        <w:t xml:space="preserve"> International Journal of Learning, Teaching and Educational Research</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20</w:t>
      </w:r>
      <w:r w:rsidRPr="00502A33">
        <w:rPr>
          <w:rFonts w:ascii="Times New Roman" w:eastAsia="Times New Roman" w:hAnsi="Times New Roman"/>
          <w:sz w:val="26"/>
          <w:szCs w:val="26"/>
        </w:rPr>
        <w:t>(1), 103– 119.</w:t>
      </w:r>
    </w:p>
    <w:p w:rsidR="00636BD5" w:rsidRPr="00502A33" w:rsidRDefault="00C67BA8" w:rsidP="008818A3">
      <w:pPr>
        <w:spacing w:before="240" w:line="360" w:lineRule="auto"/>
        <w:ind w:left="720" w:hanging="719"/>
        <w:jc w:val="both"/>
        <w:rPr>
          <w:rFonts w:ascii="Times New Roman" w:eastAsia="Times New Roman" w:hAnsi="Times New Roman"/>
          <w:i/>
          <w:sz w:val="26"/>
          <w:szCs w:val="26"/>
        </w:rPr>
      </w:pPr>
      <w:r w:rsidRPr="00502A33">
        <w:rPr>
          <w:rFonts w:ascii="Times New Roman" w:eastAsia="Arial" w:hAnsi="Times New Roman"/>
          <w:sz w:val="26"/>
          <w:szCs w:val="26"/>
        </w:rPr>
        <w:t>Mbugua, Z., Kibet, K., Muthaa, M., &amp; Reche, G. (2012). Factors contributing to student performance in Business Studies at Kenya certificate of secondary education: a case of Baringo County, Kenya,</w:t>
      </w:r>
      <w:r w:rsidR="008818A3"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American Journal of Contemporary Research, 2</w:t>
      </w:r>
      <w:r w:rsidRPr="00502A33">
        <w:rPr>
          <w:rFonts w:ascii="Times New Roman" w:eastAsia="Arial" w:hAnsi="Times New Roman"/>
          <w:sz w:val="26"/>
          <w:szCs w:val="26"/>
        </w:rPr>
        <w:t>(6), 87</w:t>
      </w:r>
      <w:r w:rsidRPr="00502A33">
        <w:rPr>
          <w:rFonts w:ascii="Times New Roman" w:eastAsia="Arial" w:hAnsi="Times New Roman"/>
          <w:b/>
          <w:sz w:val="26"/>
          <w:szCs w:val="26"/>
        </w:rPr>
        <w:t>–</w:t>
      </w:r>
      <w:r w:rsidRPr="00502A33">
        <w:rPr>
          <w:rFonts w:ascii="Times New Roman" w:eastAsia="Arial" w:hAnsi="Times New Roman"/>
          <w:sz w:val="26"/>
          <w:szCs w:val="26"/>
        </w:rPr>
        <w:t>91</w:t>
      </w:r>
      <w:r w:rsidRPr="00502A33">
        <w:rPr>
          <w:rFonts w:ascii="Times New Roman" w:eastAsia="Times New Roman" w:hAnsi="Times New Roman"/>
          <w:i/>
          <w:sz w:val="26"/>
          <w:szCs w:val="26"/>
        </w:rPr>
        <w:t>.</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Moon, N. (2013). </w:t>
      </w:r>
      <w:r w:rsidRPr="00502A33">
        <w:rPr>
          <w:rFonts w:ascii="Times New Roman" w:eastAsia="Times New Roman" w:hAnsi="Times New Roman"/>
          <w:i/>
          <w:sz w:val="26"/>
          <w:szCs w:val="26"/>
        </w:rPr>
        <w:t>Teacher Education and Challenges of Development.</w:t>
      </w:r>
      <w:r w:rsidRPr="00502A33">
        <w:rPr>
          <w:rFonts w:ascii="Times New Roman" w:eastAsia="Times New Roman" w:hAnsi="Times New Roman"/>
          <w:sz w:val="26"/>
          <w:szCs w:val="26"/>
        </w:rPr>
        <w:t xml:space="preserve"> Working Paper, No 3. Washington, DC.</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Musau, L., Migosi, J., &amp; Muola, J. (2013). Determinants of girls performance in science, Business Studies and technology subjects in public secondary schools in Kenya.</w:t>
      </w:r>
      <w:r w:rsidR="00D9466B"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International journal of Educational Administration and policy studies</w:t>
      </w:r>
      <w:r w:rsidRPr="00502A33">
        <w:rPr>
          <w:rFonts w:ascii="Times New Roman" w:eastAsia="Arial" w:hAnsi="Times New Roman"/>
          <w:sz w:val="26"/>
          <w:szCs w:val="26"/>
        </w:rPr>
        <w:t>, 5(3), 33-42.</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Nana et al., (2011). Teacher Education and Training for Africa in the 21</w:t>
      </w:r>
      <w:r w:rsidRPr="00502A33">
        <w:rPr>
          <w:rFonts w:ascii="Times New Roman" w:eastAsia="Times New Roman" w:hAnsi="Times New Roman"/>
          <w:sz w:val="26"/>
          <w:szCs w:val="26"/>
          <w:vertAlign w:val="superscript"/>
        </w:rPr>
        <w:t>st</w:t>
      </w:r>
      <w:r w:rsidRPr="00502A33">
        <w:rPr>
          <w:rFonts w:ascii="Times New Roman" w:eastAsia="Times New Roman" w:hAnsi="Times New Roman"/>
          <w:sz w:val="26"/>
          <w:szCs w:val="26"/>
        </w:rPr>
        <w:t xml:space="preserve"> Century: </w:t>
      </w:r>
      <w:r w:rsidRPr="00502A33">
        <w:rPr>
          <w:rFonts w:ascii="Times New Roman" w:eastAsia="Times New Roman" w:hAnsi="Times New Roman"/>
          <w:i/>
          <w:sz w:val="26"/>
          <w:szCs w:val="26"/>
        </w:rPr>
        <w:t>EducationalResearch and Review</w:t>
      </w:r>
      <w:r w:rsidRPr="00502A33">
        <w:rPr>
          <w:rFonts w:ascii="Times New Roman" w:eastAsia="Times New Roman" w:hAnsi="Times New Roman"/>
          <w:sz w:val="26"/>
          <w:szCs w:val="26"/>
        </w:rPr>
        <w:t>, 6(1): 1-16.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Neuman, W.L. (2007). </w:t>
      </w:r>
      <w:r w:rsidRPr="00502A33">
        <w:rPr>
          <w:rFonts w:ascii="Times New Roman" w:eastAsia="Times New Roman" w:hAnsi="Times New Roman"/>
          <w:i/>
          <w:sz w:val="26"/>
          <w:szCs w:val="26"/>
        </w:rPr>
        <w:t>Social Research Methods, Qualification and Quantitative Approaches</w:t>
      </w:r>
      <w:r w:rsidRPr="00502A33">
        <w:rPr>
          <w:rFonts w:ascii="Times New Roman" w:eastAsia="Times New Roman" w:hAnsi="Times New Roman"/>
          <w:sz w:val="26"/>
          <w:szCs w:val="26"/>
        </w:rPr>
        <w:t>. Nuedham Heights Allayn and Bacon.</w:t>
      </w:r>
    </w:p>
    <w:p w:rsidR="00636BD5" w:rsidRPr="00502A33" w:rsidRDefault="00C67BA8" w:rsidP="008818A3">
      <w:pPr>
        <w:spacing w:before="240" w:line="360" w:lineRule="auto"/>
        <w:ind w:left="480" w:hanging="479"/>
        <w:jc w:val="both"/>
        <w:rPr>
          <w:rFonts w:ascii="Times New Roman" w:eastAsia="Times New Roman" w:hAnsi="Times New Roman"/>
          <w:i/>
          <w:sz w:val="26"/>
          <w:szCs w:val="26"/>
        </w:rPr>
      </w:pPr>
      <w:r w:rsidRPr="00502A33">
        <w:rPr>
          <w:rFonts w:ascii="Times New Roman" w:eastAsia="Times New Roman" w:hAnsi="Times New Roman"/>
          <w:sz w:val="26"/>
          <w:szCs w:val="26"/>
        </w:rPr>
        <w:t xml:space="preserve">Nkonyeasua, K. E. (2016). </w:t>
      </w:r>
      <w:r w:rsidRPr="00502A33">
        <w:rPr>
          <w:rFonts w:ascii="Times New Roman" w:eastAsia="Times New Roman" w:hAnsi="Times New Roman"/>
          <w:i/>
          <w:sz w:val="26"/>
          <w:szCs w:val="26"/>
        </w:rPr>
        <w:t>Teacher qualification and students performance in biology: a study schools in Ethiopia East Local Government Area of Delta State.</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Nordstrum, L.E. (2015). </w:t>
      </w:r>
      <w:r w:rsidRPr="00502A33">
        <w:rPr>
          <w:rFonts w:ascii="Times New Roman" w:eastAsia="Times New Roman" w:hAnsi="Times New Roman"/>
          <w:i/>
          <w:sz w:val="26"/>
          <w:szCs w:val="26"/>
        </w:rPr>
        <w:t>Effective teaching and Education Policy in Sub-Saharan Africa.</w:t>
      </w:r>
      <w:r w:rsidRPr="00502A33">
        <w:rPr>
          <w:rFonts w:ascii="Times New Roman" w:eastAsia="Times New Roman" w:hAnsi="Times New Roman"/>
          <w:sz w:val="26"/>
          <w:szCs w:val="26"/>
        </w:rPr>
        <w:t xml:space="preserve"> United States Agency for International Development. Washington, DC.</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Obonyo, D., Chen, D. Bin, &amp; Maina, G. F. (2018). Is Teacher Education level and Experience impetus for student achievement? Evidence from public secondary schools in Kenya. </w:t>
      </w:r>
      <w:r w:rsidRPr="00502A33">
        <w:rPr>
          <w:rFonts w:ascii="Times New Roman" w:eastAsia="Times New Roman" w:hAnsi="Times New Roman"/>
          <w:i/>
          <w:sz w:val="26"/>
          <w:szCs w:val="26"/>
        </w:rPr>
        <w:t>American Journal of Educational Research and Reviews</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3</w:t>
      </w:r>
      <w:r w:rsidRPr="00502A33">
        <w:rPr>
          <w:rFonts w:ascii="Times New Roman" w:eastAsia="Times New Roman" w:hAnsi="Times New Roman"/>
          <w:sz w:val="26"/>
          <w:szCs w:val="26"/>
        </w:rPr>
        <w:t>(21).</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Okonwa,A. (2014). Teachers’ education and academic performance of students in Anambra State. An Unpublished Dissertation. Chukwuemeka Odumegwu Ojukwu University.</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Owino, E.A. (2014). Quality of Teacher Training in Concurrent Program in Primary Teacher Colleges, Home-Bay County, Kenya. Unpublished Master’s Thesis.</w:t>
      </w:r>
    </w:p>
    <w:p w:rsidR="00636BD5" w:rsidRPr="00502A33" w:rsidRDefault="00C67BA8" w:rsidP="008818A3">
      <w:pPr>
        <w:spacing w:before="240" w:line="360" w:lineRule="auto"/>
        <w:ind w:left="480"/>
        <w:jc w:val="both"/>
        <w:rPr>
          <w:rFonts w:ascii="Times New Roman" w:eastAsia="Times New Roman" w:hAnsi="Times New Roman"/>
          <w:sz w:val="26"/>
          <w:szCs w:val="26"/>
        </w:rPr>
      </w:pPr>
      <w:r w:rsidRPr="00502A33">
        <w:rPr>
          <w:rFonts w:ascii="Times New Roman" w:eastAsia="Times New Roman" w:hAnsi="Times New Roman"/>
          <w:sz w:val="26"/>
          <w:szCs w:val="26"/>
        </w:rPr>
        <w:t>Peninsula University of Technology). Retrieved from https://core.ac.uk/download/pdf/148365796.pdf</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Philip, M. R., Wik, H. P., &amp; Kyung, S. C. (2017). Influence of teacher collaboration on job satisfaction and student achievement. </w:t>
      </w:r>
      <w:r w:rsidRPr="00502A33">
        <w:rPr>
          <w:rFonts w:ascii="Times New Roman" w:eastAsia="Times New Roman" w:hAnsi="Times New Roman"/>
          <w:i/>
          <w:sz w:val="26"/>
          <w:szCs w:val="26"/>
        </w:rPr>
        <w:t>Teaching and Teacher Education</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67</w:t>
      </w:r>
      <w:r w:rsidRPr="00502A33">
        <w:rPr>
          <w:rFonts w:ascii="Times New Roman" w:eastAsia="Times New Roman" w:hAnsi="Times New Roman"/>
          <w:sz w:val="26"/>
          <w:szCs w:val="26"/>
        </w:rPr>
        <w:t>, 227– 236.</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Ramli, B. (2018). The influence of professional teachers on Padang vocational school students’ achievement. </w:t>
      </w:r>
      <w:r w:rsidRPr="00502A33">
        <w:rPr>
          <w:rFonts w:ascii="Times New Roman" w:eastAsia="Times New Roman" w:hAnsi="Times New Roman"/>
          <w:i/>
          <w:sz w:val="26"/>
          <w:szCs w:val="26"/>
        </w:rPr>
        <w:t>Kasetsart Journal of Social Sciences</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xxx</w:t>
      </w:r>
      <w:r w:rsidRPr="00502A33">
        <w:rPr>
          <w:rFonts w:ascii="Times New Roman" w:eastAsia="Times New Roman" w:hAnsi="Times New Roman"/>
          <w:sz w:val="26"/>
          <w:szCs w:val="26"/>
        </w:rPr>
        <w:t>, 1–6.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REB (2019). </w:t>
      </w:r>
      <w:r w:rsidRPr="00502A33">
        <w:rPr>
          <w:rFonts w:ascii="Times New Roman" w:eastAsia="Times New Roman" w:hAnsi="Times New Roman"/>
          <w:i/>
          <w:sz w:val="26"/>
          <w:szCs w:val="26"/>
        </w:rPr>
        <w:t>Teacher Development and Management Policy in Rwanda</w:t>
      </w:r>
      <w:r w:rsidRPr="00502A33">
        <w:rPr>
          <w:rFonts w:ascii="Times New Roman" w:eastAsia="Times New Roman" w:hAnsi="Times New Roman"/>
          <w:sz w:val="26"/>
          <w:szCs w:val="26"/>
        </w:rPr>
        <w:t>. Kigali, Rwanda.</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Rivkin, S. G., Hanushek, E. A., &amp; Kain, J. F. (2005). Teachers, schools, and academic achievement.</w:t>
      </w:r>
      <w:r w:rsidR="00D9466B"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Econometrica</w:t>
      </w:r>
      <w:r w:rsidRPr="00502A33">
        <w:rPr>
          <w:rFonts w:ascii="Times New Roman" w:eastAsia="Arial" w:hAnsi="Times New Roman"/>
          <w:sz w:val="26"/>
          <w:szCs w:val="26"/>
        </w:rPr>
        <w:t>, 73(2),</w:t>
      </w:r>
      <w:bookmarkStart w:id="3" w:name="page8"/>
      <w:bookmarkEnd w:id="3"/>
      <w:r w:rsidRPr="00502A33">
        <w:rPr>
          <w:rFonts w:ascii="Times New Roman" w:eastAsia="Arial" w:hAnsi="Times New Roman"/>
          <w:sz w:val="26"/>
          <w:szCs w:val="26"/>
        </w:rPr>
        <w:t xml:space="preserve"> 417-458.</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Roisin, P. C., &amp; Oanne, O. (2018). Factors that predict pre-service teachers’ teaching performance. </w:t>
      </w:r>
      <w:r w:rsidRPr="00502A33">
        <w:rPr>
          <w:rFonts w:ascii="Times New Roman" w:eastAsia="Times New Roman" w:hAnsi="Times New Roman"/>
          <w:i/>
          <w:sz w:val="26"/>
          <w:szCs w:val="26"/>
        </w:rPr>
        <w:t>Journal of Education for Teaching International Research and Pedagogy</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44</w:t>
      </w:r>
      <w:r w:rsidRPr="00502A33">
        <w:rPr>
          <w:rFonts w:ascii="Times New Roman" w:eastAsia="Times New Roman" w:hAnsi="Times New Roman"/>
          <w:sz w:val="26"/>
          <w:szCs w:val="26"/>
        </w:rPr>
        <w:t>(2), 175–193.</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Russel, S. (2006). Evaluating the effect of teacher Group Performance Incentives on Pupil Achievement. </w:t>
      </w:r>
      <w:r w:rsidRPr="00502A33">
        <w:rPr>
          <w:rFonts w:ascii="Times New Roman" w:eastAsia="Times New Roman" w:hAnsi="Times New Roman"/>
          <w:i/>
          <w:sz w:val="26"/>
          <w:szCs w:val="26"/>
        </w:rPr>
        <w:t>Journal of Political Economy</w:t>
      </w:r>
      <w:r w:rsidRPr="00502A33">
        <w:rPr>
          <w:rFonts w:ascii="Times New Roman" w:eastAsia="Times New Roman" w:hAnsi="Times New Roman"/>
          <w:sz w:val="26"/>
          <w:szCs w:val="26"/>
        </w:rPr>
        <w:t>, 110(21), 1286-1317.</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Ryckman, D., &amp; Rallo, P. (1986). Gender relationships between the intellectual achievement responsibility questionnaire and measured achievement and grades,</w:t>
      </w:r>
      <w:r w:rsidR="00D9466B" w:rsidRPr="00502A33">
        <w:rPr>
          <w:rFonts w:ascii="Times New Roman" w:eastAsia="Arial" w:hAnsi="Times New Roman"/>
          <w:sz w:val="26"/>
          <w:szCs w:val="26"/>
        </w:rPr>
        <w:t xml:space="preserve"> </w:t>
      </w:r>
      <w:r w:rsidRPr="00502A33">
        <w:rPr>
          <w:rFonts w:ascii="Times New Roman" w:eastAsia="Times New Roman" w:hAnsi="Times New Roman"/>
          <w:i/>
          <w:sz w:val="26"/>
          <w:szCs w:val="26"/>
        </w:rPr>
        <w:t>Educational and Psychological Research,</w:t>
      </w:r>
      <w:r w:rsidRPr="00502A33">
        <w:rPr>
          <w:rFonts w:ascii="Times New Roman" w:eastAsia="Arial" w:hAnsi="Times New Roman"/>
          <w:sz w:val="26"/>
          <w:szCs w:val="26"/>
        </w:rPr>
        <w:t xml:space="preserve"> 6(3), 157-171.</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lastRenderedPageBreak/>
        <w:t xml:space="preserve">Schreuder, G. R. (2014). </w:t>
      </w:r>
      <w:r w:rsidRPr="00502A33">
        <w:rPr>
          <w:rFonts w:ascii="Times New Roman" w:eastAsia="Times New Roman" w:hAnsi="Times New Roman"/>
          <w:i/>
          <w:sz w:val="26"/>
          <w:szCs w:val="26"/>
        </w:rPr>
        <w:t>Teacher Professional Development: The Case of Quality Teaching in Accounting at Selected Western Cape Secondary Schools</w:t>
      </w:r>
      <w:r w:rsidRPr="00502A33">
        <w:rPr>
          <w:rFonts w:ascii="Times New Roman" w:eastAsia="Times New Roman" w:hAnsi="Times New Roman"/>
          <w:sz w:val="26"/>
          <w:szCs w:val="26"/>
        </w:rPr>
        <w:t xml:space="preserve"> (Cape</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Sharma, G. (2014). Study of classroom environment parental education, income and institution as predicator of students’ academic achievement. International Journal of Education and Management Studies, 4(4), 277-281.</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Shreiber, J. (2002). Institutional and students related factors and their influence on advanced Business Studies achievement. </w:t>
      </w:r>
      <w:r w:rsidRPr="00502A33">
        <w:rPr>
          <w:rFonts w:ascii="Times New Roman" w:eastAsia="Times New Roman" w:hAnsi="Times New Roman"/>
          <w:i/>
          <w:sz w:val="26"/>
          <w:szCs w:val="26"/>
        </w:rPr>
        <w:t>Journal of Educational Research,</w:t>
      </w:r>
      <w:r w:rsidRPr="00502A33">
        <w:rPr>
          <w:rFonts w:ascii="Times New Roman" w:eastAsia="Arial" w:hAnsi="Times New Roman"/>
          <w:sz w:val="26"/>
          <w:szCs w:val="26"/>
        </w:rPr>
        <w:t xml:space="preserve"> 95(5), 274-286</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Steve, U. (2021). Effect of Years of Experience and Educational Qualification on Music Teachers’ Motivation and Performance of Students in Secondary Schools in South-South Nigeria. </w:t>
      </w:r>
      <w:r w:rsidRPr="00502A33">
        <w:rPr>
          <w:rFonts w:ascii="Times New Roman" w:eastAsia="Times New Roman" w:hAnsi="Times New Roman"/>
          <w:i/>
          <w:sz w:val="26"/>
          <w:szCs w:val="26"/>
        </w:rPr>
        <w:t>International Journal of Research Education and Management Science</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4</w:t>
      </w:r>
      <w:r w:rsidRPr="00502A33">
        <w:rPr>
          <w:rFonts w:ascii="Times New Roman" w:eastAsia="Times New Roman" w:hAnsi="Times New Roman"/>
          <w:sz w:val="26"/>
          <w:szCs w:val="26"/>
        </w:rPr>
        <w:t>(2), 11–26.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Taal, A. H.S. (2006). </w:t>
      </w:r>
      <w:r w:rsidRPr="00502A33">
        <w:rPr>
          <w:rFonts w:ascii="Times New Roman" w:eastAsia="Times New Roman" w:hAnsi="Times New Roman"/>
          <w:i/>
          <w:sz w:val="26"/>
          <w:szCs w:val="26"/>
        </w:rPr>
        <w:t>Teacher Education and Training in Sub-Saharan Africa: Teacher Education in Africa, Past, Present and Future</w:t>
      </w:r>
      <w:r w:rsidRPr="00502A33">
        <w:rPr>
          <w:rFonts w:ascii="Times New Roman" w:eastAsia="Times New Roman" w:hAnsi="Times New Roman"/>
          <w:sz w:val="26"/>
          <w:szCs w:val="26"/>
        </w:rPr>
        <w:t>. Dakar: UNESCO.</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Taleb (2007). The impact of Motivation on Students’ Academic Performance in Mathematics in Secondary Schools in Nigeria. </w:t>
      </w:r>
      <w:r w:rsidRPr="00502A33">
        <w:rPr>
          <w:rFonts w:ascii="Times New Roman" w:eastAsia="Times New Roman" w:hAnsi="Times New Roman"/>
          <w:i/>
          <w:sz w:val="26"/>
          <w:szCs w:val="26"/>
        </w:rPr>
        <w:t>Journal of Mathematics, Science and Technology Education,</w:t>
      </w:r>
      <w:r w:rsidRPr="00502A33">
        <w:rPr>
          <w:rFonts w:ascii="Times New Roman" w:eastAsia="Times New Roman" w:hAnsi="Times New Roman"/>
          <w:sz w:val="26"/>
          <w:szCs w:val="26"/>
        </w:rPr>
        <w:t xml:space="preserve"> 3(2):149-156.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UNESCO (2015). </w:t>
      </w:r>
      <w:r w:rsidRPr="00502A33">
        <w:rPr>
          <w:rFonts w:ascii="Times New Roman" w:eastAsia="Times New Roman" w:hAnsi="Times New Roman"/>
          <w:i/>
          <w:sz w:val="26"/>
          <w:szCs w:val="26"/>
        </w:rPr>
        <w:t>Improving School Effectiveness</w:t>
      </w:r>
      <w:r w:rsidRPr="00502A33">
        <w:rPr>
          <w:rFonts w:ascii="Times New Roman" w:eastAsia="Times New Roman" w:hAnsi="Times New Roman"/>
          <w:sz w:val="26"/>
          <w:szCs w:val="26"/>
        </w:rPr>
        <w:t>. Paris France. UNESCO/International Institute for Educational Planning.</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Usman, A., Rehman, M., Imran, M. K., &amp; Muqadas, F. (2016). The Impact of Teacher Qualifications and Experience on Student Satisfaction: A Mediating and Moderating </w:t>
      </w:r>
      <w:r w:rsidRPr="00502A33">
        <w:rPr>
          <w:rFonts w:ascii="Times New Roman" w:eastAsia="Times New Roman" w:hAnsi="Times New Roman"/>
          <w:sz w:val="26"/>
          <w:szCs w:val="26"/>
        </w:rPr>
        <w:lastRenderedPageBreak/>
        <w:t xml:space="preserve">Research Model. </w:t>
      </w:r>
      <w:r w:rsidRPr="00502A33">
        <w:rPr>
          <w:rFonts w:ascii="Times New Roman" w:eastAsia="Times New Roman" w:hAnsi="Times New Roman"/>
          <w:i/>
          <w:sz w:val="26"/>
          <w:szCs w:val="26"/>
        </w:rPr>
        <w:t>Pakistan Journal of Commerce and Social Sciences</w:t>
      </w:r>
      <w:r w:rsidRPr="00502A33">
        <w:rPr>
          <w:rFonts w:ascii="Times New Roman" w:eastAsia="Times New Roman" w:hAnsi="Times New Roman"/>
          <w:sz w:val="26"/>
          <w:szCs w:val="26"/>
        </w:rPr>
        <w:t xml:space="preserve">, </w:t>
      </w:r>
      <w:r w:rsidRPr="00502A33">
        <w:rPr>
          <w:rFonts w:ascii="Times New Roman" w:eastAsia="Times New Roman" w:hAnsi="Times New Roman"/>
          <w:i/>
          <w:sz w:val="26"/>
          <w:szCs w:val="26"/>
        </w:rPr>
        <w:t>10</w:t>
      </w:r>
      <w:r w:rsidRPr="00502A33">
        <w:rPr>
          <w:rFonts w:ascii="Times New Roman" w:eastAsia="Times New Roman" w:hAnsi="Times New Roman"/>
          <w:sz w:val="26"/>
          <w:szCs w:val="26"/>
        </w:rPr>
        <w:t>(3), 505– 524.</w:t>
      </w:r>
    </w:p>
    <w:p w:rsidR="00636BD5" w:rsidRPr="00502A33" w:rsidRDefault="00C67BA8" w:rsidP="008818A3">
      <w:pPr>
        <w:spacing w:before="240" w:line="360" w:lineRule="auto"/>
        <w:ind w:left="720" w:hanging="719"/>
        <w:jc w:val="both"/>
        <w:rPr>
          <w:rFonts w:ascii="Times New Roman" w:eastAsia="Arial" w:hAnsi="Times New Roman"/>
          <w:sz w:val="26"/>
          <w:szCs w:val="26"/>
        </w:rPr>
      </w:pPr>
      <w:r w:rsidRPr="00502A33">
        <w:rPr>
          <w:rFonts w:ascii="Times New Roman" w:eastAsia="Arial" w:hAnsi="Times New Roman"/>
          <w:sz w:val="26"/>
          <w:szCs w:val="26"/>
        </w:rPr>
        <w:t xml:space="preserve">Valentin, K., Enys, M., Andreas, B., Piotr, S., David, D., &amp; Sune, L. (2018). Academic performance and behavioral patterns, </w:t>
      </w:r>
      <w:r w:rsidRPr="00502A33">
        <w:rPr>
          <w:rFonts w:ascii="Times New Roman" w:eastAsia="Times New Roman" w:hAnsi="Times New Roman"/>
          <w:i/>
          <w:sz w:val="26"/>
          <w:szCs w:val="26"/>
        </w:rPr>
        <w:t>EPJ Data Science,</w:t>
      </w:r>
      <w:r w:rsidRPr="00502A33">
        <w:rPr>
          <w:rFonts w:ascii="Times New Roman" w:eastAsia="Arial" w:hAnsi="Times New Roman"/>
          <w:sz w:val="26"/>
          <w:szCs w:val="26"/>
        </w:rPr>
        <w:t xml:space="preserve"> 7(10), 1-16.</w:t>
      </w:r>
    </w:p>
    <w:p w:rsidR="00636BD5" w:rsidRPr="00502A33" w:rsidRDefault="00C67BA8" w:rsidP="008818A3">
      <w:pPr>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Wallace, C. (2015). Do School Accountability Systems Make it more Difficult for low Performing Schools to Attract and Retain High- Quality Teachers? </w:t>
      </w:r>
      <w:r w:rsidRPr="00502A33">
        <w:rPr>
          <w:rFonts w:ascii="Times New Roman" w:eastAsia="Times New Roman" w:hAnsi="Times New Roman"/>
          <w:i/>
          <w:sz w:val="26"/>
          <w:szCs w:val="26"/>
        </w:rPr>
        <w:t>Journal of Policy Analysis and Management</w:t>
      </w:r>
      <w:r w:rsidRPr="00502A33">
        <w:rPr>
          <w:rFonts w:ascii="Times New Roman" w:eastAsia="Times New Roman" w:hAnsi="Times New Roman"/>
          <w:sz w:val="26"/>
          <w:szCs w:val="26"/>
        </w:rPr>
        <w:t>, 23(2): 251-271.</w:t>
      </w:r>
    </w:p>
    <w:p w:rsidR="00636BD5" w:rsidRPr="00502A33" w:rsidRDefault="00C67BA8" w:rsidP="008818A3">
      <w:pPr>
        <w:spacing w:before="240" w:line="360" w:lineRule="auto"/>
        <w:ind w:left="480" w:hanging="479"/>
        <w:jc w:val="both"/>
        <w:rPr>
          <w:rFonts w:ascii="Times New Roman" w:eastAsia="Times New Roman" w:hAnsi="Times New Roman"/>
          <w:sz w:val="26"/>
          <w:szCs w:val="26"/>
        </w:rPr>
      </w:pPr>
      <w:r w:rsidRPr="00502A33">
        <w:rPr>
          <w:rFonts w:ascii="Times New Roman" w:eastAsia="Times New Roman" w:hAnsi="Times New Roman"/>
          <w:sz w:val="26"/>
          <w:szCs w:val="26"/>
        </w:rPr>
        <w:t>West, A. E. C. (2021). WAEC considering suing Africa Education Watch over ‘flawed’ 2020 WASSCE report. Retrieved from WAEC website: https://www.myjoyonline.com/waec-considering-suing-africa-education-watch-over-flawed-2020-wassce-report/</w:t>
      </w:r>
    </w:p>
    <w:p w:rsidR="00636BD5" w:rsidRPr="00502A33" w:rsidRDefault="00C67BA8" w:rsidP="008818A3">
      <w:pPr>
        <w:tabs>
          <w:tab w:val="left" w:pos="1880"/>
        </w:tabs>
        <w:spacing w:before="240" w:line="360" w:lineRule="auto"/>
        <w:ind w:left="720" w:hanging="719"/>
        <w:jc w:val="both"/>
        <w:rPr>
          <w:rFonts w:ascii="Times New Roman" w:eastAsia="Times New Roman" w:hAnsi="Times New Roman"/>
          <w:sz w:val="26"/>
          <w:szCs w:val="26"/>
        </w:rPr>
      </w:pPr>
      <w:r w:rsidRPr="00502A33">
        <w:rPr>
          <w:rFonts w:ascii="Times New Roman" w:eastAsia="Times New Roman" w:hAnsi="Times New Roman"/>
          <w:sz w:val="26"/>
          <w:szCs w:val="26"/>
        </w:rPr>
        <w:t xml:space="preserve">Yusuf, A. F. (2008). Influence of Principals’ Leadership Styles on Students’ Academic Achievement in Secondary Schools. </w:t>
      </w:r>
      <w:r w:rsidRPr="00502A33">
        <w:rPr>
          <w:rFonts w:ascii="Times New Roman" w:eastAsia="Times New Roman" w:hAnsi="Times New Roman"/>
          <w:i/>
          <w:sz w:val="26"/>
          <w:szCs w:val="26"/>
        </w:rPr>
        <w:t>Journal of Innovative Research in Management and Humanities,</w:t>
      </w:r>
      <w:r w:rsidRPr="00502A33">
        <w:rPr>
          <w:rFonts w:ascii="Times New Roman" w:eastAsia="Times New Roman" w:hAnsi="Times New Roman"/>
          <w:sz w:val="26"/>
          <w:szCs w:val="26"/>
        </w:rPr>
        <w:t xml:space="preserve"> 3(1): 113-121.</w:t>
      </w:r>
    </w:p>
    <w:p w:rsidR="00636BD5" w:rsidRPr="00502A33" w:rsidRDefault="00636BD5" w:rsidP="00027FCA">
      <w:pPr>
        <w:spacing w:line="480" w:lineRule="auto"/>
        <w:rPr>
          <w:sz w:val="26"/>
          <w:szCs w:val="26"/>
        </w:rPr>
      </w:pPr>
    </w:p>
    <w:p w:rsidR="00636BD5" w:rsidRPr="00502A33" w:rsidRDefault="00636BD5" w:rsidP="00027FCA">
      <w:pPr>
        <w:spacing w:line="480" w:lineRule="auto"/>
        <w:jc w:val="center"/>
        <w:rPr>
          <w:rFonts w:ascii="Times New Roman" w:hAnsi="Times New Roman"/>
          <w:b/>
          <w:sz w:val="26"/>
          <w:szCs w:val="26"/>
        </w:rPr>
      </w:pPr>
    </w:p>
    <w:p w:rsidR="00703D57" w:rsidRPr="00502A33" w:rsidRDefault="00703D57" w:rsidP="00027FCA">
      <w:pPr>
        <w:spacing w:line="480" w:lineRule="auto"/>
        <w:jc w:val="center"/>
        <w:rPr>
          <w:rFonts w:ascii="Times New Roman" w:hAnsi="Times New Roman"/>
          <w:b/>
          <w:sz w:val="26"/>
          <w:szCs w:val="26"/>
        </w:rPr>
      </w:pPr>
    </w:p>
    <w:p w:rsidR="00703D57" w:rsidRPr="00502A33" w:rsidRDefault="00703D57" w:rsidP="00027FCA">
      <w:pPr>
        <w:spacing w:line="480" w:lineRule="auto"/>
        <w:jc w:val="center"/>
        <w:rPr>
          <w:rFonts w:ascii="Times New Roman" w:hAnsi="Times New Roman"/>
          <w:b/>
          <w:sz w:val="26"/>
          <w:szCs w:val="26"/>
        </w:rPr>
      </w:pPr>
    </w:p>
    <w:p w:rsidR="00703D57" w:rsidRPr="00502A33" w:rsidRDefault="00703D57" w:rsidP="00027FCA">
      <w:pPr>
        <w:spacing w:line="480" w:lineRule="auto"/>
        <w:rPr>
          <w:rFonts w:ascii="Times New Roman" w:hAnsi="Times New Roman"/>
          <w:b/>
          <w:sz w:val="26"/>
          <w:szCs w:val="26"/>
        </w:rPr>
      </w:pPr>
    </w:p>
    <w:p w:rsidR="00FE387C" w:rsidRPr="00502A33" w:rsidRDefault="00FE387C" w:rsidP="00D04A10">
      <w:pPr>
        <w:spacing w:after="100" w:afterAutospacing="1" w:line="240" w:lineRule="auto"/>
        <w:jc w:val="center"/>
        <w:rPr>
          <w:rFonts w:ascii="Times New Roman" w:hAnsi="Times New Roman"/>
          <w:b/>
          <w:color w:val="000000" w:themeColor="text1"/>
          <w:sz w:val="26"/>
          <w:szCs w:val="26"/>
        </w:rPr>
      </w:pPr>
      <w:r w:rsidRPr="00502A33">
        <w:rPr>
          <w:rFonts w:ascii="Times New Roman" w:hAnsi="Times New Roman"/>
          <w:b/>
          <w:color w:val="000000" w:themeColor="text1"/>
          <w:sz w:val="26"/>
          <w:szCs w:val="26"/>
        </w:rPr>
        <w:lastRenderedPageBreak/>
        <w:t>APPENDIX</w:t>
      </w:r>
    </w:p>
    <w:p w:rsidR="00FE387C" w:rsidRPr="00502A33" w:rsidRDefault="00FE387C" w:rsidP="00D04A10">
      <w:pPr>
        <w:tabs>
          <w:tab w:val="left" w:pos="6630"/>
        </w:tabs>
        <w:spacing w:after="100" w:afterAutospacing="1" w:line="240" w:lineRule="auto"/>
        <w:contextualSpacing/>
        <w:jc w:val="center"/>
        <w:rPr>
          <w:rFonts w:ascii="Times New Roman" w:hAnsi="Times New Roman"/>
          <w:b/>
          <w:sz w:val="26"/>
          <w:szCs w:val="26"/>
        </w:rPr>
      </w:pPr>
      <w:r w:rsidRPr="00502A33">
        <w:rPr>
          <w:rFonts w:ascii="Times New Roman" w:hAnsi="Times New Roman"/>
          <w:b/>
          <w:sz w:val="26"/>
          <w:szCs w:val="26"/>
        </w:rPr>
        <w:t xml:space="preserve">EKITI STATE UNIVERSITY, ADO EKITI </w:t>
      </w:r>
    </w:p>
    <w:p w:rsidR="00FE387C" w:rsidRPr="00502A33" w:rsidRDefault="00FE387C" w:rsidP="00FE387C">
      <w:pPr>
        <w:tabs>
          <w:tab w:val="left" w:pos="6630"/>
        </w:tabs>
        <w:spacing w:after="100" w:afterAutospacing="1" w:line="360" w:lineRule="auto"/>
        <w:contextualSpacing/>
        <w:jc w:val="center"/>
        <w:rPr>
          <w:rFonts w:ascii="Times New Roman" w:hAnsi="Times New Roman"/>
          <w:b/>
          <w:i/>
          <w:sz w:val="26"/>
          <w:szCs w:val="26"/>
        </w:rPr>
      </w:pPr>
      <w:r w:rsidRPr="00502A33">
        <w:rPr>
          <w:rFonts w:ascii="Times New Roman" w:hAnsi="Times New Roman"/>
          <w:b/>
          <w:i/>
          <w:sz w:val="26"/>
          <w:szCs w:val="26"/>
        </w:rPr>
        <w:t xml:space="preserve">AFFILATED WITH </w:t>
      </w:r>
    </w:p>
    <w:p w:rsidR="00FE387C" w:rsidRPr="00502A33" w:rsidRDefault="00FE387C" w:rsidP="00FE387C">
      <w:pPr>
        <w:tabs>
          <w:tab w:val="left" w:pos="6630"/>
        </w:tabs>
        <w:spacing w:after="100" w:afterAutospacing="1" w:line="360" w:lineRule="auto"/>
        <w:contextualSpacing/>
        <w:jc w:val="center"/>
        <w:rPr>
          <w:rFonts w:ascii="Times New Roman" w:hAnsi="Times New Roman"/>
          <w:b/>
          <w:sz w:val="26"/>
          <w:szCs w:val="26"/>
        </w:rPr>
      </w:pPr>
      <w:r w:rsidRPr="00502A33">
        <w:rPr>
          <w:rFonts w:ascii="Times New Roman" w:hAnsi="Times New Roman"/>
          <w:b/>
          <w:sz w:val="26"/>
          <w:szCs w:val="26"/>
        </w:rPr>
        <w:t>KWARA STA</w:t>
      </w:r>
      <w:r w:rsidR="00537B78" w:rsidRPr="00502A33">
        <w:rPr>
          <w:rFonts w:ascii="Times New Roman" w:hAnsi="Times New Roman"/>
          <w:b/>
          <w:sz w:val="26"/>
          <w:szCs w:val="26"/>
        </w:rPr>
        <w:t>TE COLLEGE OF EDUCATION, ILORIN</w:t>
      </w:r>
    </w:p>
    <w:p w:rsidR="00636BD5" w:rsidRPr="00502A33" w:rsidRDefault="00C67BA8" w:rsidP="00D9466B">
      <w:pPr>
        <w:spacing w:after="0" w:line="360" w:lineRule="auto"/>
        <w:jc w:val="center"/>
        <w:rPr>
          <w:rFonts w:ascii="Times New Roman" w:hAnsi="Times New Roman"/>
          <w:b/>
          <w:sz w:val="26"/>
          <w:szCs w:val="26"/>
        </w:rPr>
      </w:pPr>
      <w:r w:rsidRPr="00502A33">
        <w:rPr>
          <w:rFonts w:ascii="Times New Roman" w:hAnsi="Times New Roman"/>
          <w:b/>
          <w:sz w:val="26"/>
          <w:szCs w:val="26"/>
        </w:rPr>
        <w:t>FACULTY OF EDUCATION, DEPARTMENT OF ECONOMICS</w:t>
      </w:r>
    </w:p>
    <w:p w:rsidR="00636BD5" w:rsidRPr="00502A33" w:rsidRDefault="00C67BA8" w:rsidP="00027FCA">
      <w:pPr>
        <w:spacing w:line="480" w:lineRule="auto"/>
        <w:jc w:val="center"/>
        <w:rPr>
          <w:rFonts w:ascii="Times New Roman" w:hAnsi="Times New Roman"/>
          <w:b/>
          <w:bCs/>
          <w:sz w:val="26"/>
          <w:szCs w:val="26"/>
        </w:rPr>
      </w:pPr>
      <w:r w:rsidRPr="00502A33">
        <w:rPr>
          <w:rFonts w:ascii="Times New Roman" w:hAnsi="Times New Roman"/>
          <w:b/>
          <w:bCs/>
          <w:sz w:val="26"/>
          <w:szCs w:val="26"/>
        </w:rPr>
        <w:t>“Effect of Qualification of Economic teachers on the performance of secondary school students in Ilorin west local government area, Kwara State"</w:t>
      </w:r>
    </w:p>
    <w:p w:rsidR="00636BD5" w:rsidRPr="00502A33" w:rsidRDefault="00C67BA8" w:rsidP="00027FCA">
      <w:pPr>
        <w:spacing w:line="480" w:lineRule="auto"/>
        <w:jc w:val="both"/>
        <w:rPr>
          <w:rFonts w:ascii="Times New Roman" w:hAnsi="Times New Roman"/>
          <w:b/>
          <w:bCs/>
          <w:sz w:val="26"/>
          <w:szCs w:val="26"/>
        </w:rPr>
      </w:pPr>
      <w:r w:rsidRPr="00502A33">
        <w:rPr>
          <w:rFonts w:ascii="Times New Roman" w:hAnsi="Times New Roman"/>
          <w:b/>
          <w:bCs/>
          <w:sz w:val="26"/>
          <w:szCs w:val="26"/>
        </w:rPr>
        <w:t>Dear Respondent,</w:t>
      </w:r>
    </w:p>
    <w:p w:rsidR="00636BD5" w:rsidRPr="00502A33" w:rsidRDefault="00C67BA8" w:rsidP="00027FCA">
      <w:pPr>
        <w:spacing w:line="480" w:lineRule="auto"/>
        <w:jc w:val="both"/>
        <w:rPr>
          <w:rFonts w:ascii="Times New Roman" w:hAnsi="Times New Roman"/>
          <w:b/>
          <w:bCs/>
          <w:sz w:val="26"/>
          <w:szCs w:val="26"/>
        </w:rPr>
      </w:pPr>
      <w:r w:rsidRPr="00502A33">
        <w:rPr>
          <w:rFonts w:ascii="Times New Roman" w:hAnsi="Times New Roman"/>
          <w:b/>
          <w:bCs/>
          <w:sz w:val="26"/>
          <w:szCs w:val="26"/>
        </w:rPr>
        <w:t>REQUEST TO RESPOND TO QUESTIONNAIRE</w:t>
      </w:r>
    </w:p>
    <w:p w:rsidR="00636BD5" w:rsidRPr="00502A33" w:rsidRDefault="00C67BA8" w:rsidP="00027FCA">
      <w:pPr>
        <w:spacing w:line="480" w:lineRule="auto"/>
        <w:ind w:firstLine="720"/>
        <w:jc w:val="both"/>
        <w:rPr>
          <w:rFonts w:ascii="Times New Roman" w:hAnsi="Times New Roman"/>
          <w:sz w:val="26"/>
          <w:szCs w:val="26"/>
        </w:rPr>
      </w:pPr>
      <w:r w:rsidRPr="00502A33">
        <w:rPr>
          <w:rFonts w:ascii="Times New Roman" w:hAnsi="Times New Roman"/>
          <w:sz w:val="26"/>
          <w:szCs w:val="26"/>
        </w:rPr>
        <w:t xml:space="preserve">I am a Student of the above named Institution, I am carrying out a research on the named topic, and this is a questionnaire designed to elicit information/data for my study. You are one of those persons selected to be part of the investigation because your opinions are considered relevant. All response given will be used only for purpose of research. You are not at any risk because all information gathered will only be used the purpose of my research. The questionnaire is in two parts, the </w:t>
      </w:r>
      <w:r w:rsidRPr="00502A33">
        <w:rPr>
          <w:rFonts w:ascii="Times New Roman" w:hAnsi="Times New Roman"/>
          <w:b/>
          <w:bCs/>
          <w:sz w:val="26"/>
          <w:szCs w:val="26"/>
        </w:rPr>
        <w:t>A</w:t>
      </w:r>
      <w:r w:rsidRPr="00502A33">
        <w:rPr>
          <w:rFonts w:ascii="Times New Roman" w:hAnsi="Times New Roman"/>
          <w:sz w:val="26"/>
          <w:szCs w:val="26"/>
        </w:rPr>
        <w:t xml:space="preserve"> part which contains information pertaining you and The </w:t>
      </w:r>
      <w:r w:rsidRPr="00502A33">
        <w:rPr>
          <w:rFonts w:ascii="Times New Roman" w:hAnsi="Times New Roman"/>
          <w:b/>
          <w:bCs/>
          <w:sz w:val="26"/>
          <w:szCs w:val="26"/>
        </w:rPr>
        <w:t>B</w:t>
      </w:r>
      <w:r w:rsidRPr="00502A33">
        <w:rPr>
          <w:rFonts w:ascii="Times New Roman" w:hAnsi="Times New Roman"/>
          <w:sz w:val="26"/>
          <w:szCs w:val="26"/>
        </w:rPr>
        <w:t xml:space="preserve"> part. Please respond to all the questions items by providing answers as they apply to you. Your name is not required but your co-operation shall be appreciated in a highly confidential manner.</w:t>
      </w:r>
    </w:p>
    <w:p w:rsidR="003F0857" w:rsidRDefault="003F0857" w:rsidP="00027FCA">
      <w:pPr>
        <w:spacing w:line="480" w:lineRule="auto"/>
        <w:jc w:val="both"/>
        <w:rPr>
          <w:rFonts w:ascii="Times New Roman" w:hAnsi="Times New Roman"/>
          <w:b/>
          <w:bCs/>
          <w:sz w:val="26"/>
          <w:szCs w:val="26"/>
        </w:rPr>
      </w:pPr>
    </w:p>
    <w:p w:rsidR="00636BD5" w:rsidRPr="00502A33" w:rsidRDefault="00C67BA8" w:rsidP="00027FCA">
      <w:pPr>
        <w:spacing w:line="480" w:lineRule="auto"/>
        <w:jc w:val="both"/>
        <w:rPr>
          <w:rFonts w:ascii="Times New Roman" w:hAnsi="Times New Roman"/>
          <w:b/>
          <w:bCs/>
          <w:sz w:val="26"/>
          <w:szCs w:val="26"/>
        </w:rPr>
      </w:pPr>
      <w:r w:rsidRPr="00502A33">
        <w:rPr>
          <w:rFonts w:ascii="Times New Roman" w:hAnsi="Times New Roman"/>
          <w:b/>
          <w:bCs/>
          <w:sz w:val="26"/>
          <w:szCs w:val="26"/>
        </w:rPr>
        <w:lastRenderedPageBreak/>
        <w:t>SECTION A: Demographical Survey:</w:t>
      </w:r>
    </w:p>
    <w:p w:rsidR="00636BD5" w:rsidRPr="00502A33" w:rsidRDefault="00C67BA8" w:rsidP="00027FCA">
      <w:pPr>
        <w:spacing w:line="480" w:lineRule="auto"/>
        <w:jc w:val="both"/>
        <w:rPr>
          <w:rFonts w:ascii="Times New Roman" w:hAnsi="Times New Roman"/>
          <w:sz w:val="26"/>
          <w:szCs w:val="26"/>
        </w:rPr>
      </w:pPr>
      <w:r w:rsidRPr="00502A33">
        <w:rPr>
          <w:rFonts w:ascii="Times New Roman" w:hAnsi="Times New Roman"/>
          <w:b/>
          <w:bCs/>
          <w:sz w:val="26"/>
          <w:szCs w:val="26"/>
        </w:rPr>
        <w:t xml:space="preserve">Gender:  </w:t>
      </w:r>
      <w:r w:rsidRPr="00502A33">
        <w:rPr>
          <w:rFonts w:ascii="Times New Roman" w:hAnsi="Times New Roman"/>
          <w:sz w:val="26"/>
          <w:szCs w:val="26"/>
        </w:rPr>
        <w:t>Male (    ), Female (     )</w:t>
      </w:r>
    </w:p>
    <w:p w:rsidR="00636BD5" w:rsidRPr="00502A33" w:rsidRDefault="00C67BA8" w:rsidP="00027FCA">
      <w:pPr>
        <w:spacing w:line="480" w:lineRule="auto"/>
        <w:jc w:val="both"/>
        <w:rPr>
          <w:rFonts w:ascii="Times New Roman" w:hAnsi="Times New Roman"/>
          <w:b/>
          <w:bCs/>
          <w:sz w:val="26"/>
          <w:szCs w:val="26"/>
        </w:rPr>
      </w:pPr>
      <w:r w:rsidRPr="00502A33">
        <w:rPr>
          <w:rFonts w:ascii="Times New Roman" w:hAnsi="Times New Roman"/>
          <w:b/>
          <w:bCs/>
          <w:sz w:val="26"/>
          <w:szCs w:val="26"/>
        </w:rPr>
        <w:t xml:space="preserve">Age of </w:t>
      </w:r>
      <w:r w:rsidR="006B711A" w:rsidRPr="00502A33">
        <w:rPr>
          <w:rFonts w:ascii="Times New Roman" w:hAnsi="Times New Roman"/>
          <w:b/>
          <w:bCs/>
          <w:sz w:val="26"/>
          <w:szCs w:val="26"/>
        </w:rPr>
        <w:t>Respondent</w:t>
      </w:r>
      <w:r w:rsidRPr="00502A33">
        <w:rPr>
          <w:rFonts w:ascii="Times New Roman" w:hAnsi="Times New Roman"/>
          <w:b/>
          <w:bCs/>
          <w:sz w:val="26"/>
          <w:szCs w:val="26"/>
        </w:rPr>
        <w:t xml:space="preserve">: </w:t>
      </w:r>
      <w:r w:rsidRPr="00502A33">
        <w:rPr>
          <w:rFonts w:ascii="Times New Roman" w:hAnsi="Times New Roman"/>
          <w:sz w:val="26"/>
          <w:szCs w:val="26"/>
        </w:rPr>
        <w:t>11yrs - 13yrs (    ), 14yrs - 16yrs (    ), 17yrs - 19yrs (    )</w:t>
      </w:r>
    </w:p>
    <w:p w:rsidR="00636BD5" w:rsidRPr="00502A33" w:rsidRDefault="00C67BA8" w:rsidP="00027FCA">
      <w:pPr>
        <w:spacing w:line="480" w:lineRule="auto"/>
        <w:jc w:val="both"/>
        <w:rPr>
          <w:rFonts w:ascii="Times New Roman" w:hAnsi="Times New Roman"/>
          <w:b/>
          <w:bCs/>
          <w:sz w:val="26"/>
          <w:szCs w:val="26"/>
        </w:rPr>
      </w:pPr>
      <w:r w:rsidRPr="00502A33">
        <w:rPr>
          <w:rFonts w:ascii="Times New Roman" w:hAnsi="Times New Roman"/>
          <w:b/>
          <w:bCs/>
          <w:sz w:val="26"/>
          <w:szCs w:val="26"/>
        </w:rPr>
        <w:t xml:space="preserve">SECTION B: </w:t>
      </w:r>
    </w:p>
    <w:p w:rsidR="006B711A" w:rsidRDefault="00C67BA8" w:rsidP="003F0857">
      <w:pPr>
        <w:spacing w:line="480" w:lineRule="auto"/>
        <w:ind w:firstLine="720"/>
        <w:jc w:val="both"/>
        <w:rPr>
          <w:rFonts w:ascii="Times New Roman" w:hAnsi="Times New Roman"/>
          <w:sz w:val="26"/>
          <w:szCs w:val="26"/>
        </w:rPr>
      </w:pPr>
      <w:r w:rsidRPr="00502A33">
        <w:rPr>
          <w:rFonts w:ascii="Times New Roman" w:hAnsi="Times New Roman"/>
          <w:sz w:val="26"/>
          <w:szCs w:val="26"/>
        </w:rPr>
        <w:t>This section is made up of questions with four likely scale of response as follows: Strongly Agree (SA), Agree (A), Disagree (D), Strongly Disagree (SD). Please read the items carefully and tick (</w:t>
      </w:r>
      <w:r w:rsidRPr="00502A33">
        <w:rPr>
          <w:sz w:val="26"/>
          <w:szCs w:val="26"/>
        </w:rPr>
        <w:t>✓</w:t>
      </w:r>
      <w:r w:rsidRPr="00502A33">
        <w:rPr>
          <w:rFonts w:ascii="Times New Roman" w:hAnsi="Times New Roman"/>
          <w:sz w:val="26"/>
          <w:szCs w:val="26"/>
        </w:rPr>
        <w:t>) the items you believe to be suitable to your preference perception on the subject matter.</w:t>
      </w:r>
    </w:p>
    <w:p w:rsidR="00516529" w:rsidRDefault="00516529" w:rsidP="003F0857">
      <w:pPr>
        <w:spacing w:line="480" w:lineRule="auto"/>
        <w:ind w:firstLine="720"/>
        <w:jc w:val="both"/>
        <w:rPr>
          <w:rFonts w:ascii="Times New Roman" w:hAnsi="Times New Roman"/>
          <w:sz w:val="26"/>
          <w:szCs w:val="26"/>
        </w:rPr>
      </w:pPr>
    </w:p>
    <w:p w:rsidR="00516529" w:rsidRDefault="00516529" w:rsidP="003F0857">
      <w:pPr>
        <w:spacing w:line="480" w:lineRule="auto"/>
        <w:ind w:firstLine="720"/>
        <w:jc w:val="both"/>
        <w:rPr>
          <w:rFonts w:ascii="Times New Roman" w:hAnsi="Times New Roman"/>
          <w:sz w:val="26"/>
          <w:szCs w:val="26"/>
        </w:rPr>
      </w:pPr>
    </w:p>
    <w:p w:rsidR="00516529" w:rsidRDefault="00516529" w:rsidP="003F0857">
      <w:pPr>
        <w:spacing w:line="480" w:lineRule="auto"/>
        <w:ind w:firstLine="720"/>
        <w:jc w:val="both"/>
        <w:rPr>
          <w:rFonts w:ascii="Times New Roman" w:hAnsi="Times New Roman"/>
          <w:sz w:val="26"/>
          <w:szCs w:val="26"/>
        </w:rPr>
      </w:pPr>
    </w:p>
    <w:p w:rsidR="00516529" w:rsidRDefault="00516529" w:rsidP="003F0857">
      <w:pPr>
        <w:spacing w:line="480" w:lineRule="auto"/>
        <w:ind w:firstLine="720"/>
        <w:jc w:val="both"/>
        <w:rPr>
          <w:rFonts w:ascii="Times New Roman" w:hAnsi="Times New Roman"/>
          <w:sz w:val="26"/>
          <w:szCs w:val="26"/>
        </w:rPr>
      </w:pPr>
    </w:p>
    <w:p w:rsidR="00516529" w:rsidRDefault="00516529" w:rsidP="003F0857">
      <w:pPr>
        <w:spacing w:line="480" w:lineRule="auto"/>
        <w:ind w:firstLine="720"/>
        <w:jc w:val="both"/>
        <w:rPr>
          <w:rFonts w:ascii="Times New Roman" w:hAnsi="Times New Roman"/>
          <w:sz w:val="26"/>
          <w:szCs w:val="26"/>
        </w:rPr>
      </w:pPr>
    </w:p>
    <w:p w:rsidR="00516529" w:rsidRDefault="00516529" w:rsidP="003F0857">
      <w:pPr>
        <w:spacing w:line="480" w:lineRule="auto"/>
        <w:ind w:firstLine="720"/>
        <w:jc w:val="both"/>
        <w:rPr>
          <w:rFonts w:ascii="Times New Roman" w:hAnsi="Times New Roman"/>
          <w:sz w:val="26"/>
          <w:szCs w:val="26"/>
        </w:rPr>
      </w:pPr>
    </w:p>
    <w:p w:rsidR="00516529" w:rsidRPr="00502A33" w:rsidRDefault="00516529" w:rsidP="003F0857">
      <w:pPr>
        <w:spacing w:line="480" w:lineRule="auto"/>
        <w:ind w:firstLine="720"/>
        <w:jc w:val="both"/>
        <w:rPr>
          <w:rFonts w:ascii="Times New Roman" w:hAnsi="Times New Roman"/>
          <w:sz w:val="26"/>
          <w:szCs w:val="26"/>
        </w:rPr>
      </w:pPr>
    </w:p>
    <w:p w:rsidR="00D61802" w:rsidRPr="00502A33" w:rsidRDefault="00C67BA8" w:rsidP="00516529">
      <w:pPr>
        <w:numPr>
          <w:ilvl w:val="0"/>
          <w:numId w:val="2"/>
        </w:num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lastRenderedPageBreak/>
        <w:t>Are students taught by teachers with NCE qualification performing better than those taught by teachers with PDE/PGDE qualifications?</w:t>
      </w:r>
    </w:p>
    <w:tbl>
      <w:tblPr>
        <w:tblStyle w:val="TableGrid"/>
        <w:tblpPr w:vertAnchor="text" w:horzAnchor="page" w:tblpXSpec="center" w:tblpY="1218"/>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52"/>
        <w:gridCol w:w="4496"/>
        <w:gridCol w:w="810"/>
        <w:gridCol w:w="630"/>
        <w:gridCol w:w="720"/>
        <w:gridCol w:w="877"/>
      </w:tblGrid>
      <w:tr w:rsidR="00D61802" w:rsidRPr="00502A33" w:rsidTr="00D61802">
        <w:trPr>
          <w:trHeight w:val="360"/>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b/>
                <w:sz w:val="26"/>
                <w:szCs w:val="26"/>
              </w:rPr>
            </w:pPr>
            <w:r w:rsidRPr="00502A33">
              <w:rPr>
                <w:rFonts w:ascii="Times New Roman" w:hAnsi="Times New Roman"/>
                <w:b/>
                <w:sz w:val="26"/>
                <w:szCs w:val="26"/>
              </w:rPr>
              <w:t>S/N</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b/>
                <w:sz w:val="26"/>
                <w:szCs w:val="26"/>
              </w:rPr>
            </w:pPr>
            <w:r w:rsidRPr="00502A33">
              <w:rPr>
                <w:rFonts w:ascii="Times New Roman" w:hAnsi="Times New Roman"/>
                <w:b/>
                <w:sz w:val="26"/>
                <w:szCs w:val="26"/>
              </w:rPr>
              <w:t>Items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t>S A</w:t>
            </w: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t>A</w:t>
            </w: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t>D</w:t>
            </w: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B711A"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t>S</w:t>
            </w:r>
            <w:r w:rsidR="00C67BA8" w:rsidRPr="00502A33">
              <w:rPr>
                <w:rFonts w:ascii="Times New Roman" w:hAnsi="Times New Roman"/>
                <w:b/>
                <w:bCs/>
                <w:sz w:val="26"/>
                <w:szCs w:val="26"/>
              </w:rPr>
              <w:t xml:space="preserve"> D</w:t>
            </w:r>
          </w:p>
        </w:tc>
      </w:tr>
      <w:tr w:rsidR="00D61802" w:rsidRPr="00502A33" w:rsidTr="00D61802">
        <w:trPr>
          <w:trHeight w:val="831"/>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1</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 xml:space="preserve">Economics teachers with NCE qualification have high passion for teaching </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1116"/>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2</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PGDE qualification effectively use technology to enhance student learning.</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1125"/>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3</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 xml:space="preserve"> Economics teachers with NCE qualification inspire students to pursue further education or careers in economics.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381"/>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4</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 xml:space="preserve"> Economics teachers with PDE qualification inspire students to think critically and analyze economic issues.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1125"/>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5</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NCE qualification effectively communicate their expectations to students.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1116"/>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6</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 xml:space="preserve">Economics teachers with PGDE qualification are able to adapt their teaching methods to meet individual </w:t>
            </w:r>
            <w:r w:rsidRPr="00502A33">
              <w:rPr>
                <w:rFonts w:ascii="Times New Roman" w:hAnsi="Times New Roman"/>
                <w:sz w:val="26"/>
                <w:szCs w:val="26"/>
              </w:rPr>
              <w:lastRenderedPageBreak/>
              <w:t>student needs.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1116"/>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lastRenderedPageBreak/>
              <w:t>7</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PDE qualification provide clear guidelines for assignments and assessments.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r w:rsidR="00D61802" w:rsidRPr="00502A33" w:rsidTr="00D61802">
        <w:trPr>
          <w:trHeight w:val="753"/>
        </w:trPr>
        <w:tc>
          <w:tcPr>
            <w:tcW w:w="65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8</w:t>
            </w:r>
          </w:p>
        </w:tc>
        <w:tc>
          <w:tcPr>
            <w:tcW w:w="4496"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PGDE qualification provide resources and materials that support student learning in economics.</w:t>
            </w:r>
          </w:p>
        </w:tc>
        <w:tc>
          <w:tcPr>
            <w:tcW w:w="81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c>
          <w:tcPr>
            <w:tcW w:w="877"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Cs/>
                <w:sz w:val="26"/>
                <w:szCs w:val="26"/>
              </w:rPr>
            </w:pPr>
          </w:p>
        </w:tc>
      </w:tr>
    </w:tbl>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Pr="00502A33" w:rsidRDefault="00B23E0B" w:rsidP="00516529">
      <w:pPr>
        <w:spacing w:after="100" w:afterAutospacing="1" w:line="360" w:lineRule="auto"/>
        <w:contextualSpacing/>
        <w:jc w:val="both"/>
        <w:rPr>
          <w:rFonts w:ascii="Times New Roman" w:hAnsi="Times New Roman"/>
          <w:b/>
          <w:bCs/>
          <w:sz w:val="26"/>
          <w:szCs w:val="26"/>
        </w:rPr>
      </w:pPr>
    </w:p>
    <w:p w:rsidR="00B23E0B" w:rsidRDefault="00C67BA8"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t xml:space="preserve"> </w:t>
      </w: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516529" w:rsidRPr="00502A33" w:rsidRDefault="00516529" w:rsidP="00516529">
      <w:pPr>
        <w:spacing w:after="100" w:afterAutospacing="1" w:line="360" w:lineRule="auto"/>
        <w:contextualSpacing/>
        <w:jc w:val="both"/>
        <w:rPr>
          <w:rFonts w:ascii="Times New Roman" w:hAnsi="Times New Roman"/>
          <w:b/>
          <w:bCs/>
          <w:sz w:val="26"/>
          <w:szCs w:val="26"/>
        </w:rPr>
      </w:pPr>
    </w:p>
    <w:p w:rsidR="00636BD5" w:rsidRPr="00502A33" w:rsidRDefault="00C67BA8" w:rsidP="00516529">
      <w:pPr>
        <w:pStyle w:val="ListParagraph"/>
        <w:numPr>
          <w:ilvl w:val="0"/>
          <w:numId w:val="2"/>
        </w:numPr>
        <w:spacing w:after="100" w:afterAutospacing="1" w:line="360" w:lineRule="auto"/>
        <w:jc w:val="both"/>
        <w:rPr>
          <w:rFonts w:ascii="Times New Roman" w:hAnsi="Times New Roman"/>
          <w:b/>
          <w:bCs/>
          <w:sz w:val="26"/>
          <w:szCs w:val="26"/>
        </w:rPr>
      </w:pPr>
      <w:r w:rsidRPr="00502A33">
        <w:rPr>
          <w:rFonts w:ascii="Times New Roman" w:hAnsi="Times New Roman"/>
          <w:b/>
          <w:bCs/>
          <w:sz w:val="26"/>
          <w:szCs w:val="26"/>
        </w:rPr>
        <w:t>Are students taught by teachers with B.Sc. Ed qualification performing better than those taught by teachers with B.Sc qualifications</w:t>
      </w:r>
    </w:p>
    <w:tbl>
      <w:tblPr>
        <w:tblStyle w:val="TableGrid"/>
        <w:tblpPr w:vertAnchor="text" w:horzAnchor="page" w:tblpX="2149" w:tblpY="165"/>
        <w:tblW w:w="8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57"/>
        <w:gridCol w:w="4622"/>
        <w:gridCol w:w="672"/>
        <w:gridCol w:w="756"/>
        <w:gridCol w:w="840"/>
        <w:gridCol w:w="829"/>
      </w:tblGrid>
      <w:tr w:rsidR="006F6604" w:rsidRPr="00502A33" w:rsidTr="006F6604">
        <w:trPr>
          <w:trHeight w:val="1401"/>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1</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Ed qualification encourage active student participation in economic discussions.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401"/>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2</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Ed qualification effectively manage class discussions and debates on economic topics.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391"/>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3</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qualification provide relevant examples to help students understand economic theories.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052"/>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lastRenderedPageBreak/>
              <w:t>4</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Ed qualification foster an inclusive learning environment.</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044"/>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5</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B.Sc.Ed qualification effectively manage the classroom environment.</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391"/>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6</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qualification provide timely feedback to students on their progress.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401"/>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7</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qualification effectively address students' misconceptions about economic concepts.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r w:rsidR="006F6604" w:rsidRPr="00502A33" w:rsidTr="006F6604">
        <w:trPr>
          <w:trHeight w:val="1052"/>
        </w:trPr>
        <w:tc>
          <w:tcPr>
            <w:tcW w:w="857"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8</w:t>
            </w:r>
          </w:p>
        </w:tc>
        <w:tc>
          <w:tcPr>
            <w:tcW w:w="4622" w:type="dxa"/>
            <w:tcBorders>
              <w:top w:val="single" w:sz="4" w:space="0" w:color="auto"/>
              <w:left w:val="single" w:sz="4" w:space="0" w:color="auto"/>
              <w:bottom w:val="single" w:sz="4" w:space="0" w:color="auto"/>
              <w:right w:val="single" w:sz="4" w:space="0" w:color="auto"/>
            </w:tcBorders>
          </w:tcPr>
          <w:p w:rsidR="00636BD5" w:rsidRPr="00502A33" w:rsidRDefault="00C67BA8" w:rsidP="00516529">
            <w:pPr>
              <w:spacing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B.Sc qualification effectively stimulate students' interest in economics.</w:t>
            </w:r>
          </w:p>
        </w:tc>
        <w:tc>
          <w:tcPr>
            <w:tcW w:w="672"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756"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c>
          <w:tcPr>
            <w:tcW w:w="829" w:type="dxa"/>
            <w:tcBorders>
              <w:top w:val="single" w:sz="4" w:space="0" w:color="auto"/>
              <w:left w:val="single" w:sz="4" w:space="0" w:color="auto"/>
              <w:bottom w:val="single" w:sz="4" w:space="0" w:color="auto"/>
              <w:right w:val="single" w:sz="4" w:space="0" w:color="auto"/>
            </w:tcBorders>
          </w:tcPr>
          <w:p w:rsidR="00636BD5" w:rsidRPr="00502A33" w:rsidRDefault="00636BD5" w:rsidP="00516529">
            <w:pPr>
              <w:spacing w:after="100" w:afterAutospacing="1" w:line="360" w:lineRule="auto"/>
              <w:contextualSpacing/>
              <w:jc w:val="both"/>
              <w:rPr>
                <w:rFonts w:ascii="Times New Roman" w:hAnsi="Times New Roman"/>
                <w:b/>
                <w:bCs/>
                <w:sz w:val="26"/>
                <w:szCs w:val="26"/>
              </w:rPr>
            </w:pPr>
          </w:p>
        </w:tc>
      </w:tr>
    </w:tbl>
    <w:p w:rsidR="006F6604" w:rsidRPr="00502A33" w:rsidRDefault="006F6604" w:rsidP="00516529">
      <w:pPr>
        <w:spacing w:after="100" w:afterAutospacing="1" w:line="360" w:lineRule="auto"/>
        <w:contextualSpacing/>
        <w:jc w:val="both"/>
        <w:rPr>
          <w:rFonts w:ascii="Times New Roman" w:hAnsi="Times New Roman"/>
          <w:b/>
          <w:bCs/>
          <w:sz w:val="26"/>
          <w:szCs w:val="26"/>
        </w:rPr>
      </w:pPr>
    </w:p>
    <w:p w:rsidR="006F6604" w:rsidRPr="00502A33" w:rsidRDefault="006F6604" w:rsidP="00516529">
      <w:pPr>
        <w:spacing w:after="100" w:afterAutospacing="1" w:line="360" w:lineRule="auto"/>
        <w:contextualSpacing/>
        <w:jc w:val="both"/>
        <w:rPr>
          <w:rFonts w:ascii="Times New Roman" w:hAnsi="Times New Roman"/>
          <w:b/>
          <w:bCs/>
          <w:sz w:val="26"/>
          <w:szCs w:val="26"/>
        </w:rPr>
      </w:pPr>
    </w:p>
    <w:p w:rsidR="006F6604" w:rsidRPr="00502A33" w:rsidRDefault="006F6604" w:rsidP="00516529">
      <w:pPr>
        <w:spacing w:after="100" w:afterAutospacing="1" w:line="360" w:lineRule="auto"/>
        <w:contextualSpacing/>
        <w:jc w:val="both"/>
        <w:rPr>
          <w:rFonts w:ascii="Times New Roman" w:hAnsi="Times New Roman"/>
          <w:b/>
          <w:bCs/>
          <w:sz w:val="26"/>
          <w:szCs w:val="26"/>
        </w:rPr>
      </w:pPr>
    </w:p>
    <w:p w:rsidR="006F6604" w:rsidRPr="00502A33" w:rsidRDefault="006F6604"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3F0857" w:rsidRDefault="003F0857"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516529" w:rsidRDefault="00516529" w:rsidP="00516529">
      <w:pPr>
        <w:spacing w:after="100" w:afterAutospacing="1" w:line="360" w:lineRule="auto"/>
        <w:contextualSpacing/>
        <w:jc w:val="both"/>
        <w:rPr>
          <w:rFonts w:ascii="Times New Roman" w:hAnsi="Times New Roman"/>
          <w:b/>
          <w:bCs/>
          <w:sz w:val="26"/>
          <w:szCs w:val="26"/>
        </w:rPr>
      </w:pPr>
    </w:p>
    <w:p w:rsidR="00636BD5" w:rsidRPr="00502A33" w:rsidRDefault="00C67BA8" w:rsidP="00516529">
      <w:pPr>
        <w:spacing w:after="100" w:afterAutospacing="1" w:line="360" w:lineRule="auto"/>
        <w:contextualSpacing/>
        <w:jc w:val="both"/>
        <w:rPr>
          <w:rFonts w:ascii="Times New Roman" w:hAnsi="Times New Roman"/>
          <w:b/>
          <w:bCs/>
          <w:sz w:val="26"/>
          <w:szCs w:val="26"/>
        </w:rPr>
      </w:pPr>
      <w:r w:rsidRPr="00502A33">
        <w:rPr>
          <w:rFonts w:ascii="Times New Roman" w:hAnsi="Times New Roman"/>
          <w:b/>
          <w:bCs/>
          <w:sz w:val="26"/>
          <w:szCs w:val="26"/>
        </w:rPr>
        <w:lastRenderedPageBreak/>
        <w:t xml:space="preserve">3. Are students taught by teachers with M.Sc qualification performing better than those taught by teachers with M.Ed qualification </w:t>
      </w:r>
    </w:p>
    <w:tbl>
      <w:tblPr>
        <w:tblStyle w:val="TableGrid"/>
        <w:tblpPr w:vertAnchor="text" w:horzAnchor="page" w:tblpX="2213" w:tblpY="177"/>
        <w:tblW w:w="8487" w:type="dxa"/>
        <w:tblLook w:val="0420"/>
      </w:tblPr>
      <w:tblGrid>
        <w:gridCol w:w="378"/>
        <w:gridCol w:w="5670"/>
        <w:gridCol w:w="540"/>
        <w:gridCol w:w="630"/>
        <w:gridCol w:w="630"/>
        <w:gridCol w:w="639"/>
      </w:tblGrid>
      <w:tr w:rsidR="00636BD5" w:rsidRPr="00502A33" w:rsidTr="00E567F8">
        <w:trPr>
          <w:trHeight w:val="1020"/>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ind w:hanging="77"/>
              <w:contextualSpacing/>
              <w:jc w:val="both"/>
              <w:rPr>
                <w:rFonts w:ascii="Times New Roman" w:hAnsi="Times New Roman"/>
                <w:sz w:val="26"/>
                <w:szCs w:val="26"/>
              </w:rPr>
            </w:pPr>
            <w:r w:rsidRPr="00502A33">
              <w:rPr>
                <w:rFonts w:ascii="Times New Roman" w:hAnsi="Times New Roman"/>
                <w:sz w:val="26"/>
                <w:szCs w:val="26"/>
              </w:rPr>
              <w:t>1</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M.Ed qualification effectively integrate current economic issues into their teaching.</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285"/>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2</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M.Sc qualification provide real-life examples to illustrate economic concepts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260"/>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3</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M.Ed qualification create a positive and motivating classroom atmosphere.</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57"/>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4</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M.Sc qualification encourage critical thinking and problem-solving skills in students.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57"/>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5</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M.Ed qualification provide opportunities for students to apply economic principles to real-life situations.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57"/>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6</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M.Sc qualification effectively connect economic theories to real-world examples.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57"/>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7</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M.Ed qualification effectively evaluate student understanding and progress.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r w:rsidR="00636BD5" w:rsidRPr="00502A33" w:rsidTr="00E567F8">
        <w:trPr>
          <w:trHeight w:val="57"/>
        </w:trPr>
        <w:tc>
          <w:tcPr>
            <w:tcW w:w="378"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8</w:t>
            </w:r>
          </w:p>
        </w:tc>
        <w:tc>
          <w:tcPr>
            <w:tcW w:w="5670" w:type="dxa"/>
            <w:tcBorders>
              <w:top w:val="single" w:sz="4" w:space="0" w:color="000000"/>
              <w:left w:val="single" w:sz="4" w:space="0" w:color="000000"/>
              <w:bottom w:val="single" w:sz="4" w:space="0" w:color="000000"/>
              <w:right w:val="single" w:sz="4" w:space="0" w:color="000000"/>
            </w:tcBorders>
          </w:tcPr>
          <w:p w:rsidR="00636BD5" w:rsidRPr="00502A33" w:rsidRDefault="00C67BA8" w:rsidP="00E567F8">
            <w:pPr>
              <w:spacing w:before="100" w:beforeAutospacing="1" w:after="100" w:afterAutospacing="1" w:line="360" w:lineRule="auto"/>
              <w:contextualSpacing/>
              <w:jc w:val="both"/>
              <w:rPr>
                <w:rFonts w:ascii="Times New Roman" w:hAnsi="Times New Roman"/>
                <w:sz w:val="26"/>
                <w:szCs w:val="26"/>
              </w:rPr>
            </w:pPr>
            <w:r w:rsidRPr="00502A33">
              <w:rPr>
                <w:rFonts w:ascii="Times New Roman" w:hAnsi="Times New Roman"/>
                <w:sz w:val="26"/>
                <w:szCs w:val="26"/>
              </w:rPr>
              <w:t>Economics teachers with M.Sc qualification use diverse teaching methods to cater to different learning styles.</w:t>
            </w:r>
          </w:p>
        </w:tc>
        <w:tc>
          <w:tcPr>
            <w:tcW w:w="54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0"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c>
          <w:tcPr>
            <w:tcW w:w="639" w:type="dxa"/>
            <w:tcBorders>
              <w:top w:val="single" w:sz="4" w:space="0" w:color="000000"/>
              <w:left w:val="single" w:sz="4" w:space="0" w:color="000000"/>
              <w:bottom w:val="single" w:sz="4" w:space="0" w:color="000000"/>
              <w:right w:val="single" w:sz="4" w:space="0" w:color="000000"/>
            </w:tcBorders>
          </w:tcPr>
          <w:p w:rsidR="00636BD5" w:rsidRPr="00502A33" w:rsidRDefault="00636BD5" w:rsidP="00E567F8">
            <w:pPr>
              <w:spacing w:before="100" w:beforeAutospacing="1" w:after="100" w:afterAutospacing="1" w:line="360" w:lineRule="auto"/>
              <w:contextualSpacing/>
              <w:jc w:val="both"/>
              <w:rPr>
                <w:rFonts w:ascii="Times New Roman" w:hAnsi="Times New Roman"/>
                <w:b/>
                <w:bCs/>
                <w:sz w:val="26"/>
                <w:szCs w:val="26"/>
              </w:rPr>
            </w:pPr>
          </w:p>
        </w:tc>
      </w:tr>
    </w:tbl>
    <w:p w:rsidR="00636BD5" w:rsidRPr="00502A33" w:rsidRDefault="00636BD5" w:rsidP="00516529">
      <w:pPr>
        <w:spacing w:after="100" w:afterAutospacing="1" w:line="360" w:lineRule="auto"/>
        <w:contextualSpacing/>
        <w:jc w:val="both"/>
        <w:rPr>
          <w:rFonts w:ascii="Times New Roman" w:hAnsi="Times New Roman"/>
          <w:b/>
          <w:bCs/>
          <w:sz w:val="26"/>
          <w:szCs w:val="26"/>
        </w:rPr>
      </w:pPr>
    </w:p>
    <w:p w:rsidR="00636BD5" w:rsidRPr="00502A33" w:rsidRDefault="00636BD5" w:rsidP="00516529">
      <w:pPr>
        <w:spacing w:after="100" w:afterAutospacing="1" w:line="360" w:lineRule="auto"/>
        <w:contextualSpacing/>
        <w:rPr>
          <w:sz w:val="26"/>
          <w:szCs w:val="26"/>
        </w:rPr>
      </w:pPr>
    </w:p>
    <w:sectPr w:rsidR="00636BD5" w:rsidRPr="00502A33" w:rsidSect="00027FCA">
      <w:footerReference w:type="default" r:id="rId7"/>
      <w:pgSz w:w="1224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2B" w:rsidRDefault="000D4B2B" w:rsidP="000B3511">
      <w:pPr>
        <w:spacing w:after="0" w:line="240" w:lineRule="auto"/>
      </w:pPr>
      <w:r>
        <w:separator/>
      </w:r>
    </w:p>
  </w:endnote>
  <w:endnote w:type="continuationSeparator" w:id="1">
    <w:p w:rsidR="000D4B2B" w:rsidRDefault="000D4B2B" w:rsidP="000B3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604"/>
      <w:docPartObj>
        <w:docPartGallery w:val="Page Numbers (Bottom of Page)"/>
        <w:docPartUnique/>
      </w:docPartObj>
    </w:sdtPr>
    <w:sdtContent>
      <w:p w:rsidR="00027FCA" w:rsidRDefault="00AE35E6">
        <w:pPr>
          <w:pStyle w:val="Footer"/>
          <w:jc w:val="center"/>
        </w:pPr>
        <w:fldSimple w:instr=" PAGE   \* MERGEFORMAT ">
          <w:r w:rsidR="00AA53A6">
            <w:rPr>
              <w:noProof/>
            </w:rPr>
            <w:t>9</w:t>
          </w:r>
        </w:fldSimple>
      </w:p>
    </w:sdtContent>
  </w:sdt>
  <w:p w:rsidR="00027FCA" w:rsidRDefault="00027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2B" w:rsidRDefault="000D4B2B" w:rsidP="000B3511">
      <w:pPr>
        <w:spacing w:after="0" w:line="240" w:lineRule="auto"/>
      </w:pPr>
      <w:r>
        <w:separator/>
      </w:r>
    </w:p>
  </w:footnote>
  <w:footnote w:type="continuationSeparator" w:id="1">
    <w:p w:rsidR="000D4B2B" w:rsidRDefault="000D4B2B" w:rsidP="000B35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0A72FC82">
      <w:start w:val="3"/>
      <w:numFmt w:val="decimal"/>
      <w:lvlText w:val="%1."/>
      <w:lvlJc w:val="left"/>
    </w:lvl>
    <w:lvl w:ilvl="1" w:tplc="D33C224A">
      <w:start w:val="1"/>
      <w:numFmt w:val="bullet"/>
      <w:lvlText w:val=""/>
      <w:lvlJc w:val="left"/>
    </w:lvl>
    <w:lvl w:ilvl="2" w:tplc="D5B4D6CE">
      <w:start w:val="1"/>
      <w:numFmt w:val="bullet"/>
      <w:lvlText w:val=""/>
      <w:lvlJc w:val="left"/>
    </w:lvl>
    <w:lvl w:ilvl="3" w:tplc="55AADAD8">
      <w:start w:val="1"/>
      <w:numFmt w:val="bullet"/>
      <w:lvlText w:val=""/>
      <w:lvlJc w:val="left"/>
    </w:lvl>
    <w:lvl w:ilvl="4" w:tplc="42C86D42">
      <w:start w:val="1"/>
      <w:numFmt w:val="bullet"/>
      <w:lvlText w:val=""/>
      <w:lvlJc w:val="left"/>
    </w:lvl>
    <w:lvl w:ilvl="5" w:tplc="1A70AB26">
      <w:start w:val="1"/>
      <w:numFmt w:val="bullet"/>
      <w:lvlText w:val=""/>
      <w:lvlJc w:val="left"/>
    </w:lvl>
    <w:lvl w:ilvl="6" w:tplc="5428DA62">
      <w:start w:val="1"/>
      <w:numFmt w:val="bullet"/>
      <w:lvlText w:val=""/>
      <w:lvlJc w:val="left"/>
    </w:lvl>
    <w:lvl w:ilvl="7" w:tplc="9170FE38">
      <w:start w:val="1"/>
      <w:numFmt w:val="bullet"/>
      <w:lvlText w:val=""/>
      <w:lvlJc w:val="left"/>
    </w:lvl>
    <w:lvl w:ilvl="8" w:tplc="4DC4E898">
      <w:start w:val="1"/>
      <w:numFmt w:val="bullet"/>
      <w:lvlText w:val=""/>
      <w:lvlJc w:val="left"/>
    </w:lvl>
  </w:abstractNum>
  <w:abstractNum w:abstractNumId="1">
    <w:nsid w:val="00000002"/>
    <w:multiLevelType w:val="hybridMultilevel"/>
    <w:tmpl w:val="46E87CCC"/>
    <w:lvl w:ilvl="0" w:tplc="C9D43F5A">
      <w:start w:val="1"/>
      <w:numFmt w:val="decimal"/>
      <w:lvlText w:val="%1."/>
      <w:lvlJc w:val="left"/>
    </w:lvl>
    <w:lvl w:ilvl="1" w:tplc="D28CBE78">
      <w:start w:val="1"/>
      <w:numFmt w:val="bullet"/>
      <w:lvlText w:val=""/>
      <w:lvlJc w:val="left"/>
    </w:lvl>
    <w:lvl w:ilvl="2" w:tplc="7196EC62">
      <w:start w:val="1"/>
      <w:numFmt w:val="bullet"/>
      <w:lvlText w:val=""/>
      <w:lvlJc w:val="left"/>
    </w:lvl>
    <w:lvl w:ilvl="3" w:tplc="22F6C166">
      <w:start w:val="1"/>
      <w:numFmt w:val="bullet"/>
      <w:lvlText w:val=""/>
      <w:lvlJc w:val="left"/>
    </w:lvl>
    <w:lvl w:ilvl="4" w:tplc="1966B4F8">
      <w:start w:val="1"/>
      <w:numFmt w:val="bullet"/>
      <w:lvlText w:val=""/>
      <w:lvlJc w:val="left"/>
    </w:lvl>
    <w:lvl w:ilvl="5" w:tplc="16307F78">
      <w:start w:val="1"/>
      <w:numFmt w:val="bullet"/>
      <w:lvlText w:val=""/>
      <w:lvlJc w:val="left"/>
    </w:lvl>
    <w:lvl w:ilvl="6" w:tplc="A7D4D912">
      <w:start w:val="1"/>
      <w:numFmt w:val="bullet"/>
      <w:lvlText w:val=""/>
      <w:lvlJc w:val="left"/>
    </w:lvl>
    <w:lvl w:ilvl="7" w:tplc="1F7C4568">
      <w:start w:val="1"/>
      <w:numFmt w:val="bullet"/>
      <w:lvlText w:val=""/>
      <w:lvlJc w:val="left"/>
    </w:lvl>
    <w:lvl w:ilvl="8" w:tplc="205A5CC8">
      <w:start w:val="1"/>
      <w:numFmt w:val="bullet"/>
      <w:lvlText w:val=""/>
      <w:lvlJc w:val="left"/>
    </w:lvl>
  </w:abstractNum>
  <w:abstractNum w:abstractNumId="2">
    <w:nsid w:val="00000003"/>
    <w:multiLevelType w:val="hybridMultilevel"/>
    <w:tmpl w:val="3D1B58BA"/>
    <w:lvl w:ilvl="0" w:tplc="94C618E6">
      <w:start w:val="1"/>
      <w:numFmt w:val="decimal"/>
      <w:lvlText w:val="%1."/>
      <w:lvlJc w:val="left"/>
    </w:lvl>
    <w:lvl w:ilvl="1" w:tplc="79D46142">
      <w:start w:val="1"/>
      <w:numFmt w:val="bullet"/>
      <w:lvlText w:val=""/>
      <w:lvlJc w:val="left"/>
    </w:lvl>
    <w:lvl w:ilvl="2" w:tplc="BAA252C6">
      <w:start w:val="1"/>
      <w:numFmt w:val="bullet"/>
      <w:lvlText w:val=""/>
      <w:lvlJc w:val="left"/>
    </w:lvl>
    <w:lvl w:ilvl="3" w:tplc="0A4E9BC0">
      <w:start w:val="1"/>
      <w:numFmt w:val="bullet"/>
      <w:lvlText w:val=""/>
      <w:lvlJc w:val="left"/>
    </w:lvl>
    <w:lvl w:ilvl="4" w:tplc="8B8299A6">
      <w:start w:val="1"/>
      <w:numFmt w:val="bullet"/>
      <w:lvlText w:val=""/>
      <w:lvlJc w:val="left"/>
    </w:lvl>
    <w:lvl w:ilvl="5" w:tplc="F0EE8602">
      <w:start w:val="1"/>
      <w:numFmt w:val="bullet"/>
      <w:lvlText w:val=""/>
      <w:lvlJc w:val="left"/>
    </w:lvl>
    <w:lvl w:ilvl="6" w:tplc="84541E5A">
      <w:start w:val="1"/>
      <w:numFmt w:val="bullet"/>
      <w:lvlText w:val=""/>
      <w:lvlJc w:val="left"/>
    </w:lvl>
    <w:lvl w:ilvl="7" w:tplc="C43CC93C">
      <w:start w:val="1"/>
      <w:numFmt w:val="bullet"/>
      <w:lvlText w:val=""/>
      <w:lvlJc w:val="left"/>
    </w:lvl>
    <w:lvl w:ilvl="8" w:tplc="904A0444">
      <w:start w:val="1"/>
      <w:numFmt w:val="bullet"/>
      <w:lvlText w:val=""/>
      <w:lvlJc w:val="left"/>
    </w:lvl>
  </w:abstractNum>
  <w:abstractNum w:abstractNumId="3">
    <w:nsid w:val="00000004"/>
    <w:multiLevelType w:val="hybridMultilevel"/>
    <w:tmpl w:val="037E65C2"/>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0000005"/>
    <w:multiLevelType w:val="hybridMultilevel"/>
    <w:tmpl w:val="D41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AE8944A"/>
    <w:lvl w:ilvl="0" w:tplc="BD089244">
      <w:start w:val="1"/>
      <w:numFmt w:val="decimal"/>
      <w:lvlText w:val="%1."/>
      <w:lvlJc w:val="left"/>
    </w:lvl>
    <w:lvl w:ilvl="1" w:tplc="A5401608">
      <w:start w:val="1"/>
      <w:numFmt w:val="bullet"/>
      <w:lvlText w:val=""/>
      <w:lvlJc w:val="left"/>
    </w:lvl>
    <w:lvl w:ilvl="2" w:tplc="8FF650F8">
      <w:start w:val="1"/>
      <w:numFmt w:val="bullet"/>
      <w:lvlText w:val=""/>
      <w:lvlJc w:val="left"/>
    </w:lvl>
    <w:lvl w:ilvl="3" w:tplc="980A60D2">
      <w:start w:val="1"/>
      <w:numFmt w:val="bullet"/>
      <w:lvlText w:val=""/>
      <w:lvlJc w:val="left"/>
    </w:lvl>
    <w:lvl w:ilvl="4" w:tplc="B0BEDEA4">
      <w:start w:val="1"/>
      <w:numFmt w:val="bullet"/>
      <w:lvlText w:val=""/>
      <w:lvlJc w:val="left"/>
    </w:lvl>
    <w:lvl w:ilvl="5" w:tplc="F496D3A2">
      <w:start w:val="1"/>
      <w:numFmt w:val="bullet"/>
      <w:lvlText w:val=""/>
      <w:lvlJc w:val="left"/>
    </w:lvl>
    <w:lvl w:ilvl="6" w:tplc="A07423D8">
      <w:start w:val="1"/>
      <w:numFmt w:val="bullet"/>
      <w:lvlText w:val=""/>
      <w:lvlJc w:val="left"/>
    </w:lvl>
    <w:lvl w:ilvl="7" w:tplc="5D4825C4">
      <w:start w:val="1"/>
      <w:numFmt w:val="bullet"/>
      <w:lvlText w:val=""/>
      <w:lvlJc w:val="left"/>
    </w:lvl>
    <w:lvl w:ilvl="8" w:tplc="4F38674C">
      <w:start w:val="1"/>
      <w:numFmt w:val="bullet"/>
      <w:lvlText w:val=""/>
      <w:lvlJc w:val="left"/>
    </w:lvl>
  </w:abstractNum>
  <w:abstractNum w:abstractNumId="6">
    <w:nsid w:val="00000007"/>
    <w:multiLevelType w:val="multilevel"/>
    <w:tmpl w:val="30C22E36"/>
    <w:lvl w:ilvl="0">
      <w:start w:val="1"/>
      <w:numFmt w:val="bullet"/>
      <w:lvlText w:val="-"/>
      <w:lvlJc w:val="left"/>
      <w:pPr>
        <w:ind w:left="720" w:hanging="360"/>
      </w:pPr>
      <w:rPr>
        <w:rFonts w:ascii="Calibri" w:eastAsia="Times New Roman" w:hAnsi="Calibr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8"/>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506F6923"/>
    <w:multiLevelType w:val="hybridMultilevel"/>
    <w:tmpl w:val="625558EC"/>
    <w:lvl w:ilvl="0" w:tplc="1A80FB3E">
      <w:start w:val="1"/>
      <w:numFmt w:val="decimal"/>
      <w:lvlText w:val="%1."/>
      <w:lvlJc w:val="left"/>
    </w:lvl>
    <w:lvl w:ilvl="1" w:tplc="FF12E1BE">
      <w:start w:val="1"/>
      <w:numFmt w:val="bullet"/>
      <w:lvlText w:val=""/>
      <w:lvlJc w:val="left"/>
    </w:lvl>
    <w:lvl w:ilvl="2" w:tplc="E2B24996">
      <w:start w:val="1"/>
      <w:numFmt w:val="bullet"/>
      <w:lvlText w:val=""/>
      <w:lvlJc w:val="left"/>
    </w:lvl>
    <w:lvl w:ilvl="3" w:tplc="91F612CE">
      <w:start w:val="1"/>
      <w:numFmt w:val="bullet"/>
      <w:lvlText w:val=""/>
      <w:lvlJc w:val="left"/>
    </w:lvl>
    <w:lvl w:ilvl="4" w:tplc="F0DCEE44">
      <w:start w:val="1"/>
      <w:numFmt w:val="bullet"/>
      <w:lvlText w:val=""/>
      <w:lvlJc w:val="left"/>
    </w:lvl>
    <w:lvl w:ilvl="5" w:tplc="2FBE0120">
      <w:start w:val="1"/>
      <w:numFmt w:val="bullet"/>
      <w:lvlText w:val=""/>
      <w:lvlJc w:val="left"/>
    </w:lvl>
    <w:lvl w:ilvl="6" w:tplc="6100A3D8">
      <w:start w:val="1"/>
      <w:numFmt w:val="bullet"/>
      <w:lvlText w:val=""/>
      <w:lvlJc w:val="left"/>
    </w:lvl>
    <w:lvl w:ilvl="7" w:tplc="352EAC26">
      <w:start w:val="1"/>
      <w:numFmt w:val="bullet"/>
      <w:lvlText w:val=""/>
      <w:lvlJc w:val="left"/>
    </w:lvl>
    <w:lvl w:ilvl="8" w:tplc="AFB8B20E">
      <w:start w:val="1"/>
      <w:numFmt w:val="bullet"/>
      <w:lvlText w:val=""/>
      <w:lvlJc w:val="left"/>
    </w:lvl>
  </w:abstractNum>
  <w:num w:numId="1">
    <w:abstractNumId w:val="5"/>
  </w:num>
  <w:num w:numId="2">
    <w:abstractNumId w:val="4"/>
  </w:num>
  <w:num w:numId="3">
    <w:abstractNumId w:val="8"/>
  </w:num>
  <w:num w:numId="4">
    <w:abstractNumId w:val="0"/>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636BD5"/>
    <w:rsid w:val="00027FCA"/>
    <w:rsid w:val="0003281F"/>
    <w:rsid w:val="00061AC0"/>
    <w:rsid w:val="000B3511"/>
    <w:rsid w:val="000D4B2B"/>
    <w:rsid w:val="00103708"/>
    <w:rsid w:val="00152C8B"/>
    <w:rsid w:val="0027199A"/>
    <w:rsid w:val="002929C5"/>
    <w:rsid w:val="002D13AA"/>
    <w:rsid w:val="00337B62"/>
    <w:rsid w:val="003B7EF4"/>
    <w:rsid w:val="003D025F"/>
    <w:rsid w:val="003E4999"/>
    <w:rsid w:val="003F0857"/>
    <w:rsid w:val="00502A33"/>
    <w:rsid w:val="00516529"/>
    <w:rsid w:val="00537B78"/>
    <w:rsid w:val="00544D97"/>
    <w:rsid w:val="005528A4"/>
    <w:rsid w:val="005E0F1B"/>
    <w:rsid w:val="00636BD5"/>
    <w:rsid w:val="00697FA6"/>
    <w:rsid w:val="006B711A"/>
    <w:rsid w:val="006F6604"/>
    <w:rsid w:val="00703D57"/>
    <w:rsid w:val="00735B42"/>
    <w:rsid w:val="00765FA8"/>
    <w:rsid w:val="00781402"/>
    <w:rsid w:val="007C220B"/>
    <w:rsid w:val="007E49FE"/>
    <w:rsid w:val="007E4B1B"/>
    <w:rsid w:val="008308C4"/>
    <w:rsid w:val="0085444D"/>
    <w:rsid w:val="00876E04"/>
    <w:rsid w:val="008818A3"/>
    <w:rsid w:val="008B183F"/>
    <w:rsid w:val="008E3A72"/>
    <w:rsid w:val="00931570"/>
    <w:rsid w:val="009C7A2B"/>
    <w:rsid w:val="00AA53A6"/>
    <w:rsid w:val="00AB747D"/>
    <w:rsid w:val="00AE35E6"/>
    <w:rsid w:val="00B16C68"/>
    <w:rsid w:val="00B23E0B"/>
    <w:rsid w:val="00BE5D2A"/>
    <w:rsid w:val="00BF5C2E"/>
    <w:rsid w:val="00C608C6"/>
    <w:rsid w:val="00C67BA8"/>
    <w:rsid w:val="00CC5752"/>
    <w:rsid w:val="00D04A10"/>
    <w:rsid w:val="00D61802"/>
    <w:rsid w:val="00D9466B"/>
    <w:rsid w:val="00E567F8"/>
    <w:rsid w:val="00F0307C"/>
    <w:rsid w:val="00F75F6A"/>
    <w:rsid w:val="00FE3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8B"/>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C8B"/>
    <w:pPr>
      <w:spacing w:after="0" w:line="240" w:lineRule="auto"/>
    </w:pPr>
    <w:rPr>
      <w:rFonts w:eastAsia="SimSu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152C8B"/>
    <w:pPr>
      <w:spacing w:after="0" w:line="240" w:lineRule="auto"/>
    </w:pPr>
    <w:rPr>
      <w:rFonts w:eastAsia="SimSun"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152C8B"/>
    <w:pPr>
      <w:ind w:left="720"/>
      <w:contextualSpacing/>
    </w:pPr>
  </w:style>
  <w:style w:type="paragraph" w:styleId="Footer">
    <w:name w:val="footer"/>
    <w:basedOn w:val="Normal"/>
    <w:link w:val="FooterChar"/>
    <w:uiPriority w:val="99"/>
    <w:rsid w:val="00152C8B"/>
    <w:pPr>
      <w:tabs>
        <w:tab w:val="center" w:pos="4680"/>
        <w:tab w:val="right" w:pos="9360"/>
      </w:tabs>
      <w:spacing w:after="0" w:line="240" w:lineRule="auto"/>
    </w:pPr>
    <w:rPr>
      <w:rFonts w:eastAsia="Calibri" w:cs="Arial"/>
      <w:sz w:val="20"/>
      <w:szCs w:val="20"/>
      <w:lang w:eastAsia="en-US"/>
    </w:rPr>
  </w:style>
  <w:style w:type="character" w:customStyle="1" w:styleId="FooterChar">
    <w:name w:val="Footer Char"/>
    <w:basedOn w:val="DefaultParagraphFont"/>
    <w:link w:val="Footer"/>
    <w:uiPriority w:val="99"/>
    <w:rsid w:val="00152C8B"/>
    <w:rPr>
      <w:rFonts w:ascii="Calibri" w:eastAsia="Calibri" w:hAnsi="Calibri" w:cs="Arial"/>
      <w:sz w:val="20"/>
      <w:szCs w:val="20"/>
    </w:rPr>
  </w:style>
  <w:style w:type="paragraph" w:styleId="Header">
    <w:name w:val="header"/>
    <w:basedOn w:val="Normal"/>
    <w:link w:val="HeaderChar"/>
    <w:uiPriority w:val="99"/>
    <w:semiHidden/>
    <w:unhideWhenUsed/>
    <w:rsid w:val="000B35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511"/>
    <w:rPr>
      <w:rFonts w:eastAsia="SimSun" w:cs="Times New Roman"/>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80</Pages>
  <Words>13916</Words>
  <Characters>79327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success</cp:lastModifiedBy>
  <cp:revision>43</cp:revision>
  <cp:lastPrinted>2024-08-06T07:54:00Z</cp:lastPrinted>
  <dcterms:created xsi:type="dcterms:W3CDTF">2024-06-06T08:06:00Z</dcterms:created>
  <dcterms:modified xsi:type="dcterms:W3CDTF">2024-10-23T07:38:00Z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14338df97c7444cb8da55c4b4c034359</vt:lpwstr>
  </property>
</Properties>
</file>