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90" w:rsidRPr="0039201E" w:rsidRDefault="00E26190" w:rsidP="00E26190">
      <w:pPr>
        <w:spacing w:line="360" w:lineRule="auto"/>
        <w:jc w:val="center"/>
        <w:rPr>
          <w:rFonts w:ascii="Berlin Sans FB Demi" w:hAnsi="Berlin Sans FB Demi" w:cs="Times New Roman"/>
          <w:b/>
          <w:sz w:val="28"/>
          <w:szCs w:val="28"/>
        </w:rPr>
      </w:pPr>
      <w:r w:rsidRPr="0039201E">
        <w:rPr>
          <w:rFonts w:ascii="Berlin Sans FB Demi" w:eastAsia="Times New Roman" w:hAnsi="Berlin Sans FB Demi" w:cs="Times New Roman"/>
          <w:b/>
          <w:sz w:val="28"/>
          <w:szCs w:val="28"/>
        </w:rPr>
        <w:t>INFLUENCE OF TEACHING PRACTICE EXERCISE ON THE INTEREST AND DEVELOPMENT OF PRE-SERVICE TEACHERS (A CASE STUDY OF EKITI STATE UNIVERSITY, KWCOED, ILORIN)</w:t>
      </w:r>
    </w:p>
    <w:p w:rsidR="00E26190" w:rsidRPr="0039201E" w:rsidRDefault="00E26190" w:rsidP="00E26190">
      <w:pPr>
        <w:spacing w:line="480" w:lineRule="auto"/>
        <w:jc w:val="center"/>
        <w:rPr>
          <w:rFonts w:ascii="Times New Roman" w:hAnsi="Times New Roman" w:cs="Times New Roman"/>
          <w:b/>
          <w:sz w:val="28"/>
          <w:szCs w:val="28"/>
        </w:rPr>
      </w:pPr>
    </w:p>
    <w:p w:rsidR="00E26190" w:rsidRPr="0039201E" w:rsidRDefault="00E26190" w:rsidP="00E26190">
      <w:pPr>
        <w:spacing w:line="480" w:lineRule="auto"/>
        <w:jc w:val="center"/>
        <w:rPr>
          <w:rFonts w:ascii="Times New Roman" w:hAnsi="Times New Roman" w:cs="Times New Roman"/>
          <w:b/>
          <w:sz w:val="28"/>
          <w:szCs w:val="28"/>
        </w:rPr>
      </w:pPr>
      <w:r w:rsidRPr="0039201E">
        <w:rPr>
          <w:rFonts w:ascii="Times New Roman" w:hAnsi="Times New Roman" w:cs="Times New Roman"/>
          <w:b/>
          <w:sz w:val="28"/>
          <w:szCs w:val="28"/>
        </w:rPr>
        <w:t>BY</w:t>
      </w:r>
    </w:p>
    <w:p w:rsidR="00E26190" w:rsidRPr="0039201E" w:rsidRDefault="00E26190" w:rsidP="00E26190">
      <w:pPr>
        <w:spacing w:line="480" w:lineRule="auto"/>
        <w:jc w:val="center"/>
        <w:rPr>
          <w:rFonts w:ascii="Times New Roman" w:hAnsi="Times New Roman" w:cs="Times New Roman"/>
          <w:b/>
          <w:sz w:val="28"/>
          <w:szCs w:val="28"/>
        </w:rPr>
      </w:pPr>
    </w:p>
    <w:p w:rsidR="00E26190" w:rsidRPr="0039201E" w:rsidRDefault="00E26190" w:rsidP="00E26190">
      <w:pPr>
        <w:spacing w:after="0" w:line="480" w:lineRule="auto"/>
        <w:jc w:val="center"/>
        <w:rPr>
          <w:rFonts w:ascii="Times New Roman" w:hAnsi="Times New Roman" w:cs="Times New Roman"/>
          <w:sz w:val="28"/>
          <w:szCs w:val="28"/>
        </w:rPr>
      </w:pPr>
      <w:r w:rsidRPr="0039201E">
        <w:rPr>
          <w:rFonts w:ascii="Times New Roman" w:hAnsi="Times New Roman" w:cs="Times New Roman"/>
          <w:b/>
          <w:sz w:val="28"/>
          <w:szCs w:val="28"/>
        </w:rPr>
        <w:t>OLANREWAJU ELIJAH OLAOLUWA</w:t>
      </w:r>
    </w:p>
    <w:p w:rsidR="00E26190" w:rsidRPr="0039201E" w:rsidRDefault="00E26190" w:rsidP="00E26190">
      <w:pPr>
        <w:spacing w:after="0" w:line="480" w:lineRule="auto"/>
        <w:jc w:val="center"/>
        <w:rPr>
          <w:rFonts w:ascii="Times New Roman" w:hAnsi="Times New Roman" w:cs="Times New Roman"/>
          <w:b/>
          <w:sz w:val="28"/>
          <w:szCs w:val="28"/>
        </w:rPr>
      </w:pPr>
      <w:r w:rsidRPr="0039201E">
        <w:rPr>
          <w:rFonts w:ascii="Times New Roman" w:hAnsi="Times New Roman" w:cs="Times New Roman"/>
          <w:b/>
          <w:sz w:val="28"/>
          <w:szCs w:val="28"/>
        </w:rPr>
        <w:t>EKSU/IL/R4/20/0267</w:t>
      </w:r>
    </w:p>
    <w:p w:rsidR="00E26190" w:rsidRPr="0039201E" w:rsidRDefault="00E26190" w:rsidP="00E26190">
      <w:pPr>
        <w:spacing w:line="480" w:lineRule="auto"/>
        <w:jc w:val="center"/>
        <w:rPr>
          <w:rFonts w:ascii="Times New Roman" w:hAnsi="Times New Roman" w:cs="Times New Roman"/>
          <w:b/>
          <w:sz w:val="28"/>
          <w:szCs w:val="28"/>
        </w:rPr>
      </w:pPr>
    </w:p>
    <w:p w:rsidR="00E26190" w:rsidRPr="0039201E" w:rsidRDefault="00E26190" w:rsidP="00E26190">
      <w:pPr>
        <w:spacing w:line="360" w:lineRule="auto"/>
        <w:jc w:val="center"/>
        <w:rPr>
          <w:rFonts w:ascii="Times New Roman" w:hAnsi="Times New Roman" w:cs="Times New Roman"/>
          <w:b/>
          <w:sz w:val="28"/>
          <w:szCs w:val="28"/>
        </w:rPr>
      </w:pPr>
      <w:r w:rsidRPr="0039201E">
        <w:rPr>
          <w:rFonts w:ascii="Times New Roman" w:hAnsi="Times New Roman" w:cs="Times New Roman"/>
          <w:b/>
          <w:sz w:val="28"/>
          <w:szCs w:val="28"/>
        </w:rPr>
        <w:t>A RESEARCH PROJECT SUBMITTED TO THE DEPARTMENT OF BIOLOGY, EKITI STATE UNIVERSITY</w:t>
      </w:r>
    </w:p>
    <w:p w:rsidR="00E26190" w:rsidRPr="0039201E" w:rsidRDefault="00E26190" w:rsidP="00E26190">
      <w:pPr>
        <w:spacing w:line="360" w:lineRule="auto"/>
        <w:jc w:val="center"/>
        <w:rPr>
          <w:rFonts w:ascii="Times New Roman" w:hAnsi="Times New Roman" w:cs="Times New Roman"/>
          <w:b/>
          <w:sz w:val="28"/>
          <w:szCs w:val="28"/>
        </w:rPr>
      </w:pPr>
      <w:r w:rsidRPr="0039201E">
        <w:rPr>
          <w:rFonts w:ascii="Times New Roman" w:hAnsi="Times New Roman" w:cs="Times New Roman"/>
          <w:b/>
          <w:sz w:val="28"/>
          <w:szCs w:val="28"/>
        </w:rPr>
        <w:t>IN PARTIAL FULFILMENT OF THE REQUIREMENTS FOR THE AWARD OF BACHELOR OF SCIENCE EDUCATION (B. Sc. ED) DEGREE.</w:t>
      </w:r>
    </w:p>
    <w:p w:rsidR="00E26190" w:rsidRPr="0039201E" w:rsidRDefault="00E26190" w:rsidP="00E26190">
      <w:pPr>
        <w:spacing w:line="480" w:lineRule="auto"/>
        <w:jc w:val="right"/>
        <w:rPr>
          <w:rFonts w:ascii="Times New Roman" w:hAnsi="Times New Roman" w:cs="Times New Roman"/>
          <w:b/>
          <w:sz w:val="28"/>
          <w:szCs w:val="28"/>
        </w:rPr>
      </w:pPr>
    </w:p>
    <w:p w:rsidR="00E26190" w:rsidRPr="0039201E" w:rsidRDefault="00E26190" w:rsidP="00E26190">
      <w:pPr>
        <w:spacing w:line="480" w:lineRule="auto"/>
        <w:jc w:val="center"/>
        <w:rPr>
          <w:rFonts w:ascii="Times New Roman" w:hAnsi="Times New Roman" w:cs="Times New Roman"/>
          <w:b/>
          <w:sz w:val="28"/>
          <w:szCs w:val="28"/>
        </w:rPr>
      </w:pPr>
      <w:r w:rsidRPr="0039201E">
        <w:rPr>
          <w:rFonts w:ascii="Times New Roman" w:hAnsi="Times New Roman" w:cs="Times New Roman"/>
          <w:b/>
          <w:sz w:val="28"/>
          <w:szCs w:val="28"/>
        </w:rPr>
        <w:t>SEPTEMBER, 2024</w:t>
      </w:r>
    </w:p>
    <w:p w:rsidR="00E26190" w:rsidRDefault="00E26190" w:rsidP="00E26190">
      <w:pPr>
        <w:spacing w:line="480" w:lineRule="auto"/>
        <w:jc w:val="center"/>
        <w:rPr>
          <w:rFonts w:ascii="Times New Roman" w:hAnsi="Times New Roman" w:cs="Times New Roman"/>
          <w:b/>
          <w:sz w:val="28"/>
          <w:szCs w:val="28"/>
        </w:rPr>
      </w:pPr>
    </w:p>
    <w:p w:rsidR="00E26190" w:rsidRPr="0039201E" w:rsidRDefault="00E26190" w:rsidP="00E26190">
      <w:pPr>
        <w:spacing w:line="480" w:lineRule="auto"/>
        <w:jc w:val="center"/>
        <w:rPr>
          <w:rFonts w:ascii="Times New Roman" w:hAnsi="Times New Roman" w:cs="Times New Roman"/>
          <w:sz w:val="28"/>
          <w:szCs w:val="28"/>
        </w:rPr>
      </w:pPr>
      <w:r w:rsidRPr="0039201E">
        <w:rPr>
          <w:rFonts w:ascii="Times New Roman" w:hAnsi="Times New Roman" w:cs="Times New Roman"/>
          <w:b/>
          <w:sz w:val="28"/>
          <w:szCs w:val="28"/>
        </w:rPr>
        <w:lastRenderedPageBreak/>
        <w:t>CERTIFICATION</w:t>
      </w:r>
    </w:p>
    <w:p w:rsidR="00E26190" w:rsidRPr="0039201E" w:rsidRDefault="00E26190" w:rsidP="00E26190">
      <w:pPr>
        <w:spacing w:line="480" w:lineRule="auto"/>
        <w:jc w:val="both"/>
        <w:rPr>
          <w:rFonts w:ascii="Times New Roman" w:hAnsi="Times New Roman" w:cs="Times New Roman"/>
          <w:sz w:val="28"/>
          <w:szCs w:val="28"/>
        </w:rPr>
      </w:pPr>
      <w:r w:rsidRPr="0039201E">
        <w:rPr>
          <w:rFonts w:ascii="Times New Roman" w:hAnsi="Times New Roman" w:cs="Times New Roman"/>
          <w:sz w:val="28"/>
          <w:szCs w:val="28"/>
        </w:rPr>
        <w:tab/>
        <w:t xml:space="preserve">This is to certify that this research work was carried out by Olanrewaju Elijah Olaoluwa and has been read and approved as meeting the requirements for the award of Bachelor in Education in the Department of Biology, Ekiti State University, Nigeria. </w:t>
      </w:r>
    </w:p>
    <w:p w:rsidR="00E26190" w:rsidRPr="0039201E" w:rsidRDefault="00E26190" w:rsidP="00E26190">
      <w:pPr>
        <w:spacing w:line="480" w:lineRule="auto"/>
        <w:jc w:val="both"/>
        <w:rPr>
          <w:rFonts w:ascii="Times New Roman" w:hAnsi="Times New Roman" w:cs="Times New Roman"/>
          <w:sz w:val="28"/>
          <w:szCs w:val="28"/>
        </w:rPr>
      </w:pPr>
    </w:p>
    <w:p w:rsidR="00E26190" w:rsidRDefault="00E26190" w:rsidP="00E26190">
      <w:pPr>
        <w:spacing w:after="0"/>
        <w:jc w:val="both"/>
        <w:rPr>
          <w:rFonts w:ascii="Times New Roman" w:hAnsi="Times New Roman" w:cs="Times New Roman"/>
          <w:sz w:val="28"/>
          <w:szCs w:val="28"/>
        </w:rPr>
      </w:pPr>
    </w:p>
    <w:p w:rsidR="00E26190" w:rsidRDefault="00E26190" w:rsidP="00E26190">
      <w:pPr>
        <w:spacing w:after="0"/>
        <w:jc w:val="both"/>
        <w:rPr>
          <w:rFonts w:ascii="Times New Roman" w:hAnsi="Times New Roman" w:cs="Times New Roman"/>
          <w:sz w:val="28"/>
          <w:szCs w:val="28"/>
        </w:rPr>
      </w:pPr>
    </w:p>
    <w:p w:rsidR="00E26190" w:rsidRPr="0039201E" w:rsidRDefault="00E26190" w:rsidP="00E26190">
      <w:pPr>
        <w:spacing w:after="0"/>
        <w:jc w:val="both"/>
        <w:rPr>
          <w:rFonts w:ascii="Times New Roman" w:hAnsi="Times New Roman" w:cs="Times New Roman"/>
          <w:sz w:val="28"/>
          <w:szCs w:val="28"/>
        </w:rPr>
      </w:pPr>
      <w:r w:rsidRPr="0039201E">
        <w:rPr>
          <w:rFonts w:ascii="Times New Roman" w:hAnsi="Times New Roman" w:cs="Times New Roman"/>
          <w:sz w:val="28"/>
          <w:szCs w:val="28"/>
        </w:rPr>
        <w:t>Dr (Mrs) Safiyah</w:t>
      </w:r>
      <w:r w:rsidRPr="0039201E">
        <w:rPr>
          <w:rFonts w:ascii="Times New Roman" w:hAnsi="Times New Roman" w:cs="Times New Roman"/>
          <w:sz w:val="28"/>
          <w:szCs w:val="28"/>
        </w:rPr>
        <w:tab/>
      </w:r>
      <w:r>
        <w:rPr>
          <w:rFonts w:ascii="Times New Roman" w:hAnsi="Times New Roman" w:cs="Times New Roman"/>
          <w:sz w:val="28"/>
          <w:szCs w:val="28"/>
        </w:rPr>
        <w:tab/>
      </w:r>
      <w:r w:rsidRPr="0039201E">
        <w:rPr>
          <w:rFonts w:ascii="Times New Roman" w:hAnsi="Times New Roman" w:cs="Times New Roman"/>
          <w:sz w:val="28"/>
          <w:szCs w:val="28"/>
        </w:rPr>
        <w:t>_______________</w:t>
      </w:r>
      <w:r w:rsidRPr="0039201E">
        <w:rPr>
          <w:rFonts w:ascii="Times New Roman" w:hAnsi="Times New Roman" w:cs="Times New Roman"/>
          <w:sz w:val="28"/>
          <w:szCs w:val="28"/>
        </w:rPr>
        <w:tab/>
      </w:r>
      <w:r w:rsidRPr="0039201E">
        <w:rPr>
          <w:rFonts w:ascii="Times New Roman" w:hAnsi="Times New Roman" w:cs="Times New Roman"/>
          <w:sz w:val="28"/>
          <w:szCs w:val="28"/>
        </w:rPr>
        <w:tab/>
        <w:t>______________</w:t>
      </w:r>
    </w:p>
    <w:p w:rsidR="00E26190" w:rsidRPr="0039201E" w:rsidRDefault="00E26190" w:rsidP="00E26190">
      <w:pPr>
        <w:spacing w:after="0"/>
        <w:jc w:val="both"/>
        <w:rPr>
          <w:rFonts w:ascii="Times New Roman" w:hAnsi="Times New Roman" w:cs="Times New Roman"/>
          <w:sz w:val="28"/>
          <w:szCs w:val="28"/>
        </w:rPr>
      </w:pPr>
      <w:r w:rsidRPr="0039201E">
        <w:rPr>
          <w:rFonts w:ascii="Times New Roman" w:hAnsi="Times New Roman" w:cs="Times New Roman"/>
          <w:sz w:val="28"/>
          <w:szCs w:val="28"/>
        </w:rPr>
        <w:t>Project Supervisor</w:t>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t>Signature</w:t>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t>Date</w:t>
      </w:r>
    </w:p>
    <w:p w:rsidR="00E26190" w:rsidRDefault="00E26190" w:rsidP="00E26190">
      <w:pPr>
        <w:jc w:val="both"/>
        <w:rPr>
          <w:rFonts w:ascii="Times New Roman" w:hAnsi="Times New Roman" w:cs="Times New Roman"/>
          <w:sz w:val="28"/>
          <w:szCs w:val="28"/>
        </w:rPr>
      </w:pPr>
    </w:p>
    <w:p w:rsidR="00E26190" w:rsidRDefault="00E26190" w:rsidP="00E26190">
      <w:pPr>
        <w:jc w:val="both"/>
        <w:rPr>
          <w:rFonts w:ascii="Times New Roman" w:hAnsi="Times New Roman" w:cs="Times New Roman"/>
          <w:sz w:val="28"/>
          <w:szCs w:val="28"/>
        </w:rPr>
      </w:pPr>
    </w:p>
    <w:p w:rsidR="00E26190" w:rsidRPr="0039201E" w:rsidRDefault="00E26190" w:rsidP="00E26190">
      <w:pPr>
        <w:jc w:val="both"/>
        <w:rPr>
          <w:rFonts w:ascii="Times New Roman" w:hAnsi="Times New Roman" w:cs="Times New Roman"/>
          <w:sz w:val="28"/>
          <w:szCs w:val="28"/>
        </w:rPr>
      </w:pPr>
    </w:p>
    <w:p w:rsidR="00E26190" w:rsidRPr="0039201E" w:rsidRDefault="00E26190" w:rsidP="00E26190">
      <w:pPr>
        <w:jc w:val="both"/>
        <w:rPr>
          <w:rFonts w:ascii="Times New Roman" w:hAnsi="Times New Roman" w:cs="Times New Roman"/>
          <w:sz w:val="28"/>
          <w:szCs w:val="28"/>
        </w:rPr>
      </w:pPr>
      <w:r w:rsidRPr="0039201E">
        <w:rPr>
          <w:rFonts w:ascii="Times New Roman" w:hAnsi="Times New Roman" w:cs="Times New Roman"/>
          <w:sz w:val="28"/>
          <w:szCs w:val="28"/>
        </w:rPr>
        <w:t>_______________</w:t>
      </w:r>
      <w:r w:rsidRPr="0039201E">
        <w:rPr>
          <w:rFonts w:ascii="Times New Roman" w:hAnsi="Times New Roman" w:cs="Times New Roman"/>
          <w:sz w:val="28"/>
          <w:szCs w:val="28"/>
        </w:rPr>
        <w:tab/>
      </w:r>
      <w:r w:rsidRPr="0039201E">
        <w:rPr>
          <w:rFonts w:ascii="Times New Roman" w:hAnsi="Times New Roman" w:cs="Times New Roman"/>
          <w:sz w:val="28"/>
          <w:szCs w:val="28"/>
        </w:rPr>
        <w:tab/>
        <w:t>_______________</w:t>
      </w:r>
      <w:r w:rsidRPr="0039201E">
        <w:rPr>
          <w:rFonts w:ascii="Times New Roman" w:hAnsi="Times New Roman" w:cs="Times New Roman"/>
          <w:sz w:val="28"/>
          <w:szCs w:val="28"/>
        </w:rPr>
        <w:tab/>
      </w:r>
      <w:r w:rsidRPr="0039201E">
        <w:rPr>
          <w:rFonts w:ascii="Times New Roman" w:hAnsi="Times New Roman" w:cs="Times New Roman"/>
          <w:sz w:val="28"/>
          <w:szCs w:val="28"/>
        </w:rPr>
        <w:tab/>
        <w:t>______________</w:t>
      </w:r>
    </w:p>
    <w:p w:rsidR="00E26190" w:rsidRPr="0039201E" w:rsidRDefault="00E26190" w:rsidP="00E26190">
      <w:pPr>
        <w:jc w:val="both"/>
        <w:rPr>
          <w:rFonts w:ascii="Times New Roman" w:hAnsi="Times New Roman" w:cs="Times New Roman"/>
          <w:sz w:val="28"/>
          <w:szCs w:val="28"/>
        </w:rPr>
      </w:pPr>
      <w:r w:rsidRPr="0039201E">
        <w:rPr>
          <w:rFonts w:ascii="Times New Roman" w:hAnsi="Times New Roman" w:cs="Times New Roman"/>
          <w:sz w:val="28"/>
          <w:szCs w:val="28"/>
        </w:rPr>
        <w:t>Project Coordinator</w:t>
      </w:r>
      <w:r w:rsidRPr="0039201E">
        <w:rPr>
          <w:rFonts w:ascii="Times New Roman" w:hAnsi="Times New Roman" w:cs="Times New Roman"/>
          <w:sz w:val="28"/>
          <w:szCs w:val="28"/>
        </w:rPr>
        <w:tab/>
      </w:r>
      <w:r w:rsidRPr="0039201E">
        <w:rPr>
          <w:rFonts w:ascii="Times New Roman" w:hAnsi="Times New Roman" w:cs="Times New Roman"/>
          <w:sz w:val="28"/>
          <w:szCs w:val="28"/>
        </w:rPr>
        <w:tab/>
        <w:t>Signature</w:t>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t>Date</w:t>
      </w:r>
    </w:p>
    <w:p w:rsidR="00E26190" w:rsidRPr="0039201E" w:rsidRDefault="00E26190" w:rsidP="00E26190">
      <w:pPr>
        <w:spacing w:line="480" w:lineRule="auto"/>
        <w:jc w:val="both"/>
        <w:rPr>
          <w:rFonts w:ascii="Times New Roman" w:hAnsi="Times New Roman" w:cs="Times New Roman"/>
          <w:sz w:val="28"/>
          <w:szCs w:val="28"/>
        </w:rPr>
      </w:pPr>
    </w:p>
    <w:p w:rsidR="00E26190" w:rsidRPr="0039201E" w:rsidRDefault="00E26190" w:rsidP="00E26190">
      <w:pPr>
        <w:spacing w:line="480" w:lineRule="auto"/>
        <w:jc w:val="both"/>
        <w:rPr>
          <w:rFonts w:ascii="Times New Roman" w:hAnsi="Times New Roman" w:cs="Times New Roman"/>
          <w:sz w:val="28"/>
          <w:szCs w:val="28"/>
        </w:rPr>
      </w:pPr>
    </w:p>
    <w:p w:rsidR="00E26190" w:rsidRPr="0039201E" w:rsidRDefault="00E26190" w:rsidP="00E26190">
      <w:pPr>
        <w:spacing w:line="480" w:lineRule="auto"/>
        <w:jc w:val="center"/>
        <w:rPr>
          <w:rFonts w:ascii="Times New Roman" w:hAnsi="Times New Roman" w:cs="Times New Roman"/>
          <w:b/>
          <w:sz w:val="28"/>
          <w:szCs w:val="28"/>
        </w:rPr>
      </w:pPr>
    </w:p>
    <w:p w:rsidR="00E26190" w:rsidRPr="0039201E" w:rsidRDefault="00E26190" w:rsidP="00E26190">
      <w:pPr>
        <w:spacing w:line="480" w:lineRule="auto"/>
        <w:jc w:val="center"/>
        <w:rPr>
          <w:rFonts w:ascii="Times New Roman" w:hAnsi="Times New Roman" w:cs="Times New Roman"/>
          <w:b/>
          <w:sz w:val="28"/>
          <w:szCs w:val="28"/>
        </w:rPr>
      </w:pPr>
      <w:r w:rsidRPr="0039201E">
        <w:rPr>
          <w:rFonts w:ascii="Times New Roman" w:hAnsi="Times New Roman" w:cs="Times New Roman"/>
          <w:b/>
          <w:sz w:val="28"/>
          <w:szCs w:val="28"/>
        </w:rPr>
        <w:lastRenderedPageBreak/>
        <w:t>DEDICATION</w:t>
      </w:r>
    </w:p>
    <w:p w:rsidR="00E26190" w:rsidRPr="0039201E" w:rsidRDefault="00E26190" w:rsidP="00E26190">
      <w:pPr>
        <w:spacing w:line="480" w:lineRule="auto"/>
        <w:ind w:firstLineChars="200" w:firstLine="560"/>
        <w:jc w:val="both"/>
        <w:rPr>
          <w:rFonts w:ascii="Times New Roman" w:hAnsi="Times New Roman" w:cs="Times New Roman"/>
          <w:sz w:val="28"/>
          <w:szCs w:val="28"/>
        </w:rPr>
      </w:pPr>
      <w:r w:rsidRPr="0039201E">
        <w:rPr>
          <w:rFonts w:ascii="Times New Roman" w:hAnsi="Times New Roman" w:cs="Times New Roman"/>
          <w:sz w:val="28"/>
          <w:szCs w:val="28"/>
        </w:rPr>
        <w:t>To my beloved parents; Mr and Mrs Olanrewaju.</w:t>
      </w:r>
    </w:p>
    <w:p w:rsidR="00E26190" w:rsidRPr="0039201E" w:rsidRDefault="00E26190" w:rsidP="00E26190">
      <w:pPr>
        <w:spacing w:line="480" w:lineRule="auto"/>
        <w:jc w:val="both"/>
        <w:rPr>
          <w:rFonts w:ascii="Times New Roman" w:hAnsi="Times New Roman" w:cs="Times New Roman"/>
          <w:sz w:val="28"/>
          <w:szCs w:val="28"/>
        </w:rPr>
      </w:pPr>
    </w:p>
    <w:p w:rsidR="00E26190" w:rsidRDefault="00E26190" w:rsidP="00E26190">
      <w:pPr>
        <w:spacing w:line="480" w:lineRule="auto"/>
        <w:jc w:val="center"/>
        <w:rPr>
          <w:rFonts w:ascii="Times New Roman" w:hAnsi="Times New Roman" w:cs="Times New Roman"/>
          <w:b/>
          <w:sz w:val="28"/>
          <w:szCs w:val="28"/>
        </w:rPr>
      </w:pPr>
    </w:p>
    <w:p w:rsidR="00E26190" w:rsidRDefault="00E26190" w:rsidP="00E26190">
      <w:pPr>
        <w:spacing w:line="480" w:lineRule="auto"/>
        <w:jc w:val="center"/>
        <w:rPr>
          <w:rFonts w:ascii="Times New Roman" w:hAnsi="Times New Roman" w:cs="Times New Roman"/>
          <w:b/>
          <w:sz w:val="28"/>
          <w:szCs w:val="28"/>
        </w:rPr>
      </w:pPr>
    </w:p>
    <w:p w:rsidR="00E26190" w:rsidRDefault="00E26190" w:rsidP="00E26190">
      <w:pPr>
        <w:spacing w:line="480" w:lineRule="auto"/>
        <w:jc w:val="center"/>
        <w:rPr>
          <w:rFonts w:ascii="Times New Roman" w:hAnsi="Times New Roman" w:cs="Times New Roman"/>
          <w:b/>
          <w:sz w:val="28"/>
          <w:szCs w:val="28"/>
        </w:rPr>
      </w:pPr>
    </w:p>
    <w:p w:rsidR="00E26190" w:rsidRDefault="00E26190" w:rsidP="00E26190">
      <w:pPr>
        <w:spacing w:line="480" w:lineRule="auto"/>
        <w:jc w:val="center"/>
        <w:rPr>
          <w:rFonts w:ascii="Times New Roman" w:hAnsi="Times New Roman" w:cs="Times New Roman"/>
          <w:b/>
          <w:sz w:val="28"/>
          <w:szCs w:val="28"/>
        </w:rPr>
      </w:pPr>
    </w:p>
    <w:p w:rsidR="00E26190" w:rsidRDefault="00E26190" w:rsidP="00E26190">
      <w:pPr>
        <w:spacing w:line="480" w:lineRule="auto"/>
        <w:jc w:val="center"/>
        <w:rPr>
          <w:rFonts w:ascii="Times New Roman" w:hAnsi="Times New Roman" w:cs="Times New Roman"/>
          <w:b/>
          <w:sz w:val="28"/>
          <w:szCs w:val="28"/>
        </w:rPr>
      </w:pPr>
    </w:p>
    <w:p w:rsidR="00E26190" w:rsidRDefault="00E26190" w:rsidP="00E26190">
      <w:pPr>
        <w:spacing w:line="480" w:lineRule="auto"/>
        <w:jc w:val="center"/>
        <w:rPr>
          <w:rFonts w:ascii="Times New Roman" w:hAnsi="Times New Roman" w:cs="Times New Roman"/>
          <w:b/>
          <w:sz w:val="28"/>
          <w:szCs w:val="28"/>
        </w:rPr>
      </w:pPr>
    </w:p>
    <w:p w:rsidR="00E26190" w:rsidRDefault="00E26190" w:rsidP="00E26190">
      <w:pPr>
        <w:spacing w:line="480" w:lineRule="auto"/>
        <w:jc w:val="center"/>
        <w:rPr>
          <w:rFonts w:ascii="Times New Roman" w:hAnsi="Times New Roman" w:cs="Times New Roman"/>
          <w:b/>
          <w:sz w:val="28"/>
          <w:szCs w:val="28"/>
        </w:rPr>
      </w:pPr>
    </w:p>
    <w:p w:rsidR="00E26190" w:rsidRDefault="00E26190" w:rsidP="00E26190">
      <w:pPr>
        <w:spacing w:line="480" w:lineRule="auto"/>
        <w:jc w:val="center"/>
        <w:rPr>
          <w:rFonts w:ascii="Times New Roman" w:hAnsi="Times New Roman" w:cs="Times New Roman"/>
          <w:b/>
          <w:sz w:val="28"/>
          <w:szCs w:val="28"/>
        </w:rPr>
      </w:pPr>
    </w:p>
    <w:p w:rsidR="00E26190" w:rsidRDefault="00E26190" w:rsidP="00E26190">
      <w:pPr>
        <w:spacing w:line="480" w:lineRule="auto"/>
        <w:jc w:val="center"/>
        <w:rPr>
          <w:rFonts w:ascii="Times New Roman" w:hAnsi="Times New Roman" w:cs="Times New Roman"/>
          <w:b/>
          <w:sz w:val="28"/>
          <w:szCs w:val="28"/>
        </w:rPr>
      </w:pPr>
    </w:p>
    <w:p w:rsidR="00E26190" w:rsidRDefault="00E26190" w:rsidP="00E26190">
      <w:pPr>
        <w:spacing w:line="480" w:lineRule="auto"/>
        <w:jc w:val="center"/>
        <w:rPr>
          <w:rFonts w:ascii="Times New Roman" w:hAnsi="Times New Roman" w:cs="Times New Roman"/>
          <w:b/>
          <w:sz w:val="28"/>
          <w:szCs w:val="28"/>
        </w:rPr>
      </w:pPr>
    </w:p>
    <w:p w:rsidR="00E26190" w:rsidRDefault="00E26190" w:rsidP="00E26190">
      <w:pPr>
        <w:spacing w:line="480" w:lineRule="auto"/>
        <w:jc w:val="center"/>
        <w:rPr>
          <w:rFonts w:ascii="Times New Roman" w:hAnsi="Times New Roman" w:cs="Times New Roman"/>
          <w:b/>
          <w:sz w:val="28"/>
          <w:szCs w:val="28"/>
        </w:rPr>
      </w:pPr>
    </w:p>
    <w:p w:rsidR="00E26190" w:rsidRPr="0039201E" w:rsidRDefault="00E26190" w:rsidP="00E26190">
      <w:pPr>
        <w:spacing w:line="480" w:lineRule="auto"/>
        <w:jc w:val="center"/>
        <w:rPr>
          <w:rFonts w:ascii="Times New Roman" w:hAnsi="Times New Roman" w:cs="Times New Roman"/>
          <w:sz w:val="28"/>
          <w:szCs w:val="28"/>
        </w:rPr>
      </w:pPr>
      <w:r w:rsidRPr="0039201E">
        <w:rPr>
          <w:rFonts w:ascii="Times New Roman" w:hAnsi="Times New Roman" w:cs="Times New Roman"/>
          <w:b/>
          <w:sz w:val="28"/>
          <w:szCs w:val="28"/>
        </w:rPr>
        <w:lastRenderedPageBreak/>
        <w:t>ACKNOWLEDGMENTS</w:t>
      </w:r>
    </w:p>
    <w:p w:rsidR="00E26190" w:rsidRPr="0039201E" w:rsidRDefault="00E26190" w:rsidP="00E26190">
      <w:pPr>
        <w:spacing w:line="480" w:lineRule="auto"/>
        <w:ind w:firstLine="720"/>
        <w:jc w:val="both"/>
        <w:rPr>
          <w:rFonts w:ascii="Times New Roman" w:hAnsi="Times New Roman" w:cs="Times New Roman"/>
          <w:sz w:val="28"/>
          <w:szCs w:val="28"/>
        </w:rPr>
      </w:pPr>
      <w:r w:rsidRPr="0039201E">
        <w:rPr>
          <w:rFonts w:ascii="Times New Roman" w:hAnsi="Times New Roman" w:cs="Times New Roman"/>
          <w:sz w:val="28"/>
          <w:szCs w:val="28"/>
        </w:rPr>
        <w:t>I Appreciate God Almighty for his faithfulness and his grace in preserving my life and in strengthening me to see the successful completion of this B.Sc Program.</w:t>
      </w:r>
    </w:p>
    <w:p w:rsidR="00E26190" w:rsidRPr="0039201E" w:rsidRDefault="00E26190" w:rsidP="00E26190">
      <w:pPr>
        <w:spacing w:line="480" w:lineRule="auto"/>
        <w:jc w:val="both"/>
        <w:rPr>
          <w:rFonts w:ascii="Times New Roman" w:hAnsi="Times New Roman" w:cs="Times New Roman"/>
          <w:sz w:val="28"/>
          <w:szCs w:val="28"/>
        </w:rPr>
      </w:pPr>
      <w:r w:rsidRPr="0039201E">
        <w:rPr>
          <w:rFonts w:ascii="Times New Roman" w:hAnsi="Times New Roman" w:cs="Times New Roman"/>
          <w:sz w:val="28"/>
          <w:szCs w:val="28"/>
        </w:rPr>
        <w:t xml:space="preserve">   </w:t>
      </w:r>
      <w:r w:rsidRPr="0039201E">
        <w:rPr>
          <w:rFonts w:ascii="Times New Roman" w:hAnsi="Times New Roman" w:cs="Times New Roman"/>
          <w:sz w:val="28"/>
          <w:szCs w:val="28"/>
        </w:rPr>
        <w:tab/>
        <w:t>My Application goes to my project Supervisor Mrs S</w:t>
      </w:r>
      <w:r>
        <w:rPr>
          <w:rFonts w:ascii="Times New Roman" w:hAnsi="Times New Roman" w:cs="Times New Roman"/>
          <w:sz w:val="28"/>
          <w:szCs w:val="28"/>
        </w:rPr>
        <w:t>a</w:t>
      </w:r>
      <w:r w:rsidRPr="0039201E">
        <w:rPr>
          <w:rFonts w:ascii="Times New Roman" w:hAnsi="Times New Roman" w:cs="Times New Roman"/>
          <w:sz w:val="28"/>
          <w:szCs w:val="28"/>
        </w:rPr>
        <w:t>fi</w:t>
      </w:r>
      <w:r>
        <w:rPr>
          <w:rFonts w:ascii="Times New Roman" w:hAnsi="Times New Roman" w:cs="Times New Roman"/>
          <w:sz w:val="28"/>
          <w:szCs w:val="28"/>
        </w:rPr>
        <w:t>y</w:t>
      </w:r>
      <w:r w:rsidRPr="0039201E">
        <w:rPr>
          <w:rFonts w:ascii="Times New Roman" w:hAnsi="Times New Roman" w:cs="Times New Roman"/>
          <w:sz w:val="28"/>
          <w:szCs w:val="28"/>
        </w:rPr>
        <w:t>a for her scholar support, understanding and contribution towards the successful Completion of the project. My warmly gratitude goes to my Head of department. (Mr H.A Sadik), and all lecturer in the department of Biology who have imparted me positively.</w:t>
      </w:r>
    </w:p>
    <w:p w:rsidR="00E26190" w:rsidRPr="0039201E" w:rsidRDefault="00E26190" w:rsidP="00E26190">
      <w:pPr>
        <w:spacing w:line="480" w:lineRule="auto"/>
        <w:jc w:val="both"/>
        <w:rPr>
          <w:rFonts w:ascii="Times New Roman" w:hAnsi="Times New Roman" w:cs="Times New Roman"/>
          <w:sz w:val="28"/>
          <w:szCs w:val="28"/>
        </w:rPr>
      </w:pPr>
      <w:r w:rsidRPr="0039201E">
        <w:rPr>
          <w:rFonts w:ascii="Times New Roman" w:hAnsi="Times New Roman" w:cs="Times New Roman"/>
          <w:sz w:val="28"/>
          <w:szCs w:val="28"/>
        </w:rPr>
        <w:t xml:space="preserve">  </w:t>
      </w:r>
      <w:r w:rsidRPr="0039201E">
        <w:rPr>
          <w:rFonts w:ascii="Times New Roman" w:hAnsi="Times New Roman" w:cs="Times New Roman"/>
          <w:sz w:val="28"/>
          <w:szCs w:val="28"/>
        </w:rPr>
        <w:tab/>
        <w:t>I am also appreciating my parents Mr and Mrs Olanrewaju who have supported me right from inception to this Movement, their encouragement and prayers over, my life, have yielded so much positive results.</w:t>
      </w:r>
    </w:p>
    <w:p w:rsidR="00E26190" w:rsidRPr="0039201E" w:rsidRDefault="00E26190" w:rsidP="00E26190">
      <w:pPr>
        <w:spacing w:line="480" w:lineRule="auto"/>
        <w:jc w:val="both"/>
        <w:rPr>
          <w:rFonts w:ascii="Times New Roman" w:hAnsi="Times New Roman" w:cs="Times New Roman"/>
          <w:b/>
          <w:sz w:val="28"/>
          <w:szCs w:val="28"/>
        </w:rPr>
      </w:pPr>
      <w:r w:rsidRPr="0039201E">
        <w:rPr>
          <w:rFonts w:ascii="Times New Roman" w:hAnsi="Times New Roman" w:cs="Times New Roman"/>
          <w:sz w:val="28"/>
          <w:szCs w:val="28"/>
        </w:rPr>
        <w:t xml:space="preserve">  </w:t>
      </w:r>
      <w:r w:rsidRPr="0039201E">
        <w:rPr>
          <w:rFonts w:ascii="Times New Roman" w:hAnsi="Times New Roman" w:cs="Times New Roman"/>
          <w:sz w:val="28"/>
          <w:szCs w:val="28"/>
        </w:rPr>
        <w:tab/>
        <w:t>My Profound gratitude goes to my best friends in person of Ejire Ijala Jesu, Peace Ibiyeye and others in this great institution, also extend my greetings to all Biology students. Thank you all Good Bless.</w:t>
      </w:r>
    </w:p>
    <w:p w:rsidR="00E26190" w:rsidRPr="0039201E" w:rsidRDefault="00E26190" w:rsidP="00E26190">
      <w:pPr>
        <w:spacing w:after="0" w:line="480" w:lineRule="auto"/>
        <w:jc w:val="center"/>
        <w:rPr>
          <w:rFonts w:ascii="Times New Roman" w:hAnsi="Times New Roman" w:cs="Times New Roman"/>
          <w:b/>
          <w:sz w:val="28"/>
          <w:szCs w:val="28"/>
        </w:rPr>
      </w:pPr>
      <w:r w:rsidRPr="0039201E">
        <w:rPr>
          <w:rFonts w:ascii="Times New Roman" w:hAnsi="Times New Roman" w:cs="Times New Roman"/>
          <w:b/>
          <w:sz w:val="28"/>
          <w:szCs w:val="28"/>
        </w:rPr>
        <w:lastRenderedPageBreak/>
        <w:t>ABSTRACT</w:t>
      </w:r>
    </w:p>
    <w:p w:rsidR="00E26190" w:rsidRPr="00642C7C" w:rsidRDefault="00E26190" w:rsidP="00E26190">
      <w:pPr>
        <w:spacing w:after="0" w:line="240" w:lineRule="auto"/>
        <w:ind w:firstLine="720"/>
        <w:jc w:val="both"/>
        <w:rPr>
          <w:rFonts w:ascii="Times New Roman" w:hAnsi="Times New Roman" w:cs="Times New Roman"/>
          <w:b/>
          <w:i/>
          <w:sz w:val="28"/>
          <w:szCs w:val="28"/>
        </w:rPr>
      </w:pPr>
      <w:r w:rsidRPr="00642C7C">
        <w:rPr>
          <w:rFonts w:ascii="Times New Roman" w:hAnsi="Times New Roman" w:cs="Times New Roman"/>
          <w:i/>
          <w:sz w:val="28"/>
          <w:szCs w:val="28"/>
        </w:rPr>
        <w:t>The study examines the impact of teaching practice activities on the interest and development of the participants Ekiti State University, KWCOED, Ilorin chapter. Descriptive survey research was used for the study, simple random sampling technique was used selecting one hundred respondents from the total number of science students in Ekiti state University, KWCOED, Ilorin. Four research questions and two hypotheses were raised and tested. Structured questionnaire was used in eliciting response from the respondents. The study revealed that participating in teaching practice activities increases pre-services teacher enthusiasm for teaching. The implication is that it enhances pre-service teachers confidence in teaching. Based on the findings</w:t>
      </w:r>
      <w:r w:rsidRPr="00642C7C">
        <w:rPr>
          <w:rFonts w:ascii="Times New Roman" w:hAnsi="Times New Roman" w:cs="Times New Roman"/>
          <w:i/>
          <w:color w:val="000000"/>
          <w:sz w:val="28"/>
          <w:szCs w:val="28"/>
        </w:rPr>
        <w:t xml:space="preserve"> Teacher educators should continuously build the engagement efficacy of </w:t>
      </w:r>
      <w:r w:rsidRPr="00642C7C">
        <w:rPr>
          <w:rFonts w:ascii="Times New Roman" w:hAnsi="Times New Roman" w:cs="Times New Roman"/>
          <w:i/>
          <w:sz w:val="28"/>
          <w:szCs w:val="28"/>
        </w:rPr>
        <w:t>pre-service teachers (</w:t>
      </w:r>
      <w:r w:rsidRPr="00642C7C">
        <w:rPr>
          <w:rFonts w:ascii="Times New Roman" w:hAnsi="Times New Roman" w:cs="Times New Roman"/>
          <w:i/>
          <w:color w:val="000000"/>
          <w:sz w:val="28"/>
          <w:szCs w:val="28"/>
        </w:rPr>
        <w:t xml:space="preserve">PTs). This can be done by using class policies to ensure that </w:t>
      </w:r>
      <w:r w:rsidRPr="00642C7C">
        <w:rPr>
          <w:rFonts w:ascii="Times New Roman" w:hAnsi="Times New Roman" w:cs="Times New Roman"/>
          <w:i/>
          <w:sz w:val="28"/>
          <w:szCs w:val="28"/>
        </w:rPr>
        <w:t>pre-service teachers (</w:t>
      </w:r>
      <w:r w:rsidRPr="00642C7C">
        <w:rPr>
          <w:rFonts w:ascii="Times New Roman" w:hAnsi="Times New Roman" w:cs="Times New Roman"/>
          <w:i/>
          <w:color w:val="000000"/>
          <w:sz w:val="28"/>
          <w:szCs w:val="28"/>
        </w:rPr>
        <w:t xml:space="preserve">PTs) do not participate in dysfunctional activities during lectures as well as absent themselves from lectures. </w:t>
      </w:r>
    </w:p>
    <w:p w:rsidR="00E26190" w:rsidRPr="0039201E" w:rsidRDefault="00E26190" w:rsidP="00E26190">
      <w:pPr>
        <w:tabs>
          <w:tab w:val="left" w:pos="90"/>
        </w:tabs>
        <w:spacing w:line="480" w:lineRule="auto"/>
        <w:ind w:firstLineChars="200" w:firstLine="560"/>
        <w:jc w:val="both"/>
        <w:rPr>
          <w:rFonts w:ascii="Times New Roman" w:hAnsi="Times New Roman" w:cs="Times New Roman"/>
          <w:sz w:val="28"/>
          <w:szCs w:val="28"/>
        </w:rPr>
      </w:pPr>
    </w:p>
    <w:p w:rsidR="00E26190" w:rsidRPr="0039201E" w:rsidRDefault="00E26190" w:rsidP="00E26190">
      <w:pPr>
        <w:spacing w:line="480" w:lineRule="auto"/>
        <w:jc w:val="center"/>
        <w:rPr>
          <w:rFonts w:ascii="Times New Roman" w:hAnsi="Times New Roman" w:cs="Times New Roman"/>
          <w:b/>
          <w:sz w:val="28"/>
          <w:szCs w:val="28"/>
        </w:rPr>
      </w:pPr>
    </w:p>
    <w:p w:rsidR="00E26190" w:rsidRDefault="00E26190" w:rsidP="00E26190">
      <w:pPr>
        <w:spacing w:line="480" w:lineRule="auto"/>
        <w:jc w:val="center"/>
        <w:rPr>
          <w:rFonts w:ascii="Times New Roman" w:hAnsi="Times New Roman" w:cs="Times New Roman"/>
          <w:b/>
          <w:sz w:val="28"/>
          <w:szCs w:val="28"/>
        </w:rPr>
      </w:pPr>
    </w:p>
    <w:p w:rsidR="00E26190" w:rsidRDefault="00E26190" w:rsidP="00E26190">
      <w:pPr>
        <w:spacing w:line="480" w:lineRule="auto"/>
        <w:jc w:val="center"/>
        <w:rPr>
          <w:rFonts w:ascii="Times New Roman" w:hAnsi="Times New Roman" w:cs="Times New Roman"/>
          <w:b/>
          <w:sz w:val="28"/>
          <w:szCs w:val="28"/>
        </w:rPr>
      </w:pPr>
    </w:p>
    <w:p w:rsidR="00E26190" w:rsidRDefault="00E26190" w:rsidP="00E26190">
      <w:pPr>
        <w:spacing w:line="480" w:lineRule="auto"/>
        <w:jc w:val="center"/>
        <w:rPr>
          <w:rFonts w:ascii="Times New Roman" w:hAnsi="Times New Roman" w:cs="Times New Roman"/>
          <w:b/>
          <w:sz w:val="28"/>
          <w:szCs w:val="28"/>
        </w:rPr>
      </w:pPr>
    </w:p>
    <w:p w:rsidR="00E26190" w:rsidRDefault="00E26190" w:rsidP="00E26190">
      <w:pPr>
        <w:spacing w:after="0" w:line="360" w:lineRule="auto"/>
        <w:jc w:val="center"/>
        <w:rPr>
          <w:rFonts w:ascii="Times New Roman" w:hAnsi="Times New Roman" w:cs="Times New Roman"/>
          <w:b/>
          <w:sz w:val="28"/>
          <w:szCs w:val="28"/>
        </w:rPr>
      </w:pPr>
    </w:p>
    <w:p w:rsidR="00E26190" w:rsidRDefault="00E26190" w:rsidP="00E26190">
      <w:pPr>
        <w:spacing w:after="0" w:line="360" w:lineRule="auto"/>
        <w:jc w:val="center"/>
        <w:rPr>
          <w:rFonts w:ascii="Times New Roman" w:hAnsi="Times New Roman" w:cs="Times New Roman"/>
          <w:b/>
          <w:sz w:val="28"/>
          <w:szCs w:val="28"/>
        </w:rPr>
      </w:pPr>
    </w:p>
    <w:p w:rsidR="00E26190" w:rsidRDefault="00E26190" w:rsidP="00E26190">
      <w:pPr>
        <w:spacing w:after="0" w:line="360" w:lineRule="auto"/>
        <w:jc w:val="center"/>
        <w:rPr>
          <w:rFonts w:ascii="Times New Roman" w:hAnsi="Times New Roman" w:cs="Times New Roman"/>
          <w:b/>
          <w:sz w:val="28"/>
          <w:szCs w:val="28"/>
        </w:rPr>
      </w:pPr>
    </w:p>
    <w:p w:rsidR="00E26190" w:rsidRPr="0039201E" w:rsidRDefault="00E26190" w:rsidP="00E26190">
      <w:pPr>
        <w:spacing w:after="0" w:line="360" w:lineRule="auto"/>
        <w:jc w:val="center"/>
        <w:rPr>
          <w:rFonts w:ascii="Times New Roman" w:hAnsi="Times New Roman" w:cs="Times New Roman"/>
          <w:b/>
          <w:sz w:val="28"/>
          <w:szCs w:val="28"/>
        </w:rPr>
      </w:pPr>
      <w:r w:rsidRPr="0039201E">
        <w:rPr>
          <w:rFonts w:ascii="Times New Roman" w:hAnsi="Times New Roman" w:cs="Times New Roman"/>
          <w:b/>
          <w:sz w:val="28"/>
          <w:szCs w:val="28"/>
        </w:rPr>
        <w:lastRenderedPageBreak/>
        <w:t>TABLE OF CONTENTS</w:t>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TITLE PAGE</w:t>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t>i</w:t>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CERTIFICATION</w:t>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t>ii</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9201E">
        <w:rPr>
          <w:rFonts w:ascii="Times New Roman" w:hAnsi="Times New Roman" w:cs="Times New Roman"/>
          <w:sz w:val="28"/>
          <w:szCs w:val="28"/>
        </w:rPr>
        <w:t>iii</w:t>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ACKNOWLEDGEMENTS</w:t>
      </w:r>
      <w:r w:rsidRPr="0039201E">
        <w:rPr>
          <w:rFonts w:ascii="Times New Roman" w:hAnsi="Times New Roman" w:cs="Times New Roman"/>
          <w:sz w:val="28"/>
          <w:szCs w:val="28"/>
        </w:rPr>
        <w:tab/>
      </w:r>
      <w:r w:rsidRPr="0039201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sidRPr="0039201E">
        <w:rPr>
          <w:rFonts w:ascii="Times New Roman" w:hAnsi="Times New Roman" w:cs="Times New Roman"/>
          <w:sz w:val="28"/>
          <w:szCs w:val="28"/>
        </w:rPr>
        <w:t>iv</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sidRPr="0039201E">
        <w:rPr>
          <w:rFonts w:ascii="Times New Roman" w:hAnsi="Times New Roman" w:cs="Times New Roman"/>
          <w:sz w:val="28"/>
          <w:szCs w:val="28"/>
        </w:rPr>
        <w:t>vii</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9201E">
        <w:rPr>
          <w:rFonts w:ascii="Times New Roman" w:hAnsi="Times New Roman" w:cs="Times New Roman"/>
          <w:sz w:val="28"/>
          <w:szCs w:val="28"/>
        </w:rPr>
        <w:t>viii</w:t>
      </w:r>
    </w:p>
    <w:p w:rsidR="00E26190" w:rsidRPr="0039201E" w:rsidRDefault="00E26190" w:rsidP="00E26190">
      <w:pPr>
        <w:spacing w:before="240" w:after="0" w:line="360" w:lineRule="auto"/>
        <w:jc w:val="both"/>
        <w:rPr>
          <w:rFonts w:ascii="Times New Roman" w:hAnsi="Times New Roman" w:cs="Times New Roman"/>
          <w:b/>
          <w:sz w:val="28"/>
          <w:szCs w:val="28"/>
        </w:rPr>
      </w:pPr>
      <w:r w:rsidRPr="0039201E">
        <w:rPr>
          <w:rFonts w:ascii="Times New Roman" w:hAnsi="Times New Roman" w:cs="Times New Roman"/>
          <w:b/>
          <w:sz w:val="28"/>
          <w:szCs w:val="28"/>
        </w:rPr>
        <w:t>CHAPTER ONE: INTRODUCTION</w:t>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Background to the Study</w:t>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t>1</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Si</w:t>
      </w:r>
      <w:r>
        <w:rPr>
          <w:rFonts w:ascii="Times New Roman" w:hAnsi="Times New Roman" w:cs="Times New Roman"/>
          <w:sz w:val="28"/>
          <w:szCs w:val="28"/>
        </w:rPr>
        <w:t>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Definition of Terms of Variables</w:t>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t>13</w:t>
      </w:r>
    </w:p>
    <w:p w:rsidR="00E26190" w:rsidRDefault="00E26190" w:rsidP="00E26190">
      <w:pPr>
        <w:spacing w:before="240" w:after="0" w:line="360" w:lineRule="auto"/>
        <w:jc w:val="both"/>
        <w:rPr>
          <w:rFonts w:ascii="Times New Roman" w:hAnsi="Times New Roman" w:cs="Times New Roman"/>
          <w:b/>
          <w:sz w:val="28"/>
          <w:szCs w:val="28"/>
        </w:rPr>
      </w:pPr>
    </w:p>
    <w:p w:rsidR="00E26190" w:rsidRPr="0039201E" w:rsidRDefault="00E26190" w:rsidP="00E26190">
      <w:pPr>
        <w:spacing w:before="240" w:after="0" w:line="360" w:lineRule="auto"/>
        <w:jc w:val="both"/>
        <w:rPr>
          <w:rFonts w:ascii="Times New Roman" w:hAnsi="Times New Roman" w:cs="Times New Roman"/>
          <w:b/>
          <w:sz w:val="28"/>
          <w:szCs w:val="28"/>
        </w:rPr>
      </w:pPr>
      <w:r w:rsidRPr="0039201E">
        <w:rPr>
          <w:rFonts w:ascii="Times New Roman" w:hAnsi="Times New Roman" w:cs="Times New Roman"/>
          <w:b/>
          <w:sz w:val="28"/>
          <w:szCs w:val="28"/>
        </w:rPr>
        <w:lastRenderedPageBreak/>
        <w:t>CHAPTER TWO: REVIEW OF RELATED LITERATURE</w:t>
      </w:r>
      <w:r w:rsidRPr="0039201E">
        <w:rPr>
          <w:rFonts w:ascii="Times New Roman" w:hAnsi="Times New Roman" w:cs="Times New Roman"/>
          <w:b/>
          <w:sz w:val="28"/>
          <w:szCs w:val="28"/>
        </w:rPr>
        <w:tab/>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 xml:space="preserve">Concept </w:t>
      </w:r>
      <w:r>
        <w:rPr>
          <w:rFonts w:ascii="Times New Roman" w:hAnsi="Times New Roman" w:cs="Times New Roman"/>
          <w:sz w:val="28"/>
          <w:szCs w:val="28"/>
        </w:rPr>
        <w:t>of Teaching as a Profession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E26190" w:rsidRDefault="00E26190" w:rsidP="00E26190">
      <w:pPr>
        <w:tabs>
          <w:tab w:val="left" w:pos="1980"/>
        </w:tabs>
        <w:spacing w:before="240" w:after="0" w:line="360" w:lineRule="auto"/>
        <w:jc w:val="both"/>
        <w:rPr>
          <w:rFonts w:ascii="Times New Roman" w:hAnsi="Times New Roman" w:cs="Times New Roman"/>
          <w:sz w:val="28"/>
          <w:szCs w:val="28"/>
        </w:rPr>
      </w:pPr>
      <w:r w:rsidRPr="0039201E">
        <w:rPr>
          <w:rFonts w:ascii="Times New Roman" w:eastAsia="Times New Roman" w:hAnsi="Times New Roman" w:cs="Times New Roman"/>
          <w:sz w:val="28"/>
          <w:szCs w:val="28"/>
        </w:rPr>
        <w:t>Meaning of Teaching Practice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E26190" w:rsidRDefault="00E26190" w:rsidP="00E26190">
      <w:pPr>
        <w:tabs>
          <w:tab w:val="left" w:pos="1980"/>
        </w:tabs>
        <w:spacing w:before="240" w:after="0" w:line="360" w:lineRule="auto"/>
        <w:jc w:val="both"/>
        <w:rPr>
          <w:rFonts w:ascii="Times New Roman" w:hAnsi="Times New Roman" w:cs="Times New Roman"/>
          <w:sz w:val="28"/>
          <w:szCs w:val="28"/>
        </w:rPr>
      </w:pPr>
      <w:r w:rsidRPr="0039201E">
        <w:rPr>
          <w:rFonts w:ascii="Times New Roman" w:eastAsia="Times New Roman" w:hAnsi="Times New Roman" w:cs="Times New Roman"/>
          <w:sz w:val="28"/>
          <w:szCs w:val="28"/>
        </w:rPr>
        <w:t>The Importance of Teaching Practice in Teacher Education</w:t>
      </w:r>
      <w:r>
        <w:rPr>
          <w:rFonts w:ascii="Times New Roman" w:eastAsia="Times New Roman" w:hAnsi="Times New Roman" w:cs="Times New Roman"/>
          <w:sz w:val="28"/>
          <w:szCs w:val="28"/>
        </w:rPr>
        <w:tab/>
        <w:t>20</w:t>
      </w:r>
    </w:p>
    <w:p w:rsidR="00E26190" w:rsidRDefault="00E26190" w:rsidP="00E26190">
      <w:pPr>
        <w:tabs>
          <w:tab w:val="left" w:pos="1980"/>
        </w:tabs>
        <w:spacing w:before="240" w:after="0" w:line="360" w:lineRule="auto"/>
        <w:jc w:val="both"/>
        <w:rPr>
          <w:rFonts w:ascii="Times New Roman" w:hAnsi="Times New Roman" w:cs="Times New Roman"/>
          <w:sz w:val="28"/>
          <w:szCs w:val="28"/>
        </w:rPr>
      </w:pPr>
      <w:r w:rsidRPr="0039201E">
        <w:rPr>
          <w:rFonts w:ascii="Times New Roman" w:eastAsia="Times New Roman" w:hAnsi="Times New Roman" w:cs="Times New Roman"/>
          <w:sz w:val="28"/>
          <w:szCs w:val="28"/>
        </w:rPr>
        <w:t>Teaching Practice Code of Conduct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E26190" w:rsidRDefault="00E26190" w:rsidP="00E26190">
      <w:pPr>
        <w:tabs>
          <w:tab w:val="left" w:pos="1980"/>
        </w:tabs>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 xml:space="preserve">Cooperating Teachers and Pre-service Teachers of Biology </w:t>
      </w:r>
      <w:r>
        <w:rPr>
          <w:rFonts w:ascii="Times New Roman" w:hAnsi="Times New Roman" w:cs="Times New Roman"/>
          <w:sz w:val="28"/>
          <w:szCs w:val="28"/>
        </w:rPr>
        <w:tab/>
      </w:r>
      <w:r>
        <w:rPr>
          <w:rFonts w:ascii="Times New Roman" w:hAnsi="Times New Roman" w:cs="Times New Roman"/>
          <w:sz w:val="28"/>
          <w:szCs w:val="28"/>
        </w:rPr>
        <w:tab/>
        <w:t>27</w:t>
      </w:r>
    </w:p>
    <w:p w:rsidR="00E26190" w:rsidRDefault="00E26190" w:rsidP="00E26190">
      <w:pPr>
        <w:tabs>
          <w:tab w:val="left" w:pos="1980"/>
        </w:tabs>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 xml:space="preserve">Evaluation of Pre-service teacher of Biology </w:t>
      </w:r>
      <w:r w:rsidRPr="0039201E">
        <w:rPr>
          <w:rFonts w:ascii="Times New Roman" w:hAnsi="Times New Roman" w:cs="Times New Roman"/>
          <w:sz w:val="28"/>
          <w:szCs w:val="28"/>
        </w:rPr>
        <w:tab/>
      </w:r>
      <w:r>
        <w:rPr>
          <w:rFonts w:ascii="Times New Roman" w:hAnsi="Times New Roman" w:cs="Times New Roman"/>
          <w:sz w:val="28"/>
          <w:szCs w:val="28"/>
        </w:rPr>
        <w:tab/>
      </w:r>
      <w:r w:rsidRPr="0039201E">
        <w:rPr>
          <w:rFonts w:ascii="Times New Roman" w:hAnsi="Times New Roman" w:cs="Times New Roman"/>
          <w:sz w:val="28"/>
          <w:szCs w:val="28"/>
        </w:rPr>
        <w:tab/>
        <w:t>3</w:t>
      </w:r>
      <w:r>
        <w:rPr>
          <w:rFonts w:ascii="Times New Roman" w:hAnsi="Times New Roman" w:cs="Times New Roman"/>
          <w:sz w:val="28"/>
          <w:szCs w:val="28"/>
        </w:rPr>
        <w:t>0</w:t>
      </w:r>
    </w:p>
    <w:p w:rsidR="00E26190" w:rsidRDefault="00E26190" w:rsidP="00E26190">
      <w:pPr>
        <w:tabs>
          <w:tab w:val="left" w:pos="1980"/>
        </w:tabs>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 xml:space="preserve">Students’ Disposition as a Challenge to Effective Evaluation of T.P Exercise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E26190" w:rsidRPr="0039201E" w:rsidRDefault="00E26190" w:rsidP="00E26190">
      <w:pPr>
        <w:tabs>
          <w:tab w:val="left" w:pos="1980"/>
        </w:tabs>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Appraisal</w:t>
      </w:r>
      <w:r>
        <w:rPr>
          <w:rFonts w:ascii="Times New Roman" w:hAnsi="Times New Roman" w:cs="Times New Roman"/>
          <w:sz w:val="28"/>
          <w:szCs w:val="28"/>
        </w:rPr>
        <w:t xml:space="preserve"> of Review of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39201E">
        <w:rPr>
          <w:rFonts w:ascii="Times New Roman" w:hAnsi="Times New Roman" w:cs="Times New Roman"/>
          <w:sz w:val="28"/>
          <w:szCs w:val="28"/>
        </w:rPr>
        <w:t>4</w:t>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b/>
          <w:sz w:val="28"/>
          <w:szCs w:val="28"/>
        </w:rPr>
        <w:t>CHAPTER THREE: RESEARCH METHODOLOGY</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Sampling and Sa</w:t>
      </w:r>
      <w:r>
        <w:rPr>
          <w:rFonts w:ascii="Times New Roman" w:hAnsi="Times New Roman" w:cs="Times New Roman"/>
          <w:sz w:val="28"/>
          <w:szCs w:val="28"/>
        </w:rPr>
        <w:t>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37</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Research Instrument</w:t>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Pr>
          <w:rFonts w:ascii="Times New Roman" w:hAnsi="Times New Roman" w:cs="Times New Roman"/>
          <w:sz w:val="28"/>
          <w:szCs w:val="28"/>
        </w:rPr>
        <w:tab/>
        <w:t>38</w:t>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V</w:t>
      </w:r>
      <w:r>
        <w:rPr>
          <w:rFonts w:ascii="Times New Roman" w:hAnsi="Times New Roman" w:cs="Times New Roman"/>
          <w:sz w:val="28"/>
          <w:szCs w:val="28"/>
        </w:rPr>
        <w:t>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39201E">
        <w:rPr>
          <w:rFonts w:ascii="Times New Roman" w:hAnsi="Times New Roman" w:cs="Times New Roman"/>
          <w:sz w:val="28"/>
          <w:szCs w:val="28"/>
        </w:rPr>
        <w:t>9</w:t>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lastRenderedPageBreak/>
        <w:t>Reli</w:t>
      </w:r>
      <w:r>
        <w:rPr>
          <w:rFonts w:ascii="Times New Roman" w:hAnsi="Times New Roman" w:cs="Times New Roman"/>
          <w:sz w:val="28"/>
          <w:szCs w:val="28"/>
        </w:rPr>
        <w:t>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Procedure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E26190" w:rsidRPr="0039201E" w:rsidRDefault="00E26190" w:rsidP="00E26190">
      <w:pPr>
        <w:spacing w:before="240" w:after="0" w:line="360" w:lineRule="auto"/>
        <w:jc w:val="both"/>
        <w:rPr>
          <w:rFonts w:ascii="Times New Roman" w:hAnsi="Times New Roman" w:cs="Times New Roman"/>
          <w:b/>
          <w:sz w:val="28"/>
          <w:szCs w:val="28"/>
        </w:rPr>
      </w:pPr>
      <w:r w:rsidRPr="0039201E">
        <w:rPr>
          <w:rFonts w:ascii="Times New Roman" w:hAnsi="Times New Roman" w:cs="Times New Roman"/>
          <w:b/>
          <w:sz w:val="28"/>
          <w:szCs w:val="28"/>
        </w:rPr>
        <w:t xml:space="preserve">CHAPTER FOUR: RESULTS AND DISCUSSION </w:t>
      </w:r>
      <w:r w:rsidRPr="0039201E">
        <w:rPr>
          <w:rFonts w:ascii="Times New Roman" w:hAnsi="Times New Roman" w:cs="Times New Roman"/>
          <w:b/>
          <w:sz w:val="28"/>
          <w:szCs w:val="28"/>
        </w:rPr>
        <w:tab/>
      </w:r>
      <w:r w:rsidRPr="0039201E">
        <w:rPr>
          <w:rFonts w:ascii="Times New Roman" w:hAnsi="Times New Roman" w:cs="Times New Roman"/>
          <w:b/>
          <w:sz w:val="28"/>
          <w:szCs w:val="28"/>
        </w:rPr>
        <w:tab/>
      </w:r>
      <w:r w:rsidRPr="0039201E">
        <w:rPr>
          <w:rFonts w:ascii="Times New Roman" w:hAnsi="Times New Roman" w:cs="Times New Roman"/>
          <w:b/>
          <w:sz w:val="28"/>
          <w:szCs w:val="28"/>
        </w:rPr>
        <w:tab/>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Results</w:t>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Pr>
          <w:rFonts w:ascii="Times New Roman" w:hAnsi="Times New Roman" w:cs="Times New Roman"/>
          <w:sz w:val="28"/>
          <w:szCs w:val="28"/>
        </w:rPr>
        <w:t>41</w:t>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Discussion of Findings</w:t>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Pr>
          <w:rFonts w:ascii="Times New Roman" w:hAnsi="Times New Roman" w:cs="Times New Roman"/>
          <w:sz w:val="28"/>
          <w:szCs w:val="28"/>
        </w:rPr>
        <w:t>53</w:t>
      </w:r>
    </w:p>
    <w:p w:rsidR="00E26190" w:rsidRPr="0039201E" w:rsidRDefault="00E26190" w:rsidP="00E26190">
      <w:pPr>
        <w:spacing w:before="240" w:after="0" w:line="360" w:lineRule="auto"/>
        <w:jc w:val="both"/>
        <w:rPr>
          <w:rFonts w:ascii="Times New Roman" w:hAnsi="Times New Roman" w:cs="Times New Roman"/>
          <w:b/>
          <w:sz w:val="28"/>
          <w:szCs w:val="28"/>
        </w:rPr>
      </w:pPr>
      <w:r w:rsidRPr="0039201E">
        <w:rPr>
          <w:rFonts w:ascii="Times New Roman" w:hAnsi="Times New Roman" w:cs="Times New Roman"/>
          <w:b/>
          <w:sz w:val="28"/>
          <w:szCs w:val="28"/>
        </w:rPr>
        <w:t>CHAPTER FIVE: SUMMARY, CONCLUSION AND RECOMMENDATIONS</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r w:rsidRPr="0039201E">
        <w:rPr>
          <w:rFonts w:ascii="Times New Roman" w:hAnsi="Times New Roman" w:cs="Times New Roman"/>
          <w:sz w:val="28"/>
          <w:szCs w:val="28"/>
        </w:rPr>
        <w:tab/>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Im</w:t>
      </w:r>
      <w:r>
        <w:rPr>
          <w:rFonts w:ascii="Times New Roman" w:hAnsi="Times New Roman" w:cs="Times New Roman"/>
          <w:sz w:val="28"/>
          <w:szCs w:val="28"/>
        </w:rPr>
        <w:t>plications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w:t>
      </w:r>
    </w:p>
    <w:p w:rsidR="00E26190" w:rsidRPr="0039201E" w:rsidRDefault="00E26190" w:rsidP="00E26190">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sidRPr="0039201E">
        <w:rPr>
          <w:rFonts w:ascii="Times New Roman" w:hAnsi="Times New Roman" w:cs="Times New Roman"/>
          <w:sz w:val="28"/>
          <w:szCs w:val="28"/>
        </w:rPr>
        <w:t>9</w:t>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sz w:val="28"/>
          <w:szCs w:val="28"/>
        </w:rPr>
        <w:t>Sugge</w:t>
      </w:r>
      <w:r>
        <w:rPr>
          <w:rFonts w:ascii="Times New Roman" w:hAnsi="Times New Roman" w:cs="Times New Roman"/>
          <w:sz w:val="28"/>
          <w:szCs w:val="28"/>
        </w:rPr>
        <w:t>stion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61</w:t>
      </w:r>
    </w:p>
    <w:p w:rsidR="00E26190" w:rsidRPr="0039201E" w:rsidRDefault="00E26190" w:rsidP="00E26190">
      <w:pPr>
        <w:spacing w:before="240" w:after="0" w:line="360" w:lineRule="auto"/>
        <w:jc w:val="both"/>
        <w:rPr>
          <w:rFonts w:ascii="Times New Roman" w:hAnsi="Times New Roman" w:cs="Times New Roman"/>
          <w:b/>
          <w:sz w:val="28"/>
          <w:szCs w:val="28"/>
        </w:rPr>
      </w:pPr>
      <w:r>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62</w:t>
      </w:r>
    </w:p>
    <w:p w:rsidR="00E26190" w:rsidRPr="0039201E" w:rsidRDefault="00E26190" w:rsidP="00E26190">
      <w:pPr>
        <w:spacing w:before="240" w:after="0" w:line="360" w:lineRule="auto"/>
        <w:jc w:val="both"/>
        <w:rPr>
          <w:rFonts w:ascii="Times New Roman" w:hAnsi="Times New Roman" w:cs="Times New Roman"/>
          <w:sz w:val="28"/>
          <w:szCs w:val="28"/>
        </w:rPr>
      </w:pPr>
      <w:r w:rsidRPr="0039201E">
        <w:rPr>
          <w:rFonts w:ascii="Times New Roman" w:hAnsi="Times New Roman" w:cs="Times New Roman"/>
          <w:b/>
          <w:sz w:val="28"/>
          <w:szCs w:val="28"/>
        </w:rPr>
        <w:t>APPENDIX</w:t>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sz w:val="28"/>
          <w:szCs w:val="28"/>
        </w:rPr>
        <w:tab/>
      </w:r>
      <w:r w:rsidRPr="0039201E">
        <w:rPr>
          <w:rFonts w:ascii="Times New Roman" w:hAnsi="Times New Roman" w:cs="Times New Roman"/>
          <w:b/>
          <w:sz w:val="28"/>
          <w:szCs w:val="28"/>
        </w:rPr>
        <w:t>7</w:t>
      </w:r>
      <w:r>
        <w:rPr>
          <w:rFonts w:ascii="Times New Roman" w:hAnsi="Times New Roman" w:cs="Times New Roman"/>
          <w:b/>
          <w:sz w:val="28"/>
          <w:szCs w:val="28"/>
        </w:rPr>
        <w:t>2</w:t>
      </w:r>
    </w:p>
    <w:p w:rsidR="00E26190" w:rsidRDefault="00E26190" w:rsidP="00F6485C">
      <w:pPr>
        <w:spacing w:after="0" w:line="480" w:lineRule="auto"/>
        <w:jc w:val="center"/>
        <w:rPr>
          <w:rFonts w:ascii="Times New Roman" w:hAnsi="Times New Roman" w:cs="Times New Roman"/>
          <w:b/>
          <w:sz w:val="26"/>
          <w:szCs w:val="26"/>
        </w:rPr>
      </w:pPr>
    </w:p>
    <w:p w:rsidR="00F0268A" w:rsidRPr="00B8590E" w:rsidRDefault="00F0268A" w:rsidP="00F6485C">
      <w:pPr>
        <w:spacing w:after="0" w:line="480" w:lineRule="auto"/>
        <w:jc w:val="center"/>
        <w:rPr>
          <w:rFonts w:ascii="Times New Roman" w:hAnsi="Times New Roman" w:cs="Times New Roman"/>
          <w:b/>
          <w:sz w:val="26"/>
          <w:szCs w:val="26"/>
        </w:rPr>
      </w:pPr>
      <w:r w:rsidRPr="00B8590E">
        <w:rPr>
          <w:rFonts w:ascii="Times New Roman" w:hAnsi="Times New Roman" w:cs="Times New Roman"/>
          <w:b/>
          <w:sz w:val="26"/>
          <w:szCs w:val="26"/>
        </w:rPr>
        <w:lastRenderedPageBreak/>
        <w:t>CHAPTER ONE</w:t>
      </w:r>
    </w:p>
    <w:p w:rsidR="00F0268A" w:rsidRPr="00B8590E" w:rsidRDefault="00F0268A" w:rsidP="00F6485C">
      <w:pPr>
        <w:spacing w:after="0" w:line="480" w:lineRule="auto"/>
        <w:jc w:val="center"/>
        <w:rPr>
          <w:rFonts w:ascii="Times New Roman" w:hAnsi="Times New Roman" w:cs="Times New Roman"/>
          <w:b/>
          <w:sz w:val="26"/>
          <w:szCs w:val="26"/>
        </w:rPr>
      </w:pPr>
      <w:r w:rsidRPr="00B8590E">
        <w:rPr>
          <w:rFonts w:ascii="Times New Roman" w:hAnsi="Times New Roman" w:cs="Times New Roman"/>
          <w:b/>
          <w:sz w:val="26"/>
          <w:szCs w:val="26"/>
        </w:rPr>
        <w:t>INTRODUCTION</w:t>
      </w:r>
    </w:p>
    <w:p w:rsidR="00F0268A" w:rsidRPr="00B8590E" w:rsidRDefault="00F0268A" w:rsidP="00F6485C">
      <w:pPr>
        <w:spacing w:after="0" w:line="480" w:lineRule="auto"/>
        <w:jc w:val="both"/>
        <w:rPr>
          <w:rFonts w:ascii="Times New Roman" w:hAnsi="Times New Roman" w:cs="Times New Roman"/>
          <w:b/>
          <w:sz w:val="26"/>
          <w:szCs w:val="26"/>
        </w:rPr>
      </w:pPr>
      <w:r w:rsidRPr="00B8590E">
        <w:rPr>
          <w:rFonts w:ascii="Times New Roman" w:hAnsi="Times New Roman" w:cs="Times New Roman"/>
          <w:b/>
          <w:sz w:val="26"/>
          <w:szCs w:val="26"/>
        </w:rPr>
        <w:t>Background to the Study</w:t>
      </w:r>
    </w:p>
    <w:p w:rsidR="00F0268A" w:rsidRPr="00B8590E" w:rsidRDefault="00F0268A" w:rsidP="00F6485C">
      <w:pPr>
        <w:spacing w:after="0"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The role of a teacher in any educational institution cannot be overemphasized as teachers serve as the link between knowledge and students. Just as the students are an essential part of the school, the students are incomplete without the teacher. It is through the teacher that knowledge, skills, competencies, aptitude, etc., are transferred to the students who then receive the knowledge impacted for the betterment of themselves and the society in which they find themselves. According to Abe and Adu (2013), education is expected to be of high quality in order to produce sound and quality products that can contribute to the growth of the national economy, and the quality of education of a nation could be determined by the quality of her teachers. In agreement, Adu (2013), Ofeimu and Kolawole (2017) note that the most important person in a school setting is the teacher and he is the pivot of the education process. The teacher is the most important person in the entire education programme and he can make or mar the best educational programme in the world. Thus, competent, devoted, and </w:t>
      </w:r>
      <w:r w:rsidRPr="00B8590E">
        <w:rPr>
          <w:rFonts w:ascii="Times New Roman" w:hAnsi="Times New Roman" w:cs="Times New Roman"/>
          <w:sz w:val="26"/>
          <w:szCs w:val="26"/>
        </w:rPr>
        <w:lastRenderedPageBreak/>
        <w:t xml:space="preserve">professionally qualified teachers are part of the essential foundation for a good education system (Olawe &amp; Ariyo, 2022). </w:t>
      </w:r>
    </w:p>
    <w:p w:rsidR="00F0268A" w:rsidRPr="00B8590E" w:rsidRDefault="00F0268A" w:rsidP="00F6485C">
      <w:pPr>
        <w:spacing w:after="0"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In other words, the attainment of national objectives on education on the adequate preparation of students for the future depends largely on quality teachers. We may then agree with the national policy on education (1981, 1998, 2004 revised 2013) which states that no educational system can rise above the quality of its teachers. This means that substantial improvement in teachers' ability to teach has a great impact on solving educational problems(Olawe &amp; Ariyo, 2022). </w:t>
      </w:r>
    </w:p>
    <w:p w:rsidR="00F0268A" w:rsidRPr="00B8590E" w:rsidRDefault="00F0268A" w:rsidP="00F6485C">
      <w:pPr>
        <w:pStyle w:val="Default"/>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Teacher training institutions have adopted various strategies in enhancing the teaching capacity of preservice teachers (PTs) for Higher Institutions. One of the strategies is microteaching, which falls under the teaching practicum component of the teacher education programme. Other components are subject content, pedagogy, education and professional studies (Lewin &amp; Stuart, 2013). Apart from the teaching practicum, the other components present the complex theoretical knowledge PTs need about teaching in order to teach. This makes the microteaching strategy a critical aspect of the teacher education programme. Microteaching reduces the complexity of the tasks involved in teaching for student-teachers to </w:t>
      </w:r>
      <w:r w:rsidRPr="00B8590E">
        <w:rPr>
          <w:rFonts w:ascii="Times New Roman" w:hAnsi="Times New Roman" w:cs="Times New Roman"/>
          <w:sz w:val="26"/>
          <w:szCs w:val="26"/>
        </w:rPr>
        <w:lastRenderedPageBreak/>
        <w:t xml:space="preserve">understand and learn the “how” of teaching (Reddy, 2019). Through microteaching, student-teachers are made to teach lessons developed for short periods, usually for 5 to 20 minutes. Microteaching focuses on core skills such as lesson planning, introduction, presentation and explanation, stimulus variation, use of teaching aids, board writing, reinforcement, probing, classroom management, and closure skills (Reddy, 2019). These skills are catalogued as the most important skills student-teachers must develop to enter the teaching profession. </w:t>
      </w:r>
    </w:p>
    <w:p w:rsidR="00F0268A" w:rsidRPr="00B8590E" w:rsidRDefault="00F0268A" w:rsidP="00F6485C">
      <w:pPr>
        <w:pStyle w:val="Default"/>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The microteaching strategy is structured into three phases—knowledge acquisition, skill acquisition and skills transfer (Koross, 2016). The skill acquisition phase allows PTs to plan micro-lessons to practice the skills in a small group setting. At the University level in Nigeria, student-teachers are placed in small groups to practice on the university campus (known as on-campus teaching practice [OCTP]. During the OCTP, student-teachers teach and reteach for their supervisors to shape their teaching skills. By the time the OCTP is over, the student-teachers are ready to teach in various schools in the country, as they have acquired both the knowledge and the skills necessary to make them confident in teaching. Wongwiwatthananukit et al. (2012) and DeCleene Huber et al. (2015) noted that knowledge enforces self-confidence, and Asare (2020) argued that self-confidence ensures success. This confidence is referred to as self-efficacy in the self-efficacy theory, and it is defined as “beliefs in one’s capabilities to organise and execute the courses of action required to produce given attainments” (Bandura, 1997). The self-efficacy theory models an input (beliefs in one’s capabilities), process (to organise and execute) and output (to produce a given attainment) relationship, and therefore supports effect analyses (Hair et al., 2019). </w:t>
      </w:r>
    </w:p>
    <w:p w:rsidR="00F0268A" w:rsidRPr="00B8590E" w:rsidRDefault="00F0268A" w:rsidP="00F6485C">
      <w:pPr>
        <w:spacing w:after="0"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Self-efficacy is applied as a predictive power in determining human behaviour. For example, a teacher can ensure successful lessons (effective teaching), even amid classroom challenges (Graham et al., 2001). It has been noted that self-efficacy is a resilient predictor of both present behaviour and the effect of treatments on behaviour change (Henson, 2011). Extant studies (e.g., Knoblauch &amp; Hoy, 2018; Tschannen-Moran &amp; Woolfolk, 2011) found that individuals with a high sense of self-efficacy set high goals and exhibit a high commitment towards the achievement of such goals. When self-efficacy is applied to teaching, it is referred to as teaching self-efficacy and defined as “the belief a teacher has in his/her ability to organise and execute the courses of action required to accomplish a specific teaching task in a particular context” (Tschannen-Moran et al., 2018). Teachers demonstrate teaching self-efficacy in three main dimensions: instructional strategies, classroom management and students’ engagement. </w:t>
      </w:r>
    </w:p>
    <w:p w:rsidR="00F0268A" w:rsidRPr="00B8590E" w:rsidRDefault="00F0268A" w:rsidP="00F6485C">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Given the important role that teachers play in the school system, the delicacies of such profession and the increasing demands being placed on teachers to meet the needs of diverse students in the classroom; „the world of teaching has become more complex‟ (Koross, 2016). It is thus very important to ensure that the quality of teachers graduating year after year from teacher training institutions possess the professional competencies necessary for them to play their roles as teachers effectively (Olawe &amp; Ariyo, 2022). Therefore, this study evaluates the influence of teaching practice exercise on the interest and development of pre-service science teachers as perceived from the lens of their cooperating teachers who serve as mentor teachers in selected secondary schools.</w:t>
      </w:r>
    </w:p>
    <w:p w:rsidR="00F0268A" w:rsidRPr="00B8590E" w:rsidRDefault="00F0268A"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b/>
          <w:sz w:val="26"/>
          <w:szCs w:val="26"/>
        </w:rPr>
        <w:t>Statement of the Problem</w:t>
      </w:r>
    </w:p>
    <w:p w:rsidR="00F0268A" w:rsidRPr="00B8590E" w:rsidRDefault="00F0268A" w:rsidP="00F6485C">
      <w:pPr>
        <w:spacing w:after="0"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Teaching practice provided to pre-service teachers is to equip them with skills and competencies required in the teaching profession. This was supported by Akbar (2012) who contended that training provided to potential teachers is to develop in them desirable professional skills, interest and attitude relative to the teaching profession. Akbar further pointed out that it is also to develop in them understanding of educational principles and their implication for learning. Teaching profession in recent time has been flooded with non trained personnel who entered into the field as a result of unemployment by-passing the process of professional development in the teaching field. This has taken its toll on the quality of teachers and students outcome. Reina and Suleman (2010) pointed out that many candidates who enter into teaching profession have low academic qualifications necessary for entrance and are unlikely to have secured grounding on core subjects. This study was carried out to determine the specific influence of teaching practice exercise on the interest and development of pre-service science teachers in teaching. </w:t>
      </w:r>
    </w:p>
    <w:p w:rsidR="00F0268A" w:rsidRPr="00B8590E" w:rsidRDefault="00F0268A" w:rsidP="00F6485C">
      <w:pPr>
        <w:spacing w:after="0" w:line="480" w:lineRule="auto"/>
        <w:jc w:val="both"/>
        <w:rPr>
          <w:rFonts w:ascii="Times New Roman" w:hAnsi="Times New Roman" w:cs="Times New Roman"/>
          <w:color w:val="000000"/>
          <w:sz w:val="26"/>
          <w:szCs w:val="26"/>
        </w:rPr>
      </w:pPr>
      <w:r w:rsidRPr="00B8590E">
        <w:rPr>
          <w:rFonts w:ascii="Times New Roman" w:hAnsi="Times New Roman" w:cs="Times New Roman"/>
          <w:b/>
          <w:sz w:val="26"/>
          <w:szCs w:val="26"/>
        </w:rPr>
        <w:t>Purpose of the Study</w:t>
      </w:r>
    </w:p>
    <w:p w:rsidR="00F0268A" w:rsidRPr="00B8590E" w:rsidRDefault="00F0268A" w:rsidP="00F6485C">
      <w:pPr>
        <w:spacing w:after="0"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The main purpose of the study is to investigate the influence of teaching practice exercise on the interest and development of pre-service science teachers in teaching. Specifically the research will look into;</w:t>
      </w:r>
    </w:p>
    <w:p w:rsidR="00F0268A" w:rsidRPr="00B8590E" w:rsidRDefault="00F0268A" w:rsidP="00F6485C">
      <w:pPr>
        <w:pStyle w:val="ListParagraph"/>
        <w:numPr>
          <w:ilvl w:val="0"/>
          <w:numId w:val="2"/>
        </w:num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Impact of Teaching Practice  the Interest and Development of Pre-service Science Teachers</w:t>
      </w:r>
    </w:p>
    <w:p w:rsidR="00F0268A" w:rsidRPr="00B8590E" w:rsidRDefault="00F0268A" w:rsidP="00F6485C">
      <w:pPr>
        <w:pStyle w:val="ListParagraph"/>
        <w:numPr>
          <w:ilvl w:val="0"/>
          <w:numId w:val="2"/>
        </w:num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 teaching practice activities that is most effective in improving the Interest of Science Student-teachers</w:t>
      </w:r>
    </w:p>
    <w:p w:rsidR="00F0268A" w:rsidRPr="00B8590E" w:rsidRDefault="00F0268A" w:rsidP="00F6485C">
      <w:pPr>
        <w:pStyle w:val="ListParagraph"/>
        <w:numPr>
          <w:ilvl w:val="0"/>
          <w:numId w:val="2"/>
        </w:num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role mentorship played in the effectiveness of teaching practice activities on Pre-service Science Teachers</w:t>
      </w:r>
    </w:p>
    <w:p w:rsidR="00F0268A" w:rsidRPr="00B8590E" w:rsidRDefault="00F0268A" w:rsidP="00F6485C">
      <w:pPr>
        <w:pStyle w:val="ListParagraph"/>
        <w:numPr>
          <w:ilvl w:val="0"/>
          <w:numId w:val="2"/>
        </w:num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influence of teaching practice activities on the Interest and Development of Science Student-teachers</w:t>
      </w:r>
    </w:p>
    <w:p w:rsidR="00F0268A" w:rsidRPr="00B8590E" w:rsidRDefault="00F0268A" w:rsidP="00F6485C">
      <w:pPr>
        <w:tabs>
          <w:tab w:val="left" w:pos="90"/>
        </w:tabs>
        <w:spacing w:after="0" w:line="480" w:lineRule="auto"/>
        <w:jc w:val="both"/>
        <w:rPr>
          <w:rFonts w:ascii="Times New Roman" w:hAnsi="Times New Roman" w:cs="Times New Roman"/>
          <w:b/>
          <w:bCs/>
          <w:sz w:val="26"/>
          <w:szCs w:val="26"/>
        </w:rPr>
      </w:pPr>
      <w:r w:rsidRPr="00B8590E">
        <w:rPr>
          <w:rFonts w:ascii="Times New Roman" w:hAnsi="Times New Roman" w:cs="Times New Roman"/>
          <w:b/>
          <w:bCs/>
          <w:sz w:val="26"/>
          <w:szCs w:val="26"/>
        </w:rPr>
        <w:t xml:space="preserve">Research Questions </w:t>
      </w:r>
    </w:p>
    <w:p w:rsidR="00F0268A" w:rsidRPr="00B8590E" w:rsidRDefault="00F0268A" w:rsidP="00F6485C">
      <w:pPr>
        <w:tabs>
          <w:tab w:val="left" w:pos="90"/>
        </w:tabs>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The following research questions were raised as a guide to the study:</w:t>
      </w:r>
    </w:p>
    <w:p w:rsidR="00F0268A" w:rsidRPr="00B8590E" w:rsidRDefault="00F0268A" w:rsidP="00F6485C">
      <w:pPr>
        <w:tabs>
          <w:tab w:val="left" w:pos="90"/>
        </w:tabs>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 xml:space="preserve">1. How do Teaching Practice activities impact the Interest and Development of Pre-service Science Teachers? </w:t>
      </w:r>
    </w:p>
    <w:p w:rsidR="00F0268A" w:rsidRPr="00B8590E" w:rsidRDefault="00F0268A" w:rsidP="00F6485C">
      <w:pPr>
        <w:tabs>
          <w:tab w:val="left" w:pos="90"/>
        </w:tabs>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2. What types of teaching practice activities are most effective in improving the Interest of Science Student-teachers?</w:t>
      </w:r>
    </w:p>
    <w:p w:rsidR="00F0268A" w:rsidRPr="00B8590E" w:rsidRDefault="00F0268A" w:rsidP="00F6485C">
      <w:pPr>
        <w:tabs>
          <w:tab w:val="left" w:pos="90"/>
        </w:tabs>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 xml:space="preserve">3. What role does mentorship play in the effectiveness of teaching practice activities on Pre-service Science Teachers? </w:t>
      </w:r>
    </w:p>
    <w:p w:rsidR="00F0268A" w:rsidRPr="00B8590E" w:rsidRDefault="00F0268A" w:rsidP="00F6485C">
      <w:pPr>
        <w:tabs>
          <w:tab w:val="left" w:pos="90"/>
        </w:tabs>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 xml:space="preserve">4. What is the impact of teaching practice activities on the Interest and Development of Science Student-teachers? </w:t>
      </w:r>
    </w:p>
    <w:p w:rsidR="00F0268A" w:rsidRPr="00B8590E" w:rsidRDefault="00F0268A" w:rsidP="00F6485C">
      <w:pPr>
        <w:spacing w:after="0" w:line="480" w:lineRule="auto"/>
        <w:jc w:val="both"/>
        <w:rPr>
          <w:rFonts w:ascii="Times New Roman" w:hAnsi="Times New Roman" w:cs="Times New Roman"/>
          <w:color w:val="000000"/>
          <w:sz w:val="26"/>
          <w:szCs w:val="26"/>
        </w:rPr>
      </w:pPr>
      <w:r w:rsidRPr="00B8590E">
        <w:rPr>
          <w:rFonts w:ascii="Times New Roman" w:hAnsi="Times New Roman" w:cs="Times New Roman"/>
          <w:sz w:val="26"/>
          <w:szCs w:val="26"/>
        </w:rPr>
        <w:t xml:space="preserve"> </w:t>
      </w:r>
      <w:r w:rsidRPr="00B8590E">
        <w:rPr>
          <w:rFonts w:ascii="Times New Roman" w:hAnsi="Times New Roman" w:cs="Times New Roman"/>
          <w:b/>
          <w:sz w:val="26"/>
          <w:szCs w:val="26"/>
        </w:rPr>
        <w:t>Significance of the Study</w:t>
      </w:r>
    </w:p>
    <w:p w:rsidR="00F0268A" w:rsidRPr="00B8590E" w:rsidRDefault="00F0268A" w:rsidP="00F6485C">
      <w:pPr>
        <w:spacing w:after="0" w:line="480" w:lineRule="auto"/>
        <w:ind w:firstLine="720"/>
        <w:jc w:val="both"/>
        <w:rPr>
          <w:rFonts w:ascii="Times New Roman" w:hAnsi="Times New Roman" w:cs="Times New Roman"/>
          <w:noProof/>
          <w:sz w:val="26"/>
          <w:szCs w:val="26"/>
        </w:rPr>
      </w:pPr>
      <w:r w:rsidRPr="00B8590E">
        <w:rPr>
          <w:rFonts w:ascii="Times New Roman" w:hAnsi="Times New Roman" w:cs="Times New Roman"/>
          <w:noProof/>
          <w:sz w:val="26"/>
          <w:szCs w:val="26"/>
        </w:rPr>
        <w:t xml:space="preserve">This research when completed will serve as a reliable facts for pre-service teachers and lecturers in education to assess the extent to which the curriculum of teacher education as helped in shaping the knowledge of pre-service teachers in terms of instructional strategies and their competences in delivering classrom intructions. </w:t>
      </w:r>
    </w:p>
    <w:p w:rsidR="00F0268A" w:rsidRPr="00B8590E" w:rsidRDefault="00F0268A" w:rsidP="00F6485C">
      <w:pPr>
        <w:spacing w:after="0" w:line="480" w:lineRule="auto"/>
        <w:ind w:firstLine="720"/>
        <w:jc w:val="both"/>
        <w:rPr>
          <w:rFonts w:ascii="Times New Roman" w:hAnsi="Times New Roman" w:cs="Times New Roman"/>
          <w:noProof/>
          <w:sz w:val="26"/>
          <w:szCs w:val="26"/>
        </w:rPr>
      </w:pPr>
      <w:r w:rsidRPr="00B8590E">
        <w:rPr>
          <w:rFonts w:ascii="Times New Roman" w:hAnsi="Times New Roman" w:cs="Times New Roman"/>
          <w:noProof/>
          <w:sz w:val="26"/>
          <w:szCs w:val="26"/>
        </w:rPr>
        <w:t>Furthermore, it will stand as a tool for professional bodies like Science Teachers Association of Nigeria (STAN), Nigerian Union of Teachers (NUT), Teachers regulatory agencies like Teachers Registration Council of Nigeria (TRCN) and Ministry of Education to measure the standard of teachers qualifications in Nigeria.</w:t>
      </w:r>
    </w:p>
    <w:p w:rsidR="00F0268A" w:rsidRPr="00B8590E" w:rsidRDefault="00F0268A" w:rsidP="00F6485C">
      <w:pPr>
        <w:spacing w:after="0" w:line="480" w:lineRule="auto"/>
        <w:ind w:firstLine="720"/>
        <w:jc w:val="both"/>
        <w:rPr>
          <w:rFonts w:ascii="Times New Roman" w:hAnsi="Times New Roman" w:cs="Times New Roman"/>
          <w:noProof/>
          <w:sz w:val="26"/>
          <w:szCs w:val="26"/>
        </w:rPr>
      </w:pPr>
      <w:r w:rsidRPr="00B8590E">
        <w:rPr>
          <w:rFonts w:ascii="Times New Roman" w:hAnsi="Times New Roman" w:cs="Times New Roman"/>
          <w:noProof/>
          <w:sz w:val="26"/>
          <w:szCs w:val="26"/>
        </w:rPr>
        <w:t xml:space="preserve">Lastly, it will enable researcher to see the level of </w:t>
      </w:r>
      <w:r w:rsidRPr="00B8590E">
        <w:rPr>
          <w:rFonts w:ascii="Times New Roman" w:hAnsi="Times New Roman" w:cs="Times New Roman"/>
          <w:sz w:val="26"/>
          <w:szCs w:val="26"/>
        </w:rPr>
        <w:t xml:space="preserve">Teaching Practice </w:t>
      </w:r>
      <w:r w:rsidRPr="00B8590E">
        <w:rPr>
          <w:rFonts w:ascii="Times New Roman" w:hAnsi="Times New Roman" w:cs="Times New Roman"/>
          <w:noProof/>
          <w:sz w:val="26"/>
          <w:szCs w:val="26"/>
        </w:rPr>
        <w:t xml:space="preserve">Programme pre-service teachers are exposed to and if there will be need to improve on the existing methods used in assessing pre-service teachers during </w:t>
      </w:r>
      <w:r w:rsidRPr="00B8590E">
        <w:rPr>
          <w:rFonts w:ascii="Times New Roman" w:hAnsi="Times New Roman" w:cs="Times New Roman"/>
          <w:sz w:val="26"/>
          <w:szCs w:val="26"/>
        </w:rPr>
        <w:t xml:space="preserve">teaching practice </w:t>
      </w:r>
      <w:r w:rsidRPr="00B8590E">
        <w:rPr>
          <w:rFonts w:ascii="Times New Roman" w:hAnsi="Times New Roman" w:cs="Times New Roman"/>
          <w:noProof/>
          <w:sz w:val="26"/>
          <w:szCs w:val="26"/>
        </w:rPr>
        <w:t>exercise.</w:t>
      </w:r>
    </w:p>
    <w:p w:rsidR="00F0268A" w:rsidRPr="00B8590E" w:rsidRDefault="00F0268A" w:rsidP="00F6485C">
      <w:pPr>
        <w:spacing w:after="0" w:line="480" w:lineRule="auto"/>
        <w:jc w:val="both"/>
        <w:rPr>
          <w:rFonts w:ascii="Times New Roman" w:hAnsi="Times New Roman" w:cs="Times New Roman"/>
          <w:noProof/>
          <w:sz w:val="26"/>
          <w:szCs w:val="26"/>
        </w:rPr>
      </w:pPr>
      <w:r w:rsidRPr="00B8590E">
        <w:rPr>
          <w:rFonts w:ascii="Times New Roman" w:hAnsi="Times New Roman" w:cs="Times New Roman"/>
          <w:b/>
          <w:noProof/>
          <w:sz w:val="26"/>
          <w:szCs w:val="26"/>
        </w:rPr>
        <w:t>Scope Of The Study</w:t>
      </w:r>
    </w:p>
    <w:p w:rsidR="00F0268A" w:rsidRPr="00B8590E" w:rsidRDefault="00F0268A" w:rsidP="00F6485C">
      <w:pPr>
        <w:spacing w:after="0" w:line="480" w:lineRule="auto"/>
        <w:jc w:val="both"/>
        <w:rPr>
          <w:rFonts w:ascii="Times New Roman" w:hAnsi="Times New Roman" w:cs="Times New Roman"/>
          <w:noProof/>
          <w:sz w:val="26"/>
          <w:szCs w:val="26"/>
        </w:rPr>
      </w:pPr>
      <w:r w:rsidRPr="00B8590E">
        <w:rPr>
          <w:rFonts w:ascii="Times New Roman" w:hAnsi="Times New Roman" w:cs="Times New Roman"/>
          <w:noProof/>
          <w:sz w:val="26"/>
          <w:szCs w:val="26"/>
        </w:rPr>
        <w:t xml:space="preserve">     </w:t>
      </w:r>
      <w:r w:rsidR="00F6485C" w:rsidRPr="00B8590E">
        <w:rPr>
          <w:rFonts w:ascii="Times New Roman" w:hAnsi="Times New Roman" w:cs="Times New Roman"/>
          <w:noProof/>
          <w:sz w:val="26"/>
          <w:szCs w:val="26"/>
        </w:rPr>
        <w:tab/>
      </w:r>
      <w:r w:rsidRPr="00B8590E">
        <w:rPr>
          <w:rFonts w:ascii="Times New Roman" w:hAnsi="Times New Roman" w:cs="Times New Roman"/>
          <w:noProof/>
          <w:sz w:val="26"/>
          <w:szCs w:val="26"/>
        </w:rPr>
        <w:t>The population of  the study comprises of all Pre-service science teachers in  Nigerian Universities. The Sample would comprise of one hundred and fifty Pre-service Science Education teachers in their third and fourth year Programme from Ekiti State Universities (Kwara State College Of Education, Ilorin campus).</w:t>
      </w:r>
    </w:p>
    <w:p w:rsidR="00B8590E" w:rsidRDefault="00B8590E" w:rsidP="00F6485C">
      <w:pPr>
        <w:spacing w:after="0" w:line="480" w:lineRule="auto"/>
        <w:jc w:val="both"/>
        <w:rPr>
          <w:rFonts w:ascii="Times New Roman" w:hAnsi="Times New Roman" w:cs="Times New Roman"/>
          <w:b/>
          <w:noProof/>
          <w:sz w:val="26"/>
          <w:szCs w:val="26"/>
        </w:rPr>
      </w:pPr>
    </w:p>
    <w:p w:rsidR="00F0268A" w:rsidRPr="00B8590E" w:rsidRDefault="00F0268A" w:rsidP="00F6485C">
      <w:pPr>
        <w:spacing w:after="0" w:line="480" w:lineRule="auto"/>
        <w:jc w:val="both"/>
        <w:rPr>
          <w:rFonts w:ascii="Times New Roman" w:hAnsi="Times New Roman" w:cs="Times New Roman"/>
          <w:noProof/>
          <w:sz w:val="26"/>
          <w:szCs w:val="26"/>
        </w:rPr>
      </w:pPr>
      <w:r w:rsidRPr="00B8590E">
        <w:rPr>
          <w:rFonts w:ascii="Times New Roman" w:hAnsi="Times New Roman" w:cs="Times New Roman"/>
          <w:b/>
          <w:noProof/>
          <w:sz w:val="26"/>
          <w:szCs w:val="26"/>
        </w:rPr>
        <w:t>Operational Definition Of Terms</w:t>
      </w:r>
    </w:p>
    <w:p w:rsidR="00F0268A" w:rsidRPr="00B8590E" w:rsidRDefault="00F0268A"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b/>
          <w:noProof/>
          <w:sz w:val="26"/>
          <w:szCs w:val="26"/>
        </w:rPr>
        <w:t>Teaching Practice</w:t>
      </w:r>
      <w:r w:rsidRPr="00B8590E">
        <w:rPr>
          <w:rFonts w:ascii="Times New Roman" w:hAnsi="Times New Roman" w:cs="Times New Roman"/>
          <w:sz w:val="26"/>
          <w:szCs w:val="26"/>
        </w:rPr>
        <w:t xml:space="preserve">: This is a practice teaching mostly offered by student teachers in order to familiarize them with teaching profession. Teaching practice is meant to provide practical teaching experience for would be teacher. </w:t>
      </w:r>
    </w:p>
    <w:p w:rsidR="00F0268A" w:rsidRPr="00B8590E" w:rsidRDefault="00F0268A"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b/>
          <w:noProof/>
          <w:sz w:val="26"/>
          <w:szCs w:val="26"/>
        </w:rPr>
        <w:t>Pre-service teacher</w:t>
      </w:r>
      <w:r w:rsidRPr="00B8590E">
        <w:rPr>
          <w:rFonts w:ascii="Times New Roman" w:hAnsi="Times New Roman" w:cs="Times New Roman"/>
          <w:sz w:val="26"/>
          <w:szCs w:val="26"/>
        </w:rPr>
        <w:t>:  A pre-service teacher is a student teacher who has not yet completed training to be a teacher.</w:t>
      </w:r>
    </w:p>
    <w:p w:rsidR="00F0268A" w:rsidRPr="00B8590E" w:rsidRDefault="00F0268A"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b/>
          <w:noProof/>
          <w:sz w:val="26"/>
          <w:szCs w:val="26"/>
        </w:rPr>
        <w:t>Pre-Service teacher education</w:t>
      </w:r>
      <w:r w:rsidRPr="00B8590E">
        <w:rPr>
          <w:rFonts w:ascii="Times New Roman" w:hAnsi="Times New Roman" w:cs="Times New Roman"/>
          <w:sz w:val="26"/>
          <w:szCs w:val="26"/>
        </w:rPr>
        <w:t>: is the education and training provided to student teachers before they are certified as teachers.</w:t>
      </w:r>
    </w:p>
    <w:p w:rsidR="00F0268A" w:rsidRPr="00B8590E" w:rsidRDefault="00F0268A"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b/>
          <w:noProof/>
          <w:sz w:val="26"/>
          <w:szCs w:val="26"/>
        </w:rPr>
        <w:t>Science Teachers</w:t>
      </w:r>
      <w:r w:rsidRPr="00B8590E">
        <w:rPr>
          <w:rFonts w:ascii="Times New Roman" w:hAnsi="Times New Roman" w:cs="Times New Roman"/>
          <w:sz w:val="26"/>
          <w:szCs w:val="26"/>
        </w:rPr>
        <w:t>: these are teachers that teach the three most basic foundation of any science program i.e. Biology, Chemistry and Physics.</w:t>
      </w:r>
    </w:p>
    <w:p w:rsidR="00F0268A" w:rsidRPr="00B8590E" w:rsidRDefault="00F0268A"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b/>
          <w:noProof/>
          <w:sz w:val="26"/>
          <w:szCs w:val="26"/>
        </w:rPr>
        <w:t>Tertiary Institution (University)</w:t>
      </w:r>
      <w:r w:rsidRPr="00B8590E">
        <w:rPr>
          <w:rFonts w:ascii="Times New Roman" w:hAnsi="Times New Roman" w:cs="Times New Roman"/>
          <w:sz w:val="26"/>
          <w:szCs w:val="26"/>
        </w:rPr>
        <w:t xml:space="preserve">: This is the peak of the tripods of Tertiary Education in Nigeria and it has the primary role of training teacher who will be awarded the minimum teaching qualification of Bachelors in Science Education. </w:t>
      </w:r>
    </w:p>
    <w:p w:rsidR="00F0268A" w:rsidRPr="00B8590E" w:rsidRDefault="00F0268A" w:rsidP="00F6485C">
      <w:pPr>
        <w:tabs>
          <w:tab w:val="left" w:pos="90"/>
        </w:tabs>
        <w:spacing w:after="0" w:line="480" w:lineRule="auto"/>
        <w:jc w:val="both"/>
        <w:rPr>
          <w:rFonts w:ascii="Times New Roman" w:hAnsi="Times New Roman" w:cs="Times New Roman"/>
          <w:b/>
          <w:bCs/>
          <w:sz w:val="26"/>
          <w:szCs w:val="26"/>
        </w:rPr>
      </w:pPr>
      <w:r w:rsidRPr="00B8590E">
        <w:rPr>
          <w:rFonts w:ascii="Times New Roman" w:hAnsi="Times New Roman" w:cs="Times New Roman"/>
          <w:sz w:val="26"/>
          <w:szCs w:val="26"/>
        </w:rPr>
        <w:t>Influence: The effect that teaching practices exercises have on the development and interest of pre-service science teachers</w:t>
      </w:r>
      <w:r w:rsidRPr="00B8590E">
        <w:rPr>
          <w:rFonts w:ascii="Times New Roman" w:hAnsi="Times New Roman" w:cs="Times New Roman"/>
          <w:b/>
          <w:bCs/>
          <w:sz w:val="26"/>
          <w:szCs w:val="26"/>
        </w:rPr>
        <w:t>.</w:t>
      </w:r>
    </w:p>
    <w:p w:rsidR="00922587" w:rsidRPr="00B8590E" w:rsidRDefault="00922587" w:rsidP="00F6485C">
      <w:pPr>
        <w:tabs>
          <w:tab w:val="left" w:pos="90"/>
        </w:tabs>
        <w:spacing w:after="0" w:line="480" w:lineRule="auto"/>
        <w:jc w:val="center"/>
        <w:rPr>
          <w:rFonts w:ascii="Times New Roman" w:hAnsi="Times New Roman" w:cs="Times New Roman"/>
          <w:b/>
          <w:bCs/>
          <w:sz w:val="26"/>
          <w:szCs w:val="26"/>
        </w:rPr>
      </w:pPr>
    </w:p>
    <w:p w:rsidR="00922587" w:rsidRPr="00B8590E" w:rsidRDefault="00922587" w:rsidP="00F6485C">
      <w:pPr>
        <w:tabs>
          <w:tab w:val="left" w:pos="90"/>
        </w:tabs>
        <w:spacing w:after="0" w:line="480" w:lineRule="auto"/>
        <w:jc w:val="center"/>
        <w:rPr>
          <w:rFonts w:ascii="Times New Roman" w:hAnsi="Times New Roman" w:cs="Times New Roman"/>
          <w:b/>
          <w:bCs/>
          <w:sz w:val="26"/>
          <w:szCs w:val="26"/>
        </w:rPr>
      </w:pPr>
    </w:p>
    <w:p w:rsidR="0093634D" w:rsidRPr="00B8590E" w:rsidRDefault="0093634D" w:rsidP="00F6485C">
      <w:pPr>
        <w:tabs>
          <w:tab w:val="left" w:pos="90"/>
        </w:tabs>
        <w:spacing w:after="0" w:line="480" w:lineRule="auto"/>
        <w:jc w:val="center"/>
        <w:rPr>
          <w:rFonts w:ascii="Times New Roman" w:hAnsi="Times New Roman" w:cs="Times New Roman"/>
          <w:b/>
          <w:bCs/>
          <w:sz w:val="26"/>
          <w:szCs w:val="26"/>
        </w:rPr>
      </w:pPr>
      <w:r w:rsidRPr="00B8590E">
        <w:rPr>
          <w:rFonts w:ascii="Times New Roman" w:hAnsi="Times New Roman" w:cs="Times New Roman"/>
          <w:b/>
          <w:bCs/>
          <w:sz w:val="26"/>
          <w:szCs w:val="26"/>
        </w:rPr>
        <w:t>CHAPTER TWO</w:t>
      </w:r>
    </w:p>
    <w:p w:rsidR="0093634D" w:rsidRPr="00B8590E" w:rsidRDefault="0093634D" w:rsidP="00F6485C">
      <w:pPr>
        <w:tabs>
          <w:tab w:val="left" w:pos="90"/>
        </w:tabs>
        <w:spacing w:after="0" w:line="480" w:lineRule="auto"/>
        <w:jc w:val="center"/>
        <w:rPr>
          <w:rFonts w:ascii="Times New Roman" w:hAnsi="Times New Roman" w:cs="Times New Roman"/>
          <w:b/>
          <w:bCs/>
          <w:sz w:val="26"/>
          <w:szCs w:val="26"/>
        </w:rPr>
      </w:pPr>
      <w:r w:rsidRPr="00B8590E">
        <w:rPr>
          <w:rFonts w:ascii="Times New Roman" w:hAnsi="Times New Roman" w:cs="Times New Roman"/>
          <w:b/>
          <w:bCs/>
          <w:sz w:val="26"/>
          <w:szCs w:val="26"/>
        </w:rPr>
        <w:t>LITERATURE REVIEW</w:t>
      </w:r>
    </w:p>
    <w:p w:rsidR="0093634D" w:rsidRPr="00B8590E" w:rsidRDefault="0093634D" w:rsidP="00F6485C">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This chapter presents review of different studies related to the influence of teaching practice on based on the following subheadings:.</w:t>
      </w:r>
    </w:p>
    <w:p w:rsidR="0094392F" w:rsidRPr="00B8590E" w:rsidRDefault="0093634D" w:rsidP="00F6485C">
      <w:pPr>
        <w:pStyle w:val="Default"/>
        <w:numPr>
          <w:ilvl w:val="0"/>
          <w:numId w:val="1"/>
        </w:numPr>
        <w:spacing w:line="480" w:lineRule="auto"/>
        <w:jc w:val="both"/>
        <w:rPr>
          <w:rFonts w:ascii="Times New Roman" w:hAnsi="Times New Roman" w:cs="Times New Roman"/>
          <w:sz w:val="26"/>
          <w:szCs w:val="26"/>
        </w:rPr>
      </w:pPr>
      <w:r w:rsidRPr="00B8590E">
        <w:rPr>
          <w:rFonts w:ascii="Times New Roman" w:hAnsi="Times New Roman" w:cs="Times New Roman"/>
          <w:bCs/>
          <w:sz w:val="26"/>
          <w:szCs w:val="26"/>
        </w:rPr>
        <w:t xml:space="preserve">Concept of Teaching as a </w:t>
      </w:r>
      <w:r w:rsidR="002B5C03" w:rsidRPr="00B8590E">
        <w:rPr>
          <w:rFonts w:ascii="Times New Roman" w:hAnsi="Times New Roman" w:cs="Times New Roman"/>
          <w:bCs/>
          <w:sz w:val="26"/>
          <w:szCs w:val="26"/>
        </w:rPr>
        <w:t xml:space="preserve">Profession </w:t>
      </w:r>
    </w:p>
    <w:p w:rsidR="0094392F" w:rsidRPr="00B8590E" w:rsidRDefault="0094392F" w:rsidP="00F6485C">
      <w:pPr>
        <w:pStyle w:val="Default"/>
        <w:numPr>
          <w:ilvl w:val="0"/>
          <w:numId w:val="1"/>
        </w:numPr>
        <w:spacing w:line="480" w:lineRule="auto"/>
        <w:jc w:val="both"/>
        <w:rPr>
          <w:rFonts w:ascii="Times New Roman" w:hAnsi="Times New Roman" w:cs="Times New Roman"/>
          <w:sz w:val="26"/>
          <w:szCs w:val="26"/>
        </w:rPr>
      </w:pPr>
      <w:r w:rsidRPr="00B8590E">
        <w:rPr>
          <w:rFonts w:ascii="Times New Roman" w:eastAsia="Times New Roman" w:hAnsi="Times New Roman" w:cs="Times New Roman"/>
          <w:bCs/>
          <w:sz w:val="26"/>
          <w:szCs w:val="26"/>
        </w:rPr>
        <w:t>Meaning of Teaching Practice</w:t>
      </w:r>
    </w:p>
    <w:p w:rsidR="0094392F" w:rsidRPr="00B8590E" w:rsidRDefault="0094392F" w:rsidP="00F6485C">
      <w:pPr>
        <w:pStyle w:val="ListParagraph"/>
        <w:numPr>
          <w:ilvl w:val="0"/>
          <w:numId w:val="1"/>
        </w:numPr>
        <w:spacing w:line="480" w:lineRule="auto"/>
        <w:rPr>
          <w:rFonts w:ascii="Times New Roman" w:hAnsi="Times New Roman" w:cs="Times New Roman"/>
          <w:bCs/>
          <w:sz w:val="26"/>
          <w:szCs w:val="26"/>
        </w:rPr>
      </w:pPr>
      <w:r w:rsidRPr="00B8590E">
        <w:rPr>
          <w:rFonts w:ascii="Times New Roman" w:eastAsia="Times New Roman" w:hAnsi="Times New Roman" w:cs="Times New Roman"/>
          <w:bCs/>
          <w:sz w:val="26"/>
          <w:szCs w:val="26"/>
        </w:rPr>
        <w:t>The Importance of Teaching Practice in Teacher Education</w:t>
      </w:r>
    </w:p>
    <w:p w:rsidR="00744D1E" w:rsidRPr="00B8590E" w:rsidRDefault="00744D1E" w:rsidP="00F6485C">
      <w:pPr>
        <w:pStyle w:val="ListParagraph"/>
        <w:numPr>
          <w:ilvl w:val="0"/>
          <w:numId w:val="1"/>
        </w:numPr>
        <w:spacing w:line="480" w:lineRule="auto"/>
        <w:rPr>
          <w:rFonts w:ascii="Times New Roman" w:hAnsi="Times New Roman" w:cs="Times New Roman"/>
          <w:bCs/>
          <w:sz w:val="26"/>
          <w:szCs w:val="26"/>
        </w:rPr>
      </w:pPr>
      <w:r w:rsidRPr="00B8590E">
        <w:rPr>
          <w:rFonts w:ascii="Times New Roman" w:eastAsia="Times New Roman" w:hAnsi="Times New Roman" w:cs="Times New Roman"/>
          <w:bCs/>
          <w:sz w:val="26"/>
          <w:szCs w:val="26"/>
        </w:rPr>
        <w:t>Teaching Practice Code of Conduct</w:t>
      </w:r>
    </w:p>
    <w:p w:rsidR="0094392F" w:rsidRPr="00B8590E" w:rsidRDefault="0094392F" w:rsidP="00F6485C">
      <w:pPr>
        <w:pStyle w:val="ListParagraph"/>
        <w:numPr>
          <w:ilvl w:val="0"/>
          <w:numId w:val="1"/>
        </w:numPr>
        <w:spacing w:line="480" w:lineRule="auto"/>
        <w:jc w:val="both"/>
        <w:rPr>
          <w:rFonts w:ascii="Times New Roman" w:hAnsi="Times New Roman" w:cs="Times New Roman"/>
          <w:bCs/>
          <w:sz w:val="26"/>
          <w:szCs w:val="26"/>
        </w:rPr>
      </w:pPr>
      <w:r w:rsidRPr="00B8590E">
        <w:rPr>
          <w:rFonts w:ascii="Times New Roman" w:hAnsi="Times New Roman" w:cs="Times New Roman"/>
          <w:bCs/>
          <w:sz w:val="26"/>
          <w:szCs w:val="26"/>
        </w:rPr>
        <w:t xml:space="preserve">Cooperating Teachers and Pre-service Teachers of Biology </w:t>
      </w:r>
    </w:p>
    <w:p w:rsidR="0094392F" w:rsidRPr="00B8590E" w:rsidRDefault="0094392F" w:rsidP="00F6485C">
      <w:pPr>
        <w:pStyle w:val="ListParagraph"/>
        <w:numPr>
          <w:ilvl w:val="0"/>
          <w:numId w:val="1"/>
        </w:numPr>
        <w:spacing w:before="240" w:line="480" w:lineRule="auto"/>
        <w:jc w:val="both"/>
        <w:rPr>
          <w:rFonts w:ascii="Times New Roman" w:hAnsi="Times New Roman" w:cs="Times New Roman"/>
          <w:bCs/>
          <w:sz w:val="26"/>
          <w:szCs w:val="26"/>
        </w:rPr>
      </w:pPr>
      <w:r w:rsidRPr="00B8590E">
        <w:rPr>
          <w:rFonts w:ascii="Times New Roman" w:hAnsi="Times New Roman" w:cs="Times New Roman"/>
          <w:bCs/>
          <w:sz w:val="26"/>
          <w:szCs w:val="26"/>
        </w:rPr>
        <w:t>Evaluation of Pre-service teacher of Biology</w:t>
      </w:r>
    </w:p>
    <w:p w:rsidR="0094392F" w:rsidRPr="00B8590E" w:rsidRDefault="0094392F" w:rsidP="00F6485C">
      <w:pPr>
        <w:pStyle w:val="ListParagraph"/>
        <w:numPr>
          <w:ilvl w:val="0"/>
          <w:numId w:val="1"/>
        </w:numPr>
        <w:spacing w:line="480" w:lineRule="auto"/>
        <w:jc w:val="both"/>
        <w:rPr>
          <w:rFonts w:ascii="Times New Roman" w:hAnsi="Times New Roman" w:cs="Times New Roman"/>
          <w:bCs/>
          <w:sz w:val="26"/>
          <w:szCs w:val="26"/>
        </w:rPr>
      </w:pPr>
      <w:r w:rsidRPr="00B8590E">
        <w:rPr>
          <w:rFonts w:ascii="Times New Roman" w:hAnsi="Times New Roman" w:cs="Times New Roman"/>
          <w:bCs/>
          <w:sz w:val="26"/>
          <w:szCs w:val="26"/>
        </w:rPr>
        <w:t xml:space="preserve">Students’ Disposition as a Challenge to Effective Evaluation of T.P Exercise </w:t>
      </w:r>
    </w:p>
    <w:p w:rsidR="0094392F" w:rsidRPr="00B8590E" w:rsidRDefault="0094392F" w:rsidP="00F6485C">
      <w:pPr>
        <w:pStyle w:val="ListParagraph"/>
        <w:numPr>
          <w:ilvl w:val="0"/>
          <w:numId w:val="1"/>
        </w:numPr>
        <w:spacing w:before="240" w:line="480" w:lineRule="auto"/>
        <w:jc w:val="both"/>
        <w:rPr>
          <w:rFonts w:ascii="Times New Roman" w:eastAsia="Times New Roman" w:hAnsi="Times New Roman" w:cs="Times New Roman"/>
          <w:bCs/>
          <w:sz w:val="26"/>
          <w:szCs w:val="26"/>
        </w:rPr>
      </w:pPr>
      <w:r w:rsidRPr="00B8590E">
        <w:rPr>
          <w:rFonts w:ascii="Times New Roman" w:eastAsia="Times New Roman" w:hAnsi="Times New Roman" w:cs="Times New Roman"/>
          <w:bCs/>
          <w:sz w:val="26"/>
          <w:szCs w:val="26"/>
        </w:rPr>
        <w:t>Appraisal of the Literature reviewed</w:t>
      </w:r>
    </w:p>
    <w:p w:rsidR="0093634D" w:rsidRPr="00B8590E" w:rsidRDefault="0093634D" w:rsidP="00F6485C">
      <w:pPr>
        <w:spacing w:before="240" w:line="480" w:lineRule="auto"/>
        <w:jc w:val="both"/>
        <w:rPr>
          <w:rFonts w:ascii="Times New Roman" w:hAnsi="Times New Roman" w:cs="Times New Roman"/>
          <w:b/>
          <w:sz w:val="26"/>
          <w:szCs w:val="26"/>
        </w:rPr>
      </w:pPr>
      <w:r w:rsidRPr="00B8590E">
        <w:rPr>
          <w:rFonts w:ascii="Times New Roman" w:hAnsi="Times New Roman" w:cs="Times New Roman"/>
          <w:b/>
          <w:sz w:val="26"/>
          <w:szCs w:val="26"/>
        </w:rPr>
        <w:t>Concept of Teaching as a Profession</w:t>
      </w:r>
    </w:p>
    <w:p w:rsidR="0093634D" w:rsidRPr="00B8590E" w:rsidRDefault="00991C55" w:rsidP="00F6485C">
      <w:pPr>
        <w:spacing w:before="240" w:line="480" w:lineRule="auto"/>
        <w:ind w:firstLine="360"/>
        <w:jc w:val="both"/>
        <w:rPr>
          <w:rFonts w:ascii="Times New Roman" w:hAnsi="Times New Roman" w:cs="Times New Roman"/>
          <w:b/>
          <w:sz w:val="26"/>
          <w:szCs w:val="26"/>
        </w:rPr>
      </w:pPr>
      <w:r w:rsidRPr="00B8590E">
        <w:rPr>
          <w:rFonts w:ascii="Times New Roman" w:hAnsi="Times New Roman" w:cs="Times New Roman"/>
          <w:sz w:val="26"/>
          <w:szCs w:val="26"/>
        </w:rPr>
        <w:t>According to Tricart,</w:t>
      </w:r>
      <w:r w:rsidR="0093634D" w:rsidRPr="00B8590E">
        <w:rPr>
          <w:rFonts w:ascii="Times New Roman" w:hAnsi="Times New Roman" w:cs="Times New Roman"/>
          <w:sz w:val="26"/>
          <w:szCs w:val="26"/>
        </w:rPr>
        <w:t xml:space="preserve"> (2019), Education remains the bedrock of every society. Therefore, any nation that toys with education is definitely sitting on a keg of gunpowder and this is bound to explode. For the goals of education to be achieved in a nation, the principal actor of learning is the teacher. This becomes a reality through effective teaching and pleasant learning as basic means to nurture productive citizens. The multidinous professional roles and qualities of the teachers blend to make up an effective teacher. When a good teacher brings his/her abilities and visions for a better society to bear on his/her teaching, he/she shall become a unique, responsive professional who would continually see himself/herself accountable for the educational progress and failure of their entrusted youths.</w:t>
      </w:r>
    </w:p>
    <w:p w:rsidR="0093634D" w:rsidRPr="00B8590E" w:rsidRDefault="0093634D" w:rsidP="00F6485C">
      <w:pPr>
        <w:spacing w:before="240" w:line="480" w:lineRule="auto"/>
        <w:ind w:firstLine="360"/>
        <w:jc w:val="both"/>
        <w:rPr>
          <w:rFonts w:ascii="Times New Roman" w:hAnsi="Times New Roman" w:cs="Times New Roman"/>
          <w:b/>
          <w:sz w:val="26"/>
          <w:szCs w:val="26"/>
        </w:rPr>
      </w:pPr>
      <w:r w:rsidRPr="00B8590E">
        <w:rPr>
          <w:rFonts w:ascii="Times New Roman" w:hAnsi="Times New Roman" w:cs="Times New Roman"/>
          <w:sz w:val="26"/>
          <w:szCs w:val="26"/>
        </w:rPr>
        <w:t>Teaching is one of the most influential professions in society. In their day-to-day work, teachers can and do make huge differences to children’s lives</w:t>
      </w:r>
      <w:r w:rsidR="00991C55" w:rsidRPr="00B8590E">
        <w:rPr>
          <w:rFonts w:ascii="Times New Roman" w:hAnsi="Times New Roman" w:cs="Times New Roman"/>
          <w:sz w:val="26"/>
          <w:szCs w:val="26"/>
        </w:rPr>
        <w:t xml:space="preserve"> (Ehindero, 2010)</w:t>
      </w:r>
      <w:r w:rsidRPr="00B8590E">
        <w:rPr>
          <w:rFonts w:ascii="Times New Roman" w:hAnsi="Times New Roman" w:cs="Times New Roman"/>
          <w:sz w:val="26"/>
          <w:szCs w:val="26"/>
        </w:rPr>
        <w:t>. Directly, through the curriculum they teach, and indirectly, through their behaviour, attitude, values, relationships with an interest in pupils. Good teachers are always optimistic about what their pupils can achieve, whatever their background or circumstances. They know from experience how pupils respond to success by succeeding further. But teaching involves more than care, mutual respect and well-placed optimism. It demands knowledge and practical skills, the ability to make informed judgments, and to balance pressure and challenges, practice and creativity, interest and effort, as well as an understanding of how children learn and develop</w:t>
      </w:r>
      <w:r w:rsidR="00991C55" w:rsidRPr="00B8590E">
        <w:rPr>
          <w:rFonts w:ascii="Times New Roman" w:hAnsi="Times New Roman" w:cs="Times New Roman"/>
          <w:sz w:val="26"/>
          <w:szCs w:val="26"/>
        </w:rPr>
        <w:t xml:space="preserve"> (Kappan, 2017)</w:t>
      </w:r>
      <w:r w:rsidRPr="00B8590E">
        <w:rPr>
          <w:rFonts w:ascii="Times New Roman" w:hAnsi="Times New Roman" w:cs="Times New Roman"/>
          <w:sz w:val="26"/>
          <w:szCs w:val="26"/>
        </w:rPr>
        <w:t>.</w:t>
      </w:r>
    </w:p>
    <w:p w:rsidR="00E04961" w:rsidRPr="00B8590E" w:rsidRDefault="0093634D" w:rsidP="00F6485C">
      <w:pPr>
        <w:spacing w:before="240" w:line="480" w:lineRule="auto"/>
        <w:ind w:firstLine="360"/>
        <w:jc w:val="both"/>
        <w:rPr>
          <w:rFonts w:ascii="Times New Roman" w:hAnsi="Times New Roman" w:cs="Times New Roman"/>
          <w:sz w:val="26"/>
          <w:szCs w:val="26"/>
        </w:rPr>
      </w:pPr>
      <w:r w:rsidRPr="00B8590E">
        <w:rPr>
          <w:rFonts w:ascii="Times New Roman" w:hAnsi="Times New Roman" w:cs="Times New Roman"/>
          <w:sz w:val="26"/>
          <w:szCs w:val="26"/>
        </w:rPr>
        <w:t>Oyekan</w:t>
      </w:r>
      <w:r w:rsidR="00991C55" w:rsidRPr="00B8590E">
        <w:rPr>
          <w:rFonts w:ascii="Times New Roman" w:hAnsi="Times New Roman" w:cs="Times New Roman"/>
          <w:sz w:val="26"/>
          <w:szCs w:val="26"/>
        </w:rPr>
        <w:t>,</w:t>
      </w:r>
      <w:r w:rsidRPr="00B8590E">
        <w:rPr>
          <w:rFonts w:ascii="Times New Roman" w:hAnsi="Times New Roman" w:cs="Times New Roman"/>
          <w:sz w:val="26"/>
          <w:szCs w:val="26"/>
        </w:rPr>
        <w:t xml:space="preserve"> (2016) asserts that teaching is a noble profession that calls for the highest degree of responsibility. It is a creative, intellectually demanding and rewarding job, so the standards for joining the profession must be high too. Skilled practitioners can make teaching look easy but they have learned their skilled and improved them through training, practice, evaluation and learning from their colleagues.</w:t>
      </w:r>
      <w:r w:rsidR="00991C55" w:rsidRPr="00B8590E">
        <w:rPr>
          <w:rFonts w:ascii="Times New Roman" w:hAnsi="Times New Roman" w:cs="Times New Roman"/>
          <w:sz w:val="26"/>
          <w:szCs w:val="26"/>
        </w:rPr>
        <w:t xml:space="preserve"> According to</w:t>
      </w:r>
      <w:r w:rsidRPr="00B8590E">
        <w:rPr>
          <w:rFonts w:ascii="Times New Roman" w:hAnsi="Times New Roman" w:cs="Times New Roman"/>
          <w:b/>
          <w:sz w:val="26"/>
          <w:szCs w:val="26"/>
        </w:rPr>
        <w:t xml:space="preserve"> </w:t>
      </w:r>
      <w:r w:rsidRPr="00B8590E">
        <w:rPr>
          <w:rFonts w:ascii="Times New Roman" w:hAnsi="Times New Roman" w:cs="Times New Roman"/>
          <w:sz w:val="26"/>
          <w:szCs w:val="26"/>
        </w:rPr>
        <w:t>Awoniyi (2015) a professional teacher with creative imagination for nurturing healthy and responsible citizenry could also become a respectable scholar, administrator and a good human being. Hence, teaching should be professionalized with necessary infrastructure and laws to give it the honour and dignity it deserves. It is informed by the fact that functional education is a potent tool to inject competent manpower resources into the economy to improve the general well being of the populace.</w:t>
      </w:r>
    </w:p>
    <w:p w:rsidR="0093634D" w:rsidRPr="00B8590E" w:rsidRDefault="00E04961" w:rsidP="00F6485C">
      <w:pPr>
        <w:spacing w:before="240" w:line="480" w:lineRule="auto"/>
        <w:ind w:firstLine="360"/>
        <w:jc w:val="both"/>
        <w:rPr>
          <w:rFonts w:ascii="Times New Roman" w:hAnsi="Times New Roman" w:cs="Times New Roman"/>
          <w:b/>
          <w:sz w:val="26"/>
          <w:szCs w:val="26"/>
        </w:rPr>
      </w:pPr>
      <w:r w:rsidRPr="00B8590E">
        <w:rPr>
          <w:rFonts w:ascii="Times New Roman" w:hAnsi="Times New Roman" w:cs="Times New Roman"/>
          <w:sz w:val="26"/>
          <w:szCs w:val="26"/>
        </w:rPr>
        <w:t xml:space="preserve">Teacher </w:t>
      </w:r>
      <w:r w:rsidR="0093634D" w:rsidRPr="00B8590E">
        <w:rPr>
          <w:rFonts w:ascii="Times New Roman" w:hAnsi="Times New Roman" w:cs="Times New Roman"/>
          <w:sz w:val="26"/>
          <w:szCs w:val="26"/>
        </w:rPr>
        <w:t>education programs should provide pre-service teachers with a learning environment which caters for views of person as an input-output system, person with self-agency, person as a constructivist, and person as a social being (Roberts, 2018). Therefore, Johnson (2019) advices that pre-service teachers need to have a perspective about “</w:t>
      </w:r>
      <w:r w:rsidR="0093634D" w:rsidRPr="00B8590E">
        <w:rPr>
          <w:rFonts w:ascii="Times New Roman" w:hAnsi="Times New Roman" w:cs="Times New Roman"/>
          <w:i/>
          <w:iCs/>
          <w:sz w:val="26"/>
          <w:szCs w:val="26"/>
        </w:rPr>
        <w:t xml:space="preserve">Teachers as a learner of teaching.” </w:t>
      </w:r>
      <w:r w:rsidR="0093634D" w:rsidRPr="00B8590E">
        <w:rPr>
          <w:rFonts w:ascii="Times New Roman" w:hAnsi="Times New Roman" w:cs="Times New Roman"/>
          <w:sz w:val="26"/>
          <w:szCs w:val="26"/>
        </w:rPr>
        <w:t xml:space="preserve">During the process of education, the pre-service teachers need to get opportunity on learning to teach so they can make sense of and share experiences with others. </w:t>
      </w:r>
    </w:p>
    <w:p w:rsidR="0093634D" w:rsidRPr="00B8590E" w:rsidRDefault="0093634D" w:rsidP="00F6485C">
      <w:pPr>
        <w:pStyle w:val="Default"/>
        <w:spacing w:line="480" w:lineRule="auto"/>
        <w:ind w:firstLine="720"/>
        <w:jc w:val="both"/>
        <w:rPr>
          <w:rFonts w:ascii="Times New Roman" w:hAnsi="Times New Roman" w:cs="Times New Roman"/>
          <w:color w:val="auto"/>
          <w:sz w:val="26"/>
          <w:szCs w:val="26"/>
        </w:rPr>
      </w:pPr>
      <w:r w:rsidRPr="00B8590E">
        <w:rPr>
          <w:rFonts w:ascii="Times New Roman" w:hAnsi="Times New Roman" w:cs="Times New Roman"/>
          <w:sz w:val="26"/>
          <w:szCs w:val="26"/>
        </w:rPr>
        <w:t>According to Robert (2018), to be a good teacher the pre-service teachers should have six kinds of knowl</w:t>
      </w:r>
      <w:r w:rsidR="00E04961" w:rsidRPr="00B8590E">
        <w:rPr>
          <w:rFonts w:ascii="Times New Roman" w:hAnsi="Times New Roman" w:cs="Times New Roman"/>
          <w:sz w:val="26"/>
          <w:szCs w:val="26"/>
        </w:rPr>
        <w:t>edge for Science</w:t>
      </w:r>
      <w:r w:rsidRPr="00B8590E">
        <w:rPr>
          <w:rFonts w:ascii="Times New Roman" w:hAnsi="Times New Roman" w:cs="Times New Roman"/>
          <w:sz w:val="26"/>
          <w:szCs w:val="26"/>
        </w:rPr>
        <w:t xml:space="preserve"> Teacher. First, </w:t>
      </w:r>
      <w:r w:rsidRPr="00B8590E">
        <w:rPr>
          <w:rFonts w:ascii="Times New Roman" w:hAnsi="Times New Roman" w:cs="Times New Roman"/>
          <w:i/>
          <w:iCs/>
          <w:sz w:val="26"/>
          <w:szCs w:val="26"/>
        </w:rPr>
        <w:t xml:space="preserve">Content Knowledge </w:t>
      </w:r>
      <w:r w:rsidRPr="00B8590E">
        <w:rPr>
          <w:rFonts w:ascii="Times New Roman" w:hAnsi="Times New Roman" w:cs="Times New Roman"/>
          <w:sz w:val="26"/>
          <w:szCs w:val="26"/>
        </w:rPr>
        <w:t>– it is related to the pre</w:t>
      </w:r>
      <w:r w:rsidR="00E04961" w:rsidRPr="00B8590E">
        <w:rPr>
          <w:rFonts w:ascii="Times New Roman" w:hAnsi="Times New Roman" w:cs="Times New Roman"/>
          <w:sz w:val="26"/>
          <w:szCs w:val="26"/>
        </w:rPr>
        <w:t>-service mastery of the target.</w:t>
      </w:r>
      <w:r w:rsidRPr="00B8590E">
        <w:rPr>
          <w:rFonts w:ascii="Times New Roman" w:hAnsi="Times New Roman" w:cs="Times New Roman"/>
          <w:sz w:val="26"/>
          <w:szCs w:val="26"/>
        </w:rPr>
        <w:t xml:space="preserve"> The pre-service teacher should have good ability in listening, reading, speaking, and writing. Second, </w:t>
      </w:r>
      <w:r w:rsidRPr="00B8590E">
        <w:rPr>
          <w:rFonts w:ascii="Times New Roman" w:hAnsi="Times New Roman" w:cs="Times New Roman"/>
          <w:i/>
          <w:iCs/>
          <w:sz w:val="26"/>
          <w:szCs w:val="26"/>
        </w:rPr>
        <w:t xml:space="preserve">Pedagogic Content Knowledge – </w:t>
      </w:r>
      <w:r w:rsidRPr="00B8590E">
        <w:rPr>
          <w:rFonts w:ascii="Times New Roman" w:hAnsi="Times New Roman" w:cs="Times New Roman"/>
          <w:sz w:val="26"/>
          <w:szCs w:val="26"/>
        </w:rPr>
        <w:t xml:space="preserve">this knowledge associated with the ability of the teacher to know what </w:t>
      </w:r>
      <w:r w:rsidR="00E921F1">
        <w:rPr>
          <w:rFonts w:ascii="Times New Roman" w:hAnsi="Times New Roman" w:cs="Times New Roman"/>
          <w:color w:val="auto"/>
          <w:sz w:val="26"/>
          <w:szCs w:val="26"/>
        </w:rPr>
        <w:t>to teach of the target</w:t>
      </w:r>
      <w:r w:rsidRPr="00B8590E">
        <w:rPr>
          <w:rFonts w:ascii="Times New Roman" w:hAnsi="Times New Roman" w:cs="Times New Roman"/>
          <w:color w:val="auto"/>
          <w:sz w:val="26"/>
          <w:szCs w:val="26"/>
        </w:rPr>
        <w:t xml:space="preserve">. Third, </w:t>
      </w:r>
      <w:r w:rsidRPr="00B8590E">
        <w:rPr>
          <w:rFonts w:ascii="Times New Roman" w:hAnsi="Times New Roman" w:cs="Times New Roman"/>
          <w:i/>
          <w:iCs/>
          <w:color w:val="auto"/>
          <w:sz w:val="26"/>
          <w:szCs w:val="26"/>
        </w:rPr>
        <w:t xml:space="preserve">General Pedagogic Knowledge – </w:t>
      </w:r>
      <w:r w:rsidRPr="00B8590E">
        <w:rPr>
          <w:rFonts w:ascii="Times New Roman" w:hAnsi="Times New Roman" w:cs="Times New Roman"/>
          <w:color w:val="auto"/>
          <w:sz w:val="26"/>
          <w:szCs w:val="26"/>
        </w:rPr>
        <w:t>it i</w:t>
      </w:r>
      <w:r w:rsidR="00E921F1">
        <w:rPr>
          <w:rFonts w:ascii="Times New Roman" w:hAnsi="Times New Roman" w:cs="Times New Roman"/>
          <w:color w:val="auto"/>
          <w:sz w:val="26"/>
          <w:szCs w:val="26"/>
        </w:rPr>
        <w:t>s about how to teach the target</w:t>
      </w:r>
      <w:r w:rsidRPr="00B8590E">
        <w:rPr>
          <w:rFonts w:ascii="Times New Roman" w:hAnsi="Times New Roman" w:cs="Times New Roman"/>
          <w:color w:val="auto"/>
          <w:sz w:val="26"/>
          <w:szCs w:val="26"/>
        </w:rPr>
        <w:t xml:space="preserve">, which requires the pre-service teacher to know about classroom management, classroom activities, techniques of teaching, and so forth. Fourth, </w:t>
      </w:r>
      <w:r w:rsidRPr="00B8590E">
        <w:rPr>
          <w:rFonts w:ascii="Times New Roman" w:hAnsi="Times New Roman" w:cs="Times New Roman"/>
          <w:i/>
          <w:iCs/>
          <w:color w:val="auto"/>
          <w:sz w:val="26"/>
          <w:szCs w:val="26"/>
        </w:rPr>
        <w:t xml:space="preserve">Curricular Knowledge – </w:t>
      </w:r>
      <w:r w:rsidRPr="00B8590E">
        <w:rPr>
          <w:rFonts w:ascii="Times New Roman" w:hAnsi="Times New Roman" w:cs="Times New Roman"/>
          <w:color w:val="auto"/>
          <w:sz w:val="26"/>
          <w:szCs w:val="26"/>
        </w:rPr>
        <w:t xml:space="preserve">it means that a pre-service teacher should have good understanding of syllabus, teaching materials, and assessment. Fifth, </w:t>
      </w:r>
      <w:r w:rsidRPr="00B8590E">
        <w:rPr>
          <w:rFonts w:ascii="Times New Roman" w:hAnsi="Times New Roman" w:cs="Times New Roman"/>
          <w:i/>
          <w:iCs/>
          <w:color w:val="auto"/>
          <w:sz w:val="26"/>
          <w:szCs w:val="26"/>
        </w:rPr>
        <w:t xml:space="preserve">Contextual Knowledge – </w:t>
      </w:r>
      <w:r w:rsidRPr="00B8590E">
        <w:rPr>
          <w:rFonts w:ascii="Times New Roman" w:hAnsi="Times New Roman" w:cs="Times New Roman"/>
          <w:color w:val="auto"/>
          <w:sz w:val="26"/>
          <w:szCs w:val="26"/>
        </w:rPr>
        <w:t xml:space="preserve">it is about understanding of surrounding environment, which requires teacher to build good social relations. Last, </w:t>
      </w:r>
      <w:r w:rsidRPr="00B8590E">
        <w:rPr>
          <w:rFonts w:ascii="Times New Roman" w:hAnsi="Times New Roman" w:cs="Times New Roman"/>
          <w:i/>
          <w:iCs/>
          <w:color w:val="auto"/>
          <w:sz w:val="26"/>
          <w:szCs w:val="26"/>
        </w:rPr>
        <w:t xml:space="preserve">Process Knowledge – </w:t>
      </w:r>
      <w:r w:rsidRPr="00B8590E">
        <w:rPr>
          <w:rFonts w:ascii="Times New Roman" w:hAnsi="Times New Roman" w:cs="Times New Roman"/>
          <w:color w:val="auto"/>
          <w:sz w:val="26"/>
          <w:szCs w:val="26"/>
        </w:rPr>
        <w:t xml:space="preserve">It refers to the teacher understanding of her/ his profession and how it should be developed over time. </w:t>
      </w:r>
    </w:p>
    <w:p w:rsidR="0093634D" w:rsidRPr="00B8590E" w:rsidRDefault="0093634D" w:rsidP="00F6485C">
      <w:pPr>
        <w:pStyle w:val="Default"/>
        <w:spacing w:line="480" w:lineRule="auto"/>
        <w:ind w:firstLine="720"/>
        <w:jc w:val="both"/>
        <w:rPr>
          <w:rFonts w:ascii="Times New Roman" w:hAnsi="Times New Roman" w:cs="Times New Roman"/>
          <w:color w:val="auto"/>
          <w:sz w:val="26"/>
          <w:szCs w:val="26"/>
        </w:rPr>
      </w:pPr>
      <w:r w:rsidRPr="00B8590E">
        <w:rPr>
          <w:rFonts w:ascii="Times New Roman" w:hAnsi="Times New Roman" w:cs="Times New Roman"/>
          <w:color w:val="auto"/>
          <w:sz w:val="26"/>
          <w:szCs w:val="26"/>
        </w:rPr>
        <w:t xml:space="preserve">Pre-service teachers should be equipped with good understanding of all those knowledge before they come to the field. Freeman &amp; Johnson (2014) belief that pre-service teachers‟ knowledge influences their classroom teaching, which is in turn, affects students‟ learning. In considering sources of teachers‟ professional knowledge it is valuable to consider Shulman‟s (2016) domains of teacher knowledge. According to Shulman (2016) there are seven interrelated domains of teacher knowledge that are necessary to understand in order to teach: general pedagogical knowledge, a knowledge of students and how they learn, knowledge of the subject matter, pedagogical content knowledge, knowledge of other content, knowledge of the curriculum and knowledge of educational aims. These domains of knowledge are valuable in highlighting areas in which teachers may need to have knowledge. </w:t>
      </w:r>
    </w:p>
    <w:p w:rsidR="0093634D" w:rsidRPr="00B8590E" w:rsidRDefault="0093634D" w:rsidP="00F6485C">
      <w:pPr>
        <w:pStyle w:val="Default"/>
        <w:spacing w:line="480" w:lineRule="auto"/>
        <w:ind w:firstLine="720"/>
        <w:jc w:val="both"/>
        <w:rPr>
          <w:rFonts w:ascii="Times New Roman" w:hAnsi="Times New Roman" w:cs="Times New Roman"/>
          <w:color w:val="auto"/>
          <w:sz w:val="26"/>
          <w:szCs w:val="26"/>
        </w:rPr>
      </w:pPr>
      <w:r w:rsidRPr="00B8590E">
        <w:rPr>
          <w:rFonts w:ascii="Times New Roman" w:hAnsi="Times New Roman" w:cs="Times New Roman"/>
          <w:color w:val="auto"/>
          <w:sz w:val="26"/>
          <w:szCs w:val="26"/>
        </w:rPr>
        <w:t xml:space="preserve">Ellis (2016) suggests that pre-service teacher education should cover two components: </w:t>
      </w:r>
      <w:r w:rsidRPr="00B8590E">
        <w:rPr>
          <w:rFonts w:ascii="Times New Roman" w:hAnsi="Times New Roman" w:cs="Times New Roman"/>
          <w:i/>
          <w:iCs/>
          <w:color w:val="auto"/>
          <w:sz w:val="26"/>
          <w:szCs w:val="26"/>
        </w:rPr>
        <w:t xml:space="preserve">awareness raising </w:t>
      </w:r>
      <w:r w:rsidRPr="00B8590E">
        <w:rPr>
          <w:rFonts w:ascii="Times New Roman" w:hAnsi="Times New Roman" w:cs="Times New Roman"/>
          <w:color w:val="auto"/>
          <w:sz w:val="26"/>
          <w:szCs w:val="26"/>
        </w:rPr>
        <w:t xml:space="preserve">and </w:t>
      </w:r>
      <w:r w:rsidRPr="00B8590E">
        <w:rPr>
          <w:rFonts w:ascii="Times New Roman" w:hAnsi="Times New Roman" w:cs="Times New Roman"/>
          <w:i/>
          <w:iCs/>
          <w:color w:val="auto"/>
          <w:sz w:val="26"/>
          <w:szCs w:val="26"/>
        </w:rPr>
        <w:t>experiential learning</w:t>
      </w:r>
      <w:r w:rsidRPr="00B8590E">
        <w:rPr>
          <w:rFonts w:ascii="Times New Roman" w:hAnsi="Times New Roman" w:cs="Times New Roman"/>
          <w:color w:val="auto"/>
          <w:sz w:val="26"/>
          <w:szCs w:val="26"/>
        </w:rPr>
        <w:t xml:space="preserve">. The first one refers to the principles of teaching and some practical techniques to be used in the classroom. The second is related to actual teaching, for example, in teaching practice or peer teaching. Therefore, in pre-service teacher education emphasis </w:t>
      </w:r>
      <w:r w:rsidR="00E04961" w:rsidRPr="00B8590E">
        <w:rPr>
          <w:rFonts w:ascii="Times New Roman" w:hAnsi="Times New Roman" w:cs="Times New Roman"/>
          <w:color w:val="auto"/>
          <w:sz w:val="26"/>
          <w:szCs w:val="26"/>
        </w:rPr>
        <w:t xml:space="preserve">should be </w:t>
      </w:r>
      <w:r w:rsidRPr="00B8590E">
        <w:rPr>
          <w:rFonts w:ascii="Times New Roman" w:hAnsi="Times New Roman" w:cs="Times New Roman"/>
          <w:color w:val="auto"/>
          <w:sz w:val="26"/>
          <w:szCs w:val="26"/>
        </w:rPr>
        <w:t xml:space="preserve">on both understanding of the knowledge base and preparation for the experiences they may meet in the classroom. In teacher education programs, experiences in teaching are very important for pre-service teachers are very important to develop their teaching skills. Richards (2020) states that there are two kinds of teaching experiences: micro teaching, referring to practice in a short lesson or part of a lesson; and teaching in the real classroom, such as in the practicum. Another form of experience is that pre-service teacher could have opportunities to observe experienced teachers, so they recognize and appreciate what is going on in the classroom. </w:t>
      </w:r>
    </w:p>
    <w:p w:rsidR="0093634D" w:rsidRPr="00B8590E" w:rsidRDefault="00293BD3" w:rsidP="00F6485C">
      <w:pPr>
        <w:tabs>
          <w:tab w:val="left" w:pos="720"/>
        </w:tabs>
        <w:spacing w:before="240" w:line="480" w:lineRule="auto"/>
        <w:jc w:val="both"/>
        <w:rPr>
          <w:rFonts w:ascii="Times New Roman" w:hAnsi="Times New Roman" w:cs="Times New Roman"/>
          <w:b/>
          <w:sz w:val="26"/>
          <w:szCs w:val="26"/>
        </w:rPr>
      </w:pPr>
      <w:r w:rsidRPr="00B8590E">
        <w:rPr>
          <w:rFonts w:ascii="Times New Roman" w:hAnsi="Times New Roman" w:cs="Times New Roman"/>
          <w:sz w:val="26"/>
          <w:szCs w:val="26"/>
        </w:rPr>
        <w:tab/>
      </w:r>
      <w:r w:rsidR="0093634D" w:rsidRPr="00B8590E">
        <w:rPr>
          <w:rFonts w:ascii="Times New Roman" w:hAnsi="Times New Roman" w:cs="Times New Roman"/>
          <w:sz w:val="26"/>
          <w:szCs w:val="26"/>
        </w:rPr>
        <w:t>The criticality of education in productive human life is our solid base of collective confidence for sustainable development and environment. Nigeria is abundantly endowed with human and national resources that could be harnessed as ingredients to building a great and virile nation. With an expensive capacity of productive citizenry blessed with vast fertile land, water and mineral resources, Nigeria has sufficient potentials with development projects for suitable political leadership and vibrant economy. It becomes imperative for the government to utilizing the collective capacity and vision of the existing professions imbued with the cream of the society.</w:t>
      </w:r>
    </w:p>
    <w:p w:rsidR="0093634D" w:rsidRPr="00B8590E" w:rsidRDefault="0093634D" w:rsidP="00F6485C">
      <w:pPr>
        <w:tabs>
          <w:tab w:val="left" w:pos="1980"/>
        </w:tabs>
        <w:spacing w:before="240" w:line="480" w:lineRule="auto"/>
        <w:jc w:val="both"/>
        <w:rPr>
          <w:rFonts w:ascii="Times New Roman" w:hAnsi="Times New Roman" w:cs="Times New Roman"/>
          <w:b/>
          <w:sz w:val="26"/>
          <w:szCs w:val="26"/>
        </w:rPr>
      </w:pPr>
      <w:r w:rsidRPr="00B8590E">
        <w:rPr>
          <w:rFonts w:ascii="Times New Roman" w:eastAsia="Times New Roman" w:hAnsi="Times New Roman" w:cs="Times New Roman"/>
          <w:b/>
          <w:sz w:val="26"/>
          <w:szCs w:val="26"/>
        </w:rPr>
        <w:t>Meaning of Teaching Practice</w:t>
      </w:r>
    </w:p>
    <w:p w:rsidR="00E04961" w:rsidRPr="00B8590E" w:rsidRDefault="00293BD3" w:rsidP="00F6485C">
      <w:pPr>
        <w:tabs>
          <w:tab w:val="left" w:pos="720"/>
        </w:tabs>
        <w:spacing w:before="240" w:line="480" w:lineRule="auto"/>
        <w:jc w:val="both"/>
        <w:rPr>
          <w:rFonts w:ascii="Times New Roman" w:hAnsi="Times New Roman" w:cs="Times New Roman"/>
          <w:b/>
          <w:sz w:val="26"/>
          <w:szCs w:val="26"/>
        </w:rPr>
      </w:pPr>
      <w:r w:rsidRPr="00B8590E">
        <w:rPr>
          <w:rFonts w:ascii="Times New Roman" w:hAnsi="Times New Roman" w:cs="Times New Roman"/>
          <w:sz w:val="26"/>
          <w:szCs w:val="26"/>
        </w:rPr>
        <w:tab/>
      </w:r>
      <w:r w:rsidR="0093634D" w:rsidRPr="00B8590E">
        <w:rPr>
          <w:rFonts w:ascii="Times New Roman" w:hAnsi="Times New Roman" w:cs="Times New Roman"/>
          <w:sz w:val="26"/>
          <w:szCs w:val="26"/>
        </w:rPr>
        <w:t xml:space="preserve">Teaching practice it is a six unit compulsory course in school and it comes at the first semester in 400level in all the university 300l in NCE in final year. </w:t>
      </w:r>
      <w:r w:rsidR="0093634D" w:rsidRPr="00B8590E">
        <w:rPr>
          <w:rFonts w:ascii="Times New Roman" w:eastAsia="Times New Roman" w:hAnsi="Times New Roman" w:cs="Times New Roman"/>
          <w:sz w:val="26"/>
          <w:szCs w:val="26"/>
        </w:rPr>
        <w:t>Teaching practice exercise is an interesting programme or activity in which teacher education institutions send students -teachers to various secondary and primary schools under supervision every year. Teaching practice has been defined by various scholars from different perspectives. According to Davidson (2010), teaching practice can be defined as the system by which teachers in training are subjected to a systematic expos</w:t>
      </w:r>
      <w:r w:rsidRPr="00B8590E">
        <w:rPr>
          <w:rFonts w:ascii="Times New Roman" w:eastAsia="Times New Roman" w:hAnsi="Times New Roman" w:cs="Times New Roman"/>
          <w:sz w:val="26"/>
          <w:szCs w:val="26"/>
        </w:rPr>
        <w:t>ur</w:t>
      </w:r>
      <w:r w:rsidR="0093634D" w:rsidRPr="00B8590E">
        <w:rPr>
          <w:rFonts w:ascii="Times New Roman" w:eastAsia="Times New Roman" w:hAnsi="Times New Roman" w:cs="Times New Roman"/>
          <w:sz w:val="26"/>
          <w:szCs w:val="26"/>
        </w:rPr>
        <w:t xml:space="preserve">e to actual classroom situation. In the same vein, Haines (2015) defined teaching practice as “the period of time during which a pre-service teacher is assigned to both public and private school for supervised teaching experience as a part of his college programme”. </w:t>
      </w:r>
    </w:p>
    <w:p w:rsidR="0093634D" w:rsidRPr="00B8590E" w:rsidRDefault="00E04961" w:rsidP="00F6485C">
      <w:pPr>
        <w:tabs>
          <w:tab w:val="left" w:pos="720"/>
        </w:tabs>
        <w:spacing w:before="240" w:line="480" w:lineRule="auto"/>
        <w:jc w:val="both"/>
        <w:rPr>
          <w:rFonts w:ascii="Times New Roman" w:hAnsi="Times New Roman" w:cs="Times New Roman"/>
          <w:b/>
          <w:sz w:val="26"/>
          <w:szCs w:val="26"/>
        </w:rPr>
      </w:pPr>
      <w:r w:rsidRPr="00B8590E">
        <w:rPr>
          <w:rFonts w:ascii="Times New Roman" w:hAnsi="Times New Roman" w:cs="Times New Roman"/>
          <w:b/>
          <w:sz w:val="26"/>
          <w:szCs w:val="26"/>
        </w:rPr>
        <w:tab/>
      </w:r>
      <w:r w:rsidR="0093634D" w:rsidRPr="00B8590E">
        <w:rPr>
          <w:rFonts w:ascii="Times New Roman" w:eastAsia="Times New Roman" w:hAnsi="Times New Roman" w:cs="Times New Roman"/>
          <w:sz w:val="26"/>
          <w:szCs w:val="26"/>
        </w:rPr>
        <w:t xml:space="preserve">Eze (2010) opined that “Teaching Practice is first </w:t>
      </w:r>
      <w:r w:rsidR="00293BD3" w:rsidRPr="00B8590E">
        <w:rPr>
          <w:rFonts w:ascii="Times New Roman" w:eastAsia="Times New Roman" w:hAnsi="Times New Roman" w:cs="Times New Roman"/>
          <w:sz w:val="26"/>
          <w:szCs w:val="26"/>
        </w:rPr>
        <w:t xml:space="preserve">the </w:t>
      </w:r>
      <w:r w:rsidR="0093634D" w:rsidRPr="00B8590E">
        <w:rPr>
          <w:rFonts w:ascii="Times New Roman" w:eastAsia="Times New Roman" w:hAnsi="Times New Roman" w:cs="Times New Roman"/>
          <w:sz w:val="26"/>
          <w:szCs w:val="26"/>
        </w:rPr>
        <w:t>opportunity for the student-teacher to participate in activities involved in teaching in actual situation”. He also asserted that teaching practice is designed to provide opportunity and guidance in a school setting for the student-teacher in practice to develop professional competences, personal characteristics, understanding, knowledge and skills of a teacher. When the teachers who have been in the teaching field understand their responsibility to the trainees, the trainee-teachers will acquire appropriate skills based on their practical experiences.</w:t>
      </w:r>
    </w:p>
    <w:p w:rsidR="0093634D" w:rsidRPr="00B8590E" w:rsidRDefault="0093634D" w:rsidP="00F6485C">
      <w:pPr>
        <w:spacing w:before="240"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Teaching practice is an important component of becoming a teacher. It grants student teachers experience in the actual teaching and learning environment (Ngidi &amp;  Marais  2004). During teaching  practice, a student teacher is given  the  opportunity  to try the art of teaching  before actually getting into the real  world of  the  teaching  profession </w:t>
      </w:r>
      <w:r w:rsidRPr="00B8590E">
        <w:rPr>
          <w:rFonts w:ascii="Times New Roman" w:hAnsi="Times New Roman" w:cs="Times New Roman"/>
          <w:i/>
          <w:sz w:val="26"/>
          <w:szCs w:val="26"/>
        </w:rPr>
        <w:t xml:space="preserve"> </w:t>
      </w:r>
      <w:r w:rsidRPr="00B8590E">
        <w:rPr>
          <w:rFonts w:ascii="Times New Roman" w:hAnsi="Times New Roman" w:cs="Times New Roman"/>
          <w:sz w:val="26"/>
          <w:szCs w:val="26"/>
        </w:rPr>
        <w:t>(Kasanda,  2016).  Student  teachers also  know  the value of teaching  practice and  a</w:t>
      </w:r>
      <w:r w:rsidR="00293BD3" w:rsidRPr="00B8590E">
        <w:rPr>
          <w:rFonts w:ascii="Times New Roman" w:hAnsi="Times New Roman" w:cs="Times New Roman"/>
          <w:sz w:val="26"/>
          <w:szCs w:val="26"/>
        </w:rPr>
        <w:t>s remarked  by  Menter  (2015) he</w:t>
      </w:r>
      <w:r w:rsidRPr="00B8590E">
        <w:rPr>
          <w:rFonts w:ascii="Times New Roman" w:hAnsi="Times New Roman" w:cs="Times New Roman"/>
          <w:sz w:val="26"/>
          <w:szCs w:val="26"/>
        </w:rPr>
        <w:t xml:space="preserve">  perceive  it as ‘the crux of their preparation  for  the  teaching  profession’ since  it provides for the ‘real interface’ between student hood and membership of the profession. As a result, teaching practice  creates  a mixture of  anticipation,  anxiety,  excitement  and apprehension  in  the student teachers as they  commence  their  teaching  practice. </w:t>
      </w:r>
    </w:p>
    <w:p w:rsidR="0093634D" w:rsidRPr="00B8590E" w:rsidRDefault="00293BD3" w:rsidP="00F6485C">
      <w:pPr>
        <w:spacing w:before="240"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According to </w:t>
      </w:r>
      <w:r w:rsidR="0093634D" w:rsidRPr="00B8590E">
        <w:rPr>
          <w:rFonts w:ascii="Times New Roman" w:hAnsi="Times New Roman" w:cs="Times New Roman"/>
          <w:sz w:val="26"/>
          <w:szCs w:val="26"/>
        </w:rPr>
        <w:t>Qutaz (2014) Teaching as a profession like any other profession has prescribed services it renders to any human society. It is therefore; absolutely neces</w:t>
      </w:r>
      <w:r w:rsidR="006A267F" w:rsidRPr="00B8590E">
        <w:rPr>
          <w:rFonts w:ascii="Times New Roman" w:hAnsi="Times New Roman" w:cs="Times New Roman"/>
          <w:sz w:val="26"/>
          <w:szCs w:val="26"/>
        </w:rPr>
        <w:t>sary for many individuals who wa</w:t>
      </w:r>
      <w:r w:rsidR="0093634D" w:rsidRPr="00B8590E">
        <w:rPr>
          <w:rFonts w:ascii="Times New Roman" w:hAnsi="Times New Roman" w:cs="Times New Roman"/>
          <w:sz w:val="26"/>
          <w:szCs w:val="26"/>
        </w:rPr>
        <w:t>nt to become a teacher to acquire skills and demands. Students teaching practice is one of such relevant factors in teacher’s education programme. Teaching practice is an “integral part” of teacher education which occupies a phase of its own, during the phase, there will be teacher sent out by his training institution (of lower level). For the purpose of putting into practice the skills he has learnt under the supervision of an experienced teacher. Every student teacher should be made to realize that only teacher who has passed both theory paper and compulsory practical training examination are considered trained and certified. No student teacher is considered fit the award of a pass grade in teaching unless he or she successfully fulfills the prescribed practice regarded as a core course of teacher education programmes, which affords student teachers the opportunity to face the realities of their professional career. The exercise enables the student teacher to adjust and overcome some of the practical problems of teaching often encountered in the classroom. The student teacher who is able to examine a problem from a variety of perspective has the advantage of being in a position to use different approaches.</w:t>
      </w:r>
    </w:p>
    <w:p w:rsidR="0093634D" w:rsidRPr="00B8590E" w:rsidRDefault="0093634D" w:rsidP="00F6485C">
      <w:pPr>
        <w:spacing w:before="240"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Furthermore, he is also likely to perceive himself as a factor in the problem under consideration. The importance of teaching practice in teacher education programmed cannot be over emphasized. It is the crucial period the teacher put into practical, the student teacher encountered a lot of difficulties (problems) which they have to grapple with for effective teaching learning to place in Ogun State University, teaching practice is important to the student’s teacher’s understanding the appreciation of the principles of child growth and action to the teaching learning process. Presently, there has been a lot of concern about teaching practice in Ogun State University, it’s especially on its effectiveness and purpose. The concern have been variously expressed by educationist in the Faculty of Education in Ogun State University, student themselves and the general public thought of book written by some of the journal and mass media. Accepting the assumption that not everybody can teach effectively and teachers are made, not born. It therefore follows that in Ogun State University, teachers can be aided to acquire practice knowledge, skill and attitude to good teaching.</w:t>
      </w:r>
    </w:p>
    <w:p w:rsidR="0093634D" w:rsidRPr="00B8590E" w:rsidRDefault="0093634D" w:rsidP="00F6485C">
      <w:pPr>
        <w:spacing w:before="240" w:line="480" w:lineRule="auto"/>
        <w:jc w:val="both"/>
        <w:rPr>
          <w:rFonts w:ascii="Times New Roman" w:eastAsia="Times New Roman" w:hAnsi="Times New Roman" w:cs="Times New Roman"/>
          <w:b/>
          <w:sz w:val="26"/>
          <w:szCs w:val="26"/>
        </w:rPr>
      </w:pPr>
      <w:r w:rsidRPr="00B8590E">
        <w:rPr>
          <w:rFonts w:ascii="Times New Roman" w:eastAsia="Times New Roman" w:hAnsi="Times New Roman" w:cs="Times New Roman"/>
          <w:b/>
          <w:sz w:val="26"/>
          <w:szCs w:val="26"/>
        </w:rPr>
        <w:t>The Importance of Teaching Practice in Teacher Education</w:t>
      </w:r>
    </w:p>
    <w:p w:rsidR="0093634D" w:rsidRPr="00B8590E" w:rsidRDefault="0093634D" w:rsidP="00F6485C">
      <w:pPr>
        <w:spacing w:before="240" w:line="480" w:lineRule="auto"/>
        <w:ind w:firstLine="720"/>
        <w:jc w:val="both"/>
        <w:rPr>
          <w:rFonts w:ascii="Times New Roman" w:eastAsia="Times New Roman" w:hAnsi="Times New Roman" w:cs="Times New Roman"/>
          <w:sz w:val="26"/>
          <w:szCs w:val="26"/>
        </w:rPr>
      </w:pPr>
      <w:r w:rsidRPr="00B8590E">
        <w:rPr>
          <w:rFonts w:ascii="Times New Roman" w:eastAsia="Times New Roman" w:hAnsi="Times New Roman" w:cs="Times New Roman"/>
          <w:sz w:val="26"/>
          <w:szCs w:val="26"/>
        </w:rPr>
        <w:t>Koli (2020) observes that teaching practice is a very important segment of teacher education. Students have been taught some principles concerning method of teaching, the learning environment and principles underlying children's growth and development. Teaching practice affords them the opportunity of practicalzing theses theories and learns from them on actuality.</w:t>
      </w:r>
    </w:p>
    <w:p w:rsidR="0093634D" w:rsidRPr="00B8590E" w:rsidRDefault="0093634D" w:rsidP="00F6485C">
      <w:pPr>
        <w:spacing w:before="240" w:line="480" w:lineRule="auto"/>
        <w:ind w:firstLine="720"/>
        <w:jc w:val="both"/>
        <w:rPr>
          <w:rFonts w:ascii="Times New Roman" w:eastAsia="Times New Roman" w:hAnsi="Times New Roman" w:cs="Times New Roman"/>
          <w:sz w:val="26"/>
          <w:szCs w:val="26"/>
        </w:rPr>
      </w:pPr>
      <w:r w:rsidRPr="00B8590E">
        <w:rPr>
          <w:rFonts w:ascii="Times New Roman" w:eastAsia="Times New Roman" w:hAnsi="Times New Roman" w:cs="Times New Roman"/>
          <w:sz w:val="26"/>
          <w:szCs w:val="26"/>
        </w:rPr>
        <w:t>Teachers are expected to be creative and resourceful. Teaching practice provides students opportunity to be resourceful through improvisation from the local environment. By being practically involved in the teaching-learning environment, students arc able to detect their strength and weaknesses and aspire to overcome these weaknesses before the commencement of supervision (Shehu, 2017)</w:t>
      </w:r>
    </w:p>
    <w:p w:rsidR="0093634D" w:rsidRPr="00B8590E" w:rsidRDefault="0093634D" w:rsidP="00F6485C">
      <w:pPr>
        <w:spacing w:before="240" w:line="480" w:lineRule="auto"/>
        <w:ind w:firstLine="720"/>
        <w:jc w:val="both"/>
        <w:rPr>
          <w:rFonts w:ascii="Times New Roman" w:eastAsia="Times New Roman" w:hAnsi="Times New Roman" w:cs="Times New Roman"/>
          <w:sz w:val="26"/>
          <w:szCs w:val="26"/>
        </w:rPr>
      </w:pPr>
      <w:r w:rsidRPr="00B8590E">
        <w:rPr>
          <w:rFonts w:ascii="Times New Roman" w:eastAsia="Times New Roman" w:hAnsi="Times New Roman" w:cs="Times New Roman"/>
          <w:sz w:val="26"/>
          <w:szCs w:val="26"/>
        </w:rPr>
        <w:t>Their involvement with both permanent and practicing teachers as well as the pupils provides them with a standard for evaluating the viability of teaching profession. It is also helps them to adjust quickly to the environment they find themselves. This has to do with cognitive, effective and psychomotor domains of the learners, winch can help in the general growth of the nation. (Shehu, 2017).</w:t>
      </w:r>
    </w:p>
    <w:p w:rsidR="0093634D" w:rsidRPr="00B8590E" w:rsidRDefault="0093634D" w:rsidP="00F6485C">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Students must undergo TP, which is a necessary requirement for the attainment of their degrees at the end of their studies (Adeleke, Adesina, Salami &amp; Adebayo, 2021). This is because provision of quality education is beyond the classroom learning process. It must involve perfect nurturing environment to prepare teachers who will be responsible in managing and directing the learning activities (OECD, 2009). Whereas the low morale and motivation in various education systems result in poor teachers’ professional performance, hence poor students’ performance (Egbo, 2021), pre-service teachers must have prior understanding of the TP because they must understand the requirements for proper attainment of the bachelor degrees. Egbo (2021) also shows that through interacting with experienced teachers, pre-service teachers can shape their professional qualities that enhance improvement of pedagogical practices.</w:t>
      </w:r>
    </w:p>
    <w:p w:rsidR="0093634D" w:rsidRPr="00B8590E" w:rsidRDefault="0093634D" w:rsidP="00475BED">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Adeleke et al. (2021) argue that TP can improve the attitude and opinion of pre-service teachers on aspects like lesson preparation and presentation skills and the general interest in teaching after familiarizing with the real working environment. This enables preservice teachers to make effective preparation for teaching with clear selection of content, teaching and learning materials and delivery methods.</w:t>
      </w:r>
    </w:p>
    <w:p w:rsidR="0093634D" w:rsidRPr="00B8590E" w:rsidRDefault="0093634D" w:rsidP="00475BED">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Furthermore, Kiggundu and Nayimuli (2019) argue that teaching practice is an integral component of teacher training. It grants teachers experience in the actual teaching and learning environment. This means teachers get into practical situations when they are in their TP sessions, although there are some courses on teaching methodology in each teaching subject learned prior to teaching practice. But these courses provide only the theoretical part, thus denying teachers an opportunity to experience real challenges and setbacks that can only be experienced from the TP sessions. Kiggundu and Nayimuli (2019) further note that teaching practice can sometimes become a demoralizing and sometime frightening experience especially to first year students who practice teaching for the first time. They tend to have fear of facing students and sometimes fail to take the roles as real teachers. The TP experience, therefore, grant them practical exposure for them to be able to face and overcome similar situations at the beginning of their future career.</w:t>
      </w:r>
    </w:p>
    <w:p w:rsidR="00475BED" w:rsidRPr="00B8590E" w:rsidRDefault="00475BED" w:rsidP="00F6485C">
      <w:pPr>
        <w:spacing w:before="240" w:line="480" w:lineRule="auto"/>
        <w:jc w:val="both"/>
        <w:rPr>
          <w:rFonts w:ascii="Times New Roman" w:eastAsia="Times New Roman" w:hAnsi="Times New Roman" w:cs="Times New Roman"/>
          <w:b/>
          <w:sz w:val="26"/>
          <w:szCs w:val="26"/>
        </w:rPr>
      </w:pPr>
    </w:p>
    <w:p w:rsidR="0093634D" w:rsidRPr="00B8590E" w:rsidRDefault="0093634D" w:rsidP="00F6485C">
      <w:pPr>
        <w:spacing w:before="240" w:line="480" w:lineRule="auto"/>
        <w:jc w:val="both"/>
        <w:rPr>
          <w:rFonts w:ascii="Times New Roman" w:eastAsia="Times New Roman" w:hAnsi="Times New Roman" w:cs="Times New Roman"/>
          <w:b/>
          <w:sz w:val="26"/>
          <w:szCs w:val="26"/>
        </w:rPr>
      </w:pPr>
      <w:r w:rsidRPr="00B8590E">
        <w:rPr>
          <w:rFonts w:ascii="Times New Roman" w:eastAsia="Times New Roman" w:hAnsi="Times New Roman" w:cs="Times New Roman"/>
          <w:b/>
          <w:sz w:val="26"/>
          <w:szCs w:val="26"/>
        </w:rPr>
        <w:t>Teaching Practice Code of Conduct</w:t>
      </w:r>
    </w:p>
    <w:p w:rsidR="0093634D" w:rsidRPr="00B8590E" w:rsidRDefault="0093634D" w:rsidP="00F6485C">
      <w:pPr>
        <w:spacing w:before="240" w:line="480" w:lineRule="auto"/>
        <w:ind w:firstLine="720"/>
        <w:jc w:val="both"/>
        <w:rPr>
          <w:rFonts w:ascii="Times New Roman" w:eastAsia="Times New Roman" w:hAnsi="Times New Roman" w:cs="Times New Roman"/>
          <w:sz w:val="26"/>
          <w:szCs w:val="26"/>
        </w:rPr>
      </w:pPr>
      <w:r w:rsidRPr="00B8590E">
        <w:rPr>
          <w:rFonts w:ascii="Times New Roman" w:eastAsia="Times New Roman" w:hAnsi="Times New Roman" w:cs="Times New Roman"/>
          <w:sz w:val="26"/>
          <w:szCs w:val="26"/>
        </w:rPr>
        <w:t>Following the policy formulated by National Commission for Colleges of Education (NCCE) which allows formulation of teaching practice committee to coordinate, organize supervise and monitor the whole teaching practice which helps in national development. Emmanuel (2014) observes that codes of conducts are rules or norms governing the student teachers on teaching practice for effective teaching. This can help the teachers implement the teacher education curriculum better for national development. The teaching practice codes of conducts are as follows:-</w:t>
      </w:r>
    </w:p>
    <w:p w:rsidR="0093634D" w:rsidRPr="00B8590E" w:rsidRDefault="0093634D" w:rsidP="00475BED">
      <w:pPr>
        <w:spacing w:before="240" w:line="480" w:lineRule="auto"/>
        <w:ind w:firstLine="720"/>
        <w:jc w:val="both"/>
        <w:rPr>
          <w:rFonts w:ascii="Times New Roman" w:eastAsia="Times New Roman" w:hAnsi="Times New Roman" w:cs="Times New Roman"/>
          <w:sz w:val="26"/>
          <w:szCs w:val="26"/>
        </w:rPr>
      </w:pPr>
      <w:r w:rsidRPr="00B8590E">
        <w:rPr>
          <w:rFonts w:ascii="Times New Roman" w:eastAsia="Times New Roman" w:hAnsi="Times New Roman" w:cs="Times New Roman"/>
          <w:sz w:val="26"/>
          <w:szCs w:val="26"/>
        </w:rPr>
        <w:t>The minimum period for teaching being 4-6months, it is mandatory that the student  teacher maintains regular attendance at the school of posting during the entire period to justify the three or six credit hours assigned the teaching practice. Student teachers should also practice punctually at the school of posting. The required teaching load for each, student teacher is minimum of 3 periods per week and a maximum of 4 periods per week (Emmanuel, 2014).</w:t>
      </w:r>
    </w:p>
    <w:p w:rsidR="0093634D" w:rsidRPr="00B8590E" w:rsidRDefault="0093634D" w:rsidP="00F6485C">
      <w:pPr>
        <w:spacing w:before="240" w:line="480" w:lineRule="auto"/>
        <w:ind w:firstLine="720"/>
        <w:jc w:val="both"/>
        <w:rPr>
          <w:rFonts w:ascii="Times New Roman" w:eastAsia="Times New Roman" w:hAnsi="Times New Roman" w:cs="Times New Roman"/>
          <w:sz w:val="26"/>
          <w:szCs w:val="26"/>
        </w:rPr>
      </w:pPr>
      <w:r w:rsidRPr="00B8590E">
        <w:rPr>
          <w:rFonts w:ascii="Times New Roman" w:eastAsia="Times New Roman" w:hAnsi="Times New Roman" w:cs="Times New Roman"/>
          <w:sz w:val="26"/>
          <w:szCs w:val="26"/>
        </w:rPr>
        <w:t>The student teacher should endeavor to develop a professional interest in used few of each pupil in the classroom specifically; the student teacher should make positive efforts towards a personal and sympathetic understanding of the problems of individual pupil in the classroom. Where the solution to any such problem goes beyond the control of the student teacher, the resident supervisor of the school be consulted without delay.  In the case of in regularities such and bereavement, the student teacher should make a written report to the school resident supervisor and the college teaching practice coordinator.</w:t>
      </w:r>
    </w:p>
    <w:p w:rsidR="0093634D" w:rsidRPr="00B8590E" w:rsidRDefault="0093634D" w:rsidP="00F6485C">
      <w:pPr>
        <w:spacing w:before="240" w:line="480" w:lineRule="auto"/>
        <w:ind w:firstLine="720"/>
        <w:jc w:val="both"/>
        <w:rPr>
          <w:rFonts w:ascii="Times New Roman" w:eastAsia="Times New Roman" w:hAnsi="Times New Roman" w:cs="Times New Roman"/>
          <w:sz w:val="26"/>
          <w:szCs w:val="26"/>
        </w:rPr>
      </w:pPr>
      <w:r w:rsidRPr="00B8590E">
        <w:rPr>
          <w:rFonts w:ascii="Times New Roman" w:eastAsia="Times New Roman" w:hAnsi="Times New Roman" w:cs="Times New Roman"/>
          <w:sz w:val="26"/>
          <w:szCs w:val="26"/>
        </w:rPr>
        <w:t>The student teacher should have a positive and healthy attitude towards the properly of the school of posting under no circumstances should the school properly is inadvertently damaged: the resident supervisor should be informed immediately and with apologies. Pupils/student misconducts, which require disciplinary measures, should be reported to the resident supervisor. On no account should student teacher administer disciplinary measure themselves (Emmanuel, 2014).</w:t>
      </w:r>
    </w:p>
    <w:p w:rsidR="0093634D" w:rsidRPr="00B8590E" w:rsidRDefault="0093634D" w:rsidP="00F6485C">
      <w:pPr>
        <w:spacing w:before="240" w:line="480" w:lineRule="auto"/>
        <w:ind w:firstLine="720"/>
        <w:jc w:val="both"/>
        <w:rPr>
          <w:rFonts w:ascii="Times New Roman" w:eastAsia="Times New Roman" w:hAnsi="Times New Roman" w:cs="Times New Roman"/>
          <w:sz w:val="26"/>
          <w:szCs w:val="26"/>
        </w:rPr>
      </w:pPr>
      <w:r w:rsidRPr="00B8590E">
        <w:rPr>
          <w:rFonts w:ascii="Times New Roman" w:eastAsia="Times New Roman" w:hAnsi="Times New Roman" w:cs="Times New Roman"/>
          <w:sz w:val="26"/>
          <w:szCs w:val="26"/>
        </w:rPr>
        <w:t>Student teachers will do well to show decorum in all their dealin</w:t>
      </w:r>
      <w:r w:rsidR="001F1322" w:rsidRPr="00B8590E">
        <w:rPr>
          <w:rFonts w:ascii="Times New Roman" w:eastAsia="Times New Roman" w:hAnsi="Times New Roman" w:cs="Times New Roman"/>
          <w:sz w:val="26"/>
          <w:szCs w:val="26"/>
        </w:rPr>
        <w:t xml:space="preserve">g with the authority and staff </w:t>
      </w:r>
      <w:r w:rsidRPr="00B8590E">
        <w:rPr>
          <w:rFonts w:ascii="Times New Roman" w:eastAsia="Times New Roman" w:hAnsi="Times New Roman" w:cs="Times New Roman"/>
          <w:sz w:val="26"/>
          <w:szCs w:val="26"/>
        </w:rPr>
        <w:t>o</w:t>
      </w:r>
      <w:r w:rsidR="001F1322" w:rsidRPr="00B8590E">
        <w:rPr>
          <w:rFonts w:ascii="Times New Roman" w:eastAsia="Times New Roman" w:hAnsi="Times New Roman" w:cs="Times New Roman"/>
          <w:sz w:val="26"/>
          <w:szCs w:val="26"/>
        </w:rPr>
        <w:t>f</w:t>
      </w:r>
      <w:r w:rsidRPr="00B8590E">
        <w:rPr>
          <w:rFonts w:ascii="Times New Roman" w:eastAsia="Times New Roman" w:hAnsi="Times New Roman" w:cs="Times New Roman"/>
          <w:sz w:val="26"/>
          <w:szCs w:val="26"/>
        </w:rPr>
        <w:t xml:space="preserve"> the school of posting and supervising staff of the college. In order to expose the student teacher to the total school environment. Student Teachers should identify themselves with and particular</w:t>
      </w:r>
      <w:r w:rsidR="001F1322" w:rsidRPr="00B8590E">
        <w:rPr>
          <w:rFonts w:ascii="Times New Roman" w:eastAsia="Times New Roman" w:hAnsi="Times New Roman" w:cs="Times New Roman"/>
          <w:sz w:val="26"/>
          <w:szCs w:val="26"/>
        </w:rPr>
        <w:t>,</w:t>
      </w:r>
      <w:r w:rsidRPr="00B8590E">
        <w:rPr>
          <w:rFonts w:ascii="Times New Roman" w:eastAsia="Times New Roman" w:hAnsi="Times New Roman" w:cs="Times New Roman"/>
          <w:sz w:val="26"/>
          <w:szCs w:val="26"/>
        </w:rPr>
        <w:t xml:space="preserve"> activ</w:t>
      </w:r>
      <w:r w:rsidR="001F1322" w:rsidRPr="00B8590E">
        <w:rPr>
          <w:rFonts w:ascii="Times New Roman" w:eastAsia="Times New Roman" w:hAnsi="Times New Roman" w:cs="Times New Roman"/>
          <w:sz w:val="26"/>
          <w:szCs w:val="26"/>
        </w:rPr>
        <w:t>e</w:t>
      </w:r>
      <w:r w:rsidRPr="00B8590E">
        <w:rPr>
          <w:rFonts w:ascii="Times New Roman" w:eastAsia="Times New Roman" w:hAnsi="Times New Roman" w:cs="Times New Roman"/>
          <w:sz w:val="26"/>
          <w:szCs w:val="26"/>
        </w:rPr>
        <w:t xml:space="preserve"> in all activities of the school of posting such as assemblies, game sports, club and societies during teaching practice </w:t>
      </w:r>
      <w:r w:rsidRPr="00B8590E">
        <w:rPr>
          <w:rFonts w:ascii="Times New Roman" w:hAnsi="Times New Roman" w:cs="Times New Roman"/>
          <w:sz w:val="26"/>
          <w:szCs w:val="26"/>
        </w:rPr>
        <w:t>(Mangope et al., 2018)</w:t>
      </w:r>
      <w:r w:rsidRPr="00B8590E">
        <w:rPr>
          <w:rFonts w:ascii="Times New Roman" w:eastAsia="Times New Roman" w:hAnsi="Times New Roman" w:cs="Times New Roman"/>
          <w:sz w:val="26"/>
          <w:szCs w:val="26"/>
        </w:rPr>
        <w:t>.</w:t>
      </w:r>
    </w:p>
    <w:p w:rsidR="0093634D" w:rsidRPr="00B8590E" w:rsidRDefault="0093634D" w:rsidP="00F6485C">
      <w:pPr>
        <w:spacing w:before="240" w:line="480" w:lineRule="auto"/>
        <w:ind w:firstLine="720"/>
        <w:jc w:val="both"/>
        <w:rPr>
          <w:rFonts w:ascii="Times New Roman" w:eastAsia="Times New Roman" w:hAnsi="Times New Roman" w:cs="Times New Roman"/>
          <w:sz w:val="26"/>
          <w:szCs w:val="26"/>
        </w:rPr>
      </w:pPr>
      <w:r w:rsidRPr="00B8590E">
        <w:rPr>
          <w:rFonts w:ascii="Times New Roman" w:eastAsia="Times New Roman" w:hAnsi="Times New Roman" w:cs="Times New Roman"/>
          <w:sz w:val="26"/>
          <w:szCs w:val="26"/>
        </w:rPr>
        <w:t>In the case of doubt the student-teacher should learn from the resident supervisor of the school of posting in matters relating to the school of posting and from the office of the provost through the chairman, teaching practice committee in matters which pertain to the college</w:t>
      </w:r>
      <w:r w:rsidR="00AD6ED1" w:rsidRPr="00B8590E">
        <w:rPr>
          <w:rFonts w:ascii="Times New Roman" w:eastAsia="Times New Roman" w:hAnsi="Times New Roman" w:cs="Times New Roman"/>
          <w:sz w:val="26"/>
          <w:szCs w:val="26"/>
        </w:rPr>
        <w:t xml:space="preserve"> </w:t>
      </w:r>
      <w:r w:rsidR="00AD6ED1" w:rsidRPr="00B8590E">
        <w:rPr>
          <w:rFonts w:ascii="Times New Roman" w:hAnsi="Times New Roman" w:cs="Times New Roman"/>
          <w:sz w:val="26"/>
          <w:szCs w:val="26"/>
        </w:rPr>
        <w:t>(Ahmodu, Shuaibu and Musa, 2015)</w:t>
      </w:r>
      <w:r w:rsidR="001F1322" w:rsidRPr="00B8590E">
        <w:rPr>
          <w:rFonts w:ascii="Times New Roman" w:hAnsi="Times New Roman" w:cs="Times New Roman"/>
          <w:sz w:val="26"/>
          <w:szCs w:val="26"/>
        </w:rPr>
        <w:t xml:space="preserve">. </w:t>
      </w:r>
      <w:r w:rsidRPr="00B8590E">
        <w:rPr>
          <w:rFonts w:ascii="Times New Roman" w:eastAsia="Times New Roman" w:hAnsi="Times New Roman" w:cs="Times New Roman"/>
          <w:sz w:val="26"/>
          <w:szCs w:val="26"/>
        </w:rPr>
        <w:t xml:space="preserve">Mbah (2020) observes that student teachers must follow and observe the rules and regulations governing teaching practice for the betterment of the teachers and the school. </w:t>
      </w:r>
    </w:p>
    <w:p w:rsidR="0093634D" w:rsidRPr="00B8590E" w:rsidRDefault="0093634D" w:rsidP="00F6485C">
      <w:pPr>
        <w:spacing w:before="240" w:line="480" w:lineRule="auto"/>
        <w:ind w:firstLine="720"/>
        <w:jc w:val="both"/>
        <w:rPr>
          <w:rFonts w:ascii="Times New Roman" w:eastAsia="Times New Roman" w:hAnsi="Times New Roman" w:cs="Times New Roman"/>
          <w:sz w:val="26"/>
          <w:szCs w:val="26"/>
        </w:rPr>
      </w:pPr>
      <w:r w:rsidRPr="00B8590E">
        <w:rPr>
          <w:rFonts w:ascii="Times New Roman" w:eastAsia="Times New Roman" w:hAnsi="Times New Roman" w:cs="Times New Roman"/>
          <w:sz w:val="26"/>
          <w:szCs w:val="26"/>
        </w:rPr>
        <w:t xml:space="preserve">Paul (2011) summarizes the rules governing student teacher on teaching practice as follows: He shall compulsory attend and activity participates in teaching practice orientation organized by the college prior to the exercise. He shall speak of and act towards his students with respects and dignity. He shall set good example worthy of emulation </w:t>
      </w:r>
      <w:r w:rsidR="001F1322" w:rsidRPr="00B8590E">
        <w:rPr>
          <w:rFonts w:ascii="Times New Roman" w:eastAsia="Times New Roman" w:hAnsi="Times New Roman" w:cs="Times New Roman"/>
          <w:sz w:val="26"/>
          <w:szCs w:val="26"/>
        </w:rPr>
        <w:t xml:space="preserve">by </w:t>
      </w:r>
      <w:r w:rsidRPr="00B8590E">
        <w:rPr>
          <w:rFonts w:ascii="Times New Roman" w:eastAsia="Times New Roman" w:hAnsi="Times New Roman" w:cs="Times New Roman"/>
          <w:sz w:val="26"/>
          <w:szCs w:val="26"/>
        </w:rPr>
        <w:t>his student. He shall recognize and respect the authority of the principal accepting official responsibilities, which may be delegated to him. He shall be loyal to the school and the college. He shall try hard to live within his means to avoid financial embarrassment. He is therefore strongly advised to learn how to manage these resources well. He shall respect himself, the principal and his colleagues especially in the presence of the students. He shall be punctual to school. He shall do nothing to bring shame or dishonour to himself. He shall keep up to date all relevant school records. The student teachers shall not be absent from the school of posting without obtaining permission from the principal or any designated authority. He shall participate actively in co-curriculum activities. He shall not undertake activities which are unrelated to normal school duties during school hours. He shall not conduct classes for his students within or outside school hours</w:t>
      </w:r>
      <w:r w:rsidR="001F1322" w:rsidRPr="00B8590E">
        <w:rPr>
          <w:rFonts w:ascii="Times New Roman" w:eastAsia="Times New Roman" w:hAnsi="Times New Roman" w:cs="Times New Roman"/>
          <w:sz w:val="26"/>
          <w:szCs w:val="26"/>
        </w:rPr>
        <w:t>, accepting</w:t>
      </w:r>
      <w:r w:rsidRPr="00B8590E">
        <w:rPr>
          <w:rFonts w:ascii="Times New Roman" w:eastAsia="Times New Roman" w:hAnsi="Times New Roman" w:cs="Times New Roman"/>
          <w:sz w:val="26"/>
          <w:szCs w:val="26"/>
        </w:rPr>
        <w:t xml:space="preserve"> a fee no matter how little. He shall not belong to organization which undermine national interest and detrimental to the progress of the school and safety of other member of the school community. He shall avoid administering corporal punishment on students, expect when authorized by the principal. In making examination scripts he should be fair to all students. He shall not take any form alcohol drink during school hours or smoke in classroom or any student assembly. He shall not participate in condone or encourage acts of indiscipline the school. </w:t>
      </w:r>
    </w:p>
    <w:p w:rsidR="0093634D" w:rsidRPr="00B8590E" w:rsidRDefault="0093634D" w:rsidP="00F6485C">
      <w:pPr>
        <w:spacing w:before="240" w:line="480" w:lineRule="auto"/>
        <w:ind w:firstLine="720"/>
        <w:jc w:val="both"/>
        <w:rPr>
          <w:rFonts w:ascii="Times New Roman" w:eastAsia="Times New Roman" w:hAnsi="Times New Roman" w:cs="Times New Roman"/>
          <w:sz w:val="26"/>
          <w:szCs w:val="26"/>
        </w:rPr>
      </w:pPr>
      <w:r w:rsidRPr="00B8590E">
        <w:rPr>
          <w:rFonts w:ascii="Times New Roman" w:eastAsia="Times New Roman" w:hAnsi="Times New Roman" w:cs="Times New Roman"/>
          <w:sz w:val="26"/>
          <w:szCs w:val="26"/>
        </w:rPr>
        <w:t>On no account shall a student -teacher impose his political, religious or any form of belief on his students. It is un -ethnical for a student -teacher to offer any form of qualification to his students in order to secure their cooperation when supervisor is being expected. No student -teacher should succumb to attempt by a supervisor to defraud him in order to gain undeserved or fictitious marks, has the right to insist on being effectively supervised his assessment by supervisor</w:t>
      </w:r>
      <w:r w:rsidR="00AD6ED1" w:rsidRPr="00B8590E">
        <w:rPr>
          <w:rFonts w:ascii="Times New Roman" w:eastAsia="Times New Roman" w:hAnsi="Times New Roman" w:cs="Times New Roman"/>
          <w:sz w:val="26"/>
          <w:szCs w:val="26"/>
        </w:rPr>
        <w:t xml:space="preserve"> </w:t>
      </w:r>
      <w:r w:rsidR="00AD6ED1" w:rsidRPr="00B8590E">
        <w:rPr>
          <w:rFonts w:ascii="Times New Roman" w:hAnsi="Times New Roman" w:cs="Times New Roman"/>
          <w:sz w:val="26"/>
          <w:szCs w:val="26"/>
        </w:rPr>
        <w:t>(Ahmodu, Shuaibu and Musa, 2015)</w:t>
      </w:r>
      <w:r w:rsidRPr="00B8590E">
        <w:rPr>
          <w:rFonts w:ascii="Times New Roman" w:eastAsia="Times New Roman" w:hAnsi="Times New Roman" w:cs="Times New Roman"/>
          <w:sz w:val="26"/>
          <w:szCs w:val="26"/>
        </w:rPr>
        <w:t>.</w:t>
      </w:r>
      <w:r w:rsidR="00AD6ED1" w:rsidRPr="00B8590E">
        <w:rPr>
          <w:rFonts w:ascii="Times New Roman" w:eastAsia="Times New Roman" w:hAnsi="Times New Roman" w:cs="Times New Roman"/>
          <w:sz w:val="26"/>
          <w:szCs w:val="26"/>
        </w:rPr>
        <w:t xml:space="preserve"> </w:t>
      </w:r>
      <w:r w:rsidRPr="00B8590E">
        <w:rPr>
          <w:rFonts w:ascii="Times New Roman" w:eastAsia="Times New Roman" w:hAnsi="Times New Roman" w:cs="Times New Roman"/>
          <w:sz w:val="26"/>
          <w:szCs w:val="26"/>
        </w:rPr>
        <w:t>The above-mentioned can bring about the growth and development of both education and the society as a whole. The whole programme is out to change, the nation positively.</w:t>
      </w:r>
    </w:p>
    <w:p w:rsidR="0093634D" w:rsidRPr="00B8590E" w:rsidRDefault="0093634D" w:rsidP="00F6485C">
      <w:pPr>
        <w:spacing w:line="480" w:lineRule="auto"/>
        <w:jc w:val="both"/>
        <w:rPr>
          <w:rFonts w:ascii="Times New Roman" w:hAnsi="Times New Roman" w:cs="Times New Roman"/>
          <w:b/>
          <w:sz w:val="26"/>
          <w:szCs w:val="26"/>
        </w:rPr>
      </w:pPr>
      <w:r w:rsidRPr="00B8590E">
        <w:rPr>
          <w:rFonts w:ascii="Times New Roman" w:hAnsi="Times New Roman" w:cs="Times New Roman"/>
          <w:b/>
          <w:sz w:val="26"/>
          <w:szCs w:val="26"/>
        </w:rPr>
        <w:t>Cooperating Teachers and Pre-</w:t>
      </w:r>
      <w:r w:rsidR="00B754D6" w:rsidRPr="00B8590E">
        <w:rPr>
          <w:rFonts w:ascii="Times New Roman" w:hAnsi="Times New Roman" w:cs="Times New Roman"/>
          <w:b/>
          <w:sz w:val="26"/>
          <w:szCs w:val="26"/>
        </w:rPr>
        <w:t xml:space="preserve">Service </w:t>
      </w:r>
      <w:r w:rsidRPr="00B8590E">
        <w:rPr>
          <w:rFonts w:ascii="Times New Roman" w:hAnsi="Times New Roman" w:cs="Times New Roman"/>
          <w:b/>
          <w:sz w:val="26"/>
          <w:szCs w:val="26"/>
        </w:rPr>
        <w:t xml:space="preserve">Teachers of Biology </w:t>
      </w:r>
    </w:p>
    <w:p w:rsidR="0093634D" w:rsidRPr="00B8590E" w:rsidRDefault="0093634D" w:rsidP="00F6485C">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In the study of Aglazor (2017), it was asserted that the teaching practice exercise is the culminating point where the relationship among the three major players: university supervisor, host teacher, and aspiring teacher interface to determine the quality of experience the aspiring teaching will take away. It becomes the bedrock on which the aspiring teacher once certified and employed builds their professional identity. It is therefore, necessary that aspiring teachers are paired with competent, knowledgeable and concerned subject teachers to help them assume the full range of duties of a teacher during this hands-on training period. </w:t>
      </w:r>
    </w:p>
    <w:p w:rsidR="0093634D" w:rsidRPr="00B8590E" w:rsidRDefault="0093634D" w:rsidP="00F6485C">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It is expected that the pre-service Teacher is under the supervision of the principal in the school which they are posted but quite often, the responsibility is delegated to a host teacher subjects teachers who have equally vital influence in aspiring teachers' professional growth and development to an extent, the success of the teaching practice exercise depends on the cooperative responsibility of the subject teacher, commonly referred to as 'cooperating teacher‟. The cooperating teachers are expected to be responsible for the day-to-day supervision as well as hold sessions with trainees to help them resolve some of their problems related to the environment, students and even content (Shehu, 2017). The cooperating teacher who is usually higher in competence, experience and qualification plays the role of guiding; advising and helping the pre-service teacher of Biology achieve the set goals of teacher education. </w:t>
      </w:r>
    </w:p>
    <w:p w:rsidR="0093634D" w:rsidRPr="00B8590E" w:rsidRDefault="0093634D" w:rsidP="00F6485C">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Considering the importance of teaching practice in achieving the set goals of teacher education, the success of the exercise in creating competent teachers that will teach in both primary and secondary schools is not far-fetched. This is</w:t>
      </w:r>
      <w:r w:rsidR="00F2772E" w:rsidRPr="00B8590E">
        <w:rPr>
          <w:rFonts w:ascii="Times New Roman" w:hAnsi="Times New Roman" w:cs="Times New Roman"/>
          <w:sz w:val="26"/>
          <w:szCs w:val="26"/>
        </w:rPr>
        <w:t xml:space="preserve"> essentially so in subjects of development like the English </w:t>
      </w:r>
      <w:r w:rsidRPr="00B8590E">
        <w:rPr>
          <w:rFonts w:ascii="Times New Roman" w:hAnsi="Times New Roman" w:cs="Times New Roman"/>
          <w:sz w:val="26"/>
          <w:szCs w:val="26"/>
        </w:rPr>
        <w:t>which form the basic means of communication in all teaching and learning processes. Therefore, there is a dire necessity for the exercise to successfully produce Biology teachers who are astute in content and pedagogical skills</w:t>
      </w:r>
      <w:r w:rsidR="009D452B" w:rsidRPr="00B8590E">
        <w:rPr>
          <w:rFonts w:ascii="Times New Roman" w:hAnsi="Times New Roman" w:cs="Times New Roman"/>
          <w:sz w:val="26"/>
          <w:szCs w:val="26"/>
        </w:rPr>
        <w:t xml:space="preserve"> (Ahmodu, Shuaibu and Musa, 2015)</w:t>
      </w:r>
      <w:r w:rsidRPr="00B8590E">
        <w:rPr>
          <w:rFonts w:ascii="Times New Roman" w:hAnsi="Times New Roman" w:cs="Times New Roman"/>
          <w:sz w:val="26"/>
          <w:szCs w:val="26"/>
        </w:rPr>
        <w:t>. This is because the need for competent and well-trained teachers in the Biology is</w:t>
      </w:r>
      <w:r w:rsidR="00F2772E" w:rsidRPr="00B8590E">
        <w:rPr>
          <w:rFonts w:ascii="Times New Roman" w:hAnsi="Times New Roman" w:cs="Times New Roman"/>
          <w:sz w:val="26"/>
          <w:szCs w:val="26"/>
        </w:rPr>
        <w:t xml:space="preserve"> very crucial in improving the </w:t>
      </w:r>
      <w:r w:rsidRPr="00B8590E">
        <w:rPr>
          <w:rFonts w:ascii="Times New Roman" w:hAnsi="Times New Roman" w:cs="Times New Roman"/>
          <w:sz w:val="26"/>
          <w:szCs w:val="26"/>
        </w:rPr>
        <w:t>proficiency and academic performance of students. It is</w:t>
      </w:r>
      <w:r w:rsidR="00F2772E" w:rsidRPr="00B8590E">
        <w:rPr>
          <w:rFonts w:ascii="Times New Roman" w:hAnsi="Times New Roman" w:cs="Times New Roman"/>
          <w:sz w:val="26"/>
          <w:szCs w:val="26"/>
        </w:rPr>
        <w:t xml:space="preserve"> believed that a student whose proficiency in English</w:t>
      </w:r>
      <w:r w:rsidRPr="00B8590E">
        <w:rPr>
          <w:rFonts w:ascii="Times New Roman" w:hAnsi="Times New Roman" w:cs="Times New Roman"/>
          <w:sz w:val="26"/>
          <w:szCs w:val="26"/>
        </w:rPr>
        <w:t xml:space="preserve"> is good is likely to perform bett</w:t>
      </w:r>
      <w:r w:rsidR="00F2772E" w:rsidRPr="00B8590E">
        <w:rPr>
          <w:rFonts w:ascii="Times New Roman" w:hAnsi="Times New Roman" w:cs="Times New Roman"/>
          <w:sz w:val="26"/>
          <w:szCs w:val="26"/>
        </w:rPr>
        <w:t>er than a student whose English</w:t>
      </w:r>
      <w:r w:rsidRPr="00B8590E">
        <w:rPr>
          <w:rFonts w:ascii="Times New Roman" w:hAnsi="Times New Roman" w:cs="Times New Roman"/>
          <w:sz w:val="26"/>
          <w:szCs w:val="26"/>
        </w:rPr>
        <w:t xml:space="preserve"> skills are weak. Thus, </w:t>
      </w:r>
      <w:r w:rsidR="00F2772E" w:rsidRPr="00B8590E">
        <w:rPr>
          <w:rFonts w:ascii="Times New Roman" w:hAnsi="Times New Roman" w:cs="Times New Roman"/>
          <w:sz w:val="26"/>
          <w:szCs w:val="26"/>
        </w:rPr>
        <w:t xml:space="preserve">the important role the English </w:t>
      </w:r>
      <w:r w:rsidRPr="00B8590E">
        <w:rPr>
          <w:rFonts w:ascii="Times New Roman" w:hAnsi="Times New Roman" w:cs="Times New Roman"/>
          <w:sz w:val="26"/>
          <w:szCs w:val="26"/>
        </w:rPr>
        <w:t xml:space="preserve">plays makes it a compulsory subject. </w:t>
      </w:r>
    </w:p>
    <w:p w:rsidR="0093634D" w:rsidRPr="00B8590E" w:rsidRDefault="0093634D" w:rsidP="00F6485C">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Therefore, a great deal of professional competencies is expected from teachers or would be teachers who would seek to play their roles as Biology teachers effectively (Ahmodu, Shuaibu and Musa, 2015). A competent pre-service teacher of Biology,</w:t>
      </w:r>
      <w:r w:rsidR="004F5105" w:rsidRPr="00B8590E">
        <w:rPr>
          <w:rFonts w:ascii="Times New Roman" w:hAnsi="Times New Roman" w:cs="Times New Roman"/>
          <w:sz w:val="26"/>
          <w:szCs w:val="26"/>
        </w:rPr>
        <w:t xml:space="preserve"> capable of improving the</w:t>
      </w:r>
      <w:r w:rsidRPr="00B8590E">
        <w:rPr>
          <w:rFonts w:ascii="Times New Roman" w:hAnsi="Times New Roman" w:cs="Times New Roman"/>
          <w:sz w:val="26"/>
          <w:szCs w:val="26"/>
        </w:rPr>
        <w:t xml:space="preserve"> skills and communicative competence of students should be able to display the skills and the behavior expected of him. He must have had a sound knowledge of his subject matter, nature, interest and goals of learners, adequate knowledge of what to teach, how to teach it and able to provide and use appropriate, relevant and effective teaching aids. More so, pre-service teacher of Biology must have a good command of English, interact competently with both teachers an</w:t>
      </w:r>
      <w:r w:rsidR="00F2772E" w:rsidRPr="00B8590E">
        <w:rPr>
          <w:rFonts w:ascii="Times New Roman" w:hAnsi="Times New Roman" w:cs="Times New Roman"/>
          <w:sz w:val="26"/>
          <w:szCs w:val="26"/>
        </w:rPr>
        <w:t xml:space="preserve">d students and serve as a good </w:t>
      </w:r>
      <w:r w:rsidRPr="00B8590E">
        <w:rPr>
          <w:rFonts w:ascii="Times New Roman" w:hAnsi="Times New Roman" w:cs="Times New Roman"/>
          <w:sz w:val="26"/>
          <w:szCs w:val="26"/>
        </w:rPr>
        <w:t xml:space="preserve">model for the students. All these would determine the rate of his effectiveness when he is eventually employed as a permanent teacher of Biology. </w:t>
      </w:r>
    </w:p>
    <w:p w:rsidR="0093634D" w:rsidRPr="00B8590E" w:rsidRDefault="0093634D" w:rsidP="00F6485C">
      <w:pPr>
        <w:spacing w:line="480" w:lineRule="auto"/>
        <w:jc w:val="both"/>
        <w:rPr>
          <w:rFonts w:ascii="Times New Roman" w:hAnsi="Times New Roman" w:cs="Times New Roman"/>
          <w:b/>
          <w:sz w:val="26"/>
          <w:szCs w:val="26"/>
        </w:rPr>
      </w:pPr>
      <w:r w:rsidRPr="00B8590E">
        <w:rPr>
          <w:rFonts w:ascii="Times New Roman" w:hAnsi="Times New Roman" w:cs="Times New Roman"/>
          <w:b/>
          <w:sz w:val="26"/>
          <w:szCs w:val="26"/>
        </w:rPr>
        <w:t>Evaluation of Pre-</w:t>
      </w:r>
      <w:r w:rsidR="00475BED" w:rsidRPr="00B8590E">
        <w:rPr>
          <w:rFonts w:ascii="Times New Roman" w:hAnsi="Times New Roman" w:cs="Times New Roman"/>
          <w:b/>
          <w:sz w:val="26"/>
          <w:szCs w:val="26"/>
        </w:rPr>
        <w:t xml:space="preserve">Service Teacher </w:t>
      </w:r>
      <w:r w:rsidRPr="00B8590E">
        <w:rPr>
          <w:rFonts w:ascii="Times New Roman" w:hAnsi="Times New Roman" w:cs="Times New Roman"/>
          <w:b/>
          <w:sz w:val="26"/>
          <w:szCs w:val="26"/>
        </w:rPr>
        <w:t xml:space="preserve">of Biology </w:t>
      </w:r>
    </w:p>
    <w:p w:rsidR="00F2772E" w:rsidRPr="00B8590E" w:rsidRDefault="0093634D" w:rsidP="00F6485C">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The evaluation of pre-service teacher of Biology is usually done by the university supervisor who visits the school to assess the pre-service Teacher’s performance in teaching practice. The evaluation form used for the assessment incorporates several areas: - mastery of subject matter, relevance of the lesson plans, use of materials from previous lessons, communication skills, appropriate use of , teaching skills and aids, questioning technique, teachers‟ personality, classroom management, mode of dressing and others. A study of these items indicates that the mode of evaluation is all encompassing but it can be said that results produced from superv</w:t>
      </w:r>
      <w:r w:rsidR="00F2772E" w:rsidRPr="00B8590E">
        <w:rPr>
          <w:rFonts w:ascii="Times New Roman" w:hAnsi="Times New Roman" w:cs="Times New Roman"/>
          <w:sz w:val="26"/>
          <w:szCs w:val="26"/>
        </w:rPr>
        <w:t>ision evaluation is ineffective.</w:t>
      </w:r>
      <w:r w:rsidRPr="00B8590E">
        <w:rPr>
          <w:rFonts w:ascii="Times New Roman" w:hAnsi="Times New Roman" w:cs="Times New Roman"/>
          <w:sz w:val="26"/>
          <w:szCs w:val="26"/>
        </w:rPr>
        <w:t xml:space="preserve"> </w:t>
      </w:r>
    </w:p>
    <w:p w:rsidR="0093634D" w:rsidRPr="00B8590E" w:rsidRDefault="0093634D" w:rsidP="00F6485C">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This is because the supervisor's time has to be shared among competing activities. Most supervisors, whether internal or external often appear to be against time. They want to see as many students as possible within a limited time. Eventually, the supervisor ends up spending only 10 to 15 minutes with a pre-service Teacher. Also, the actual number of visits per student is one to two times for a period of six to 12 months teaching practice exercise. Some are never supervised throughout the teaching practice exercise and would be made to do micro-teaching after the exercise is over. Teaching doing these periods are under special preparation, such that the teaching observed is unlikely to reflect the usual teaching of the student. Such assessment so done cannot be possibly reliable (Money, 2020). The researcher believes that the opinion of the cooperating teacher has not been adequately explored in the training of would-be-teachers. In much sense, the cooperating teachers are vital to the day-to-day professional guidance and evaluation of the pre-service teacher of Biology. The cooperating teacher knows the strength and weaknesses of the pre-service teacher of Biology. His advisory and supervisory responsibility to the pre-service teacher of Biology gives him the ability to listen to their problems, advice, mentor and assist them accordingly. The cooperating teacher is stationed in the same place as the pre-service Teacher and can thus easily come to the aid of the teacher trainee should he encounter any problem in the content, teaching or routine works. Since supervisors' visits are quite few and many come in the last week of the exercise, the rating of the cooperating teacher who provides needed support to pre-service teacher of Biology would go a long way to provide feedback; hence, the need for thi</w:t>
      </w:r>
      <w:r w:rsidR="0094392F" w:rsidRPr="00B8590E">
        <w:rPr>
          <w:rFonts w:ascii="Times New Roman" w:hAnsi="Times New Roman" w:cs="Times New Roman"/>
          <w:sz w:val="26"/>
          <w:szCs w:val="26"/>
        </w:rPr>
        <w:t>s study (Olawe &amp; Ariyo, 2022).</w:t>
      </w:r>
    </w:p>
    <w:p w:rsidR="0093634D" w:rsidRPr="00B8590E" w:rsidRDefault="0093634D" w:rsidP="00F6485C">
      <w:pPr>
        <w:spacing w:line="480" w:lineRule="auto"/>
        <w:jc w:val="both"/>
        <w:rPr>
          <w:rFonts w:ascii="Times New Roman" w:hAnsi="Times New Roman" w:cs="Times New Roman"/>
          <w:b/>
          <w:sz w:val="26"/>
          <w:szCs w:val="26"/>
        </w:rPr>
      </w:pPr>
      <w:r w:rsidRPr="00B8590E">
        <w:rPr>
          <w:rFonts w:ascii="Times New Roman" w:hAnsi="Times New Roman" w:cs="Times New Roman"/>
          <w:b/>
          <w:sz w:val="26"/>
          <w:szCs w:val="26"/>
        </w:rPr>
        <w:t xml:space="preserve">Students’ Disposition as a Challenge to Effective Evaluation of T.P Exercise </w:t>
      </w:r>
    </w:p>
    <w:p w:rsidR="0093634D" w:rsidRPr="00B8590E" w:rsidRDefault="0093634D" w:rsidP="00F6485C">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It is worthy of note that most students nowadays put more effort in passing examinations than they do to gaining sound knowledge. Such students believe that as soon as you can score high grades, intellectuality doesn't count much. Hence, students treat almost every academic activity as an evaluative exercise and what matters is the academic reward (grade), not the knowledge gained. They tend to transfer this mentality into teaching practice exercise. The result is that, most pre-service teacher of Biology do not take the exercise seriously. They hardly appreciate the relevance and contribution of the exercise to their professional training (Olawe &amp; Ariyo, 2022). </w:t>
      </w:r>
    </w:p>
    <w:p w:rsidR="0093634D" w:rsidRPr="00B8590E" w:rsidRDefault="0093634D" w:rsidP="00F6485C">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Pre-service teacher of Biology undergoing teaching practice are mainly concerned and interested in the evaluation (grade) aspect of the exercise. They often fail to see the importance of the exercise beyond the evaluative part. Observation shows that most student- teachers only show up in school because of the fear that a supervisor might stop by anytime and it could be terrible to meet their absence. Hence, majority carry out the exercise more to impress the supervisor by specially preparing and mastering how to put up good performance before and for the supervisor. They master the topic to be taught a forehand, get all necessary instructional materials ready as well as master the application of the teaching aids and usage of chalkboard. These are only done in a bid to obtain good grades. Once there is assurance that the supervisor may not come again or at least, will take some time for him to come back, many pre-service teachers of Biology relax their effort. Some simply choose to stay away from school, some pre-service teacher of Biology‟ enthusiasm decline and some choose to come late while some disregard school authorities (Olawe &amp; Ariyo, 2022). </w:t>
      </w:r>
    </w:p>
    <w:p w:rsidR="004F5105" w:rsidRPr="00B8590E" w:rsidRDefault="0093634D" w:rsidP="00F6485C">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Judging by these observations, where the importance of the Biology as a core subject in science is pronounced and the predictive value of teaching practice is somehow queried, it is essential to evaluate the performance of pre-service teachers of Biology in terms of knowledge, pedagogy, human relations and so on</w:t>
      </w:r>
      <w:r w:rsidR="004F5105" w:rsidRPr="00B8590E">
        <w:rPr>
          <w:rFonts w:ascii="Times New Roman" w:hAnsi="Times New Roman" w:cs="Times New Roman"/>
          <w:sz w:val="26"/>
          <w:szCs w:val="26"/>
        </w:rPr>
        <w:t xml:space="preserve"> (Ahmodu, Shuaibu and Musa, 2015)</w:t>
      </w:r>
      <w:r w:rsidRPr="00B8590E">
        <w:rPr>
          <w:rFonts w:ascii="Times New Roman" w:hAnsi="Times New Roman" w:cs="Times New Roman"/>
          <w:sz w:val="26"/>
          <w:szCs w:val="26"/>
        </w:rPr>
        <w:t>.</w:t>
      </w:r>
    </w:p>
    <w:p w:rsidR="004F5105" w:rsidRPr="00B8590E" w:rsidRDefault="004F5105" w:rsidP="00F6485C">
      <w:pPr>
        <w:spacing w:line="480" w:lineRule="auto"/>
        <w:jc w:val="both"/>
        <w:rPr>
          <w:rFonts w:ascii="Times New Roman" w:hAnsi="Times New Roman" w:cs="Times New Roman"/>
          <w:sz w:val="26"/>
          <w:szCs w:val="26"/>
        </w:rPr>
      </w:pPr>
      <w:r w:rsidRPr="00B8590E">
        <w:rPr>
          <w:rFonts w:ascii="Times New Roman" w:hAnsi="Times New Roman" w:cs="Times New Roman"/>
          <w:b/>
          <w:bCs/>
          <w:sz w:val="26"/>
          <w:szCs w:val="26"/>
        </w:rPr>
        <w:t>Appraisal of the Literature Reviewed</w:t>
      </w:r>
    </w:p>
    <w:p w:rsidR="004F5105" w:rsidRPr="00B8590E" w:rsidRDefault="004F5105" w:rsidP="00F6485C">
      <w:pPr>
        <w:spacing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Teaching as a profession like any other profession has prescribed services it renders to any human society. It is therefore; absolutely necessary for many individuals who went to become a teacher to acquire skills and demands. Students teaching practice is one of such relevant factors in teacher’s education programme. Teaching practice is an “integral part” of teacher education which occupies a phase of its own, during the phase, there will be teacher sent out by his training institution (of lower level). </w:t>
      </w:r>
    </w:p>
    <w:p w:rsidR="004F5105" w:rsidRPr="00B8590E" w:rsidRDefault="004F5105" w:rsidP="00F6485C">
      <w:pPr>
        <w:spacing w:line="480" w:lineRule="auto"/>
        <w:ind w:firstLine="720"/>
        <w:jc w:val="both"/>
        <w:rPr>
          <w:rFonts w:ascii="Times New Roman" w:hAnsi="Times New Roman" w:cs="Times New Roman"/>
          <w:sz w:val="26"/>
          <w:szCs w:val="26"/>
        </w:rPr>
      </w:pPr>
      <w:r w:rsidRPr="00B8590E">
        <w:rPr>
          <w:rFonts w:ascii="Times New Roman" w:eastAsia="Times New Roman" w:hAnsi="Times New Roman" w:cs="Times New Roman"/>
          <w:sz w:val="26"/>
          <w:szCs w:val="26"/>
        </w:rPr>
        <w:t xml:space="preserve">One </w:t>
      </w:r>
      <w:r w:rsidR="00EF6047" w:rsidRPr="00B8590E">
        <w:rPr>
          <w:rFonts w:ascii="Times New Roman" w:eastAsia="Times New Roman" w:hAnsi="Times New Roman" w:cs="Times New Roman"/>
          <w:sz w:val="26"/>
          <w:szCs w:val="26"/>
        </w:rPr>
        <w:t>of the elements that determine</w:t>
      </w:r>
      <w:r w:rsidRPr="00B8590E">
        <w:rPr>
          <w:rFonts w:ascii="Times New Roman" w:eastAsia="Times New Roman" w:hAnsi="Times New Roman" w:cs="Times New Roman"/>
          <w:sz w:val="26"/>
          <w:szCs w:val="26"/>
        </w:rPr>
        <w:t xml:space="preserve"> successful teaching practices is an assessment. During the teaching practice, assessment of pre-service teachers’ performance by the institution supervisors is the key factor in their placement (Sentamu-Namubiru, 2010). In addition to the institution supervisors, pre-service teachers also had been evaluated by their mentor teachers as well as the school management while they undergo the teaching practice. To prepare a quality teacher, teaching practice needed to be supervised precisely and evaluated carefully to develop teachers by the educational. A</w:t>
      </w:r>
      <w:r w:rsidR="00EF6047" w:rsidRPr="00B8590E">
        <w:rPr>
          <w:rFonts w:ascii="Times New Roman" w:eastAsia="Times New Roman" w:hAnsi="Times New Roman" w:cs="Times New Roman"/>
          <w:sz w:val="26"/>
          <w:szCs w:val="26"/>
        </w:rPr>
        <w:t>ssessment of teaching practices</w:t>
      </w:r>
      <w:r w:rsidRPr="00B8590E">
        <w:rPr>
          <w:rFonts w:ascii="Times New Roman" w:eastAsia="Times New Roman" w:hAnsi="Times New Roman" w:cs="Times New Roman"/>
          <w:sz w:val="26"/>
          <w:szCs w:val="26"/>
        </w:rPr>
        <w:t xml:space="preserve"> that has been adopted should support the development of pre-service teachers while they undergo the teaching practice. With the intention of discovering the element of an assessment of pre-service teacher during teaching practice.</w:t>
      </w:r>
    </w:p>
    <w:p w:rsidR="00F0268A" w:rsidRPr="00B8590E" w:rsidRDefault="0093634D" w:rsidP="00F6485C">
      <w:pPr>
        <w:spacing w:line="48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 </w:t>
      </w:r>
    </w:p>
    <w:p w:rsidR="00F0268A" w:rsidRPr="00B8590E" w:rsidRDefault="00F0268A" w:rsidP="00F6485C">
      <w:pPr>
        <w:spacing w:line="480" w:lineRule="auto"/>
        <w:jc w:val="both"/>
        <w:rPr>
          <w:rFonts w:ascii="Times New Roman" w:hAnsi="Times New Roman" w:cs="Times New Roman"/>
          <w:sz w:val="26"/>
          <w:szCs w:val="26"/>
        </w:rPr>
      </w:pPr>
    </w:p>
    <w:p w:rsidR="00475BED" w:rsidRPr="00B8590E" w:rsidRDefault="00475BED" w:rsidP="00F6485C">
      <w:pPr>
        <w:tabs>
          <w:tab w:val="left" w:pos="90"/>
        </w:tabs>
        <w:spacing w:after="0" w:line="480" w:lineRule="auto"/>
        <w:jc w:val="center"/>
        <w:rPr>
          <w:rFonts w:ascii="Times New Roman" w:hAnsi="Times New Roman" w:cs="Times New Roman"/>
          <w:b/>
          <w:sz w:val="26"/>
          <w:szCs w:val="26"/>
        </w:rPr>
      </w:pPr>
    </w:p>
    <w:p w:rsidR="00475BED" w:rsidRPr="00B8590E" w:rsidRDefault="00475BED" w:rsidP="00F6485C">
      <w:pPr>
        <w:tabs>
          <w:tab w:val="left" w:pos="90"/>
        </w:tabs>
        <w:spacing w:after="0" w:line="480" w:lineRule="auto"/>
        <w:jc w:val="center"/>
        <w:rPr>
          <w:rFonts w:ascii="Times New Roman" w:hAnsi="Times New Roman" w:cs="Times New Roman"/>
          <w:b/>
          <w:sz w:val="26"/>
          <w:szCs w:val="26"/>
        </w:rPr>
      </w:pPr>
    </w:p>
    <w:p w:rsidR="00475BED" w:rsidRPr="00B8590E" w:rsidRDefault="00475BED" w:rsidP="00F6485C">
      <w:pPr>
        <w:tabs>
          <w:tab w:val="left" w:pos="90"/>
        </w:tabs>
        <w:spacing w:after="0" w:line="480" w:lineRule="auto"/>
        <w:jc w:val="center"/>
        <w:rPr>
          <w:rFonts w:ascii="Times New Roman" w:hAnsi="Times New Roman" w:cs="Times New Roman"/>
          <w:b/>
          <w:sz w:val="26"/>
          <w:szCs w:val="26"/>
        </w:rPr>
      </w:pPr>
    </w:p>
    <w:p w:rsidR="00475BED" w:rsidRPr="00B8590E" w:rsidRDefault="00475BED" w:rsidP="00F6485C">
      <w:pPr>
        <w:tabs>
          <w:tab w:val="left" w:pos="90"/>
        </w:tabs>
        <w:spacing w:after="0" w:line="480" w:lineRule="auto"/>
        <w:jc w:val="center"/>
        <w:rPr>
          <w:rFonts w:ascii="Times New Roman" w:hAnsi="Times New Roman" w:cs="Times New Roman"/>
          <w:b/>
          <w:sz w:val="26"/>
          <w:szCs w:val="26"/>
        </w:rPr>
      </w:pPr>
    </w:p>
    <w:p w:rsidR="00475BED" w:rsidRPr="00B8590E" w:rsidRDefault="00475BED" w:rsidP="00F6485C">
      <w:pPr>
        <w:tabs>
          <w:tab w:val="left" w:pos="90"/>
        </w:tabs>
        <w:spacing w:after="0" w:line="480" w:lineRule="auto"/>
        <w:jc w:val="center"/>
        <w:rPr>
          <w:rFonts w:ascii="Times New Roman" w:hAnsi="Times New Roman" w:cs="Times New Roman"/>
          <w:b/>
          <w:sz w:val="26"/>
          <w:szCs w:val="26"/>
        </w:rPr>
      </w:pPr>
    </w:p>
    <w:p w:rsidR="00475BED" w:rsidRPr="00B8590E" w:rsidRDefault="00475BED" w:rsidP="00F6485C">
      <w:pPr>
        <w:tabs>
          <w:tab w:val="left" w:pos="90"/>
        </w:tabs>
        <w:spacing w:after="0" w:line="480" w:lineRule="auto"/>
        <w:jc w:val="center"/>
        <w:rPr>
          <w:rFonts w:ascii="Times New Roman" w:hAnsi="Times New Roman" w:cs="Times New Roman"/>
          <w:b/>
          <w:sz w:val="26"/>
          <w:szCs w:val="26"/>
        </w:rPr>
      </w:pPr>
    </w:p>
    <w:p w:rsidR="00475BED" w:rsidRPr="00B8590E" w:rsidRDefault="00475BED" w:rsidP="00F6485C">
      <w:pPr>
        <w:tabs>
          <w:tab w:val="left" w:pos="90"/>
        </w:tabs>
        <w:spacing w:after="0" w:line="480" w:lineRule="auto"/>
        <w:jc w:val="center"/>
        <w:rPr>
          <w:rFonts w:ascii="Times New Roman" w:hAnsi="Times New Roman" w:cs="Times New Roman"/>
          <w:b/>
          <w:sz w:val="26"/>
          <w:szCs w:val="26"/>
        </w:rPr>
      </w:pPr>
    </w:p>
    <w:p w:rsidR="00475BED" w:rsidRPr="00B8590E" w:rsidRDefault="00475BED" w:rsidP="00F6485C">
      <w:pPr>
        <w:tabs>
          <w:tab w:val="left" w:pos="90"/>
        </w:tabs>
        <w:spacing w:after="0" w:line="480" w:lineRule="auto"/>
        <w:jc w:val="center"/>
        <w:rPr>
          <w:rFonts w:ascii="Times New Roman" w:hAnsi="Times New Roman" w:cs="Times New Roman"/>
          <w:b/>
          <w:sz w:val="26"/>
          <w:szCs w:val="26"/>
        </w:rPr>
      </w:pPr>
    </w:p>
    <w:p w:rsidR="00475BED" w:rsidRPr="00B8590E" w:rsidRDefault="00475BED" w:rsidP="00F6485C">
      <w:pPr>
        <w:tabs>
          <w:tab w:val="left" w:pos="90"/>
        </w:tabs>
        <w:spacing w:after="0" w:line="480" w:lineRule="auto"/>
        <w:jc w:val="center"/>
        <w:rPr>
          <w:rFonts w:ascii="Times New Roman" w:hAnsi="Times New Roman" w:cs="Times New Roman"/>
          <w:b/>
          <w:sz w:val="26"/>
          <w:szCs w:val="26"/>
        </w:rPr>
      </w:pPr>
    </w:p>
    <w:p w:rsidR="00475BED" w:rsidRPr="00B8590E" w:rsidRDefault="00475BED" w:rsidP="00F6485C">
      <w:pPr>
        <w:tabs>
          <w:tab w:val="left" w:pos="90"/>
        </w:tabs>
        <w:spacing w:after="0" w:line="480" w:lineRule="auto"/>
        <w:jc w:val="center"/>
        <w:rPr>
          <w:rFonts w:ascii="Times New Roman" w:hAnsi="Times New Roman" w:cs="Times New Roman"/>
          <w:b/>
          <w:sz w:val="26"/>
          <w:szCs w:val="26"/>
        </w:rPr>
      </w:pPr>
    </w:p>
    <w:p w:rsidR="00475BED" w:rsidRPr="00B8590E" w:rsidRDefault="00475BED" w:rsidP="00F6485C">
      <w:pPr>
        <w:tabs>
          <w:tab w:val="left" w:pos="90"/>
        </w:tabs>
        <w:spacing w:after="0" w:line="480" w:lineRule="auto"/>
        <w:jc w:val="center"/>
        <w:rPr>
          <w:rFonts w:ascii="Times New Roman" w:hAnsi="Times New Roman" w:cs="Times New Roman"/>
          <w:b/>
          <w:sz w:val="26"/>
          <w:szCs w:val="26"/>
        </w:rPr>
      </w:pPr>
    </w:p>
    <w:p w:rsidR="00475BED" w:rsidRPr="00B8590E" w:rsidRDefault="00475BED" w:rsidP="00F6485C">
      <w:pPr>
        <w:tabs>
          <w:tab w:val="left" w:pos="90"/>
        </w:tabs>
        <w:spacing w:after="0" w:line="480" w:lineRule="auto"/>
        <w:jc w:val="center"/>
        <w:rPr>
          <w:rFonts w:ascii="Times New Roman" w:hAnsi="Times New Roman" w:cs="Times New Roman"/>
          <w:b/>
          <w:sz w:val="26"/>
          <w:szCs w:val="26"/>
        </w:rPr>
      </w:pPr>
    </w:p>
    <w:p w:rsidR="00475BED" w:rsidRPr="00B8590E" w:rsidRDefault="00475BED" w:rsidP="00F6485C">
      <w:pPr>
        <w:tabs>
          <w:tab w:val="left" w:pos="90"/>
        </w:tabs>
        <w:spacing w:after="0" w:line="480" w:lineRule="auto"/>
        <w:jc w:val="center"/>
        <w:rPr>
          <w:rFonts w:ascii="Times New Roman" w:hAnsi="Times New Roman" w:cs="Times New Roman"/>
          <w:b/>
          <w:sz w:val="26"/>
          <w:szCs w:val="26"/>
        </w:rPr>
      </w:pPr>
    </w:p>
    <w:p w:rsidR="00475BED" w:rsidRPr="00B8590E" w:rsidRDefault="00475BED" w:rsidP="00F6485C">
      <w:pPr>
        <w:tabs>
          <w:tab w:val="left" w:pos="90"/>
        </w:tabs>
        <w:spacing w:after="0" w:line="480" w:lineRule="auto"/>
        <w:jc w:val="center"/>
        <w:rPr>
          <w:rFonts w:ascii="Times New Roman" w:hAnsi="Times New Roman" w:cs="Times New Roman"/>
          <w:b/>
          <w:sz w:val="26"/>
          <w:szCs w:val="26"/>
        </w:rPr>
      </w:pPr>
    </w:p>
    <w:p w:rsidR="00F0268A" w:rsidRPr="00B8590E" w:rsidRDefault="00F0268A" w:rsidP="00F6485C">
      <w:pPr>
        <w:tabs>
          <w:tab w:val="left" w:pos="90"/>
        </w:tabs>
        <w:spacing w:after="0" w:line="480" w:lineRule="auto"/>
        <w:jc w:val="center"/>
        <w:rPr>
          <w:rFonts w:ascii="Times New Roman" w:hAnsi="Times New Roman" w:cs="Times New Roman"/>
          <w:b/>
          <w:sz w:val="26"/>
          <w:szCs w:val="26"/>
        </w:rPr>
      </w:pPr>
      <w:r w:rsidRPr="00B8590E">
        <w:rPr>
          <w:rFonts w:ascii="Times New Roman" w:hAnsi="Times New Roman" w:cs="Times New Roman"/>
          <w:b/>
          <w:sz w:val="26"/>
          <w:szCs w:val="26"/>
        </w:rPr>
        <w:t>CHAPTER THREE</w:t>
      </w:r>
    </w:p>
    <w:p w:rsidR="00F0268A" w:rsidRPr="00B8590E" w:rsidRDefault="00F0268A" w:rsidP="00F6485C">
      <w:pPr>
        <w:tabs>
          <w:tab w:val="left" w:pos="90"/>
        </w:tabs>
        <w:spacing w:after="0" w:line="480" w:lineRule="auto"/>
        <w:jc w:val="center"/>
        <w:rPr>
          <w:rFonts w:ascii="Times New Roman" w:hAnsi="Times New Roman" w:cs="Times New Roman"/>
          <w:b/>
          <w:sz w:val="26"/>
          <w:szCs w:val="26"/>
        </w:rPr>
      </w:pPr>
      <w:r w:rsidRPr="00B8590E">
        <w:rPr>
          <w:rFonts w:ascii="Times New Roman" w:hAnsi="Times New Roman" w:cs="Times New Roman"/>
          <w:b/>
          <w:sz w:val="26"/>
          <w:szCs w:val="26"/>
        </w:rPr>
        <w:t>RESEARCH METHODOLOGY</w:t>
      </w:r>
    </w:p>
    <w:p w:rsidR="00F0268A" w:rsidRPr="00B8590E" w:rsidRDefault="00F0268A" w:rsidP="00F6485C">
      <w:pPr>
        <w:tabs>
          <w:tab w:val="left" w:pos="90"/>
        </w:tabs>
        <w:spacing w:after="0" w:line="480" w:lineRule="auto"/>
        <w:rPr>
          <w:rFonts w:ascii="Times New Roman" w:hAnsi="Times New Roman" w:cs="Times New Roman"/>
          <w:b/>
          <w:sz w:val="26"/>
          <w:szCs w:val="26"/>
        </w:rPr>
      </w:pPr>
      <w:r w:rsidRPr="00B8590E">
        <w:rPr>
          <w:rFonts w:ascii="Times New Roman" w:hAnsi="Times New Roman" w:cs="Times New Roman"/>
          <w:b/>
          <w:sz w:val="26"/>
          <w:szCs w:val="26"/>
        </w:rPr>
        <w:t xml:space="preserve">Introduction </w:t>
      </w:r>
      <w:r w:rsidRPr="00B8590E">
        <w:rPr>
          <w:rFonts w:ascii="Times New Roman" w:hAnsi="Times New Roman" w:cs="Times New Roman"/>
          <w:b/>
          <w:sz w:val="26"/>
          <w:szCs w:val="26"/>
        </w:rPr>
        <w:tab/>
      </w:r>
      <w:r w:rsidRPr="00B8590E">
        <w:rPr>
          <w:rFonts w:ascii="Times New Roman" w:hAnsi="Times New Roman" w:cs="Times New Roman"/>
          <w:b/>
          <w:sz w:val="26"/>
          <w:szCs w:val="26"/>
        </w:rPr>
        <w:tab/>
      </w:r>
    </w:p>
    <w:p w:rsidR="00F0268A" w:rsidRPr="00B8590E" w:rsidRDefault="00F0268A" w:rsidP="00F6485C">
      <w:p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ab/>
      </w:r>
      <w:r w:rsidRPr="00B8590E">
        <w:rPr>
          <w:rFonts w:ascii="Times New Roman" w:hAnsi="Times New Roman" w:cs="Times New Roman"/>
          <w:sz w:val="26"/>
          <w:szCs w:val="26"/>
        </w:rPr>
        <w:tab/>
        <w:t>This chapter describes and presents the research procedure adopted in carrying out the study. It gives detailed information on: Research Design, Population Sample, Sample and Sampling Techniques, Instrumentation, Validity of Instrument, Reliability of Instrument, Procedure for Data Collection and Data Analysis Techniques</w:t>
      </w:r>
    </w:p>
    <w:p w:rsidR="00F0268A" w:rsidRPr="00B8590E" w:rsidRDefault="00F0268A" w:rsidP="00F6485C">
      <w:pPr>
        <w:tabs>
          <w:tab w:val="left" w:pos="90"/>
        </w:tabs>
        <w:spacing w:after="0" w:line="480" w:lineRule="auto"/>
        <w:rPr>
          <w:rFonts w:ascii="Times New Roman" w:hAnsi="Times New Roman" w:cs="Times New Roman"/>
          <w:sz w:val="26"/>
          <w:szCs w:val="26"/>
        </w:rPr>
      </w:pPr>
      <w:r w:rsidRPr="00B8590E">
        <w:rPr>
          <w:rFonts w:ascii="Times New Roman" w:hAnsi="Times New Roman" w:cs="Times New Roman"/>
          <w:b/>
          <w:bCs/>
          <w:sz w:val="26"/>
          <w:szCs w:val="26"/>
        </w:rPr>
        <w:t>Research Design</w:t>
      </w:r>
    </w:p>
    <w:p w:rsidR="00F0268A" w:rsidRPr="00B8590E" w:rsidRDefault="00F0268A" w:rsidP="00F6485C">
      <w:p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            The design employed for the study is descriptive survey method. Descriptive survey method is considered appropriate for the study because the study interprets the influence of the teaching practice exercise on the interest and development of Pre-service science teachers in teaching. Oniye and Alawaye (2018) describe descriptive survey as a systematic description of an event in a very factual and accurate manner. However, descriptive research education often aims at fact finding, regarding a current situation with respect to certain educational problems. Hassan, (2015) noted that descriptive research represents an attempt to provide an accurate description or picture of a particular situation of phenomenon at one or more points in time.</w:t>
      </w:r>
    </w:p>
    <w:p w:rsidR="00F0268A" w:rsidRPr="00B8590E" w:rsidRDefault="00F0268A" w:rsidP="00F6485C">
      <w:pPr>
        <w:tabs>
          <w:tab w:val="left" w:pos="90"/>
        </w:tabs>
        <w:spacing w:after="0" w:line="480" w:lineRule="auto"/>
        <w:rPr>
          <w:rFonts w:ascii="Times New Roman" w:hAnsi="Times New Roman" w:cs="Times New Roman"/>
          <w:sz w:val="26"/>
          <w:szCs w:val="26"/>
        </w:rPr>
      </w:pPr>
      <w:r w:rsidRPr="00B8590E">
        <w:rPr>
          <w:rFonts w:ascii="Times New Roman" w:hAnsi="Times New Roman" w:cs="Times New Roman"/>
          <w:b/>
          <w:bCs/>
          <w:sz w:val="26"/>
          <w:szCs w:val="26"/>
        </w:rPr>
        <w:t xml:space="preserve">Population </w:t>
      </w:r>
    </w:p>
    <w:p w:rsidR="00F0268A" w:rsidRPr="00B8590E" w:rsidRDefault="00F0268A" w:rsidP="00F6485C">
      <w:p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           The study population comprises all 300L and 400L of Ekiti State University affiliated to Kwara State College of Education Ilorin Kwara State who has participated in the teaching practices exercise during their years of study.</w:t>
      </w:r>
    </w:p>
    <w:p w:rsidR="00F0268A" w:rsidRPr="00B8590E" w:rsidRDefault="00F0268A" w:rsidP="00F6485C">
      <w:pPr>
        <w:tabs>
          <w:tab w:val="left" w:pos="90"/>
        </w:tabs>
        <w:spacing w:after="0" w:line="480" w:lineRule="auto"/>
        <w:rPr>
          <w:rFonts w:ascii="Times New Roman" w:eastAsia="Jomolhari" w:hAnsi="Times New Roman" w:cs="Times New Roman"/>
          <w:b/>
          <w:bCs/>
          <w:sz w:val="26"/>
          <w:szCs w:val="26"/>
        </w:rPr>
      </w:pPr>
      <w:r w:rsidRPr="00B8590E">
        <w:rPr>
          <w:rFonts w:ascii="Times New Roman" w:eastAsia="Jomolhari" w:hAnsi="Times New Roman" w:cs="Times New Roman"/>
          <w:b/>
          <w:bCs/>
          <w:sz w:val="26"/>
          <w:szCs w:val="26"/>
        </w:rPr>
        <w:t xml:space="preserve">Sample and Sampling Techniques </w:t>
      </w:r>
    </w:p>
    <w:p w:rsidR="00C70725" w:rsidRPr="00B8590E" w:rsidRDefault="00C70725" w:rsidP="00C70725">
      <w:pPr>
        <w:tabs>
          <w:tab w:val="left" w:pos="90"/>
        </w:tabs>
        <w:spacing w:after="0" w:line="480" w:lineRule="auto"/>
        <w:jc w:val="both"/>
        <w:rPr>
          <w:rFonts w:ascii="Times New Roman" w:eastAsia="Jomolhari" w:hAnsi="Times New Roman" w:cs="Times New Roman"/>
          <w:b/>
          <w:bCs/>
          <w:sz w:val="26"/>
          <w:szCs w:val="26"/>
        </w:rPr>
      </w:pPr>
      <w:r w:rsidRPr="00B8590E">
        <w:rPr>
          <w:rFonts w:ascii="Times New Roman" w:eastAsia="Jomolhari" w:hAnsi="Times New Roman" w:cs="Times New Roman"/>
          <w:bCs/>
          <w:sz w:val="26"/>
          <w:szCs w:val="26"/>
        </w:rPr>
        <w:tab/>
      </w:r>
      <w:r w:rsidRPr="00B8590E">
        <w:rPr>
          <w:rFonts w:ascii="Times New Roman" w:eastAsia="Jomolhari" w:hAnsi="Times New Roman" w:cs="Times New Roman"/>
          <w:bCs/>
          <w:sz w:val="26"/>
          <w:szCs w:val="26"/>
        </w:rPr>
        <w:tab/>
      </w:r>
      <w:r w:rsidR="00F0268A" w:rsidRPr="00B8590E">
        <w:rPr>
          <w:rFonts w:ascii="Times New Roman" w:eastAsia="Jomolhari" w:hAnsi="Times New Roman" w:cs="Times New Roman"/>
          <w:bCs/>
          <w:sz w:val="26"/>
          <w:szCs w:val="26"/>
        </w:rPr>
        <w:t>Simple</w:t>
      </w:r>
      <w:r w:rsidR="00F0268A" w:rsidRPr="00B8590E">
        <w:rPr>
          <w:rFonts w:ascii="Times New Roman" w:eastAsia="Jomolhari" w:hAnsi="Times New Roman" w:cs="Times New Roman"/>
          <w:b/>
          <w:bCs/>
          <w:sz w:val="26"/>
          <w:szCs w:val="26"/>
        </w:rPr>
        <w:t xml:space="preserve"> </w:t>
      </w:r>
      <w:r w:rsidR="00F0268A" w:rsidRPr="00B8590E">
        <w:rPr>
          <w:rFonts w:ascii="Times New Roman" w:hAnsi="Times New Roman" w:cs="Times New Roman"/>
          <w:sz w:val="26"/>
          <w:szCs w:val="26"/>
        </w:rPr>
        <w:t xml:space="preserve">random sampling technique is a method in which all members of a group (population or universe) have an equal and independent chance of being selected. For this reason, fifty respondents were selected from each levels using simple random sampling technique. The researcher selected students in both 300Level and 400Level of students in EKSU Ilorin. Twenty five respondents will be selected from each of the department. Thus, a total of hundred respondents shall participate in the study to bring out the effect that teaching practice has on the interest and development of Pre-service science teachers. </w:t>
      </w:r>
    </w:p>
    <w:p w:rsidR="00C70725" w:rsidRPr="00B8590E" w:rsidRDefault="00C70725" w:rsidP="00C70725">
      <w:pPr>
        <w:tabs>
          <w:tab w:val="left" w:pos="90"/>
        </w:tabs>
        <w:spacing w:after="0" w:line="480" w:lineRule="auto"/>
        <w:jc w:val="both"/>
        <w:rPr>
          <w:rFonts w:ascii="Times New Roman" w:eastAsia="Jomolhari" w:hAnsi="Times New Roman" w:cs="Times New Roman"/>
          <w:b/>
          <w:bCs/>
          <w:sz w:val="26"/>
          <w:szCs w:val="26"/>
        </w:rPr>
      </w:pPr>
    </w:p>
    <w:p w:rsidR="00C70725" w:rsidRPr="00B8590E" w:rsidRDefault="00C70725" w:rsidP="00C70725">
      <w:pPr>
        <w:tabs>
          <w:tab w:val="left" w:pos="90"/>
        </w:tabs>
        <w:spacing w:after="0" w:line="480" w:lineRule="auto"/>
        <w:jc w:val="both"/>
        <w:rPr>
          <w:rFonts w:ascii="Times New Roman" w:eastAsia="Jomolhari" w:hAnsi="Times New Roman" w:cs="Times New Roman"/>
          <w:b/>
          <w:bCs/>
          <w:sz w:val="26"/>
          <w:szCs w:val="26"/>
        </w:rPr>
      </w:pPr>
    </w:p>
    <w:p w:rsidR="00F0268A" w:rsidRPr="00B8590E" w:rsidRDefault="00C70725" w:rsidP="00C70725">
      <w:pPr>
        <w:tabs>
          <w:tab w:val="left" w:pos="90"/>
        </w:tabs>
        <w:spacing w:after="0" w:line="480" w:lineRule="auto"/>
        <w:jc w:val="both"/>
        <w:rPr>
          <w:rFonts w:ascii="Times New Roman" w:eastAsia="Jomolhari" w:hAnsi="Times New Roman" w:cs="Times New Roman"/>
          <w:b/>
          <w:bCs/>
          <w:sz w:val="26"/>
          <w:szCs w:val="26"/>
        </w:rPr>
      </w:pPr>
      <w:r w:rsidRPr="00B8590E">
        <w:rPr>
          <w:rFonts w:ascii="Times New Roman" w:eastAsia="Jomolhari" w:hAnsi="Times New Roman" w:cs="Times New Roman"/>
          <w:b/>
          <w:bCs/>
          <w:sz w:val="26"/>
          <w:szCs w:val="26"/>
        </w:rPr>
        <w:t>Research</w:t>
      </w:r>
      <w:r w:rsidR="00F0268A" w:rsidRPr="00B8590E">
        <w:rPr>
          <w:rFonts w:ascii="Times New Roman" w:hAnsi="Times New Roman" w:cs="Times New Roman"/>
          <w:b/>
          <w:bCs/>
          <w:sz w:val="26"/>
          <w:szCs w:val="26"/>
        </w:rPr>
        <w:t xml:space="preserve"> Instrument</w:t>
      </w:r>
    </w:p>
    <w:p w:rsidR="00F0268A" w:rsidRPr="00B8590E" w:rsidRDefault="00F0268A" w:rsidP="00F6485C">
      <w:p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        Adewumi (2013) defines instrumentation as the process of selecting or developing measuring device or method appropriate for a given evaluation or research problems. In this study, structured questionnaire will be used to obtain the data needed for the research. The questionnaire will be drawn up in such a way to explore various information that would reveal the effect of teaching practice exercises on the interest and development of Pre-service teachers. The questionnaire was constructed using a scale method whereby the respondents are required to express their level of agreement, that is, strongly agree, agree, strongly disagree and disagree, with certain statements or events using alternative respon</w:t>
      </w:r>
      <w:r w:rsidR="008F6DF3" w:rsidRPr="00B8590E">
        <w:rPr>
          <w:rFonts w:ascii="Times New Roman" w:hAnsi="Times New Roman" w:cs="Times New Roman"/>
          <w:sz w:val="26"/>
          <w:szCs w:val="26"/>
        </w:rPr>
        <w:t xml:space="preserve">se as described below: SA - </w:t>
      </w:r>
      <w:r w:rsidRPr="00B8590E">
        <w:rPr>
          <w:rFonts w:ascii="Times New Roman" w:hAnsi="Times New Roman" w:cs="Times New Roman"/>
          <w:sz w:val="26"/>
          <w:szCs w:val="26"/>
        </w:rPr>
        <w:t>Strongly Agree, A - Agree,  SD -  Strongly Disagree and D  -  Disagree. The questionnaire consists of two sections. Section A contains personal data of the respondents. Section B deals with issues concerning the Effect of teaching practice activities on the academic qualification of student-teachers, this section is however, made up of twenty questions.</w:t>
      </w:r>
    </w:p>
    <w:p w:rsidR="00F0268A" w:rsidRPr="00B8590E" w:rsidRDefault="00F0268A" w:rsidP="00F6485C">
      <w:pPr>
        <w:tabs>
          <w:tab w:val="left" w:pos="90"/>
        </w:tabs>
        <w:spacing w:after="0" w:line="480" w:lineRule="auto"/>
        <w:rPr>
          <w:rFonts w:ascii="Times New Roman" w:hAnsi="Times New Roman" w:cs="Times New Roman"/>
          <w:sz w:val="26"/>
          <w:szCs w:val="26"/>
        </w:rPr>
      </w:pPr>
      <w:r w:rsidRPr="00B8590E">
        <w:rPr>
          <w:rFonts w:ascii="Times New Roman" w:hAnsi="Times New Roman" w:cs="Times New Roman"/>
          <w:sz w:val="26"/>
          <w:szCs w:val="26"/>
        </w:rPr>
        <w:t xml:space="preserve">            The questionnaire was constructed in such a way that it would be able to provide valid data to the questions raised by the researcher. </w:t>
      </w:r>
    </w:p>
    <w:p w:rsidR="00C70725" w:rsidRPr="00B8590E" w:rsidRDefault="00C70725" w:rsidP="00F6485C">
      <w:pPr>
        <w:tabs>
          <w:tab w:val="left" w:pos="90"/>
        </w:tabs>
        <w:spacing w:after="0" w:line="480" w:lineRule="auto"/>
        <w:rPr>
          <w:rFonts w:ascii="Times New Roman" w:hAnsi="Times New Roman" w:cs="Times New Roman"/>
          <w:b/>
          <w:bCs/>
          <w:sz w:val="26"/>
          <w:szCs w:val="26"/>
        </w:rPr>
      </w:pPr>
    </w:p>
    <w:p w:rsidR="00F0268A" w:rsidRPr="00B8590E" w:rsidRDefault="00F0268A" w:rsidP="00F6485C">
      <w:pPr>
        <w:tabs>
          <w:tab w:val="left" w:pos="90"/>
        </w:tabs>
        <w:spacing w:after="0" w:line="480" w:lineRule="auto"/>
        <w:rPr>
          <w:rFonts w:ascii="Times New Roman" w:hAnsi="Times New Roman" w:cs="Times New Roman"/>
          <w:b/>
          <w:bCs/>
          <w:sz w:val="26"/>
          <w:szCs w:val="26"/>
        </w:rPr>
      </w:pPr>
      <w:r w:rsidRPr="00B8590E">
        <w:rPr>
          <w:rFonts w:ascii="Times New Roman" w:hAnsi="Times New Roman" w:cs="Times New Roman"/>
          <w:b/>
          <w:bCs/>
          <w:sz w:val="26"/>
          <w:szCs w:val="26"/>
        </w:rPr>
        <w:t xml:space="preserve">Validity of the Instrument </w:t>
      </w:r>
    </w:p>
    <w:p w:rsidR="00F0268A" w:rsidRPr="00B8590E" w:rsidRDefault="00F0268A" w:rsidP="00F6485C">
      <w:p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ab/>
      </w:r>
      <w:r w:rsidRPr="00B8590E">
        <w:rPr>
          <w:rFonts w:ascii="Times New Roman" w:hAnsi="Times New Roman" w:cs="Times New Roman"/>
          <w:sz w:val="26"/>
          <w:szCs w:val="26"/>
        </w:rPr>
        <w:tab/>
        <w:t xml:space="preserve">The validity of any instrument is the degree to which the instrument measure what it purports. Adenigbagbe (2015) defined validity as the extent (accuracy) to which a test measure what it sets out to measure. In order to ascertain the content validity of the instrument of this study, the draft will be submitted to the supervisor for her suggestions. Constructive criticism, comments and suggestions made during the validation will be used to revise the questionnaire before it will be finally used to gather data from the targeted population. </w:t>
      </w:r>
    </w:p>
    <w:p w:rsidR="00F0268A" w:rsidRPr="00B8590E" w:rsidRDefault="00F0268A" w:rsidP="00F6485C">
      <w:pPr>
        <w:tabs>
          <w:tab w:val="left" w:pos="90"/>
        </w:tabs>
        <w:spacing w:after="0" w:line="480" w:lineRule="auto"/>
        <w:rPr>
          <w:rFonts w:ascii="Times New Roman" w:hAnsi="Times New Roman" w:cs="Times New Roman"/>
          <w:sz w:val="26"/>
          <w:szCs w:val="26"/>
        </w:rPr>
      </w:pPr>
      <w:r w:rsidRPr="00B8590E">
        <w:rPr>
          <w:rFonts w:ascii="Times New Roman" w:hAnsi="Times New Roman" w:cs="Times New Roman"/>
          <w:b/>
          <w:bCs/>
          <w:sz w:val="26"/>
          <w:szCs w:val="26"/>
        </w:rPr>
        <w:t>Reliability of the Instrument</w:t>
      </w:r>
    </w:p>
    <w:p w:rsidR="00F0268A" w:rsidRPr="00B8590E" w:rsidRDefault="00F0268A" w:rsidP="00F6485C">
      <w:p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ab/>
      </w:r>
      <w:r w:rsidRPr="00B8590E">
        <w:rPr>
          <w:rFonts w:ascii="Times New Roman" w:hAnsi="Times New Roman" w:cs="Times New Roman"/>
          <w:sz w:val="26"/>
          <w:szCs w:val="26"/>
        </w:rPr>
        <w:tab/>
        <w:t xml:space="preserve">Reliability refers to the consistency and dependability of a measure or an assessment tool in producing consistent results under similar conditions. In research, reliability is essential to ensure that the measurements or observations are stable and reproducible. To establish the reliability of the instrument on the influence of teaching practice exercises on the interest and development of Pre-service science teachers, the test re-test method will be used. </w:t>
      </w:r>
    </w:p>
    <w:p w:rsidR="00C70725" w:rsidRPr="00B8590E" w:rsidRDefault="00C70725" w:rsidP="00F6485C">
      <w:pPr>
        <w:tabs>
          <w:tab w:val="left" w:pos="90"/>
        </w:tabs>
        <w:spacing w:after="0" w:line="480" w:lineRule="auto"/>
        <w:rPr>
          <w:rFonts w:ascii="Times New Roman" w:hAnsi="Times New Roman" w:cs="Times New Roman"/>
          <w:b/>
          <w:bCs/>
          <w:sz w:val="26"/>
          <w:szCs w:val="26"/>
        </w:rPr>
      </w:pPr>
    </w:p>
    <w:p w:rsidR="00C70725" w:rsidRPr="00B8590E" w:rsidRDefault="00C70725" w:rsidP="00F6485C">
      <w:pPr>
        <w:tabs>
          <w:tab w:val="left" w:pos="90"/>
        </w:tabs>
        <w:spacing w:after="0" w:line="480" w:lineRule="auto"/>
        <w:rPr>
          <w:rFonts w:ascii="Times New Roman" w:hAnsi="Times New Roman" w:cs="Times New Roman"/>
          <w:b/>
          <w:bCs/>
          <w:sz w:val="26"/>
          <w:szCs w:val="26"/>
        </w:rPr>
      </w:pPr>
    </w:p>
    <w:p w:rsidR="00F0268A" w:rsidRPr="00B8590E" w:rsidRDefault="00F0268A" w:rsidP="00F6485C">
      <w:pPr>
        <w:tabs>
          <w:tab w:val="left" w:pos="90"/>
        </w:tabs>
        <w:spacing w:after="0" w:line="480" w:lineRule="auto"/>
        <w:rPr>
          <w:rFonts w:ascii="Times New Roman" w:hAnsi="Times New Roman" w:cs="Times New Roman"/>
          <w:b/>
          <w:bCs/>
          <w:sz w:val="26"/>
          <w:szCs w:val="26"/>
        </w:rPr>
      </w:pPr>
      <w:r w:rsidRPr="00B8590E">
        <w:rPr>
          <w:rFonts w:ascii="Times New Roman" w:hAnsi="Times New Roman" w:cs="Times New Roman"/>
          <w:b/>
          <w:bCs/>
          <w:sz w:val="26"/>
          <w:szCs w:val="26"/>
        </w:rPr>
        <w:t>Procedure for Data Collection</w:t>
      </w:r>
    </w:p>
    <w:p w:rsidR="00F0268A" w:rsidRPr="00B8590E" w:rsidRDefault="00F0268A" w:rsidP="00F6485C">
      <w:p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       Administration of the instrument for data Collection will be carried out by the researcher. For the purpose of collecting information on the field, hundred copies of questionnaire will be personally administered by the researcher and collected back in the selected sampled schools</w:t>
      </w:r>
    </w:p>
    <w:p w:rsidR="00F0268A" w:rsidRPr="00B8590E" w:rsidRDefault="00F0268A" w:rsidP="00F6485C">
      <w:pPr>
        <w:tabs>
          <w:tab w:val="left" w:pos="90"/>
        </w:tabs>
        <w:spacing w:after="0" w:line="480" w:lineRule="auto"/>
        <w:rPr>
          <w:rFonts w:ascii="Times New Roman" w:hAnsi="Times New Roman" w:cs="Times New Roman"/>
          <w:b/>
          <w:bCs/>
          <w:sz w:val="26"/>
          <w:szCs w:val="26"/>
        </w:rPr>
      </w:pPr>
      <w:r w:rsidRPr="00B8590E">
        <w:rPr>
          <w:rFonts w:ascii="Times New Roman" w:hAnsi="Times New Roman" w:cs="Times New Roman"/>
          <w:b/>
          <w:bCs/>
          <w:sz w:val="26"/>
          <w:szCs w:val="26"/>
        </w:rPr>
        <w:t>Procedure for Data Analysis</w:t>
      </w:r>
    </w:p>
    <w:p w:rsidR="00F0268A" w:rsidRPr="00B8590E" w:rsidRDefault="00F0268A" w:rsidP="00F6485C">
      <w:p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           Data collected will be analyzed using Simple frequency counts and percentage computation. This will help the researcher to arrive at a logical conclusion based on the individual responses to each items on the questionnaire. While the research hypotheses shall be tested using statistical package for social science (SPSS) chi-square method would be employed. </w:t>
      </w:r>
    </w:p>
    <w:p w:rsidR="00F0268A" w:rsidRPr="00B8590E" w:rsidRDefault="00F0268A" w:rsidP="00F6485C">
      <w:pPr>
        <w:pStyle w:val="Default"/>
        <w:spacing w:line="480" w:lineRule="auto"/>
        <w:jc w:val="both"/>
        <w:rPr>
          <w:rFonts w:ascii="Times New Roman" w:hAnsi="Times New Roman" w:cs="Times New Roman"/>
          <w:b/>
          <w:color w:val="auto"/>
          <w:sz w:val="26"/>
          <w:szCs w:val="26"/>
        </w:rPr>
      </w:pPr>
    </w:p>
    <w:p w:rsidR="00F0268A" w:rsidRPr="00B8590E" w:rsidRDefault="00F0268A" w:rsidP="00F6485C">
      <w:pPr>
        <w:pStyle w:val="Default"/>
        <w:spacing w:line="480" w:lineRule="auto"/>
        <w:jc w:val="both"/>
        <w:rPr>
          <w:rFonts w:ascii="Times New Roman" w:hAnsi="Times New Roman" w:cs="Times New Roman"/>
          <w:color w:val="auto"/>
          <w:sz w:val="26"/>
          <w:szCs w:val="26"/>
        </w:rPr>
      </w:pPr>
    </w:p>
    <w:p w:rsidR="00F0268A" w:rsidRPr="00B8590E" w:rsidRDefault="00F0268A" w:rsidP="00F6485C">
      <w:pPr>
        <w:pStyle w:val="Default"/>
        <w:spacing w:line="480" w:lineRule="auto"/>
        <w:jc w:val="both"/>
        <w:rPr>
          <w:rFonts w:ascii="Times New Roman" w:hAnsi="Times New Roman" w:cs="Times New Roman"/>
          <w:color w:val="auto"/>
          <w:sz w:val="26"/>
          <w:szCs w:val="26"/>
        </w:rPr>
      </w:pPr>
    </w:p>
    <w:p w:rsidR="00F0268A" w:rsidRPr="00B8590E" w:rsidRDefault="00F0268A" w:rsidP="00F6485C">
      <w:pPr>
        <w:pStyle w:val="Default"/>
        <w:spacing w:line="480" w:lineRule="auto"/>
        <w:jc w:val="both"/>
        <w:rPr>
          <w:rFonts w:ascii="Times New Roman" w:hAnsi="Times New Roman" w:cs="Times New Roman"/>
          <w:color w:val="auto"/>
          <w:sz w:val="26"/>
          <w:szCs w:val="26"/>
        </w:rPr>
      </w:pPr>
    </w:p>
    <w:p w:rsidR="00F0268A" w:rsidRPr="00B8590E" w:rsidRDefault="00F0268A" w:rsidP="00F6485C">
      <w:pPr>
        <w:pStyle w:val="Default"/>
        <w:spacing w:line="480" w:lineRule="auto"/>
        <w:jc w:val="both"/>
        <w:rPr>
          <w:rFonts w:ascii="Times New Roman" w:hAnsi="Times New Roman" w:cs="Times New Roman"/>
          <w:color w:val="auto"/>
          <w:sz w:val="26"/>
          <w:szCs w:val="26"/>
        </w:rPr>
      </w:pPr>
    </w:p>
    <w:p w:rsidR="00F0268A" w:rsidRPr="00B8590E" w:rsidRDefault="00F0268A" w:rsidP="00F6485C">
      <w:pPr>
        <w:pStyle w:val="Default"/>
        <w:spacing w:line="480" w:lineRule="auto"/>
        <w:jc w:val="both"/>
        <w:rPr>
          <w:rFonts w:ascii="Times New Roman" w:hAnsi="Times New Roman" w:cs="Times New Roman"/>
          <w:color w:val="auto"/>
          <w:sz w:val="26"/>
          <w:szCs w:val="26"/>
        </w:rPr>
      </w:pPr>
    </w:p>
    <w:p w:rsidR="00F0268A" w:rsidRPr="00B8590E" w:rsidRDefault="00F0268A" w:rsidP="00F6485C">
      <w:pPr>
        <w:pStyle w:val="Default"/>
        <w:spacing w:line="480" w:lineRule="auto"/>
        <w:jc w:val="both"/>
        <w:rPr>
          <w:rFonts w:ascii="Times New Roman" w:hAnsi="Times New Roman" w:cs="Times New Roman"/>
          <w:color w:val="auto"/>
          <w:sz w:val="26"/>
          <w:szCs w:val="26"/>
        </w:rPr>
      </w:pPr>
    </w:p>
    <w:p w:rsidR="00F0268A" w:rsidRPr="00B8590E" w:rsidRDefault="00F0268A" w:rsidP="00F6485C">
      <w:pPr>
        <w:pStyle w:val="Default"/>
        <w:spacing w:line="480" w:lineRule="auto"/>
        <w:jc w:val="both"/>
        <w:rPr>
          <w:rFonts w:ascii="Times New Roman" w:hAnsi="Times New Roman" w:cs="Times New Roman"/>
          <w:color w:val="auto"/>
          <w:sz w:val="26"/>
          <w:szCs w:val="26"/>
        </w:rPr>
      </w:pPr>
    </w:p>
    <w:p w:rsidR="00EB0808" w:rsidRPr="00B8590E" w:rsidRDefault="00BF673D" w:rsidP="00F6485C">
      <w:pPr>
        <w:spacing w:after="0" w:line="480" w:lineRule="auto"/>
        <w:jc w:val="center"/>
        <w:rPr>
          <w:rFonts w:ascii="Times New Roman" w:hAnsi="Times New Roman" w:cs="Times New Roman"/>
          <w:sz w:val="26"/>
          <w:szCs w:val="26"/>
        </w:rPr>
      </w:pPr>
      <w:r w:rsidRPr="00B8590E">
        <w:rPr>
          <w:rFonts w:ascii="Times New Roman" w:hAnsi="Times New Roman" w:cs="Times New Roman"/>
          <w:b/>
          <w:bCs/>
          <w:sz w:val="26"/>
          <w:szCs w:val="26"/>
        </w:rPr>
        <w:t>CHAPTER FOUR</w:t>
      </w:r>
    </w:p>
    <w:p w:rsidR="00BF673D" w:rsidRPr="00B8590E" w:rsidRDefault="00BF673D" w:rsidP="00F6485C">
      <w:pPr>
        <w:spacing w:after="0" w:line="480" w:lineRule="auto"/>
        <w:jc w:val="center"/>
        <w:rPr>
          <w:rFonts w:ascii="Times New Roman" w:hAnsi="Times New Roman" w:cs="Times New Roman"/>
          <w:sz w:val="26"/>
          <w:szCs w:val="26"/>
        </w:rPr>
      </w:pPr>
      <w:r w:rsidRPr="00B8590E">
        <w:rPr>
          <w:rFonts w:ascii="Times New Roman" w:hAnsi="Times New Roman" w:cs="Times New Roman"/>
          <w:b/>
          <w:bCs/>
          <w:sz w:val="26"/>
          <w:szCs w:val="26"/>
        </w:rPr>
        <w:t>RESULT AND DISCUSSIONS</w:t>
      </w:r>
    </w:p>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This chapter contains the presentation and analysis of all data gathered in this study through the Simple frequency counts and percentage computation. The result</w:t>
      </w:r>
      <w:r w:rsidR="001B1E2B" w:rsidRPr="00B8590E">
        <w:rPr>
          <w:rFonts w:ascii="Times New Roman" w:hAnsi="Times New Roman" w:cs="Times New Roman"/>
          <w:sz w:val="26"/>
          <w:szCs w:val="26"/>
        </w:rPr>
        <w:t>s</w:t>
      </w:r>
      <w:r w:rsidRPr="00B8590E">
        <w:rPr>
          <w:rFonts w:ascii="Times New Roman" w:hAnsi="Times New Roman" w:cs="Times New Roman"/>
          <w:sz w:val="26"/>
          <w:szCs w:val="26"/>
        </w:rPr>
        <w:t xml:space="preserve"> of the analysis were presented in tables. All questionnaire distributed were absolutely returned, the basis of conclusion will be justified through various response on the questionnaire.</w:t>
      </w:r>
    </w:p>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b/>
          <w:bCs/>
          <w:sz w:val="26"/>
          <w:szCs w:val="26"/>
        </w:rPr>
        <w:t>Table 4.1: Respondent Distribution by Level</w:t>
      </w:r>
    </w:p>
    <w:tbl>
      <w:tblPr>
        <w:tblW w:w="0" w:type="auto"/>
        <w:tblLayout w:type="fixed"/>
        <w:tblLook w:val="04A0"/>
      </w:tblPr>
      <w:tblGrid>
        <w:gridCol w:w="2394"/>
        <w:gridCol w:w="1854"/>
        <w:gridCol w:w="1620"/>
        <w:gridCol w:w="1530"/>
      </w:tblGrid>
      <w:tr w:rsidR="00BF673D" w:rsidRPr="00B8590E" w:rsidTr="001B1E2B">
        <w:trPr>
          <w:cantSplit/>
          <w:tblHead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F6485C">
            <w:pPr>
              <w:spacing w:after="0" w:line="480" w:lineRule="auto"/>
              <w:jc w:val="both"/>
              <w:rPr>
                <w:rFonts w:ascii="Times New Roman" w:hAnsi="Times New Roman" w:cs="Times New Roman"/>
                <w:sz w:val="26"/>
                <w:szCs w:val="26"/>
              </w:rPr>
            </w:pPr>
          </w:p>
        </w:tc>
        <w:tc>
          <w:tcPr>
            <w:tcW w:w="1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F6485C">
            <w:pPr>
              <w:tabs>
                <w:tab w:val="left" w:pos="1395"/>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300 LEVEL</w:t>
            </w:r>
            <w:r w:rsidRPr="00B8590E">
              <w:rPr>
                <w:rFonts w:ascii="Times New Roman" w:hAnsi="Times New Roman" w:cs="Times New Roman"/>
                <w:sz w:val="26"/>
                <w:szCs w:val="26"/>
              </w:rPr>
              <w:tab/>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400 LEVEL</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TOTAL</w:t>
            </w:r>
          </w:p>
        </w:tc>
      </w:tr>
      <w:tr w:rsidR="00BF673D" w:rsidRPr="00B8590E" w:rsidTr="001B1E2B">
        <w:trPr>
          <w:cantSplit/>
          <w:trHeight w:val="263"/>
          <w:tblHead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F6485C">
            <w:pPr>
              <w:tabs>
                <w:tab w:val="right" w:pos="2622"/>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No of Respondents</w:t>
            </w:r>
            <w:r w:rsidRPr="00B8590E">
              <w:rPr>
                <w:rFonts w:ascii="Times New Roman" w:hAnsi="Times New Roman" w:cs="Times New Roman"/>
                <w:sz w:val="26"/>
                <w:szCs w:val="26"/>
              </w:rPr>
              <w:tab/>
            </w:r>
          </w:p>
        </w:tc>
        <w:tc>
          <w:tcPr>
            <w:tcW w:w="1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43</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57</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100</w:t>
            </w:r>
          </w:p>
        </w:tc>
      </w:tr>
      <w:tr w:rsidR="00BF673D" w:rsidRPr="00B8590E" w:rsidTr="001B1E2B">
        <w:trPr>
          <w:cantSplit/>
          <w:tblHead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Percentage of Respondents</w:t>
            </w:r>
          </w:p>
        </w:tc>
        <w:tc>
          <w:tcPr>
            <w:tcW w:w="1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43</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57</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100</w:t>
            </w:r>
          </w:p>
        </w:tc>
      </w:tr>
    </w:tbl>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Source: Field survey, 2024</w:t>
      </w:r>
    </w:p>
    <w:p w:rsidR="00BF673D" w:rsidRPr="00B8590E" w:rsidRDefault="00BF673D" w:rsidP="001B1E2B">
      <w:pPr>
        <w:spacing w:after="0"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The table above, shows that all the questionnaire administered were returned by both the 300 l</w:t>
      </w:r>
      <w:r w:rsidR="001B1E2B" w:rsidRPr="00B8590E">
        <w:rPr>
          <w:rFonts w:ascii="Times New Roman" w:hAnsi="Times New Roman" w:cs="Times New Roman"/>
          <w:sz w:val="26"/>
          <w:szCs w:val="26"/>
        </w:rPr>
        <w:t xml:space="preserve">evel science students-teachers and 400 level science </w:t>
      </w:r>
      <w:r w:rsidRPr="00B8590E">
        <w:rPr>
          <w:rFonts w:ascii="Times New Roman" w:hAnsi="Times New Roman" w:cs="Times New Roman"/>
          <w:sz w:val="26"/>
          <w:szCs w:val="26"/>
        </w:rPr>
        <w:t>student-teachers with a total of 100%. Considering the respondent distribution, table 1 show that  43  students which is 43% represents the percentage of 300 level students while 57  students which is  57% represents the percentage of 400 level students, giving the total of 100 respondents.</w:t>
      </w:r>
    </w:p>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b/>
          <w:bCs/>
          <w:sz w:val="26"/>
          <w:szCs w:val="26"/>
        </w:rPr>
        <w:t>Research Question One</w:t>
      </w:r>
      <w:r w:rsidRPr="00B8590E">
        <w:rPr>
          <w:rFonts w:ascii="Times New Roman" w:hAnsi="Times New Roman" w:cs="Times New Roman"/>
          <w:sz w:val="26"/>
          <w:szCs w:val="26"/>
        </w:rPr>
        <w:t xml:space="preserve">: </w:t>
      </w:r>
      <w:r w:rsidRPr="00B8590E">
        <w:rPr>
          <w:rFonts w:ascii="Times New Roman" w:hAnsi="Times New Roman" w:cs="Times New Roman"/>
          <w:b/>
          <w:bCs/>
          <w:sz w:val="26"/>
          <w:szCs w:val="26"/>
        </w:rPr>
        <w:t xml:space="preserve">How do Teaching Practice activities impact the Interests and Development of Pre-service Science Teachers? </w:t>
      </w:r>
    </w:p>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b/>
          <w:bCs/>
          <w:sz w:val="26"/>
          <w:szCs w:val="26"/>
        </w:rPr>
        <w:t>Table 4.2 Analysis of responses according to Research Questions one</w:t>
      </w:r>
    </w:p>
    <w:tbl>
      <w:tblPr>
        <w:tblpPr w:vertAnchor="text" w:horzAnchor="page" w:tblpX="1543" w:tblpY="36"/>
        <w:tblW w:w="9018" w:type="dxa"/>
        <w:tblLayout w:type="fixed"/>
        <w:tblLook w:val="04A0"/>
      </w:tblPr>
      <w:tblGrid>
        <w:gridCol w:w="621"/>
        <w:gridCol w:w="3447"/>
        <w:gridCol w:w="720"/>
        <w:gridCol w:w="540"/>
        <w:gridCol w:w="540"/>
        <w:gridCol w:w="540"/>
        <w:gridCol w:w="630"/>
        <w:gridCol w:w="540"/>
        <w:gridCol w:w="630"/>
        <w:gridCol w:w="810"/>
      </w:tblGrid>
      <w:tr w:rsidR="001B1E2B" w:rsidRPr="00B8590E" w:rsidTr="001B1E2B">
        <w:trPr>
          <w:cantSplit/>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S/N</w:t>
            </w:r>
          </w:p>
        </w:tc>
        <w:tc>
          <w:tcPr>
            <w:tcW w:w="3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STATEMENT</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SA</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A</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SD</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D</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r>
      <w:tr w:rsidR="001B1E2B" w:rsidRPr="00B8590E" w:rsidTr="001B1E2B">
        <w:trPr>
          <w:cantSplit/>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w:t>
            </w:r>
          </w:p>
        </w:tc>
        <w:tc>
          <w:tcPr>
            <w:tcW w:w="3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Participating in teaching practice activities increases pre-services teacher enthusiasm for teaching.</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25</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25</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28</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28</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40</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7</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7</w:t>
            </w:r>
          </w:p>
        </w:tc>
      </w:tr>
      <w:tr w:rsidR="001B1E2B" w:rsidRPr="00B8590E" w:rsidTr="001B1E2B">
        <w:trPr>
          <w:cantSplit/>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w:t>
            </w:r>
          </w:p>
        </w:tc>
        <w:tc>
          <w:tcPr>
            <w:tcW w:w="3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Does teaching practice activities helps pre-services teachers develop effective lessons planning skills.</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52</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52</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23</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23</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15</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15</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10</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10</w:t>
            </w:r>
          </w:p>
        </w:tc>
      </w:tr>
      <w:tr w:rsidR="001B1E2B" w:rsidRPr="00B8590E" w:rsidTr="001B1E2B">
        <w:trPr>
          <w:cantSplit/>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w:t>
            </w:r>
          </w:p>
        </w:tc>
        <w:tc>
          <w:tcPr>
            <w:tcW w:w="3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Engaging in teaching practice activities enhances pre-service teachers confidence in teaching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57</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57</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32</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9</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w:t>
            </w:r>
          </w:p>
        </w:tc>
      </w:tr>
      <w:tr w:rsidR="001B1E2B" w:rsidRPr="00B8590E" w:rsidTr="001B1E2B">
        <w:trPr>
          <w:cantSplit/>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w:t>
            </w:r>
          </w:p>
        </w:tc>
        <w:tc>
          <w:tcPr>
            <w:tcW w:w="3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Teaching practice activities have no impact on pre-services teachers ability to design engaging lessons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28</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28</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12</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29</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31</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31</w:t>
            </w:r>
          </w:p>
        </w:tc>
      </w:tr>
      <w:tr w:rsidR="001B1E2B" w:rsidRPr="00B8590E" w:rsidTr="001B1E2B">
        <w:trPr>
          <w:cantSplit/>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w:t>
            </w:r>
          </w:p>
        </w:tc>
        <w:tc>
          <w:tcPr>
            <w:tcW w:w="3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Participating in teaching practice activities helps teacher develop deeper understanding of the content and pedagogy of the subject.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68</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68</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24</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24</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6</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6</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w:t>
            </w:r>
          </w:p>
        </w:tc>
      </w:tr>
      <w:tr w:rsidR="001B1E2B" w:rsidRPr="00B8590E" w:rsidTr="001B1E2B">
        <w:trPr>
          <w:cantSplit/>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p>
        </w:tc>
        <w:tc>
          <w:tcPr>
            <w:tcW w:w="3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Summary</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46</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46%</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23</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23%</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19</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12</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1B1E2B">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12%</w:t>
            </w:r>
          </w:p>
        </w:tc>
      </w:tr>
    </w:tbl>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Source: Field survey, 2024</w:t>
      </w:r>
    </w:p>
    <w:p w:rsidR="00BF673D" w:rsidRPr="00B8590E" w:rsidRDefault="00BF673D" w:rsidP="00F6485C">
      <w:pPr>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From the table above, 25% of the respondent claimed that through the help of teaching practice, student-teachers  enthusiasm for teaching is been increased through their participation in the activities, while 28% also agree with this item, a total of  40% of the total respondents disagree with the item, and 7% strongly disagree. 52% response to item 2 on research question one strongly agreed that teaching practice activities helps pre-services teachers develop effective lessons planning skills and improve their methods of planning lessons. While 23% also agreed, 15% of respondent disagreed and a total of 10% strongly disagree with the item. It's was also observed that majority of respondent concor with the item 3 that engaging in teaching practices activities enhances pre-service teachers confidence and self-esteem in teaching comprising of 57% strongly agree, 32% agreed with a small percentage of respondent disagree 9% of the respondent disagreed with the same issues and only 2% strongly disagree with the item. Item 4&amp;5 which majored on the important aspect where the impact of the teaching practice activities is felt on the lesson design and effective understanding of the subject content derived from the activity in which 28% and 68% completely agree, 12% and 24% agree, a population of 29% and 6% disagree with the item while 31% and 2% strongly disagreed with the item.</w:t>
      </w:r>
    </w:p>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b/>
          <w:bCs/>
          <w:sz w:val="26"/>
          <w:szCs w:val="26"/>
        </w:rPr>
        <w:t>Research Questions Two: What part of teaching Practice activities are most effective in improving the Interests of Science Students-teachers?</w:t>
      </w:r>
    </w:p>
    <w:p w:rsidR="00BF673D" w:rsidRPr="00B8590E" w:rsidRDefault="00BF673D" w:rsidP="00F6485C">
      <w:pPr>
        <w:spacing w:after="0" w:line="480" w:lineRule="auto"/>
        <w:jc w:val="both"/>
        <w:rPr>
          <w:rFonts w:ascii="Times New Roman" w:hAnsi="Times New Roman" w:cs="Times New Roman"/>
          <w:b/>
          <w:bCs/>
          <w:sz w:val="26"/>
          <w:szCs w:val="26"/>
        </w:rPr>
      </w:pPr>
      <w:r w:rsidRPr="00B8590E">
        <w:rPr>
          <w:rFonts w:ascii="Times New Roman" w:hAnsi="Times New Roman" w:cs="Times New Roman"/>
          <w:b/>
          <w:bCs/>
          <w:sz w:val="26"/>
          <w:szCs w:val="26"/>
        </w:rPr>
        <w:t xml:space="preserve">Table 4.3 Analysis of responses according to Research Questions Two </w:t>
      </w:r>
    </w:p>
    <w:tbl>
      <w:tblPr>
        <w:tblW w:w="9108" w:type="dxa"/>
        <w:tblLayout w:type="fixed"/>
        <w:tblLook w:val="04A0"/>
      </w:tblPr>
      <w:tblGrid>
        <w:gridCol w:w="621"/>
        <w:gridCol w:w="3703"/>
        <w:gridCol w:w="520"/>
        <w:gridCol w:w="736"/>
        <w:gridCol w:w="497"/>
        <w:gridCol w:w="736"/>
        <w:gridCol w:w="497"/>
        <w:gridCol w:w="736"/>
        <w:gridCol w:w="549"/>
        <w:gridCol w:w="513"/>
      </w:tblGrid>
      <w:tr w:rsidR="00BF673D" w:rsidRPr="00B8590E" w:rsidTr="009C0900">
        <w:trPr>
          <w:cantSplit/>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b/>
                <w:bCs/>
                <w:sz w:val="26"/>
                <w:szCs w:val="26"/>
              </w:rPr>
            </w:pPr>
            <w:r w:rsidRPr="00B8590E">
              <w:rPr>
                <w:rFonts w:ascii="Times New Roman" w:hAnsi="Times New Roman" w:cs="Times New Roman"/>
                <w:b/>
                <w:bCs/>
                <w:sz w:val="26"/>
                <w:szCs w:val="26"/>
              </w:rPr>
              <w:t>S/N</w:t>
            </w:r>
          </w:p>
        </w:tc>
        <w:tc>
          <w:tcPr>
            <w:tcW w:w="3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Statement</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Sa</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A</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D</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SD</w:t>
            </w:r>
          </w:p>
        </w:tc>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r>
      <w:tr w:rsidR="00BF673D" w:rsidRPr="00B8590E" w:rsidTr="009C0900">
        <w:trPr>
          <w:cantSplit/>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b/>
                <w:bCs/>
                <w:sz w:val="26"/>
                <w:szCs w:val="26"/>
              </w:rPr>
              <w:t>6</w:t>
            </w:r>
          </w:p>
        </w:tc>
        <w:tc>
          <w:tcPr>
            <w:tcW w:w="3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Hands on service experiments are the most effective teaching practice activity in improving the interest of Students-teachers </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30</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30</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39</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39</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21</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21</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10</w:t>
            </w:r>
          </w:p>
        </w:tc>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10</w:t>
            </w:r>
          </w:p>
        </w:tc>
      </w:tr>
      <w:tr w:rsidR="00BF673D" w:rsidRPr="00B8590E" w:rsidTr="009C0900">
        <w:trPr>
          <w:cantSplit/>
          <w:trHeight w:val="1197"/>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b/>
                <w:bCs/>
                <w:sz w:val="26"/>
                <w:szCs w:val="26"/>
              </w:rPr>
              <w:t>7</w:t>
            </w:r>
          </w:p>
        </w:tc>
        <w:tc>
          <w:tcPr>
            <w:tcW w:w="3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Collaborative lesson planning with peers is an effective teaching practice activity in enhancing the interest of students teachers. </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57</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57</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28</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28</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8</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8</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7</w:t>
            </w:r>
          </w:p>
        </w:tc>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7</w:t>
            </w:r>
          </w:p>
        </w:tc>
      </w:tr>
      <w:tr w:rsidR="00BF673D" w:rsidRPr="00B8590E" w:rsidTr="009C0900">
        <w:trPr>
          <w:cantSplit/>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b/>
                <w:bCs/>
                <w:sz w:val="26"/>
                <w:szCs w:val="26"/>
              </w:rPr>
              <w:t>8</w:t>
            </w:r>
          </w:p>
        </w:tc>
        <w:tc>
          <w:tcPr>
            <w:tcW w:w="3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 Microteaching  sessions  with feedbacks from mentors  are essential in improving the interest of Students-teachers </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60</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60</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28</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28</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7</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7</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w:t>
            </w:r>
          </w:p>
        </w:tc>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w:t>
            </w:r>
          </w:p>
        </w:tc>
      </w:tr>
      <w:tr w:rsidR="00BF673D" w:rsidRPr="00B8590E" w:rsidTr="009C0900">
        <w:trPr>
          <w:cantSplit/>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b/>
                <w:bCs/>
                <w:sz w:val="26"/>
                <w:szCs w:val="26"/>
              </w:rPr>
              <w:t>9</w:t>
            </w:r>
          </w:p>
        </w:tc>
        <w:tc>
          <w:tcPr>
            <w:tcW w:w="3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Reflective Journaling on teaching experience has no impacts on improving the interest of Students-teachers.</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14</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14</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16</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16</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29</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29</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41</w:t>
            </w:r>
          </w:p>
        </w:tc>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41</w:t>
            </w:r>
          </w:p>
        </w:tc>
      </w:tr>
      <w:tr w:rsidR="00BF673D" w:rsidRPr="00B8590E" w:rsidTr="009C0900">
        <w:trPr>
          <w:cantSplit/>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b/>
                <w:bCs/>
                <w:sz w:val="26"/>
                <w:szCs w:val="26"/>
              </w:rPr>
              <w:t>10</w:t>
            </w:r>
          </w:p>
        </w:tc>
        <w:tc>
          <w:tcPr>
            <w:tcW w:w="3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Mentored teaching experience in real classroom setting are the most effective in improving the interest of students-teachers </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38</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38</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22</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22</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16</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16</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14</w:t>
            </w:r>
          </w:p>
        </w:tc>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14</w:t>
            </w:r>
          </w:p>
        </w:tc>
      </w:tr>
      <w:tr w:rsidR="00BF673D" w:rsidRPr="00B8590E" w:rsidTr="009C0900">
        <w:trPr>
          <w:cantSplit/>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p>
        </w:tc>
        <w:tc>
          <w:tcPr>
            <w:tcW w:w="3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Summary</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40</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b/>
                <w:bCs/>
                <w:sz w:val="26"/>
                <w:szCs w:val="26"/>
              </w:rPr>
              <w:t>40%</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27</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b/>
                <w:bCs/>
                <w:sz w:val="26"/>
                <w:szCs w:val="26"/>
              </w:rPr>
              <w:t>27%</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17</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b/>
                <w:bCs/>
                <w:sz w:val="26"/>
                <w:szCs w:val="26"/>
              </w:rPr>
              <w:t>17%</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b/>
                <w:bCs/>
                <w:sz w:val="26"/>
                <w:szCs w:val="26"/>
              </w:rPr>
              <w:t>16</w:t>
            </w:r>
          </w:p>
        </w:tc>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B8590E">
            <w:pPr>
              <w:spacing w:after="0" w:line="360" w:lineRule="auto"/>
              <w:jc w:val="both"/>
              <w:rPr>
                <w:rFonts w:ascii="Times New Roman" w:hAnsi="Times New Roman" w:cs="Times New Roman"/>
                <w:sz w:val="26"/>
                <w:szCs w:val="26"/>
              </w:rPr>
            </w:pPr>
            <w:r w:rsidRPr="00B8590E">
              <w:rPr>
                <w:rFonts w:ascii="Times New Roman" w:hAnsi="Times New Roman" w:cs="Times New Roman"/>
                <w:b/>
                <w:bCs/>
                <w:sz w:val="26"/>
                <w:szCs w:val="26"/>
              </w:rPr>
              <w:t>16</w:t>
            </w:r>
          </w:p>
        </w:tc>
      </w:tr>
    </w:tbl>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Source: Field survey, 2024</w:t>
      </w:r>
    </w:p>
    <w:p w:rsidR="00BF673D" w:rsidRPr="00B8590E" w:rsidRDefault="00BF673D" w:rsidP="00F6485C">
      <w:pPr>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 xml:space="preserve">From the table 4.3 above, 30% strongly agree that during the activity of teaching practice, Hands On service experiments is suggested to be the most effective teaching practice activity in improving the interest of Students-teachers, while 39% agreed with the statement, 21% disagreed and only 10% of respondent population strongly disagree. In item 2 of table 4.3 it can be justified that 57% and 28% of respondent strongly agree and agree to the point that Collaborative lesson planning with peers is an effective teaching practice activity in enhancing the interest of students teachers of which only 8%  and 7% disagree and strongly disagreed with the statement of the item. Microteaching sessions with feedbacks from mentors are essential in improving the interest of Students-teachers and this point was supported by 60% of respondent who strongly agreed, 28% also agreed which close up to 7% disagree and 5% who strongly disagreed to the issue. Item 9 emphasis on how Reflective Journaling on teaching experience might produce no significance impact on the encouragement and improvements of student-teachers interest in teaching and this so only supported by a 14% of respondent in support i.e strongly agreed, 16% agreed and a large number of respondent of 29% disagreed, 41% strongly disagree to the item </w:t>
      </w:r>
    </w:p>
    <w:p w:rsidR="00BF673D" w:rsidRPr="00B8590E" w:rsidRDefault="00BF673D" w:rsidP="00F6485C">
      <w:pPr>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 xml:space="preserve">Finally in item 10, 38% strongly agreed that teaching practices activities is made improved through Mentored teaching experience in real classroom, owing on it to be an effective method of improving student-teachers to engage in reflective teaching practices. With this, 38% strongly agreed, a 22% agreed, 16% disagree and 14% strongly disagree </w:t>
      </w:r>
    </w:p>
    <w:p w:rsidR="00673E1F" w:rsidRDefault="00673E1F" w:rsidP="00F6485C">
      <w:pPr>
        <w:spacing w:after="0" w:line="480" w:lineRule="auto"/>
        <w:jc w:val="both"/>
        <w:rPr>
          <w:rFonts w:ascii="Times New Roman" w:hAnsi="Times New Roman" w:cs="Times New Roman"/>
          <w:b/>
          <w:bCs/>
          <w:sz w:val="26"/>
          <w:szCs w:val="26"/>
        </w:rPr>
      </w:pPr>
    </w:p>
    <w:p w:rsidR="00BF673D" w:rsidRPr="00B8590E" w:rsidRDefault="00BF673D" w:rsidP="00F6485C">
      <w:pPr>
        <w:spacing w:after="0" w:line="480" w:lineRule="auto"/>
        <w:jc w:val="both"/>
        <w:rPr>
          <w:rFonts w:ascii="Times New Roman" w:hAnsi="Times New Roman" w:cs="Times New Roman"/>
          <w:b/>
          <w:bCs/>
          <w:sz w:val="26"/>
          <w:szCs w:val="26"/>
        </w:rPr>
      </w:pPr>
      <w:r w:rsidRPr="00B8590E">
        <w:rPr>
          <w:rFonts w:ascii="Times New Roman" w:hAnsi="Times New Roman" w:cs="Times New Roman"/>
          <w:b/>
          <w:bCs/>
          <w:sz w:val="26"/>
          <w:szCs w:val="26"/>
        </w:rPr>
        <w:t>Research Questions Three: What role does mentorship play in the effectiveness of teaching practice activities on Pre-services Science-teacher</w:t>
      </w:r>
    </w:p>
    <w:p w:rsidR="00BF673D" w:rsidRPr="00B8590E" w:rsidRDefault="00BF673D" w:rsidP="00F6485C">
      <w:pPr>
        <w:spacing w:after="0" w:line="480" w:lineRule="auto"/>
        <w:jc w:val="both"/>
        <w:rPr>
          <w:rFonts w:ascii="Times New Roman" w:hAnsi="Times New Roman" w:cs="Times New Roman"/>
          <w:b/>
          <w:bCs/>
          <w:sz w:val="26"/>
          <w:szCs w:val="26"/>
        </w:rPr>
      </w:pPr>
      <w:r w:rsidRPr="00B8590E">
        <w:rPr>
          <w:rFonts w:ascii="Times New Roman" w:hAnsi="Times New Roman" w:cs="Times New Roman"/>
          <w:b/>
          <w:bCs/>
          <w:sz w:val="26"/>
          <w:szCs w:val="26"/>
        </w:rPr>
        <w:t>Table 4.4.  Analysis of Responses according to Research Questions Three</w:t>
      </w:r>
    </w:p>
    <w:tbl>
      <w:tblPr>
        <w:tblW w:w="8803" w:type="dxa"/>
        <w:tblInd w:w="215" w:type="dxa"/>
        <w:tblLayout w:type="fixed"/>
        <w:tblLook w:val="04A0"/>
      </w:tblPr>
      <w:tblGrid>
        <w:gridCol w:w="621"/>
        <w:gridCol w:w="3533"/>
        <w:gridCol w:w="549"/>
        <w:gridCol w:w="693"/>
        <w:gridCol w:w="476"/>
        <w:gridCol w:w="591"/>
        <w:gridCol w:w="578"/>
        <w:gridCol w:w="592"/>
        <w:gridCol w:w="650"/>
        <w:gridCol w:w="520"/>
      </w:tblGrid>
      <w:tr w:rsidR="00EC47D7" w:rsidRPr="00B8590E" w:rsidTr="00EC47D7">
        <w:trPr>
          <w:cantSplit/>
          <w:trHeight w:val="144"/>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5FB4" w:rsidRPr="00B8590E" w:rsidRDefault="00E25FB4"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S/N</w:t>
            </w:r>
          </w:p>
        </w:tc>
        <w:tc>
          <w:tcPr>
            <w:tcW w:w="3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5FB4" w:rsidRPr="00B8590E" w:rsidRDefault="00E25FB4"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Items</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5FB4" w:rsidRPr="00B8590E" w:rsidRDefault="00E25FB4"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SA</w:t>
            </w: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5FB4" w:rsidRPr="00B8590E" w:rsidRDefault="00E25FB4"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c>
          <w:tcPr>
            <w:tcW w:w="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5FB4" w:rsidRPr="00B8590E" w:rsidRDefault="00E25FB4"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A</w:t>
            </w:r>
          </w:p>
        </w:tc>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5FB4" w:rsidRPr="00B8590E" w:rsidRDefault="00E25FB4"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c>
          <w:tcPr>
            <w:tcW w:w="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5FB4" w:rsidRPr="00B8590E" w:rsidRDefault="00E25FB4"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D</w:t>
            </w:r>
          </w:p>
        </w:tc>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5FB4" w:rsidRPr="00B8590E" w:rsidRDefault="00E25FB4"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c>
          <w:tcPr>
            <w:tcW w:w="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5FB4" w:rsidRPr="00B8590E" w:rsidRDefault="00E25FB4"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SD</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5FB4" w:rsidRPr="00B8590E" w:rsidRDefault="00E25FB4"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r>
      <w:tr w:rsidR="00EC47D7" w:rsidRPr="00B8590E" w:rsidTr="00EC47D7">
        <w:trPr>
          <w:cantSplit/>
          <w:trHeight w:val="144"/>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11</w:t>
            </w:r>
          </w:p>
        </w:tc>
        <w:tc>
          <w:tcPr>
            <w:tcW w:w="3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Mentorship is essential for pre-services teachers to develop confidence in their teaching abilities during teaching practices activities. </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53</w:t>
            </w: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53</w:t>
            </w:r>
          </w:p>
        </w:tc>
        <w:tc>
          <w:tcPr>
            <w:tcW w:w="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24</w:t>
            </w:r>
          </w:p>
        </w:tc>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24</w:t>
            </w:r>
          </w:p>
        </w:tc>
        <w:tc>
          <w:tcPr>
            <w:tcW w:w="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15</w:t>
            </w:r>
          </w:p>
        </w:tc>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15</w:t>
            </w:r>
          </w:p>
        </w:tc>
        <w:tc>
          <w:tcPr>
            <w:tcW w:w="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8</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8</w:t>
            </w:r>
          </w:p>
        </w:tc>
      </w:tr>
      <w:tr w:rsidR="00EC47D7" w:rsidRPr="00B8590E" w:rsidTr="00EC47D7">
        <w:trPr>
          <w:cantSplit/>
          <w:trHeight w:val="144"/>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b/>
                <w:bCs/>
                <w:sz w:val="26"/>
                <w:szCs w:val="26"/>
              </w:rPr>
              <w:t>12</w:t>
            </w:r>
          </w:p>
        </w:tc>
        <w:tc>
          <w:tcPr>
            <w:tcW w:w="3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Regular feedback from mentors is crucial for Pre-services teachers to improve their teaching skills during teaching practices activities. </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52</w:t>
            </w: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52</w:t>
            </w:r>
          </w:p>
        </w:tc>
        <w:tc>
          <w:tcPr>
            <w:tcW w:w="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37</w:t>
            </w:r>
          </w:p>
        </w:tc>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37</w:t>
            </w:r>
          </w:p>
        </w:tc>
        <w:tc>
          <w:tcPr>
            <w:tcW w:w="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w:t>
            </w:r>
          </w:p>
        </w:tc>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w:t>
            </w:r>
          </w:p>
        </w:tc>
        <w:tc>
          <w:tcPr>
            <w:tcW w:w="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6</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6</w:t>
            </w:r>
          </w:p>
        </w:tc>
      </w:tr>
      <w:tr w:rsidR="00EC47D7" w:rsidRPr="00B8590E" w:rsidTr="00EC47D7">
        <w:trPr>
          <w:cantSplit/>
          <w:trHeight w:val="584"/>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b/>
                <w:bCs/>
                <w:sz w:val="26"/>
                <w:szCs w:val="26"/>
              </w:rPr>
              <w:t xml:space="preserve"> 13</w:t>
            </w:r>
          </w:p>
        </w:tc>
        <w:tc>
          <w:tcPr>
            <w:tcW w:w="3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Mentor guidance on lesson planning and delivery is vital for pre-services teachers success in teaching practice activity </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38</w:t>
            </w: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38</w:t>
            </w:r>
          </w:p>
        </w:tc>
        <w:tc>
          <w:tcPr>
            <w:tcW w:w="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42</w:t>
            </w:r>
          </w:p>
        </w:tc>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42</w:t>
            </w:r>
          </w:p>
        </w:tc>
        <w:tc>
          <w:tcPr>
            <w:tcW w:w="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16</w:t>
            </w:r>
          </w:p>
        </w:tc>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16</w:t>
            </w:r>
          </w:p>
        </w:tc>
        <w:tc>
          <w:tcPr>
            <w:tcW w:w="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w:t>
            </w:r>
          </w:p>
        </w:tc>
      </w:tr>
      <w:tr w:rsidR="00EC47D7" w:rsidRPr="00B8590E" w:rsidTr="00EC47D7">
        <w:trPr>
          <w:cantSplit/>
          <w:trHeight w:val="662"/>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b/>
                <w:bCs/>
                <w:sz w:val="26"/>
                <w:szCs w:val="26"/>
              </w:rPr>
              <w:t>14</w:t>
            </w:r>
          </w:p>
        </w:tc>
        <w:tc>
          <w:tcPr>
            <w:tcW w:w="3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Mentorship during teaching practices activities has a significant impacts on pre-services teachers ability to design engaging lessons </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47</w:t>
            </w: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47</w:t>
            </w:r>
          </w:p>
        </w:tc>
        <w:tc>
          <w:tcPr>
            <w:tcW w:w="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31</w:t>
            </w:r>
          </w:p>
        </w:tc>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31</w:t>
            </w:r>
          </w:p>
        </w:tc>
        <w:tc>
          <w:tcPr>
            <w:tcW w:w="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13</w:t>
            </w:r>
          </w:p>
        </w:tc>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13</w:t>
            </w:r>
          </w:p>
        </w:tc>
        <w:tc>
          <w:tcPr>
            <w:tcW w:w="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9</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9</w:t>
            </w:r>
          </w:p>
        </w:tc>
      </w:tr>
      <w:tr w:rsidR="00EC47D7" w:rsidRPr="00B8590E" w:rsidTr="00EC47D7">
        <w:trPr>
          <w:cantSplit/>
          <w:trHeight w:val="2383"/>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b/>
                <w:bCs/>
                <w:sz w:val="26"/>
                <w:szCs w:val="26"/>
              </w:rPr>
              <w:t>15</w:t>
            </w:r>
          </w:p>
        </w:tc>
        <w:tc>
          <w:tcPr>
            <w:tcW w:w="3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Pre-service teacher can effectively develop their teaching skills without mentorship during teaching practices activities </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16</w:t>
            </w: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16</w:t>
            </w:r>
          </w:p>
        </w:tc>
        <w:tc>
          <w:tcPr>
            <w:tcW w:w="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14</w:t>
            </w:r>
          </w:p>
        </w:tc>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14</w:t>
            </w:r>
          </w:p>
        </w:tc>
        <w:tc>
          <w:tcPr>
            <w:tcW w:w="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35</w:t>
            </w:r>
          </w:p>
        </w:tc>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35</w:t>
            </w:r>
          </w:p>
        </w:tc>
        <w:tc>
          <w:tcPr>
            <w:tcW w:w="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25</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25</w:t>
            </w:r>
          </w:p>
        </w:tc>
      </w:tr>
      <w:tr w:rsidR="00EC47D7" w:rsidRPr="00B8590E" w:rsidTr="00EC47D7">
        <w:trPr>
          <w:cantSplit/>
          <w:trHeight w:val="600"/>
          <w:tblHeader/>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p>
        </w:tc>
        <w:tc>
          <w:tcPr>
            <w:tcW w:w="3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Summary</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41</w:t>
            </w: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41%</w:t>
            </w:r>
          </w:p>
        </w:tc>
        <w:tc>
          <w:tcPr>
            <w:tcW w:w="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30</w:t>
            </w:r>
          </w:p>
        </w:tc>
        <w:tc>
          <w:tcPr>
            <w:tcW w:w="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30</w:t>
            </w:r>
          </w:p>
        </w:tc>
        <w:tc>
          <w:tcPr>
            <w:tcW w:w="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17</w:t>
            </w:r>
          </w:p>
        </w:tc>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17</w:t>
            </w:r>
          </w:p>
        </w:tc>
        <w:tc>
          <w:tcPr>
            <w:tcW w:w="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12</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EC47D7">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12</w:t>
            </w:r>
          </w:p>
        </w:tc>
      </w:tr>
    </w:tbl>
    <w:p w:rsidR="00BF673D" w:rsidRPr="00B8590E" w:rsidRDefault="00BF673D"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Source: Field survey, 2024</w:t>
      </w:r>
    </w:p>
    <w:p w:rsidR="00BF673D" w:rsidRPr="00B8590E" w:rsidRDefault="00BF673D" w:rsidP="00F6485C">
      <w:pPr>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From response above its shows that more than half of the respondent that is 53% strongly agree that teacher's confidence to deliver adequate knowledge into the life of the learners is definitely enhanced through mentorship as it is essential for pre-services teachers to develop confidence in their teaching abilities during teaching practices activities, 24% also agree to this 15% disagreed and only a portion of 8% disagreed to this item. Consequently, 52% of respondent strongly agree that Regular feedback from mentors is essential and crucial for Pre-services teachers to improve their teaching skills during teaching practices activities, 37% also agreed 5% disagreed and 6% strongly disagreed. Issue in item 13 state that mentor guidance on lesson planning and delivery is vital for pre-services teachers success in teaching practice activity of which 38% strongly agree to this, 42% agree and 16% disagree and only 4% strongly disagree.</w:t>
      </w:r>
    </w:p>
    <w:p w:rsidR="00BF673D" w:rsidRPr="00B8590E" w:rsidRDefault="00BF673D" w:rsidP="00F6485C">
      <w:pPr>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 xml:space="preserve">Meanwhile, statement 14 above shows that 47% strongly agree with the fact that mentorship during teaching practices activities has a significant impacts on pre-services teachers ability to design engaging lessons  while 31% agree 13% disagree and only 9% strongly disagree with this view. This also provides part of the answers to research question three. Statement 15 in the above table indicated that a low percentage of respondents which is 16% of respondent strongly agreed that through teaching practice activities, pre-service teacher can effectively develop their teaching skills without mentorship while 14% agree to this, 35% disagree and 25% disagreed strongly, This result also provides part of an answer to research question three. </w:t>
      </w:r>
    </w:p>
    <w:p w:rsidR="00BF673D" w:rsidRPr="00B8590E" w:rsidRDefault="00BF673D" w:rsidP="00F6485C">
      <w:pPr>
        <w:spacing w:after="0" w:line="480" w:lineRule="auto"/>
        <w:jc w:val="both"/>
        <w:rPr>
          <w:rFonts w:ascii="Times New Roman" w:hAnsi="Times New Roman" w:cs="Times New Roman"/>
          <w:b/>
          <w:bCs/>
          <w:sz w:val="26"/>
          <w:szCs w:val="26"/>
        </w:rPr>
      </w:pPr>
      <w:r w:rsidRPr="00B8590E">
        <w:rPr>
          <w:rFonts w:ascii="Times New Roman" w:hAnsi="Times New Roman" w:cs="Times New Roman"/>
          <w:b/>
          <w:bCs/>
          <w:sz w:val="26"/>
          <w:szCs w:val="26"/>
        </w:rPr>
        <w:t xml:space="preserve">Research Questions Four: </w:t>
      </w:r>
      <w:r w:rsidRPr="00B8590E">
        <w:rPr>
          <w:rFonts w:ascii="Times New Roman" w:hAnsi="Times New Roman" w:cs="Times New Roman"/>
          <w:sz w:val="26"/>
          <w:szCs w:val="26"/>
        </w:rPr>
        <w:t xml:space="preserve">What is the impact of teaching practice activity on the in Interest and Development of Science Students-teachers? </w:t>
      </w:r>
    </w:p>
    <w:p w:rsidR="00673E1F" w:rsidRDefault="00673E1F" w:rsidP="00F6485C">
      <w:pPr>
        <w:spacing w:after="0" w:line="480" w:lineRule="auto"/>
        <w:jc w:val="both"/>
        <w:rPr>
          <w:rFonts w:ascii="Times New Roman" w:hAnsi="Times New Roman" w:cs="Times New Roman"/>
          <w:b/>
          <w:bCs/>
          <w:sz w:val="26"/>
          <w:szCs w:val="26"/>
        </w:rPr>
      </w:pPr>
    </w:p>
    <w:p w:rsidR="00673E1F" w:rsidRDefault="00673E1F" w:rsidP="00F6485C">
      <w:pPr>
        <w:spacing w:after="0" w:line="480" w:lineRule="auto"/>
        <w:jc w:val="both"/>
        <w:rPr>
          <w:rFonts w:ascii="Times New Roman" w:hAnsi="Times New Roman" w:cs="Times New Roman"/>
          <w:b/>
          <w:bCs/>
          <w:sz w:val="26"/>
          <w:szCs w:val="26"/>
        </w:rPr>
      </w:pPr>
    </w:p>
    <w:p w:rsidR="00BF673D" w:rsidRPr="00B8590E" w:rsidRDefault="00BF673D" w:rsidP="00F6485C">
      <w:pPr>
        <w:spacing w:after="0" w:line="480" w:lineRule="auto"/>
        <w:jc w:val="both"/>
        <w:rPr>
          <w:rFonts w:ascii="Times New Roman" w:hAnsi="Times New Roman" w:cs="Times New Roman"/>
          <w:b/>
          <w:bCs/>
          <w:sz w:val="26"/>
          <w:szCs w:val="26"/>
        </w:rPr>
      </w:pPr>
      <w:r w:rsidRPr="00B8590E">
        <w:rPr>
          <w:rFonts w:ascii="Times New Roman" w:hAnsi="Times New Roman" w:cs="Times New Roman"/>
          <w:b/>
          <w:bCs/>
          <w:sz w:val="26"/>
          <w:szCs w:val="26"/>
        </w:rPr>
        <w:t>Table 4.5 Analysis of Responses according to Research Questions Four</w:t>
      </w:r>
    </w:p>
    <w:p w:rsidR="00BF673D" w:rsidRPr="00B8590E" w:rsidRDefault="00BF673D" w:rsidP="00F6485C">
      <w:pPr>
        <w:spacing w:after="0" w:line="480" w:lineRule="auto"/>
        <w:jc w:val="both"/>
        <w:rPr>
          <w:rFonts w:ascii="Times New Roman" w:hAnsi="Times New Roman" w:cs="Times New Roman"/>
          <w:sz w:val="26"/>
          <w:szCs w:val="26"/>
        </w:rPr>
      </w:pPr>
    </w:p>
    <w:tbl>
      <w:tblPr>
        <w:tblpPr w:vertAnchor="text" w:horzAnchor="page" w:tblpX="1814" w:tblpY="-78"/>
        <w:tblW w:w="0" w:type="auto"/>
        <w:tblLook w:val="04A0"/>
      </w:tblPr>
      <w:tblGrid>
        <w:gridCol w:w="621"/>
        <w:gridCol w:w="2656"/>
        <w:gridCol w:w="549"/>
        <w:gridCol w:w="696"/>
        <w:gridCol w:w="492"/>
        <w:gridCol w:w="696"/>
        <w:gridCol w:w="485"/>
        <w:gridCol w:w="696"/>
        <w:gridCol w:w="549"/>
        <w:gridCol w:w="696"/>
      </w:tblGrid>
      <w:tr w:rsidR="00964C3E" w:rsidRPr="00B8590E" w:rsidTr="001E41BF">
        <w:trPr>
          <w:cantSplit/>
          <w:tblHeader/>
        </w:trPr>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4C3E" w:rsidRPr="00B8590E" w:rsidRDefault="00964C3E"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S/N</w:t>
            </w:r>
          </w:p>
        </w:tc>
        <w:tc>
          <w:tcPr>
            <w:tcW w:w="4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4C3E" w:rsidRPr="00B8590E" w:rsidRDefault="00964C3E"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Items</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4C3E" w:rsidRPr="00B8590E" w:rsidRDefault="00964C3E"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SA</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4C3E" w:rsidRPr="00B8590E" w:rsidRDefault="00964C3E"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4C3E" w:rsidRPr="00B8590E" w:rsidRDefault="00964C3E"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A</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4C3E" w:rsidRPr="00B8590E" w:rsidRDefault="00964C3E"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4C3E" w:rsidRPr="00B8590E" w:rsidRDefault="00964C3E"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D</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4C3E" w:rsidRPr="00B8590E" w:rsidRDefault="00964C3E"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4C3E" w:rsidRPr="00B8590E" w:rsidRDefault="00964C3E"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SD</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4C3E" w:rsidRPr="00B8590E" w:rsidRDefault="00964C3E"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w:t>
            </w:r>
          </w:p>
        </w:tc>
      </w:tr>
      <w:tr w:rsidR="00BF673D" w:rsidRPr="00B8590E" w:rsidTr="001E41BF">
        <w:trPr>
          <w:cantSplit/>
          <w:tblHeader/>
        </w:trPr>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16</w:t>
            </w:r>
          </w:p>
        </w:tc>
        <w:tc>
          <w:tcPr>
            <w:tcW w:w="4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Teaching Practice activities significantly enhances Students-teachers Interest in teaching. </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39</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39</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20</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20</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20</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20</w:t>
            </w: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21</w:t>
            </w:r>
          </w:p>
        </w:tc>
      </w:tr>
      <w:tr w:rsidR="00BF673D" w:rsidRPr="00B8590E" w:rsidTr="001E41BF">
        <w:trPr>
          <w:cantSplit/>
          <w:tblHeader/>
        </w:trPr>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17</w:t>
            </w:r>
          </w:p>
        </w:tc>
        <w:tc>
          <w:tcPr>
            <w:tcW w:w="4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Participating in Teaching Practice activities improves students-teachers teaching ability to design engaging lessons </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31</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36</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24</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24</w:t>
            </w: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9</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9</w:t>
            </w:r>
          </w:p>
        </w:tc>
      </w:tr>
      <w:tr w:rsidR="00BF673D" w:rsidRPr="00B8590E" w:rsidTr="001E41BF">
        <w:trPr>
          <w:cantSplit/>
          <w:tblHeader/>
        </w:trPr>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18</w:t>
            </w:r>
          </w:p>
        </w:tc>
        <w:tc>
          <w:tcPr>
            <w:tcW w:w="4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Teaching Practice activities have no impacts on students-teachers understanding of subject content. </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14</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14</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16</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21</w:t>
            </w: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49</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49</w:t>
            </w:r>
          </w:p>
        </w:tc>
      </w:tr>
      <w:tr w:rsidR="00BF673D" w:rsidRPr="00B8590E" w:rsidTr="001E41BF">
        <w:trPr>
          <w:cantSplit/>
          <w:tblHeader/>
        </w:trPr>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19</w:t>
            </w:r>
          </w:p>
        </w:tc>
        <w:tc>
          <w:tcPr>
            <w:tcW w:w="4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Teaching Practice activities help students-teachers develop effective classroom management skills. </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57</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22</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14</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14</w:t>
            </w: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7</w:t>
            </w:r>
          </w:p>
        </w:tc>
      </w:tr>
      <w:tr w:rsidR="00BF673D" w:rsidRPr="00B8590E" w:rsidTr="001E41BF">
        <w:trPr>
          <w:cantSplit/>
          <w:tblHeader/>
        </w:trPr>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20</w:t>
            </w:r>
          </w:p>
        </w:tc>
        <w:tc>
          <w:tcPr>
            <w:tcW w:w="4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Engaging in teaching practice activities increases students-teachers confidence in teaching the subject. </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52</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33</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9</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9</w:t>
            </w: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6</w:t>
            </w:r>
          </w:p>
        </w:tc>
      </w:tr>
      <w:tr w:rsidR="00BF673D" w:rsidRPr="00B8590E" w:rsidTr="001E41BF">
        <w:trPr>
          <w:cantSplit/>
          <w:tblHeader/>
        </w:trPr>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p>
        </w:tc>
        <w:tc>
          <w:tcPr>
            <w:tcW w:w="4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Summary</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39</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39%</w:t>
            </w:r>
          </w:p>
        </w:tc>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26%</w:t>
            </w:r>
          </w:p>
        </w:tc>
        <w:tc>
          <w:tcPr>
            <w:tcW w:w="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18</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18%</w:t>
            </w: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673D" w:rsidRPr="00B8590E" w:rsidRDefault="00BF673D" w:rsidP="00673E1F">
            <w:pPr>
              <w:spacing w:after="0" w:line="360" w:lineRule="auto"/>
              <w:jc w:val="both"/>
              <w:rPr>
                <w:rFonts w:ascii="Times New Roman" w:hAnsi="Times New Roman" w:cs="Times New Roman"/>
                <w:sz w:val="26"/>
                <w:szCs w:val="26"/>
              </w:rPr>
            </w:pPr>
            <w:r w:rsidRPr="00B8590E">
              <w:rPr>
                <w:rFonts w:ascii="Times New Roman" w:hAnsi="Times New Roman" w:cs="Times New Roman"/>
                <w:sz w:val="26"/>
                <w:szCs w:val="26"/>
              </w:rPr>
              <w:t>17%</w:t>
            </w:r>
          </w:p>
        </w:tc>
      </w:tr>
    </w:tbl>
    <w:p w:rsidR="00BF673D" w:rsidRPr="00B8590E" w:rsidRDefault="00DE3319" w:rsidP="00F6485C">
      <w:pPr>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S</w:t>
      </w:r>
      <w:r w:rsidR="00BF673D" w:rsidRPr="00B8590E">
        <w:rPr>
          <w:rFonts w:ascii="Times New Roman" w:hAnsi="Times New Roman" w:cs="Times New Roman"/>
          <w:sz w:val="26"/>
          <w:szCs w:val="26"/>
        </w:rPr>
        <w:t>ource: Field survey, 2024</w:t>
      </w:r>
    </w:p>
    <w:p w:rsidR="00BF673D" w:rsidRPr="00B8590E" w:rsidRDefault="00BF673D" w:rsidP="00DE3319">
      <w:pPr>
        <w:spacing w:after="0" w:line="480" w:lineRule="auto"/>
        <w:ind w:firstLine="520"/>
        <w:jc w:val="both"/>
        <w:rPr>
          <w:rFonts w:ascii="Times New Roman" w:hAnsi="Times New Roman" w:cs="Times New Roman"/>
          <w:sz w:val="26"/>
          <w:szCs w:val="26"/>
        </w:rPr>
      </w:pPr>
      <w:r w:rsidRPr="00B8590E">
        <w:rPr>
          <w:rFonts w:ascii="Times New Roman" w:hAnsi="Times New Roman" w:cs="Times New Roman"/>
          <w:sz w:val="26"/>
          <w:szCs w:val="26"/>
        </w:rPr>
        <w:t>In table 4.5 above, item 16 shows that 39% of the respondent strongly agreed that teaching practices activities significantly enhances students-teachers interest in teaching that is, through consecutive practice of the training process, student-teachers are able to strengthen their view of learners and get ready for any iota of challenges that they may encounter in the teaching line/ field. 20% agreed, 20% disagree and 21% strongly disagree with the statement.</w:t>
      </w:r>
    </w:p>
    <w:p w:rsidR="00BF673D" w:rsidRPr="00B8590E" w:rsidRDefault="00BF673D" w:rsidP="00F6485C">
      <w:pPr>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Also in item 17, 31%  Participating in Teaching Practice activities improves students-teachers teaching ability to design engaging lessons , 36% agreed, 24% disagreed and 9% strongly disagree to the statement.</w:t>
      </w:r>
    </w:p>
    <w:p w:rsidR="00BF673D" w:rsidRPr="00B8590E" w:rsidRDefault="00BF673D" w:rsidP="00F6485C">
      <w:pPr>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More so, item 18, on the above table shows that 14% of respondent strongly agreed to the statement that Teaching Practice activities have no impacts on students-teachers understanding of subject content, 16% of respondent also agreed, 21% disagree and 49% strongly disagree. From the table above it can also be seen that 57% strongly agree and 22% agree that teaching Practice activities can help students-teachers develop effective classroom management skills and good class control methods, while 14% disagreed and 7% strongly disagreed respectively which also supplement answers to the research question Four.</w:t>
      </w:r>
    </w:p>
    <w:p w:rsidR="00BF673D" w:rsidRPr="00B8590E" w:rsidRDefault="00BF673D" w:rsidP="00F6485C">
      <w:pPr>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 xml:space="preserve">Finally the response above as received by the respondent indicates that a large percentage of respondents that is 39% and 26% strongly agree and agree respectively to the statement engaging in teaching practice activities increases students-teachers confidence in teaching the subject, while 10% and 7% disagree and strongly disagree respectively. This result provides an answer to research question Four. </w:t>
      </w:r>
    </w:p>
    <w:p w:rsidR="00373A31" w:rsidRPr="00B8590E" w:rsidRDefault="00373A31" w:rsidP="00F6485C">
      <w:pPr>
        <w:autoSpaceDE w:val="0"/>
        <w:autoSpaceDN w:val="0"/>
        <w:adjustRightInd w:val="0"/>
        <w:spacing w:after="0" w:line="480" w:lineRule="auto"/>
        <w:jc w:val="both"/>
        <w:rPr>
          <w:rFonts w:ascii="Times New Roman" w:hAnsi="Times New Roman" w:cs="Times New Roman"/>
          <w:b/>
          <w:bCs/>
          <w:sz w:val="26"/>
          <w:szCs w:val="26"/>
        </w:rPr>
      </w:pPr>
    </w:p>
    <w:p w:rsidR="00BF673D" w:rsidRPr="00B8590E" w:rsidRDefault="00BF673D" w:rsidP="00F6485C">
      <w:pPr>
        <w:autoSpaceDE w:val="0"/>
        <w:autoSpaceDN w:val="0"/>
        <w:adjustRightInd w:val="0"/>
        <w:spacing w:after="0" w:line="480" w:lineRule="auto"/>
        <w:jc w:val="both"/>
        <w:rPr>
          <w:rFonts w:ascii="Times New Roman" w:hAnsi="Times New Roman" w:cs="Times New Roman"/>
          <w:b/>
          <w:bCs/>
          <w:sz w:val="26"/>
          <w:szCs w:val="26"/>
        </w:rPr>
      </w:pPr>
      <w:r w:rsidRPr="00B8590E">
        <w:rPr>
          <w:rFonts w:ascii="Times New Roman" w:hAnsi="Times New Roman" w:cs="Times New Roman"/>
          <w:b/>
          <w:bCs/>
          <w:sz w:val="26"/>
          <w:szCs w:val="26"/>
        </w:rPr>
        <w:t xml:space="preserve">Discussion of findings </w:t>
      </w:r>
    </w:p>
    <w:p w:rsidR="00BF673D" w:rsidRPr="00B8590E" w:rsidRDefault="00BF673D" w:rsidP="00F6485C">
      <w:pPr>
        <w:autoSpaceDE w:val="0"/>
        <w:autoSpaceDN w:val="0"/>
        <w:adjustRightInd w:val="0"/>
        <w:spacing w:after="0"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The study revealed that Participating in teaching practice activities increases pre-services teacher enthusiasm for teaching. The implication is that it enhances pre-service teachers confidence in teaching. This finding is in consonance wi</w:t>
      </w:r>
      <w:r w:rsidR="00D53D03" w:rsidRPr="00B8590E">
        <w:rPr>
          <w:rFonts w:ascii="Times New Roman" w:hAnsi="Times New Roman" w:cs="Times New Roman"/>
          <w:sz w:val="26"/>
          <w:szCs w:val="26"/>
        </w:rPr>
        <w:t>th Capel (2017) and Bhargava (2</w:t>
      </w:r>
      <w:r w:rsidRPr="00B8590E">
        <w:rPr>
          <w:rFonts w:ascii="Times New Roman" w:hAnsi="Times New Roman" w:cs="Times New Roman"/>
          <w:sz w:val="26"/>
          <w:szCs w:val="26"/>
        </w:rPr>
        <w:t>0</w:t>
      </w:r>
      <w:r w:rsidR="00D53D03" w:rsidRPr="00B8590E">
        <w:rPr>
          <w:rFonts w:ascii="Times New Roman" w:hAnsi="Times New Roman" w:cs="Times New Roman"/>
          <w:sz w:val="26"/>
          <w:szCs w:val="26"/>
        </w:rPr>
        <w:t>1</w:t>
      </w:r>
      <w:r w:rsidRPr="00B8590E">
        <w:rPr>
          <w:rFonts w:ascii="Times New Roman" w:hAnsi="Times New Roman" w:cs="Times New Roman"/>
          <w:sz w:val="26"/>
          <w:szCs w:val="26"/>
        </w:rPr>
        <w:t>9) who submitted that student-teachers developed interested in teaching once they are put through the pre-service exercise.</w:t>
      </w:r>
    </w:p>
    <w:p w:rsidR="00BF673D" w:rsidRPr="00B8590E" w:rsidRDefault="00BF673D" w:rsidP="00F6485C">
      <w:pPr>
        <w:tabs>
          <w:tab w:val="left" w:pos="7470"/>
        </w:tabs>
        <w:autoSpaceDE w:val="0"/>
        <w:autoSpaceDN w:val="0"/>
        <w:adjustRightInd w:val="0"/>
        <w:spacing w:after="0"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The study further showed that there are various aspects </w:t>
      </w:r>
      <w:r w:rsidRPr="00B8590E">
        <w:rPr>
          <w:rFonts w:ascii="Times New Roman" w:hAnsi="Times New Roman" w:cs="Times New Roman"/>
          <w:bCs/>
          <w:sz w:val="26"/>
          <w:szCs w:val="26"/>
        </w:rPr>
        <w:t xml:space="preserve">of teaching Practice activities that help in improving the interests of Science Students-teachers among which is </w:t>
      </w:r>
      <w:r w:rsidRPr="00B8590E">
        <w:rPr>
          <w:rFonts w:ascii="Times New Roman" w:hAnsi="Times New Roman" w:cs="Times New Roman"/>
          <w:sz w:val="26"/>
          <w:szCs w:val="26"/>
        </w:rPr>
        <w:t xml:space="preserve"> hands on service experiments are the most effective teaching practice activity in improving the interest of Students-teachers, others are collaborative lesson planning with peers and microteaching. This may account for why microteaching an aspect of teaching practice </w:t>
      </w:r>
      <w:r w:rsidRPr="00B8590E">
        <w:rPr>
          <w:rStyle w:val="Strong"/>
          <w:rFonts w:ascii="Times New Roman" w:hAnsi="Times New Roman" w:cs="Times New Roman"/>
          <w:b w:val="0"/>
          <w:sz w:val="26"/>
          <w:szCs w:val="26"/>
        </w:rPr>
        <w:t>provide practical training to new teachers in a controlled setup</w:t>
      </w:r>
      <w:r w:rsidRPr="00B8590E">
        <w:rPr>
          <w:rFonts w:ascii="Times New Roman" w:hAnsi="Times New Roman" w:cs="Times New Roman"/>
          <w:b/>
          <w:sz w:val="26"/>
          <w:szCs w:val="26"/>
        </w:rPr>
        <w:t xml:space="preserve">. </w:t>
      </w:r>
      <w:r w:rsidRPr="00B8590E">
        <w:rPr>
          <w:rFonts w:ascii="Times New Roman" w:hAnsi="Times New Roman" w:cs="Times New Roman"/>
          <w:sz w:val="26"/>
          <w:szCs w:val="26"/>
        </w:rPr>
        <w:t>Similarly, micro-teaching lets aspiring/new teachers practice in a controlled environment, making the complexities of the classroom more manageable.</w:t>
      </w:r>
    </w:p>
    <w:p w:rsidR="00BF673D" w:rsidRPr="00B8590E" w:rsidRDefault="00BF673D" w:rsidP="00F6485C">
      <w:pPr>
        <w:tabs>
          <w:tab w:val="left" w:pos="7470"/>
        </w:tabs>
        <w:autoSpaceDE w:val="0"/>
        <w:autoSpaceDN w:val="0"/>
        <w:adjustRightInd w:val="0"/>
        <w:spacing w:after="0" w:line="480" w:lineRule="auto"/>
        <w:ind w:firstLine="720"/>
        <w:jc w:val="both"/>
        <w:rPr>
          <w:rFonts w:ascii="Times New Roman" w:hAnsi="Times New Roman" w:cs="Times New Roman"/>
          <w:sz w:val="26"/>
          <w:szCs w:val="26"/>
        </w:rPr>
      </w:pPr>
      <w:r w:rsidRPr="00B8590E">
        <w:rPr>
          <w:rFonts w:ascii="Times New Roman" w:hAnsi="Times New Roman" w:cs="Times New Roman"/>
          <w:sz w:val="26"/>
          <w:szCs w:val="26"/>
        </w:rPr>
        <w:t xml:space="preserve">The results further revealed </w:t>
      </w:r>
      <w:r w:rsidRPr="00B8590E">
        <w:rPr>
          <w:rFonts w:ascii="Times New Roman" w:hAnsi="Times New Roman" w:cs="Times New Roman"/>
          <w:bCs/>
          <w:sz w:val="26"/>
          <w:szCs w:val="26"/>
        </w:rPr>
        <w:t>that mentorship play in the effectiveness of teaching practice activities on Pre-services Science-teacher</w:t>
      </w:r>
      <w:r w:rsidRPr="00B8590E">
        <w:rPr>
          <w:rFonts w:ascii="Times New Roman" w:hAnsi="Times New Roman" w:cs="Times New Roman"/>
          <w:sz w:val="26"/>
          <w:szCs w:val="26"/>
        </w:rPr>
        <w:t>. Besides, Mentor guidance on lesson planning and delivery is vital for pre-services teachers success in teaching practice activity. All these account for the adequate preparation of the students for the exercise. This finding supports Ogonor and Badmus (2006) who submitted that student-teachers need to be properly groomed to put into practice current pedagogy and interactive skills that have been theoretically learnt.</w:t>
      </w:r>
    </w:p>
    <w:p w:rsidR="00BF673D" w:rsidRPr="00B8590E" w:rsidRDefault="00BF673D" w:rsidP="00F6485C">
      <w:pPr>
        <w:spacing w:line="480" w:lineRule="auto"/>
        <w:ind w:firstLine="720"/>
        <w:jc w:val="both"/>
        <w:rPr>
          <w:rFonts w:ascii="Times New Roman" w:eastAsia="Times New Roman" w:hAnsi="Times New Roman" w:cs="Times New Roman"/>
          <w:sz w:val="26"/>
          <w:szCs w:val="26"/>
        </w:rPr>
      </w:pPr>
      <w:r w:rsidRPr="00B8590E">
        <w:rPr>
          <w:rFonts w:ascii="Times New Roman" w:hAnsi="Times New Roman" w:cs="Times New Roman"/>
          <w:sz w:val="26"/>
          <w:szCs w:val="26"/>
        </w:rPr>
        <w:t>The study revealed the impact of teaching practice activity on the in Interest and Development of Science Students-teachers among which are confidence in teaching the subject, effective classroom management skills it help student teaching in understanding the subject content. More so, participating in teaching practice activities improves student-teachers improves students teaching ability to design engaging lessons. This submission ag</w:t>
      </w:r>
      <w:r w:rsidR="00D53D03" w:rsidRPr="00B8590E">
        <w:rPr>
          <w:rFonts w:ascii="Times New Roman" w:hAnsi="Times New Roman" w:cs="Times New Roman"/>
          <w:sz w:val="26"/>
          <w:szCs w:val="26"/>
        </w:rPr>
        <w:t>rees with Ogonor and Badmus (201</w:t>
      </w:r>
      <w:r w:rsidRPr="00B8590E">
        <w:rPr>
          <w:rFonts w:ascii="Times New Roman" w:hAnsi="Times New Roman" w:cs="Times New Roman"/>
          <w:sz w:val="26"/>
          <w:szCs w:val="26"/>
        </w:rPr>
        <w:t xml:space="preserve">6) who earlier remarked that </w:t>
      </w:r>
      <w:r w:rsidRPr="00B8590E">
        <w:rPr>
          <w:rFonts w:ascii="Times New Roman" w:eastAsia="Times New Roman" w:hAnsi="Times New Roman" w:cs="Times New Roman"/>
          <w:sz w:val="26"/>
          <w:szCs w:val="26"/>
        </w:rPr>
        <w:t xml:space="preserve">mentors can help new teachers in many ways. Mentors are veteran teachers who are both knowledgeable and experienced. They </w:t>
      </w:r>
      <w:r w:rsidRPr="00B8590E">
        <w:rPr>
          <w:rFonts w:ascii="Times New Roman" w:eastAsia="Times New Roman" w:hAnsi="Times New Roman" w:cs="Times New Roman"/>
          <w:bCs/>
          <w:sz w:val="26"/>
          <w:szCs w:val="26"/>
        </w:rPr>
        <w:t>assist new teachers to adapt to the school climate and culture.</w:t>
      </w:r>
      <w:r w:rsidRPr="00B8590E">
        <w:rPr>
          <w:rFonts w:ascii="Times New Roman" w:eastAsia="Times New Roman" w:hAnsi="Times New Roman" w:cs="Times New Roman"/>
          <w:sz w:val="26"/>
          <w:szCs w:val="26"/>
        </w:rPr>
        <w:t xml:space="preserve"> </w:t>
      </w:r>
      <w:r w:rsidRPr="00B8590E">
        <w:rPr>
          <w:rFonts w:ascii="Times New Roman" w:eastAsia="Times New Roman" w:hAnsi="Times New Roman" w:cs="Times New Roman"/>
          <w:bCs/>
          <w:sz w:val="26"/>
          <w:szCs w:val="26"/>
        </w:rPr>
        <w:t>They also guide the new teachers with curriculum, teaching strategies, and communication skills</w:t>
      </w:r>
      <w:r w:rsidRPr="00B8590E">
        <w:rPr>
          <w:rFonts w:ascii="Times New Roman" w:eastAsia="Times New Roman" w:hAnsi="Times New Roman" w:cs="Times New Roman"/>
          <w:sz w:val="26"/>
          <w:szCs w:val="26"/>
        </w:rPr>
        <w:t>.</w:t>
      </w:r>
    </w:p>
    <w:p w:rsidR="00373A31" w:rsidRPr="00B8590E" w:rsidRDefault="00373A31" w:rsidP="00F6485C">
      <w:pPr>
        <w:tabs>
          <w:tab w:val="left" w:pos="90"/>
        </w:tabs>
        <w:spacing w:after="0" w:line="480" w:lineRule="auto"/>
        <w:jc w:val="center"/>
        <w:rPr>
          <w:rFonts w:ascii="Times New Roman" w:hAnsi="Times New Roman" w:cs="Times New Roman"/>
          <w:b/>
          <w:bCs/>
          <w:sz w:val="26"/>
          <w:szCs w:val="26"/>
        </w:rPr>
      </w:pPr>
    </w:p>
    <w:p w:rsidR="00373A31" w:rsidRPr="00B8590E" w:rsidRDefault="00373A31" w:rsidP="00F6485C">
      <w:pPr>
        <w:tabs>
          <w:tab w:val="left" w:pos="90"/>
        </w:tabs>
        <w:spacing w:after="0" w:line="480" w:lineRule="auto"/>
        <w:jc w:val="center"/>
        <w:rPr>
          <w:rFonts w:ascii="Times New Roman" w:hAnsi="Times New Roman" w:cs="Times New Roman"/>
          <w:b/>
          <w:bCs/>
          <w:sz w:val="26"/>
          <w:szCs w:val="26"/>
        </w:rPr>
      </w:pPr>
    </w:p>
    <w:p w:rsidR="00BF673D" w:rsidRPr="00B8590E" w:rsidRDefault="00BF673D" w:rsidP="00F6485C">
      <w:pPr>
        <w:tabs>
          <w:tab w:val="left" w:pos="90"/>
        </w:tabs>
        <w:spacing w:after="0" w:line="480" w:lineRule="auto"/>
        <w:jc w:val="center"/>
        <w:rPr>
          <w:rFonts w:ascii="Times New Roman" w:hAnsi="Times New Roman" w:cs="Times New Roman"/>
          <w:b/>
          <w:bCs/>
          <w:sz w:val="26"/>
          <w:szCs w:val="26"/>
        </w:rPr>
      </w:pPr>
      <w:r w:rsidRPr="00B8590E">
        <w:rPr>
          <w:rFonts w:ascii="Times New Roman" w:hAnsi="Times New Roman" w:cs="Times New Roman"/>
          <w:b/>
          <w:bCs/>
          <w:sz w:val="26"/>
          <w:szCs w:val="26"/>
        </w:rPr>
        <w:t>CHAPTER FIVE</w:t>
      </w:r>
    </w:p>
    <w:p w:rsidR="00BF673D" w:rsidRPr="00B8590E" w:rsidRDefault="00BF673D" w:rsidP="00F6485C">
      <w:pPr>
        <w:tabs>
          <w:tab w:val="left" w:pos="90"/>
        </w:tabs>
        <w:spacing w:after="0" w:line="480" w:lineRule="auto"/>
        <w:jc w:val="center"/>
        <w:rPr>
          <w:rFonts w:ascii="Times New Roman" w:hAnsi="Times New Roman" w:cs="Times New Roman"/>
          <w:b/>
          <w:bCs/>
          <w:sz w:val="26"/>
          <w:szCs w:val="26"/>
        </w:rPr>
      </w:pPr>
      <w:r w:rsidRPr="00B8590E">
        <w:rPr>
          <w:rFonts w:ascii="Times New Roman" w:hAnsi="Times New Roman" w:cs="Times New Roman"/>
          <w:b/>
          <w:bCs/>
          <w:sz w:val="26"/>
          <w:szCs w:val="26"/>
        </w:rPr>
        <w:t>SUMMARY CONCLUSION AND RECOMMENDATIONS</w:t>
      </w:r>
    </w:p>
    <w:p w:rsidR="00BF673D" w:rsidRPr="00B8590E" w:rsidRDefault="00BF673D" w:rsidP="00F6485C">
      <w:pPr>
        <w:tabs>
          <w:tab w:val="left" w:pos="90"/>
        </w:tabs>
        <w:spacing w:after="0" w:line="480" w:lineRule="auto"/>
        <w:rPr>
          <w:rFonts w:ascii="Times New Roman" w:hAnsi="Times New Roman" w:cs="Times New Roman"/>
          <w:b/>
          <w:bCs/>
          <w:sz w:val="26"/>
          <w:szCs w:val="26"/>
        </w:rPr>
      </w:pPr>
      <w:r w:rsidRPr="00B8590E">
        <w:rPr>
          <w:rFonts w:ascii="Times New Roman" w:hAnsi="Times New Roman" w:cs="Times New Roman"/>
          <w:b/>
          <w:bCs/>
          <w:sz w:val="26"/>
          <w:szCs w:val="26"/>
        </w:rPr>
        <w:t>Summary</w:t>
      </w:r>
    </w:p>
    <w:p w:rsidR="00A65BC8" w:rsidRPr="00B8590E" w:rsidRDefault="00E55550" w:rsidP="00F6485C">
      <w:pPr>
        <w:tabs>
          <w:tab w:val="left" w:pos="90"/>
        </w:tabs>
        <w:spacing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 xml:space="preserve">The study examines the </w:t>
      </w:r>
      <w:r w:rsidR="00A65BC8" w:rsidRPr="00B8590E">
        <w:rPr>
          <w:rFonts w:ascii="Times New Roman" w:hAnsi="Times New Roman" w:cs="Times New Roman"/>
          <w:sz w:val="26"/>
          <w:szCs w:val="26"/>
        </w:rPr>
        <w:t>impact of teaching practice activities on the interest and development of the participants Ekiti State University, KWCOED, Ilorin chapter. Descriptive survey research was used for the study, simple random sampling technique was used selecting one hundred respondents from the total number of science students in Ekiti state University, KWCOED, Ilorin. Four research questions and two hypotheses were raised and tested. Structured questionnaire was used in eliciting response from the respondents.</w:t>
      </w:r>
    </w:p>
    <w:p w:rsidR="00A65BC8" w:rsidRPr="00B8590E" w:rsidRDefault="00A65BC8" w:rsidP="00F6485C">
      <w:pPr>
        <w:tabs>
          <w:tab w:val="left" w:pos="90"/>
        </w:tabs>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 xml:space="preserve">The results show that; </w:t>
      </w:r>
    </w:p>
    <w:p w:rsidR="00633B9E" w:rsidRPr="00B8590E" w:rsidRDefault="00633B9E" w:rsidP="00F6485C">
      <w:pPr>
        <w:pStyle w:val="ListParagraph"/>
        <w:numPr>
          <w:ilvl w:val="0"/>
          <w:numId w:val="1"/>
        </w:numPr>
        <w:autoSpaceDE w:val="0"/>
        <w:autoSpaceDN w:val="0"/>
        <w:adjustRightInd w:val="0"/>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The study revealed that </w:t>
      </w:r>
      <w:r w:rsidR="004A384F" w:rsidRPr="00B8590E">
        <w:rPr>
          <w:rFonts w:ascii="Times New Roman" w:hAnsi="Times New Roman" w:cs="Times New Roman"/>
          <w:sz w:val="26"/>
          <w:szCs w:val="26"/>
        </w:rPr>
        <w:t xml:space="preserve">participating </w:t>
      </w:r>
      <w:r w:rsidRPr="00B8590E">
        <w:rPr>
          <w:rFonts w:ascii="Times New Roman" w:hAnsi="Times New Roman" w:cs="Times New Roman"/>
          <w:sz w:val="26"/>
          <w:szCs w:val="26"/>
        </w:rPr>
        <w:t>in teaching practice activities increases pre-services teacher enthusiasm for teaching. The implication is that it enhances pre-service teachers confidence in teaching.</w:t>
      </w:r>
    </w:p>
    <w:p w:rsidR="00633B9E" w:rsidRPr="00B8590E" w:rsidRDefault="00633B9E" w:rsidP="00F6485C">
      <w:pPr>
        <w:pStyle w:val="ListParagraph"/>
        <w:numPr>
          <w:ilvl w:val="0"/>
          <w:numId w:val="1"/>
        </w:numPr>
        <w:autoSpaceDE w:val="0"/>
        <w:autoSpaceDN w:val="0"/>
        <w:adjustRightInd w:val="0"/>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 xml:space="preserve">The study further showed that there are various aspects </w:t>
      </w:r>
      <w:r w:rsidRPr="00B8590E">
        <w:rPr>
          <w:rFonts w:ascii="Times New Roman" w:hAnsi="Times New Roman" w:cs="Times New Roman"/>
          <w:bCs/>
          <w:sz w:val="26"/>
          <w:szCs w:val="26"/>
        </w:rPr>
        <w:t xml:space="preserve">of teaching </w:t>
      </w:r>
      <w:r w:rsidR="004A384F" w:rsidRPr="00B8590E">
        <w:rPr>
          <w:rFonts w:ascii="Times New Roman" w:hAnsi="Times New Roman" w:cs="Times New Roman"/>
          <w:bCs/>
          <w:sz w:val="26"/>
          <w:szCs w:val="26"/>
        </w:rPr>
        <w:t xml:space="preserve">practice </w:t>
      </w:r>
      <w:r w:rsidRPr="00B8590E">
        <w:rPr>
          <w:rFonts w:ascii="Times New Roman" w:hAnsi="Times New Roman" w:cs="Times New Roman"/>
          <w:bCs/>
          <w:sz w:val="26"/>
          <w:szCs w:val="26"/>
        </w:rPr>
        <w:t xml:space="preserve">activities that help in improving the interests of Science Students-teachers among which is </w:t>
      </w:r>
      <w:r w:rsidRPr="00B8590E">
        <w:rPr>
          <w:rFonts w:ascii="Times New Roman" w:hAnsi="Times New Roman" w:cs="Times New Roman"/>
          <w:sz w:val="26"/>
          <w:szCs w:val="26"/>
        </w:rPr>
        <w:t xml:space="preserve"> hands on service experiments are the most effective teaching practice activity in improving the interest of Students-teachers, others are collaborative lesson planning with peers and microteaching. </w:t>
      </w:r>
    </w:p>
    <w:p w:rsidR="00633B9E" w:rsidRPr="00B8590E" w:rsidRDefault="00633B9E" w:rsidP="00F6485C">
      <w:pPr>
        <w:pStyle w:val="ListParagraph"/>
        <w:numPr>
          <w:ilvl w:val="0"/>
          <w:numId w:val="1"/>
        </w:numPr>
        <w:autoSpaceDE w:val="0"/>
        <w:autoSpaceDN w:val="0"/>
        <w:adjustRightInd w:val="0"/>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Similarly, micro-teaching lets aspiring/new teachers practice in a controlled environment, making the complexities of the classroom more manageable.</w:t>
      </w:r>
    </w:p>
    <w:p w:rsidR="00633B9E" w:rsidRPr="00B8590E" w:rsidRDefault="00633B9E" w:rsidP="00F6485C">
      <w:pPr>
        <w:pStyle w:val="ListParagraph"/>
        <w:numPr>
          <w:ilvl w:val="0"/>
          <w:numId w:val="5"/>
        </w:numPr>
        <w:tabs>
          <w:tab w:val="left" w:pos="1870"/>
        </w:tabs>
        <w:spacing w:after="0" w:line="480" w:lineRule="auto"/>
        <w:ind w:right="-288"/>
        <w:jc w:val="both"/>
        <w:rPr>
          <w:rFonts w:ascii="Times New Roman" w:eastAsiaTheme="minorEastAsia" w:hAnsi="Times New Roman" w:cs="Times New Roman"/>
          <w:sz w:val="26"/>
          <w:szCs w:val="26"/>
        </w:rPr>
      </w:pPr>
      <w:r w:rsidRPr="00B8590E">
        <w:rPr>
          <w:rFonts w:ascii="Times New Roman" w:hAnsi="Times New Roman" w:cs="Times New Roman"/>
          <w:sz w:val="26"/>
          <w:szCs w:val="26"/>
        </w:rPr>
        <w:t xml:space="preserve">The results further revealed </w:t>
      </w:r>
      <w:r w:rsidRPr="00B8590E">
        <w:rPr>
          <w:rFonts w:ascii="Times New Roman" w:hAnsi="Times New Roman" w:cs="Times New Roman"/>
          <w:bCs/>
          <w:sz w:val="26"/>
          <w:szCs w:val="26"/>
        </w:rPr>
        <w:t>that mentorship play in the effectiveness of teaching practice activities on Pre-services Science-teacher</w:t>
      </w:r>
      <w:r w:rsidRPr="00B8590E">
        <w:rPr>
          <w:rFonts w:ascii="Times New Roman" w:hAnsi="Times New Roman" w:cs="Times New Roman"/>
          <w:sz w:val="26"/>
          <w:szCs w:val="26"/>
        </w:rPr>
        <w:t xml:space="preserve">. </w:t>
      </w:r>
    </w:p>
    <w:p w:rsidR="00E55550" w:rsidRPr="00B8590E" w:rsidRDefault="00E55550" w:rsidP="00F6485C">
      <w:pPr>
        <w:tabs>
          <w:tab w:val="left" w:pos="90"/>
        </w:tabs>
        <w:spacing w:after="0" w:line="480" w:lineRule="auto"/>
        <w:jc w:val="both"/>
        <w:rPr>
          <w:rFonts w:ascii="Times New Roman" w:hAnsi="Times New Roman" w:cs="Times New Roman"/>
          <w:sz w:val="26"/>
          <w:szCs w:val="26"/>
        </w:rPr>
      </w:pPr>
    </w:p>
    <w:p w:rsidR="00BF673D" w:rsidRPr="00B8590E" w:rsidRDefault="00BF673D" w:rsidP="00F6485C">
      <w:pPr>
        <w:tabs>
          <w:tab w:val="left" w:pos="90"/>
        </w:tabs>
        <w:spacing w:after="0" w:line="480" w:lineRule="auto"/>
        <w:jc w:val="both"/>
        <w:rPr>
          <w:rFonts w:ascii="Times New Roman" w:hAnsi="Times New Roman" w:cs="Times New Roman"/>
          <w:b/>
          <w:bCs/>
          <w:sz w:val="26"/>
          <w:szCs w:val="26"/>
        </w:rPr>
      </w:pPr>
      <w:r w:rsidRPr="00B8590E">
        <w:rPr>
          <w:rFonts w:ascii="Times New Roman" w:hAnsi="Times New Roman" w:cs="Times New Roman"/>
          <w:b/>
          <w:bCs/>
          <w:sz w:val="26"/>
          <w:szCs w:val="26"/>
        </w:rPr>
        <w:t>Conclusion</w:t>
      </w:r>
    </w:p>
    <w:p w:rsidR="00E55550" w:rsidRPr="00B8590E" w:rsidRDefault="00E55550" w:rsidP="00F6485C">
      <w:pPr>
        <w:autoSpaceDE w:val="0"/>
        <w:autoSpaceDN w:val="0"/>
        <w:adjustRightInd w:val="0"/>
        <w:spacing w:after="0" w:line="480" w:lineRule="auto"/>
        <w:ind w:firstLine="720"/>
        <w:jc w:val="both"/>
        <w:rPr>
          <w:rFonts w:ascii="Times New Roman" w:hAnsi="Times New Roman" w:cs="Times New Roman"/>
          <w:color w:val="000000"/>
          <w:sz w:val="26"/>
          <w:szCs w:val="26"/>
        </w:rPr>
      </w:pPr>
      <w:r w:rsidRPr="00B8590E">
        <w:rPr>
          <w:rFonts w:ascii="Times New Roman" w:hAnsi="Times New Roman" w:cs="Times New Roman"/>
          <w:color w:val="000000"/>
          <w:sz w:val="26"/>
          <w:szCs w:val="26"/>
        </w:rPr>
        <w:t xml:space="preserve">The study found that the </w:t>
      </w:r>
      <w:r w:rsidRPr="00B8590E">
        <w:rPr>
          <w:rFonts w:ascii="Times New Roman" w:hAnsi="Times New Roman" w:cs="Times New Roman"/>
          <w:sz w:val="26"/>
          <w:szCs w:val="26"/>
        </w:rPr>
        <w:t xml:space="preserve">preservice science teachers’ </w:t>
      </w:r>
      <w:r w:rsidRPr="00B8590E">
        <w:rPr>
          <w:rFonts w:ascii="Times New Roman" w:hAnsi="Times New Roman" w:cs="Times New Roman"/>
          <w:color w:val="000000"/>
          <w:sz w:val="26"/>
          <w:szCs w:val="26"/>
        </w:rPr>
        <w:t xml:space="preserve">(who were earlier found to be highly efficacious) instructional effectiveness was very good, an indication that they possessed the quality to professionally teach and transmit content knowledge to their prospective students. Again, teacher confidence to engage students was found as a significant factor for instructional effectiveness. This stems from the fact that </w:t>
      </w:r>
      <w:r w:rsidRPr="00B8590E">
        <w:rPr>
          <w:rFonts w:ascii="Times New Roman" w:hAnsi="Times New Roman" w:cs="Times New Roman"/>
          <w:sz w:val="26"/>
          <w:szCs w:val="26"/>
        </w:rPr>
        <w:t xml:space="preserve">preservice science teachers’ (PMTs’) </w:t>
      </w:r>
      <w:r w:rsidRPr="00B8590E">
        <w:rPr>
          <w:rFonts w:ascii="Times New Roman" w:hAnsi="Times New Roman" w:cs="Times New Roman"/>
          <w:color w:val="000000"/>
          <w:sz w:val="26"/>
          <w:szCs w:val="26"/>
        </w:rPr>
        <w:t xml:space="preserve">student engagement efficacy was the only predictor of their instructional effectiveness. Their instructional strategies and classroom management efficacies could not predict their instructional effectiveness. Therefore, </w:t>
      </w:r>
      <w:r w:rsidRPr="00B8590E">
        <w:rPr>
          <w:rFonts w:ascii="Times New Roman" w:hAnsi="Times New Roman" w:cs="Times New Roman"/>
          <w:sz w:val="26"/>
          <w:szCs w:val="26"/>
        </w:rPr>
        <w:t xml:space="preserve">preservice teachers’ teaching self-efficacy (PTTS) </w:t>
      </w:r>
      <w:r w:rsidRPr="00B8590E">
        <w:rPr>
          <w:rFonts w:ascii="Times New Roman" w:hAnsi="Times New Roman" w:cs="Times New Roman"/>
          <w:color w:val="000000"/>
          <w:sz w:val="26"/>
          <w:szCs w:val="26"/>
        </w:rPr>
        <w:t xml:space="preserve">to engage their students seems to supplant other efficacies needed to execute the numerous classroom practices. This appears to send a strong signal to various teacher educators to focus on building </w:t>
      </w:r>
      <w:r w:rsidRPr="00B8590E">
        <w:rPr>
          <w:rFonts w:ascii="Times New Roman" w:hAnsi="Times New Roman" w:cs="Times New Roman"/>
          <w:sz w:val="26"/>
          <w:szCs w:val="26"/>
        </w:rPr>
        <w:t xml:space="preserve">preservice teachers </w:t>
      </w:r>
      <w:r w:rsidRPr="00B8590E">
        <w:rPr>
          <w:rFonts w:ascii="Times New Roman" w:hAnsi="Times New Roman" w:cs="Times New Roman"/>
          <w:color w:val="000000"/>
          <w:sz w:val="26"/>
          <w:szCs w:val="26"/>
        </w:rPr>
        <w:t xml:space="preserve">engagement efficacy. The predominant limitation was the researchers’ inability to control certain factors, which might have influenced the capability of the </w:t>
      </w:r>
      <w:r w:rsidRPr="00B8590E">
        <w:rPr>
          <w:rFonts w:ascii="Times New Roman" w:hAnsi="Times New Roman" w:cs="Times New Roman"/>
          <w:sz w:val="26"/>
          <w:szCs w:val="26"/>
        </w:rPr>
        <w:t>preservice teachers (</w:t>
      </w:r>
      <w:r w:rsidRPr="00B8590E">
        <w:rPr>
          <w:rFonts w:ascii="Times New Roman" w:hAnsi="Times New Roman" w:cs="Times New Roman"/>
          <w:color w:val="000000"/>
          <w:sz w:val="26"/>
          <w:szCs w:val="26"/>
        </w:rPr>
        <w:t>PTs) to teach between the time the self-efficacy data was collected and the time they undertook the off-campus teaching practice.</w:t>
      </w:r>
    </w:p>
    <w:p w:rsidR="00BF673D" w:rsidRPr="00B8590E" w:rsidRDefault="00BF673D" w:rsidP="00F6485C">
      <w:p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b/>
          <w:bCs/>
          <w:sz w:val="26"/>
          <w:szCs w:val="26"/>
        </w:rPr>
        <w:t>Implications of the Study</w:t>
      </w:r>
    </w:p>
    <w:p w:rsidR="00BF673D" w:rsidRPr="00B8590E" w:rsidRDefault="00E55550" w:rsidP="00F6485C">
      <w:pPr>
        <w:tabs>
          <w:tab w:val="left" w:pos="90"/>
        </w:tabs>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 xml:space="preserve">The </w:t>
      </w:r>
      <w:r w:rsidR="00BF673D" w:rsidRPr="00B8590E">
        <w:rPr>
          <w:rFonts w:ascii="Times New Roman" w:hAnsi="Times New Roman" w:cs="Times New Roman"/>
          <w:sz w:val="26"/>
          <w:szCs w:val="26"/>
        </w:rPr>
        <w:t>study highlights the need to enhance the quality of mentorship and supervision during teaching practice activities. Engaging in reflective practice and receiving constructive feedback from experienced teachers can greatly enhance the learning experience and professional development of student-teachers. It is essential to provide mentorship programs that promote dialogue, collaboration, and continuous improvement in teaching practices.</w:t>
      </w:r>
    </w:p>
    <w:p w:rsidR="00BF673D" w:rsidRPr="00B8590E" w:rsidRDefault="00BF673D" w:rsidP="00F6485C">
      <w:pPr>
        <w:tabs>
          <w:tab w:val="left" w:pos="90"/>
        </w:tabs>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In conclusion, the implications of this study call for a reevaluation of teacher education programs to ensure that teaching practice activities are given due importance. By incorporating high-quality, well-supervised teaching practice experiences into the curriculum, educational institutions can better prepare science student-teachers at Ekiti State University affiliated to Kwara State College of Education, Ilorin for successful careers in the field of education.</w:t>
      </w:r>
    </w:p>
    <w:p w:rsidR="00BF673D" w:rsidRPr="00B8590E" w:rsidRDefault="00BF673D" w:rsidP="00F6485C">
      <w:pPr>
        <w:tabs>
          <w:tab w:val="left" w:pos="90"/>
        </w:tabs>
        <w:spacing w:after="0" w:line="480" w:lineRule="auto"/>
        <w:jc w:val="both"/>
        <w:rPr>
          <w:rFonts w:ascii="Times New Roman" w:hAnsi="Times New Roman" w:cs="Times New Roman"/>
          <w:b/>
          <w:bCs/>
          <w:sz w:val="26"/>
          <w:szCs w:val="26"/>
        </w:rPr>
      </w:pPr>
      <w:r w:rsidRPr="00B8590E">
        <w:rPr>
          <w:rFonts w:ascii="Times New Roman" w:hAnsi="Times New Roman" w:cs="Times New Roman"/>
          <w:b/>
          <w:bCs/>
          <w:sz w:val="26"/>
          <w:szCs w:val="26"/>
        </w:rPr>
        <w:t>Recommendations</w:t>
      </w:r>
    </w:p>
    <w:p w:rsidR="00BF673D" w:rsidRPr="00B8590E" w:rsidRDefault="00BF673D" w:rsidP="00F6485C">
      <w:pPr>
        <w:tabs>
          <w:tab w:val="left" w:pos="90"/>
        </w:tabs>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Based on the findings of this research on the influence of teaching practice activities on the interest and development of pre-service science teachers in Ekiti State University affiliated to Kwara State College of Education, Ilorin, the following recommendations are put forth:</w:t>
      </w:r>
    </w:p>
    <w:p w:rsidR="00E55550" w:rsidRPr="00B8590E" w:rsidRDefault="00E55550" w:rsidP="00F6485C">
      <w:pPr>
        <w:autoSpaceDE w:val="0"/>
        <w:autoSpaceDN w:val="0"/>
        <w:adjustRightInd w:val="0"/>
        <w:spacing w:after="0" w:line="480" w:lineRule="auto"/>
        <w:ind w:firstLine="720"/>
        <w:jc w:val="both"/>
        <w:rPr>
          <w:rFonts w:ascii="Times New Roman" w:hAnsi="Times New Roman" w:cs="Times New Roman"/>
          <w:color w:val="000000"/>
          <w:sz w:val="26"/>
          <w:szCs w:val="26"/>
        </w:rPr>
      </w:pPr>
      <w:r w:rsidRPr="00B8590E">
        <w:rPr>
          <w:rFonts w:ascii="Times New Roman" w:hAnsi="Times New Roman" w:cs="Times New Roman"/>
          <w:color w:val="000000"/>
          <w:sz w:val="26"/>
          <w:szCs w:val="26"/>
        </w:rPr>
        <w:t xml:space="preserve">Given the findings of the current study, it is recommended that </w:t>
      </w:r>
    </w:p>
    <w:p w:rsidR="00E55550" w:rsidRPr="00B8590E" w:rsidRDefault="00E55550" w:rsidP="00F6485C">
      <w:pPr>
        <w:pStyle w:val="ListParagraph"/>
        <w:numPr>
          <w:ilvl w:val="0"/>
          <w:numId w:val="3"/>
        </w:numPr>
        <w:autoSpaceDE w:val="0"/>
        <w:autoSpaceDN w:val="0"/>
        <w:adjustRightInd w:val="0"/>
        <w:spacing w:after="0" w:line="480" w:lineRule="auto"/>
        <w:jc w:val="both"/>
        <w:rPr>
          <w:rFonts w:ascii="Times New Roman" w:hAnsi="Times New Roman" w:cs="Times New Roman"/>
          <w:color w:val="000000"/>
          <w:sz w:val="26"/>
          <w:szCs w:val="26"/>
        </w:rPr>
      </w:pPr>
      <w:r w:rsidRPr="00B8590E">
        <w:rPr>
          <w:rFonts w:ascii="Times New Roman" w:hAnsi="Times New Roman" w:cs="Times New Roman"/>
          <w:color w:val="000000"/>
          <w:sz w:val="26"/>
          <w:szCs w:val="26"/>
        </w:rPr>
        <w:t xml:space="preserve">Teacher educators should continuously build the engagement efficacy of </w:t>
      </w:r>
      <w:r w:rsidRPr="00B8590E">
        <w:rPr>
          <w:rFonts w:ascii="Times New Roman" w:hAnsi="Times New Roman" w:cs="Times New Roman"/>
          <w:sz w:val="26"/>
          <w:szCs w:val="26"/>
        </w:rPr>
        <w:t>pre-service teachers (</w:t>
      </w:r>
      <w:r w:rsidRPr="00B8590E">
        <w:rPr>
          <w:rFonts w:ascii="Times New Roman" w:hAnsi="Times New Roman" w:cs="Times New Roman"/>
          <w:color w:val="000000"/>
          <w:sz w:val="26"/>
          <w:szCs w:val="26"/>
        </w:rPr>
        <w:t xml:space="preserve">PTs). This can be done by using class policies to ensure that </w:t>
      </w:r>
      <w:r w:rsidRPr="00B8590E">
        <w:rPr>
          <w:rFonts w:ascii="Times New Roman" w:hAnsi="Times New Roman" w:cs="Times New Roman"/>
          <w:sz w:val="26"/>
          <w:szCs w:val="26"/>
        </w:rPr>
        <w:t>pre-service teachers (</w:t>
      </w:r>
      <w:r w:rsidRPr="00B8590E">
        <w:rPr>
          <w:rFonts w:ascii="Times New Roman" w:hAnsi="Times New Roman" w:cs="Times New Roman"/>
          <w:color w:val="000000"/>
          <w:sz w:val="26"/>
          <w:szCs w:val="26"/>
        </w:rPr>
        <w:t xml:space="preserve">PTs) do not participate in dysfunctional activities during lectures as well as absent themselves from lectures. </w:t>
      </w:r>
    </w:p>
    <w:p w:rsidR="00E55550" w:rsidRPr="00B8590E" w:rsidRDefault="00E55550" w:rsidP="00F6485C">
      <w:pPr>
        <w:pStyle w:val="ListParagraph"/>
        <w:numPr>
          <w:ilvl w:val="0"/>
          <w:numId w:val="3"/>
        </w:numPr>
        <w:autoSpaceDE w:val="0"/>
        <w:autoSpaceDN w:val="0"/>
        <w:adjustRightInd w:val="0"/>
        <w:spacing w:after="0" w:line="480" w:lineRule="auto"/>
        <w:jc w:val="both"/>
        <w:rPr>
          <w:rFonts w:ascii="Times New Roman" w:hAnsi="Times New Roman" w:cs="Times New Roman"/>
          <w:color w:val="000000"/>
          <w:sz w:val="26"/>
          <w:szCs w:val="26"/>
        </w:rPr>
      </w:pPr>
      <w:r w:rsidRPr="00B8590E">
        <w:rPr>
          <w:rFonts w:ascii="Times New Roman" w:hAnsi="Times New Roman" w:cs="Times New Roman"/>
          <w:color w:val="000000"/>
          <w:sz w:val="26"/>
          <w:szCs w:val="26"/>
        </w:rPr>
        <w:t xml:space="preserve">Also, teacher educators should demonstrate interest and passion for teaching to ignite </w:t>
      </w:r>
      <w:r w:rsidRPr="00B8590E">
        <w:rPr>
          <w:rFonts w:ascii="Times New Roman" w:hAnsi="Times New Roman" w:cs="Times New Roman"/>
          <w:sz w:val="26"/>
          <w:szCs w:val="26"/>
        </w:rPr>
        <w:t xml:space="preserve">pre-service teachers </w:t>
      </w:r>
      <w:r w:rsidRPr="00B8590E">
        <w:rPr>
          <w:rFonts w:ascii="Times New Roman" w:hAnsi="Times New Roman" w:cs="Times New Roman"/>
          <w:color w:val="000000"/>
          <w:sz w:val="26"/>
          <w:szCs w:val="26"/>
        </w:rPr>
        <w:t xml:space="preserve">interest in participating in lectures. </w:t>
      </w:r>
    </w:p>
    <w:p w:rsidR="00E55550" w:rsidRPr="00B8590E" w:rsidRDefault="00E55550" w:rsidP="00F6485C">
      <w:pPr>
        <w:pStyle w:val="ListParagraph"/>
        <w:numPr>
          <w:ilvl w:val="0"/>
          <w:numId w:val="3"/>
        </w:numPr>
        <w:autoSpaceDE w:val="0"/>
        <w:autoSpaceDN w:val="0"/>
        <w:adjustRightInd w:val="0"/>
        <w:spacing w:after="0" w:line="480" w:lineRule="auto"/>
        <w:jc w:val="both"/>
        <w:rPr>
          <w:rFonts w:ascii="Times New Roman" w:hAnsi="Times New Roman" w:cs="Times New Roman"/>
          <w:color w:val="000000"/>
          <w:sz w:val="26"/>
          <w:szCs w:val="26"/>
        </w:rPr>
      </w:pPr>
      <w:r w:rsidRPr="00B8590E">
        <w:rPr>
          <w:rFonts w:ascii="Times New Roman" w:hAnsi="Times New Roman" w:cs="Times New Roman"/>
          <w:color w:val="000000"/>
          <w:sz w:val="26"/>
          <w:szCs w:val="26"/>
        </w:rPr>
        <w:t xml:space="preserve">Student-centred pedagogies should be practically taught for PTs to appreciate their applications. </w:t>
      </w:r>
    </w:p>
    <w:p w:rsidR="00E55550" w:rsidRPr="00B8590E" w:rsidRDefault="00E55550" w:rsidP="00F6485C">
      <w:pPr>
        <w:pStyle w:val="ListParagraph"/>
        <w:numPr>
          <w:ilvl w:val="0"/>
          <w:numId w:val="3"/>
        </w:numPr>
        <w:autoSpaceDE w:val="0"/>
        <w:autoSpaceDN w:val="0"/>
        <w:adjustRightInd w:val="0"/>
        <w:spacing w:after="0" w:line="480" w:lineRule="auto"/>
        <w:jc w:val="both"/>
        <w:rPr>
          <w:rFonts w:ascii="Times New Roman" w:hAnsi="Times New Roman" w:cs="Times New Roman"/>
          <w:color w:val="000000"/>
          <w:sz w:val="26"/>
          <w:szCs w:val="26"/>
        </w:rPr>
      </w:pPr>
      <w:r w:rsidRPr="00B8590E">
        <w:rPr>
          <w:rFonts w:ascii="Times New Roman" w:hAnsi="Times New Roman" w:cs="Times New Roman"/>
          <w:sz w:val="26"/>
          <w:szCs w:val="26"/>
        </w:rPr>
        <w:t xml:space="preserve">Pre-service teachers </w:t>
      </w:r>
      <w:r w:rsidRPr="00B8590E">
        <w:rPr>
          <w:rFonts w:ascii="Times New Roman" w:hAnsi="Times New Roman" w:cs="Times New Roman"/>
          <w:color w:val="000000"/>
          <w:sz w:val="26"/>
          <w:szCs w:val="26"/>
        </w:rPr>
        <w:t xml:space="preserve">should be challenged to go beyond teaching standards. </w:t>
      </w:r>
    </w:p>
    <w:p w:rsidR="00E55550" w:rsidRPr="00B8590E" w:rsidRDefault="00E55550" w:rsidP="00F6485C">
      <w:pPr>
        <w:pStyle w:val="ListParagraph"/>
        <w:numPr>
          <w:ilvl w:val="0"/>
          <w:numId w:val="3"/>
        </w:numPr>
        <w:autoSpaceDE w:val="0"/>
        <w:autoSpaceDN w:val="0"/>
        <w:adjustRightInd w:val="0"/>
        <w:spacing w:after="0" w:line="480" w:lineRule="auto"/>
        <w:jc w:val="both"/>
        <w:rPr>
          <w:rFonts w:ascii="Times New Roman" w:hAnsi="Times New Roman" w:cs="Times New Roman"/>
          <w:color w:val="000000"/>
          <w:sz w:val="26"/>
          <w:szCs w:val="26"/>
        </w:rPr>
      </w:pPr>
      <w:r w:rsidRPr="00B8590E">
        <w:rPr>
          <w:rFonts w:ascii="Times New Roman" w:hAnsi="Times New Roman" w:cs="Times New Roman"/>
          <w:color w:val="000000"/>
          <w:sz w:val="26"/>
          <w:szCs w:val="26"/>
        </w:rPr>
        <w:t>Finally, future studies can gather a relatively large dataset across teacher education programmes to re-examine the nexus.</w:t>
      </w:r>
    </w:p>
    <w:p w:rsidR="00BF673D" w:rsidRPr="00B8590E" w:rsidRDefault="00BF673D" w:rsidP="00F6485C">
      <w:p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b/>
          <w:bCs/>
          <w:sz w:val="26"/>
          <w:szCs w:val="26"/>
        </w:rPr>
        <w:t>Limitations of the Study</w:t>
      </w:r>
    </w:p>
    <w:p w:rsidR="00E55550" w:rsidRPr="00B8590E" w:rsidRDefault="00BF673D" w:rsidP="00F6485C">
      <w:pPr>
        <w:tabs>
          <w:tab w:val="left" w:pos="90"/>
        </w:tabs>
        <w:spacing w:after="0" w:line="480" w:lineRule="auto"/>
        <w:ind w:firstLineChars="200" w:firstLine="520"/>
        <w:jc w:val="both"/>
        <w:rPr>
          <w:rFonts w:ascii="Times New Roman" w:hAnsi="Times New Roman" w:cs="Times New Roman"/>
          <w:sz w:val="26"/>
          <w:szCs w:val="26"/>
        </w:rPr>
      </w:pPr>
      <w:r w:rsidRPr="00B8590E">
        <w:rPr>
          <w:rFonts w:ascii="Times New Roman" w:hAnsi="Times New Roman" w:cs="Times New Roman"/>
          <w:sz w:val="26"/>
          <w:szCs w:val="26"/>
        </w:rPr>
        <w:t>While conducting research on the influence of teaching practice activities on the individual interest and development of pre-service science teachers in Ekiti State University affiliated to Kwara State College of Education, several limitations were encountered. It is important to acknowledge these limitations as they may impact the generalizability and validity of the study findings. The limitations are as follows:</w:t>
      </w:r>
    </w:p>
    <w:p w:rsidR="00E55550" w:rsidRPr="00B8590E" w:rsidRDefault="00BF673D" w:rsidP="00F6485C">
      <w:pPr>
        <w:pStyle w:val="ListParagraph"/>
        <w:numPr>
          <w:ilvl w:val="0"/>
          <w:numId w:val="4"/>
        </w:num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Cross-Sectional Design: The study adopted a cross-sectional design, which captured data at a specific point in time. While this design is useful for exploring associations, it does not account for changes that may occur over time. The longitudinal design would have provided a more comprehensive understanding of the long-term effects of teaching practice on academic qualification.</w:t>
      </w:r>
    </w:p>
    <w:p w:rsidR="00E55550" w:rsidRPr="00B8590E" w:rsidRDefault="00BF673D" w:rsidP="00F6485C">
      <w:pPr>
        <w:pStyle w:val="ListParagraph"/>
        <w:numPr>
          <w:ilvl w:val="0"/>
          <w:numId w:val="4"/>
        </w:num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External Factors: It is important to acknowledge that various external factors beyond the scope of this study could influence the academic qualification of science student-teachers.</w:t>
      </w:r>
      <w:r w:rsidR="00E55550" w:rsidRPr="00B8590E">
        <w:rPr>
          <w:rFonts w:ascii="Times New Roman" w:hAnsi="Times New Roman" w:cs="Times New Roman"/>
          <w:sz w:val="26"/>
          <w:szCs w:val="26"/>
        </w:rPr>
        <w:t xml:space="preserve"> </w:t>
      </w:r>
      <w:r w:rsidRPr="00B8590E">
        <w:rPr>
          <w:rFonts w:ascii="Times New Roman" w:hAnsi="Times New Roman" w:cs="Times New Roman"/>
          <w:sz w:val="26"/>
          <w:szCs w:val="26"/>
        </w:rPr>
        <w:t>These factors may include personal motivation, educational background, socioeconomic status, and access to resources, among others. The study was unable to account for all these variables, potentially limiting the ability to establish a causal relationship between teaching practice activities and academic qualification.</w:t>
      </w:r>
    </w:p>
    <w:p w:rsidR="00BF673D" w:rsidRPr="00B8590E" w:rsidRDefault="00BF673D" w:rsidP="00F6485C">
      <w:pPr>
        <w:pStyle w:val="ListParagraph"/>
        <w:numPr>
          <w:ilvl w:val="0"/>
          <w:numId w:val="4"/>
        </w:num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sz w:val="26"/>
          <w:szCs w:val="26"/>
        </w:rPr>
        <w:t>Financial Provision:  Conducting a study requires financial resources to cover various expenses such as participant recruitment, data collection tools, and analysis. The availability of funds may limit the scale and scope of the study, such as the number of participants or the duration of data collection. Moreover, financial constraints also limit the researchers' ability to offer incentives or compensate participants for their time and effort. Money plays a significant role as a limitation in the study, affecting aspects such as study design, implementation, and participant involvement.</w:t>
      </w:r>
    </w:p>
    <w:p w:rsidR="00673E1F" w:rsidRDefault="00673E1F" w:rsidP="00F6485C">
      <w:pPr>
        <w:tabs>
          <w:tab w:val="left" w:pos="90"/>
        </w:tabs>
        <w:spacing w:after="0" w:line="480" w:lineRule="auto"/>
        <w:jc w:val="both"/>
        <w:rPr>
          <w:rFonts w:ascii="Times New Roman" w:hAnsi="Times New Roman" w:cs="Times New Roman"/>
          <w:b/>
          <w:bCs/>
          <w:sz w:val="26"/>
          <w:szCs w:val="26"/>
        </w:rPr>
      </w:pPr>
    </w:p>
    <w:p w:rsidR="00673E1F" w:rsidRDefault="00673E1F" w:rsidP="00F6485C">
      <w:pPr>
        <w:tabs>
          <w:tab w:val="left" w:pos="90"/>
        </w:tabs>
        <w:spacing w:after="0" w:line="480" w:lineRule="auto"/>
        <w:jc w:val="both"/>
        <w:rPr>
          <w:rFonts w:ascii="Times New Roman" w:hAnsi="Times New Roman" w:cs="Times New Roman"/>
          <w:b/>
          <w:bCs/>
          <w:sz w:val="26"/>
          <w:szCs w:val="26"/>
        </w:rPr>
      </w:pPr>
    </w:p>
    <w:p w:rsidR="00BF673D" w:rsidRPr="00B8590E" w:rsidRDefault="00BF673D" w:rsidP="00F6485C">
      <w:pPr>
        <w:tabs>
          <w:tab w:val="left" w:pos="90"/>
        </w:tabs>
        <w:spacing w:after="0" w:line="480" w:lineRule="auto"/>
        <w:jc w:val="both"/>
        <w:rPr>
          <w:rFonts w:ascii="Times New Roman" w:hAnsi="Times New Roman" w:cs="Times New Roman"/>
          <w:sz w:val="26"/>
          <w:szCs w:val="26"/>
        </w:rPr>
      </w:pPr>
      <w:r w:rsidRPr="00B8590E">
        <w:rPr>
          <w:rFonts w:ascii="Times New Roman" w:hAnsi="Times New Roman" w:cs="Times New Roman"/>
          <w:b/>
          <w:bCs/>
          <w:sz w:val="26"/>
          <w:szCs w:val="26"/>
        </w:rPr>
        <w:t xml:space="preserve">Suggestions for Further </w:t>
      </w:r>
      <w:r w:rsidR="00673E1F" w:rsidRPr="00B8590E">
        <w:rPr>
          <w:rFonts w:ascii="Times New Roman" w:hAnsi="Times New Roman" w:cs="Times New Roman"/>
          <w:b/>
          <w:bCs/>
          <w:sz w:val="26"/>
          <w:szCs w:val="26"/>
        </w:rPr>
        <w:t>Studies</w:t>
      </w:r>
    </w:p>
    <w:p w:rsidR="0021323E" w:rsidRPr="00B8590E" w:rsidRDefault="00E55550" w:rsidP="00F6485C">
      <w:pPr>
        <w:pStyle w:val="ListParagraph"/>
        <w:numPr>
          <w:ilvl w:val="0"/>
          <w:numId w:val="3"/>
        </w:numPr>
        <w:spacing w:line="480" w:lineRule="auto"/>
        <w:jc w:val="both"/>
        <w:rPr>
          <w:rFonts w:ascii="Times New Roman" w:hAnsi="Times New Roman" w:cs="Times New Roman"/>
          <w:sz w:val="26"/>
          <w:szCs w:val="26"/>
        </w:rPr>
      </w:pPr>
      <w:r w:rsidRPr="00B8590E">
        <w:rPr>
          <w:rFonts w:ascii="Times New Roman" w:hAnsi="Times New Roman" w:cs="Times New Roman"/>
          <w:sz w:val="26"/>
          <w:szCs w:val="26"/>
        </w:rPr>
        <w:t>Further research can also be conducted on developing preservice teachers’ teaching engagement efficacy: A classroom managerial implication in Kwara state College of Education Ilorin.</w:t>
      </w:r>
    </w:p>
    <w:p w:rsidR="00B8590E" w:rsidRDefault="0021323E" w:rsidP="00B8590E">
      <w:pPr>
        <w:pStyle w:val="ListParagraph"/>
        <w:numPr>
          <w:ilvl w:val="0"/>
          <w:numId w:val="3"/>
        </w:numPr>
        <w:spacing w:line="480" w:lineRule="auto"/>
        <w:jc w:val="both"/>
        <w:rPr>
          <w:rFonts w:ascii="Times New Roman" w:hAnsi="Times New Roman" w:cs="Times New Roman"/>
          <w:sz w:val="26"/>
          <w:szCs w:val="26"/>
        </w:rPr>
      </w:pPr>
      <w:r w:rsidRPr="00B8590E">
        <w:rPr>
          <w:rFonts w:ascii="Times New Roman" w:hAnsi="Times New Roman" w:cs="Times New Roman"/>
          <w:bCs/>
          <w:sz w:val="26"/>
          <w:szCs w:val="26"/>
        </w:rPr>
        <w:t>Challenges of Teaching Practice Exercise for Education Students in Nigerian Universities:</w:t>
      </w:r>
      <w:r w:rsidRPr="00B8590E">
        <w:rPr>
          <w:rFonts w:ascii="Times New Roman" w:hAnsi="Times New Roman" w:cs="Times New Roman"/>
          <w:sz w:val="26"/>
          <w:szCs w:val="26"/>
        </w:rPr>
        <w:t xml:space="preserve"> A case study of Ekiti State University.</w:t>
      </w:r>
    </w:p>
    <w:p w:rsidR="00B8590E" w:rsidRDefault="00B8590E" w:rsidP="00B8590E">
      <w:pPr>
        <w:spacing w:line="480" w:lineRule="auto"/>
        <w:jc w:val="both"/>
        <w:rPr>
          <w:rFonts w:ascii="Times New Roman" w:hAnsi="Times New Roman" w:cs="Times New Roman"/>
          <w:sz w:val="26"/>
          <w:szCs w:val="26"/>
        </w:rPr>
      </w:pPr>
    </w:p>
    <w:p w:rsidR="00B8590E" w:rsidRDefault="00B8590E" w:rsidP="00B8590E">
      <w:pPr>
        <w:spacing w:line="480" w:lineRule="auto"/>
        <w:jc w:val="both"/>
        <w:rPr>
          <w:rFonts w:ascii="Times New Roman" w:hAnsi="Times New Roman" w:cs="Times New Roman"/>
          <w:sz w:val="26"/>
          <w:szCs w:val="26"/>
        </w:rPr>
      </w:pPr>
    </w:p>
    <w:p w:rsidR="00B8590E" w:rsidRDefault="00B8590E" w:rsidP="00B8590E">
      <w:pPr>
        <w:spacing w:line="480" w:lineRule="auto"/>
        <w:jc w:val="both"/>
        <w:rPr>
          <w:rFonts w:ascii="Times New Roman" w:hAnsi="Times New Roman" w:cs="Times New Roman"/>
          <w:sz w:val="26"/>
          <w:szCs w:val="26"/>
        </w:rPr>
      </w:pPr>
    </w:p>
    <w:p w:rsidR="00B8590E" w:rsidRDefault="00B8590E" w:rsidP="00B8590E">
      <w:pPr>
        <w:spacing w:line="480" w:lineRule="auto"/>
        <w:jc w:val="both"/>
        <w:rPr>
          <w:rFonts w:ascii="Times New Roman" w:hAnsi="Times New Roman" w:cs="Times New Roman"/>
          <w:sz w:val="26"/>
          <w:szCs w:val="26"/>
        </w:rPr>
      </w:pPr>
    </w:p>
    <w:p w:rsidR="00B8590E" w:rsidRDefault="00B8590E" w:rsidP="00B8590E">
      <w:pPr>
        <w:spacing w:line="480" w:lineRule="auto"/>
        <w:jc w:val="both"/>
        <w:rPr>
          <w:rFonts w:ascii="Times New Roman" w:hAnsi="Times New Roman" w:cs="Times New Roman"/>
          <w:sz w:val="26"/>
          <w:szCs w:val="26"/>
        </w:rPr>
      </w:pPr>
    </w:p>
    <w:p w:rsidR="00B8590E" w:rsidRDefault="00B8590E" w:rsidP="00B8590E">
      <w:pPr>
        <w:spacing w:line="480" w:lineRule="auto"/>
        <w:jc w:val="both"/>
        <w:rPr>
          <w:rFonts w:ascii="Times New Roman" w:hAnsi="Times New Roman" w:cs="Times New Roman"/>
          <w:sz w:val="26"/>
          <w:szCs w:val="26"/>
        </w:rPr>
      </w:pPr>
    </w:p>
    <w:p w:rsidR="00B8590E" w:rsidRDefault="00B8590E" w:rsidP="00B8590E">
      <w:pPr>
        <w:spacing w:line="480" w:lineRule="auto"/>
        <w:jc w:val="both"/>
        <w:rPr>
          <w:rFonts w:ascii="Times New Roman" w:hAnsi="Times New Roman" w:cs="Times New Roman"/>
          <w:sz w:val="26"/>
          <w:szCs w:val="26"/>
        </w:rPr>
      </w:pPr>
    </w:p>
    <w:p w:rsidR="00B8590E" w:rsidRDefault="00B8590E" w:rsidP="00B8590E">
      <w:pPr>
        <w:spacing w:line="480" w:lineRule="auto"/>
        <w:jc w:val="both"/>
        <w:rPr>
          <w:rFonts w:ascii="Times New Roman" w:hAnsi="Times New Roman" w:cs="Times New Roman"/>
          <w:sz w:val="26"/>
          <w:szCs w:val="26"/>
        </w:rPr>
      </w:pPr>
    </w:p>
    <w:p w:rsidR="00B8590E" w:rsidRDefault="00B8590E" w:rsidP="00B8590E">
      <w:pPr>
        <w:spacing w:line="480" w:lineRule="auto"/>
        <w:jc w:val="both"/>
        <w:rPr>
          <w:rFonts w:ascii="Times New Roman" w:hAnsi="Times New Roman" w:cs="Times New Roman"/>
          <w:sz w:val="26"/>
          <w:szCs w:val="26"/>
        </w:rPr>
      </w:pPr>
    </w:p>
    <w:p w:rsidR="00B8590E" w:rsidRDefault="00B8590E" w:rsidP="00B8590E">
      <w:pPr>
        <w:spacing w:line="480" w:lineRule="auto"/>
        <w:jc w:val="both"/>
        <w:rPr>
          <w:rFonts w:ascii="Times New Roman" w:hAnsi="Times New Roman" w:cs="Times New Roman"/>
          <w:sz w:val="26"/>
          <w:szCs w:val="26"/>
        </w:rPr>
      </w:pPr>
    </w:p>
    <w:p w:rsidR="00B8590E" w:rsidRDefault="00673E1F" w:rsidP="00673E1F">
      <w:pPr>
        <w:spacing w:line="480" w:lineRule="auto"/>
        <w:jc w:val="center"/>
        <w:rPr>
          <w:rFonts w:ascii="Times New Roman" w:hAnsi="Times New Roman" w:cs="Times New Roman"/>
          <w:sz w:val="26"/>
          <w:szCs w:val="26"/>
        </w:rPr>
      </w:pPr>
      <w:r w:rsidRPr="00E921F1">
        <w:rPr>
          <w:rFonts w:ascii="Times New Roman" w:hAnsi="Times New Roman" w:cs="Times New Roman"/>
          <w:b/>
          <w:sz w:val="26"/>
          <w:szCs w:val="26"/>
        </w:rPr>
        <w:t>REFERENCES</w:t>
      </w:r>
    </w:p>
    <w:p w:rsidR="00B8590E" w:rsidRPr="00CB7D3A" w:rsidRDefault="00B8590E" w:rsidP="00B8590E">
      <w:pPr>
        <w:pStyle w:val="Default"/>
        <w:tabs>
          <w:tab w:val="left" w:pos="630"/>
        </w:tabs>
        <w:ind w:left="630" w:hanging="63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Abe, T.O. and Adu, E.I. (2013). Influence of qualification on development and assessment of computer programmed instructional package on energy concept in upper basic technology in Ekiti State. </w:t>
      </w:r>
      <w:r w:rsidRPr="00CB7D3A">
        <w:rPr>
          <w:rFonts w:ascii="Times New Roman" w:hAnsi="Times New Roman" w:cs="Times New Roman"/>
          <w:i/>
          <w:iCs/>
          <w:color w:val="auto"/>
          <w:sz w:val="26"/>
          <w:szCs w:val="26"/>
        </w:rPr>
        <w:t>Journal of Science and Technology</w:t>
      </w:r>
      <w:r w:rsidRPr="00CB7D3A">
        <w:rPr>
          <w:rFonts w:ascii="Times New Roman" w:hAnsi="Times New Roman" w:cs="Times New Roman"/>
          <w:color w:val="auto"/>
          <w:sz w:val="26"/>
          <w:szCs w:val="26"/>
        </w:rPr>
        <w:t xml:space="preserve">, 3 (6): 611-618. </w:t>
      </w:r>
    </w:p>
    <w:p w:rsidR="00B8590E" w:rsidRPr="00CB7D3A" w:rsidRDefault="00B8590E" w:rsidP="00B8590E">
      <w:pPr>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Adegbola, F. F. (2019). Teachers ’ pedagogical competence as determinants of students’ attitude towards basic science in South West Nigeria. </w:t>
      </w:r>
      <w:r w:rsidRPr="00CB7D3A">
        <w:rPr>
          <w:rFonts w:ascii="Times New Roman" w:hAnsi="Times New Roman" w:cs="Times New Roman"/>
          <w:i/>
          <w:iCs/>
          <w:sz w:val="26"/>
          <w:szCs w:val="26"/>
        </w:rPr>
        <w:t>Educational Research and Reviews</w:t>
      </w:r>
      <w:r w:rsidRPr="00CB7D3A">
        <w:rPr>
          <w:rFonts w:ascii="Times New Roman" w:hAnsi="Times New Roman" w:cs="Times New Roman"/>
          <w:sz w:val="26"/>
          <w:szCs w:val="26"/>
        </w:rPr>
        <w:t xml:space="preserve">, </w:t>
      </w:r>
      <w:r w:rsidRPr="00CB7D3A">
        <w:rPr>
          <w:rFonts w:ascii="Times New Roman" w:hAnsi="Times New Roman" w:cs="Times New Roman"/>
          <w:i/>
          <w:iCs/>
          <w:sz w:val="26"/>
          <w:szCs w:val="26"/>
        </w:rPr>
        <w:t>14</w:t>
      </w:r>
      <w:r w:rsidRPr="00CB7D3A">
        <w:rPr>
          <w:rFonts w:ascii="Times New Roman" w:hAnsi="Times New Roman" w:cs="Times New Roman"/>
          <w:sz w:val="26"/>
          <w:szCs w:val="26"/>
        </w:rPr>
        <w:t>(18), 655–660. https:// doi.org /10.5897/ERR2019.3761</w:t>
      </w:r>
    </w:p>
    <w:p w:rsidR="00B8590E" w:rsidRPr="00CB7D3A" w:rsidRDefault="00B8590E" w:rsidP="00B8590E">
      <w:pPr>
        <w:pStyle w:val="Default"/>
        <w:spacing w:before="240" w:after="240"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Adeleke, M. A., Adesina, B. . A., Salami, M. O., &amp; Adebayo., J. A. (2021). Influence of Teaching Practice Exercise on Accidental Teacher Education Candidates at the Obafemi Awolowo University, Ile-Ife. </w:t>
      </w:r>
      <w:r w:rsidRPr="00CB7D3A">
        <w:rPr>
          <w:rFonts w:ascii="Times New Roman" w:hAnsi="Times New Roman" w:cs="Times New Roman"/>
          <w:i/>
          <w:iCs/>
          <w:sz w:val="26"/>
          <w:szCs w:val="26"/>
        </w:rPr>
        <w:t>Review of Higher Education in Africa</w:t>
      </w:r>
      <w:r w:rsidRPr="00CB7D3A">
        <w:rPr>
          <w:rFonts w:ascii="Times New Roman" w:hAnsi="Times New Roman" w:cs="Times New Roman"/>
          <w:sz w:val="26"/>
          <w:szCs w:val="26"/>
        </w:rPr>
        <w:t xml:space="preserve">, </w:t>
      </w:r>
      <w:r w:rsidRPr="00CB7D3A">
        <w:rPr>
          <w:rFonts w:ascii="Times New Roman" w:hAnsi="Times New Roman" w:cs="Times New Roman"/>
          <w:i/>
          <w:iCs/>
          <w:sz w:val="26"/>
          <w:szCs w:val="26"/>
        </w:rPr>
        <w:t>3</w:t>
      </w:r>
      <w:r w:rsidRPr="00CB7D3A">
        <w:rPr>
          <w:rFonts w:ascii="Times New Roman" w:hAnsi="Times New Roman" w:cs="Times New Roman"/>
          <w:sz w:val="26"/>
          <w:szCs w:val="26"/>
        </w:rPr>
        <w:t xml:space="preserve">(1–14). </w:t>
      </w:r>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sz w:val="26"/>
          <w:szCs w:val="26"/>
        </w:rPr>
        <w:t xml:space="preserve">Aglazor, G. (2017). The Role of Teaching Practice in Teacher Education Programmes: Designing Framework For Best Practice. </w:t>
      </w:r>
      <w:r w:rsidRPr="00CB7D3A">
        <w:rPr>
          <w:rFonts w:ascii="Times New Roman" w:hAnsi="Times New Roman" w:cs="Times New Roman"/>
          <w:i/>
          <w:iCs/>
          <w:sz w:val="26"/>
          <w:szCs w:val="26"/>
        </w:rPr>
        <w:t>Global Journal of Education</w:t>
      </w:r>
      <w:r w:rsidRPr="00CB7D3A">
        <w:rPr>
          <w:rFonts w:ascii="Times New Roman" w:hAnsi="Times New Roman" w:cs="Times New Roman"/>
          <w:sz w:val="26"/>
          <w:szCs w:val="26"/>
        </w:rPr>
        <w:t>. Vol 16. Retrieved from http://dx.doi.org/10.4314</w:t>
      </w:r>
    </w:p>
    <w:p w:rsidR="00B8590E" w:rsidRPr="00CB7D3A" w:rsidRDefault="00B8590E" w:rsidP="00B8590E">
      <w:pPr>
        <w:pStyle w:val="Default"/>
        <w:tabs>
          <w:tab w:val="left" w:pos="630"/>
        </w:tabs>
        <w:ind w:left="630" w:hanging="63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Aglazor, G. (2017). The Role of Teaching Practice in Teacher Education Programmes: Designing Framework For Best Practice. </w:t>
      </w:r>
      <w:r w:rsidRPr="00CB7D3A">
        <w:rPr>
          <w:rFonts w:ascii="Times New Roman" w:hAnsi="Times New Roman" w:cs="Times New Roman"/>
          <w:i/>
          <w:iCs/>
          <w:color w:val="auto"/>
          <w:sz w:val="26"/>
          <w:szCs w:val="26"/>
        </w:rPr>
        <w:t>Global Journal of Education</w:t>
      </w:r>
      <w:r w:rsidRPr="00CB7D3A">
        <w:rPr>
          <w:rFonts w:ascii="Times New Roman" w:hAnsi="Times New Roman" w:cs="Times New Roman"/>
          <w:color w:val="auto"/>
          <w:sz w:val="26"/>
          <w:szCs w:val="26"/>
        </w:rPr>
        <w:t xml:space="preserve">. Vol 16. Retrieved from http://dx.doi.org/10.4314/gjedr.v16i2.4 </w:t>
      </w:r>
    </w:p>
    <w:p w:rsidR="00B8590E" w:rsidRPr="00CB7D3A" w:rsidRDefault="00B8590E" w:rsidP="00B8590E">
      <w:pPr>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Ahmodu, J. S., Shuaibu S. and Musa, A. M. (2015). Teaching Practice for Better Inclusive Teacher Education in Nigeria. </w:t>
      </w:r>
      <w:r w:rsidRPr="00CB7D3A">
        <w:rPr>
          <w:rFonts w:ascii="Times New Roman" w:hAnsi="Times New Roman" w:cs="Times New Roman"/>
          <w:i/>
          <w:iCs/>
          <w:sz w:val="26"/>
          <w:szCs w:val="26"/>
        </w:rPr>
        <w:t xml:space="preserve">National Journal of Inclusive Education </w:t>
      </w:r>
      <w:r w:rsidRPr="00CB7D3A">
        <w:rPr>
          <w:rFonts w:ascii="Times New Roman" w:hAnsi="Times New Roman" w:cs="Times New Roman"/>
          <w:sz w:val="26"/>
          <w:szCs w:val="26"/>
        </w:rPr>
        <w:t>3(1)</w:t>
      </w:r>
    </w:p>
    <w:p w:rsidR="00B8590E" w:rsidRPr="00CB7D3A" w:rsidRDefault="00B8590E" w:rsidP="00B8590E">
      <w:pPr>
        <w:pStyle w:val="Default"/>
        <w:tabs>
          <w:tab w:val="left" w:pos="630"/>
        </w:tabs>
        <w:ind w:left="630" w:hanging="63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Aina, J. K. and Olanipekun, S. S. (2015). A Review of Teachers‟ Qualifications and Its Implication on Students‟ Academic Achievement in Nigerian Schools. International Journal of Educational Research and Information Science. 2(2) 10-15. </w:t>
      </w:r>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Allen, J. M. (2019). Valuing practice over theory: How beginning teachers re-orient their practice in the transition from the university to the workplace. </w:t>
      </w:r>
      <w:r w:rsidRPr="00CB7D3A">
        <w:rPr>
          <w:rFonts w:ascii="Times New Roman" w:hAnsi="Times New Roman" w:cs="Times New Roman"/>
          <w:i/>
          <w:iCs/>
          <w:color w:val="auto"/>
          <w:sz w:val="26"/>
          <w:szCs w:val="26"/>
        </w:rPr>
        <w:t>Teaching &amp; Teacher Education, 25</w:t>
      </w:r>
      <w:r w:rsidRPr="00CB7D3A">
        <w:rPr>
          <w:rFonts w:ascii="Times New Roman" w:hAnsi="Times New Roman" w:cs="Times New Roman"/>
          <w:color w:val="auto"/>
          <w:sz w:val="26"/>
          <w:szCs w:val="26"/>
        </w:rPr>
        <w:t xml:space="preserve">(5), 647-654. https://doi.org/10.1016/j.tate.2008.11.011 </w:t>
      </w:r>
    </w:p>
    <w:p w:rsidR="00B8590E" w:rsidRPr="00CB7D3A" w:rsidRDefault="00B8590E" w:rsidP="00B8590E">
      <w:pPr>
        <w:ind w:left="720" w:hanging="720"/>
        <w:jc w:val="both"/>
        <w:rPr>
          <w:rFonts w:ascii="Times New Roman" w:hAnsi="Times New Roman" w:cs="Times New Roman"/>
          <w:sz w:val="26"/>
          <w:szCs w:val="26"/>
        </w:rPr>
      </w:pPr>
      <w:r w:rsidRPr="00CB7D3A">
        <w:rPr>
          <w:rFonts w:ascii="Times New Roman" w:hAnsi="Times New Roman" w:cs="Times New Roman"/>
          <w:sz w:val="26"/>
          <w:szCs w:val="26"/>
        </w:rPr>
        <w:t>Ankonga, A. K. (2018). Teachers ’ perceptions of pre -service teacher training in Namibia : A case of pre- and junior primary teachers teaching through mother tongue in multilingual classroom. University of Eastern Finland Tiedekunta.</w:t>
      </w:r>
    </w:p>
    <w:p w:rsidR="00B8590E" w:rsidRPr="00CB7D3A" w:rsidRDefault="00B8590E" w:rsidP="00B8590E">
      <w:pPr>
        <w:autoSpaceDE w:val="0"/>
        <w:autoSpaceDN w:val="0"/>
        <w:adjustRightInd w:val="0"/>
        <w:spacing w:before="240" w:after="240"/>
        <w:ind w:left="720" w:hanging="720"/>
        <w:jc w:val="both"/>
        <w:rPr>
          <w:rFonts w:ascii="Times New Roman" w:hAnsi="Times New Roman" w:cs="Times New Roman"/>
          <w:sz w:val="26"/>
          <w:szCs w:val="26"/>
        </w:rPr>
      </w:pPr>
      <w:r w:rsidRPr="00CB7D3A">
        <w:rPr>
          <w:rFonts w:ascii="Times New Roman" w:eastAsia="Times New Roman" w:hAnsi="Times New Roman" w:cs="Times New Roman"/>
          <w:sz w:val="26"/>
          <w:szCs w:val="26"/>
        </w:rPr>
        <w:t xml:space="preserve">Ashraf, H.(2015). </w:t>
      </w:r>
      <w:r w:rsidRPr="00CB7D3A">
        <w:rPr>
          <w:rFonts w:ascii="Times New Roman" w:hAnsi="Times New Roman" w:cs="Times New Roman"/>
          <w:sz w:val="26"/>
          <w:szCs w:val="26"/>
        </w:rPr>
        <w:t xml:space="preserve">A knowledge base for the teaching profession: What would it look like and how can we get one? </w:t>
      </w:r>
      <w:r w:rsidRPr="00CB7D3A">
        <w:rPr>
          <w:rFonts w:ascii="Times New Roman" w:hAnsi="Times New Roman" w:cs="Times New Roman"/>
          <w:iCs/>
          <w:sz w:val="26"/>
          <w:szCs w:val="26"/>
        </w:rPr>
        <w:t>Educational</w:t>
      </w:r>
      <w:r w:rsidRPr="00CB7D3A">
        <w:rPr>
          <w:rFonts w:ascii="Times New Roman" w:hAnsi="Times New Roman" w:cs="Times New Roman"/>
          <w:sz w:val="26"/>
          <w:szCs w:val="26"/>
        </w:rPr>
        <w:t xml:space="preserve"> </w:t>
      </w:r>
      <w:r w:rsidRPr="00CB7D3A">
        <w:rPr>
          <w:rFonts w:ascii="Times New Roman" w:hAnsi="Times New Roman" w:cs="Times New Roman"/>
          <w:iCs/>
          <w:sz w:val="26"/>
          <w:szCs w:val="26"/>
        </w:rPr>
        <w:t xml:space="preserve">Researcher, 31, </w:t>
      </w:r>
      <w:r w:rsidRPr="00CB7D3A">
        <w:rPr>
          <w:rFonts w:ascii="Times New Roman" w:hAnsi="Times New Roman" w:cs="Times New Roman"/>
          <w:sz w:val="26"/>
          <w:szCs w:val="26"/>
        </w:rPr>
        <w:t>3-15.</w:t>
      </w:r>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Baxan, V., &amp; Broad, K. (2017). </w:t>
      </w:r>
      <w:r w:rsidRPr="00CB7D3A">
        <w:rPr>
          <w:rFonts w:ascii="Times New Roman" w:hAnsi="Times New Roman" w:cs="Times New Roman"/>
          <w:i/>
          <w:iCs/>
          <w:color w:val="auto"/>
          <w:sz w:val="26"/>
          <w:szCs w:val="26"/>
        </w:rPr>
        <w:t>Graduate initial teacher education: A literature review</w:t>
      </w:r>
      <w:r w:rsidRPr="00CB7D3A">
        <w:rPr>
          <w:rFonts w:ascii="Times New Roman" w:hAnsi="Times New Roman" w:cs="Times New Roman"/>
          <w:color w:val="auto"/>
          <w:sz w:val="26"/>
          <w:szCs w:val="26"/>
        </w:rPr>
        <w:t xml:space="preserve">. University of Toronto. </w:t>
      </w:r>
    </w:p>
    <w:p w:rsidR="00B8590E" w:rsidRPr="00CB7D3A" w:rsidRDefault="00B8590E" w:rsidP="00B8590E">
      <w:pPr>
        <w:autoSpaceDE w:val="0"/>
        <w:autoSpaceDN w:val="0"/>
        <w:adjustRightInd w:val="0"/>
        <w:spacing w:before="240"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Biggs, J. &amp; Tang, C. (2007). </w:t>
      </w:r>
      <w:r w:rsidRPr="00CB7D3A">
        <w:rPr>
          <w:rFonts w:ascii="Times New Roman" w:hAnsi="Times New Roman" w:cs="Times New Roman"/>
          <w:i/>
          <w:iCs/>
          <w:sz w:val="26"/>
          <w:szCs w:val="26"/>
        </w:rPr>
        <w:t>Teaching for Quality Learning at University</w:t>
      </w:r>
      <w:r w:rsidRPr="00CB7D3A">
        <w:rPr>
          <w:rFonts w:ascii="Times New Roman" w:hAnsi="Times New Roman" w:cs="Times New Roman"/>
          <w:sz w:val="26"/>
          <w:szCs w:val="26"/>
        </w:rPr>
        <w:t>, UK: McGrawHill</w:t>
      </w:r>
    </w:p>
    <w:p w:rsidR="00B8590E" w:rsidRPr="00CB7D3A" w:rsidRDefault="00B8590E" w:rsidP="00B8590E">
      <w:pPr>
        <w:autoSpaceDE w:val="0"/>
        <w:autoSpaceDN w:val="0"/>
        <w:adjustRightInd w:val="0"/>
        <w:spacing w:before="240" w:after="240"/>
        <w:ind w:left="720" w:hanging="720"/>
        <w:jc w:val="both"/>
        <w:rPr>
          <w:rFonts w:ascii="Times New Roman" w:hAnsi="Times New Roman" w:cs="Times New Roman"/>
          <w:color w:val="000000"/>
          <w:sz w:val="26"/>
          <w:szCs w:val="26"/>
        </w:rPr>
      </w:pPr>
      <w:r w:rsidRPr="00CB7D3A">
        <w:rPr>
          <w:rFonts w:ascii="Times New Roman" w:hAnsi="Times New Roman" w:cs="Times New Roman"/>
          <w:color w:val="000000"/>
          <w:sz w:val="26"/>
          <w:szCs w:val="26"/>
        </w:rPr>
        <w:t xml:space="preserve">Borko, H., &amp; Livingston, C. (2019). Cognition and Improvisation: Differences in Mathematics Instruction by Expert and Novice Teachers. </w:t>
      </w:r>
      <w:r w:rsidRPr="00CB7D3A">
        <w:rPr>
          <w:rFonts w:ascii="Times New Roman" w:hAnsi="Times New Roman" w:cs="Times New Roman"/>
          <w:i/>
          <w:iCs/>
          <w:color w:val="000000"/>
          <w:sz w:val="26"/>
          <w:szCs w:val="26"/>
        </w:rPr>
        <w:t>American Educational Research Journal</w:t>
      </w:r>
      <w:r w:rsidRPr="00CB7D3A">
        <w:rPr>
          <w:rFonts w:ascii="Times New Roman" w:hAnsi="Times New Roman" w:cs="Times New Roman"/>
          <w:color w:val="000000"/>
          <w:sz w:val="26"/>
          <w:szCs w:val="26"/>
        </w:rPr>
        <w:t xml:space="preserve">. https://doi.org/10.3102/00028312026004473 </w:t>
      </w:r>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Celik, O., Yorulmaz, A., &amp; Cokcaliskan, H. (2021). Pre-service primary school teachers’ beliefs about the consistency of the teacher training program on the formation of their teacher identity. </w:t>
      </w:r>
      <w:r w:rsidRPr="00CB7D3A">
        <w:rPr>
          <w:rFonts w:ascii="Times New Roman" w:hAnsi="Times New Roman" w:cs="Times New Roman"/>
          <w:i/>
          <w:iCs/>
          <w:color w:val="auto"/>
          <w:sz w:val="26"/>
          <w:szCs w:val="26"/>
        </w:rPr>
        <w:t>International Online Journal of Education and Teaching, 8</w:t>
      </w:r>
      <w:r w:rsidRPr="00CB7D3A">
        <w:rPr>
          <w:rFonts w:ascii="Times New Roman" w:hAnsi="Times New Roman" w:cs="Times New Roman"/>
          <w:color w:val="auto"/>
          <w:sz w:val="26"/>
          <w:szCs w:val="26"/>
        </w:rPr>
        <w:t xml:space="preserve">(2), 1279-1290. https://iojet.org/index.php/IOJET/article/view/1162 </w:t>
      </w:r>
    </w:p>
    <w:p w:rsidR="00B8590E" w:rsidRPr="00CB7D3A" w:rsidRDefault="00B8590E" w:rsidP="00B8590E">
      <w:pPr>
        <w:spacing w:before="240"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Chi M T H, Feltovich P J &amp; Glaser R. (2011). Categorization and Representation of Physics Problems by Experts and Novices. </w:t>
      </w:r>
      <w:r w:rsidRPr="00CB7D3A">
        <w:rPr>
          <w:rFonts w:ascii="Times New Roman" w:hAnsi="Times New Roman" w:cs="Times New Roman"/>
          <w:i/>
          <w:iCs/>
          <w:sz w:val="26"/>
          <w:szCs w:val="26"/>
        </w:rPr>
        <w:t>Cognitive Sci</w:t>
      </w:r>
      <w:r w:rsidRPr="00CB7D3A">
        <w:rPr>
          <w:rFonts w:ascii="Times New Roman" w:hAnsi="Times New Roman" w:cs="Times New Roman"/>
          <w:sz w:val="26"/>
          <w:szCs w:val="26"/>
        </w:rPr>
        <w:t>. 5:121-52, 1981.</w:t>
      </w:r>
    </w:p>
    <w:p w:rsidR="00B8590E" w:rsidRPr="00CB7D3A" w:rsidRDefault="00B8590E" w:rsidP="00B8590E">
      <w:pPr>
        <w:ind w:left="720" w:hanging="720"/>
        <w:jc w:val="both"/>
        <w:rPr>
          <w:rFonts w:ascii="Times New Roman" w:hAnsi="Times New Roman" w:cs="Times New Roman"/>
          <w:sz w:val="26"/>
          <w:szCs w:val="26"/>
        </w:rPr>
      </w:pPr>
      <w:r w:rsidRPr="00CB7D3A">
        <w:rPr>
          <w:rFonts w:ascii="Times New Roman" w:hAnsi="Times New Roman" w:cs="Times New Roman"/>
          <w:sz w:val="26"/>
          <w:szCs w:val="26"/>
        </w:rPr>
        <w:t>Christoforidou, M., &amp;Kyriakides, L. (2021).Developing teacher assessment skills: The impact of the dynamic approach to teacher professional development.</w:t>
      </w:r>
      <w:r w:rsidRPr="00CB7D3A">
        <w:rPr>
          <w:rFonts w:ascii="Times New Roman" w:hAnsi="Times New Roman" w:cs="Times New Roman"/>
          <w:i/>
          <w:iCs/>
          <w:sz w:val="26"/>
          <w:szCs w:val="26"/>
        </w:rPr>
        <w:t>Studies in Educational Evaluation, 70</w:t>
      </w:r>
      <w:r w:rsidRPr="00CB7D3A">
        <w:rPr>
          <w:rFonts w:ascii="Times New Roman" w:hAnsi="Times New Roman" w:cs="Times New Roman"/>
          <w:sz w:val="26"/>
          <w:szCs w:val="26"/>
        </w:rPr>
        <w:t>, Article 101051.</w:t>
      </w:r>
    </w:p>
    <w:p w:rsidR="00B8590E" w:rsidRPr="00CB7D3A" w:rsidRDefault="00B8590E" w:rsidP="00B8590E">
      <w:pPr>
        <w:pStyle w:val="Default"/>
        <w:tabs>
          <w:tab w:val="left" w:pos="630"/>
        </w:tabs>
        <w:ind w:left="630" w:hanging="63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Cohen, I, Manion, L, Morrison K. (1996). </w:t>
      </w:r>
      <w:r w:rsidRPr="00CB7D3A">
        <w:rPr>
          <w:rFonts w:ascii="Times New Roman" w:hAnsi="Times New Roman" w:cs="Times New Roman"/>
          <w:i/>
          <w:iCs/>
          <w:color w:val="auto"/>
          <w:sz w:val="26"/>
          <w:szCs w:val="26"/>
        </w:rPr>
        <w:t>A Guide to Teaching Practice</w:t>
      </w:r>
      <w:r w:rsidRPr="00CB7D3A">
        <w:rPr>
          <w:rFonts w:ascii="Times New Roman" w:hAnsi="Times New Roman" w:cs="Times New Roman"/>
          <w:color w:val="auto"/>
          <w:sz w:val="26"/>
          <w:szCs w:val="26"/>
        </w:rPr>
        <w:t xml:space="preserve">. London: Routledge Falmer </w:t>
      </w:r>
    </w:p>
    <w:p w:rsidR="00B8590E" w:rsidRPr="00CB7D3A" w:rsidRDefault="00B8590E" w:rsidP="00B8590E">
      <w:pPr>
        <w:autoSpaceDE w:val="0"/>
        <w:autoSpaceDN w:val="0"/>
        <w:adjustRightInd w:val="0"/>
        <w:spacing w:before="240"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Cohen, L., Manion, L., &amp; Morrison, K. (2020). </w:t>
      </w:r>
      <w:r w:rsidRPr="00CB7D3A">
        <w:rPr>
          <w:rFonts w:ascii="Times New Roman" w:hAnsi="Times New Roman" w:cs="Times New Roman"/>
          <w:i/>
          <w:iCs/>
          <w:sz w:val="26"/>
          <w:szCs w:val="26"/>
        </w:rPr>
        <w:t>Research Methods in Education</w:t>
      </w:r>
      <w:r w:rsidRPr="00CB7D3A">
        <w:rPr>
          <w:rFonts w:ascii="Times New Roman" w:hAnsi="Times New Roman" w:cs="Times New Roman"/>
          <w:sz w:val="26"/>
          <w:szCs w:val="26"/>
        </w:rPr>
        <w:t xml:space="preserve">. London: Routledge </w:t>
      </w:r>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Darling-Hammond, L., Hyler, M. E., &amp; Gardner, M. (2017). </w:t>
      </w:r>
      <w:r w:rsidRPr="00CB7D3A">
        <w:rPr>
          <w:rFonts w:ascii="Times New Roman" w:hAnsi="Times New Roman" w:cs="Times New Roman"/>
          <w:i/>
          <w:iCs/>
          <w:color w:val="auto"/>
          <w:sz w:val="26"/>
          <w:szCs w:val="26"/>
        </w:rPr>
        <w:t>Effective teacher professional development</w:t>
      </w:r>
      <w:r w:rsidRPr="00CB7D3A">
        <w:rPr>
          <w:rFonts w:ascii="Times New Roman" w:hAnsi="Times New Roman" w:cs="Times New Roman"/>
          <w:color w:val="auto"/>
          <w:sz w:val="26"/>
          <w:szCs w:val="26"/>
        </w:rPr>
        <w:t xml:space="preserve">. Learning Policy Institute. </w:t>
      </w:r>
    </w:p>
    <w:p w:rsidR="00B8590E" w:rsidRPr="00CB7D3A" w:rsidRDefault="00B8590E" w:rsidP="00B8590E">
      <w:pPr>
        <w:pStyle w:val="Default"/>
        <w:spacing w:before="240" w:after="240"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Egbo, B. (2021). Teacher Capacity Building and Effective Teaching and Learning: A Seamless Connection. </w:t>
      </w:r>
      <w:r w:rsidRPr="00CB7D3A">
        <w:rPr>
          <w:rFonts w:ascii="Times New Roman" w:hAnsi="Times New Roman" w:cs="Times New Roman"/>
          <w:i/>
          <w:iCs/>
          <w:sz w:val="26"/>
          <w:szCs w:val="26"/>
        </w:rPr>
        <w:t>Mediterranean Journal of Social Sciences</w:t>
      </w:r>
      <w:r w:rsidRPr="00CB7D3A">
        <w:rPr>
          <w:rFonts w:ascii="Times New Roman" w:hAnsi="Times New Roman" w:cs="Times New Roman"/>
          <w:sz w:val="26"/>
          <w:szCs w:val="26"/>
        </w:rPr>
        <w:t xml:space="preserve">, </w:t>
      </w:r>
      <w:r w:rsidRPr="00CB7D3A">
        <w:rPr>
          <w:rFonts w:ascii="Times New Roman" w:hAnsi="Times New Roman" w:cs="Times New Roman"/>
          <w:i/>
          <w:iCs/>
          <w:sz w:val="26"/>
          <w:szCs w:val="26"/>
        </w:rPr>
        <w:t>2</w:t>
      </w:r>
      <w:r w:rsidRPr="00CB7D3A">
        <w:rPr>
          <w:rFonts w:ascii="Times New Roman" w:hAnsi="Times New Roman" w:cs="Times New Roman"/>
          <w:sz w:val="26"/>
          <w:szCs w:val="26"/>
        </w:rPr>
        <w:t xml:space="preserve">(5), 11–17. https://doi.org/10.5901/mjss.2015.v6n4s3p256. </w:t>
      </w:r>
    </w:p>
    <w:p w:rsidR="00B8590E" w:rsidRPr="00CB7D3A" w:rsidRDefault="00B8590E" w:rsidP="00B8590E">
      <w:pPr>
        <w:pStyle w:val="Default"/>
        <w:tabs>
          <w:tab w:val="left" w:pos="630"/>
        </w:tabs>
        <w:ind w:left="630" w:hanging="630"/>
        <w:jc w:val="both"/>
        <w:rPr>
          <w:rFonts w:ascii="Times New Roman" w:hAnsi="Times New Roman" w:cs="Times New Roman"/>
          <w:color w:val="auto"/>
          <w:sz w:val="26"/>
          <w:szCs w:val="26"/>
        </w:rPr>
      </w:pPr>
      <w:r w:rsidRPr="00CB7D3A">
        <w:rPr>
          <w:rFonts w:ascii="Times New Roman" w:hAnsi="Times New Roman" w:cs="Times New Roman"/>
          <w:sz w:val="26"/>
          <w:szCs w:val="26"/>
        </w:rPr>
        <w:t>Ehindero, S. (2010). “The universal basic education and the primary school curriculum. in planning and</w:t>
      </w:r>
      <w:r w:rsidRPr="00CB7D3A">
        <w:rPr>
          <w:rFonts w:ascii="Times New Roman" w:hAnsi="Times New Roman" w:cs="Times New Roman"/>
          <w:color w:val="auto"/>
          <w:sz w:val="26"/>
          <w:szCs w:val="26"/>
        </w:rPr>
        <w:t xml:space="preserve"> </w:t>
      </w:r>
      <w:r w:rsidRPr="00CB7D3A">
        <w:rPr>
          <w:rFonts w:ascii="Times New Roman" w:hAnsi="Times New Roman" w:cs="Times New Roman"/>
          <w:sz w:val="26"/>
          <w:szCs w:val="26"/>
        </w:rPr>
        <w:t>implementation of UBE in Nigerian education”. Adepoju T. L. Education industrial Nigeria Ltd. Ibadan.</w:t>
      </w:r>
      <w:r w:rsidRPr="00CB7D3A">
        <w:rPr>
          <w:rFonts w:ascii="Times New Roman" w:hAnsi="Times New Roman" w:cs="Times New Roman"/>
          <w:color w:val="auto"/>
          <w:sz w:val="26"/>
          <w:szCs w:val="26"/>
        </w:rPr>
        <w:t xml:space="preserve"> </w:t>
      </w:r>
    </w:p>
    <w:p w:rsidR="00B8590E" w:rsidRPr="00CB7D3A" w:rsidRDefault="00B8590E" w:rsidP="00B8590E">
      <w:pPr>
        <w:spacing w:before="240"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Ellis, R. (2016). Activities and procedures for teacher training. </w:t>
      </w:r>
      <w:r w:rsidRPr="00CB7D3A">
        <w:rPr>
          <w:rFonts w:ascii="Times New Roman" w:hAnsi="Times New Roman" w:cs="Times New Roman"/>
          <w:i/>
          <w:iCs/>
          <w:sz w:val="26"/>
          <w:szCs w:val="26"/>
        </w:rPr>
        <w:t>ELT Journal</w:t>
      </w:r>
      <w:r w:rsidRPr="00CB7D3A">
        <w:rPr>
          <w:rFonts w:ascii="Times New Roman" w:hAnsi="Times New Roman" w:cs="Times New Roman"/>
          <w:sz w:val="26"/>
          <w:szCs w:val="26"/>
        </w:rPr>
        <w:t xml:space="preserve">. </w:t>
      </w:r>
      <w:hyperlink r:id="rId7" w:history="1">
        <w:r w:rsidRPr="00CB7D3A">
          <w:rPr>
            <w:rStyle w:val="Hyperlink"/>
            <w:rFonts w:ascii="Times New Roman" w:hAnsi="Times New Roman" w:cs="Times New Roman"/>
            <w:sz w:val="26"/>
            <w:szCs w:val="26"/>
          </w:rPr>
          <w:t>https://doi.org/10.1093/elt/40.2.91</w:t>
        </w:r>
      </w:hyperlink>
    </w:p>
    <w:p w:rsidR="00B8590E" w:rsidRPr="00CB7D3A" w:rsidRDefault="00B8590E" w:rsidP="00B8590E">
      <w:pPr>
        <w:pStyle w:val="Default"/>
        <w:tabs>
          <w:tab w:val="left" w:pos="630"/>
        </w:tabs>
        <w:ind w:left="630" w:hanging="63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Federal Republic of Nigeria (2013) </w:t>
      </w:r>
      <w:r w:rsidRPr="00CB7D3A">
        <w:rPr>
          <w:rFonts w:ascii="Times New Roman" w:hAnsi="Times New Roman" w:cs="Times New Roman"/>
          <w:i/>
          <w:iCs/>
          <w:color w:val="auto"/>
          <w:sz w:val="26"/>
          <w:szCs w:val="26"/>
        </w:rPr>
        <w:t xml:space="preserve">National policy on education </w:t>
      </w:r>
      <w:r w:rsidRPr="00CB7D3A">
        <w:rPr>
          <w:rFonts w:ascii="Times New Roman" w:hAnsi="Times New Roman" w:cs="Times New Roman"/>
          <w:color w:val="auto"/>
          <w:sz w:val="26"/>
          <w:szCs w:val="26"/>
        </w:rPr>
        <w:t xml:space="preserve">(6th edition) Lagos. NERDC Press </w:t>
      </w:r>
    </w:p>
    <w:p w:rsidR="00B8590E" w:rsidRPr="00CB7D3A" w:rsidRDefault="00B8590E" w:rsidP="00B8590E">
      <w:pPr>
        <w:spacing w:before="240"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Freeman, D., &amp; Johnson, K. E. (2014). Response to Tarone and Allwright. In </w:t>
      </w:r>
      <w:r w:rsidRPr="00CB7D3A">
        <w:rPr>
          <w:rFonts w:ascii="Times New Roman" w:hAnsi="Times New Roman" w:cs="Times New Roman"/>
          <w:i/>
          <w:iCs/>
          <w:sz w:val="26"/>
          <w:szCs w:val="26"/>
        </w:rPr>
        <w:t>Second Language Teacher Education: International Perspectives</w:t>
      </w:r>
      <w:r w:rsidRPr="00CB7D3A">
        <w:rPr>
          <w:rFonts w:ascii="Times New Roman" w:hAnsi="Times New Roman" w:cs="Times New Roman"/>
          <w:sz w:val="26"/>
          <w:szCs w:val="26"/>
        </w:rPr>
        <w:t xml:space="preserve">. </w:t>
      </w:r>
      <w:hyperlink r:id="rId8" w:history="1">
        <w:r w:rsidRPr="00CB7D3A">
          <w:rPr>
            <w:rStyle w:val="Hyperlink"/>
            <w:rFonts w:ascii="Times New Roman" w:hAnsi="Times New Roman" w:cs="Times New Roman"/>
            <w:sz w:val="26"/>
            <w:szCs w:val="26"/>
          </w:rPr>
          <w:t>https://doi.org/10.4324/9781410611130</w:t>
        </w:r>
      </w:hyperlink>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Gebretinsae, D. Y., &amp; Karvinen, I. (2018). Teaching Practice Program in the College of Education – its Strengths and Challenges. </w:t>
      </w:r>
      <w:r w:rsidRPr="00CB7D3A">
        <w:rPr>
          <w:rFonts w:ascii="Times New Roman" w:hAnsi="Times New Roman" w:cs="Times New Roman"/>
          <w:i/>
          <w:iCs/>
          <w:color w:val="auto"/>
          <w:sz w:val="26"/>
          <w:szCs w:val="26"/>
        </w:rPr>
        <w:t>Open Science Journal, 3</w:t>
      </w:r>
      <w:r w:rsidRPr="00CB7D3A">
        <w:rPr>
          <w:rFonts w:ascii="Times New Roman" w:hAnsi="Times New Roman" w:cs="Times New Roman"/>
          <w:color w:val="auto"/>
          <w:sz w:val="26"/>
          <w:szCs w:val="26"/>
        </w:rPr>
        <w:t xml:space="preserve">(1). https://osjournal.org/ojs/index.php/OSJ/article/view/1688 </w:t>
      </w:r>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Gujjar, A. A. (2016). </w:t>
      </w:r>
      <w:r w:rsidRPr="00CB7D3A">
        <w:rPr>
          <w:rFonts w:ascii="Times New Roman" w:hAnsi="Times New Roman" w:cs="Times New Roman"/>
          <w:i/>
          <w:iCs/>
          <w:color w:val="auto"/>
          <w:sz w:val="26"/>
          <w:szCs w:val="26"/>
        </w:rPr>
        <w:t>Teaching practice: Concepts, Stages, Objectives, and Suggestions</w:t>
      </w:r>
      <w:r w:rsidRPr="00CB7D3A">
        <w:rPr>
          <w:rFonts w:ascii="Times New Roman" w:hAnsi="Times New Roman" w:cs="Times New Roman"/>
          <w:color w:val="auto"/>
          <w:sz w:val="26"/>
          <w:szCs w:val="26"/>
        </w:rPr>
        <w:t xml:space="preserve">. </w:t>
      </w:r>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Han, K. T., &amp; Laughter, J. (Eds.). (2019). </w:t>
      </w:r>
      <w:r w:rsidRPr="00CB7D3A">
        <w:rPr>
          <w:rFonts w:ascii="Times New Roman" w:hAnsi="Times New Roman" w:cs="Times New Roman"/>
          <w:i/>
          <w:iCs/>
          <w:color w:val="auto"/>
          <w:sz w:val="26"/>
          <w:szCs w:val="26"/>
        </w:rPr>
        <w:t xml:space="preserve">Critical race theory in teacher education: Informing classroom culture. </w:t>
      </w:r>
      <w:r w:rsidRPr="00CB7D3A">
        <w:rPr>
          <w:rFonts w:ascii="Times New Roman" w:hAnsi="Times New Roman" w:cs="Times New Roman"/>
          <w:color w:val="auto"/>
          <w:sz w:val="26"/>
          <w:szCs w:val="26"/>
        </w:rPr>
        <w:t xml:space="preserve">Teachers College Press. </w:t>
      </w:r>
    </w:p>
    <w:p w:rsidR="00B8590E" w:rsidRPr="00CB7D3A" w:rsidRDefault="00B8590E" w:rsidP="00B8590E">
      <w:pPr>
        <w:ind w:left="720" w:hanging="720"/>
        <w:jc w:val="both"/>
        <w:rPr>
          <w:rFonts w:ascii="Times New Roman" w:hAnsi="Times New Roman" w:cs="Times New Roman"/>
          <w:sz w:val="26"/>
          <w:szCs w:val="26"/>
        </w:rPr>
      </w:pPr>
      <w:r w:rsidRPr="00CB7D3A">
        <w:rPr>
          <w:rFonts w:ascii="Times New Roman" w:hAnsi="Times New Roman" w:cs="Times New Roman"/>
          <w:sz w:val="26"/>
          <w:szCs w:val="26"/>
        </w:rPr>
        <w:t>Hattie, J. (2012). Visable learning for teachers maximizing impact on learning. London, Routledge</w:t>
      </w:r>
    </w:p>
    <w:p w:rsidR="00B8590E" w:rsidRPr="00CB7D3A" w:rsidRDefault="00B8590E" w:rsidP="00B8590E">
      <w:pPr>
        <w:spacing w:before="240"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Hoque, Sk. Rezaul. (2013). Effect of Reinforcement on Teaching –Learning Process,, IOSR Journal Of Humanities And Social Science, 7(1), 2013</w:t>
      </w:r>
    </w:p>
    <w:p w:rsidR="00B8590E" w:rsidRPr="00CB7D3A" w:rsidRDefault="00B8590E" w:rsidP="00B8590E">
      <w:pPr>
        <w:autoSpaceDE w:val="0"/>
        <w:autoSpaceDN w:val="0"/>
        <w:adjustRightInd w:val="0"/>
        <w:spacing w:before="240" w:after="240"/>
        <w:ind w:left="720" w:hanging="720"/>
        <w:jc w:val="both"/>
        <w:rPr>
          <w:rFonts w:ascii="Times New Roman" w:hAnsi="Times New Roman" w:cs="Times New Roman"/>
          <w:color w:val="000000"/>
          <w:sz w:val="26"/>
          <w:szCs w:val="26"/>
        </w:rPr>
      </w:pPr>
      <w:r w:rsidRPr="00CB7D3A">
        <w:rPr>
          <w:rFonts w:ascii="Times New Roman" w:hAnsi="Times New Roman" w:cs="Times New Roman"/>
          <w:color w:val="000000"/>
          <w:sz w:val="26"/>
          <w:szCs w:val="26"/>
        </w:rPr>
        <w:t xml:space="preserve">Johnson, K. E. (2019). Second language teacher education: A sociocultural perspective. In </w:t>
      </w:r>
      <w:r w:rsidRPr="00CB7D3A">
        <w:rPr>
          <w:rFonts w:ascii="Times New Roman" w:hAnsi="Times New Roman" w:cs="Times New Roman"/>
          <w:i/>
          <w:iCs/>
          <w:color w:val="000000"/>
          <w:sz w:val="26"/>
          <w:szCs w:val="26"/>
        </w:rPr>
        <w:t>Second Language Teacher Education: A Sociocultural Perspective</w:t>
      </w:r>
      <w:r w:rsidRPr="00CB7D3A">
        <w:rPr>
          <w:rFonts w:ascii="Times New Roman" w:hAnsi="Times New Roman" w:cs="Times New Roman"/>
          <w:color w:val="000000"/>
          <w:sz w:val="26"/>
          <w:szCs w:val="26"/>
        </w:rPr>
        <w:t xml:space="preserve">. https://doi.org/10.4324/9780203878033 </w:t>
      </w:r>
    </w:p>
    <w:p w:rsidR="00B8590E" w:rsidRPr="00CB7D3A" w:rsidRDefault="00B8590E" w:rsidP="00B8590E">
      <w:pPr>
        <w:autoSpaceDE w:val="0"/>
        <w:autoSpaceDN w:val="0"/>
        <w:adjustRightInd w:val="0"/>
        <w:spacing w:before="240"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Karatas. P &amp; Karaman, C. (2013). Challenges Faced By Novice Language Teachers: Support, Identity, And Pedagogy In The Initial Years Of Teaching. </w:t>
      </w:r>
      <w:r w:rsidRPr="00CB7D3A">
        <w:rPr>
          <w:rFonts w:ascii="Times New Roman" w:hAnsi="Times New Roman" w:cs="Times New Roman"/>
          <w:i/>
          <w:iCs/>
          <w:sz w:val="26"/>
          <w:szCs w:val="26"/>
        </w:rPr>
        <w:t xml:space="preserve">Educational Research Association The International Journal of Research in Teacher Education </w:t>
      </w:r>
      <w:r w:rsidRPr="00CB7D3A">
        <w:rPr>
          <w:rFonts w:ascii="Times New Roman" w:hAnsi="Times New Roman" w:cs="Times New Roman"/>
          <w:sz w:val="26"/>
          <w:szCs w:val="26"/>
        </w:rPr>
        <w:t xml:space="preserve">4(3). </w:t>
      </w:r>
    </w:p>
    <w:p w:rsidR="00B8590E" w:rsidRPr="00CB7D3A" w:rsidRDefault="00B8590E" w:rsidP="00B8590E">
      <w:pPr>
        <w:pStyle w:val="Default"/>
        <w:spacing w:before="240" w:after="240"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Kiggundu, E., &amp; Nayimuli, S. (2019). Teaching practice: A make or break phase for student teachers. </w:t>
      </w:r>
      <w:r w:rsidRPr="00CB7D3A">
        <w:rPr>
          <w:rFonts w:ascii="Times New Roman" w:hAnsi="Times New Roman" w:cs="Times New Roman"/>
          <w:i/>
          <w:iCs/>
          <w:sz w:val="26"/>
          <w:szCs w:val="26"/>
        </w:rPr>
        <w:t>South African Journal of Education</w:t>
      </w:r>
      <w:r w:rsidRPr="00CB7D3A">
        <w:rPr>
          <w:rFonts w:ascii="Times New Roman" w:hAnsi="Times New Roman" w:cs="Times New Roman"/>
          <w:sz w:val="26"/>
          <w:szCs w:val="26"/>
        </w:rPr>
        <w:t xml:space="preserve">, </w:t>
      </w:r>
      <w:r w:rsidRPr="00CB7D3A">
        <w:rPr>
          <w:rFonts w:ascii="Times New Roman" w:hAnsi="Times New Roman" w:cs="Times New Roman"/>
          <w:i/>
          <w:iCs/>
          <w:sz w:val="26"/>
          <w:szCs w:val="26"/>
        </w:rPr>
        <w:t>29</w:t>
      </w:r>
      <w:r w:rsidRPr="00CB7D3A">
        <w:rPr>
          <w:rFonts w:ascii="Times New Roman" w:hAnsi="Times New Roman" w:cs="Times New Roman"/>
          <w:sz w:val="26"/>
          <w:szCs w:val="26"/>
        </w:rPr>
        <w:t>(3), 345–358. https://doi.org/10.15700/saje.v29n3a129</w:t>
      </w:r>
    </w:p>
    <w:p w:rsidR="00B8590E" w:rsidRPr="00CB7D3A" w:rsidRDefault="00B8590E" w:rsidP="00B8590E">
      <w:pPr>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Kiomi, M.-R., &amp;Ramírez-Montoya, M. S. (2021). Core practices in practice-based teacher education: A systematic literature review of its teaching and assessment process. </w:t>
      </w:r>
      <w:r w:rsidRPr="00CB7D3A">
        <w:rPr>
          <w:rFonts w:ascii="Times New Roman" w:hAnsi="Times New Roman" w:cs="Times New Roman"/>
          <w:i/>
          <w:iCs/>
          <w:sz w:val="26"/>
          <w:szCs w:val="26"/>
        </w:rPr>
        <w:t>Studies in Educational Evaluation, 70</w:t>
      </w:r>
      <w:r w:rsidRPr="00CB7D3A">
        <w:rPr>
          <w:rFonts w:ascii="Times New Roman" w:hAnsi="Times New Roman" w:cs="Times New Roman"/>
          <w:sz w:val="26"/>
          <w:szCs w:val="26"/>
        </w:rPr>
        <w:t xml:space="preserve">, Article 101047. </w:t>
      </w:r>
      <w:hyperlink r:id="rId9" w:history="1">
        <w:r w:rsidRPr="00CB7D3A">
          <w:rPr>
            <w:rStyle w:val="Hyperlink"/>
            <w:rFonts w:ascii="Times New Roman" w:hAnsi="Times New Roman" w:cs="Times New Roman"/>
            <w:sz w:val="26"/>
            <w:szCs w:val="26"/>
          </w:rPr>
          <w:t>https://doi.org/10.1016/j.stueduc.2021.101047</w:t>
        </w:r>
      </w:hyperlink>
    </w:p>
    <w:p w:rsidR="00B8590E" w:rsidRPr="00CB7D3A" w:rsidRDefault="00B8590E" w:rsidP="00B8590E">
      <w:pPr>
        <w:pStyle w:val="Default"/>
        <w:spacing w:after="240"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Komba, S. C., &amp; Kira, E. S. (2013). The Effectiveness of Teaching Practice in Improving Student Teachers ’ Teaching Skills in Tanzania. 4(1), 157–164. </w:t>
      </w:r>
    </w:p>
    <w:p w:rsidR="00B8590E" w:rsidRPr="00CB7D3A" w:rsidRDefault="00B8590E" w:rsidP="00B8590E">
      <w:pPr>
        <w:pStyle w:val="Default"/>
        <w:spacing w:before="240" w:after="240"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Koross, R. (2016). The Pre-service teacher of English‟ Experiences during Teaching Practice and Its Impact on their Perception of the Teaching Profession. </w:t>
      </w:r>
      <w:r w:rsidRPr="00CB7D3A">
        <w:rPr>
          <w:rFonts w:ascii="Times New Roman" w:hAnsi="Times New Roman" w:cs="Times New Roman"/>
          <w:i/>
          <w:iCs/>
          <w:sz w:val="26"/>
          <w:szCs w:val="26"/>
        </w:rPr>
        <w:t xml:space="preserve">International Journal of Education and Multidisciplinary Studies. </w:t>
      </w:r>
      <w:r w:rsidRPr="00CB7D3A">
        <w:rPr>
          <w:rFonts w:ascii="Times New Roman" w:hAnsi="Times New Roman" w:cs="Times New Roman"/>
          <w:sz w:val="26"/>
          <w:szCs w:val="26"/>
        </w:rPr>
        <w:t xml:space="preserve">5 (2) 76-85. Retrieved from </w:t>
      </w:r>
      <w:hyperlink r:id="rId10" w:history="1">
        <w:r w:rsidRPr="00CB7D3A">
          <w:rPr>
            <w:rStyle w:val="Hyperlink"/>
            <w:rFonts w:ascii="Times New Roman" w:hAnsi="Times New Roman" w:cs="Times New Roman"/>
            <w:sz w:val="26"/>
            <w:szCs w:val="26"/>
          </w:rPr>
          <w:t>http://research-advances.org/index.php/IJEMS</w:t>
        </w:r>
      </w:hyperlink>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Lautenbach, F., &amp; Heyder, A. (2019). Changing attitudes to inclusion in preservice teacher education: A systematic review. </w:t>
      </w:r>
      <w:r w:rsidRPr="00CB7D3A">
        <w:rPr>
          <w:rFonts w:ascii="Times New Roman" w:hAnsi="Times New Roman" w:cs="Times New Roman"/>
          <w:i/>
          <w:iCs/>
          <w:color w:val="auto"/>
          <w:sz w:val="26"/>
          <w:szCs w:val="26"/>
        </w:rPr>
        <w:t>Educational Research, 61</w:t>
      </w:r>
      <w:r w:rsidRPr="00CB7D3A">
        <w:rPr>
          <w:rFonts w:ascii="Times New Roman" w:hAnsi="Times New Roman" w:cs="Times New Roman"/>
          <w:color w:val="auto"/>
          <w:sz w:val="26"/>
          <w:szCs w:val="26"/>
        </w:rPr>
        <w:t xml:space="preserve">(2), 231-253. https://doi.org/10.1080/00131881.2019.1596035 </w:t>
      </w:r>
    </w:p>
    <w:p w:rsidR="00B8590E" w:rsidRPr="00CB7D3A" w:rsidRDefault="00B8590E" w:rsidP="00B8590E">
      <w:pPr>
        <w:autoSpaceDE w:val="0"/>
        <w:autoSpaceDN w:val="0"/>
        <w:adjustRightInd w:val="0"/>
        <w:spacing w:before="240"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Lea, S. J., Stephenson, D., &amp; Troy, J. (2013). Higher education students‟ attitudes to student-centred learning: Beyond “educational bulimia”? </w:t>
      </w:r>
      <w:r w:rsidRPr="00CB7D3A">
        <w:rPr>
          <w:rFonts w:ascii="Times New Roman" w:hAnsi="Times New Roman" w:cs="Times New Roman"/>
          <w:i/>
          <w:iCs/>
          <w:sz w:val="26"/>
          <w:szCs w:val="26"/>
        </w:rPr>
        <w:t>Studies in Higher Education</w:t>
      </w:r>
      <w:r w:rsidRPr="00CB7D3A">
        <w:rPr>
          <w:rFonts w:ascii="Times New Roman" w:hAnsi="Times New Roman" w:cs="Times New Roman"/>
          <w:sz w:val="26"/>
          <w:szCs w:val="26"/>
        </w:rPr>
        <w:t>. https://doi.org/10.1080/03075070309293</w:t>
      </w:r>
    </w:p>
    <w:p w:rsidR="00B8590E" w:rsidRPr="00CB7D3A" w:rsidRDefault="00B8590E" w:rsidP="00B8590E">
      <w:pPr>
        <w:pStyle w:val="Default"/>
        <w:spacing w:before="240" w:after="240"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Manasia, L., Ianos, M. G., &amp; Chicioreanu, T. D. (2020). Pre-service teacher preparedness for fostering education for sustainable development: An empirical analysis of central dimensions of teaching readiness. </w:t>
      </w:r>
    </w:p>
    <w:p w:rsidR="00B8590E" w:rsidRPr="00CB7D3A" w:rsidRDefault="00B8590E" w:rsidP="00B8590E">
      <w:pPr>
        <w:pStyle w:val="Default"/>
        <w:spacing w:before="240" w:after="240"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Mangope, B., Otukile-Mongwaketse, M., Dinama, B., &amp; Kuyini, A. B. (2018). Teaching Practice Experiences in Inclusive Classrooms: The Voices of University of Botswana Special Education Student Teachers. </w:t>
      </w:r>
      <w:r w:rsidRPr="00CB7D3A">
        <w:rPr>
          <w:rFonts w:ascii="Times New Roman" w:hAnsi="Times New Roman" w:cs="Times New Roman"/>
          <w:i/>
          <w:iCs/>
          <w:sz w:val="26"/>
          <w:szCs w:val="26"/>
        </w:rPr>
        <w:t>International Journal of Whole Schooling</w:t>
      </w:r>
      <w:r w:rsidRPr="00CB7D3A">
        <w:rPr>
          <w:rFonts w:ascii="Times New Roman" w:hAnsi="Times New Roman" w:cs="Times New Roman"/>
          <w:sz w:val="26"/>
          <w:szCs w:val="26"/>
        </w:rPr>
        <w:t xml:space="preserve">, </w:t>
      </w:r>
      <w:r w:rsidRPr="00CB7D3A">
        <w:rPr>
          <w:rFonts w:ascii="Times New Roman" w:hAnsi="Times New Roman" w:cs="Times New Roman"/>
          <w:i/>
          <w:iCs/>
          <w:sz w:val="26"/>
          <w:szCs w:val="26"/>
        </w:rPr>
        <w:t>14</w:t>
      </w:r>
      <w:r w:rsidRPr="00CB7D3A">
        <w:rPr>
          <w:rFonts w:ascii="Times New Roman" w:hAnsi="Times New Roman" w:cs="Times New Roman"/>
          <w:sz w:val="26"/>
          <w:szCs w:val="26"/>
        </w:rPr>
        <w:t xml:space="preserve">(1), 57–92. </w:t>
      </w:r>
    </w:p>
    <w:p w:rsidR="00B8590E" w:rsidRPr="00CB7D3A" w:rsidRDefault="00B8590E" w:rsidP="00B8590E">
      <w:pPr>
        <w:pStyle w:val="Default"/>
        <w:spacing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Mannathoko, M. C. (2013). Does Teaching Practice Effectively Prepare Student-Teachers to Teach Creative and Performing Arts? The Case of Botswana. </w:t>
      </w:r>
      <w:r w:rsidRPr="00CB7D3A">
        <w:rPr>
          <w:rFonts w:ascii="Times New Roman" w:hAnsi="Times New Roman" w:cs="Times New Roman"/>
          <w:i/>
          <w:iCs/>
          <w:sz w:val="26"/>
          <w:szCs w:val="26"/>
        </w:rPr>
        <w:t>International Journal of Higher Education</w:t>
      </w:r>
      <w:r w:rsidRPr="00CB7D3A">
        <w:rPr>
          <w:rFonts w:ascii="Times New Roman" w:hAnsi="Times New Roman" w:cs="Times New Roman"/>
          <w:sz w:val="26"/>
          <w:szCs w:val="26"/>
        </w:rPr>
        <w:t xml:space="preserve">, </w:t>
      </w:r>
      <w:r w:rsidRPr="00CB7D3A">
        <w:rPr>
          <w:rFonts w:ascii="Times New Roman" w:hAnsi="Times New Roman" w:cs="Times New Roman"/>
          <w:i/>
          <w:iCs/>
          <w:sz w:val="26"/>
          <w:szCs w:val="26"/>
        </w:rPr>
        <w:t>2</w:t>
      </w:r>
      <w:r w:rsidRPr="00CB7D3A">
        <w:rPr>
          <w:rFonts w:ascii="Times New Roman" w:hAnsi="Times New Roman" w:cs="Times New Roman"/>
          <w:sz w:val="26"/>
          <w:szCs w:val="26"/>
        </w:rPr>
        <w:t xml:space="preserve">(2), 115–121. https://doi.org/10.5430/ijhe.v2n2p115 </w:t>
      </w:r>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Melnyk, N., Maksymchuk, B., Gurevych, R., Kalenskyi, A., Dovbnya, S., Groshovenko, O., &amp; Filonenko, L. (2021). The Establishment and Development of Professional Training for Preschool Teachers in Western European Countries. </w:t>
      </w:r>
      <w:r w:rsidRPr="00CB7D3A">
        <w:rPr>
          <w:rFonts w:ascii="Times New Roman" w:hAnsi="Times New Roman" w:cs="Times New Roman"/>
          <w:i/>
          <w:iCs/>
          <w:color w:val="auto"/>
          <w:sz w:val="26"/>
          <w:szCs w:val="26"/>
        </w:rPr>
        <w:t>Revista Romaneasca Pentru Educatie Multidimensionala, 13</w:t>
      </w:r>
      <w:r w:rsidRPr="00CB7D3A">
        <w:rPr>
          <w:rFonts w:ascii="Times New Roman" w:hAnsi="Times New Roman" w:cs="Times New Roman"/>
          <w:color w:val="auto"/>
          <w:sz w:val="26"/>
          <w:szCs w:val="26"/>
        </w:rPr>
        <w:t xml:space="preserve">(1), 208-233. https://doi.org/10.18662/rrem/13.1/369 </w:t>
      </w:r>
    </w:p>
    <w:p w:rsidR="00B8590E" w:rsidRPr="00CB7D3A" w:rsidRDefault="00B8590E" w:rsidP="00B8590E">
      <w:pPr>
        <w:autoSpaceDE w:val="0"/>
        <w:autoSpaceDN w:val="0"/>
        <w:adjustRightInd w:val="0"/>
        <w:spacing w:before="240" w:after="240"/>
        <w:ind w:left="720" w:hanging="720"/>
        <w:jc w:val="both"/>
        <w:rPr>
          <w:rFonts w:ascii="Times New Roman" w:hAnsi="Times New Roman" w:cs="Times New Roman"/>
          <w:color w:val="000000"/>
          <w:sz w:val="26"/>
          <w:szCs w:val="26"/>
        </w:rPr>
      </w:pPr>
      <w:r w:rsidRPr="00CB7D3A">
        <w:rPr>
          <w:rFonts w:ascii="Times New Roman" w:hAnsi="Times New Roman" w:cs="Times New Roman"/>
          <w:sz w:val="26"/>
          <w:szCs w:val="26"/>
        </w:rPr>
        <w:t xml:space="preserve">Menter, I. (2019). Teaching Practice Stasis: Racism, Sexism and School Experience in Initial Teacher Education. </w:t>
      </w:r>
      <w:r w:rsidRPr="00CB7D3A">
        <w:rPr>
          <w:rFonts w:ascii="Times New Roman" w:hAnsi="Times New Roman" w:cs="Times New Roman"/>
          <w:i/>
          <w:iCs/>
          <w:sz w:val="26"/>
          <w:szCs w:val="26"/>
        </w:rPr>
        <w:t>British Journal of Sociology of Education</w:t>
      </w:r>
      <w:r w:rsidRPr="00CB7D3A">
        <w:rPr>
          <w:rFonts w:ascii="Times New Roman" w:hAnsi="Times New Roman" w:cs="Times New Roman"/>
          <w:sz w:val="26"/>
          <w:szCs w:val="26"/>
        </w:rPr>
        <w:t>. https://doi.org/10.1080/0142569890100406</w:t>
      </w:r>
    </w:p>
    <w:p w:rsidR="00B8590E" w:rsidRPr="00CB7D3A" w:rsidRDefault="00B8590E" w:rsidP="00B8590E">
      <w:pPr>
        <w:autoSpaceDE w:val="0"/>
        <w:autoSpaceDN w:val="0"/>
        <w:adjustRightInd w:val="0"/>
        <w:spacing w:before="240"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Meutia, P. D., Elyza, F., &amp; Yusnila, Y. (2018). Pre-Service Teachers‟ Performance Post Microteaching Class in Field Experience Program. </w:t>
      </w:r>
      <w:r w:rsidRPr="00CB7D3A">
        <w:rPr>
          <w:rFonts w:ascii="Times New Roman" w:hAnsi="Times New Roman" w:cs="Times New Roman"/>
          <w:i/>
          <w:iCs/>
          <w:sz w:val="26"/>
          <w:szCs w:val="26"/>
        </w:rPr>
        <w:t>Englisia Journal</w:t>
      </w:r>
      <w:r w:rsidRPr="00CB7D3A">
        <w:rPr>
          <w:rFonts w:ascii="Times New Roman" w:hAnsi="Times New Roman" w:cs="Times New Roman"/>
          <w:sz w:val="26"/>
          <w:szCs w:val="26"/>
        </w:rPr>
        <w:t xml:space="preserve">, </w:t>
      </w:r>
      <w:r w:rsidRPr="00CB7D3A">
        <w:rPr>
          <w:rFonts w:ascii="Times New Roman" w:hAnsi="Times New Roman" w:cs="Times New Roman"/>
          <w:i/>
          <w:iCs/>
          <w:sz w:val="26"/>
          <w:szCs w:val="26"/>
        </w:rPr>
        <w:t>5</w:t>
      </w:r>
      <w:r w:rsidRPr="00CB7D3A">
        <w:rPr>
          <w:rFonts w:ascii="Times New Roman" w:hAnsi="Times New Roman" w:cs="Times New Roman"/>
          <w:sz w:val="26"/>
          <w:szCs w:val="26"/>
        </w:rPr>
        <w:t xml:space="preserve">(2), 102. </w:t>
      </w:r>
      <w:hyperlink r:id="rId11" w:history="1">
        <w:r w:rsidRPr="00CB7D3A">
          <w:rPr>
            <w:rStyle w:val="Hyperlink"/>
            <w:rFonts w:ascii="Times New Roman" w:hAnsi="Times New Roman" w:cs="Times New Roman"/>
            <w:sz w:val="26"/>
            <w:szCs w:val="26"/>
          </w:rPr>
          <w:t>https://doi.org/10.22373/ej.v5i2.2889</w:t>
        </w:r>
      </w:hyperlink>
    </w:p>
    <w:p w:rsidR="00B8590E" w:rsidRPr="00CB7D3A" w:rsidRDefault="00B8590E" w:rsidP="00B8590E">
      <w:pPr>
        <w:pStyle w:val="Default"/>
        <w:spacing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MNMA. (2019). </w:t>
      </w:r>
      <w:r w:rsidRPr="00CB7D3A">
        <w:rPr>
          <w:rFonts w:ascii="Times New Roman" w:hAnsi="Times New Roman" w:cs="Times New Roman"/>
          <w:i/>
          <w:iCs/>
          <w:sz w:val="26"/>
          <w:szCs w:val="26"/>
        </w:rPr>
        <w:t>TheMwalimuNyerere Memorial Academy Prospectus 2019/2020</w:t>
      </w:r>
      <w:r w:rsidRPr="00CB7D3A">
        <w:rPr>
          <w:rFonts w:ascii="Times New Roman" w:hAnsi="Times New Roman" w:cs="Times New Roman"/>
          <w:sz w:val="26"/>
          <w:szCs w:val="26"/>
        </w:rPr>
        <w:t xml:space="preserve">. Dares Salaam: The MwalimuNyerere Memorial Academy. </w:t>
      </w:r>
    </w:p>
    <w:p w:rsidR="00B8590E" w:rsidRPr="00CB7D3A" w:rsidRDefault="00B8590E" w:rsidP="00B8590E">
      <w:pPr>
        <w:pStyle w:val="Default"/>
        <w:spacing w:line="276" w:lineRule="auto"/>
        <w:ind w:left="720" w:hanging="720"/>
        <w:jc w:val="both"/>
        <w:rPr>
          <w:rFonts w:ascii="Times New Roman" w:hAnsi="Times New Roman" w:cs="Times New Roman"/>
          <w:sz w:val="26"/>
          <w:szCs w:val="26"/>
        </w:rPr>
      </w:pPr>
      <w:r w:rsidRPr="00CB7D3A">
        <w:rPr>
          <w:rFonts w:ascii="Times New Roman" w:hAnsi="Times New Roman" w:cs="Times New Roman"/>
          <w:color w:val="auto"/>
          <w:sz w:val="26"/>
          <w:szCs w:val="26"/>
        </w:rPr>
        <w:t xml:space="preserve">Money, F.O. (1990). Towards a more effective Supervision and Evaluation of Students-Teachers during Teaching Practice. </w:t>
      </w:r>
      <w:r w:rsidRPr="00CB7D3A">
        <w:rPr>
          <w:rFonts w:ascii="Times New Roman" w:hAnsi="Times New Roman" w:cs="Times New Roman"/>
          <w:i/>
          <w:iCs/>
          <w:color w:val="auto"/>
          <w:sz w:val="26"/>
          <w:szCs w:val="26"/>
        </w:rPr>
        <w:t xml:space="preserve">Faculty of Education Seminar series on Teaching Practise. A publication of the University of Benin, Benin City, Nigeria </w:t>
      </w:r>
    </w:p>
    <w:p w:rsidR="00B8590E" w:rsidRPr="00CB7D3A" w:rsidRDefault="00B8590E" w:rsidP="00B8590E">
      <w:pPr>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Mtika, P. (2012). Trainee teachers’ experiences of teaching practicum: Issues, challenges, and possibilities. </w:t>
      </w:r>
      <w:r w:rsidRPr="00CB7D3A">
        <w:rPr>
          <w:rFonts w:ascii="Times New Roman" w:hAnsi="Times New Roman" w:cs="Times New Roman"/>
          <w:i/>
          <w:iCs/>
          <w:sz w:val="26"/>
          <w:szCs w:val="26"/>
        </w:rPr>
        <w:t>African Education Review, 8</w:t>
      </w:r>
      <w:r w:rsidRPr="00CB7D3A">
        <w:rPr>
          <w:rFonts w:ascii="Times New Roman" w:hAnsi="Times New Roman" w:cs="Times New Roman"/>
          <w:sz w:val="26"/>
          <w:szCs w:val="26"/>
        </w:rPr>
        <w:t>(3), 551-556.</w:t>
      </w:r>
    </w:p>
    <w:p w:rsidR="00B8590E" w:rsidRPr="00CB7D3A" w:rsidRDefault="00B8590E" w:rsidP="00B8590E">
      <w:pPr>
        <w:ind w:left="720" w:hanging="720"/>
        <w:jc w:val="both"/>
        <w:rPr>
          <w:rFonts w:ascii="Times New Roman" w:hAnsi="Times New Roman" w:cs="Times New Roman"/>
          <w:sz w:val="26"/>
          <w:szCs w:val="26"/>
        </w:rPr>
      </w:pPr>
      <w:r w:rsidRPr="00CB7D3A">
        <w:rPr>
          <w:rFonts w:ascii="Times New Roman" w:hAnsi="Times New Roman" w:cs="Times New Roman"/>
          <w:sz w:val="26"/>
          <w:szCs w:val="26"/>
        </w:rPr>
        <w:t>Myalla, P. P. (2014). Assessing the Impact of the Duration of Pre-Service Training on Teachers Work Performance and Teaching Competences in Tanzania: The Case of Nyamagana Municipality (The Open University of Tanzania).</w:t>
      </w:r>
      <w:hyperlink r:id="rId12" w:history="1">
        <w:r w:rsidRPr="00CB7D3A">
          <w:rPr>
            <w:rStyle w:val="Hyperlink"/>
            <w:rFonts w:ascii="Times New Roman" w:hAnsi="Times New Roman" w:cs="Times New Roman"/>
            <w:sz w:val="26"/>
            <w:szCs w:val="26"/>
          </w:rPr>
          <w:t>https://doi.org/10.16526/j.cnki.11-4762/tp.2014.11.051</w:t>
        </w:r>
      </w:hyperlink>
    </w:p>
    <w:p w:rsidR="00B8590E" w:rsidRPr="00CB7D3A" w:rsidRDefault="00B8590E" w:rsidP="00B8590E">
      <w:pPr>
        <w:pStyle w:val="Default"/>
        <w:spacing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Mzumbe University.(2020). </w:t>
      </w:r>
      <w:r w:rsidRPr="00CB7D3A">
        <w:rPr>
          <w:rFonts w:ascii="Times New Roman" w:hAnsi="Times New Roman" w:cs="Times New Roman"/>
          <w:i/>
          <w:iCs/>
          <w:sz w:val="26"/>
          <w:szCs w:val="26"/>
        </w:rPr>
        <w:t>Mzumbe University Prospectus 2019/2020</w:t>
      </w:r>
      <w:r w:rsidRPr="00CB7D3A">
        <w:rPr>
          <w:rFonts w:ascii="Times New Roman" w:hAnsi="Times New Roman" w:cs="Times New Roman"/>
          <w:sz w:val="26"/>
          <w:szCs w:val="26"/>
        </w:rPr>
        <w:t xml:space="preserve">.Mzumbe: Mzumbe University. </w:t>
      </w:r>
    </w:p>
    <w:p w:rsidR="00B8590E" w:rsidRPr="00CB7D3A" w:rsidRDefault="00B8590E" w:rsidP="00B8590E">
      <w:pPr>
        <w:pStyle w:val="Default"/>
        <w:spacing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Nakpodia, E. D. (2011). Teacher and the student practice teaching programme in Nigerian educational system. </w:t>
      </w:r>
      <w:r w:rsidRPr="00CB7D3A">
        <w:rPr>
          <w:rFonts w:ascii="Times New Roman" w:hAnsi="Times New Roman" w:cs="Times New Roman"/>
          <w:i/>
          <w:iCs/>
          <w:sz w:val="26"/>
          <w:szCs w:val="26"/>
        </w:rPr>
        <w:t>International Journal of Educational Administration and Policy Studies</w:t>
      </w:r>
      <w:r w:rsidRPr="00CB7D3A">
        <w:rPr>
          <w:rFonts w:ascii="Times New Roman" w:hAnsi="Times New Roman" w:cs="Times New Roman"/>
          <w:sz w:val="26"/>
          <w:szCs w:val="26"/>
        </w:rPr>
        <w:t xml:space="preserve">, </w:t>
      </w:r>
      <w:r w:rsidRPr="00CB7D3A">
        <w:rPr>
          <w:rFonts w:ascii="Times New Roman" w:hAnsi="Times New Roman" w:cs="Times New Roman"/>
          <w:i/>
          <w:iCs/>
          <w:sz w:val="26"/>
          <w:szCs w:val="26"/>
        </w:rPr>
        <w:t>2</w:t>
      </w:r>
      <w:r w:rsidRPr="00CB7D3A">
        <w:rPr>
          <w:rFonts w:ascii="Times New Roman" w:hAnsi="Times New Roman" w:cs="Times New Roman"/>
          <w:sz w:val="26"/>
          <w:szCs w:val="26"/>
        </w:rPr>
        <w:t xml:space="preserve">(3), 33–39. </w:t>
      </w:r>
    </w:p>
    <w:p w:rsidR="00B8590E" w:rsidRPr="00CB7D3A" w:rsidRDefault="00B8590E" w:rsidP="00B8590E">
      <w:pPr>
        <w:pStyle w:val="Default"/>
        <w:spacing w:before="240" w:after="240"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Nzilano, J. L. (2013). Pre-Service Teachers’ Teaching Competencies: The Experience of Practising Teaching in Secondary Schools and Teacher Colleges. </w:t>
      </w:r>
      <w:r w:rsidRPr="00CB7D3A">
        <w:rPr>
          <w:rFonts w:ascii="Times New Roman" w:hAnsi="Times New Roman" w:cs="Times New Roman"/>
          <w:i/>
          <w:iCs/>
          <w:sz w:val="26"/>
          <w:szCs w:val="26"/>
        </w:rPr>
        <w:t>African Journal of Teacher Education</w:t>
      </w:r>
      <w:r w:rsidRPr="00CB7D3A">
        <w:rPr>
          <w:rFonts w:ascii="Times New Roman" w:hAnsi="Times New Roman" w:cs="Times New Roman"/>
          <w:sz w:val="26"/>
          <w:szCs w:val="26"/>
        </w:rPr>
        <w:t xml:space="preserve">, </w:t>
      </w:r>
      <w:r w:rsidRPr="00CB7D3A">
        <w:rPr>
          <w:rFonts w:ascii="Times New Roman" w:hAnsi="Times New Roman" w:cs="Times New Roman"/>
          <w:i/>
          <w:iCs/>
          <w:sz w:val="26"/>
          <w:szCs w:val="26"/>
        </w:rPr>
        <w:t>3</w:t>
      </w:r>
      <w:r w:rsidRPr="00CB7D3A">
        <w:rPr>
          <w:rFonts w:ascii="Times New Roman" w:hAnsi="Times New Roman" w:cs="Times New Roman"/>
          <w:sz w:val="26"/>
          <w:szCs w:val="26"/>
        </w:rPr>
        <w:t xml:space="preserve">(1), 1–21. https://doi.org/10.1017/CBO9781107415324.004 </w:t>
      </w:r>
    </w:p>
    <w:p w:rsidR="00B8590E" w:rsidRPr="00CB7D3A" w:rsidRDefault="00B8590E" w:rsidP="00B8590E">
      <w:pPr>
        <w:pStyle w:val="Default"/>
        <w:tabs>
          <w:tab w:val="left" w:pos="630"/>
        </w:tabs>
        <w:ind w:left="630" w:hanging="63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Oboro, C. A. (1990). The Image of Pre-service teacher of English As Perceived by Selected Secondary School Principals. </w:t>
      </w:r>
      <w:r w:rsidRPr="00CB7D3A">
        <w:rPr>
          <w:rFonts w:ascii="Times New Roman" w:hAnsi="Times New Roman" w:cs="Times New Roman"/>
          <w:i/>
          <w:iCs/>
          <w:color w:val="auto"/>
          <w:sz w:val="26"/>
          <w:szCs w:val="26"/>
        </w:rPr>
        <w:t xml:space="preserve">Faculty of Education Seminar series on Teaching Practise. A publication of the University of Benin, Benin City, Nigeria </w:t>
      </w:r>
    </w:p>
    <w:p w:rsidR="00B8590E" w:rsidRPr="00CB7D3A" w:rsidRDefault="00B8590E" w:rsidP="00B8590E">
      <w:pPr>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OECD.(2009). Teaching Practices, Teachers’ Beliefs and Attitudes. In </w:t>
      </w:r>
      <w:r w:rsidRPr="00CB7D3A">
        <w:rPr>
          <w:rFonts w:ascii="Times New Roman" w:hAnsi="Times New Roman" w:cs="Times New Roman"/>
          <w:i/>
          <w:iCs/>
          <w:sz w:val="26"/>
          <w:szCs w:val="26"/>
        </w:rPr>
        <w:t xml:space="preserve">Creating Effective Teaching and Learning Environments: First Results from TALIS </w:t>
      </w:r>
      <w:r w:rsidRPr="00CB7D3A">
        <w:rPr>
          <w:rFonts w:ascii="Times New Roman" w:hAnsi="Times New Roman" w:cs="Times New Roman"/>
          <w:sz w:val="26"/>
          <w:szCs w:val="26"/>
        </w:rPr>
        <w:t xml:space="preserve">(pp. 87–135). </w:t>
      </w:r>
    </w:p>
    <w:p w:rsidR="00B8590E" w:rsidRPr="00CB7D3A" w:rsidRDefault="00B8590E" w:rsidP="00B8590E">
      <w:pPr>
        <w:pStyle w:val="Default"/>
        <w:tabs>
          <w:tab w:val="left" w:pos="630"/>
        </w:tabs>
        <w:ind w:left="630" w:hanging="63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Ofeimu J. and Kolawole B. O. (2017). Teacher Quality as Determinant of Students‟ Academic Performance in Secondary Schools in Edo South Senatorial District of Nigeria. </w:t>
      </w:r>
      <w:r w:rsidRPr="00CB7D3A">
        <w:rPr>
          <w:rFonts w:ascii="Times New Roman" w:hAnsi="Times New Roman" w:cs="Times New Roman"/>
          <w:i/>
          <w:iCs/>
          <w:color w:val="auto"/>
          <w:sz w:val="26"/>
          <w:szCs w:val="26"/>
        </w:rPr>
        <w:t xml:space="preserve">British Journal of Education </w:t>
      </w:r>
      <w:r w:rsidRPr="00CB7D3A">
        <w:rPr>
          <w:rFonts w:ascii="Times New Roman" w:hAnsi="Times New Roman" w:cs="Times New Roman"/>
          <w:color w:val="auto"/>
          <w:sz w:val="26"/>
          <w:szCs w:val="26"/>
        </w:rPr>
        <w:t xml:space="preserve">5(13) 19-30 </w:t>
      </w:r>
    </w:p>
    <w:p w:rsidR="00B8590E" w:rsidRPr="00CB7D3A" w:rsidRDefault="00B8590E" w:rsidP="00B8590E">
      <w:pPr>
        <w:pStyle w:val="Default"/>
        <w:spacing w:before="240" w:after="240"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Ogonor, B. O., &amp; Badmus, M. M. (2006). Reflective Teaching Practice among Pre-service teacher of English: The Case in a Tertiary Institution in Nigeria. </w:t>
      </w:r>
      <w:r w:rsidRPr="00CB7D3A">
        <w:rPr>
          <w:rFonts w:ascii="Times New Roman" w:hAnsi="Times New Roman" w:cs="Times New Roman"/>
          <w:i/>
          <w:iCs/>
          <w:sz w:val="26"/>
          <w:szCs w:val="26"/>
        </w:rPr>
        <w:t>Australian Journal of Teacher Education, 31</w:t>
      </w:r>
      <w:r w:rsidRPr="00CB7D3A">
        <w:rPr>
          <w:rFonts w:ascii="Times New Roman" w:hAnsi="Times New Roman" w:cs="Times New Roman"/>
          <w:sz w:val="26"/>
          <w:szCs w:val="26"/>
        </w:rPr>
        <w:t xml:space="preserve">(2). http://dx.doi.org/10.14221/ajte.2006v31n2.2 </w:t>
      </w:r>
    </w:p>
    <w:p w:rsidR="00B8590E" w:rsidRPr="00CB7D3A" w:rsidRDefault="00B8590E" w:rsidP="00B8590E">
      <w:pPr>
        <w:pStyle w:val="Default"/>
        <w:tabs>
          <w:tab w:val="left" w:pos="630"/>
        </w:tabs>
        <w:ind w:left="630" w:hanging="63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Ogonor, B. O., &amp; Badmus, M. M. (2006). Reflective Teaching Practice among Pre-service teacher of English: The Case in a Tertiary Institution in Nigeria. </w:t>
      </w:r>
      <w:r w:rsidRPr="00CB7D3A">
        <w:rPr>
          <w:rFonts w:ascii="Times New Roman" w:hAnsi="Times New Roman" w:cs="Times New Roman"/>
          <w:i/>
          <w:iCs/>
          <w:color w:val="auto"/>
          <w:sz w:val="26"/>
          <w:szCs w:val="26"/>
        </w:rPr>
        <w:t>Australian Journal of Teacher Education, 31</w:t>
      </w:r>
      <w:r w:rsidRPr="00CB7D3A">
        <w:rPr>
          <w:rFonts w:ascii="Times New Roman" w:hAnsi="Times New Roman" w:cs="Times New Roman"/>
          <w:color w:val="auto"/>
          <w:sz w:val="26"/>
          <w:szCs w:val="26"/>
        </w:rPr>
        <w:t xml:space="preserve">(2). http://dx.doi.org/10.14221/ajte.2006v31n2.2 </w:t>
      </w:r>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bCs/>
          <w:sz w:val="26"/>
          <w:szCs w:val="26"/>
        </w:rPr>
        <w:t xml:space="preserve">Olawe O. W and Ariyo K.M (2022). Performance Evaluation of Pre-Service Teachers of English as Perceived by Cooperating Teachers in Selected Secondary Schools Isn Ondo State. </w:t>
      </w:r>
      <w:r w:rsidRPr="00CB7D3A">
        <w:rPr>
          <w:rFonts w:ascii="Times New Roman" w:hAnsi="Times New Roman" w:cs="Times New Roman"/>
          <w:b/>
          <w:bCs/>
          <w:i/>
          <w:iCs/>
          <w:sz w:val="26"/>
          <w:szCs w:val="26"/>
        </w:rPr>
        <w:t>Journal of Economic, Social and Educational Issues vol. 2. No 1 special Issue 2022 ISSN: 2158-8125</w:t>
      </w:r>
    </w:p>
    <w:p w:rsidR="00B8590E" w:rsidRPr="00CB7D3A" w:rsidRDefault="00B8590E" w:rsidP="00B8590E">
      <w:pPr>
        <w:pStyle w:val="Default"/>
        <w:tabs>
          <w:tab w:val="left" w:pos="630"/>
        </w:tabs>
        <w:ind w:left="630" w:hanging="63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Opoola B.T and Fatiloro, O. F. (2014). On Communicative Competence and Students‟ Performance in English Language. The International Journal of </w:t>
      </w:r>
      <w:r w:rsidRPr="00CB7D3A">
        <w:rPr>
          <w:rFonts w:ascii="Times New Roman" w:hAnsi="Times New Roman" w:cs="Times New Roman"/>
          <w:b/>
          <w:bCs/>
          <w:i/>
          <w:iCs/>
          <w:color w:val="auto"/>
          <w:sz w:val="26"/>
          <w:szCs w:val="26"/>
        </w:rPr>
        <w:t xml:space="preserve">Journal of Economic, Social and Educational Issues vol. 2. No 1 special Issue 2022 ISSN: 2158-8125 </w:t>
      </w:r>
      <w:r w:rsidRPr="00CB7D3A">
        <w:rPr>
          <w:rFonts w:ascii="Times New Roman" w:hAnsi="Times New Roman" w:cs="Times New Roman"/>
          <w:i/>
          <w:iCs/>
          <w:color w:val="auto"/>
          <w:sz w:val="26"/>
          <w:szCs w:val="26"/>
        </w:rPr>
        <w:t xml:space="preserve">Olawe &amp; Ariyo </w:t>
      </w:r>
      <w:r w:rsidRPr="00CB7D3A">
        <w:rPr>
          <w:rFonts w:ascii="Times New Roman" w:hAnsi="Times New Roman" w:cs="Times New Roman"/>
          <w:color w:val="auto"/>
          <w:sz w:val="26"/>
          <w:szCs w:val="26"/>
        </w:rPr>
        <w:t xml:space="preserve">151 </w:t>
      </w:r>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Orishev, J., &amp; Burkhonov, R. (2021). Project for training professional skills for future teachers of technological education. </w:t>
      </w:r>
      <w:r w:rsidRPr="00CB7D3A">
        <w:rPr>
          <w:rFonts w:ascii="Times New Roman" w:hAnsi="Times New Roman" w:cs="Times New Roman"/>
          <w:i/>
          <w:iCs/>
          <w:color w:val="auto"/>
          <w:sz w:val="26"/>
          <w:szCs w:val="26"/>
        </w:rPr>
        <w:t>Mental Enlightenment Scientific-Methodological Journal, 2021</w:t>
      </w:r>
      <w:r w:rsidRPr="00CB7D3A">
        <w:rPr>
          <w:rFonts w:ascii="Times New Roman" w:hAnsi="Times New Roman" w:cs="Times New Roman"/>
          <w:color w:val="auto"/>
          <w:sz w:val="26"/>
          <w:szCs w:val="26"/>
        </w:rPr>
        <w:t xml:space="preserve">(2), Article 16. https://doi.org/10.51348/tziuj2021216 </w:t>
      </w:r>
    </w:p>
    <w:p w:rsidR="00B8590E" w:rsidRPr="00CB7D3A" w:rsidRDefault="00B8590E" w:rsidP="00B8590E">
      <w:pPr>
        <w:pStyle w:val="Default"/>
        <w:spacing w:before="240" w:after="240"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Osuala, E. C. (2014). </w:t>
      </w:r>
      <w:r w:rsidRPr="00CB7D3A">
        <w:rPr>
          <w:rFonts w:ascii="Times New Roman" w:hAnsi="Times New Roman" w:cs="Times New Roman"/>
          <w:i/>
          <w:iCs/>
          <w:sz w:val="26"/>
          <w:szCs w:val="26"/>
        </w:rPr>
        <w:t xml:space="preserve">Principles and Methods of Business and Computer Education. </w:t>
      </w:r>
      <w:r w:rsidRPr="00CB7D3A">
        <w:rPr>
          <w:rFonts w:ascii="Times New Roman" w:hAnsi="Times New Roman" w:cs="Times New Roman"/>
          <w:sz w:val="26"/>
          <w:szCs w:val="26"/>
        </w:rPr>
        <w:t xml:space="preserve">Enugu: Cheston Agency Ltd. </w:t>
      </w:r>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Peterson, B. E. (2005). Student teaching in Japan: The lesson. </w:t>
      </w:r>
      <w:r w:rsidRPr="00CB7D3A">
        <w:rPr>
          <w:rFonts w:ascii="Times New Roman" w:hAnsi="Times New Roman" w:cs="Times New Roman"/>
          <w:i/>
          <w:iCs/>
          <w:color w:val="auto"/>
          <w:sz w:val="26"/>
          <w:szCs w:val="26"/>
        </w:rPr>
        <w:t>Journal of Mathematics Teacher Education, 8</w:t>
      </w:r>
      <w:r w:rsidRPr="00CB7D3A">
        <w:rPr>
          <w:rFonts w:ascii="Times New Roman" w:hAnsi="Times New Roman" w:cs="Times New Roman"/>
          <w:color w:val="auto"/>
          <w:sz w:val="26"/>
          <w:szCs w:val="26"/>
        </w:rPr>
        <w:t xml:space="preserve">, 61-74. https://doi.org/10.1007/s10857-005-0458-z </w:t>
      </w:r>
    </w:p>
    <w:p w:rsidR="00B8590E" w:rsidRPr="00CB7D3A" w:rsidRDefault="00B8590E" w:rsidP="00B8590E">
      <w:pPr>
        <w:spacing w:before="240"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Peterson, P. L., &amp; Comeaux, M. A. (2017). Teachers‟ schemata for classroom events: The mental scaffolding of teachers‟ thinking during classroom instruction. </w:t>
      </w:r>
      <w:r w:rsidRPr="00CB7D3A">
        <w:rPr>
          <w:rFonts w:ascii="Times New Roman" w:hAnsi="Times New Roman" w:cs="Times New Roman"/>
          <w:i/>
          <w:iCs/>
          <w:sz w:val="26"/>
          <w:szCs w:val="26"/>
        </w:rPr>
        <w:t>Teaching and Teacher Education</w:t>
      </w:r>
      <w:r w:rsidRPr="00CB7D3A">
        <w:rPr>
          <w:rFonts w:ascii="Times New Roman" w:hAnsi="Times New Roman" w:cs="Times New Roman"/>
          <w:sz w:val="26"/>
          <w:szCs w:val="26"/>
        </w:rPr>
        <w:t xml:space="preserve">. https://doi.org/10.1016/0742-051X(87)90024-2 </w:t>
      </w:r>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Poulou, M. (2007). Student</w:t>
      </w:r>
      <w:r w:rsidRPr="00CB7D3A">
        <w:rPr>
          <w:rFonts w:cs="Times New Roman"/>
          <w:color w:val="auto"/>
          <w:sz w:val="26"/>
          <w:szCs w:val="26"/>
        </w:rPr>
        <w:t>‐</w:t>
      </w:r>
      <w:r w:rsidRPr="00CB7D3A">
        <w:rPr>
          <w:rFonts w:ascii="Times New Roman" w:hAnsi="Times New Roman" w:cs="Times New Roman"/>
          <w:color w:val="auto"/>
          <w:sz w:val="26"/>
          <w:szCs w:val="26"/>
        </w:rPr>
        <w:t xml:space="preserve">teachers’ concerns about teaching practice. </w:t>
      </w:r>
      <w:r w:rsidRPr="00CB7D3A">
        <w:rPr>
          <w:rFonts w:ascii="Times New Roman" w:hAnsi="Times New Roman" w:cs="Times New Roman"/>
          <w:i/>
          <w:iCs/>
          <w:color w:val="auto"/>
          <w:sz w:val="26"/>
          <w:szCs w:val="26"/>
        </w:rPr>
        <w:t>European Journal of Teacher Education, 30</w:t>
      </w:r>
      <w:r w:rsidRPr="00CB7D3A">
        <w:rPr>
          <w:rFonts w:ascii="Times New Roman" w:hAnsi="Times New Roman" w:cs="Times New Roman"/>
          <w:color w:val="auto"/>
          <w:sz w:val="26"/>
          <w:szCs w:val="26"/>
        </w:rPr>
        <w:t xml:space="preserve">(1), 91-110. </w:t>
      </w:r>
    </w:p>
    <w:p w:rsidR="00B8590E" w:rsidRPr="00CB7D3A" w:rsidRDefault="00B8590E" w:rsidP="00B8590E">
      <w:pPr>
        <w:autoSpaceDE w:val="0"/>
        <w:autoSpaceDN w:val="0"/>
        <w:adjustRightInd w:val="0"/>
        <w:spacing w:before="240" w:after="240"/>
        <w:ind w:left="720" w:hanging="720"/>
        <w:jc w:val="both"/>
        <w:rPr>
          <w:rFonts w:ascii="Times New Roman" w:eastAsia="TimesNewRoman" w:hAnsi="Times New Roman" w:cs="Times New Roman"/>
          <w:sz w:val="26"/>
          <w:szCs w:val="26"/>
        </w:rPr>
      </w:pPr>
      <w:r w:rsidRPr="00CB7D3A">
        <w:rPr>
          <w:rFonts w:ascii="Times New Roman" w:hAnsi="Times New Roman" w:cs="Times New Roman"/>
          <w:sz w:val="26"/>
          <w:szCs w:val="26"/>
        </w:rPr>
        <w:t xml:space="preserve">Qutaz, S. (2014) </w:t>
      </w:r>
      <w:r w:rsidRPr="00CB7D3A">
        <w:rPr>
          <w:rFonts w:ascii="Times New Roman" w:hAnsi="Times New Roman" w:cs="Times New Roman"/>
          <w:iCs/>
          <w:sz w:val="26"/>
          <w:szCs w:val="26"/>
        </w:rPr>
        <w:t>Students Teaching Practise Record of Professional Activities Log Book</w:t>
      </w:r>
      <w:r w:rsidRPr="00CB7D3A">
        <w:rPr>
          <w:rFonts w:ascii="Times New Roman" w:eastAsia="TimesNewRoman" w:hAnsi="Times New Roman" w:cs="Times New Roman"/>
          <w:sz w:val="26"/>
          <w:szCs w:val="26"/>
        </w:rPr>
        <w:t>. BeninCity, Faculty of Education, University of Benin.</w:t>
      </w:r>
    </w:p>
    <w:p w:rsidR="00B8590E" w:rsidRPr="00CB7D3A" w:rsidRDefault="00B8590E" w:rsidP="00B8590E">
      <w:pPr>
        <w:autoSpaceDE w:val="0"/>
        <w:autoSpaceDN w:val="0"/>
        <w:adjustRightInd w:val="0"/>
        <w:spacing w:before="240"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Reina, R. &amp; Suleman, A. (2020). Perception of pre-service teachers towards teaching: A case study on the Eritrean institute of technology. Review of Higher education in Africa 2(1)</w:t>
      </w:r>
    </w:p>
    <w:p w:rsidR="00B8590E" w:rsidRPr="00CB7D3A" w:rsidRDefault="00B8590E" w:rsidP="00B8590E">
      <w:pPr>
        <w:autoSpaceDE w:val="0"/>
        <w:autoSpaceDN w:val="0"/>
        <w:adjustRightInd w:val="0"/>
        <w:spacing w:before="240"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Richards, J.C. (2020). 'The Dilemma of Teacher Education in Second Language Teaching', in Richards, JC &amp; Nunan, D (eds), </w:t>
      </w:r>
      <w:r w:rsidRPr="00CB7D3A">
        <w:rPr>
          <w:rFonts w:ascii="Times New Roman" w:hAnsi="Times New Roman" w:cs="Times New Roman"/>
          <w:i/>
          <w:iCs/>
          <w:sz w:val="26"/>
          <w:szCs w:val="26"/>
        </w:rPr>
        <w:t>Second Language Teacher Education</w:t>
      </w:r>
      <w:r w:rsidRPr="00CB7D3A">
        <w:rPr>
          <w:rFonts w:ascii="Times New Roman" w:hAnsi="Times New Roman" w:cs="Times New Roman"/>
          <w:sz w:val="26"/>
          <w:szCs w:val="26"/>
        </w:rPr>
        <w:t xml:space="preserve">, USA: Cambridge University Press. </w:t>
      </w:r>
    </w:p>
    <w:p w:rsidR="00B8590E" w:rsidRPr="00CB7D3A" w:rsidRDefault="00B8590E" w:rsidP="00B8590E">
      <w:pPr>
        <w:spacing w:before="240"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Roberts, J. (2018). </w:t>
      </w:r>
      <w:r w:rsidRPr="00CB7D3A">
        <w:rPr>
          <w:rFonts w:ascii="Times New Roman" w:hAnsi="Times New Roman" w:cs="Times New Roman"/>
          <w:i/>
          <w:iCs/>
          <w:sz w:val="26"/>
          <w:szCs w:val="26"/>
        </w:rPr>
        <w:t xml:space="preserve">Language Teacher Education. </w:t>
      </w:r>
      <w:r w:rsidRPr="00CB7D3A">
        <w:rPr>
          <w:rFonts w:ascii="Times New Roman" w:hAnsi="Times New Roman" w:cs="Times New Roman"/>
          <w:sz w:val="26"/>
          <w:szCs w:val="26"/>
        </w:rPr>
        <w:t>London: Arnold.</w:t>
      </w:r>
    </w:p>
    <w:p w:rsidR="00B8590E" w:rsidRPr="00CB7D3A" w:rsidRDefault="00B8590E" w:rsidP="00B8590E">
      <w:pPr>
        <w:ind w:left="720" w:hanging="720"/>
        <w:jc w:val="both"/>
        <w:rPr>
          <w:rFonts w:ascii="Times New Roman" w:hAnsi="Times New Roman" w:cs="Times New Roman"/>
          <w:sz w:val="26"/>
          <w:szCs w:val="26"/>
        </w:rPr>
      </w:pPr>
      <w:r w:rsidRPr="00CB7D3A">
        <w:rPr>
          <w:rFonts w:ascii="Times New Roman" w:hAnsi="Times New Roman" w:cs="Times New Roman"/>
          <w:sz w:val="26"/>
          <w:szCs w:val="26"/>
        </w:rPr>
        <w:t>Rowan, L., Bourke, T., L’ Estrange, L., Brownlee, J. L., Ryan, M., Walker, S., &amp;Churchward, P. (2021). How Does Initial Teacher Education Research Frame the Challenge of Preparing Future Teachers for Student Diversity in Schools? A Systematic Review of Literature.</w:t>
      </w:r>
      <w:r w:rsidRPr="00CB7D3A">
        <w:rPr>
          <w:rFonts w:ascii="Times New Roman" w:hAnsi="Times New Roman" w:cs="Times New Roman"/>
          <w:i/>
          <w:iCs/>
          <w:sz w:val="26"/>
          <w:szCs w:val="26"/>
        </w:rPr>
        <w:t>Review of Educational Research, 91</w:t>
      </w:r>
      <w:r w:rsidRPr="00CB7D3A">
        <w:rPr>
          <w:rFonts w:ascii="Times New Roman" w:hAnsi="Times New Roman" w:cs="Times New Roman"/>
          <w:sz w:val="26"/>
          <w:szCs w:val="26"/>
        </w:rPr>
        <w:t>(1), 112-158.</w:t>
      </w:r>
    </w:p>
    <w:p w:rsidR="00B8590E" w:rsidRPr="00CB7D3A" w:rsidRDefault="00B8590E" w:rsidP="00B8590E">
      <w:pPr>
        <w:spacing w:after="240"/>
        <w:ind w:left="720" w:hanging="720"/>
        <w:jc w:val="both"/>
        <w:rPr>
          <w:rFonts w:ascii="Times New Roman" w:hAnsi="Times New Roman" w:cs="Times New Roman"/>
          <w:i/>
          <w:sz w:val="26"/>
          <w:szCs w:val="26"/>
        </w:rPr>
      </w:pPr>
      <w:r w:rsidRPr="00CB7D3A">
        <w:rPr>
          <w:rFonts w:ascii="Times New Roman" w:hAnsi="Times New Roman" w:cs="Times New Roman"/>
          <w:sz w:val="26"/>
          <w:szCs w:val="26"/>
        </w:rPr>
        <w:t xml:space="preserve">Ruaha Catholic University. (2017). </w:t>
      </w:r>
      <w:r w:rsidRPr="00CB7D3A">
        <w:rPr>
          <w:rFonts w:ascii="Times New Roman" w:hAnsi="Times New Roman" w:cs="Times New Roman"/>
          <w:i/>
          <w:iCs/>
          <w:sz w:val="26"/>
          <w:szCs w:val="26"/>
        </w:rPr>
        <w:t>Ruaha Catholic University Prospectus 2017/2018</w:t>
      </w:r>
      <w:r w:rsidRPr="00CB7D3A">
        <w:rPr>
          <w:rFonts w:ascii="Times New Roman" w:hAnsi="Times New Roman" w:cs="Times New Roman"/>
          <w:sz w:val="26"/>
          <w:szCs w:val="26"/>
        </w:rPr>
        <w:t>. Iringa Municipality: Ruaha Catholic University.</w:t>
      </w:r>
    </w:p>
    <w:p w:rsidR="00B8590E" w:rsidRPr="00CB7D3A" w:rsidRDefault="00B8590E" w:rsidP="00B8590E">
      <w:pPr>
        <w:pStyle w:val="Default"/>
        <w:spacing w:before="240" w:after="240" w:line="276" w:lineRule="auto"/>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Samuel, M. (2010). Searching for a “Pedagogy of Hope”: Teacher education and social sciences. </w:t>
      </w:r>
      <w:r w:rsidRPr="00CB7D3A">
        <w:rPr>
          <w:rFonts w:ascii="Times New Roman" w:hAnsi="Times New Roman" w:cs="Times New Roman"/>
          <w:i/>
          <w:iCs/>
          <w:sz w:val="26"/>
          <w:szCs w:val="26"/>
        </w:rPr>
        <w:t>Perspectives in Education</w:t>
      </w:r>
      <w:r w:rsidRPr="00CB7D3A">
        <w:rPr>
          <w:rFonts w:ascii="Times New Roman" w:hAnsi="Times New Roman" w:cs="Times New Roman"/>
          <w:sz w:val="26"/>
          <w:szCs w:val="26"/>
        </w:rPr>
        <w:t xml:space="preserve">, 28(1): 5-15 </w:t>
      </w:r>
    </w:p>
    <w:p w:rsidR="00B8590E" w:rsidRPr="00CB7D3A" w:rsidRDefault="00B8590E" w:rsidP="00B8590E">
      <w:pPr>
        <w:spacing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Scott, A. (2013). Teaching Practice at the University of Namibia: Quo Vadis? </w:t>
      </w:r>
      <w:r w:rsidRPr="00CB7D3A">
        <w:rPr>
          <w:rFonts w:ascii="Times New Roman" w:hAnsi="Times New Roman" w:cs="Times New Roman"/>
          <w:i/>
          <w:sz w:val="26"/>
          <w:szCs w:val="26"/>
        </w:rPr>
        <w:t>Africa Education</w:t>
      </w:r>
      <w:r w:rsidRPr="00CB7D3A">
        <w:rPr>
          <w:rFonts w:ascii="Times New Roman" w:hAnsi="Times New Roman" w:cs="Times New Roman"/>
          <w:sz w:val="26"/>
          <w:szCs w:val="26"/>
        </w:rPr>
        <w:t xml:space="preserve"> Review, 10(1), 149-158</w:t>
      </w:r>
    </w:p>
    <w:p w:rsidR="00B8590E" w:rsidRPr="00CB7D3A" w:rsidRDefault="00B8590E" w:rsidP="00B8590E">
      <w:pPr>
        <w:spacing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Scott, L. A., Gentry, R., &amp; Phillips, M. (2014). Making preservice teachers better: Examining the impact of a practicum in a teacher preparation program. </w:t>
      </w:r>
      <w:r w:rsidRPr="00CB7D3A">
        <w:rPr>
          <w:rFonts w:ascii="Times New Roman" w:hAnsi="Times New Roman" w:cs="Times New Roman"/>
          <w:i/>
          <w:sz w:val="26"/>
          <w:szCs w:val="26"/>
        </w:rPr>
        <w:t>Educational Research and Reviews</w:t>
      </w:r>
      <w:r w:rsidRPr="00CB7D3A">
        <w:rPr>
          <w:rFonts w:ascii="Times New Roman" w:hAnsi="Times New Roman" w:cs="Times New Roman"/>
          <w:sz w:val="26"/>
          <w:szCs w:val="26"/>
        </w:rPr>
        <w:t>,</w:t>
      </w:r>
      <w:r w:rsidRPr="00CB7D3A">
        <w:rPr>
          <w:rFonts w:ascii="Times New Roman" w:eastAsia="Times New Roman" w:hAnsi="Times New Roman" w:cs="Times New Roman"/>
          <w:sz w:val="26"/>
          <w:szCs w:val="26"/>
        </w:rPr>
        <w:t xml:space="preserve"> </w:t>
      </w:r>
      <w:r w:rsidRPr="00CB7D3A">
        <w:rPr>
          <w:rFonts w:ascii="Times New Roman" w:hAnsi="Times New Roman" w:cs="Times New Roman"/>
          <w:i/>
          <w:sz w:val="26"/>
          <w:szCs w:val="26"/>
        </w:rPr>
        <w:t>9</w:t>
      </w:r>
      <w:r w:rsidRPr="00CB7D3A">
        <w:rPr>
          <w:rFonts w:ascii="Times New Roman" w:hAnsi="Times New Roman" w:cs="Times New Roman"/>
          <w:sz w:val="26"/>
          <w:szCs w:val="26"/>
        </w:rPr>
        <w:t>(10),</w:t>
      </w:r>
      <w:r w:rsidRPr="00CB7D3A">
        <w:rPr>
          <w:rFonts w:ascii="Times New Roman" w:eastAsia="Times New Roman" w:hAnsi="Times New Roman" w:cs="Times New Roman"/>
          <w:sz w:val="26"/>
          <w:szCs w:val="26"/>
        </w:rPr>
        <w:tab/>
      </w:r>
      <w:r w:rsidRPr="00CB7D3A">
        <w:rPr>
          <w:rFonts w:ascii="Times New Roman" w:hAnsi="Times New Roman" w:cs="Times New Roman"/>
          <w:sz w:val="26"/>
          <w:szCs w:val="26"/>
        </w:rPr>
        <w:t>294–301.</w:t>
      </w:r>
      <w:r w:rsidRPr="00CB7D3A">
        <w:rPr>
          <w:rFonts w:ascii="Times New Roman" w:hAnsi="Times New Roman" w:cs="Times New Roman"/>
          <w:i/>
          <w:sz w:val="26"/>
          <w:szCs w:val="26"/>
        </w:rPr>
        <w:t xml:space="preserve"> </w:t>
      </w:r>
      <w:hyperlink r:id="rId13" w:history="1">
        <w:r w:rsidRPr="00CB7D3A">
          <w:rPr>
            <w:rStyle w:val="Hyperlink"/>
            <w:rFonts w:ascii="Times New Roman" w:hAnsi="Times New Roman" w:cs="Times New Roman"/>
            <w:sz w:val="26"/>
            <w:szCs w:val="26"/>
          </w:rPr>
          <w:t>https://doi.org/10.5897/err2014.1748</w:t>
        </w:r>
      </w:hyperlink>
    </w:p>
    <w:p w:rsidR="00B8590E" w:rsidRPr="00CB7D3A" w:rsidRDefault="00B8590E" w:rsidP="00B8590E">
      <w:pPr>
        <w:spacing w:before="120"/>
        <w:ind w:left="720" w:hanging="720"/>
        <w:jc w:val="both"/>
        <w:rPr>
          <w:rFonts w:ascii="Times New Roman" w:hAnsi="Times New Roman" w:cs="Times New Roman"/>
          <w:sz w:val="26"/>
          <w:szCs w:val="26"/>
        </w:rPr>
      </w:pPr>
      <w:r w:rsidRPr="00CB7D3A">
        <w:rPr>
          <w:rFonts w:ascii="Times New Roman" w:eastAsia="Times New Roman" w:hAnsi="Times New Roman" w:cs="Times New Roman"/>
          <w:sz w:val="26"/>
          <w:szCs w:val="26"/>
        </w:rPr>
        <w:t xml:space="preserve">Sentamu-Namubiru, T.  (2010). </w:t>
      </w:r>
      <w:r w:rsidRPr="00CB7D3A">
        <w:rPr>
          <w:rFonts w:ascii="Times New Roman" w:hAnsi="Times New Roman" w:cs="Times New Roman"/>
          <w:iCs/>
          <w:sz w:val="26"/>
          <w:szCs w:val="26"/>
        </w:rPr>
        <w:t xml:space="preserve">A collaborative model for the supervision of student teaching. </w:t>
      </w:r>
      <w:r w:rsidRPr="00CB7D3A">
        <w:rPr>
          <w:rFonts w:ascii="Times New Roman" w:hAnsi="Times New Roman" w:cs="Times New Roman"/>
          <w:sz w:val="26"/>
          <w:szCs w:val="26"/>
        </w:rPr>
        <w:t>Paper presented at the Annual Meeting of the American Association of Colleges</w:t>
      </w:r>
      <w:r w:rsidRPr="00CB7D3A">
        <w:rPr>
          <w:rFonts w:ascii="Times New Roman" w:hAnsi="Times New Roman" w:cs="Times New Roman"/>
          <w:iCs/>
          <w:sz w:val="26"/>
          <w:szCs w:val="26"/>
        </w:rPr>
        <w:t xml:space="preserve"> </w:t>
      </w:r>
      <w:r w:rsidRPr="00CB7D3A">
        <w:rPr>
          <w:rFonts w:ascii="Times New Roman" w:hAnsi="Times New Roman" w:cs="Times New Roman"/>
          <w:sz w:val="26"/>
          <w:szCs w:val="26"/>
        </w:rPr>
        <w:t>for Teacher Education, Washington, DC.</w:t>
      </w:r>
    </w:p>
    <w:p w:rsidR="00B8590E" w:rsidRPr="00CB7D3A" w:rsidRDefault="00B8590E" w:rsidP="00B8590E">
      <w:pPr>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Shehu, A. M. (2007). Imperatives of Teaching Practice Pragramme in Teacher Education. </w:t>
      </w:r>
      <w:r w:rsidRPr="00CB7D3A">
        <w:rPr>
          <w:rFonts w:ascii="Times New Roman" w:hAnsi="Times New Roman" w:cs="Times New Roman"/>
          <w:i/>
          <w:iCs/>
          <w:sz w:val="26"/>
          <w:szCs w:val="26"/>
        </w:rPr>
        <w:t xml:space="preserve">Issues in Teacher Education, </w:t>
      </w:r>
      <w:r w:rsidRPr="00CB7D3A">
        <w:rPr>
          <w:rFonts w:ascii="Times New Roman" w:hAnsi="Times New Roman" w:cs="Times New Roman"/>
          <w:sz w:val="26"/>
          <w:szCs w:val="26"/>
        </w:rPr>
        <w:t>5(1), 55 – 65</w:t>
      </w:r>
    </w:p>
    <w:p w:rsidR="00B8590E" w:rsidRPr="00CB7D3A" w:rsidRDefault="00B8590E" w:rsidP="00B8590E">
      <w:pPr>
        <w:tabs>
          <w:tab w:val="left" w:pos="630"/>
        </w:tabs>
        <w:ind w:left="630" w:hanging="630"/>
        <w:jc w:val="both"/>
        <w:rPr>
          <w:rFonts w:ascii="Times New Roman" w:hAnsi="Times New Roman" w:cs="Times New Roman"/>
          <w:sz w:val="26"/>
          <w:szCs w:val="26"/>
        </w:rPr>
      </w:pPr>
      <w:r w:rsidRPr="00CB7D3A">
        <w:rPr>
          <w:rFonts w:ascii="Times New Roman" w:hAnsi="Times New Roman" w:cs="Times New Roman"/>
          <w:sz w:val="26"/>
          <w:szCs w:val="26"/>
        </w:rPr>
        <w:t xml:space="preserve">Shehu, A. M. (2007). Imperatives of Teaching Practice Pragramme in Teacher Education. </w:t>
      </w:r>
      <w:r w:rsidRPr="00CB7D3A">
        <w:rPr>
          <w:rFonts w:ascii="Times New Roman" w:hAnsi="Times New Roman" w:cs="Times New Roman"/>
          <w:i/>
          <w:iCs/>
          <w:sz w:val="26"/>
          <w:szCs w:val="26"/>
        </w:rPr>
        <w:t xml:space="preserve">Issues in Teacher Education, </w:t>
      </w:r>
      <w:r w:rsidRPr="00CB7D3A">
        <w:rPr>
          <w:rFonts w:ascii="Times New Roman" w:hAnsi="Times New Roman" w:cs="Times New Roman"/>
          <w:sz w:val="26"/>
          <w:szCs w:val="26"/>
        </w:rPr>
        <w:t>5(1), 55 – 65</w:t>
      </w:r>
    </w:p>
    <w:p w:rsidR="00B8590E" w:rsidRPr="00CB7D3A" w:rsidRDefault="00B8590E" w:rsidP="00B8590E">
      <w:pPr>
        <w:spacing w:before="240" w:after="240"/>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Shulman, L. S. (2016). Those Who Understand: Knowledge Growth in Teaching. </w:t>
      </w:r>
      <w:r w:rsidRPr="00CB7D3A">
        <w:rPr>
          <w:rFonts w:ascii="Times New Roman" w:hAnsi="Times New Roman" w:cs="Times New Roman"/>
          <w:i/>
          <w:iCs/>
          <w:sz w:val="26"/>
          <w:szCs w:val="26"/>
        </w:rPr>
        <w:t>Educational Researcher</w:t>
      </w:r>
      <w:r w:rsidRPr="00CB7D3A">
        <w:rPr>
          <w:rFonts w:ascii="Times New Roman" w:hAnsi="Times New Roman" w:cs="Times New Roman"/>
          <w:sz w:val="26"/>
          <w:szCs w:val="26"/>
        </w:rPr>
        <w:t xml:space="preserve">, </w:t>
      </w:r>
      <w:r w:rsidRPr="00CB7D3A">
        <w:rPr>
          <w:rFonts w:ascii="Times New Roman" w:hAnsi="Times New Roman" w:cs="Times New Roman"/>
          <w:i/>
          <w:iCs/>
          <w:sz w:val="26"/>
          <w:szCs w:val="26"/>
        </w:rPr>
        <w:t>15</w:t>
      </w:r>
      <w:r w:rsidRPr="00CB7D3A">
        <w:rPr>
          <w:rFonts w:ascii="Times New Roman" w:hAnsi="Times New Roman" w:cs="Times New Roman"/>
          <w:sz w:val="26"/>
          <w:szCs w:val="26"/>
        </w:rPr>
        <w:t xml:space="preserve">(2), 4–14. </w:t>
      </w:r>
      <w:hyperlink r:id="rId14" w:history="1">
        <w:r w:rsidRPr="00CB7D3A">
          <w:rPr>
            <w:rStyle w:val="Hyperlink"/>
            <w:rFonts w:ascii="Times New Roman" w:hAnsi="Times New Roman" w:cs="Times New Roman"/>
            <w:sz w:val="26"/>
            <w:szCs w:val="26"/>
          </w:rPr>
          <w:t>https://doi.org/10.3102/0013189x015002004</w:t>
        </w:r>
      </w:hyperlink>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Smith, K., &amp; Lev</w:t>
      </w:r>
      <w:r w:rsidRPr="00CB7D3A">
        <w:rPr>
          <w:rFonts w:cs="Times New Roman"/>
          <w:color w:val="auto"/>
          <w:sz w:val="26"/>
          <w:szCs w:val="26"/>
        </w:rPr>
        <w:t>‐</w:t>
      </w:r>
      <w:r w:rsidRPr="00CB7D3A">
        <w:rPr>
          <w:rFonts w:ascii="Times New Roman" w:hAnsi="Times New Roman" w:cs="Times New Roman"/>
          <w:color w:val="auto"/>
          <w:sz w:val="26"/>
          <w:szCs w:val="26"/>
        </w:rPr>
        <w:t>Ari, L. (2005). The place of the Teaching Practice in pre</w:t>
      </w:r>
      <w:r w:rsidRPr="00CB7D3A">
        <w:rPr>
          <w:rFonts w:cs="Times New Roman"/>
          <w:color w:val="auto"/>
          <w:sz w:val="26"/>
          <w:szCs w:val="26"/>
        </w:rPr>
        <w:t>‐</w:t>
      </w:r>
      <w:r w:rsidRPr="00CB7D3A">
        <w:rPr>
          <w:rFonts w:ascii="Times New Roman" w:hAnsi="Times New Roman" w:cs="Times New Roman"/>
          <w:color w:val="auto"/>
          <w:sz w:val="26"/>
          <w:szCs w:val="26"/>
        </w:rPr>
        <w:t xml:space="preserve">service teacher education: The voice of the students. </w:t>
      </w:r>
      <w:r w:rsidRPr="00CB7D3A">
        <w:rPr>
          <w:rFonts w:ascii="Times New Roman" w:hAnsi="Times New Roman" w:cs="Times New Roman"/>
          <w:i/>
          <w:iCs/>
          <w:color w:val="auto"/>
          <w:sz w:val="26"/>
          <w:szCs w:val="26"/>
        </w:rPr>
        <w:t>Asia-Pacific Journal of Teacher Education, 33</w:t>
      </w:r>
      <w:r w:rsidRPr="00CB7D3A">
        <w:rPr>
          <w:rFonts w:ascii="Times New Roman" w:hAnsi="Times New Roman" w:cs="Times New Roman"/>
          <w:color w:val="auto"/>
          <w:sz w:val="26"/>
          <w:szCs w:val="26"/>
        </w:rPr>
        <w:t xml:space="preserve">(3), 289-302. https://doi.org/10.1080/13598660500286333 </w:t>
      </w:r>
    </w:p>
    <w:p w:rsidR="00B8590E" w:rsidRPr="00CB7D3A" w:rsidRDefault="00B8590E" w:rsidP="00B8590E">
      <w:pPr>
        <w:tabs>
          <w:tab w:val="left" w:pos="630"/>
        </w:tabs>
        <w:ind w:left="630" w:hanging="630"/>
        <w:jc w:val="both"/>
        <w:rPr>
          <w:rFonts w:ascii="Times New Roman" w:hAnsi="Times New Roman" w:cs="Times New Roman"/>
          <w:sz w:val="26"/>
          <w:szCs w:val="26"/>
        </w:rPr>
      </w:pPr>
      <w:r w:rsidRPr="00CB7D3A">
        <w:rPr>
          <w:rFonts w:ascii="Times New Roman" w:hAnsi="Times New Roman" w:cs="Times New Roman"/>
          <w:sz w:val="26"/>
          <w:szCs w:val="26"/>
        </w:rPr>
        <w:t xml:space="preserve">Tschannen-Moran, M., Woolfolk Hoy, A., &amp; Hoy, W. K. (2018). Teacher efficacy: Its meaning and measure. </w:t>
      </w:r>
      <w:r w:rsidRPr="00CB7D3A">
        <w:rPr>
          <w:rFonts w:ascii="Times New Roman" w:hAnsi="Times New Roman" w:cs="Times New Roman"/>
          <w:i/>
          <w:iCs/>
          <w:sz w:val="26"/>
          <w:szCs w:val="26"/>
        </w:rPr>
        <w:t>Review of Educational Research</w:t>
      </w:r>
      <w:r w:rsidRPr="00CB7D3A">
        <w:rPr>
          <w:rFonts w:ascii="Times New Roman" w:hAnsi="Times New Roman" w:cs="Times New Roman"/>
          <w:sz w:val="26"/>
          <w:szCs w:val="26"/>
        </w:rPr>
        <w:t xml:space="preserve">, </w:t>
      </w:r>
      <w:r w:rsidRPr="00CB7D3A">
        <w:rPr>
          <w:rFonts w:ascii="Times New Roman" w:hAnsi="Times New Roman" w:cs="Times New Roman"/>
          <w:i/>
          <w:iCs/>
          <w:sz w:val="26"/>
          <w:szCs w:val="26"/>
        </w:rPr>
        <w:t>68</w:t>
      </w:r>
      <w:r w:rsidRPr="00CB7D3A">
        <w:rPr>
          <w:rFonts w:ascii="Times New Roman" w:hAnsi="Times New Roman" w:cs="Times New Roman"/>
          <w:sz w:val="26"/>
          <w:szCs w:val="26"/>
        </w:rPr>
        <w:t xml:space="preserve">(2), 202–248  </w:t>
      </w:r>
    </w:p>
    <w:p w:rsidR="00B8590E" w:rsidRPr="00CB7D3A" w:rsidRDefault="00B8590E" w:rsidP="00B8590E">
      <w:pPr>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University of Dar es Salaam.(2019). </w:t>
      </w:r>
      <w:r w:rsidRPr="00CB7D3A">
        <w:rPr>
          <w:rFonts w:ascii="Times New Roman" w:hAnsi="Times New Roman" w:cs="Times New Roman"/>
          <w:i/>
          <w:iCs/>
          <w:sz w:val="26"/>
          <w:szCs w:val="26"/>
        </w:rPr>
        <w:t>University of Dar es Salaam Undergraduate Prospectus - 2019 / 2020</w:t>
      </w:r>
      <w:r w:rsidRPr="00CB7D3A">
        <w:rPr>
          <w:rFonts w:ascii="Times New Roman" w:hAnsi="Times New Roman" w:cs="Times New Roman"/>
          <w:sz w:val="26"/>
          <w:szCs w:val="26"/>
        </w:rPr>
        <w:t>. Dar es Salaam: University of Dar es Salaam.</w:t>
      </w:r>
    </w:p>
    <w:p w:rsidR="00B8590E" w:rsidRPr="00CB7D3A" w:rsidRDefault="00B8590E" w:rsidP="00B8590E">
      <w:pPr>
        <w:ind w:left="720" w:hanging="720"/>
        <w:jc w:val="both"/>
        <w:rPr>
          <w:rFonts w:ascii="Times New Roman" w:hAnsi="Times New Roman" w:cs="Times New Roman"/>
          <w:sz w:val="26"/>
          <w:szCs w:val="26"/>
        </w:rPr>
      </w:pPr>
      <w:r w:rsidRPr="00CB7D3A">
        <w:rPr>
          <w:rFonts w:ascii="Times New Roman" w:hAnsi="Times New Roman" w:cs="Times New Roman"/>
          <w:sz w:val="26"/>
          <w:szCs w:val="26"/>
        </w:rPr>
        <w:t xml:space="preserve">Wang, A. H., Coleman, A. B., Coley, R. J., &amp; Phelps, R. P. (2003). Preparing Teachers Around the World. In </w:t>
      </w:r>
      <w:r w:rsidRPr="00CB7D3A">
        <w:rPr>
          <w:rFonts w:ascii="Times New Roman" w:hAnsi="Times New Roman" w:cs="Times New Roman"/>
          <w:i/>
          <w:iCs/>
          <w:sz w:val="26"/>
          <w:szCs w:val="26"/>
        </w:rPr>
        <w:t>policy Information Report</w:t>
      </w:r>
      <w:r w:rsidRPr="00CB7D3A">
        <w:rPr>
          <w:rFonts w:ascii="Times New Roman" w:hAnsi="Times New Roman" w:cs="Times New Roman"/>
          <w:sz w:val="26"/>
          <w:szCs w:val="26"/>
        </w:rPr>
        <w:t>.</w:t>
      </w:r>
    </w:p>
    <w:p w:rsidR="00B8590E" w:rsidRPr="00CB7D3A" w:rsidRDefault="00B8590E" w:rsidP="00B8590E">
      <w:pPr>
        <w:spacing w:before="240" w:after="240"/>
        <w:ind w:left="720" w:hanging="720"/>
        <w:jc w:val="both"/>
        <w:rPr>
          <w:rFonts w:ascii="Times New Roman" w:hAnsi="Times New Roman" w:cs="Times New Roman"/>
          <w:sz w:val="26"/>
          <w:szCs w:val="26"/>
        </w:rPr>
      </w:pPr>
      <w:r w:rsidRPr="00CB7D3A">
        <w:rPr>
          <w:rFonts w:ascii="Times New Roman" w:hAnsi="Times New Roman" w:cs="Times New Roman"/>
          <w:color w:val="000000"/>
          <w:sz w:val="26"/>
          <w:szCs w:val="26"/>
        </w:rPr>
        <w:t xml:space="preserve">Wei, Y., Surkamp, C., Rodriguez, R. R., Pan, Q., Lázaro, A., Azpilicueta, R., … Aut, U. (2014). Non-verbal communication in foreign language classroom. </w:t>
      </w:r>
      <w:r w:rsidRPr="00CB7D3A">
        <w:rPr>
          <w:rFonts w:ascii="Times New Roman" w:hAnsi="Times New Roman" w:cs="Times New Roman"/>
          <w:i/>
          <w:iCs/>
          <w:color w:val="000000"/>
          <w:sz w:val="26"/>
          <w:szCs w:val="26"/>
        </w:rPr>
        <w:t>Proceedings of the 7th International Conference on Educational Data Mining (EDM)</w:t>
      </w:r>
      <w:r w:rsidRPr="00CB7D3A">
        <w:rPr>
          <w:rFonts w:ascii="Times New Roman" w:hAnsi="Times New Roman" w:cs="Times New Roman"/>
          <w:color w:val="000000"/>
          <w:sz w:val="26"/>
          <w:szCs w:val="26"/>
        </w:rPr>
        <w:t>. https://doi.org/10.4304/tpls.4.12.2627-</w:t>
      </w:r>
    </w:p>
    <w:p w:rsidR="00B8590E" w:rsidRPr="00CB7D3A" w:rsidRDefault="00B8590E" w:rsidP="00B8590E">
      <w:pPr>
        <w:pStyle w:val="Default"/>
        <w:spacing w:before="240" w:after="240" w:line="276" w:lineRule="auto"/>
        <w:ind w:left="720" w:hanging="720"/>
        <w:jc w:val="both"/>
        <w:rPr>
          <w:rFonts w:ascii="Times New Roman" w:hAnsi="Times New Roman" w:cs="Times New Roman"/>
          <w:color w:val="auto"/>
          <w:sz w:val="26"/>
          <w:szCs w:val="26"/>
        </w:rPr>
      </w:pPr>
      <w:r w:rsidRPr="00CB7D3A">
        <w:rPr>
          <w:rFonts w:ascii="Times New Roman" w:hAnsi="Times New Roman" w:cs="Times New Roman"/>
          <w:color w:val="auto"/>
          <w:sz w:val="26"/>
          <w:szCs w:val="26"/>
        </w:rPr>
        <w:t xml:space="preserve">Zeegers, M., &amp; Smith, P. (2003). Softening the rock and the hard place: First year education Practicum and mentoring at the University of Ballarat. </w:t>
      </w:r>
      <w:r w:rsidRPr="00CB7D3A">
        <w:rPr>
          <w:rFonts w:ascii="Times New Roman" w:hAnsi="Times New Roman" w:cs="Times New Roman"/>
          <w:i/>
          <w:iCs/>
          <w:color w:val="auto"/>
          <w:sz w:val="26"/>
          <w:szCs w:val="26"/>
        </w:rPr>
        <w:t>International Journal of Practical Experiences in Professional Education, 7</w:t>
      </w:r>
      <w:r w:rsidRPr="00CB7D3A">
        <w:rPr>
          <w:rFonts w:ascii="Times New Roman" w:hAnsi="Times New Roman" w:cs="Times New Roman"/>
          <w:color w:val="auto"/>
          <w:sz w:val="26"/>
          <w:szCs w:val="26"/>
        </w:rPr>
        <w:t xml:space="preserve">(1), 37-45. </w:t>
      </w:r>
    </w:p>
    <w:p w:rsidR="00B8590E" w:rsidRDefault="00B8590E" w:rsidP="00B8590E">
      <w:pPr>
        <w:spacing w:line="480" w:lineRule="auto"/>
        <w:jc w:val="both"/>
        <w:rPr>
          <w:rFonts w:ascii="Times New Roman" w:hAnsi="Times New Roman" w:cs="Times New Roman"/>
          <w:sz w:val="26"/>
          <w:szCs w:val="26"/>
        </w:rPr>
      </w:pPr>
    </w:p>
    <w:p w:rsidR="00F96CC5" w:rsidRDefault="00F96CC5" w:rsidP="00B8590E">
      <w:pPr>
        <w:spacing w:line="480" w:lineRule="auto"/>
        <w:jc w:val="both"/>
        <w:rPr>
          <w:rFonts w:ascii="Times New Roman" w:hAnsi="Times New Roman" w:cs="Times New Roman"/>
          <w:sz w:val="26"/>
          <w:szCs w:val="26"/>
        </w:rPr>
      </w:pPr>
    </w:p>
    <w:p w:rsidR="00F96CC5" w:rsidRDefault="00F96CC5" w:rsidP="00B8590E">
      <w:pPr>
        <w:spacing w:line="480" w:lineRule="auto"/>
        <w:jc w:val="both"/>
        <w:rPr>
          <w:rFonts w:ascii="Times New Roman" w:hAnsi="Times New Roman" w:cs="Times New Roman"/>
          <w:sz w:val="26"/>
          <w:szCs w:val="26"/>
        </w:rPr>
      </w:pPr>
    </w:p>
    <w:p w:rsidR="00F96CC5" w:rsidRDefault="00F96CC5" w:rsidP="00B8590E">
      <w:pPr>
        <w:spacing w:line="480" w:lineRule="auto"/>
        <w:jc w:val="both"/>
        <w:rPr>
          <w:rFonts w:ascii="Times New Roman" w:hAnsi="Times New Roman" w:cs="Times New Roman"/>
          <w:sz w:val="26"/>
          <w:szCs w:val="26"/>
        </w:rPr>
      </w:pPr>
    </w:p>
    <w:p w:rsidR="00F96CC5" w:rsidRDefault="00F96CC5" w:rsidP="00B8590E">
      <w:pPr>
        <w:spacing w:line="480" w:lineRule="auto"/>
        <w:jc w:val="both"/>
        <w:rPr>
          <w:rFonts w:ascii="Times New Roman" w:hAnsi="Times New Roman" w:cs="Times New Roman"/>
          <w:sz w:val="26"/>
          <w:szCs w:val="26"/>
        </w:rPr>
      </w:pPr>
    </w:p>
    <w:p w:rsidR="008F1E08" w:rsidRDefault="00F96CC5" w:rsidP="008F1E08">
      <w:pPr>
        <w:tabs>
          <w:tab w:val="left" w:pos="4603"/>
        </w:tabs>
        <w:ind w:right="-288"/>
        <w:jc w:val="center"/>
        <w:rPr>
          <w:rFonts w:asciiTheme="majorBidi" w:eastAsiaTheme="minorEastAsia" w:hAnsiTheme="majorBidi" w:cstheme="majorBidi"/>
          <w:sz w:val="26"/>
          <w:szCs w:val="26"/>
        </w:rPr>
      </w:pPr>
      <w:r w:rsidRPr="003D59CC">
        <w:rPr>
          <w:rFonts w:asciiTheme="majorBidi" w:eastAsiaTheme="minorEastAsia" w:hAnsiTheme="majorBidi" w:cstheme="majorBidi"/>
          <w:b/>
          <w:bCs/>
          <w:sz w:val="26"/>
          <w:szCs w:val="26"/>
        </w:rPr>
        <w:t>APPENDIX</w:t>
      </w:r>
    </w:p>
    <w:p w:rsidR="00F96CC5" w:rsidRPr="008F1E08" w:rsidRDefault="00F96CC5" w:rsidP="008F1E08">
      <w:pPr>
        <w:tabs>
          <w:tab w:val="left" w:pos="4603"/>
        </w:tabs>
        <w:ind w:right="-288"/>
        <w:jc w:val="center"/>
        <w:rPr>
          <w:rFonts w:asciiTheme="majorBidi" w:eastAsiaTheme="minorEastAsia" w:hAnsiTheme="majorBidi" w:cstheme="majorBidi"/>
          <w:sz w:val="26"/>
          <w:szCs w:val="26"/>
        </w:rPr>
      </w:pPr>
      <w:r w:rsidRPr="003D59CC">
        <w:rPr>
          <w:rFonts w:asciiTheme="majorBidi" w:hAnsiTheme="majorBidi" w:cstheme="majorBidi"/>
          <w:b/>
          <w:sz w:val="26"/>
          <w:szCs w:val="26"/>
        </w:rPr>
        <w:t>EKITI STATE UNIVERSITY</w:t>
      </w:r>
    </w:p>
    <w:p w:rsidR="00F96CC5" w:rsidRPr="003D59CC" w:rsidRDefault="00F96CC5" w:rsidP="00F96CC5">
      <w:pPr>
        <w:tabs>
          <w:tab w:val="left" w:pos="90"/>
          <w:tab w:val="center" w:pos="3960"/>
          <w:tab w:val="right" w:pos="7920"/>
        </w:tabs>
        <w:spacing w:after="0"/>
        <w:rPr>
          <w:rFonts w:asciiTheme="majorBidi" w:hAnsiTheme="majorBidi" w:cstheme="majorBidi"/>
          <w:b/>
          <w:sz w:val="26"/>
          <w:szCs w:val="26"/>
        </w:rPr>
      </w:pPr>
      <w:r>
        <w:rPr>
          <w:rFonts w:asciiTheme="majorBidi" w:hAnsiTheme="majorBidi" w:cstheme="majorBidi"/>
          <w:b/>
          <w:sz w:val="26"/>
          <w:szCs w:val="26"/>
        </w:rPr>
        <w:tab/>
      </w:r>
      <w:r>
        <w:rPr>
          <w:rFonts w:asciiTheme="majorBidi" w:hAnsiTheme="majorBidi" w:cstheme="majorBidi"/>
          <w:b/>
          <w:sz w:val="26"/>
          <w:szCs w:val="26"/>
        </w:rPr>
        <w:tab/>
      </w:r>
      <w:r w:rsidRPr="003D59CC">
        <w:rPr>
          <w:rFonts w:asciiTheme="majorBidi" w:hAnsiTheme="majorBidi" w:cstheme="majorBidi"/>
          <w:b/>
          <w:sz w:val="26"/>
          <w:szCs w:val="26"/>
        </w:rPr>
        <w:t>FACULTY OF EDUCATION, DEPARTMENT OF BIOLOGY</w:t>
      </w:r>
      <w:r>
        <w:rPr>
          <w:rFonts w:asciiTheme="majorBidi" w:hAnsiTheme="majorBidi" w:cstheme="majorBidi"/>
          <w:b/>
          <w:sz w:val="26"/>
          <w:szCs w:val="26"/>
        </w:rPr>
        <w:tab/>
      </w:r>
    </w:p>
    <w:p w:rsidR="00F96CC5" w:rsidRPr="003D59CC" w:rsidRDefault="00F96CC5" w:rsidP="00F96CC5">
      <w:pPr>
        <w:tabs>
          <w:tab w:val="left" w:pos="90"/>
        </w:tabs>
        <w:spacing w:after="0"/>
        <w:jc w:val="center"/>
        <w:rPr>
          <w:rFonts w:asciiTheme="majorBidi" w:hAnsiTheme="majorBidi" w:cstheme="majorBidi"/>
          <w:b/>
          <w:bCs/>
          <w:sz w:val="26"/>
          <w:szCs w:val="26"/>
        </w:rPr>
      </w:pPr>
      <w:r w:rsidRPr="003D59CC">
        <w:rPr>
          <w:rFonts w:asciiTheme="majorBidi" w:hAnsiTheme="majorBidi" w:cstheme="majorBidi"/>
          <w:b/>
          <w:bCs/>
          <w:sz w:val="26"/>
          <w:szCs w:val="26"/>
        </w:rPr>
        <w:t>EFFECT OF TEACHING PRACTICE EXERCISE ON THE INTEREST AND DEVELOPMENT OF PRE-SERVICE SCIENCE TEACHERS IN TEACHING</w:t>
      </w:r>
    </w:p>
    <w:p w:rsidR="00F96CC5" w:rsidRPr="003D59CC" w:rsidRDefault="00F96CC5" w:rsidP="00F96CC5">
      <w:pPr>
        <w:tabs>
          <w:tab w:val="left" w:pos="90"/>
        </w:tabs>
        <w:rPr>
          <w:rFonts w:asciiTheme="majorBidi" w:hAnsiTheme="majorBidi" w:cstheme="majorBidi"/>
          <w:b/>
          <w:bCs/>
          <w:sz w:val="26"/>
          <w:szCs w:val="26"/>
        </w:rPr>
      </w:pPr>
      <w:r w:rsidRPr="003D59CC">
        <w:rPr>
          <w:rFonts w:asciiTheme="majorBidi" w:hAnsiTheme="majorBidi" w:cstheme="majorBidi"/>
          <w:b/>
          <w:bCs/>
          <w:sz w:val="26"/>
          <w:szCs w:val="26"/>
        </w:rPr>
        <w:t>Dear Respondent,</w:t>
      </w:r>
    </w:p>
    <w:p w:rsidR="00F96CC5" w:rsidRPr="003D59CC" w:rsidRDefault="00F96CC5" w:rsidP="00F96CC5">
      <w:pPr>
        <w:tabs>
          <w:tab w:val="left" w:pos="90"/>
        </w:tabs>
        <w:jc w:val="both"/>
        <w:rPr>
          <w:rFonts w:asciiTheme="majorBidi" w:hAnsiTheme="majorBidi" w:cstheme="majorBidi"/>
          <w:b/>
          <w:bCs/>
          <w:sz w:val="26"/>
          <w:szCs w:val="26"/>
        </w:rPr>
      </w:pPr>
      <w:r w:rsidRPr="003D59CC">
        <w:rPr>
          <w:rFonts w:asciiTheme="majorBidi" w:hAnsiTheme="majorBidi" w:cstheme="majorBidi"/>
          <w:sz w:val="26"/>
          <w:szCs w:val="26"/>
        </w:rPr>
        <w:tab/>
      </w:r>
      <w:r w:rsidRPr="003D59CC">
        <w:rPr>
          <w:rFonts w:asciiTheme="majorBidi" w:hAnsiTheme="majorBidi" w:cstheme="majorBidi"/>
          <w:sz w:val="26"/>
          <w:szCs w:val="26"/>
        </w:rPr>
        <w:tab/>
        <w:t>I am a Student of the above named Institution, carrying out a research on “</w:t>
      </w:r>
      <w:r w:rsidRPr="003D59CC">
        <w:rPr>
          <w:rFonts w:asciiTheme="majorBidi" w:hAnsiTheme="majorBidi" w:cstheme="majorBidi"/>
          <w:b/>
          <w:bCs/>
          <w:sz w:val="26"/>
          <w:szCs w:val="26"/>
        </w:rPr>
        <w:t xml:space="preserve">Effect of Teaching Practice Exercise on the Interest and Development of Pre-service Science Teachers in Teaching”. </w:t>
      </w:r>
      <w:r w:rsidRPr="003D59CC">
        <w:rPr>
          <w:rFonts w:asciiTheme="majorBidi" w:hAnsiTheme="majorBidi" w:cstheme="majorBidi"/>
          <w:sz w:val="26"/>
          <w:szCs w:val="26"/>
        </w:rPr>
        <w:t xml:space="preserve">This is a questionnaire designed to elicit information/data for my study. All response given will be used only for purpose of research. You are not at any risk because all information gathered will only be used for the purpose of research. The questionnaire is in two parts, the </w:t>
      </w:r>
      <w:r w:rsidRPr="003D59CC">
        <w:rPr>
          <w:rFonts w:asciiTheme="majorBidi" w:hAnsiTheme="majorBidi" w:cstheme="majorBidi"/>
          <w:b/>
          <w:bCs/>
          <w:sz w:val="26"/>
          <w:szCs w:val="26"/>
        </w:rPr>
        <w:t>A</w:t>
      </w:r>
      <w:r w:rsidRPr="003D59CC">
        <w:rPr>
          <w:rFonts w:asciiTheme="majorBidi" w:hAnsiTheme="majorBidi" w:cstheme="majorBidi"/>
          <w:sz w:val="26"/>
          <w:szCs w:val="26"/>
        </w:rPr>
        <w:t xml:space="preserve"> part which contains information pertaining to you and The </w:t>
      </w:r>
      <w:r w:rsidRPr="003D59CC">
        <w:rPr>
          <w:rFonts w:asciiTheme="majorBidi" w:hAnsiTheme="majorBidi" w:cstheme="majorBidi"/>
          <w:b/>
          <w:bCs/>
          <w:sz w:val="26"/>
          <w:szCs w:val="26"/>
        </w:rPr>
        <w:t>B</w:t>
      </w:r>
      <w:r w:rsidRPr="003D59CC">
        <w:rPr>
          <w:rFonts w:asciiTheme="majorBidi" w:hAnsiTheme="majorBidi" w:cstheme="majorBidi"/>
          <w:sz w:val="26"/>
          <w:szCs w:val="26"/>
        </w:rPr>
        <w:t xml:space="preserve"> part deals with main topics. Please respond to all the questions items by providing answers as they apply to you. Your name is not required but your co-operation shall be appreciated in a highly confidential manner.</w:t>
      </w:r>
    </w:p>
    <w:p w:rsidR="00F96CC5" w:rsidRPr="003D59CC" w:rsidRDefault="00F96CC5" w:rsidP="00F96CC5">
      <w:pPr>
        <w:tabs>
          <w:tab w:val="left" w:pos="90"/>
        </w:tabs>
        <w:rPr>
          <w:rFonts w:asciiTheme="majorBidi" w:hAnsiTheme="majorBidi" w:cstheme="majorBidi"/>
          <w:b/>
          <w:bCs/>
          <w:sz w:val="26"/>
          <w:szCs w:val="26"/>
        </w:rPr>
      </w:pPr>
      <w:r w:rsidRPr="003D59CC">
        <w:rPr>
          <w:rFonts w:asciiTheme="majorBidi" w:hAnsiTheme="majorBidi" w:cstheme="majorBidi"/>
          <w:b/>
          <w:bCs/>
          <w:sz w:val="26"/>
          <w:szCs w:val="26"/>
        </w:rPr>
        <w:t>SECTION A: Demographical Survey:</w:t>
      </w:r>
    </w:p>
    <w:p w:rsidR="00F96CC5" w:rsidRPr="003D59CC" w:rsidRDefault="00F96CC5" w:rsidP="00F96CC5">
      <w:pPr>
        <w:tabs>
          <w:tab w:val="left" w:pos="90"/>
        </w:tabs>
        <w:rPr>
          <w:rFonts w:asciiTheme="majorBidi" w:hAnsiTheme="majorBidi" w:cstheme="majorBidi"/>
          <w:sz w:val="26"/>
          <w:szCs w:val="26"/>
        </w:rPr>
      </w:pPr>
      <w:r w:rsidRPr="003D59CC">
        <w:rPr>
          <w:rFonts w:asciiTheme="majorBidi" w:hAnsiTheme="majorBidi" w:cstheme="majorBidi"/>
          <w:b/>
          <w:bCs/>
          <w:sz w:val="26"/>
          <w:szCs w:val="26"/>
        </w:rPr>
        <w:t xml:space="preserve">Gender:  </w:t>
      </w:r>
      <w:r w:rsidRPr="003D59CC">
        <w:rPr>
          <w:rFonts w:asciiTheme="majorBidi" w:hAnsiTheme="majorBidi" w:cstheme="majorBidi"/>
          <w:sz w:val="26"/>
          <w:szCs w:val="26"/>
        </w:rPr>
        <w:t>Male (    ), Female (     )</w:t>
      </w:r>
    </w:p>
    <w:p w:rsidR="00F96CC5" w:rsidRPr="003D59CC" w:rsidRDefault="00F96CC5" w:rsidP="00F96CC5">
      <w:pPr>
        <w:tabs>
          <w:tab w:val="left" w:pos="90"/>
        </w:tabs>
        <w:rPr>
          <w:rFonts w:asciiTheme="majorBidi" w:hAnsiTheme="majorBidi" w:cstheme="majorBidi"/>
          <w:sz w:val="26"/>
          <w:szCs w:val="26"/>
        </w:rPr>
      </w:pPr>
      <w:r w:rsidRPr="003D59CC">
        <w:rPr>
          <w:rFonts w:asciiTheme="majorBidi" w:hAnsiTheme="majorBidi" w:cstheme="majorBidi"/>
          <w:b/>
          <w:bCs/>
          <w:sz w:val="26"/>
          <w:szCs w:val="26"/>
        </w:rPr>
        <w:t>No of TP done:</w:t>
      </w:r>
      <w:r w:rsidRPr="003D59CC">
        <w:rPr>
          <w:rFonts w:asciiTheme="majorBidi" w:hAnsiTheme="majorBidi" w:cstheme="majorBidi"/>
          <w:b/>
          <w:bCs/>
          <w:sz w:val="26"/>
          <w:szCs w:val="26"/>
        </w:rPr>
        <w:tab/>
        <w:t>a. 1 (   ),      b. 2 (    )</w:t>
      </w:r>
    </w:p>
    <w:p w:rsidR="00F96CC5" w:rsidRPr="003D59CC" w:rsidRDefault="00F96CC5" w:rsidP="00F96CC5">
      <w:pPr>
        <w:tabs>
          <w:tab w:val="left" w:pos="90"/>
          <w:tab w:val="left" w:pos="6773"/>
        </w:tabs>
        <w:rPr>
          <w:rFonts w:asciiTheme="majorBidi" w:hAnsiTheme="majorBidi" w:cstheme="majorBidi"/>
          <w:sz w:val="26"/>
          <w:szCs w:val="26"/>
        </w:rPr>
      </w:pPr>
      <w:r w:rsidRPr="003D59CC">
        <w:rPr>
          <w:rFonts w:asciiTheme="majorBidi" w:hAnsiTheme="majorBidi" w:cstheme="majorBidi"/>
          <w:b/>
          <w:bCs/>
          <w:sz w:val="26"/>
          <w:szCs w:val="26"/>
        </w:rPr>
        <w:t>Department:</w:t>
      </w:r>
      <w:r w:rsidRPr="003D59CC">
        <w:rPr>
          <w:rFonts w:asciiTheme="majorBidi" w:hAnsiTheme="majorBidi" w:cstheme="majorBidi"/>
          <w:sz w:val="26"/>
          <w:szCs w:val="26"/>
        </w:rPr>
        <w:t xml:space="preserve"> Biology (   ), Chemistry (   )</w:t>
      </w:r>
    </w:p>
    <w:p w:rsidR="00F96CC5" w:rsidRPr="003D59CC" w:rsidRDefault="00F96CC5" w:rsidP="00F96CC5">
      <w:pPr>
        <w:tabs>
          <w:tab w:val="left" w:pos="90"/>
          <w:tab w:val="left" w:pos="6773"/>
        </w:tabs>
        <w:rPr>
          <w:rFonts w:asciiTheme="majorBidi" w:hAnsiTheme="majorBidi" w:cstheme="majorBidi"/>
          <w:b/>
          <w:bCs/>
          <w:sz w:val="26"/>
          <w:szCs w:val="26"/>
        </w:rPr>
      </w:pPr>
      <w:r w:rsidRPr="003D59CC">
        <w:rPr>
          <w:rFonts w:asciiTheme="majorBidi" w:hAnsiTheme="majorBidi" w:cstheme="majorBidi"/>
          <w:b/>
          <w:sz w:val="26"/>
          <w:szCs w:val="26"/>
        </w:rPr>
        <w:t>Level; ……………….</w:t>
      </w:r>
    </w:p>
    <w:p w:rsidR="00F96CC5" w:rsidRPr="00F96CC5" w:rsidRDefault="00F96CC5" w:rsidP="00F96CC5">
      <w:pPr>
        <w:tabs>
          <w:tab w:val="left" w:pos="90"/>
        </w:tabs>
        <w:jc w:val="both"/>
        <w:rPr>
          <w:rFonts w:asciiTheme="majorBidi" w:hAnsiTheme="majorBidi" w:cstheme="majorBidi"/>
          <w:sz w:val="26"/>
          <w:szCs w:val="26"/>
        </w:rPr>
      </w:pPr>
      <w:r w:rsidRPr="003D59CC">
        <w:rPr>
          <w:rFonts w:asciiTheme="majorBidi" w:hAnsiTheme="majorBidi" w:cstheme="majorBidi"/>
          <w:b/>
          <w:bCs/>
          <w:sz w:val="26"/>
          <w:szCs w:val="26"/>
        </w:rPr>
        <w:t xml:space="preserve">SECTION B: </w:t>
      </w:r>
      <w:r w:rsidRPr="003D59CC">
        <w:rPr>
          <w:rFonts w:asciiTheme="majorBidi" w:hAnsiTheme="majorBidi" w:cstheme="majorBidi"/>
          <w:sz w:val="26"/>
          <w:szCs w:val="26"/>
        </w:rPr>
        <w:t>This section is made up of questions with four Likert scale of response as follows: Strongly Agree (SA), Agree (A), Disagree (D), Strongly Disagree (SD). Please read the items carefully and tick (</w:t>
      </w:r>
      <w:r w:rsidRPr="003D59CC">
        <w:rPr>
          <w:rFonts w:asciiTheme="majorBidi" w:eastAsia="MS Mincho" w:hAnsi="MS Mincho" w:cstheme="majorBidi"/>
          <w:sz w:val="26"/>
          <w:szCs w:val="26"/>
        </w:rPr>
        <w:t>✓</w:t>
      </w:r>
      <w:r w:rsidRPr="003D59CC">
        <w:rPr>
          <w:rFonts w:asciiTheme="majorBidi" w:hAnsiTheme="majorBidi" w:cstheme="majorBidi"/>
          <w:sz w:val="26"/>
          <w:szCs w:val="26"/>
        </w:rPr>
        <w:t>) the items you believe to be suitable to your preference perception on the subject matter.</w:t>
      </w:r>
    </w:p>
    <w:tbl>
      <w:tblPr>
        <w:tblW w:w="8910" w:type="dxa"/>
        <w:tblInd w:w="108" w:type="dxa"/>
        <w:tblLayout w:type="fixed"/>
        <w:tblLook w:val="04A0"/>
      </w:tblPr>
      <w:tblGrid>
        <w:gridCol w:w="630"/>
        <w:gridCol w:w="5310"/>
        <w:gridCol w:w="810"/>
        <w:gridCol w:w="630"/>
        <w:gridCol w:w="810"/>
        <w:gridCol w:w="720"/>
      </w:tblGrid>
      <w:tr w:rsidR="008F1E08"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1E08" w:rsidRDefault="008F1E08" w:rsidP="008F1E08">
            <w:pPr>
              <w:spacing w:after="0"/>
              <w:jc w:val="both"/>
              <w:rPr>
                <w:rFonts w:ascii="Times New Roman" w:hAnsi="Times New Roman" w:cs="Times New Roman"/>
                <w:b/>
                <w:bCs/>
                <w:sz w:val="26"/>
                <w:szCs w:val="26"/>
              </w:rPr>
            </w:pPr>
            <w:r>
              <w:rPr>
                <w:rFonts w:ascii="Times New Roman" w:hAnsi="Times New Roman" w:cs="Times New Roman"/>
                <w:b/>
                <w:bCs/>
                <w:sz w:val="26"/>
                <w:szCs w:val="26"/>
              </w:rPr>
              <w:t>S/N</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1E08" w:rsidRPr="00B8590E" w:rsidRDefault="008F1E08" w:rsidP="008F1E08">
            <w:pPr>
              <w:spacing w:after="0"/>
              <w:jc w:val="both"/>
              <w:rPr>
                <w:rFonts w:ascii="Times New Roman" w:hAnsi="Times New Roman" w:cs="Times New Roman"/>
                <w:sz w:val="26"/>
                <w:szCs w:val="26"/>
              </w:rPr>
            </w:pPr>
            <w:r>
              <w:rPr>
                <w:rFonts w:ascii="Times New Roman" w:hAnsi="Times New Roman" w:cs="Times New Roman"/>
                <w:sz w:val="26"/>
                <w:szCs w:val="26"/>
              </w:rPr>
              <w:t>Statements</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1E08" w:rsidRPr="00B8590E" w:rsidRDefault="008F1E08" w:rsidP="008F1E08">
            <w:pPr>
              <w:spacing w:after="0"/>
              <w:jc w:val="both"/>
              <w:rPr>
                <w:rFonts w:ascii="Times New Roman" w:hAnsi="Times New Roman" w:cs="Times New Roman"/>
                <w:sz w:val="26"/>
                <w:szCs w:val="26"/>
              </w:rPr>
            </w:pPr>
            <w:r>
              <w:rPr>
                <w:rFonts w:ascii="Times New Roman" w:hAnsi="Times New Roman" w:cs="Times New Roman"/>
                <w:sz w:val="26"/>
                <w:szCs w:val="26"/>
              </w:rPr>
              <w:t>SA</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1E08" w:rsidRPr="00B8590E" w:rsidRDefault="008F1E08" w:rsidP="008F1E08">
            <w:pPr>
              <w:spacing w:after="0"/>
              <w:jc w:val="both"/>
              <w:rPr>
                <w:rFonts w:ascii="Times New Roman" w:hAnsi="Times New Roman" w:cs="Times New Roman"/>
                <w:sz w:val="26"/>
                <w:szCs w:val="26"/>
              </w:rPr>
            </w:pPr>
            <w:r>
              <w:rPr>
                <w:rFonts w:ascii="Times New Roman" w:hAnsi="Times New Roman" w:cs="Times New Roman"/>
                <w:sz w:val="26"/>
                <w:szCs w:val="26"/>
              </w:rPr>
              <w:t>A</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1E08" w:rsidRPr="00B8590E" w:rsidRDefault="008F1E08" w:rsidP="008F1E08">
            <w:pPr>
              <w:spacing w:after="0"/>
              <w:jc w:val="both"/>
              <w:rPr>
                <w:rFonts w:ascii="Times New Roman" w:hAnsi="Times New Roman" w:cs="Times New Roman"/>
                <w:sz w:val="26"/>
                <w:szCs w:val="26"/>
              </w:rPr>
            </w:pPr>
            <w:r>
              <w:rPr>
                <w:rFonts w:ascii="Times New Roman" w:hAnsi="Times New Roman" w:cs="Times New Roman"/>
                <w:sz w:val="26"/>
                <w:szCs w:val="26"/>
              </w:rPr>
              <w:t>D</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1E08" w:rsidRPr="00B8590E" w:rsidRDefault="008F1E08" w:rsidP="008F1E08">
            <w:pPr>
              <w:spacing w:after="0"/>
              <w:jc w:val="both"/>
              <w:rPr>
                <w:rFonts w:ascii="Times New Roman" w:hAnsi="Times New Roman" w:cs="Times New Roman"/>
                <w:sz w:val="26"/>
                <w:szCs w:val="26"/>
              </w:rPr>
            </w:pPr>
            <w:r>
              <w:rPr>
                <w:rFonts w:ascii="Times New Roman" w:hAnsi="Times New Roman" w:cs="Times New Roman"/>
                <w:sz w:val="26"/>
                <w:szCs w:val="26"/>
              </w:rPr>
              <w:t>SD</w:t>
            </w:r>
          </w:p>
        </w:tc>
      </w:tr>
      <w:tr w:rsidR="00F96CC5"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8F1E08" w:rsidP="008F1E08">
            <w:pPr>
              <w:spacing w:after="0"/>
              <w:jc w:val="both"/>
              <w:rPr>
                <w:rFonts w:ascii="Times New Roman" w:hAnsi="Times New Roman" w:cs="Times New Roman"/>
                <w:b/>
                <w:bCs/>
                <w:sz w:val="26"/>
                <w:szCs w:val="26"/>
              </w:rPr>
            </w:pPr>
            <w:r>
              <w:rPr>
                <w:rFonts w:ascii="Times New Roman" w:hAnsi="Times New Roman" w:cs="Times New Roman"/>
                <w:b/>
                <w:bCs/>
                <w:sz w:val="26"/>
                <w:szCs w:val="26"/>
              </w:rPr>
              <w:t>1</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Participating in teaching practice activities increases pre-services teacher enthusiasm for teaching.</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r>
      <w:tr w:rsidR="00F96CC5"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8F1E08" w:rsidP="008F1E08">
            <w:pPr>
              <w:spacing w:after="0"/>
              <w:jc w:val="both"/>
              <w:rPr>
                <w:rFonts w:ascii="Times New Roman" w:hAnsi="Times New Roman" w:cs="Times New Roman"/>
                <w:b/>
                <w:bCs/>
                <w:sz w:val="26"/>
                <w:szCs w:val="26"/>
              </w:rPr>
            </w:pPr>
            <w:r>
              <w:rPr>
                <w:rFonts w:ascii="Times New Roman" w:hAnsi="Times New Roman" w:cs="Times New Roman"/>
                <w:b/>
                <w:bCs/>
                <w:sz w:val="26"/>
                <w:szCs w:val="26"/>
              </w:rPr>
              <w:t>2</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Does teaching practice activities helps pre-services teachers develop effective lessons planning skills.</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r>
      <w:tr w:rsidR="00F96CC5"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8F1E08" w:rsidP="008F1E08">
            <w:pPr>
              <w:spacing w:after="0"/>
              <w:jc w:val="both"/>
              <w:rPr>
                <w:rFonts w:ascii="Times New Roman" w:hAnsi="Times New Roman" w:cs="Times New Roman"/>
                <w:b/>
                <w:bCs/>
                <w:sz w:val="26"/>
                <w:szCs w:val="26"/>
              </w:rPr>
            </w:pPr>
            <w:r>
              <w:rPr>
                <w:rFonts w:ascii="Times New Roman" w:hAnsi="Times New Roman" w:cs="Times New Roman"/>
                <w:b/>
                <w:bCs/>
                <w:sz w:val="26"/>
                <w:szCs w:val="26"/>
              </w:rPr>
              <w:t>3</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 xml:space="preserve">Engaging in teaching practice activities enhances pre-service teachers confidence in teaching </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r>
      <w:tr w:rsidR="00F96CC5"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8F1E08" w:rsidP="008F1E08">
            <w:pPr>
              <w:spacing w:after="0"/>
              <w:jc w:val="both"/>
              <w:rPr>
                <w:rFonts w:ascii="Times New Roman" w:hAnsi="Times New Roman" w:cs="Times New Roman"/>
                <w:b/>
                <w:bCs/>
                <w:sz w:val="26"/>
                <w:szCs w:val="26"/>
              </w:rPr>
            </w:pPr>
            <w:r>
              <w:rPr>
                <w:rFonts w:ascii="Times New Roman" w:hAnsi="Times New Roman" w:cs="Times New Roman"/>
                <w:b/>
                <w:bCs/>
                <w:sz w:val="26"/>
                <w:szCs w:val="26"/>
              </w:rPr>
              <w:t>4</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 xml:space="preserve">Teaching practice activities have no impact on pre-services teachers ability to design engaging lessons </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r>
      <w:tr w:rsidR="00F96CC5"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8F1E08" w:rsidP="008F1E08">
            <w:pPr>
              <w:spacing w:after="0"/>
              <w:jc w:val="both"/>
              <w:rPr>
                <w:rFonts w:ascii="Times New Roman" w:hAnsi="Times New Roman" w:cs="Times New Roman"/>
                <w:b/>
                <w:bCs/>
                <w:sz w:val="26"/>
                <w:szCs w:val="26"/>
              </w:rPr>
            </w:pPr>
            <w:r>
              <w:rPr>
                <w:rFonts w:ascii="Times New Roman" w:hAnsi="Times New Roman" w:cs="Times New Roman"/>
                <w:b/>
                <w:bCs/>
                <w:sz w:val="26"/>
                <w:szCs w:val="26"/>
              </w:rPr>
              <w:t>5</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 xml:space="preserve">Participating in teaching practice activities helps teacher develop deeper understanding of the content and pedagogy of the subject. </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r>
      <w:tr w:rsidR="00F96CC5"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b/>
                <w:bCs/>
                <w:sz w:val="26"/>
                <w:szCs w:val="26"/>
              </w:rPr>
              <w:t>6</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 xml:space="preserve">Hands on service experiments are the most effective teaching practice activity in improving the interest of Students-teachers </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r>
      <w:tr w:rsidR="00F96CC5" w:rsidRPr="00B8590E" w:rsidTr="00F96CC5">
        <w:trPr>
          <w:cantSplit/>
          <w:trHeight w:val="1197"/>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b/>
                <w:bCs/>
                <w:sz w:val="26"/>
                <w:szCs w:val="26"/>
              </w:rPr>
              <w:t>7</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 xml:space="preserve">Collaborative lesson planning with peers is an effective teaching practice activity in enhancing the interest of students teachers. </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r>
      <w:tr w:rsidR="00F96CC5"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b/>
                <w:bCs/>
                <w:sz w:val="26"/>
                <w:szCs w:val="26"/>
              </w:rPr>
              <w:t>8</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 xml:space="preserve"> Microteaching  sessions  with feedbacks from mentors  are essential in improving the interest of Students-teachers </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r>
      <w:tr w:rsidR="00F96CC5"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b/>
                <w:bCs/>
                <w:sz w:val="26"/>
                <w:szCs w:val="26"/>
              </w:rPr>
              <w:t>9</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Reflective Journaling on teaching experience has no impacts on improving the interest of Students-teachers.</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r>
      <w:tr w:rsidR="00F96CC5"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b/>
                <w:bCs/>
                <w:sz w:val="26"/>
                <w:szCs w:val="26"/>
              </w:rPr>
              <w:t>10</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 xml:space="preserve">Mentored teaching experience in real classroom setting are the most effective in improving the interest of students-teachers </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r>
      <w:tr w:rsidR="00F96CC5"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11</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 xml:space="preserve">Mentorship is essential for pre-services teachers to develop confidence in their teaching abilities during teaching practices activities. </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CA6EC9" w:rsidRDefault="00F96CC5" w:rsidP="008F1E08">
            <w:pPr>
              <w:spacing w:after="0"/>
              <w:jc w:val="both"/>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CA6EC9" w:rsidRDefault="00F96CC5" w:rsidP="008F1E08">
            <w:pPr>
              <w:spacing w:after="0"/>
              <w:jc w:val="both"/>
              <w:rPr>
                <w:rFonts w:ascii="Times New Roman" w:hAnsi="Times New Roman" w:cs="Times New Roman"/>
                <w:b/>
                <w:bCs/>
                <w:sz w:val="26"/>
                <w:szCs w:val="26"/>
              </w:rPr>
            </w:pPr>
          </w:p>
        </w:tc>
      </w:tr>
      <w:tr w:rsidR="00F96CC5"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CA6EC9">
              <w:rPr>
                <w:rFonts w:ascii="Times New Roman" w:hAnsi="Times New Roman" w:cs="Times New Roman"/>
                <w:sz w:val="26"/>
                <w:szCs w:val="26"/>
              </w:rPr>
              <w:t>12</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 xml:space="preserve">Regular feedback from mentors is crucial for Pre-services teachers to improve their teaching skills during teaching practices activities. </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CA6EC9" w:rsidRDefault="00F96CC5" w:rsidP="008F1E08">
            <w:pPr>
              <w:spacing w:after="0"/>
              <w:jc w:val="both"/>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CA6EC9" w:rsidRDefault="00F96CC5" w:rsidP="008F1E08">
            <w:pPr>
              <w:spacing w:after="0"/>
              <w:jc w:val="both"/>
              <w:rPr>
                <w:rFonts w:ascii="Times New Roman" w:hAnsi="Times New Roman" w:cs="Times New Roman"/>
                <w:b/>
                <w:bCs/>
                <w:sz w:val="26"/>
                <w:szCs w:val="26"/>
              </w:rPr>
            </w:pPr>
          </w:p>
        </w:tc>
      </w:tr>
      <w:tr w:rsidR="00F96CC5"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CA6EC9">
              <w:rPr>
                <w:rFonts w:ascii="Times New Roman" w:hAnsi="Times New Roman" w:cs="Times New Roman"/>
                <w:sz w:val="26"/>
                <w:szCs w:val="26"/>
              </w:rPr>
              <w:t xml:space="preserve"> 13</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 xml:space="preserve">Mentor guidance on lesson planning and delivery is vital for pre-services teachers success in teaching practice activity </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CA6EC9" w:rsidRDefault="00F96CC5" w:rsidP="008F1E08">
            <w:pPr>
              <w:spacing w:after="0"/>
              <w:jc w:val="both"/>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CA6EC9" w:rsidRDefault="00F96CC5" w:rsidP="008F1E08">
            <w:pPr>
              <w:spacing w:after="0"/>
              <w:jc w:val="both"/>
              <w:rPr>
                <w:rFonts w:ascii="Times New Roman" w:hAnsi="Times New Roman" w:cs="Times New Roman"/>
                <w:b/>
                <w:bCs/>
                <w:sz w:val="26"/>
                <w:szCs w:val="26"/>
              </w:rPr>
            </w:pPr>
          </w:p>
        </w:tc>
      </w:tr>
      <w:tr w:rsidR="00F96CC5"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CA6EC9">
              <w:rPr>
                <w:rFonts w:ascii="Times New Roman" w:hAnsi="Times New Roman" w:cs="Times New Roman"/>
                <w:sz w:val="26"/>
                <w:szCs w:val="26"/>
              </w:rPr>
              <w:t>14</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 xml:space="preserve">Mentorship during teaching practices activities has a significant impacts on pre-services teachers ability to design engaging lessons </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CA6EC9" w:rsidRDefault="00F96CC5" w:rsidP="008F1E08">
            <w:pPr>
              <w:spacing w:after="0"/>
              <w:jc w:val="both"/>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CA6EC9" w:rsidRDefault="00F96CC5" w:rsidP="008F1E08">
            <w:pPr>
              <w:spacing w:after="0"/>
              <w:jc w:val="both"/>
              <w:rPr>
                <w:rFonts w:ascii="Times New Roman" w:hAnsi="Times New Roman" w:cs="Times New Roman"/>
                <w:b/>
                <w:bCs/>
                <w:sz w:val="26"/>
                <w:szCs w:val="26"/>
              </w:rPr>
            </w:pPr>
          </w:p>
        </w:tc>
      </w:tr>
      <w:tr w:rsidR="00F96CC5" w:rsidRPr="00B8590E" w:rsidTr="00F96CC5">
        <w:trPr>
          <w:cantSplit/>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CA6EC9">
              <w:rPr>
                <w:rFonts w:ascii="Times New Roman" w:hAnsi="Times New Roman" w:cs="Times New Roman"/>
                <w:sz w:val="26"/>
                <w:szCs w:val="26"/>
              </w:rPr>
              <w:t>15</w:t>
            </w:r>
          </w:p>
        </w:tc>
        <w:tc>
          <w:tcPr>
            <w:tcW w:w="5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r w:rsidRPr="00B8590E">
              <w:rPr>
                <w:rFonts w:ascii="Times New Roman" w:hAnsi="Times New Roman" w:cs="Times New Roman"/>
                <w:sz w:val="26"/>
                <w:szCs w:val="26"/>
              </w:rPr>
              <w:t xml:space="preserve">Pre-service teacher can effectively develop their teaching skills without mentorship during teaching practices activities </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CA6EC9" w:rsidRDefault="00F96CC5" w:rsidP="008F1E08">
            <w:pPr>
              <w:spacing w:after="0"/>
              <w:jc w:val="both"/>
              <w:rPr>
                <w:rFonts w:ascii="Times New Roman" w:hAnsi="Times New Roman" w:cs="Times New Roman"/>
                <w:b/>
                <w:bCs/>
                <w:sz w:val="26"/>
                <w:szCs w:val="26"/>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B8590E" w:rsidRDefault="00F96CC5" w:rsidP="008F1E08">
            <w:pPr>
              <w:spacing w:after="0"/>
              <w:jc w:val="both"/>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CC5" w:rsidRPr="00CA6EC9" w:rsidRDefault="00F96CC5" w:rsidP="008F1E08">
            <w:pPr>
              <w:spacing w:after="0"/>
              <w:jc w:val="both"/>
              <w:rPr>
                <w:rFonts w:ascii="Times New Roman" w:hAnsi="Times New Roman" w:cs="Times New Roman"/>
                <w:b/>
                <w:bCs/>
                <w:sz w:val="26"/>
                <w:szCs w:val="26"/>
              </w:rPr>
            </w:pPr>
          </w:p>
        </w:tc>
      </w:tr>
    </w:tbl>
    <w:p w:rsidR="00F96CC5" w:rsidRDefault="00F96CC5" w:rsidP="00F96CC5"/>
    <w:p w:rsidR="00F96CC5" w:rsidRPr="00B8590E" w:rsidRDefault="00F96CC5" w:rsidP="00B8590E">
      <w:pPr>
        <w:spacing w:line="480" w:lineRule="auto"/>
        <w:jc w:val="both"/>
        <w:rPr>
          <w:rFonts w:ascii="Times New Roman" w:hAnsi="Times New Roman" w:cs="Times New Roman"/>
          <w:sz w:val="26"/>
          <w:szCs w:val="26"/>
        </w:rPr>
      </w:pPr>
    </w:p>
    <w:sectPr w:rsidR="00F96CC5" w:rsidRPr="00B8590E" w:rsidSect="00F6485C">
      <w:footerReference w:type="default" r:id="rId15"/>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295" w:rsidRDefault="00846295" w:rsidP="004F5105">
      <w:pPr>
        <w:spacing w:after="0" w:line="240" w:lineRule="auto"/>
      </w:pPr>
      <w:r>
        <w:separator/>
      </w:r>
    </w:p>
  </w:endnote>
  <w:endnote w:type="continuationSeparator" w:id="1">
    <w:p w:rsidR="00846295" w:rsidRDefault="00846295" w:rsidP="004F5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Me Pro">
    <w:altName w:val="FS Me Pro"/>
    <w:charset w:val="00"/>
    <w:family w:val="swiss"/>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erlin Sans FB Demi">
    <w:panose1 w:val="020E0802020502020306"/>
    <w:charset w:val="00"/>
    <w:family w:val="swiss"/>
    <w:pitch w:val="variable"/>
    <w:sig w:usb0="00000003" w:usb1="00000000" w:usb2="00000000" w:usb3="00000000" w:csb0="00000001" w:csb1="00000000"/>
  </w:font>
  <w:font w:name="Jomolhari">
    <w:altName w:val="Times New Roman"/>
    <w:charset w:val="00"/>
    <w:family w:val="roman"/>
    <w:pitch w:val="variable"/>
    <w:sig w:usb0="20007A87" w:usb1="80000000" w:usb2="00000008"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0060"/>
      <w:docPartObj>
        <w:docPartGallery w:val="Page Numbers (Bottom of Page)"/>
        <w:docPartUnique/>
      </w:docPartObj>
    </w:sdtPr>
    <w:sdtContent>
      <w:p w:rsidR="00F96CC5" w:rsidRDefault="009A5DBE">
        <w:pPr>
          <w:pStyle w:val="Footer"/>
          <w:jc w:val="center"/>
        </w:pPr>
        <w:fldSimple w:instr=" PAGE   \* MERGEFORMAT ">
          <w:r w:rsidR="00E26190">
            <w:rPr>
              <w:noProof/>
            </w:rPr>
            <w:t>9</w:t>
          </w:r>
        </w:fldSimple>
      </w:p>
    </w:sdtContent>
  </w:sdt>
  <w:p w:rsidR="00F96CC5" w:rsidRDefault="00F96C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295" w:rsidRDefault="00846295" w:rsidP="004F5105">
      <w:pPr>
        <w:spacing w:after="0" w:line="240" w:lineRule="auto"/>
      </w:pPr>
      <w:r>
        <w:separator/>
      </w:r>
    </w:p>
  </w:footnote>
  <w:footnote w:type="continuationSeparator" w:id="1">
    <w:p w:rsidR="00846295" w:rsidRDefault="00846295" w:rsidP="004F51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2162B"/>
    <w:multiLevelType w:val="hybridMultilevel"/>
    <w:tmpl w:val="E7B483D8"/>
    <w:lvl w:ilvl="0" w:tplc="582E51D0">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E51F79"/>
    <w:multiLevelType w:val="hybridMultilevel"/>
    <w:tmpl w:val="1DD84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21BA"/>
    <w:multiLevelType w:val="hybridMultilevel"/>
    <w:tmpl w:val="46D24990"/>
    <w:lvl w:ilvl="0" w:tplc="2E06F77E">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407717C"/>
    <w:multiLevelType w:val="hybridMultilevel"/>
    <w:tmpl w:val="1354F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23153F"/>
    <w:multiLevelType w:val="hybridMultilevel"/>
    <w:tmpl w:val="4918AA0C"/>
    <w:lvl w:ilvl="0" w:tplc="B7EEDE9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93634D"/>
    <w:rsid w:val="00040FAB"/>
    <w:rsid w:val="000B0480"/>
    <w:rsid w:val="000C3521"/>
    <w:rsid w:val="0019304C"/>
    <w:rsid w:val="001A3069"/>
    <w:rsid w:val="001B1E2B"/>
    <w:rsid w:val="001E41BF"/>
    <w:rsid w:val="001F1322"/>
    <w:rsid w:val="0021323E"/>
    <w:rsid w:val="002133B8"/>
    <w:rsid w:val="002738C2"/>
    <w:rsid w:val="00293BD3"/>
    <w:rsid w:val="002B5C03"/>
    <w:rsid w:val="00303DD3"/>
    <w:rsid w:val="00373A31"/>
    <w:rsid w:val="0037734A"/>
    <w:rsid w:val="003A44C8"/>
    <w:rsid w:val="00421B32"/>
    <w:rsid w:val="00475BED"/>
    <w:rsid w:val="0049252F"/>
    <w:rsid w:val="004A384F"/>
    <w:rsid w:val="004F5105"/>
    <w:rsid w:val="00521AE5"/>
    <w:rsid w:val="00526912"/>
    <w:rsid w:val="005766B7"/>
    <w:rsid w:val="005801DF"/>
    <w:rsid w:val="00583740"/>
    <w:rsid w:val="005B5565"/>
    <w:rsid w:val="00626B4F"/>
    <w:rsid w:val="00633B9E"/>
    <w:rsid w:val="006478AA"/>
    <w:rsid w:val="00673E1F"/>
    <w:rsid w:val="0067615E"/>
    <w:rsid w:val="006A267F"/>
    <w:rsid w:val="006E2A91"/>
    <w:rsid w:val="006E2D07"/>
    <w:rsid w:val="00700013"/>
    <w:rsid w:val="00744D1E"/>
    <w:rsid w:val="0077210D"/>
    <w:rsid w:val="007A66E2"/>
    <w:rsid w:val="007C4C31"/>
    <w:rsid w:val="007C616A"/>
    <w:rsid w:val="007E2F2B"/>
    <w:rsid w:val="007F7364"/>
    <w:rsid w:val="00827B65"/>
    <w:rsid w:val="00846295"/>
    <w:rsid w:val="00855D7C"/>
    <w:rsid w:val="0087454F"/>
    <w:rsid w:val="00875F26"/>
    <w:rsid w:val="0088182A"/>
    <w:rsid w:val="008D02C9"/>
    <w:rsid w:val="008F1E08"/>
    <w:rsid w:val="008F6DF3"/>
    <w:rsid w:val="009143D4"/>
    <w:rsid w:val="00922587"/>
    <w:rsid w:val="0093634D"/>
    <w:rsid w:val="0094392F"/>
    <w:rsid w:val="00944C76"/>
    <w:rsid w:val="00964C3E"/>
    <w:rsid w:val="00991C55"/>
    <w:rsid w:val="0099331D"/>
    <w:rsid w:val="009A5DBE"/>
    <w:rsid w:val="009C0900"/>
    <w:rsid w:val="009D452B"/>
    <w:rsid w:val="009E7F42"/>
    <w:rsid w:val="00A0549C"/>
    <w:rsid w:val="00A52B3A"/>
    <w:rsid w:val="00A65BC8"/>
    <w:rsid w:val="00AD6ED1"/>
    <w:rsid w:val="00AF6412"/>
    <w:rsid w:val="00B10C3A"/>
    <w:rsid w:val="00B66993"/>
    <w:rsid w:val="00B754D6"/>
    <w:rsid w:val="00B8590E"/>
    <w:rsid w:val="00BC420C"/>
    <w:rsid w:val="00BF673D"/>
    <w:rsid w:val="00C70725"/>
    <w:rsid w:val="00C72801"/>
    <w:rsid w:val="00CC3440"/>
    <w:rsid w:val="00CC4515"/>
    <w:rsid w:val="00CE34A9"/>
    <w:rsid w:val="00D53D03"/>
    <w:rsid w:val="00D76F2E"/>
    <w:rsid w:val="00DD79E5"/>
    <w:rsid w:val="00DE3319"/>
    <w:rsid w:val="00DE37C6"/>
    <w:rsid w:val="00DE7FB3"/>
    <w:rsid w:val="00E04961"/>
    <w:rsid w:val="00E04BC8"/>
    <w:rsid w:val="00E25FB4"/>
    <w:rsid w:val="00E26190"/>
    <w:rsid w:val="00E55550"/>
    <w:rsid w:val="00E921F1"/>
    <w:rsid w:val="00E9644A"/>
    <w:rsid w:val="00EB0808"/>
    <w:rsid w:val="00EC35EE"/>
    <w:rsid w:val="00EC47D7"/>
    <w:rsid w:val="00ED513A"/>
    <w:rsid w:val="00EF6047"/>
    <w:rsid w:val="00F0268A"/>
    <w:rsid w:val="00F07198"/>
    <w:rsid w:val="00F2772E"/>
    <w:rsid w:val="00F35FD6"/>
    <w:rsid w:val="00F6485C"/>
    <w:rsid w:val="00F96CC5"/>
    <w:rsid w:val="00FA03D1"/>
    <w:rsid w:val="00FA6DC1"/>
    <w:rsid w:val="00FD39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34D"/>
    <w:pPr>
      <w:autoSpaceDE w:val="0"/>
      <w:autoSpaceDN w:val="0"/>
      <w:adjustRightInd w:val="0"/>
      <w:spacing w:after="0" w:line="240" w:lineRule="auto"/>
    </w:pPr>
    <w:rPr>
      <w:rFonts w:ascii="FS Me Pro" w:hAnsi="FS Me Pro" w:cs="FS Me Pro"/>
      <w:color w:val="000000"/>
      <w:sz w:val="24"/>
      <w:szCs w:val="24"/>
    </w:rPr>
  </w:style>
  <w:style w:type="paragraph" w:styleId="ListParagraph">
    <w:name w:val="List Paragraph"/>
    <w:basedOn w:val="Normal"/>
    <w:uiPriority w:val="34"/>
    <w:qFormat/>
    <w:rsid w:val="0093634D"/>
    <w:pPr>
      <w:ind w:left="720"/>
      <w:contextualSpacing/>
    </w:pPr>
    <w:rPr>
      <w:rFonts w:ascii="Calibri" w:eastAsia="Calibri" w:hAnsi="Calibri" w:cs="Arial"/>
      <w:lang w:val="en-GB"/>
    </w:rPr>
  </w:style>
  <w:style w:type="paragraph" w:styleId="Header">
    <w:name w:val="header"/>
    <w:basedOn w:val="Normal"/>
    <w:link w:val="HeaderChar"/>
    <w:uiPriority w:val="99"/>
    <w:semiHidden/>
    <w:unhideWhenUsed/>
    <w:rsid w:val="004F51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5105"/>
  </w:style>
  <w:style w:type="paragraph" w:styleId="Footer">
    <w:name w:val="footer"/>
    <w:basedOn w:val="Normal"/>
    <w:link w:val="FooterChar"/>
    <w:uiPriority w:val="99"/>
    <w:unhideWhenUsed/>
    <w:rsid w:val="004F5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105"/>
  </w:style>
  <w:style w:type="table" w:styleId="TableGrid">
    <w:name w:val="Table Grid"/>
    <w:basedOn w:val="TableNormal"/>
    <w:uiPriority w:val="59"/>
    <w:rsid w:val="00F026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BF673D"/>
    <w:rPr>
      <w:b/>
      <w:bCs/>
    </w:rPr>
  </w:style>
  <w:style w:type="character" w:styleId="Hyperlink">
    <w:name w:val="Hyperlink"/>
    <w:basedOn w:val="DefaultParagraphFont"/>
    <w:uiPriority w:val="99"/>
    <w:unhideWhenUsed/>
    <w:rsid w:val="00B859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1410611130" TargetMode="External"/><Relationship Id="rId13" Type="http://schemas.openxmlformats.org/officeDocument/2006/relationships/hyperlink" Target="https://doi.org/10.5897/err2014.1748" TargetMode="External"/><Relationship Id="rId3" Type="http://schemas.openxmlformats.org/officeDocument/2006/relationships/settings" Target="settings.xml"/><Relationship Id="rId7" Type="http://schemas.openxmlformats.org/officeDocument/2006/relationships/hyperlink" Target="https://doi.org/10.1093/elt/40.2.91" TargetMode="External"/><Relationship Id="rId12" Type="http://schemas.openxmlformats.org/officeDocument/2006/relationships/hyperlink" Target="https://doi.org/10.16526/j.cnki.11-4762/tp.2014.11.05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373/ej.v5i2.288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research-advances.org/index.php/IJEMS" TargetMode="External"/><Relationship Id="rId4" Type="http://schemas.openxmlformats.org/officeDocument/2006/relationships/webSettings" Target="webSettings.xml"/><Relationship Id="rId9" Type="http://schemas.openxmlformats.org/officeDocument/2006/relationships/hyperlink" Target="https://doi.org/10.1016/j.stueduc.2021.101047" TargetMode="External"/><Relationship Id="rId14" Type="http://schemas.openxmlformats.org/officeDocument/2006/relationships/hyperlink" Target="https://doi.org/10.3102/0013189x015002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11</Pages>
  <Words>13717</Words>
  <Characters>78191</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LG</cp:lastModifiedBy>
  <cp:revision>34</cp:revision>
  <cp:lastPrinted>2024-09-09T12:24:00Z</cp:lastPrinted>
  <dcterms:created xsi:type="dcterms:W3CDTF">2024-05-30T10:25:00Z</dcterms:created>
  <dcterms:modified xsi:type="dcterms:W3CDTF">2024-10-24T13:33:00Z</dcterms:modified>
</cp:coreProperties>
</file>