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AD9" w:rsidRPr="00FA37E1" w:rsidRDefault="005E6AD9" w:rsidP="00C654D6">
      <w:pPr>
        <w:widowControl/>
        <w:tabs>
          <w:tab w:val="left" w:pos="2100"/>
          <w:tab w:val="center" w:pos="4320"/>
        </w:tabs>
        <w:spacing w:line="480" w:lineRule="auto"/>
        <w:jc w:val="center"/>
        <w:rPr>
          <w:rFonts w:ascii="Times New Roman" w:eastAsia="Times New Roman" w:hAnsi="Times New Roman" w:cs="Times New Roman"/>
          <w:b/>
          <w:bCs/>
          <w:sz w:val="24"/>
        </w:rPr>
      </w:pPr>
      <w:r w:rsidRPr="00FA37E1">
        <w:rPr>
          <w:rFonts w:ascii="Times New Roman" w:eastAsia="Times New Roman" w:hAnsi="Times New Roman" w:cs="Times New Roman"/>
          <w:b/>
          <w:bCs/>
          <w:sz w:val="24"/>
        </w:rPr>
        <w:t>INFLUENCE OF EDUCATIONAL FACILITIES ON STUDENTS ACADEMIC PERFORMANCE IN ECONOMICS AMONG SECONDARY SCHOOL STUDENTS IN ILORIN WEST LOCAL GOVERNMENT, KWARA STATE</w:t>
      </w:r>
    </w:p>
    <w:p w:rsidR="005E6AD9" w:rsidRPr="00FA37E1" w:rsidRDefault="005E6AD9" w:rsidP="005E6AD9">
      <w:pPr>
        <w:spacing w:line="480" w:lineRule="auto"/>
        <w:jc w:val="center"/>
        <w:rPr>
          <w:rFonts w:ascii="Times New Roman" w:eastAsia="Times New Roman" w:hAnsi="Times New Roman" w:cs="Times New Roman"/>
          <w:b/>
          <w:bCs/>
          <w:sz w:val="24"/>
        </w:rPr>
      </w:pPr>
    </w:p>
    <w:p w:rsidR="005E6AD9" w:rsidRPr="00FA37E1" w:rsidRDefault="005E6AD9" w:rsidP="005E6AD9">
      <w:pPr>
        <w:spacing w:after="0" w:line="480" w:lineRule="auto"/>
        <w:jc w:val="center"/>
        <w:rPr>
          <w:rFonts w:ascii="Times New Roman" w:hAnsi="Times New Roman" w:cs="Times New Roman"/>
          <w:b/>
          <w:bCs/>
          <w:sz w:val="24"/>
        </w:rPr>
      </w:pPr>
      <w:r w:rsidRPr="00FA37E1">
        <w:rPr>
          <w:rFonts w:ascii="Times New Roman" w:hAnsi="Times New Roman" w:cs="Times New Roman"/>
          <w:b/>
          <w:bCs/>
          <w:sz w:val="24"/>
        </w:rPr>
        <w:t>By</w:t>
      </w:r>
    </w:p>
    <w:p w:rsidR="005E6AD9" w:rsidRPr="00FA37E1" w:rsidRDefault="005E6AD9" w:rsidP="005E6AD9">
      <w:pPr>
        <w:spacing w:after="0" w:line="480" w:lineRule="auto"/>
        <w:jc w:val="center"/>
        <w:rPr>
          <w:rFonts w:ascii="Times New Roman" w:hAnsi="Times New Roman" w:cs="Times New Roman"/>
          <w:b/>
          <w:bCs/>
          <w:sz w:val="24"/>
        </w:rPr>
      </w:pPr>
    </w:p>
    <w:p w:rsidR="005E6AD9" w:rsidRPr="00FA37E1" w:rsidRDefault="005E6AD9" w:rsidP="005E6AD9">
      <w:pPr>
        <w:spacing w:after="0" w:line="480" w:lineRule="auto"/>
        <w:jc w:val="center"/>
        <w:rPr>
          <w:rFonts w:ascii="Times New Roman" w:hAnsi="Times New Roman" w:cs="Times New Roman"/>
          <w:b/>
          <w:bCs/>
          <w:sz w:val="24"/>
        </w:rPr>
      </w:pPr>
      <w:r w:rsidRPr="00FA37E1">
        <w:rPr>
          <w:rFonts w:ascii="Times New Roman" w:hAnsi="Times New Roman" w:cs="Times New Roman"/>
          <w:b/>
          <w:bCs/>
          <w:sz w:val="24"/>
        </w:rPr>
        <w:t xml:space="preserve">ADEBISI </w:t>
      </w:r>
      <w:proofErr w:type="spellStart"/>
      <w:r w:rsidRPr="00FA37E1">
        <w:rPr>
          <w:rFonts w:ascii="Times New Roman" w:hAnsi="Times New Roman" w:cs="Times New Roman"/>
          <w:b/>
          <w:bCs/>
          <w:sz w:val="24"/>
        </w:rPr>
        <w:t>Moyinoluwa</w:t>
      </w:r>
      <w:proofErr w:type="spellEnd"/>
      <w:r w:rsidRPr="00FA37E1">
        <w:rPr>
          <w:rFonts w:ascii="Times New Roman" w:hAnsi="Times New Roman" w:cs="Times New Roman"/>
          <w:b/>
          <w:bCs/>
          <w:sz w:val="24"/>
        </w:rPr>
        <w:t xml:space="preserve"> </w:t>
      </w:r>
      <w:proofErr w:type="spellStart"/>
      <w:r w:rsidRPr="00FA37E1">
        <w:rPr>
          <w:rFonts w:ascii="Times New Roman" w:hAnsi="Times New Roman" w:cs="Times New Roman"/>
          <w:b/>
          <w:bCs/>
          <w:sz w:val="24"/>
        </w:rPr>
        <w:t>Anuoluwa</w:t>
      </w:r>
      <w:proofErr w:type="spellEnd"/>
    </w:p>
    <w:p w:rsidR="005E6AD9" w:rsidRPr="00FA37E1" w:rsidRDefault="005E6AD9" w:rsidP="005E6AD9">
      <w:pPr>
        <w:spacing w:after="0" w:line="480" w:lineRule="auto"/>
        <w:jc w:val="center"/>
        <w:rPr>
          <w:rFonts w:ascii="Times New Roman" w:hAnsi="Times New Roman" w:cs="Times New Roman"/>
          <w:b/>
          <w:bCs/>
          <w:sz w:val="24"/>
        </w:rPr>
      </w:pPr>
      <w:r w:rsidRPr="00FA37E1">
        <w:rPr>
          <w:rFonts w:ascii="Times New Roman" w:hAnsi="Times New Roman" w:cs="Times New Roman"/>
          <w:b/>
          <w:bCs/>
          <w:sz w:val="24"/>
        </w:rPr>
        <w:t>EKSU/IL/R4/20/0078</w:t>
      </w:r>
    </w:p>
    <w:p w:rsidR="005E6AD9" w:rsidRPr="00FA37E1" w:rsidRDefault="005E6AD9" w:rsidP="005E6AD9">
      <w:pPr>
        <w:spacing w:line="480" w:lineRule="auto"/>
        <w:jc w:val="center"/>
        <w:rPr>
          <w:rFonts w:ascii="Times New Roman" w:hAnsi="Times New Roman" w:cs="Times New Roman"/>
          <w:b/>
          <w:sz w:val="24"/>
        </w:rPr>
      </w:pPr>
    </w:p>
    <w:p w:rsidR="005E6AD9" w:rsidRPr="00FA37E1" w:rsidRDefault="005E6AD9" w:rsidP="005E6AD9">
      <w:pPr>
        <w:spacing w:after="0" w:line="480" w:lineRule="auto"/>
        <w:jc w:val="center"/>
        <w:rPr>
          <w:rFonts w:ascii="Times New Roman" w:hAnsi="Times New Roman" w:cs="Times New Roman"/>
          <w:b/>
          <w:sz w:val="24"/>
        </w:rPr>
      </w:pPr>
    </w:p>
    <w:p w:rsidR="005E6AD9" w:rsidRPr="00FA37E1" w:rsidRDefault="005E6AD9" w:rsidP="005E6AD9">
      <w:pPr>
        <w:spacing w:after="0" w:line="480" w:lineRule="auto"/>
        <w:jc w:val="center"/>
        <w:rPr>
          <w:rFonts w:ascii="Times New Roman" w:hAnsi="Times New Roman" w:cs="Times New Roman"/>
          <w:b/>
          <w:bCs/>
          <w:sz w:val="24"/>
        </w:rPr>
      </w:pPr>
      <w:r w:rsidRPr="00FA37E1">
        <w:rPr>
          <w:rFonts w:ascii="Times New Roman" w:hAnsi="Times New Roman" w:cs="Times New Roman"/>
          <w:b/>
          <w:sz w:val="24"/>
        </w:rPr>
        <w:t xml:space="preserve">BEING </w:t>
      </w:r>
      <w:r w:rsidRPr="00FA37E1">
        <w:rPr>
          <w:rFonts w:ascii="Times New Roman" w:hAnsi="Times New Roman" w:cs="Times New Roman"/>
          <w:b/>
          <w:bCs/>
          <w:sz w:val="24"/>
        </w:rPr>
        <w:t>A RESEARCH PROJECT SUBMITTED TO THE FACULTY OF EDUCATION, EKITI STATE UNIVERSITY, ADO EKITI IN PARTIAL FULFILMENT OF THE REQUIREMENTS FOR THE AWARD OF BACHELOR DEGREE IN EDUCATION B.</w:t>
      </w:r>
      <w:r>
        <w:rPr>
          <w:rFonts w:ascii="Times New Roman" w:hAnsi="Times New Roman" w:cs="Times New Roman"/>
          <w:b/>
          <w:bCs/>
          <w:sz w:val="24"/>
        </w:rPr>
        <w:t>SC</w:t>
      </w:r>
      <w:r w:rsidRPr="00FA37E1">
        <w:rPr>
          <w:rFonts w:ascii="Times New Roman" w:hAnsi="Times New Roman" w:cs="Times New Roman"/>
          <w:b/>
          <w:bCs/>
          <w:sz w:val="24"/>
        </w:rPr>
        <w:t xml:space="preserve"> (Ed.) IN</w:t>
      </w:r>
      <w:r>
        <w:rPr>
          <w:rFonts w:ascii="Times New Roman" w:hAnsi="Times New Roman" w:cs="Times New Roman"/>
          <w:b/>
          <w:bCs/>
          <w:sz w:val="24"/>
        </w:rPr>
        <w:t xml:space="preserve"> ECONOMICS </w:t>
      </w:r>
    </w:p>
    <w:p w:rsidR="005E6AD9" w:rsidRDefault="005E6AD9" w:rsidP="005E6AD9">
      <w:pPr>
        <w:tabs>
          <w:tab w:val="left" w:pos="3840"/>
        </w:tabs>
        <w:spacing w:after="0" w:line="480" w:lineRule="auto"/>
        <w:rPr>
          <w:rFonts w:ascii="Times New Roman" w:hAnsi="Times New Roman" w:cs="Times New Roman"/>
          <w:b/>
          <w:sz w:val="24"/>
        </w:rPr>
      </w:pPr>
      <w:r>
        <w:rPr>
          <w:rFonts w:ascii="Times New Roman" w:hAnsi="Times New Roman" w:cs="Times New Roman"/>
          <w:b/>
          <w:sz w:val="24"/>
        </w:rPr>
        <w:tab/>
      </w:r>
    </w:p>
    <w:p w:rsidR="005E6AD9" w:rsidRPr="00FA37E1" w:rsidRDefault="005E6AD9" w:rsidP="005E6AD9">
      <w:pPr>
        <w:spacing w:after="0" w:line="480" w:lineRule="auto"/>
        <w:jc w:val="center"/>
        <w:rPr>
          <w:rFonts w:ascii="Times New Roman" w:hAnsi="Times New Roman" w:cs="Times New Roman"/>
          <w:b/>
          <w:sz w:val="24"/>
        </w:rPr>
      </w:pPr>
    </w:p>
    <w:p w:rsidR="005E6AD9" w:rsidRPr="00FA37E1" w:rsidRDefault="005E6AD9" w:rsidP="005E6AD9">
      <w:pPr>
        <w:spacing w:after="0" w:line="480" w:lineRule="auto"/>
        <w:ind w:firstLine="720"/>
        <w:jc w:val="center"/>
        <w:rPr>
          <w:rFonts w:ascii="Times New Roman" w:hAnsi="Times New Roman" w:cs="Times New Roman"/>
          <w:b/>
          <w:sz w:val="24"/>
        </w:rPr>
      </w:pPr>
      <w:r w:rsidRPr="00FA37E1">
        <w:rPr>
          <w:rFonts w:ascii="Times New Roman" w:hAnsi="Times New Roman" w:cs="Times New Roman"/>
          <w:b/>
          <w:sz w:val="24"/>
        </w:rPr>
        <w:t>OCTOBER, 2024</w:t>
      </w:r>
    </w:p>
    <w:p w:rsidR="005E6AD9" w:rsidRPr="001426AD" w:rsidRDefault="005E6AD9" w:rsidP="005E6AD9">
      <w:pPr>
        <w:jc w:val="center"/>
        <w:rPr>
          <w:rFonts w:ascii="Times New Roman" w:hAnsi="Times New Roman" w:cs="Times New Roman"/>
          <w:b/>
          <w:bCs/>
          <w:sz w:val="28"/>
          <w:szCs w:val="28"/>
        </w:rPr>
      </w:pPr>
      <w:r>
        <w:rPr>
          <w:rFonts w:ascii="Times New Roman" w:hAnsi="Times New Roman" w:cs="Times New Roman"/>
          <w:b/>
          <w:bCs/>
          <w:sz w:val="24"/>
        </w:rPr>
        <w:br w:type="page"/>
      </w:r>
      <w:r w:rsidRPr="00400BB7">
        <w:rPr>
          <w:rFonts w:ascii="Times New Roman" w:hAnsi="Times New Roman" w:cs="Times New Roman"/>
          <w:b/>
          <w:bCs/>
          <w:sz w:val="24"/>
        </w:rPr>
        <w:lastRenderedPageBreak/>
        <w:t>CERTIFICATION</w:t>
      </w:r>
    </w:p>
    <w:p w:rsidR="005E6AD9" w:rsidRPr="00BC0054" w:rsidRDefault="005E6AD9" w:rsidP="005E6AD9">
      <w:pPr>
        <w:spacing w:after="0" w:line="480" w:lineRule="auto"/>
        <w:rPr>
          <w:rFonts w:ascii="Times New Roman" w:hAnsi="Times New Roman" w:cs="Times New Roman"/>
          <w:b/>
          <w:bCs/>
          <w:sz w:val="24"/>
        </w:rPr>
      </w:pPr>
      <w:r w:rsidRPr="00400BB7">
        <w:rPr>
          <w:rFonts w:ascii="Times New Roman" w:hAnsi="Times New Roman" w:cs="Times New Roman"/>
          <w:bCs/>
          <w:sz w:val="24"/>
        </w:rPr>
        <w:t xml:space="preserve">This is </w:t>
      </w:r>
      <w:r>
        <w:rPr>
          <w:rFonts w:ascii="Times New Roman" w:hAnsi="Times New Roman" w:cs="Times New Roman"/>
          <w:bCs/>
          <w:sz w:val="24"/>
        </w:rPr>
        <w:t xml:space="preserve">to certify that this project was carried out by </w:t>
      </w:r>
      <w:r w:rsidRPr="00310D15">
        <w:rPr>
          <w:rFonts w:ascii="Times New Roman" w:hAnsi="Times New Roman" w:cs="Times New Roman"/>
          <w:b/>
          <w:bCs/>
          <w:sz w:val="24"/>
        </w:rPr>
        <w:t>ADE</w:t>
      </w:r>
      <w:r>
        <w:rPr>
          <w:rFonts w:ascii="Times New Roman" w:hAnsi="Times New Roman" w:cs="Times New Roman"/>
          <w:b/>
          <w:bCs/>
          <w:sz w:val="24"/>
        </w:rPr>
        <w:t>BISI</w:t>
      </w:r>
      <w:r w:rsidRPr="00310D15">
        <w:rPr>
          <w:rFonts w:ascii="Times New Roman" w:hAnsi="Times New Roman" w:cs="Times New Roman"/>
          <w:b/>
          <w:bCs/>
          <w:sz w:val="24"/>
        </w:rPr>
        <w:t xml:space="preserve">, </w:t>
      </w:r>
      <w:proofErr w:type="spellStart"/>
      <w:r>
        <w:rPr>
          <w:rFonts w:ascii="Times New Roman" w:hAnsi="Times New Roman" w:cs="Times New Roman"/>
          <w:b/>
          <w:bCs/>
          <w:sz w:val="24"/>
        </w:rPr>
        <w:t>Moyinoluwa</w:t>
      </w:r>
      <w:proofErr w:type="spellEnd"/>
      <w:r w:rsidRPr="00310D15">
        <w:rPr>
          <w:rFonts w:ascii="Times New Roman" w:hAnsi="Times New Roman" w:cs="Times New Roman"/>
          <w:b/>
          <w:bCs/>
          <w:sz w:val="24"/>
        </w:rPr>
        <w:t xml:space="preserve"> </w:t>
      </w:r>
      <w:proofErr w:type="spellStart"/>
      <w:r>
        <w:rPr>
          <w:rFonts w:ascii="Times New Roman" w:hAnsi="Times New Roman" w:cs="Times New Roman"/>
          <w:b/>
          <w:bCs/>
          <w:sz w:val="24"/>
        </w:rPr>
        <w:t>Anuoluwa</w:t>
      </w:r>
      <w:proofErr w:type="spellEnd"/>
      <w:r>
        <w:rPr>
          <w:rFonts w:ascii="Times New Roman" w:hAnsi="Times New Roman" w:cs="Times New Roman"/>
          <w:b/>
          <w:bCs/>
          <w:sz w:val="24"/>
        </w:rPr>
        <w:t xml:space="preserve"> </w:t>
      </w:r>
      <w:r>
        <w:rPr>
          <w:rFonts w:ascii="Times New Roman" w:hAnsi="Times New Roman" w:cs="Times New Roman"/>
          <w:bCs/>
          <w:sz w:val="24"/>
        </w:rPr>
        <w:t xml:space="preserve">with the matriculation number </w:t>
      </w:r>
      <w:r w:rsidRPr="00D35CC5">
        <w:rPr>
          <w:rFonts w:ascii="Times New Roman" w:hAnsi="Times New Roman" w:cs="Times New Roman"/>
          <w:b/>
          <w:sz w:val="24"/>
        </w:rPr>
        <w:t>EKSU/IL/R</w:t>
      </w:r>
      <w:r>
        <w:rPr>
          <w:rFonts w:ascii="Times New Roman" w:hAnsi="Times New Roman" w:cs="Times New Roman"/>
          <w:b/>
          <w:sz w:val="24"/>
        </w:rPr>
        <w:t>4</w:t>
      </w:r>
      <w:r w:rsidRPr="00D35CC5">
        <w:rPr>
          <w:rFonts w:ascii="Times New Roman" w:hAnsi="Times New Roman" w:cs="Times New Roman"/>
          <w:b/>
          <w:sz w:val="24"/>
        </w:rPr>
        <w:t>/</w:t>
      </w:r>
      <w:r>
        <w:rPr>
          <w:rFonts w:ascii="Times New Roman" w:hAnsi="Times New Roman" w:cs="Times New Roman"/>
          <w:b/>
          <w:sz w:val="24"/>
        </w:rPr>
        <w:t xml:space="preserve">20/0078 </w:t>
      </w:r>
      <w:r>
        <w:rPr>
          <w:rFonts w:ascii="Times New Roman" w:hAnsi="Times New Roman" w:cs="Times New Roman"/>
          <w:bCs/>
          <w:sz w:val="24"/>
        </w:rPr>
        <w:t xml:space="preserve">and has been read and approved as meeting part the requirements for the award of Bachelor of Arts Education Degree (B. SC. Ed.) in Economics </w:t>
      </w:r>
    </w:p>
    <w:p w:rsidR="005E6AD9" w:rsidRDefault="005E6AD9" w:rsidP="005E6AD9">
      <w:pPr>
        <w:rPr>
          <w:rFonts w:ascii="Times New Roman" w:hAnsi="Times New Roman" w:cs="Times New Roman"/>
          <w:bCs/>
          <w:sz w:val="24"/>
        </w:rPr>
      </w:pPr>
    </w:p>
    <w:p w:rsidR="005E6AD9" w:rsidRDefault="005E6AD9" w:rsidP="005E6AD9">
      <w:pPr>
        <w:rPr>
          <w:rFonts w:ascii="Times New Roman" w:hAnsi="Times New Roman" w:cs="Times New Roman"/>
          <w:bCs/>
          <w:sz w:val="24"/>
        </w:rPr>
      </w:pPr>
    </w:p>
    <w:p w:rsidR="005E6AD9" w:rsidRDefault="005E6AD9" w:rsidP="005E6AD9">
      <w:pPr>
        <w:rPr>
          <w:rFonts w:ascii="Times New Roman" w:hAnsi="Times New Roman" w:cs="Times New Roman"/>
          <w:bCs/>
          <w:sz w:val="24"/>
        </w:rPr>
      </w:pPr>
    </w:p>
    <w:p w:rsidR="005E6AD9" w:rsidRDefault="005E6AD9" w:rsidP="005E6AD9">
      <w:pPr>
        <w:spacing w:after="0" w:line="240" w:lineRule="auto"/>
        <w:rPr>
          <w:rFonts w:ascii="Times New Roman" w:hAnsi="Times New Roman" w:cs="Times New Roman"/>
          <w:b/>
          <w:sz w:val="24"/>
        </w:rPr>
      </w:pPr>
    </w:p>
    <w:p w:rsidR="005E6AD9" w:rsidRPr="00821EFA" w:rsidRDefault="005E6AD9" w:rsidP="005E6AD9">
      <w:pPr>
        <w:spacing w:after="0" w:line="240" w:lineRule="auto"/>
        <w:rPr>
          <w:rFonts w:ascii="Times New Roman" w:hAnsi="Times New Roman" w:cs="Times New Roman"/>
          <w:b/>
          <w:sz w:val="24"/>
        </w:rPr>
      </w:pPr>
      <w:r>
        <w:rPr>
          <w:rFonts w:ascii="Times New Roman" w:hAnsi="Times New Roman" w:cs="Times New Roman"/>
          <w:b/>
          <w:sz w:val="24"/>
        </w:rPr>
        <w:t xml:space="preserve">Mr. </w:t>
      </w:r>
      <w:proofErr w:type="spellStart"/>
      <w:r>
        <w:rPr>
          <w:rFonts w:ascii="Times New Roman" w:hAnsi="Times New Roman" w:cs="Times New Roman"/>
          <w:b/>
          <w:sz w:val="24"/>
        </w:rPr>
        <w:t>Shehu</w:t>
      </w:r>
      <w:proofErr w:type="spellEnd"/>
      <w:r>
        <w:rPr>
          <w:rFonts w:ascii="Times New Roman" w:hAnsi="Times New Roman" w:cs="Times New Roman"/>
          <w:b/>
          <w:sz w:val="24"/>
        </w:rPr>
        <w:t xml:space="preserve"> Mustapha B</w:t>
      </w:r>
      <w:r w:rsidRPr="00821EFA">
        <w:rPr>
          <w:rFonts w:ascii="Times New Roman" w:hAnsi="Times New Roman" w:cs="Times New Roman"/>
          <w:b/>
          <w:sz w:val="24"/>
        </w:rPr>
        <w:tab/>
      </w:r>
      <w:r>
        <w:rPr>
          <w:rFonts w:ascii="Times New Roman" w:hAnsi="Times New Roman" w:cs="Times New Roman"/>
          <w:b/>
          <w:sz w:val="24"/>
        </w:rPr>
        <w:tab/>
      </w:r>
      <w:r w:rsidRPr="00821EFA">
        <w:rPr>
          <w:rFonts w:ascii="Times New Roman" w:hAnsi="Times New Roman" w:cs="Times New Roman"/>
          <w:b/>
          <w:sz w:val="24"/>
        </w:rPr>
        <w:t>__</w:t>
      </w:r>
      <w:r>
        <w:rPr>
          <w:rFonts w:ascii="Times New Roman" w:hAnsi="Times New Roman" w:cs="Times New Roman"/>
          <w:b/>
          <w:sz w:val="24"/>
        </w:rPr>
        <w:t>__</w:t>
      </w:r>
      <w:r w:rsidRPr="00821EFA">
        <w:rPr>
          <w:rFonts w:ascii="Times New Roman" w:hAnsi="Times New Roman" w:cs="Times New Roman"/>
          <w:b/>
          <w:sz w:val="24"/>
        </w:rPr>
        <w:t xml:space="preserve">_____________ </w:t>
      </w:r>
      <w:r>
        <w:rPr>
          <w:rFonts w:ascii="Times New Roman" w:hAnsi="Times New Roman" w:cs="Times New Roman"/>
          <w:b/>
          <w:sz w:val="24"/>
        </w:rPr>
        <w:tab/>
      </w:r>
      <w:r>
        <w:rPr>
          <w:rFonts w:ascii="Times New Roman" w:hAnsi="Times New Roman" w:cs="Times New Roman"/>
          <w:b/>
          <w:sz w:val="24"/>
        </w:rPr>
        <w:tab/>
        <w:t>_</w:t>
      </w:r>
      <w:r w:rsidRPr="00821EFA">
        <w:rPr>
          <w:rFonts w:ascii="Times New Roman" w:hAnsi="Times New Roman" w:cs="Times New Roman"/>
          <w:b/>
          <w:sz w:val="24"/>
        </w:rPr>
        <w:t>__</w:t>
      </w:r>
      <w:r>
        <w:rPr>
          <w:rFonts w:ascii="Times New Roman" w:hAnsi="Times New Roman" w:cs="Times New Roman"/>
          <w:b/>
          <w:sz w:val="24"/>
        </w:rPr>
        <w:t>____</w:t>
      </w:r>
      <w:r w:rsidRPr="00821EFA">
        <w:rPr>
          <w:rFonts w:ascii="Times New Roman" w:hAnsi="Times New Roman" w:cs="Times New Roman"/>
          <w:b/>
          <w:sz w:val="24"/>
        </w:rPr>
        <w:t>____________</w:t>
      </w:r>
    </w:p>
    <w:p w:rsidR="005E6AD9" w:rsidRPr="00821EFA" w:rsidRDefault="005E6AD9" w:rsidP="005E6AD9">
      <w:pPr>
        <w:tabs>
          <w:tab w:val="left" w:pos="3030"/>
        </w:tabs>
        <w:rPr>
          <w:rFonts w:ascii="Times New Roman" w:hAnsi="Times New Roman" w:cs="Times New Roman"/>
          <w:b/>
          <w:sz w:val="24"/>
        </w:rPr>
      </w:pPr>
      <w:r w:rsidRPr="00821EFA">
        <w:rPr>
          <w:rFonts w:ascii="Times New Roman" w:hAnsi="Times New Roman" w:cs="Times New Roman"/>
          <w:b/>
          <w:sz w:val="24"/>
        </w:rPr>
        <w:t>Project Supervisor</w:t>
      </w:r>
      <w:r>
        <w:rPr>
          <w:rFonts w:ascii="Times New Roman" w:hAnsi="Times New Roman" w:cs="Times New Roman"/>
          <w:b/>
          <w:sz w:val="24"/>
        </w:rPr>
        <w:tab/>
      </w:r>
      <w:r>
        <w:rPr>
          <w:rFonts w:ascii="Times New Roman" w:hAnsi="Times New Roman" w:cs="Times New Roman"/>
          <w:b/>
          <w:sz w:val="24"/>
        </w:rPr>
        <w:tab/>
      </w:r>
      <w:r w:rsidRPr="00821EFA">
        <w:rPr>
          <w:rFonts w:ascii="Times New Roman" w:hAnsi="Times New Roman" w:cs="Times New Roman"/>
          <w:b/>
          <w:sz w:val="24"/>
        </w:rPr>
        <w:t>Signature</w:t>
      </w:r>
      <w:r>
        <w:rPr>
          <w:rFonts w:ascii="Times New Roman" w:hAnsi="Times New Roman" w:cs="Times New Roman"/>
          <w:b/>
          <w:sz w:val="24"/>
        </w:rPr>
        <w:tab/>
      </w:r>
      <w:r>
        <w:rPr>
          <w:rFonts w:ascii="Times New Roman" w:hAnsi="Times New Roman" w:cs="Times New Roman"/>
          <w:b/>
          <w:sz w:val="24"/>
        </w:rPr>
        <w:tab/>
      </w:r>
      <w:r w:rsidRPr="00821EFA">
        <w:rPr>
          <w:rFonts w:ascii="Times New Roman" w:hAnsi="Times New Roman" w:cs="Times New Roman"/>
          <w:b/>
          <w:sz w:val="24"/>
        </w:rPr>
        <w:t xml:space="preserve">           </w:t>
      </w:r>
      <w:r>
        <w:rPr>
          <w:rFonts w:ascii="Times New Roman" w:hAnsi="Times New Roman" w:cs="Times New Roman"/>
          <w:b/>
          <w:sz w:val="24"/>
        </w:rPr>
        <w:tab/>
      </w:r>
      <w:r w:rsidRPr="00821EFA">
        <w:rPr>
          <w:rFonts w:ascii="Times New Roman" w:hAnsi="Times New Roman" w:cs="Times New Roman"/>
          <w:b/>
          <w:sz w:val="24"/>
        </w:rPr>
        <w:t>Date</w:t>
      </w:r>
    </w:p>
    <w:p w:rsidR="005E6AD9" w:rsidRPr="00821EFA" w:rsidRDefault="005E6AD9" w:rsidP="005E6AD9">
      <w:pPr>
        <w:tabs>
          <w:tab w:val="left" w:pos="3030"/>
        </w:tabs>
        <w:rPr>
          <w:rFonts w:ascii="Times New Roman" w:hAnsi="Times New Roman" w:cs="Times New Roman"/>
          <w:b/>
          <w:sz w:val="24"/>
        </w:rPr>
      </w:pPr>
    </w:p>
    <w:p w:rsidR="005E6AD9" w:rsidRDefault="005E6AD9" w:rsidP="005E6AD9">
      <w:pPr>
        <w:tabs>
          <w:tab w:val="left" w:pos="3030"/>
        </w:tabs>
        <w:spacing w:after="0"/>
        <w:rPr>
          <w:rFonts w:ascii="Times New Roman" w:hAnsi="Times New Roman" w:cs="Times New Roman"/>
          <w:b/>
          <w:sz w:val="24"/>
        </w:rPr>
      </w:pPr>
    </w:p>
    <w:p w:rsidR="005E6AD9" w:rsidRDefault="005E6AD9" w:rsidP="005E6AD9">
      <w:pPr>
        <w:spacing w:after="0" w:line="240" w:lineRule="auto"/>
        <w:rPr>
          <w:rFonts w:ascii="Times New Roman" w:hAnsi="Times New Roman" w:cs="Times New Roman"/>
          <w:b/>
          <w:sz w:val="24"/>
        </w:rPr>
      </w:pPr>
    </w:p>
    <w:p w:rsidR="005E6AD9" w:rsidRDefault="005E6AD9" w:rsidP="005E6AD9">
      <w:pPr>
        <w:spacing w:after="0" w:line="240" w:lineRule="auto"/>
        <w:rPr>
          <w:rFonts w:ascii="Times New Roman" w:hAnsi="Times New Roman" w:cs="Times New Roman"/>
          <w:b/>
          <w:sz w:val="24"/>
        </w:rPr>
      </w:pPr>
    </w:p>
    <w:p w:rsidR="005E6AD9" w:rsidRDefault="005E6AD9" w:rsidP="005E6AD9">
      <w:pPr>
        <w:spacing w:after="0" w:line="240" w:lineRule="auto"/>
        <w:rPr>
          <w:rFonts w:ascii="Times New Roman" w:hAnsi="Times New Roman" w:cs="Times New Roman"/>
          <w:b/>
          <w:sz w:val="24"/>
        </w:rPr>
      </w:pPr>
      <w:r>
        <w:rPr>
          <w:rFonts w:ascii="Times New Roman" w:hAnsi="Times New Roman" w:cs="Times New Roman"/>
          <w:b/>
          <w:sz w:val="24"/>
        </w:rPr>
        <w:br/>
      </w:r>
    </w:p>
    <w:p w:rsidR="005E6AD9" w:rsidRPr="00821EFA" w:rsidRDefault="005E6AD9" w:rsidP="005E6AD9">
      <w:pPr>
        <w:spacing w:after="0" w:line="240" w:lineRule="auto"/>
        <w:rPr>
          <w:rFonts w:ascii="Times New Roman" w:hAnsi="Times New Roman" w:cs="Times New Roman"/>
          <w:b/>
          <w:sz w:val="24"/>
        </w:rPr>
      </w:pPr>
      <w:r w:rsidRPr="00821EFA">
        <w:rPr>
          <w:rFonts w:ascii="Times New Roman" w:hAnsi="Times New Roman" w:cs="Times New Roman"/>
          <w:b/>
          <w:sz w:val="24"/>
        </w:rPr>
        <w:t>__________________</w:t>
      </w:r>
      <w:r w:rsidRPr="00821EFA">
        <w:rPr>
          <w:rFonts w:ascii="Times New Roman" w:hAnsi="Times New Roman" w:cs="Times New Roman"/>
          <w:b/>
          <w:sz w:val="24"/>
        </w:rPr>
        <w:tab/>
        <w:t>______</w:t>
      </w:r>
      <w:r>
        <w:rPr>
          <w:rFonts w:ascii="Times New Roman" w:hAnsi="Times New Roman" w:cs="Times New Roman"/>
          <w:b/>
          <w:sz w:val="24"/>
        </w:rPr>
        <w:t>__</w:t>
      </w:r>
      <w:r w:rsidRPr="00821EFA">
        <w:rPr>
          <w:rFonts w:ascii="Times New Roman" w:hAnsi="Times New Roman" w:cs="Times New Roman"/>
          <w:b/>
          <w:sz w:val="24"/>
        </w:rPr>
        <w:t xml:space="preserve">_________ </w:t>
      </w:r>
      <w:r>
        <w:rPr>
          <w:rFonts w:ascii="Times New Roman" w:hAnsi="Times New Roman" w:cs="Times New Roman"/>
          <w:b/>
          <w:sz w:val="24"/>
        </w:rPr>
        <w:tab/>
      </w:r>
      <w:r>
        <w:rPr>
          <w:rFonts w:ascii="Times New Roman" w:hAnsi="Times New Roman" w:cs="Times New Roman"/>
          <w:b/>
          <w:sz w:val="24"/>
        </w:rPr>
        <w:tab/>
        <w:t>____</w:t>
      </w:r>
      <w:r w:rsidRPr="00821EFA">
        <w:rPr>
          <w:rFonts w:ascii="Times New Roman" w:hAnsi="Times New Roman" w:cs="Times New Roman"/>
          <w:b/>
          <w:sz w:val="24"/>
        </w:rPr>
        <w:t>______________</w:t>
      </w:r>
    </w:p>
    <w:p w:rsidR="005E6AD9" w:rsidRPr="00821EFA" w:rsidRDefault="005E6AD9" w:rsidP="005E6AD9">
      <w:pPr>
        <w:tabs>
          <w:tab w:val="left" w:pos="3030"/>
        </w:tabs>
        <w:spacing w:after="0"/>
        <w:rPr>
          <w:rFonts w:ascii="Times New Roman" w:hAnsi="Times New Roman" w:cs="Times New Roman"/>
          <w:b/>
          <w:sz w:val="24"/>
        </w:rPr>
      </w:pPr>
      <w:r w:rsidRPr="00821EFA">
        <w:rPr>
          <w:rFonts w:ascii="Times New Roman" w:hAnsi="Times New Roman" w:cs="Times New Roman"/>
          <w:b/>
          <w:sz w:val="24"/>
        </w:rPr>
        <w:t>Project Coordinator</w:t>
      </w:r>
      <w:r>
        <w:rPr>
          <w:rFonts w:ascii="Times New Roman" w:hAnsi="Times New Roman" w:cs="Times New Roman"/>
          <w:b/>
          <w:sz w:val="24"/>
        </w:rPr>
        <w:tab/>
      </w:r>
      <w:r>
        <w:rPr>
          <w:rFonts w:ascii="Times New Roman" w:hAnsi="Times New Roman" w:cs="Times New Roman"/>
          <w:b/>
          <w:sz w:val="24"/>
        </w:rPr>
        <w:tab/>
      </w:r>
      <w:r w:rsidRPr="00821EFA">
        <w:rPr>
          <w:rFonts w:ascii="Times New Roman" w:hAnsi="Times New Roman" w:cs="Times New Roman"/>
          <w:b/>
          <w:sz w:val="24"/>
        </w:rPr>
        <w:t xml:space="preserve">Signature  </w:t>
      </w:r>
      <w:r>
        <w:rPr>
          <w:rFonts w:ascii="Times New Roman" w:hAnsi="Times New Roman" w:cs="Times New Roman"/>
          <w:b/>
          <w:sz w:val="24"/>
        </w:rPr>
        <w:t xml:space="preserve">              </w:t>
      </w:r>
      <w:r w:rsidRPr="00821EFA">
        <w:rPr>
          <w:rFonts w:ascii="Times New Roman" w:hAnsi="Times New Roman" w:cs="Times New Roman"/>
          <w:b/>
          <w:sz w:val="24"/>
        </w:rPr>
        <w:t>Date</w:t>
      </w:r>
    </w:p>
    <w:p w:rsidR="005E6AD9" w:rsidRPr="00821EFA" w:rsidRDefault="005E6AD9" w:rsidP="005E6AD9">
      <w:pPr>
        <w:tabs>
          <w:tab w:val="left" w:pos="3030"/>
        </w:tabs>
        <w:rPr>
          <w:rFonts w:ascii="Times New Roman" w:hAnsi="Times New Roman" w:cs="Times New Roman"/>
          <w:b/>
          <w:sz w:val="24"/>
        </w:rPr>
      </w:pPr>
    </w:p>
    <w:p w:rsidR="005E6AD9" w:rsidRDefault="005E6AD9" w:rsidP="005E6AD9">
      <w:pPr>
        <w:tabs>
          <w:tab w:val="left" w:pos="3030"/>
        </w:tabs>
        <w:rPr>
          <w:rFonts w:ascii="Times New Roman" w:hAnsi="Times New Roman" w:cs="Times New Roman"/>
          <w:b/>
          <w:sz w:val="24"/>
        </w:rPr>
      </w:pPr>
    </w:p>
    <w:p w:rsidR="005E6AD9" w:rsidRDefault="005E6AD9" w:rsidP="005E6AD9">
      <w:pPr>
        <w:tabs>
          <w:tab w:val="left" w:pos="3030"/>
        </w:tabs>
        <w:rPr>
          <w:rFonts w:ascii="Times New Roman" w:hAnsi="Times New Roman" w:cs="Times New Roman"/>
          <w:b/>
          <w:sz w:val="24"/>
        </w:rPr>
      </w:pPr>
    </w:p>
    <w:p w:rsidR="005E6AD9" w:rsidRPr="00821EFA" w:rsidRDefault="005E6AD9" w:rsidP="005E6AD9">
      <w:pPr>
        <w:tabs>
          <w:tab w:val="left" w:pos="3030"/>
        </w:tabs>
        <w:rPr>
          <w:rFonts w:ascii="Times New Roman" w:hAnsi="Times New Roman" w:cs="Times New Roman"/>
          <w:b/>
          <w:sz w:val="24"/>
        </w:rPr>
      </w:pPr>
    </w:p>
    <w:p w:rsidR="005E6AD9" w:rsidRPr="00821EFA" w:rsidRDefault="005E6AD9" w:rsidP="005E6AD9">
      <w:pPr>
        <w:tabs>
          <w:tab w:val="left" w:pos="3030"/>
        </w:tabs>
        <w:spacing w:after="0" w:line="240" w:lineRule="auto"/>
        <w:rPr>
          <w:rFonts w:ascii="Times New Roman" w:hAnsi="Times New Roman" w:cs="Times New Roman"/>
          <w:b/>
          <w:sz w:val="24"/>
        </w:rPr>
      </w:pPr>
      <w:r>
        <w:rPr>
          <w:rFonts w:ascii="Times New Roman" w:hAnsi="Times New Roman" w:cs="Times New Roman"/>
          <w:b/>
          <w:sz w:val="24"/>
        </w:rPr>
        <w:t xml:space="preserve">_________________     </w:t>
      </w:r>
      <w:r w:rsidRPr="00821EFA">
        <w:rPr>
          <w:rFonts w:ascii="Times New Roman" w:hAnsi="Times New Roman" w:cs="Times New Roman"/>
          <w:b/>
          <w:sz w:val="24"/>
        </w:rPr>
        <w:t>_________</w:t>
      </w:r>
      <w:r>
        <w:rPr>
          <w:rFonts w:ascii="Times New Roman" w:hAnsi="Times New Roman" w:cs="Times New Roman"/>
          <w:b/>
          <w:sz w:val="24"/>
        </w:rPr>
        <w:t>__</w:t>
      </w:r>
      <w:r w:rsidRPr="00821EFA">
        <w:rPr>
          <w:rFonts w:ascii="Times New Roman" w:hAnsi="Times New Roman" w:cs="Times New Roman"/>
          <w:b/>
          <w:sz w:val="24"/>
        </w:rPr>
        <w:t xml:space="preserve">_______           </w:t>
      </w:r>
      <w:r>
        <w:rPr>
          <w:rFonts w:ascii="Times New Roman" w:hAnsi="Times New Roman" w:cs="Times New Roman"/>
          <w:b/>
          <w:sz w:val="24"/>
        </w:rPr>
        <w:tab/>
        <w:t>_</w:t>
      </w:r>
      <w:r w:rsidRPr="00821EFA">
        <w:rPr>
          <w:rFonts w:ascii="Times New Roman" w:hAnsi="Times New Roman" w:cs="Times New Roman"/>
          <w:b/>
          <w:sz w:val="24"/>
        </w:rPr>
        <w:t>__________________</w:t>
      </w:r>
    </w:p>
    <w:p w:rsidR="005E6AD9" w:rsidRDefault="005E6AD9" w:rsidP="005E6AD9">
      <w:pPr>
        <w:tabs>
          <w:tab w:val="left" w:pos="3030"/>
        </w:tabs>
        <w:rPr>
          <w:rFonts w:ascii="Times New Roman" w:hAnsi="Times New Roman" w:cs="Times New Roman"/>
          <w:b/>
          <w:sz w:val="24"/>
        </w:rPr>
      </w:pPr>
      <w:r w:rsidRPr="00821EFA">
        <w:rPr>
          <w:rFonts w:ascii="Times New Roman" w:hAnsi="Times New Roman" w:cs="Times New Roman"/>
          <w:b/>
          <w:sz w:val="24"/>
        </w:rPr>
        <w:t>External Examiner</w:t>
      </w:r>
      <w:r>
        <w:rPr>
          <w:rFonts w:ascii="Times New Roman" w:hAnsi="Times New Roman" w:cs="Times New Roman"/>
          <w:b/>
          <w:sz w:val="24"/>
        </w:rPr>
        <w:tab/>
      </w:r>
      <w:r>
        <w:rPr>
          <w:rFonts w:ascii="Times New Roman" w:hAnsi="Times New Roman" w:cs="Times New Roman"/>
          <w:b/>
          <w:sz w:val="24"/>
        </w:rPr>
        <w:tab/>
      </w:r>
      <w:r w:rsidRPr="00821EFA">
        <w:rPr>
          <w:rFonts w:ascii="Times New Roman" w:hAnsi="Times New Roman" w:cs="Times New Roman"/>
          <w:b/>
          <w:sz w:val="24"/>
        </w:rPr>
        <w:t>Signature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821EFA">
        <w:rPr>
          <w:rFonts w:ascii="Times New Roman" w:hAnsi="Times New Roman" w:cs="Times New Roman"/>
          <w:b/>
          <w:sz w:val="24"/>
        </w:rPr>
        <w:t>Date</w:t>
      </w:r>
    </w:p>
    <w:p w:rsidR="005E6AD9" w:rsidRDefault="005E6AD9" w:rsidP="005E6AD9">
      <w:pPr>
        <w:rPr>
          <w:rFonts w:ascii="Times New Roman" w:hAnsi="Times New Roman" w:cs="Times New Roman"/>
          <w:b/>
          <w:bCs/>
          <w:sz w:val="24"/>
        </w:rPr>
      </w:pPr>
    </w:p>
    <w:p w:rsidR="005E6AD9" w:rsidRPr="00FA37E1" w:rsidRDefault="005E6AD9" w:rsidP="005E6AD9">
      <w:pPr>
        <w:widowControl/>
        <w:spacing w:line="480" w:lineRule="auto"/>
        <w:jc w:val="center"/>
        <w:rPr>
          <w:rFonts w:ascii="Times New Roman" w:hAnsi="Times New Roman" w:cs="Times New Roman"/>
          <w:b/>
          <w:bCs/>
          <w:sz w:val="24"/>
        </w:rPr>
      </w:pPr>
      <w:r w:rsidRPr="00FA37E1">
        <w:rPr>
          <w:rFonts w:ascii="Times New Roman" w:hAnsi="Times New Roman" w:cs="Times New Roman"/>
          <w:b/>
          <w:bCs/>
          <w:sz w:val="24"/>
        </w:rPr>
        <w:lastRenderedPageBreak/>
        <w:t>DEDICATION</w:t>
      </w:r>
    </w:p>
    <w:p w:rsidR="005E6AD9" w:rsidRPr="00FA37E1" w:rsidRDefault="005E6AD9" w:rsidP="005E6AD9">
      <w:pPr>
        <w:spacing w:line="480" w:lineRule="auto"/>
        <w:rPr>
          <w:rFonts w:ascii="Times New Roman" w:hAnsi="Times New Roman" w:cs="Times New Roman"/>
          <w:sz w:val="24"/>
        </w:rPr>
      </w:pPr>
      <w:r w:rsidRPr="00FA37E1">
        <w:rPr>
          <w:rFonts w:ascii="Times New Roman" w:hAnsi="Times New Roman" w:cs="Times New Roman"/>
          <w:sz w:val="24"/>
        </w:rPr>
        <w:tab/>
        <w:t>This research work is dedicated to almighty God, the most high who gave me the opportunity and wisdom for the successful completion of in this institution.</w:t>
      </w:r>
    </w:p>
    <w:p w:rsidR="005E6AD9" w:rsidRPr="00FA37E1" w:rsidRDefault="005E6AD9" w:rsidP="005E6AD9">
      <w:pPr>
        <w:spacing w:line="480" w:lineRule="auto"/>
        <w:rPr>
          <w:rFonts w:ascii="Times New Roman" w:hAnsi="Times New Roman" w:cs="Times New Roman"/>
          <w:sz w:val="24"/>
        </w:rPr>
      </w:pPr>
      <w:r w:rsidRPr="00FA37E1">
        <w:rPr>
          <w:rFonts w:ascii="Times New Roman" w:hAnsi="Times New Roman" w:cs="Times New Roman"/>
          <w:sz w:val="24"/>
        </w:rPr>
        <w:tab/>
        <w:t xml:space="preserve">It is also dedicated to my parent, </w:t>
      </w:r>
      <w:proofErr w:type="spellStart"/>
      <w:r w:rsidRPr="00FA37E1">
        <w:rPr>
          <w:rFonts w:ascii="Times New Roman" w:hAnsi="Times New Roman" w:cs="Times New Roman"/>
          <w:sz w:val="24"/>
        </w:rPr>
        <w:t>Mr</w:t>
      </w:r>
      <w:proofErr w:type="spellEnd"/>
      <w:r w:rsidRPr="00FA37E1">
        <w:rPr>
          <w:rFonts w:ascii="Times New Roman" w:hAnsi="Times New Roman" w:cs="Times New Roman"/>
          <w:sz w:val="24"/>
        </w:rPr>
        <w:t xml:space="preserve"> &amp; Mrs. </w:t>
      </w:r>
      <w:proofErr w:type="spellStart"/>
      <w:r w:rsidRPr="00FA37E1">
        <w:rPr>
          <w:rFonts w:ascii="Times New Roman" w:hAnsi="Times New Roman" w:cs="Times New Roman"/>
          <w:sz w:val="24"/>
        </w:rPr>
        <w:t>Adebisi</w:t>
      </w:r>
      <w:proofErr w:type="spellEnd"/>
      <w:r w:rsidRPr="00FA37E1">
        <w:rPr>
          <w:rFonts w:ascii="Times New Roman" w:hAnsi="Times New Roman" w:cs="Times New Roman"/>
          <w:sz w:val="24"/>
        </w:rPr>
        <w:t xml:space="preserve"> and my siblings for their help and support, may God bless them.</w:t>
      </w:r>
    </w:p>
    <w:p w:rsidR="005E6AD9" w:rsidRPr="00FA37E1" w:rsidRDefault="005E6AD9" w:rsidP="005E6AD9">
      <w:pPr>
        <w:widowControl/>
        <w:spacing w:line="480" w:lineRule="auto"/>
        <w:rPr>
          <w:rFonts w:ascii="Times New Roman" w:hAnsi="Times New Roman" w:cs="Times New Roman"/>
          <w:sz w:val="24"/>
        </w:rPr>
      </w:pPr>
      <w:r w:rsidRPr="00FA37E1">
        <w:rPr>
          <w:rFonts w:ascii="Times New Roman" w:hAnsi="Times New Roman" w:cs="Times New Roman"/>
          <w:sz w:val="24"/>
        </w:rPr>
        <w:br w:type="page"/>
      </w:r>
    </w:p>
    <w:p w:rsidR="005E6AD9" w:rsidRPr="00FA37E1" w:rsidRDefault="005E6AD9" w:rsidP="005E6AD9">
      <w:pPr>
        <w:spacing w:line="480" w:lineRule="auto"/>
        <w:jc w:val="center"/>
        <w:rPr>
          <w:rFonts w:ascii="Times New Roman" w:hAnsi="Times New Roman" w:cs="Times New Roman"/>
          <w:b/>
          <w:bCs/>
          <w:sz w:val="24"/>
        </w:rPr>
      </w:pPr>
      <w:r w:rsidRPr="00FA37E1">
        <w:rPr>
          <w:rFonts w:ascii="Times New Roman" w:hAnsi="Times New Roman" w:cs="Times New Roman"/>
          <w:b/>
          <w:bCs/>
          <w:sz w:val="24"/>
        </w:rPr>
        <w:lastRenderedPageBreak/>
        <w:t>ACKNOWLEDGEMENT</w:t>
      </w:r>
      <w:r w:rsidR="00222CAD">
        <w:rPr>
          <w:rFonts w:ascii="Times New Roman" w:hAnsi="Times New Roman" w:cs="Times New Roman"/>
          <w:b/>
          <w:bCs/>
          <w:sz w:val="24"/>
        </w:rPr>
        <w:t>S</w:t>
      </w:r>
    </w:p>
    <w:p w:rsidR="005E6AD9" w:rsidRPr="00FA37E1" w:rsidRDefault="005E6AD9" w:rsidP="005E6AD9">
      <w:pPr>
        <w:spacing w:after="0" w:line="480" w:lineRule="auto"/>
        <w:rPr>
          <w:rFonts w:ascii="Times New Roman" w:hAnsi="Times New Roman" w:cs="Times New Roman"/>
          <w:sz w:val="24"/>
        </w:rPr>
      </w:pPr>
      <w:r>
        <w:rPr>
          <w:rFonts w:ascii="Times New Roman" w:hAnsi="Times New Roman" w:cs="Times New Roman"/>
          <w:sz w:val="24"/>
        </w:rPr>
        <w:tab/>
      </w:r>
      <w:r w:rsidRPr="00FA37E1">
        <w:rPr>
          <w:rFonts w:ascii="Times New Roman" w:hAnsi="Times New Roman" w:cs="Times New Roman"/>
          <w:sz w:val="24"/>
        </w:rPr>
        <w:t>My most profound gratitude goes to almighty God the creator and counselor of the whole universe, I thank God for granting me this intelligence, courage and good health to conclude the course successfully.</w:t>
      </w:r>
    </w:p>
    <w:p w:rsidR="005E6AD9" w:rsidRPr="00FA37E1" w:rsidRDefault="005E6AD9" w:rsidP="005E6AD9">
      <w:pPr>
        <w:spacing w:after="0" w:line="480" w:lineRule="auto"/>
        <w:rPr>
          <w:rFonts w:ascii="Times New Roman" w:hAnsi="Times New Roman" w:cs="Times New Roman"/>
          <w:sz w:val="24"/>
        </w:rPr>
      </w:pPr>
      <w:r w:rsidRPr="00FA37E1">
        <w:rPr>
          <w:rFonts w:ascii="Times New Roman" w:hAnsi="Times New Roman" w:cs="Times New Roman"/>
          <w:sz w:val="24"/>
        </w:rPr>
        <w:tab/>
        <w:t>I also express my appreciation to my project supervisor Mr</w:t>
      </w:r>
      <w:r w:rsidR="001360A2">
        <w:rPr>
          <w:rFonts w:ascii="Times New Roman" w:hAnsi="Times New Roman" w:cs="Times New Roman"/>
          <w:sz w:val="24"/>
        </w:rPr>
        <w:t>.</w:t>
      </w:r>
      <w:r w:rsidRPr="00FA37E1">
        <w:rPr>
          <w:rFonts w:ascii="Times New Roman" w:hAnsi="Times New Roman" w:cs="Times New Roman"/>
          <w:sz w:val="24"/>
        </w:rPr>
        <w:t xml:space="preserve"> </w:t>
      </w:r>
      <w:proofErr w:type="spellStart"/>
      <w:r w:rsidR="001360A2" w:rsidRPr="00FA37E1">
        <w:rPr>
          <w:rFonts w:ascii="Times New Roman" w:hAnsi="Times New Roman" w:cs="Times New Roman"/>
          <w:sz w:val="24"/>
        </w:rPr>
        <w:t>Shehu</w:t>
      </w:r>
      <w:proofErr w:type="spellEnd"/>
      <w:r w:rsidR="001360A2" w:rsidRPr="00FA37E1">
        <w:rPr>
          <w:rFonts w:ascii="Times New Roman" w:hAnsi="Times New Roman" w:cs="Times New Roman"/>
          <w:sz w:val="24"/>
        </w:rPr>
        <w:t xml:space="preserve"> </w:t>
      </w:r>
      <w:r w:rsidRPr="00FA37E1">
        <w:rPr>
          <w:rFonts w:ascii="Times New Roman" w:hAnsi="Times New Roman" w:cs="Times New Roman"/>
          <w:sz w:val="24"/>
        </w:rPr>
        <w:t xml:space="preserve">Mustapha .B. For his advice, kindness and guidance throughout the study may God almighty reward him </w:t>
      </w:r>
      <w:proofErr w:type="gramStart"/>
      <w:r w:rsidRPr="00FA37E1">
        <w:rPr>
          <w:rFonts w:ascii="Times New Roman" w:hAnsi="Times New Roman" w:cs="Times New Roman"/>
          <w:sz w:val="24"/>
        </w:rPr>
        <w:t>abundantly.</w:t>
      </w:r>
      <w:proofErr w:type="gramEnd"/>
    </w:p>
    <w:p w:rsidR="005E6AD9" w:rsidRPr="00FA37E1" w:rsidRDefault="005E6AD9" w:rsidP="005E6AD9">
      <w:pPr>
        <w:spacing w:after="0" w:line="480" w:lineRule="auto"/>
        <w:rPr>
          <w:rFonts w:ascii="Times New Roman" w:hAnsi="Times New Roman" w:cs="Times New Roman"/>
          <w:sz w:val="24"/>
        </w:rPr>
      </w:pPr>
      <w:r w:rsidRPr="00FA37E1">
        <w:rPr>
          <w:rFonts w:ascii="Times New Roman" w:hAnsi="Times New Roman" w:cs="Times New Roman"/>
          <w:sz w:val="24"/>
        </w:rPr>
        <w:tab/>
        <w:t>My appreciation goes to my family, and my parent Mr</w:t>
      </w:r>
      <w:r w:rsidR="001360A2">
        <w:rPr>
          <w:rFonts w:ascii="Times New Roman" w:hAnsi="Times New Roman" w:cs="Times New Roman"/>
          <w:sz w:val="24"/>
        </w:rPr>
        <w:t xml:space="preserve">. </w:t>
      </w:r>
      <w:r w:rsidRPr="00FA37E1">
        <w:rPr>
          <w:rFonts w:ascii="Times New Roman" w:hAnsi="Times New Roman" w:cs="Times New Roman"/>
          <w:sz w:val="24"/>
        </w:rPr>
        <w:t>&amp;</w:t>
      </w:r>
      <w:r w:rsidR="001360A2">
        <w:rPr>
          <w:rFonts w:ascii="Times New Roman" w:hAnsi="Times New Roman" w:cs="Times New Roman"/>
          <w:sz w:val="24"/>
        </w:rPr>
        <w:t xml:space="preserve"> </w:t>
      </w:r>
      <w:r w:rsidRPr="00FA37E1">
        <w:rPr>
          <w:rFonts w:ascii="Times New Roman" w:hAnsi="Times New Roman" w:cs="Times New Roman"/>
          <w:sz w:val="24"/>
        </w:rPr>
        <w:t>Mrs</w:t>
      </w:r>
      <w:r w:rsidR="001360A2">
        <w:rPr>
          <w:rFonts w:ascii="Times New Roman" w:hAnsi="Times New Roman" w:cs="Times New Roman"/>
          <w:sz w:val="24"/>
        </w:rPr>
        <w:t>.</w:t>
      </w: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Adebisi</w:t>
      </w:r>
      <w:proofErr w:type="spellEnd"/>
      <w:r w:rsidRPr="00FA37E1">
        <w:rPr>
          <w:rFonts w:ascii="Times New Roman" w:hAnsi="Times New Roman" w:cs="Times New Roman"/>
          <w:sz w:val="24"/>
        </w:rPr>
        <w:t xml:space="preserve"> for their caring, love, provision, guidance and their parental concern </w:t>
      </w:r>
      <w:proofErr w:type="spellStart"/>
      <w:r w:rsidRPr="00FA37E1">
        <w:rPr>
          <w:rFonts w:ascii="Times New Roman" w:hAnsi="Times New Roman" w:cs="Times New Roman"/>
          <w:sz w:val="24"/>
        </w:rPr>
        <w:t>through out</w:t>
      </w:r>
      <w:proofErr w:type="spellEnd"/>
      <w:r w:rsidRPr="00FA37E1">
        <w:rPr>
          <w:rFonts w:ascii="Times New Roman" w:hAnsi="Times New Roman" w:cs="Times New Roman"/>
          <w:sz w:val="24"/>
        </w:rPr>
        <w:t xml:space="preserve"> the period of my study. I pray that almighty God will grant them long life and good health to witness the progress of their children on earth (Amen).</w:t>
      </w:r>
    </w:p>
    <w:p w:rsidR="005E6AD9" w:rsidRPr="00FA37E1" w:rsidRDefault="005E6AD9" w:rsidP="005E6AD9">
      <w:pPr>
        <w:spacing w:after="0" w:line="480" w:lineRule="auto"/>
        <w:rPr>
          <w:rFonts w:ascii="Times New Roman" w:hAnsi="Times New Roman" w:cs="Times New Roman"/>
          <w:sz w:val="24"/>
        </w:rPr>
      </w:pPr>
      <w:r w:rsidRPr="00FA37E1">
        <w:rPr>
          <w:rFonts w:ascii="Times New Roman" w:hAnsi="Times New Roman" w:cs="Times New Roman"/>
          <w:sz w:val="24"/>
        </w:rPr>
        <w:tab/>
        <w:t>I also appreciate my aunties and uncles for their support, Mrs</w:t>
      </w:r>
      <w:r w:rsidR="001360A2">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Agboola</w:t>
      </w:r>
      <w:proofErr w:type="spellEnd"/>
      <w:r>
        <w:rPr>
          <w:rFonts w:ascii="Times New Roman" w:hAnsi="Times New Roman" w:cs="Times New Roman"/>
          <w:sz w:val="24"/>
        </w:rPr>
        <w:t xml:space="preserve"> </w:t>
      </w:r>
      <w:proofErr w:type="spellStart"/>
      <w:r>
        <w:rPr>
          <w:rFonts w:ascii="Times New Roman" w:hAnsi="Times New Roman" w:cs="Times New Roman"/>
          <w:sz w:val="24"/>
        </w:rPr>
        <w:t>Damilola</w:t>
      </w:r>
      <w:proofErr w:type="spellEnd"/>
      <w:r>
        <w:rPr>
          <w:rFonts w:ascii="Times New Roman" w:hAnsi="Times New Roman" w:cs="Times New Roman"/>
          <w:sz w:val="24"/>
        </w:rPr>
        <w:t>, Mrs</w:t>
      </w:r>
      <w:r w:rsidR="001360A2">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Olusoji</w:t>
      </w:r>
      <w:proofErr w:type="spellEnd"/>
      <w:r>
        <w:rPr>
          <w:rFonts w:ascii="Times New Roman" w:hAnsi="Times New Roman" w:cs="Times New Roman"/>
          <w:sz w:val="24"/>
        </w:rPr>
        <w:t xml:space="preserve"> </w:t>
      </w:r>
      <w:r w:rsidRPr="00FA37E1">
        <w:rPr>
          <w:rFonts w:ascii="Times New Roman" w:hAnsi="Times New Roman" w:cs="Times New Roman"/>
          <w:sz w:val="24"/>
        </w:rPr>
        <w:t xml:space="preserve">Christiana </w:t>
      </w:r>
      <w:proofErr w:type="spellStart"/>
      <w:r w:rsidRPr="00FA37E1">
        <w:rPr>
          <w:rFonts w:ascii="Times New Roman" w:hAnsi="Times New Roman" w:cs="Times New Roman"/>
          <w:sz w:val="24"/>
        </w:rPr>
        <w:t>Folashade</w:t>
      </w:r>
      <w:proofErr w:type="spellEnd"/>
      <w:r w:rsidRPr="00FA37E1">
        <w:rPr>
          <w:rFonts w:ascii="Times New Roman" w:hAnsi="Times New Roman" w:cs="Times New Roman"/>
          <w:sz w:val="24"/>
        </w:rPr>
        <w:t xml:space="preserve">, bro Joseph </w:t>
      </w:r>
      <w:proofErr w:type="spellStart"/>
      <w:r w:rsidRPr="00FA37E1">
        <w:rPr>
          <w:rFonts w:ascii="Times New Roman" w:hAnsi="Times New Roman" w:cs="Times New Roman"/>
          <w:sz w:val="24"/>
        </w:rPr>
        <w:t>Amusan</w:t>
      </w:r>
      <w:proofErr w:type="spellEnd"/>
      <w:r w:rsidRPr="00FA37E1">
        <w:rPr>
          <w:rFonts w:ascii="Times New Roman" w:hAnsi="Times New Roman" w:cs="Times New Roman"/>
          <w:sz w:val="24"/>
        </w:rPr>
        <w:t xml:space="preserve">, bro Abraham </w:t>
      </w:r>
      <w:proofErr w:type="spellStart"/>
      <w:r w:rsidRPr="00FA37E1">
        <w:rPr>
          <w:rFonts w:ascii="Times New Roman" w:hAnsi="Times New Roman" w:cs="Times New Roman"/>
          <w:sz w:val="24"/>
        </w:rPr>
        <w:t>Akande</w:t>
      </w:r>
      <w:proofErr w:type="spellEnd"/>
      <w:r w:rsidRPr="00FA37E1">
        <w:rPr>
          <w:rFonts w:ascii="Times New Roman" w:hAnsi="Times New Roman" w:cs="Times New Roman"/>
          <w:sz w:val="24"/>
        </w:rPr>
        <w:t xml:space="preserve">, </w:t>
      </w:r>
      <w:r w:rsidR="001360A2" w:rsidRPr="00FA37E1">
        <w:rPr>
          <w:rFonts w:ascii="Times New Roman" w:hAnsi="Times New Roman" w:cs="Times New Roman"/>
          <w:sz w:val="24"/>
        </w:rPr>
        <w:t>Sis</w:t>
      </w:r>
      <w:r w:rsidR="001360A2">
        <w:rPr>
          <w:rFonts w:ascii="Times New Roman" w:hAnsi="Times New Roman" w:cs="Times New Roman"/>
          <w:sz w:val="24"/>
        </w:rPr>
        <w:t>.</w:t>
      </w:r>
      <w:r w:rsidR="001360A2" w:rsidRPr="00FA37E1">
        <w:rPr>
          <w:rFonts w:ascii="Times New Roman" w:hAnsi="Times New Roman" w:cs="Times New Roman"/>
          <w:sz w:val="24"/>
        </w:rPr>
        <w:t xml:space="preserve"> </w:t>
      </w:r>
      <w:proofErr w:type="spellStart"/>
      <w:r w:rsidRPr="00FA37E1">
        <w:rPr>
          <w:rFonts w:ascii="Times New Roman" w:hAnsi="Times New Roman" w:cs="Times New Roman"/>
          <w:sz w:val="24"/>
        </w:rPr>
        <w:t>Sumisola</w:t>
      </w:r>
      <w:proofErr w:type="spellEnd"/>
      <w:r w:rsidRPr="00FA37E1">
        <w:rPr>
          <w:rFonts w:ascii="Times New Roman" w:hAnsi="Times New Roman" w:cs="Times New Roman"/>
          <w:sz w:val="24"/>
        </w:rPr>
        <w:t xml:space="preserve"> for their support and contribution, may God almighty bless them all.</w:t>
      </w:r>
    </w:p>
    <w:p w:rsidR="005E6AD9" w:rsidRPr="00FA37E1" w:rsidRDefault="005E6AD9" w:rsidP="005E6AD9">
      <w:pPr>
        <w:spacing w:after="0" w:line="480" w:lineRule="auto"/>
        <w:rPr>
          <w:rFonts w:ascii="Times New Roman" w:hAnsi="Times New Roman" w:cs="Times New Roman"/>
          <w:sz w:val="24"/>
        </w:rPr>
      </w:pPr>
      <w:r w:rsidRPr="00FA37E1">
        <w:rPr>
          <w:rFonts w:ascii="Times New Roman" w:hAnsi="Times New Roman" w:cs="Times New Roman"/>
          <w:sz w:val="24"/>
        </w:rPr>
        <w:tab/>
        <w:t xml:space="preserve">My gratitude goes to my beloved friends, Peace, </w:t>
      </w:r>
      <w:proofErr w:type="spellStart"/>
      <w:r w:rsidRPr="00FA37E1">
        <w:rPr>
          <w:rFonts w:ascii="Times New Roman" w:hAnsi="Times New Roman" w:cs="Times New Roman"/>
          <w:sz w:val="24"/>
        </w:rPr>
        <w:t>Ejire</w:t>
      </w:r>
      <w:proofErr w:type="spellEnd"/>
      <w:r w:rsidRPr="00FA37E1">
        <w:rPr>
          <w:rFonts w:ascii="Times New Roman" w:hAnsi="Times New Roman" w:cs="Times New Roman"/>
          <w:sz w:val="24"/>
        </w:rPr>
        <w:t xml:space="preserve">, Emmanuel, Joy, </w:t>
      </w:r>
      <w:proofErr w:type="spellStart"/>
      <w:r w:rsidRPr="00FA37E1">
        <w:rPr>
          <w:rFonts w:ascii="Times New Roman" w:hAnsi="Times New Roman" w:cs="Times New Roman"/>
          <w:sz w:val="24"/>
        </w:rPr>
        <w:t>Oyindamola</w:t>
      </w:r>
      <w:proofErr w:type="spellEnd"/>
      <w:r w:rsidRPr="00FA37E1">
        <w:rPr>
          <w:rFonts w:ascii="Times New Roman" w:hAnsi="Times New Roman" w:cs="Times New Roman"/>
          <w:sz w:val="24"/>
        </w:rPr>
        <w:t xml:space="preserve">, </w:t>
      </w:r>
      <w:proofErr w:type="spellStart"/>
      <w:r w:rsidRPr="00FA37E1">
        <w:rPr>
          <w:rFonts w:ascii="Times New Roman" w:hAnsi="Times New Roman" w:cs="Times New Roman"/>
          <w:sz w:val="24"/>
        </w:rPr>
        <w:t>Temidayo</w:t>
      </w:r>
      <w:proofErr w:type="spellEnd"/>
      <w:r w:rsidRPr="00FA37E1">
        <w:rPr>
          <w:rFonts w:ascii="Times New Roman" w:hAnsi="Times New Roman" w:cs="Times New Roman"/>
          <w:sz w:val="24"/>
        </w:rPr>
        <w:t>, Mercy and others that I cannot mention, may God almighty bless them abundantly (Amen).</w:t>
      </w:r>
    </w:p>
    <w:p w:rsidR="005E6AD9" w:rsidRPr="00FA37E1" w:rsidRDefault="005E6AD9" w:rsidP="005E6AD9">
      <w:pPr>
        <w:spacing w:after="0" w:line="480" w:lineRule="auto"/>
        <w:rPr>
          <w:rFonts w:ascii="Times New Roman" w:hAnsi="Times New Roman" w:cs="Times New Roman"/>
          <w:sz w:val="24"/>
        </w:rPr>
      </w:pPr>
      <w:r w:rsidRPr="00FA37E1">
        <w:rPr>
          <w:rFonts w:ascii="Times New Roman" w:hAnsi="Times New Roman" w:cs="Times New Roman"/>
          <w:sz w:val="24"/>
        </w:rPr>
        <w:tab/>
        <w:t xml:space="preserve">I am using this opportunity to appreciate my siblings for their support most especially </w:t>
      </w:r>
      <w:r w:rsidRPr="00FA37E1">
        <w:rPr>
          <w:rFonts w:ascii="Times New Roman" w:hAnsi="Times New Roman" w:cs="Times New Roman"/>
          <w:sz w:val="24"/>
        </w:rPr>
        <w:lastRenderedPageBreak/>
        <w:t xml:space="preserve">my beloved brother </w:t>
      </w:r>
      <w:proofErr w:type="spellStart"/>
      <w:r w:rsidRPr="00FA37E1">
        <w:rPr>
          <w:rFonts w:ascii="Times New Roman" w:hAnsi="Times New Roman" w:cs="Times New Roman"/>
          <w:sz w:val="24"/>
        </w:rPr>
        <w:t>Adebisi</w:t>
      </w:r>
      <w:proofErr w:type="spellEnd"/>
      <w:r w:rsidRPr="00FA37E1">
        <w:rPr>
          <w:rFonts w:ascii="Times New Roman" w:hAnsi="Times New Roman" w:cs="Times New Roman"/>
          <w:sz w:val="24"/>
        </w:rPr>
        <w:t xml:space="preserve"> Michael</w:t>
      </w:r>
    </w:p>
    <w:p w:rsidR="005E6AD9" w:rsidRPr="00FA37E1" w:rsidRDefault="005E6AD9" w:rsidP="005E6AD9">
      <w:pPr>
        <w:spacing w:after="0" w:line="480" w:lineRule="auto"/>
        <w:rPr>
          <w:rFonts w:ascii="Times New Roman" w:hAnsi="Times New Roman" w:cs="Times New Roman"/>
          <w:sz w:val="24"/>
        </w:rPr>
      </w:pPr>
      <w:r w:rsidRPr="00FA37E1">
        <w:rPr>
          <w:rFonts w:ascii="Times New Roman" w:hAnsi="Times New Roman" w:cs="Times New Roman"/>
          <w:sz w:val="24"/>
        </w:rPr>
        <w:tab/>
        <w:t xml:space="preserve">Finally I give thanks to almighty God for his kindness, protection and mercy over my life from childhood till date. </w:t>
      </w:r>
    </w:p>
    <w:p w:rsidR="005E6AD9" w:rsidRPr="00FA37E1" w:rsidRDefault="005E6AD9" w:rsidP="005E6AD9">
      <w:pPr>
        <w:spacing w:after="0" w:line="480" w:lineRule="auto"/>
        <w:rPr>
          <w:rFonts w:ascii="Times New Roman" w:hAnsi="Times New Roman" w:cs="Times New Roman"/>
          <w:sz w:val="24"/>
        </w:rPr>
      </w:pPr>
      <w:r w:rsidRPr="00FA37E1">
        <w:rPr>
          <w:rFonts w:ascii="Times New Roman" w:hAnsi="Times New Roman" w:cs="Times New Roman"/>
          <w:sz w:val="24"/>
        </w:rPr>
        <w:t>Glory honor and adoration belongs to you lord (Amen)</w:t>
      </w:r>
    </w:p>
    <w:p w:rsidR="005E6AD9" w:rsidRDefault="005E6AD9" w:rsidP="005E6AD9">
      <w:pPr>
        <w:widowControl/>
        <w:jc w:val="left"/>
        <w:rPr>
          <w:rFonts w:ascii="Times New Roman" w:hAnsi="Times New Roman" w:cs="Times New Roman"/>
          <w:sz w:val="24"/>
        </w:rPr>
      </w:pPr>
      <w:r>
        <w:rPr>
          <w:rFonts w:ascii="Times New Roman" w:hAnsi="Times New Roman" w:cs="Times New Roman"/>
          <w:sz w:val="24"/>
        </w:rPr>
        <w:br w:type="page"/>
      </w:r>
    </w:p>
    <w:p w:rsidR="005E6AD9" w:rsidRDefault="005E6AD9" w:rsidP="005E6AD9">
      <w:pPr>
        <w:spacing w:line="360" w:lineRule="auto"/>
        <w:jc w:val="center"/>
        <w:rPr>
          <w:rFonts w:ascii="Times New Roman" w:hAnsi="Times New Roman" w:cs="Times New Roman"/>
          <w:b/>
          <w:sz w:val="24"/>
        </w:rPr>
      </w:pPr>
      <w:r>
        <w:rPr>
          <w:rFonts w:ascii="Times New Roman" w:hAnsi="Times New Roman" w:cs="Times New Roman"/>
          <w:b/>
          <w:sz w:val="24"/>
        </w:rPr>
        <w:lastRenderedPageBreak/>
        <w:t>TABLE OF CONTENTS</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TITLE PAGE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F148D">
        <w:rPr>
          <w:rFonts w:ascii="Times New Roman" w:hAnsi="Times New Roman" w:cs="Times New Roman"/>
          <w:sz w:val="24"/>
        </w:rPr>
        <w:tab/>
      </w:r>
      <w:proofErr w:type="spellStart"/>
      <w:r>
        <w:rPr>
          <w:rFonts w:ascii="Times New Roman" w:hAnsi="Times New Roman" w:cs="Times New Roman"/>
          <w:sz w:val="24"/>
        </w:rPr>
        <w:t>i</w:t>
      </w:r>
      <w:proofErr w:type="spellEnd"/>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DEDICATION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F148D">
        <w:rPr>
          <w:rFonts w:ascii="Times New Roman" w:hAnsi="Times New Roman" w:cs="Times New Roman"/>
          <w:sz w:val="24"/>
        </w:rPr>
        <w:tab/>
      </w:r>
      <w:r>
        <w:rPr>
          <w:rFonts w:ascii="Times New Roman" w:hAnsi="Times New Roman" w:cs="Times New Roman"/>
          <w:sz w:val="24"/>
        </w:rPr>
        <w:t>ii</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ACKNOWLEDGEMENT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F148D">
        <w:rPr>
          <w:rFonts w:ascii="Times New Roman" w:hAnsi="Times New Roman" w:cs="Times New Roman"/>
          <w:sz w:val="24"/>
        </w:rPr>
        <w:tab/>
      </w:r>
      <w:r>
        <w:rPr>
          <w:rFonts w:ascii="Times New Roman" w:hAnsi="Times New Roman" w:cs="Times New Roman"/>
          <w:sz w:val="24"/>
        </w:rPr>
        <w:t>iii</w:t>
      </w:r>
    </w:p>
    <w:p w:rsid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TABLE OF CONTENT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F148D">
        <w:rPr>
          <w:rFonts w:ascii="Times New Roman" w:hAnsi="Times New Roman" w:cs="Times New Roman"/>
          <w:sz w:val="24"/>
        </w:rPr>
        <w:tab/>
      </w:r>
      <w:r>
        <w:rPr>
          <w:rFonts w:ascii="Times New Roman" w:hAnsi="Times New Roman" w:cs="Times New Roman"/>
          <w:sz w:val="24"/>
        </w:rPr>
        <w:t>v</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ABSTRACT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F148D">
        <w:rPr>
          <w:rFonts w:ascii="Times New Roman" w:hAnsi="Times New Roman" w:cs="Times New Roman"/>
          <w:sz w:val="24"/>
        </w:rPr>
        <w:tab/>
      </w:r>
      <w:r>
        <w:rPr>
          <w:rFonts w:ascii="Times New Roman" w:hAnsi="Times New Roman" w:cs="Times New Roman"/>
          <w:sz w:val="24"/>
        </w:rPr>
        <w:t>ix</w:t>
      </w:r>
    </w:p>
    <w:p w:rsidR="008F7B94" w:rsidRPr="008F7B94" w:rsidRDefault="008F7B94" w:rsidP="008F7B94">
      <w:pPr>
        <w:spacing w:line="480" w:lineRule="auto"/>
        <w:rPr>
          <w:rFonts w:ascii="Times New Roman" w:hAnsi="Times New Roman" w:cs="Times New Roman"/>
          <w:b/>
          <w:sz w:val="24"/>
        </w:rPr>
      </w:pPr>
      <w:r w:rsidRPr="008F7B94">
        <w:rPr>
          <w:rFonts w:ascii="Times New Roman" w:hAnsi="Times New Roman" w:cs="Times New Roman"/>
          <w:b/>
          <w:sz w:val="24"/>
        </w:rPr>
        <w:t>CHAPTER ONE: INTRODUCTION</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 Background to the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 xml:space="preserve">1                </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 Statement of the problem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4</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 Objectives of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5</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 Research Questions.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5</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 Research Hypothesis.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6</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 Significance of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6</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 Scope of the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7</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 Definition of terms.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7</w:t>
      </w:r>
    </w:p>
    <w:p w:rsidR="008F7B94" w:rsidRPr="008F7B94" w:rsidRDefault="008F7B94" w:rsidP="008F7B94">
      <w:pPr>
        <w:spacing w:line="480" w:lineRule="auto"/>
        <w:rPr>
          <w:rFonts w:ascii="Times New Roman" w:hAnsi="Times New Roman" w:cs="Times New Roman"/>
          <w:b/>
          <w:sz w:val="24"/>
        </w:rPr>
      </w:pPr>
      <w:r w:rsidRPr="008F7B94">
        <w:rPr>
          <w:rFonts w:ascii="Times New Roman" w:hAnsi="Times New Roman" w:cs="Times New Roman"/>
          <w:b/>
          <w:sz w:val="24"/>
        </w:rPr>
        <w:lastRenderedPageBreak/>
        <w:t xml:space="preserve">CHAPTER TWO: LITERATURE REVIEW </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Review of relevant facilities affecting academic performance.           </w:t>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9</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Theoretical Frame.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11</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Empirical studies.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13</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Summary of Literature Review.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16</w:t>
      </w:r>
    </w:p>
    <w:p w:rsidR="008F7B94" w:rsidRPr="008F7B94" w:rsidRDefault="008F7B94" w:rsidP="008F7B94">
      <w:pPr>
        <w:spacing w:line="480" w:lineRule="auto"/>
        <w:rPr>
          <w:rFonts w:ascii="Times New Roman" w:hAnsi="Times New Roman" w:cs="Times New Roman"/>
          <w:b/>
          <w:sz w:val="24"/>
        </w:rPr>
      </w:pPr>
      <w:r w:rsidRPr="008F7B94">
        <w:rPr>
          <w:rFonts w:ascii="Times New Roman" w:hAnsi="Times New Roman" w:cs="Times New Roman"/>
          <w:b/>
          <w:sz w:val="24"/>
        </w:rPr>
        <w:t xml:space="preserve">CHAPTER THREE: RESEARCH METHODOLOGY </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Introduction.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18</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Research Design.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18</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Population of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19</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Sample Size and Sampling Techniques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19</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Research Instruments.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20</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Validity of the Instruments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20</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Reliability of the Instruments.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21</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Method of Data Collection.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21</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Summary.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22</w:t>
      </w:r>
    </w:p>
    <w:p w:rsidR="008F7B94" w:rsidRPr="008F7B94" w:rsidRDefault="008F7B94" w:rsidP="008F7B94">
      <w:pPr>
        <w:spacing w:line="480" w:lineRule="auto"/>
        <w:rPr>
          <w:rFonts w:ascii="Times New Roman" w:hAnsi="Times New Roman" w:cs="Times New Roman"/>
          <w:b/>
          <w:sz w:val="24"/>
        </w:rPr>
      </w:pPr>
      <w:r w:rsidRPr="008F7B94">
        <w:rPr>
          <w:rFonts w:ascii="Times New Roman" w:hAnsi="Times New Roman" w:cs="Times New Roman"/>
          <w:b/>
          <w:sz w:val="24"/>
        </w:rPr>
        <w:lastRenderedPageBreak/>
        <w:t>CHAPTER FOUR: DATA ANALYSIS AND DISCUSSION</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Introduction.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23</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Demographic information of Respondents.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23</w:t>
      </w:r>
    </w:p>
    <w:p w:rsidR="008F7B94" w:rsidRPr="008F7B94" w:rsidRDefault="008F7B94" w:rsidP="008F7B94">
      <w:pPr>
        <w:spacing w:after="0" w:line="480" w:lineRule="auto"/>
        <w:rPr>
          <w:rFonts w:ascii="Times New Roman" w:hAnsi="Times New Roman" w:cs="Times New Roman"/>
          <w:sz w:val="24"/>
        </w:rPr>
      </w:pPr>
      <w:r w:rsidRPr="008F7B94">
        <w:rPr>
          <w:rFonts w:ascii="Times New Roman" w:hAnsi="Times New Roman" w:cs="Times New Roman"/>
          <w:sz w:val="24"/>
        </w:rPr>
        <w:t xml:space="preserve">Analysis of Research Questions.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25</w:t>
      </w:r>
    </w:p>
    <w:p w:rsidR="008F7B94" w:rsidRPr="008F7B94" w:rsidRDefault="008F7B94" w:rsidP="008F7B94">
      <w:pPr>
        <w:spacing w:after="0" w:line="480" w:lineRule="auto"/>
        <w:rPr>
          <w:rFonts w:ascii="Times New Roman" w:hAnsi="Times New Roman" w:cs="Times New Roman"/>
          <w:sz w:val="24"/>
        </w:rPr>
      </w:pPr>
      <w:r w:rsidRPr="008F7B94">
        <w:rPr>
          <w:rFonts w:ascii="Times New Roman" w:hAnsi="Times New Roman" w:cs="Times New Roman"/>
          <w:sz w:val="24"/>
        </w:rPr>
        <w:t xml:space="preserve">Discussion of Findings.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28</w:t>
      </w:r>
    </w:p>
    <w:p w:rsidR="008F7B94" w:rsidRPr="008F7B94" w:rsidRDefault="008F7B94" w:rsidP="008F7B94">
      <w:pPr>
        <w:spacing w:after="0" w:line="480" w:lineRule="auto"/>
        <w:rPr>
          <w:rFonts w:ascii="Times New Roman" w:hAnsi="Times New Roman" w:cs="Times New Roman"/>
          <w:sz w:val="24"/>
        </w:rPr>
      </w:pPr>
      <w:r w:rsidRPr="008F7B94">
        <w:rPr>
          <w:rFonts w:ascii="Times New Roman" w:hAnsi="Times New Roman" w:cs="Times New Roman"/>
          <w:sz w:val="24"/>
        </w:rPr>
        <w:t xml:space="preserve">Summary of Findings.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31</w:t>
      </w:r>
    </w:p>
    <w:p w:rsidR="008F7B94" w:rsidRDefault="008F7B94" w:rsidP="008F7B94">
      <w:pPr>
        <w:spacing w:after="0" w:line="480" w:lineRule="auto"/>
        <w:rPr>
          <w:rFonts w:ascii="Times New Roman" w:hAnsi="Times New Roman" w:cs="Times New Roman"/>
          <w:b/>
          <w:sz w:val="24"/>
        </w:rPr>
      </w:pPr>
      <w:r w:rsidRPr="008F7B94">
        <w:rPr>
          <w:rFonts w:ascii="Times New Roman" w:hAnsi="Times New Roman" w:cs="Times New Roman"/>
          <w:b/>
          <w:sz w:val="24"/>
        </w:rPr>
        <w:t xml:space="preserve">CHAPTER FOUR: SUMMARY, CONCLUSION AND </w:t>
      </w:r>
    </w:p>
    <w:p w:rsidR="008F7B94" w:rsidRPr="008F7B94" w:rsidRDefault="008F7B94" w:rsidP="008F7B94">
      <w:pPr>
        <w:spacing w:after="0" w:line="480" w:lineRule="auto"/>
        <w:rPr>
          <w:rFonts w:ascii="Times New Roman" w:hAnsi="Times New Roman" w:cs="Times New Roman"/>
          <w:b/>
          <w:sz w:val="24"/>
        </w:rPr>
      </w:pPr>
      <w:r w:rsidRPr="008F7B94">
        <w:rPr>
          <w:rFonts w:ascii="Times New Roman" w:hAnsi="Times New Roman" w:cs="Times New Roman"/>
          <w:b/>
          <w:sz w:val="24"/>
        </w:rPr>
        <w:t>RECOMMENDATION</w:t>
      </w:r>
    </w:p>
    <w:p w:rsidR="008F7B94" w:rsidRPr="008F7B94" w:rsidRDefault="008F7B94" w:rsidP="008F7B94">
      <w:pPr>
        <w:spacing w:after="0" w:line="480" w:lineRule="auto"/>
        <w:rPr>
          <w:rFonts w:ascii="Times New Roman" w:hAnsi="Times New Roman" w:cs="Times New Roman"/>
          <w:sz w:val="24"/>
        </w:rPr>
      </w:pPr>
      <w:r w:rsidRPr="008F7B94">
        <w:rPr>
          <w:rFonts w:ascii="Times New Roman" w:hAnsi="Times New Roman" w:cs="Times New Roman"/>
          <w:sz w:val="24"/>
        </w:rPr>
        <w:t xml:space="preserve">Summary.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32</w:t>
      </w:r>
    </w:p>
    <w:p w:rsidR="008F7B94" w:rsidRPr="008F7B94" w:rsidRDefault="008F7B94" w:rsidP="008F7B94">
      <w:pPr>
        <w:spacing w:after="0" w:line="480" w:lineRule="auto"/>
        <w:rPr>
          <w:rFonts w:ascii="Times New Roman" w:hAnsi="Times New Roman" w:cs="Times New Roman"/>
          <w:sz w:val="24"/>
        </w:rPr>
      </w:pPr>
      <w:r w:rsidRPr="008F7B94">
        <w:rPr>
          <w:rFonts w:ascii="Times New Roman" w:hAnsi="Times New Roman" w:cs="Times New Roman"/>
          <w:sz w:val="24"/>
        </w:rPr>
        <w:t xml:space="preserve">Conclusion.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33</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Implications of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33</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Limitation of the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35</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Recommendations.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36</w:t>
      </w:r>
    </w:p>
    <w:p w:rsidR="008F7B94" w:rsidRPr="008F7B94" w:rsidRDefault="008F7B94" w:rsidP="008F7B94">
      <w:pPr>
        <w:spacing w:line="480" w:lineRule="auto"/>
        <w:rPr>
          <w:rFonts w:ascii="Times New Roman" w:hAnsi="Times New Roman" w:cs="Times New Roman"/>
          <w:sz w:val="24"/>
        </w:rPr>
      </w:pPr>
      <w:r>
        <w:rPr>
          <w:rFonts w:ascii="Times New Roman" w:hAnsi="Times New Roman" w:cs="Times New Roman"/>
          <w:sz w:val="24"/>
        </w:rPr>
        <w:t>Suggestions f</w:t>
      </w:r>
      <w:r w:rsidRPr="008F7B94">
        <w:rPr>
          <w:rFonts w:ascii="Times New Roman" w:hAnsi="Times New Roman" w:cs="Times New Roman"/>
          <w:sz w:val="24"/>
        </w:rPr>
        <w:t xml:space="preserve">or Further Studies.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7B94">
        <w:rPr>
          <w:rFonts w:ascii="Times New Roman" w:hAnsi="Times New Roman" w:cs="Times New Roman"/>
          <w:sz w:val="24"/>
        </w:rPr>
        <w:t>37</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REFERENCES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39</w:t>
      </w:r>
    </w:p>
    <w:p w:rsidR="008F7B94" w:rsidRPr="008F7B94" w:rsidRDefault="008F7B94" w:rsidP="008F7B94">
      <w:pPr>
        <w:spacing w:line="480" w:lineRule="auto"/>
        <w:rPr>
          <w:rFonts w:ascii="Times New Roman" w:hAnsi="Times New Roman" w:cs="Times New Roman"/>
          <w:sz w:val="24"/>
        </w:rPr>
      </w:pPr>
      <w:r w:rsidRPr="008F7B94">
        <w:rPr>
          <w:rFonts w:ascii="Times New Roman" w:hAnsi="Times New Roman" w:cs="Times New Roman"/>
          <w:sz w:val="24"/>
        </w:rPr>
        <w:t xml:space="preserve">APPENDIX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41</w:t>
      </w:r>
    </w:p>
    <w:p w:rsidR="008F7B94" w:rsidRDefault="008F7B94" w:rsidP="008F7B94"/>
    <w:p w:rsidR="008F7B94" w:rsidRDefault="008F7B94" w:rsidP="008F7B94"/>
    <w:p w:rsidR="008F7B94" w:rsidRDefault="008F7B94" w:rsidP="008F7B94">
      <w:r>
        <w:t xml:space="preserve"> </w:t>
      </w:r>
    </w:p>
    <w:p w:rsidR="005E6AD9" w:rsidRDefault="005E6AD9" w:rsidP="005E6AD9">
      <w:pPr>
        <w:rPr>
          <w:rFonts w:ascii="Times New Roman" w:hAnsi="Times New Roman" w:cs="Times New Roman"/>
          <w:b/>
          <w:sz w:val="24"/>
        </w:rPr>
      </w:pPr>
      <w:r>
        <w:rPr>
          <w:rFonts w:ascii="Times New Roman" w:hAnsi="Times New Roman" w:cs="Times New Roman"/>
          <w:b/>
          <w:sz w:val="24"/>
        </w:rPr>
        <w:br w:type="page"/>
      </w:r>
    </w:p>
    <w:p w:rsidR="005E6AD9" w:rsidRPr="00FA37E1" w:rsidRDefault="005E6AD9" w:rsidP="005E6AD9">
      <w:pPr>
        <w:spacing w:after="0" w:line="480" w:lineRule="auto"/>
        <w:jc w:val="center"/>
        <w:rPr>
          <w:rFonts w:ascii="Times New Roman" w:hAnsi="Times New Roman" w:cs="Times New Roman"/>
          <w:b/>
          <w:bCs/>
          <w:sz w:val="24"/>
        </w:rPr>
      </w:pPr>
      <w:r w:rsidRPr="00FA37E1">
        <w:rPr>
          <w:rFonts w:ascii="Times New Roman" w:hAnsi="Times New Roman" w:cs="Times New Roman"/>
          <w:b/>
          <w:bCs/>
          <w:sz w:val="24"/>
        </w:rPr>
        <w:lastRenderedPageBreak/>
        <w:t>ABSTRACT</w:t>
      </w:r>
    </w:p>
    <w:p w:rsidR="005E6AD9" w:rsidRPr="00FA37E1" w:rsidRDefault="005E6AD9" w:rsidP="005E6AD9">
      <w:pPr>
        <w:spacing w:after="0" w:line="240" w:lineRule="auto"/>
        <w:rPr>
          <w:rFonts w:ascii="Times New Roman" w:hAnsi="Times New Roman" w:cs="Times New Roman"/>
          <w:i/>
          <w:sz w:val="24"/>
        </w:rPr>
      </w:pPr>
      <w:r w:rsidRPr="00FA37E1">
        <w:rPr>
          <w:rFonts w:ascii="Times New Roman" w:hAnsi="Times New Roman" w:cs="Times New Roman"/>
          <w:i/>
          <w:sz w:val="24"/>
        </w:rPr>
        <w:t xml:space="preserve">This study examines the influence of educational facilities on students' academic performance </w:t>
      </w:r>
      <w:r w:rsidR="006A36BA">
        <w:rPr>
          <w:rFonts w:ascii="Times New Roman" w:hAnsi="Times New Roman" w:cs="Times New Roman"/>
          <w:i/>
          <w:sz w:val="24"/>
        </w:rPr>
        <w:t>I</w:t>
      </w:r>
      <w:r w:rsidRPr="00FA37E1">
        <w:rPr>
          <w:rFonts w:ascii="Times New Roman" w:hAnsi="Times New Roman" w:cs="Times New Roman"/>
          <w:i/>
          <w:sz w:val="24"/>
        </w:rPr>
        <w:t xml:space="preserve">n Economics among secondary school students in Ilorin West Local Government, </w:t>
      </w:r>
      <w:proofErr w:type="spellStart"/>
      <w:r w:rsidRPr="00FA37E1">
        <w:rPr>
          <w:rFonts w:ascii="Times New Roman" w:hAnsi="Times New Roman" w:cs="Times New Roman"/>
          <w:i/>
          <w:sz w:val="24"/>
        </w:rPr>
        <w:t>Kwara</w:t>
      </w:r>
      <w:proofErr w:type="spellEnd"/>
      <w:r w:rsidRPr="00FA37E1">
        <w:rPr>
          <w:rFonts w:ascii="Times New Roman" w:hAnsi="Times New Roman" w:cs="Times New Roman"/>
          <w:i/>
          <w:sz w:val="24"/>
        </w:rPr>
        <w:t xml:space="preserve"> State. The availability and quality of educational facilities, including classrooms, libraries, laboratories, and other essential learning resources, play a critical role in enhancing student engagement and academic outcomes. This research aims to explore how these facilities impact student performance, particularly in Economics, a core subject that requires access to adequate resources for optimal learning. The study adopts a descriptive survey research design, employing a structured questionnaire to collect data from a sample of secondary school students in Ilorin West. Responses were measured on a </w:t>
      </w:r>
      <w:proofErr w:type="spellStart"/>
      <w:r w:rsidRPr="00FA37E1">
        <w:rPr>
          <w:rFonts w:ascii="Times New Roman" w:hAnsi="Times New Roman" w:cs="Times New Roman"/>
          <w:i/>
          <w:sz w:val="24"/>
        </w:rPr>
        <w:t>Likert</w:t>
      </w:r>
      <w:proofErr w:type="spellEnd"/>
      <w:r w:rsidRPr="00FA37E1">
        <w:rPr>
          <w:rFonts w:ascii="Times New Roman" w:hAnsi="Times New Roman" w:cs="Times New Roman"/>
          <w:i/>
          <w:sz w:val="24"/>
        </w:rPr>
        <w:t xml:space="preserve"> scale with options ranging from "Strongly Agree" to "Strongly Disagree." Data were analyzed using statistical tools to determine the correlation between educational facilities and students' academic performance in Economics. Findings reveal that the presence and condition of educational facilities significantly impact students' ability to understand and excel in Economics, with better-equipped schools showing higher student performance levels. The study concludes that improvements in educational facilities are essential to foster academic success in Economics and recommends that stakeholders in education prioritize the provision of adequate facilities. This research contributes to the understanding of how educational infrastructure influences learning outcomes and highlights areas for further study to enhance academic performance through improved educational resources.</w:t>
      </w:r>
    </w:p>
    <w:p w:rsidR="005E6AD9" w:rsidRDefault="005E6AD9" w:rsidP="005E6AD9">
      <w:pPr>
        <w:tabs>
          <w:tab w:val="left" w:pos="2280"/>
        </w:tabs>
        <w:spacing w:line="480" w:lineRule="auto"/>
        <w:jc w:val="center"/>
        <w:rPr>
          <w:rFonts w:ascii="Times New Roman" w:hAnsi="Times New Roman" w:cs="Times New Roman"/>
          <w:b/>
          <w:bCs/>
          <w:sz w:val="24"/>
        </w:rPr>
      </w:pPr>
    </w:p>
    <w:p w:rsidR="00C654D6" w:rsidRDefault="005E6AD9">
      <w:pPr>
        <w:widowControl/>
        <w:jc w:val="left"/>
        <w:rPr>
          <w:rFonts w:ascii="Times New Roman" w:hAnsi="Times New Roman" w:cs="Times New Roman"/>
          <w:b/>
          <w:bCs/>
          <w:sz w:val="24"/>
        </w:rPr>
        <w:sectPr w:rsidR="00C654D6" w:rsidSect="00C654D6">
          <w:footerReference w:type="default" r:id="rId8"/>
          <w:type w:val="continuous"/>
          <w:pgSz w:w="11520" w:h="14400" w:code="9"/>
          <w:pgMar w:top="1440" w:right="1440" w:bottom="1440" w:left="1440" w:header="850" w:footer="994" w:gutter="0"/>
          <w:pgNumType w:fmt="lowerRoman"/>
          <w:cols w:space="425"/>
          <w:docGrid w:type="lines" w:linePitch="312"/>
        </w:sectPr>
      </w:pPr>
      <w:r>
        <w:rPr>
          <w:rFonts w:ascii="Times New Roman" w:hAnsi="Times New Roman" w:cs="Times New Roman"/>
          <w:b/>
          <w:bCs/>
          <w:sz w:val="24"/>
        </w:rPr>
        <w:br w:type="page"/>
      </w:r>
    </w:p>
    <w:p w:rsidR="00CA42C3" w:rsidRPr="00904C50" w:rsidRDefault="00CA42C3" w:rsidP="001360A2">
      <w:pPr>
        <w:spacing w:line="360" w:lineRule="auto"/>
        <w:jc w:val="center"/>
        <w:rPr>
          <w:rFonts w:ascii="Times New Roman" w:hAnsi="Times New Roman" w:cs="Times New Roman"/>
          <w:b/>
          <w:bCs/>
          <w:sz w:val="24"/>
        </w:rPr>
      </w:pPr>
      <w:r w:rsidRPr="00904C50">
        <w:rPr>
          <w:rFonts w:ascii="Times New Roman" w:hAnsi="Times New Roman" w:cs="Times New Roman"/>
          <w:b/>
          <w:bCs/>
          <w:sz w:val="24"/>
        </w:rPr>
        <w:lastRenderedPageBreak/>
        <w:t xml:space="preserve">CHAPTER ONE </w:t>
      </w:r>
    </w:p>
    <w:p w:rsidR="00CA42C3" w:rsidRPr="00904C50" w:rsidRDefault="00CA42C3" w:rsidP="001360A2">
      <w:pPr>
        <w:spacing w:line="360" w:lineRule="auto"/>
        <w:rPr>
          <w:rFonts w:ascii="Times New Roman" w:hAnsi="Times New Roman" w:cs="Times New Roman"/>
          <w:sz w:val="24"/>
        </w:rPr>
      </w:pPr>
      <w:r w:rsidRPr="00904C50">
        <w:rPr>
          <w:rFonts w:ascii="Times New Roman" w:hAnsi="Times New Roman" w:cs="Times New Roman"/>
          <w:b/>
          <w:bCs/>
          <w:sz w:val="24"/>
        </w:rPr>
        <w:t>1.1 Background of the Study</w:t>
      </w:r>
    </w:p>
    <w:p w:rsidR="00CA42C3" w:rsidRPr="00904C50" w:rsidRDefault="00CA42C3" w:rsidP="001360A2">
      <w:pPr>
        <w:spacing w:line="360" w:lineRule="auto"/>
        <w:rPr>
          <w:rFonts w:ascii="Times New Roman" w:hAnsi="Times New Roman" w:cs="Times New Roman"/>
          <w:sz w:val="24"/>
        </w:rPr>
      </w:pPr>
      <w:r w:rsidRPr="00904C50">
        <w:rPr>
          <w:rFonts w:ascii="Times New Roman" w:hAnsi="Times New Roman" w:cs="Times New Roman"/>
          <w:sz w:val="24"/>
        </w:rPr>
        <w:tab/>
        <w:t>Education is universally recognized as a critical driver of national development, and its quality is central to the social, economic, and political advancement of any society (</w:t>
      </w:r>
      <w:proofErr w:type="spellStart"/>
      <w:r w:rsidRPr="00904C50">
        <w:rPr>
          <w:rFonts w:ascii="Times New Roman" w:hAnsi="Times New Roman" w:cs="Times New Roman"/>
          <w:sz w:val="24"/>
        </w:rPr>
        <w:t>Adeyemi</w:t>
      </w:r>
      <w:proofErr w:type="spellEnd"/>
      <w:r w:rsidRPr="00904C50">
        <w:rPr>
          <w:rFonts w:ascii="Times New Roman" w:hAnsi="Times New Roman" w:cs="Times New Roman"/>
          <w:sz w:val="24"/>
        </w:rPr>
        <w:t>, 2018). In the context of formal education, particularly at the secondary school level, several factors contribute to student success, including the availability of qualified teachers, the curriculum, and, crucially, the presence of adequate educational facilities. These facilities play a key role in the delivery of education by providing the infrastructure and resources needed for effective teaching and learning (</w:t>
      </w:r>
      <w:proofErr w:type="spellStart"/>
      <w:r w:rsidRPr="00904C50">
        <w:rPr>
          <w:rFonts w:ascii="Times New Roman" w:hAnsi="Times New Roman" w:cs="Times New Roman"/>
          <w:sz w:val="24"/>
        </w:rPr>
        <w:t>Akomolafe</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Adesua</w:t>
      </w:r>
      <w:proofErr w:type="spellEnd"/>
      <w:r w:rsidRPr="00904C50">
        <w:rPr>
          <w:rFonts w:ascii="Times New Roman" w:hAnsi="Times New Roman" w:cs="Times New Roman"/>
          <w:sz w:val="24"/>
        </w:rPr>
        <w:t>, 2016).</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Educational facilities encompass a wide range of physical and instructional resources such as classrooms, laboratories, libraries, sports facilities, and information technology equipment. They also include teaching materials like textbooks, instructional aids, and digital resources that enhance learning (</w:t>
      </w:r>
      <w:proofErr w:type="spellStart"/>
      <w:r w:rsidRPr="00904C50">
        <w:rPr>
          <w:rFonts w:ascii="Times New Roman" w:hAnsi="Times New Roman" w:cs="Times New Roman"/>
          <w:sz w:val="24"/>
        </w:rPr>
        <w:t>Ogunniyi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Ojo</w:t>
      </w:r>
      <w:proofErr w:type="spellEnd"/>
      <w:r w:rsidRPr="00904C50">
        <w:rPr>
          <w:rFonts w:ascii="Times New Roman" w:hAnsi="Times New Roman" w:cs="Times New Roman"/>
          <w:sz w:val="24"/>
        </w:rPr>
        <w:t xml:space="preserve">, 2017). The availability, quality, and functionality of these facilities are often directly linked to the academic performance of students. Research by </w:t>
      </w:r>
      <w:proofErr w:type="spellStart"/>
      <w:r w:rsidRPr="00904C50">
        <w:rPr>
          <w:rFonts w:ascii="Times New Roman" w:hAnsi="Times New Roman" w:cs="Times New Roman"/>
          <w:sz w:val="24"/>
        </w:rPr>
        <w:t>Amusa</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Ige</w:t>
      </w:r>
      <w:proofErr w:type="spellEnd"/>
      <w:r w:rsidRPr="00904C50">
        <w:rPr>
          <w:rFonts w:ascii="Times New Roman" w:hAnsi="Times New Roman" w:cs="Times New Roman"/>
          <w:sz w:val="24"/>
        </w:rPr>
        <w:t xml:space="preserve"> (2020) highlights that schools with better-maintained facilities tend to have students who perform better academically. This suggests that educational facilities are not only necessary for instructional delivery but also for creating an environment conducive to learning.</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 xml:space="preserve">Economics, as a subject, requires both theoretical and practical knowledge. It is a field </w:t>
      </w:r>
      <w:r w:rsidRPr="00904C50">
        <w:rPr>
          <w:rFonts w:ascii="Times New Roman" w:hAnsi="Times New Roman" w:cs="Times New Roman"/>
          <w:sz w:val="24"/>
        </w:rPr>
        <w:lastRenderedPageBreak/>
        <w:t>that involves understanding complex concepts like supply and demand, market structures, and economic policies. The proper comprehension of these concepts can be greatly enhanced by access to well-equipped learning environments. Classrooms that are spacious and conducive, libraries that provide up-to-date resources, and technology that allows students to simulate real-world economic scenarios all contribute to better learning outcomes in Economics (</w:t>
      </w:r>
      <w:proofErr w:type="spellStart"/>
      <w:r w:rsidRPr="00904C50">
        <w:rPr>
          <w:rFonts w:ascii="Times New Roman" w:hAnsi="Times New Roman" w:cs="Times New Roman"/>
          <w:sz w:val="24"/>
        </w:rPr>
        <w:t>Okeke</w:t>
      </w:r>
      <w:proofErr w:type="spellEnd"/>
      <w:r w:rsidRPr="00904C50">
        <w:rPr>
          <w:rFonts w:ascii="Times New Roman" w:hAnsi="Times New Roman" w:cs="Times New Roman"/>
          <w:sz w:val="24"/>
        </w:rPr>
        <w:t>, 2020).</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 xml:space="preserve">In Nigeria, however, the state of educational infrastructure in secondary schools is a major challenge, especially in rural and semi-urban areas like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Studies show that many schools in these regions are inadequately equipped, with dilapidated buildings, overcrowded classrooms, insufficient teaching materials, and outdated or no laboratory facilities (</w:t>
      </w:r>
      <w:proofErr w:type="spellStart"/>
      <w:r w:rsidRPr="00904C50">
        <w:rPr>
          <w:rFonts w:ascii="Times New Roman" w:hAnsi="Times New Roman" w:cs="Times New Roman"/>
          <w:sz w:val="24"/>
        </w:rPr>
        <w:t>Adewuyi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Aina</w:t>
      </w:r>
      <w:proofErr w:type="spellEnd"/>
      <w:r w:rsidRPr="00904C50">
        <w:rPr>
          <w:rFonts w:ascii="Times New Roman" w:hAnsi="Times New Roman" w:cs="Times New Roman"/>
          <w:sz w:val="24"/>
        </w:rPr>
        <w:t>, 2019). These conditions are detrimental to the learning process and could significantly impede students' ability to perform well in subjects like Economics, which require critical thinking and the application of abstract principles.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 xml:space="preserve">Several scholars have explored the link between educational facilities and academic performance in Nigerian secondary schools. A study by </w:t>
      </w:r>
      <w:proofErr w:type="spellStart"/>
      <w:r w:rsidRPr="00904C50">
        <w:rPr>
          <w:rFonts w:ascii="Times New Roman" w:hAnsi="Times New Roman" w:cs="Times New Roman"/>
          <w:sz w:val="24"/>
        </w:rPr>
        <w:t>Ogunniyi</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Ojo</w:t>
      </w:r>
      <w:proofErr w:type="spellEnd"/>
      <w:r w:rsidRPr="00904C50">
        <w:rPr>
          <w:rFonts w:ascii="Times New Roman" w:hAnsi="Times New Roman" w:cs="Times New Roman"/>
          <w:sz w:val="24"/>
        </w:rPr>
        <w:t xml:space="preserve"> (2017) found that inadequate school facilities contribute to poor academic outcomes, particularly in core subjects such as Mathematics and Economics. In a similar vein, </w:t>
      </w:r>
      <w:proofErr w:type="spellStart"/>
      <w:r w:rsidRPr="00904C50">
        <w:rPr>
          <w:rFonts w:ascii="Times New Roman" w:hAnsi="Times New Roman" w:cs="Times New Roman"/>
          <w:sz w:val="24"/>
        </w:rPr>
        <w:t>Obioma</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Ebong</w:t>
      </w:r>
      <w:proofErr w:type="spellEnd"/>
      <w:r w:rsidRPr="00904C50">
        <w:rPr>
          <w:rFonts w:ascii="Times New Roman" w:hAnsi="Times New Roman" w:cs="Times New Roman"/>
          <w:sz w:val="24"/>
        </w:rPr>
        <w:t xml:space="preserve"> (2019) </w:t>
      </w:r>
      <w:r w:rsidRPr="00904C50">
        <w:rPr>
          <w:rFonts w:ascii="Times New Roman" w:hAnsi="Times New Roman" w:cs="Times New Roman"/>
          <w:sz w:val="24"/>
        </w:rPr>
        <w:lastRenderedPageBreak/>
        <w:t>noted that schools with poor classroom environments tend to experience higher levels of student disengagement, leading to lower performance. The research further suggests that the absence of essential facilities like laboratories and libraries reduces students' ability to engage in experiential learning, which is crucial for understanding complex subjects like Economics.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Moreover, the disparity between urban and rural schools in terms of facility provision is widening. Urban schools, often better funded and managed, tend to have more modern facilities, while rural and semi-urban schools face severe deficits (</w:t>
      </w:r>
      <w:proofErr w:type="spellStart"/>
      <w:r w:rsidRPr="00904C50">
        <w:rPr>
          <w:rFonts w:ascii="Times New Roman" w:hAnsi="Times New Roman" w:cs="Times New Roman"/>
          <w:sz w:val="24"/>
        </w:rPr>
        <w:t>Ajayi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Afolabi</w:t>
      </w:r>
      <w:proofErr w:type="spellEnd"/>
      <w:r w:rsidRPr="00904C50">
        <w:rPr>
          <w:rFonts w:ascii="Times New Roman" w:hAnsi="Times New Roman" w:cs="Times New Roman"/>
          <w:sz w:val="24"/>
        </w:rPr>
        <w:t>, 2021). This inequality creates a significant gap in educational outcomes, as students in underfunded schools are disadvantaged from the outset.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 xml:space="preserve">In the context of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these challenges are particularly pronounced. Schools in the area face issues of overcrowded classrooms, lack of essential learning materials, and inadequate maintenance of existing infrastructure (</w:t>
      </w:r>
      <w:proofErr w:type="spellStart"/>
      <w:r w:rsidRPr="00904C50">
        <w:rPr>
          <w:rFonts w:ascii="Times New Roman" w:hAnsi="Times New Roman" w:cs="Times New Roman"/>
          <w:sz w:val="24"/>
        </w:rPr>
        <w:t>Amusa</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Ige</w:t>
      </w:r>
      <w:proofErr w:type="spellEnd"/>
      <w:r w:rsidRPr="00904C50">
        <w:rPr>
          <w:rFonts w:ascii="Times New Roman" w:hAnsi="Times New Roman" w:cs="Times New Roman"/>
          <w:sz w:val="24"/>
        </w:rPr>
        <w:t>, 2020). Many schools rely on outdated textbooks and have limited access to modern instructional technologies, making it difficult for students to grasp abstract concepts in subjects like Economics. The situation is further exacerbated by the lack of functional libraries and laboratories, which are critical for engaging students in active learning.</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lastRenderedPageBreak/>
        <w:tab/>
        <w:t xml:space="preserve">The importance of adequate educational facilities cannot be overstated. According to </w:t>
      </w:r>
      <w:proofErr w:type="spellStart"/>
      <w:r w:rsidRPr="00904C50">
        <w:rPr>
          <w:rFonts w:ascii="Times New Roman" w:hAnsi="Times New Roman" w:cs="Times New Roman"/>
          <w:sz w:val="24"/>
        </w:rPr>
        <w:t>Ajayi</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Afolabi</w:t>
      </w:r>
      <w:proofErr w:type="spellEnd"/>
      <w:r w:rsidRPr="00904C50">
        <w:rPr>
          <w:rFonts w:ascii="Times New Roman" w:hAnsi="Times New Roman" w:cs="Times New Roman"/>
          <w:sz w:val="24"/>
        </w:rPr>
        <w:t xml:space="preserve"> (2021), educational infrastructure directly impacts student motivation and engagement, which are key predictors of academic success. Students who learn in environments that are clean, safe, and well-equipped are more likely to attend school regularly, participate actively in lessons, and perform better in their studies. In contrast, students in poorly equipped schools often experience frustration, which can lead to low morale and poor academic outcomes (</w:t>
      </w:r>
      <w:proofErr w:type="spellStart"/>
      <w:r w:rsidRPr="00904C50">
        <w:rPr>
          <w:rFonts w:ascii="Times New Roman" w:hAnsi="Times New Roman" w:cs="Times New Roman"/>
          <w:sz w:val="24"/>
        </w:rPr>
        <w:t>Akomolafe</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Adesua</w:t>
      </w:r>
      <w:proofErr w:type="spellEnd"/>
      <w:r w:rsidRPr="00904C50">
        <w:rPr>
          <w:rFonts w:ascii="Times New Roman" w:hAnsi="Times New Roman" w:cs="Times New Roman"/>
          <w:sz w:val="24"/>
        </w:rPr>
        <w:t>, 2016).</w:t>
      </w:r>
    </w:p>
    <w:p w:rsidR="001360A2"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 xml:space="preserve">Given this context, this study seeks to investigate the influence of educational facilities on the academic performance of students in Economics among secondary school students in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This investigation is timely, as it will provide valuable insights for policymakers, educators, and stakeholders on the need for investments in educational infrastructure, particularly in economically disadvantaged areas. Understanding the relationship between educational facilities and academic performance will not only help in identifying the key challenges facing secondary schools but will also guide efforts to improve the quality of education in Nigeria as a whole.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1.2 Statement of the Problem</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 xml:space="preserve">The academic performance of secondary school students in Nigeria has been a subject </w:t>
      </w:r>
      <w:r w:rsidRPr="00904C50">
        <w:rPr>
          <w:rFonts w:ascii="Times New Roman" w:hAnsi="Times New Roman" w:cs="Times New Roman"/>
          <w:sz w:val="24"/>
        </w:rPr>
        <w:lastRenderedPageBreak/>
        <w:t xml:space="preserve">of concern for educators, parents, and policymakers. While several factors contribute to students’ success, the availability and condition of educational facilities play a critical role. According to </w:t>
      </w:r>
      <w:proofErr w:type="spellStart"/>
      <w:r w:rsidRPr="00904C50">
        <w:rPr>
          <w:rFonts w:ascii="Times New Roman" w:hAnsi="Times New Roman" w:cs="Times New Roman"/>
          <w:sz w:val="24"/>
        </w:rPr>
        <w:t>Akomolafe</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Adesua</w:t>
      </w:r>
      <w:proofErr w:type="spellEnd"/>
      <w:r w:rsidRPr="00904C50">
        <w:rPr>
          <w:rFonts w:ascii="Times New Roman" w:hAnsi="Times New Roman" w:cs="Times New Roman"/>
          <w:sz w:val="24"/>
        </w:rPr>
        <w:t xml:space="preserve"> (2016), schools with inadequate infrastructure, overcrowded classrooms, and insufficient instructional materials tend </w:t>
      </w:r>
      <w:proofErr w:type="gramStart"/>
      <w:r w:rsidRPr="00904C50">
        <w:rPr>
          <w:rFonts w:ascii="Times New Roman" w:hAnsi="Times New Roman" w:cs="Times New Roman"/>
          <w:sz w:val="24"/>
        </w:rPr>
        <w:t>to  lower</w:t>
      </w:r>
      <w:proofErr w:type="gramEnd"/>
      <w:r w:rsidRPr="00904C50">
        <w:rPr>
          <w:rFonts w:ascii="Times New Roman" w:hAnsi="Times New Roman" w:cs="Times New Roman"/>
          <w:sz w:val="24"/>
        </w:rPr>
        <w:t xml:space="preserve"> student performance levels. In Ilorin West Local Government, the disparity in the availability of educational facilities has raised concerns about its impact on students' academic performance, particularly in subjects like Economics, which demand access to current learning resources (</w:t>
      </w:r>
      <w:proofErr w:type="spellStart"/>
      <w:r w:rsidRPr="00904C50">
        <w:rPr>
          <w:rFonts w:ascii="Times New Roman" w:hAnsi="Times New Roman" w:cs="Times New Roman"/>
          <w:sz w:val="24"/>
        </w:rPr>
        <w:t>Ogunniyi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Ojo</w:t>
      </w:r>
      <w:proofErr w:type="spellEnd"/>
      <w:r w:rsidRPr="00904C50">
        <w:rPr>
          <w:rFonts w:ascii="Times New Roman" w:hAnsi="Times New Roman" w:cs="Times New Roman"/>
          <w:sz w:val="24"/>
        </w:rPr>
        <w:t>, 2017).</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In schools with poorly equipped facilities, students may struggle to grasp complex concepts in Economics due to the lack of adequate teaching aids and conducive learning environments (</w:t>
      </w:r>
      <w:proofErr w:type="spellStart"/>
      <w:r w:rsidRPr="00904C50">
        <w:rPr>
          <w:rFonts w:ascii="Times New Roman" w:hAnsi="Times New Roman" w:cs="Times New Roman"/>
          <w:sz w:val="24"/>
        </w:rPr>
        <w:t>Adewuyi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Aina</w:t>
      </w:r>
      <w:proofErr w:type="spellEnd"/>
      <w:r w:rsidRPr="00904C50">
        <w:rPr>
          <w:rFonts w:ascii="Times New Roman" w:hAnsi="Times New Roman" w:cs="Times New Roman"/>
          <w:sz w:val="24"/>
        </w:rPr>
        <w:t>, 2019). This problem is particularly evident in public secondary schools, where funding for infrastructure maintenance is often limited. Therefore, this study aims to investigate the influence of educational facilities on students' academic performance in Economics in secondary schools in Ilorin West Local Government.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1.3 Objectives of the Study</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 xml:space="preserve">The main objective of this study is to examine the influence of educational facilities </w:t>
      </w:r>
      <w:r w:rsidRPr="00904C50">
        <w:rPr>
          <w:rFonts w:ascii="Times New Roman" w:hAnsi="Times New Roman" w:cs="Times New Roman"/>
          <w:sz w:val="24"/>
        </w:rPr>
        <w:lastRenderedPageBreak/>
        <w:t xml:space="preserve">on students' academic performance in Economics in secondary schools in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The specific objectives are: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1. To examine the effect of recreation facilities on </w:t>
      </w:r>
      <w:proofErr w:type="spellStart"/>
      <w:r w:rsidRPr="00904C50">
        <w:rPr>
          <w:rFonts w:ascii="Times New Roman" w:hAnsi="Times New Roman" w:cs="Times New Roman"/>
          <w:sz w:val="24"/>
        </w:rPr>
        <w:t>students</w:t>
      </w:r>
      <w:proofErr w:type="spellEnd"/>
      <w:r w:rsidRPr="00904C50">
        <w:rPr>
          <w:rFonts w:ascii="Times New Roman" w:hAnsi="Times New Roman" w:cs="Times New Roman"/>
          <w:sz w:val="24"/>
        </w:rPr>
        <w:t xml:space="preserve"> academic </w:t>
      </w:r>
      <w:r w:rsidRPr="00904C50">
        <w:rPr>
          <w:rFonts w:ascii="Times New Roman" w:hAnsi="Times New Roman" w:cs="Times New Roman"/>
          <w:sz w:val="24"/>
        </w:rPr>
        <w:tab/>
        <w:t>performance.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2. To analyze the importance of health facilities on </w:t>
      </w:r>
      <w:proofErr w:type="spellStart"/>
      <w:r w:rsidRPr="00904C50">
        <w:rPr>
          <w:rFonts w:ascii="Times New Roman" w:hAnsi="Times New Roman" w:cs="Times New Roman"/>
          <w:sz w:val="24"/>
        </w:rPr>
        <w:t>students</w:t>
      </w:r>
      <w:proofErr w:type="spellEnd"/>
      <w:r w:rsidRPr="00904C50">
        <w:rPr>
          <w:rFonts w:ascii="Times New Roman" w:hAnsi="Times New Roman" w:cs="Times New Roman"/>
          <w:sz w:val="24"/>
        </w:rPr>
        <w:t xml:space="preserve"> academic </w:t>
      </w:r>
      <w:r w:rsidRPr="00904C50">
        <w:rPr>
          <w:rFonts w:ascii="Times New Roman" w:hAnsi="Times New Roman" w:cs="Times New Roman"/>
          <w:sz w:val="24"/>
        </w:rPr>
        <w:tab/>
        <w:t>performance.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3. To assess the effect of learning facilities on </w:t>
      </w:r>
      <w:proofErr w:type="spellStart"/>
      <w:r w:rsidRPr="00904C50">
        <w:rPr>
          <w:rFonts w:ascii="Times New Roman" w:hAnsi="Times New Roman" w:cs="Times New Roman"/>
          <w:sz w:val="24"/>
        </w:rPr>
        <w:t>students</w:t>
      </w:r>
      <w:proofErr w:type="spellEnd"/>
      <w:r w:rsidRPr="00904C50">
        <w:rPr>
          <w:rFonts w:ascii="Times New Roman" w:hAnsi="Times New Roman" w:cs="Times New Roman"/>
          <w:sz w:val="24"/>
        </w:rPr>
        <w:t xml:space="preserve"> academic performance. </w:t>
      </w:r>
    </w:p>
    <w:p w:rsidR="00CA42C3" w:rsidRPr="00904C50" w:rsidRDefault="00CA42C3" w:rsidP="00CA42C3">
      <w:pPr>
        <w:widowControl/>
        <w:spacing w:line="240" w:lineRule="auto"/>
        <w:jc w:val="left"/>
        <w:rPr>
          <w:rFonts w:ascii="Times New Roman" w:hAnsi="Times New Roman" w:cs="Times New Roman"/>
          <w:sz w:val="24"/>
        </w:rPr>
      </w:pPr>
      <w:r w:rsidRPr="00904C50">
        <w:rPr>
          <w:rFonts w:ascii="Times New Roman" w:hAnsi="Times New Roman" w:cs="Times New Roman"/>
          <w:b/>
          <w:bCs/>
          <w:sz w:val="24"/>
        </w:rPr>
        <w:t>1.4 Research Questions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To achieve the objectives of this study, the following research questions will be addressed:</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1. What types of recreational facilities are available in secondary schools in Ilorin West Local Government?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2. How does the availability of health facilities affect students' academic performance in Economics?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3. What challenges do schools face in providing adequate Learning facilities for the effective teaching of Economics?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1.5 Research Hypotheses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To guide the study, the following hypotheses are proposed:</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lastRenderedPageBreak/>
        <w:t>- H01: There is no significant relationship between the recreational facilities and students’ academic performance in Economics in secondary schools in Ilorin West local Government.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-H02: There is no significant relationship between the availability of health facilities and students’ academic performance in Economics in secondary school in Ilorin West Local Government.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-H03: There is no significant relationship between the availability of learning facilities and students’ academic performance in Economics in secondary schools in Ilorin West Local Government.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1.6 Significance of the Study</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b/>
        <w:t xml:space="preserve">This study is significant for several key stakeholders. For students, it will enhance the quality of education, leading to improved learning outcomes and personal development. Teachers will gain valuable insights into effective teaching strategies, enabling them to better support student success. The government can use the findings to shape policies that promote equity and quality in education. Policy makers will benefit from data-driven insights to make informed decisions, while curriculum planners will be able to design content that aligns with the needs of both students and educators. Researchers will find this study valuable in expanding the knowledge base on educational practices, and school </w:t>
      </w:r>
      <w:r w:rsidRPr="00904C50">
        <w:rPr>
          <w:rFonts w:ascii="Times New Roman" w:hAnsi="Times New Roman" w:cs="Times New Roman"/>
          <w:sz w:val="24"/>
        </w:rPr>
        <w:lastRenderedPageBreak/>
        <w:t>administrators can use the results to improve resource management and overall school performance.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1.7 Scope of the Study</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This study will focus on public secondary schools in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It will investigate the relationship between educational facilities and students' academic performance in Economics. The study will be limited to senior secondary school students, particularly those in SS2 and SS3, as they have completed most of the Economics syllabus and are preparing for their external examinations. Data will be collected from a sample of schools in the local government area.</w:t>
      </w:r>
    </w:p>
    <w:p w:rsidR="00CA42C3" w:rsidRPr="00904C50" w:rsidRDefault="00CA42C3" w:rsidP="00CA42C3">
      <w:pPr>
        <w:spacing w:line="480" w:lineRule="auto"/>
        <w:rPr>
          <w:rFonts w:ascii="Times New Roman" w:hAnsi="Times New Roman" w:cs="Times New Roman"/>
          <w:b/>
          <w:bCs/>
          <w:sz w:val="24"/>
        </w:rPr>
      </w:pPr>
      <w:r w:rsidRPr="00904C50">
        <w:rPr>
          <w:rFonts w:ascii="Times New Roman" w:hAnsi="Times New Roman" w:cs="Times New Roman"/>
          <w:b/>
          <w:bCs/>
          <w:sz w:val="24"/>
        </w:rPr>
        <w:t>1.8 Definition of Terms</w:t>
      </w:r>
    </w:p>
    <w:p w:rsidR="00CA42C3" w:rsidRPr="00904C50" w:rsidRDefault="00CA42C3" w:rsidP="00CA42C3">
      <w:pPr>
        <w:numPr>
          <w:ilvl w:val="0"/>
          <w:numId w:val="7"/>
        </w:numPr>
        <w:tabs>
          <w:tab w:val="clear" w:pos="420"/>
        </w:tabs>
        <w:spacing w:after="0" w:line="480" w:lineRule="auto"/>
        <w:rPr>
          <w:rFonts w:ascii="Times New Roman" w:hAnsi="Times New Roman" w:cs="Times New Roman"/>
          <w:sz w:val="24"/>
        </w:rPr>
      </w:pPr>
      <w:r w:rsidRPr="00904C50">
        <w:rPr>
          <w:rFonts w:ascii="Times New Roman" w:hAnsi="Times New Roman" w:cs="Times New Roman"/>
          <w:b/>
          <w:bCs/>
          <w:sz w:val="24"/>
        </w:rPr>
        <w:t>Educational Facilities</w:t>
      </w:r>
      <w:r w:rsidRPr="00904C50">
        <w:rPr>
          <w:rFonts w:ascii="Times New Roman" w:hAnsi="Times New Roman" w:cs="Times New Roman"/>
          <w:sz w:val="24"/>
        </w:rPr>
        <w:t>: Refers to the physical and instructional resources available in schools, including classrooms, libraries, laboratories, textbooks, and teaching aids. This term refers to buildings and infrastructure designed for learning and development purposes. These can include schools, colleges, universities, libraries, and other venues where educational activities take place. Educational facilities provide a space and environment conducive to teaching and learning.</w:t>
      </w:r>
    </w:p>
    <w:p w:rsidR="00CA42C3" w:rsidRPr="00904C50" w:rsidRDefault="00CA42C3" w:rsidP="00CA42C3">
      <w:pPr>
        <w:numPr>
          <w:ilvl w:val="0"/>
          <w:numId w:val="7"/>
        </w:numPr>
        <w:tabs>
          <w:tab w:val="clear" w:pos="420"/>
        </w:tabs>
        <w:spacing w:after="0" w:line="480" w:lineRule="auto"/>
        <w:rPr>
          <w:rFonts w:ascii="Times New Roman" w:hAnsi="Times New Roman" w:cs="Times New Roman"/>
          <w:sz w:val="24"/>
        </w:rPr>
      </w:pPr>
      <w:r w:rsidRPr="00904C50">
        <w:rPr>
          <w:rFonts w:ascii="Times New Roman" w:hAnsi="Times New Roman" w:cs="Times New Roman"/>
          <w:b/>
          <w:bCs/>
          <w:sz w:val="24"/>
        </w:rPr>
        <w:t>Academic Performance</w:t>
      </w:r>
      <w:r w:rsidRPr="00904C50">
        <w:rPr>
          <w:rFonts w:ascii="Times New Roman" w:hAnsi="Times New Roman" w:cs="Times New Roman"/>
          <w:sz w:val="24"/>
        </w:rPr>
        <w:t xml:space="preserve">: The level of achievement or success students attain in their </w:t>
      </w:r>
      <w:r w:rsidRPr="00904C50">
        <w:rPr>
          <w:rFonts w:ascii="Times New Roman" w:hAnsi="Times New Roman" w:cs="Times New Roman"/>
          <w:sz w:val="24"/>
        </w:rPr>
        <w:lastRenderedPageBreak/>
        <w:t>academic work, often measured through examinations and tests, specifically refer to resources and spaces that directly support academic work. This can include classrooms, lecture halls, laboratories, research centers, libraries, and any other facility where educational instruction, research, or scholarly activities occur. They are usually equipped with tools and resources for teaching and learning.</w:t>
      </w:r>
    </w:p>
    <w:p w:rsidR="00CA42C3" w:rsidRPr="00904C50" w:rsidRDefault="00CA42C3" w:rsidP="00CA42C3">
      <w:pPr>
        <w:numPr>
          <w:ilvl w:val="0"/>
          <w:numId w:val="7"/>
        </w:numPr>
        <w:tabs>
          <w:tab w:val="clear" w:pos="420"/>
        </w:tabs>
        <w:spacing w:after="0" w:line="480" w:lineRule="auto"/>
        <w:rPr>
          <w:rFonts w:ascii="Times New Roman" w:hAnsi="Times New Roman" w:cs="Times New Roman"/>
          <w:sz w:val="24"/>
        </w:rPr>
      </w:pPr>
      <w:r w:rsidRPr="00904C50">
        <w:rPr>
          <w:rFonts w:ascii="Times New Roman" w:hAnsi="Times New Roman" w:cs="Times New Roman"/>
          <w:b/>
          <w:bCs/>
          <w:sz w:val="24"/>
        </w:rPr>
        <w:t xml:space="preserve">Students: </w:t>
      </w:r>
      <w:r w:rsidRPr="00904C50">
        <w:rPr>
          <w:rFonts w:ascii="Times New Roman" w:hAnsi="Times New Roman" w:cs="Times New Roman"/>
          <w:sz w:val="24"/>
        </w:rPr>
        <w:t>This is the acquisition of experience through the interaction of an individual with the environment to affect behavior change. A student is an individual who is enrolled in an educational institution to gain knowledge, skills, and competencies. Students participate in various learning activities, attend classes, complete assignments, and engage in assessments. The term encompasses individuals at different educational levels, from primary school to higher education.</w:t>
      </w:r>
    </w:p>
    <w:p w:rsidR="00CA42C3" w:rsidRPr="00904C50" w:rsidRDefault="00CA42C3" w:rsidP="00CA42C3">
      <w:pPr>
        <w:numPr>
          <w:ilvl w:val="0"/>
          <w:numId w:val="7"/>
        </w:numPr>
        <w:tabs>
          <w:tab w:val="clear" w:pos="420"/>
        </w:tabs>
        <w:spacing w:after="0" w:line="480" w:lineRule="auto"/>
        <w:rPr>
          <w:rFonts w:ascii="Times New Roman" w:hAnsi="Times New Roman" w:cs="Times New Roman"/>
          <w:sz w:val="24"/>
        </w:rPr>
      </w:pPr>
      <w:r w:rsidRPr="00904C50">
        <w:rPr>
          <w:rFonts w:ascii="Times New Roman" w:hAnsi="Times New Roman" w:cs="Times New Roman"/>
          <w:b/>
          <w:bCs/>
          <w:sz w:val="24"/>
        </w:rPr>
        <w:t xml:space="preserve">Teachers: </w:t>
      </w:r>
      <w:r w:rsidRPr="00904C50">
        <w:rPr>
          <w:rFonts w:ascii="Times New Roman" w:hAnsi="Times New Roman" w:cs="Times New Roman"/>
          <w:sz w:val="24"/>
        </w:rPr>
        <w:t>A teacher is someone who provides instruction, guidance, and support to students in an educational setting. They are responsible for helping students learn and grow through teaching and assessment.</w:t>
      </w:r>
      <w:r w:rsidRPr="00904C50">
        <w:rPr>
          <w:rFonts w:ascii="Times New Roman" w:hAnsi="Times New Roman" w:cs="Times New Roman"/>
          <w:sz w:val="24"/>
        </w:rPr>
        <w:tab/>
        <w:t xml:space="preserve"> A teacher is a person responsible for guiding, instructing, and supporting students in their learning journey. Teachers plan and deliver lessons, assess student progress, provide feedback, and help develop students’ knowledge and skills in specific subjects or disciplines.</w:t>
      </w:r>
    </w:p>
    <w:p w:rsidR="00CA42C3" w:rsidRPr="00904C50" w:rsidRDefault="00CA42C3" w:rsidP="00CA42C3">
      <w:pPr>
        <w:spacing w:line="480" w:lineRule="auto"/>
        <w:rPr>
          <w:rFonts w:ascii="Times New Roman" w:hAnsi="Times New Roman" w:cs="Times New Roman"/>
          <w:sz w:val="24"/>
        </w:rPr>
      </w:pPr>
    </w:p>
    <w:p w:rsidR="00CA42C3" w:rsidRPr="00904C50" w:rsidRDefault="00CA42C3" w:rsidP="00CA42C3">
      <w:pPr>
        <w:spacing w:line="480" w:lineRule="auto"/>
        <w:jc w:val="center"/>
        <w:rPr>
          <w:rFonts w:ascii="Times New Roman" w:hAnsi="Times New Roman" w:cs="Times New Roman"/>
          <w:b/>
          <w:bCs/>
          <w:sz w:val="24"/>
        </w:rPr>
      </w:pPr>
      <w:r w:rsidRPr="00904C50">
        <w:rPr>
          <w:rFonts w:ascii="Times New Roman" w:hAnsi="Times New Roman" w:cs="Times New Roman"/>
          <w:b/>
          <w:bCs/>
          <w:sz w:val="24"/>
        </w:rPr>
        <w:lastRenderedPageBreak/>
        <w:t>CHAPTER TWO</w:t>
      </w:r>
    </w:p>
    <w:p w:rsidR="00CA42C3" w:rsidRPr="00904C50" w:rsidRDefault="00CA42C3" w:rsidP="00CA42C3">
      <w:pPr>
        <w:spacing w:line="480" w:lineRule="auto"/>
        <w:jc w:val="center"/>
        <w:rPr>
          <w:rFonts w:ascii="Times New Roman" w:hAnsi="Times New Roman" w:cs="Times New Roman"/>
          <w:b/>
          <w:bCs/>
          <w:sz w:val="24"/>
        </w:rPr>
      </w:pPr>
      <w:r w:rsidRPr="00904C50">
        <w:rPr>
          <w:rFonts w:ascii="Times New Roman" w:hAnsi="Times New Roman" w:cs="Times New Roman"/>
          <w:b/>
          <w:bCs/>
          <w:sz w:val="24"/>
        </w:rPr>
        <w:t>LITERATURE REVIEW</w:t>
      </w:r>
    </w:p>
    <w:p w:rsidR="00CA42C3" w:rsidRPr="00904C50" w:rsidRDefault="00CA42C3" w:rsidP="00CA42C3">
      <w:pPr>
        <w:spacing w:line="480" w:lineRule="auto"/>
        <w:jc w:val="left"/>
        <w:rPr>
          <w:rFonts w:ascii="Times New Roman" w:hAnsi="Times New Roman" w:cs="Times New Roman"/>
          <w:sz w:val="24"/>
        </w:rPr>
      </w:pPr>
    </w:p>
    <w:p w:rsidR="00CA42C3" w:rsidRPr="00904C50" w:rsidRDefault="00CA42C3" w:rsidP="00CA42C3">
      <w:pPr>
        <w:spacing w:line="480" w:lineRule="auto"/>
        <w:jc w:val="left"/>
        <w:rPr>
          <w:rFonts w:ascii="Times New Roman" w:hAnsi="Times New Roman" w:cs="Times New Roman"/>
          <w:b/>
          <w:bCs/>
          <w:sz w:val="24"/>
        </w:rPr>
      </w:pPr>
      <w:r w:rsidRPr="00904C50">
        <w:rPr>
          <w:rFonts w:ascii="Times New Roman" w:hAnsi="Times New Roman" w:cs="Times New Roman"/>
          <w:b/>
          <w:bCs/>
          <w:sz w:val="24"/>
        </w:rPr>
        <w:t xml:space="preserve">2.0   INTRODUCTION </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This chapter reviews literature related to the influence of educational facilities on students' academic performance, with a particular focus on secondary school students in Nigeria. The review covers several key areas: theoretical frameworks that explore the relationship between educational infrastructure and academic outcomes, empirical studies on the effect of educational facilities on student performance, the role of educational facilities in teaching Economics, and factors influencing the provision and maintenance of educational infrastructure in Nigerian secondary schools.</w:t>
      </w:r>
    </w:p>
    <w:p w:rsidR="00CA42C3" w:rsidRPr="00904C50" w:rsidRDefault="00CA42C3" w:rsidP="00CA42C3">
      <w:pPr>
        <w:spacing w:line="480" w:lineRule="auto"/>
        <w:rPr>
          <w:rFonts w:ascii="Times New Roman" w:hAnsi="Times New Roman" w:cs="Times New Roman"/>
          <w:b/>
          <w:bCs/>
          <w:sz w:val="24"/>
        </w:rPr>
      </w:pPr>
      <w:r w:rsidRPr="00904C50">
        <w:rPr>
          <w:rFonts w:ascii="Times New Roman" w:hAnsi="Times New Roman" w:cs="Times New Roman"/>
          <w:b/>
          <w:bCs/>
          <w:sz w:val="24"/>
        </w:rPr>
        <w:t>2.1: Review of Relevant Facilities Affecting Academic Performance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Instructional Facilities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Instructional facilities, such as textbooks, teaching aids, audio-visual materials, and other instructional media, are crucial for delivering the curriculum effectively and ensuring students grasp concepts. According to </w:t>
      </w:r>
      <w:proofErr w:type="spellStart"/>
      <w:r w:rsidRPr="00904C50">
        <w:rPr>
          <w:rFonts w:ascii="Times New Roman" w:hAnsi="Times New Roman" w:cs="Times New Roman"/>
          <w:sz w:val="24"/>
        </w:rPr>
        <w:t>Adeyemi</w:t>
      </w:r>
      <w:proofErr w:type="spellEnd"/>
      <w:r w:rsidRPr="00904C50">
        <w:rPr>
          <w:rFonts w:ascii="Times New Roman" w:hAnsi="Times New Roman" w:cs="Times New Roman"/>
          <w:sz w:val="24"/>
        </w:rPr>
        <w:t xml:space="preserve"> (2010), the quality and availability of </w:t>
      </w:r>
      <w:r w:rsidRPr="00904C50">
        <w:rPr>
          <w:rFonts w:ascii="Times New Roman" w:hAnsi="Times New Roman" w:cs="Times New Roman"/>
          <w:sz w:val="24"/>
        </w:rPr>
        <w:lastRenderedPageBreak/>
        <w:t>instructional materials significantly impact student learning and retention. For Economics, up-to-date textbooks, economic models, charts, and interactive tools help make abstract concepts more concrete, enhancing students' understanding (Earthman, 2004).</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Instructional facilities are integral to the teaching and learning process, providing the necessary resources, tools, and spaces that enable instructors to effectively deliver lessons and engage students in meaningful learning experiences. These facilities support the educational process by offering both physical and digital resources, ensuring that students have access to the materials needed for successful learning outcomes. </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Classrooms and teaching spaces are foundational instructional facilities. A well-organized, well-lit classroom with proper ventilation helps create a conducive learning environment for both teaching and learning. It is essential that these spaces are equipped with teaching aids, such as whiteboards, projectors, or </w:t>
      </w:r>
      <w:proofErr w:type="spellStart"/>
      <w:r w:rsidRPr="00904C50">
        <w:rPr>
          <w:rFonts w:ascii="Times New Roman" w:hAnsi="Times New Roman" w:cs="Times New Roman"/>
          <w:sz w:val="24"/>
        </w:rPr>
        <w:t>smartboards</w:t>
      </w:r>
      <w:proofErr w:type="spellEnd"/>
      <w:r w:rsidRPr="00904C50">
        <w:rPr>
          <w:rFonts w:ascii="Times New Roman" w:hAnsi="Times New Roman" w:cs="Times New Roman"/>
          <w:sz w:val="24"/>
        </w:rPr>
        <w:t>, which allow instructors to present material visually and interactively. Classroom layouts that encourage student participation, such as seminar-style seating or flexible arrangements, foster collaboration and engagement, making the learning experience more dynamic.</w:t>
      </w:r>
    </w:p>
    <w:p w:rsidR="00CA42C3" w:rsidRPr="00904C50" w:rsidRDefault="001360A2" w:rsidP="00CA42C3">
      <w:pPr>
        <w:spacing w:line="480" w:lineRule="auto"/>
        <w:rPr>
          <w:rFonts w:ascii="Times New Roman" w:hAnsi="Times New Roman" w:cs="Times New Roman"/>
          <w:sz w:val="24"/>
        </w:rPr>
      </w:pPr>
      <w:r>
        <w:rPr>
          <w:rFonts w:ascii="Times New Roman" w:hAnsi="Times New Roman" w:cs="Times New Roman"/>
          <w:sz w:val="24"/>
        </w:rPr>
        <w:tab/>
      </w:r>
      <w:r w:rsidR="00CA42C3" w:rsidRPr="00904C50">
        <w:rPr>
          <w:rFonts w:ascii="Times New Roman" w:hAnsi="Times New Roman" w:cs="Times New Roman"/>
          <w:sz w:val="24"/>
        </w:rPr>
        <w:t xml:space="preserve">Technology plays a key role in enhancing the instructional process. Instructional technology tools such as projectors, interactive whiteboards, and audiovisual equipment </w:t>
      </w:r>
      <w:r w:rsidR="00CA42C3" w:rsidRPr="00904C50">
        <w:rPr>
          <w:rFonts w:ascii="Times New Roman" w:hAnsi="Times New Roman" w:cs="Times New Roman"/>
          <w:sz w:val="24"/>
        </w:rPr>
        <w:lastRenderedPageBreak/>
        <w:t>enable instructors to present lessons in engaging and interactive ways. These tools allow instructors to incorporate multimedia—videos, animations, and simulations—into lessons, helping students grasp complex concepts and retain information more effectively. The use of digital tools in the classroom, such as educational apps or learning platforms, further enhances the instructional process by providing immediate feedback and fostering a more interactive and student-centered learning environment.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Learning Management Systems (LMS) are another critical instructional facility. Platforms like Moodle, Blackboard, and Canvas enable instructors to organize and distribute course materials, such as lecture notes, readings, assignments, and quizzes. These systems allow instructors to track student progress, facilitate online discussions, and provide feedback. LMS platforms also support remote or blended learning, giving students access to course content outside the classroom, allowing them to learn at their own pace, and enhancing the flexibility of the instructional process.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For disciplines that require hands-on experience, such as the sciences, engineering, and health-related fields, laboratories and practical learning spaces are vital instructional facilities. These specialized spaces are equipped with the necessary tools and materials for conducting experiments, simulations, and practical exercises. Laboratories provide opportunities for students to apply theoretical knowledge in real-world settings, which </w:t>
      </w:r>
      <w:r w:rsidRPr="00904C50">
        <w:rPr>
          <w:rFonts w:ascii="Times New Roman" w:hAnsi="Times New Roman" w:cs="Times New Roman"/>
          <w:sz w:val="24"/>
        </w:rPr>
        <w:lastRenderedPageBreak/>
        <w:t>reinforces learning and fosters deeper understanding. These facilities allow instructors to guide students through practical activities, enhancing their learning experiences and helping them develop critical skills.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Instructional materials and resources, both physical and digital, are essential to support the teaching process. Textbooks, academic journals, digital libraries, and online resources provide the content necessary for students to deepen their understanding of the subjects being taught. Having access to a wide range of instructional materials, including e-books and educational software, allows instructors to diversify their teaching methods and cater to various learning styles, ensuring that all students have the resources they need to succeed.</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Collaborative and group work spaces are important components of instructional facilities. These areas are designed to support group discussions, projects, and cooperative learning. Instructors can use these spaces to facilitate small-group teaching or collaborative assignments, which help students develop teamwork, communication, and problem-solving skills. These spaces also allow students to engage with their peers, share ideas, and work on projects together, which fosters a more interactive and participatory learning environment.</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Instructional facilities also include support services for both instructors and students. </w:t>
      </w:r>
      <w:r w:rsidRPr="00904C50">
        <w:rPr>
          <w:rFonts w:ascii="Times New Roman" w:hAnsi="Times New Roman" w:cs="Times New Roman"/>
          <w:sz w:val="24"/>
        </w:rPr>
        <w:lastRenderedPageBreak/>
        <w:t>Professional development centers offer instructors the opportunity to refine their teaching practices, stay updated with educational technologies, and improve their pedagogical skills. For students, instructional support services such as tutoring centers, writing labs, and academic workshops help address learning challenges and provide additional support outside the classroom. These services ensure that students receive personalized assistance to overcome academic difficulties, enhancing their overall performance.</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With the rise of online and blended learning, virtual learning environments have become an important instructional facility. These facilities enable instructors to teach remotely and students to access lessons, resources, and assignments from anywhere. Online platforms support live lectures, recorded sessions, and collaborative projects, offering flexibility and convenience for both instructors and students. Virtual classrooms make </w:t>
      </w:r>
      <w:proofErr w:type="gramStart"/>
      <w:r w:rsidRPr="00904C50">
        <w:rPr>
          <w:rFonts w:ascii="Times New Roman" w:hAnsi="Times New Roman" w:cs="Times New Roman"/>
          <w:sz w:val="24"/>
        </w:rPr>
        <w:t>learning</w:t>
      </w:r>
      <w:proofErr w:type="gramEnd"/>
      <w:r w:rsidRPr="00904C50">
        <w:rPr>
          <w:rFonts w:ascii="Times New Roman" w:hAnsi="Times New Roman" w:cs="Times New Roman"/>
          <w:sz w:val="24"/>
        </w:rPr>
        <w:t xml:space="preserve"> more accessible, allowing students to participate in courses even if they cannot attend in person, thus expanding educational opportunities.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Inclusive instructional facilities are crucial for meeting the diverse needs of students. Accessible classrooms, assistive technologies, and learning aids support students with disabilities, ensuring they can fully participate in the learning process. These facilities allow instructors to create an inclusive environment where all students, regardless of their learning needs, have equal opportunities to succeed.</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lastRenderedPageBreak/>
        <w:tab/>
      </w:r>
      <w:r w:rsidRPr="00904C50">
        <w:rPr>
          <w:rFonts w:ascii="Times New Roman" w:hAnsi="Times New Roman" w:cs="Times New Roman"/>
          <w:sz w:val="24"/>
        </w:rPr>
        <w:t>In conclusion, instructional facilities play a vital role in enhancing the teaching and learning process. Classrooms, technological tools, learning management systems, specialized labs, and support services all contribute to creating an environment that fosters effective instruction. By providing instructors with the resources they need to teach and students with the tools to learn, instructional facilities help improve academic performance and ensure that both students and instructors can thrive in the educational environment.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 xml:space="preserve"> Teaching Facilities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Teaching facilities, including classrooms, laboratories, and smart boards, are critical for effective lesson delivery. Lyons (2001) argues that well-equipped classrooms with proper lighting and ventilation promote a conducive learning environment, which enhances students’ attention and engagement. In Economics, access to computer labs and internet resources allows students to stay updated with economic trends and research, improving academic performance (</w:t>
      </w:r>
      <w:proofErr w:type="spellStart"/>
      <w:r w:rsidRPr="00904C50">
        <w:rPr>
          <w:rFonts w:ascii="Times New Roman" w:hAnsi="Times New Roman" w:cs="Times New Roman"/>
          <w:sz w:val="24"/>
        </w:rPr>
        <w:t>Owoeye</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Yara</w:t>
      </w:r>
      <w:proofErr w:type="spellEnd"/>
      <w:r w:rsidRPr="00904C50">
        <w:rPr>
          <w:rFonts w:ascii="Times New Roman" w:hAnsi="Times New Roman" w:cs="Times New Roman"/>
          <w:sz w:val="24"/>
        </w:rPr>
        <w:t>, 2011).</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Teaching facilities play a crucial role in the academic success of students, providing instructors with the necessary resources, tools, and spaces to effectively deliver lessons and engage students. These facilities are essential for creating an environment that supports dynamic teaching methods and promotes active learning, which ultimately enhances </w:t>
      </w:r>
      <w:r w:rsidRPr="00904C50">
        <w:rPr>
          <w:rFonts w:ascii="Times New Roman" w:hAnsi="Times New Roman" w:cs="Times New Roman"/>
          <w:sz w:val="24"/>
        </w:rPr>
        <w:lastRenderedPageBreak/>
        <w:t>student performance.</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The classroom environment itself is foundational to effective teaching. A well-organized, spacious, and well-lit classroom allows instructors to engage students comfortably and communicate clearly. A seating arrangement that encourages interaction, such as circular or seminar-style layouts, promotes discussion and collaboration, making lessons more engaging. Additionally, essential elements like whiteboards, projectors, and </w:t>
      </w:r>
      <w:proofErr w:type="spellStart"/>
      <w:r w:rsidRPr="00904C50">
        <w:rPr>
          <w:rFonts w:ascii="Times New Roman" w:hAnsi="Times New Roman" w:cs="Times New Roman"/>
          <w:sz w:val="24"/>
        </w:rPr>
        <w:t>smartboards</w:t>
      </w:r>
      <w:proofErr w:type="spellEnd"/>
      <w:r w:rsidRPr="00904C50">
        <w:rPr>
          <w:rFonts w:ascii="Times New Roman" w:hAnsi="Times New Roman" w:cs="Times New Roman"/>
          <w:sz w:val="24"/>
        </w:rPr>
        <w:t xml:space="preserve"> enable instructors to visually present complex ideas, helping students grasp difficult concepts more easily.</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In today’s educational landscape, technology is an integral part of teaching. Classrooms equipped with </w:t>
      </w:r>
      <w:proofErr w:type="spellStart"/>
      <w:r w:rsidRPr="00904C50">
        <w:rPr>
          <w:rFonts w:ascii="Times New Roman" w:hAnsi="Times New Roman" w:cs="Times New Roman"/>
          <w:sz w:val="24"/>
        </w:rPr>
        <w:t>smartboards</w:t>
      </w:r>
      <w:proofErr w:type="spellEnd"/>
      <w:r w:rsidRPr="00904C50">
        <w:rPr>
          <w:rFonts w:ascii="Times New Roman" w:hAnsi="Times New Roman" w:cs="Times New Roman"/>
          <w:sz w:val="24"/>
        </w:rPr>
        <w:t>, interactive displays, and projectors allow instructors to incorporate multimedia elements into their lessons, such as videos, interactive exercises, and digital presentations. These tools make learning more dynamic and accessible. Audio-visual equipment like microphones and speakers ensures that lessons are accessible to all students, including those seated farther away or those with hearing impairments, helping them engage with the material more effectively.</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Learning Management Systems (LMS) like Moodle, Blackboard, and Canvas have become essential teaching tools in modern classrooms. These online platforms allow </w:t>
      </w:r>
      <w:r w:rsidRPr="00904C50">
        <w:rPr>
          <w:rFonts w:ascii="Times New Roman" w:hAnsi="Times New Roman" w:cs="Times New Roman"/>
          <w:sz w:val="24"/>
        </w:rPr>
        <w:lastRenderedPageBreak/>
        <w:t>instructors to distribute course materials, such as syllabi, lecture slides, and readings, while also offering a space for online discussions, assignments, and feedback. LMS platforms allow instructors to track student progress, identify areas where students may be struggling, and provide tailored support to improve learning outcomes. These systems also facilitate blended or remote learning, extending the reach of instruction beyond the classroom.</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For fields such as science, engineering, and health-related disciplines, specialized teaching facilities like laboratories and practical learning spaces are crucial. These spaces allow instructors to conduct experiments, demonstrations, and hands-on activities, enabling students to apply theoretical knowledge in practical settings. Well-equipped laboratories provide students with the tools they need to explore and experiment, which deepens their understanding of complex concepts and enhances their learning experience.</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In addition to these spaces, teaching facilities often include resource rooms filled with supplementary materials that instructors can use to enrich their lessons. These materials may include books, educational videos, models, and multimedia resources that provide students with a broader perspective on the subject matter. Having access to a variety of teaching aids allows instructors to cater to different learning styles, making lessons more inclusive and engaging for all students.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lastRenderedPageBreak/>
        <w:tab/>
      </w:r>
      <w:r w:rsidRPr="00904C50">
        <w:rPr>
          <w:rFonts w:ascii="Times New Roman" w:hAnsi="Times New Roman" w:cs="Times New Roman"/>
          <w:sz w:val="24"/>
        </w:rPr>
        <w:t>Teaching staff also require access to professional development facilities to improve their teaching practices. Training rooms, workshops, and seminars focused on pedagogy and educational technology help instructors stay current with best practices and new teaching methods. Continuous professional development is key to ensuring that instructors can provide the best possible education to their students and adapt to changing educational trends.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Collaboration and group work are essential components of active learning, and teaching facilities often include spaces designed specifically for these activities. These areas encourage student collaboration on projects, discussions, and group exercises. Small breakout rooms or collaborative spaces give students the opportunity to work together outside of the traditional classroom setting, enhancing their ability to problem-solve and share knowledge. Instructors can also use these spaces for small-group teaching sessions, providing more personalized attention to students.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Incorporating digital resources and e-learning tools into the curriculum further enhances teaching. Digital platforms like e-books, online journals, and educational websites provide instructors with a wealth of materials to incorporate into lessons. E-learning tools such as online quizzes, simulations, and digital assessments enable instructors to evaluate student progress and provide real-time feedback. These tools make </w:t>
      </w:r>
      <w:r w:rsidRPr="00904C50">
        <w:rPr>
          <w:rFonts w:ascii="Times New Roman" w:hAnsi="Times New Roman" w:cs="Times New Roman"/>
          <w:sz w:val="24"/>
        </w:rPr>
        <w:lastRenderedPageBreak/>
        <w:t>learning more interactive and help instructors tailor their teaching to meet the needs of individual students.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Certain academic disciplines require specialized teaching spaces, such as art studios, music rooms, or performance spaces. These facilities are equipped with the necessary tools for students to develop their skills in areas such as the arts, music, and theater. Instructors can use these spaces to guide students through hands-on activities and provide individualized instruction, which is essential for mastering these practical disciplines.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Inclusive teaching is an essential part of creating an equitable learning environment, and teaching facilities must support this goal. Accessible classrooms, assistive technologies, and learning tools for students with disabilities ensure that all students can participate fully in the learning process. Instructors who have access to these resources can better meet the needs of diverse learners, which improves overall academic outcomes and fosters an inclusive educational community.</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Teacher-student interaction is key to effective teaching, and dedicated spaces for one-on-one meetings between instructors and students are essential. Office hours, meeting rooms, and tutoring centers provide students with the opportunity to seek additional help, clarification, or guidance. Personalized support outside of class time helps students </w:t>
      </w:r>
      <w:r w:rsidRPr="00904C50">
        <w:rPr>
          <w:rFonts w:ascii="Times New Roman" w:hAnsi="Times New Roman" w:cs="Times New Roman"/>
          <w:sz w:val="24"/>
        </w:rPr>
        <w:lastRenderedPageBreak/>
        <w:t>overcome academic challenges and better understand the material, leading to improved academic performance.</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Finally, efficient administrative support is vital for the smooth functioning of teaching activities. Administrative facilities help instructors manage tasks such as course registration, grading, and tracking student performance. Streamlined administrative processes reduce the burden on instructors and allow them to focus on teaching. By ensuring that these processes are efficient and effective, teaching facilities help create an environment that supports both instructors and students in their academic goals.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In conclusion, teaching facilities are integral to providing quality education. Well-equipped classrooms, specialized learning spaces, technological tools, and support resources all contribute to an environment where both instructors and students can thrive. By investing in these facilities, educational institutions create an environment that fosters effective teaching, enhances student learning, and ultimately leads to improved academic performance.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Learning Facilities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Learning facilities, such as libraries and study rooms, are vital for reinforcing classroom learning. According to Oni (2012), a well-stocked library with up-to-date </w:t>
      </w:r>
      <w:r w:rsidRPr="00904C50">
        <w:rPr>
          <w:rFonts w:ascii="Times New Roman" w:hAnsi="Times New Roman" w:cs="Times New Roman"/>
          <w:sz w:val="24"/>
        </w:rPr>
        <w:lastRenderedPageBreak/>
        <w:t>Economics texts can provide students with resources for independent study, allowing them to delve deeper into subject material. Quiet study areas are also essential for uninterrupted focus (</w:t>
      </w:r>
      <w:proofErr w:type="spellStart"/>
      <w:r w:rsidRPr="00904C50">
        <w:rPr>
          <w:rFonts w:ascii="Times New Roman" w:hAnsi="Times New Roman" w:cs="Times New Roman"/>
          <w:sz w:val="24"/>
        </w:rPr>
        <w:t>Oluremi</w:t>
      </w:r>
      <w:proofErr w:type="spellEnd"/>
      <w:r w:rsidRPr="00904C50">
        <w:rPr>
          <w:rFonts w:ascii="Times New Roman" w:hAnsi="Times New Roman" w:cs="Times New Roman"/>
          <w:sz w:val="24"/>
        </w:rPr>
        <w:t>, 2013). These facilities are integral to supporting student learning outside the classroom environment.</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Learning facilities play a crucial role in shaping students' academic experiences and have a significant impact on their performance. These facilities encompass various physical, technological, and support-based elements that contribute to a conducive learning environment.</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Classrooms and lecture halls are among the primary spaces affecting academic performance. Spacious classrooms allow students to learn without feeling cramped, which aids focus and interaction. Well-designed seating arrangements, such as circular or U-shaped layouts, foster participation and engagement. Additionally, adequate lighting and ventilation contribute to a comfortable and focused atmosphere, reducing distractions and increasing concentration during lessons.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Libraries and study areas are also essential for academic success. Access to academic resources, such as books, journals, and digital materials, supports research and learning. Libraries with quiet study zones enable students to work in an environment conducive to </w:t>
      </w:r>
      <w:r w:rsidRPr="00904C50">
        <w:rPr>
          <w:rFonts w:ascii="Times New Roman" w:hAnsi="Times New Roman" w:cs="Times New Roman"/>
          <w:sz w:val="24"/>
        </w:rPr>
        <w:lastRenderedPageBreak/>
        <w:t>concentration, while digital resources like e-books and online journals expand the availability of materials for academic work, reducing reliance on physical books and encouraging independent learning.</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Laboratories and practical learning spaces are vital, especially in fields like science, engineering, and medicine. Hands-on experience in labs allows students to apply theoretical knowledge, and the availability of well-maintained equipment supports experimentation and learning. For students in creative disciplines, art studios, computer labs, and other dedicated spaces provide opportunities to enhance practical skills, which are essential for academic growth.</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Technological facilities have become increasingly important in modern education. Access to computers and high-speed internet allows students to use online resources, research tools, and databases that support their academic activities. Smart classrooms equipped with projectors, interactive whiteboards, and e-learning platforms create dynamic learning environments that encourage collaboration and participation. Online learning platforms like Moodle and Canvas offer centralized access to study materials, assignments, and lectures, enabling students to learn flexibly and stay organized.</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Student support services are key to ensuring academic success. Counseling and mental </w:t>
      </w:r>
      <w:r w:rsidRPr="00904C50">
        <w:rPr>
          <w:rFonts w:ascii="Times New Roman" w:hAnsi="Times New Roman" w:cs="Times New Roman"/>
          <w:sz w:val="24"/>
        </w:rPr>
        <w:lastRenderedPageBreak/>
        <w:t>health services offer support for students dealing with stress, anxiety, or other emotional challenges, which can otherwise impede academic performance. Academic advising helps students navigate their academic paths, select courses, and track their progress toward graduation. Peer tutoring and mentoring programs also provide additional support to students struggling with specific subjects, offering personalized assistance.</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Sports and recreational facilities are important for overall well-being and academic performance. Physical activities help students maintain their health and relieve stress, while sports facilities foster discipline, teamwork, and time management skills. A balance between academics and recreation can improve focus and performance in both areas, ensuring students are mentally and physically prepared for their studies.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Cafeterias and social spaces contribute to a positive campus environment. Access to nutritious food options in campus cafeterias ensures students have the energy and focus needed for academic work. Social spaces such as lounges and group areas encourage interaction among peers, fostering collaboration, networking, and the exchange of ideas, all of which enhance learning experiences and academic outcomes.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Transportation and accessibility are also significant factors. Convenient transportation facilities reduce commuting time and stress, allowing students to allocate more time to their </w:t>
      </w:r>
      <w:r w:rsidRPr="00904C50">
        <w:rPr>
          <w:rFonts w:ascii="Times New Roman" w:hAnsi="Times New Roman" w:cs="Times New Roman"/>
          <w:sz w:val="24"/>
        </w:rPr>
        <w:lastRenderedPageBreak/>
        <w:t>studies. Accessible campus facilities ensure that all students, including those with disabilities, can navigate and participate in academic life without hindrance, promoting inclusivity and equal opportunities for success.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In today's educational landscape, reliable internet connectivity and digital infrastructure are essential for supporting research, online learning, and communication. High-speed internet and campus-wide Wi-Fi coverage make it easier for students to access academic resources, collaborate online, and stay connected with their peers and instructors.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Efficient administrative support systems are crucial for smooth academic operations. Streamlined processes for course registration, exam scheduling, and access to academic tools reduce administrative burdens on students, enabling them to focus more on their studies. Well-functioning administrative services also ensure that students' academic progress is tracked and supported.</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Lastly, safety and security on campus are vital for creating an environment where students can thrive. A secure campus allows students to focus on their academic goals without concerns about personal safety. Access to emergency medical services, especially in high-risk environments like laboratories, ensures that students' health is prioritized, contributing to a safe and supportive learning environment.</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lastRenderedPageBreak/>
        <w:t>In conclusion, the quality and availability of learning facilities play a significant role in enhancing academic performance. Well-maintained classrooms, libraries, laboratories, and support services create an environment conducive to learning, engagement, and personal growth. Institutions should continually invest in improving these facilities to meet the evolving needs of students and foster an optimal learning environment that leads to academic success.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Health Facilities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Health facilities, including clinics and counseling services, are fundamental for students' well-being. As Earthman (2004) notes, a student’s health has a direct influence on their academic performance. Inadequate health facilities can increase absenteeism and lower concentration, impacting student outcomes. Schools that prioritize access to basic health services help mitigate these challenges, ensuring students remain in optimal health for </w:t>
      </w:r>
      <w:proofErr w:type="gramStart"/>
      <w:r w:rsidRPr="00904C50">
        <w:rPr>
          <w:rFonts w:ascii="Times New Roman" w:hAnsi="Times New Roman" w:cs="Times New Roman"/>
          <w:sz w:val="24"/>
        </w:rPr>
        <w:t>learning</w:t>
      </w:r>
      <w:proofErr w:type="gramEnd"/>
      <w:r w:rsidRPr="00904C50">
        <w:rPr>
          <w:rFonts w:ascii="Times New Roman" w:hAnsi="Times New Roman" w:cs="Times New Roman"/>
          <w:sz w:val="24"/>
        </w:rPr>
        <w:t xml:space="preserve"> (Lyons, 2001)</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Health facilities are essential in supporting the well-being of students, which is directly linked to their academic success. When students have access to comprehensive healthcare services, they are better equipped to handle physical and mental challenges, which can otherwise hinder their academic performance. Health services not only address medical </w:t>
      </w:r>
      <w:r w:rsidRPr="00904C50">
        <w:rPr>
          <w:rFonts w:ascii="Times New Roman" w:hAnsi="Times New Roman" w:cs="Times New Roman"/>
          <w:sz w:val="24"/>
        </w:rPr>
        <w:lastRenderedPageBreak/>
        <w:t>needs but also provide emotional and psychological support, ensuring that students can focus on their studies without worrying about their health.</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On most campuses, the health center serves as the primary resource for healthcare. Students can visit the health center for treatments of common illnesses and injuries, preventive care like vaccinations, and sometimes even for emergency medical services. In addition to physical care, many health centers offer mental health services, such as counseling, therapy, and workshops that help students cope with academic stress, personal issues, or mental health challenges. This ensures that students' overall well-being is managed in a holistic way, providing them with the necessary resources to thrive academically.</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Mental health support, in particular, plays a significant role in ensuring that students are able to stay focused on their education. Counseling services help students manage stress, anxiety, depression, and other mental health concerns that can arise from academic pressures or personal challenges. When these services are readily available, students are more likely to succeed in their studies as they are better able to maintain their emotional and psychological well-being.</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Emergency medical services are another important component of health facilities, </w:t>
      </w:r>
      <w:r w:rsidRPr="00904C50">
        <w:rPr>
          <w:rFonts w:ascii="Times New Roman" w:hAnsi="Times New Roman" w:cs="Times New Roman"/>
          <w:sz w:val="24"/>
        </w:rPr>
        <w:lastRenderedPageBreak/>
        <w:t>providing immediate care for accidents, injuries, or sudden illnesses that may arise on campus. Whether it’s a minor injury or a more serious medical emergency, having these services on hand ensures that students can receive the appropriate care quickly, minimizing disruptions to their studies. The availability of trained medical staff on campus helps create a safe environment where students feel protected, allowing them to focus on their academics without concerns about their safety or well-being.</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Health education and wellness programs also contribute to the overall success of students. These programs offer workshops, seminars, and resources on various topics like nutrition, exercise, mental wellness, and stress management. They encourage students to adopt healthy lifestyles and make informed decisions about their physical and mental health. A focus on wellness can prevent health issues that might otherwise impact a student’s academic performance, such as fatigue, lack of concentration, or stress-induced illnesses.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Sports and recreational facilities also play a key role in supporting student health. Having access to fitness centers, sports fields, and recreational spaces encourages students to engage in regular physical activity, which has numerous benefits. Regular exercise helps reduce stress, boosts mood, increases energy levels, and improves cognitive function. This, in turn, enhances students’ academic performance, as physical health is closely linked to </w:t>
      </w:r>
      <w:r w:rsidRPr="00904C50">
        <w:rPr>
          <w:rFonts w:ascii="Times New Roman" w:hAnsi="Times New Roman" w:cs="Times New Roman"/>
          <w:sz w:val="24"/>
        </w:rPr>
        <w:lastRenderedPageBreak/>
        <w:t>mental clarity, focus, and memory retention.</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Nutritional services are equally important in ensuring students have access to healthy, balanced meals. On-campus dining options typically cater to various dietary needs and preferences, ensuring students are well-nourished throughout their academic journey. Healthy eating contributes to students’ physical energy levels, mental clarity, and overall well-being, all of which are critical for success in their studies.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In summary, health facilities are fundamental to creating an environment where students can excel academically. By providing healthcare, mental health support, wellness programs, recreational opportunities, and nutritional services, these facilities contribute to students’ physical and mental well-being. When students are healthy and supported, they are better equipped to focus on their academic goals and achieve success.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 xml:space="preserve">Recreational Facilities </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Recreational facilities, such as sports fields and gymnasiums, contribute to students' physical and mental well-being. According to </w:t>
      </w:r>
      <w:proofErr w:type="spellStart"/>
      <w:r w:rsidRPr="00904C50">
        <w:rPr>
          <w:rFonts w:ascii="Times New Roman" w:hAnsi="Times New Roman" w:cs="Times New Roman"/>
          <w:sz w:val="24"/>
        </w:rPr>
        <w:t>Owoeye</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Yara</w:t>
      </w:r>
      <w:proofErr w:type="spellEnd"/>
      <w:r w:rsidRPr="00904C50">
        <w:rPr>
          <w:rFonts w:ascii="Times New Roman" w:hAnsi="Times New Roman" w:cs="Times New Roman"/>
          <w:sz w:val="24"/>
        </w:rPr>
        <w:t xml:space="preserve"> (2011), regular physical activity improves cognitive function, enhancing memory and concentration, which leads to better academic performance. For Economics students, participation in recreational activities can foster critical thinking and leadership skills, valuable for academic and real-</w:t>
      </w:r>
      <w:r w:rsidRPr="00904C50">
        <w:rPr>
          <w:rFonts w:ascii="Times New Roman" w:hAnsi="Times New Roman" w:cs="Times New Roman"/>
          <w:sz w:val="24"/>
        </w:rPr>
        <w:lastRenderedPageBreak/>
        <w:t>world applications (</w:t>
      </w:r>
      <w:proofErr w:type="spellStart"/>
      <w:r w:rsidRPr="00904C50">
        <w:rPr>
          <w:rFonts w:ascii="Times New Roman" w:hAnsi="Times New Roman" w:cs="Times New Roman"/>
          <w:sz w:val="24"/>
        </w:rPr>
        <w:t>Oluremi</w:t>
      </w:r>
      <w:proofErr w:type="spellEnd"/>
      <w:r w:rsidRPr="00904C50">
        <w:rPr>
          <w:rFonts w:ascii="Times New Roman" w:hAnsi="Times New Roman" w:cs="Times New Roman"/>
          <w:sz w:val="24"/>
        </w:rPr>
        <w:t>, 2013).</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I see now! Here's the revised version in the same style as the previous ones: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Recreational facilities are essential to the well-being of students, providing a balance to the academic pressures they face. These facilities offer students spaces to engage in physical activities, relax, and socialize, which all contribute to reducing stress and improving overall health. When students are able to take breaks, engage in sports, or simply unwind, they are more likely to maintain focus in their academic work, which ultimately enhances their performance.</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Sports fields, gymnasiums, and fitness centers are some of the core components of recreational facilities. These spaces allow students to participate in various physical activities, from team sports to individual workouts. Regular physical activity is beneficial not only for physical health but also for mental clarity. Exercise is known to improve concentration, boost mood, and enhance cognitive function—key elements that directly support students’ ability to excel academically. Moreover, engaging in regular exercise can help students manage stress, which is a common challenge during intense academic periods.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In addition to sports and fitness areas, recreational spaces like lounges, parks, and game rooms provide students with areas to relax and recharge. These spaces allow students </w:t>
      </w:r>
      <w:r w:rsidRPr="00904C50">
        <w:rPr>
          <w:rFonts w:ascii="Times New Roman" w:hAnsi="Times New Roman" w:cs="Times New Roman"/>
          <w:sz w:val="24"/>
        </w:rPr>
        <w:lastRenderedPageBreak/>
        <w:t>to step away from their studies and enjoy moments of leisure, which is essential for avoiding burnout. By having access to places where they can unwind and socialize with peers, students are more likely to return to their studies feeling refreshed and more focused.</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Participating in group activities and team sports also helps students develop valuable life skills. These include teamwork, communication, leadership, and time management—skills that are not only important in extracurricular settings but also transfer well into academic and professional environments. Furthermore, being part of a sports team or participating in recreational groups allows students to build strong social connections, which can foster a sense of belonging and community on campus.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Recreational facilities are also an important aspect of promoting mental wellness. Many campuses offer wellness programs, such as yoga classes, meditation sessions, and mindfulness </w:t>
      </w:r>
      <w:proofErr w:type="gramStart"/>
      <w:r w:rsidRPr="00904C50">
        <w:rPr>
          <w:rFonts w:ascii="Times New Roman" w:hAnsi="Times New Roman" w:cs="Times New Roman"/>
          <w:sz w:val="24"/>
        </w:rPr>
        <w:t>workshops, that</w:t>
      </w:r>
      <w:proofErr w:type="gramEnd"/>
      <w:r w:rsidRPr="00904C50">
        <w:rPr>
          <w:rFonts w:ascii="Times New Roman" w:hAnsi="Times New Roman" w:cs="Times New Roman"/>
          <w:sz w:val="24"/>
        </w:rPr>
        <w:t xml:space="preserve"> encourage students to focus on their mental health. These activities help students manage stress, improve emotional resilience, and boost their overall well-being. Mental wellness is crucial for academic success, as students who can effectively manage their emotions and stress levels are better equipped to handle academic challenges.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In conclusion, recreational facilities play a significant role in supporting the holistic </w:t>
      </w:r>
      <w:r w:rsidRPr="00904C50">
        <w:rPr>
          <w:rFonts w:ascii="Times New Roman" w:hAnsi="Times New Roman" w:cs="Times New Roman"/>
          <w:sz w:val="24"/>
        </w:rPr>
        <w:lastRenderedPageBreak/>
        <w:t>development of students. By offering spaces for physical activity, relaxation, and social interaction, these facilities help students balance the demands of academic life with their personal well-being. Access to recreational spaces fosters a healthy lifestyle, enhances focus, and promotes mental resilience, all of which contribute to a student’s ability to succeed in their studies.</w:t>
      </w:r>
    </w:p>
    <w:p w:rsidR="00CA42C3" w:rsidRPr="00904C50" w:rsidRDefault="00CA42C3" w:rsidP="00CA42C3">
      <w:pPr>
        <w:spacing w:line="480" w:lineRule="auto"/>
        <w:jc w:val="left"/>
        <w:rPr>
          <w:rFonts w:ascii="Times New Roman" w:hAnsi="Times New Roman" w:cs="Times New Roman"/>
          <w:sz w:val="24"/>
        </w:rPr>
      </w:pPr>
      <w:r w:rsidRPr="00904C50">
        <w:rPr>
          <w:rFonts w:ascii="Times New Roman" w:hAnsi="Times New Roman" w:cs="Times New Roman"/>
          <w:b/>
          <w:bCs/>
          <w:sz w:val="24"/>
        </w:rPr>
        <w:t>2.2 Theoretical Framework</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The relationship between educational facilities and students' academic performance can be analyzed through several theoretical framework</w:t>
      </w:r>
      <w:r>
        <w:rPr>
          <w:rFonts w:ascii="Times New Roman" w:hAnsi="Times New Roman" w:cs="Times New Roman"/>
          <w:sz w:val="24"/>
        </w:rPr>
        <w:t xml:space="preserve">s. One prominent model is the </w:t>
      </w:r>
      <w:r w:rsidRPr="00904C50">
        <w:rPr>
          <w:rFonts w:ascii="Times New Roman" w:hAnsi="Times New Roman" w:cs="Times New Roman"/>
          <w:sz w:val="24"/>
        </w:rPr>
        <w:t>In</w:t>
      </w:r>
      <w:r>
        <w:rPr>
          <w:rFonts w:ascii="Times New Roman" w:hAnsi="Times New Roman" w:cs="Times New Roman"/>
          <w:sz w:val="24"/>
        </w:rPr>
        <w:t>put-Process-Output (IPO) Model</w:t>
      </w:r>
      <w:r w:rsidRPr="00904C50">
        <w:rPr>
          <w:rFonts w:ascii="Times New Roman" w:hAnsi="Times New Roman" w:cs="Times New Roman"/>
          <w:sz w:val="24"/>
        </w:rPr>
        <w:t xml:space="preserve"> (</w:t>
      </w:r>
      <w:proofErr w:type="spellStart"/>
      <w:r w:rsidRPr="00904C50">
        <w:rPr>
          <w:rFonts w:ascii="Times New Roman" w:hAnsi="Times New Roman" w:cs="Times New Roman"/>
          <w:sz w:val="24"/>
        </w:rPr>
        <w:t>Adeyemi</w:t>
      </w:r>
      <w:proofErr w:type="spellEnd"/>
      <w:r w:rsidRPr="00904C50">
        <w:rPr>
          <w:rFonts w:ascii="Times New Roman" w:hAnsi="Times New Roman" w:cs="Times New Roman"/>
          <w:sz w:val="24"/>
        </w:rPr>
        <w:t>, 2018). According to this model, the quality of inp</w:t>
      </w:r>
      <w:r>
        <w:rPr>
          <w:rFonts w:ascii="Times New Roman" w:hAnsi="Times New Roman" w:cs="Times New Roman"/>
          <w:sz w:val="24"/>
        </w:rPr>
        <w:t xml:space="preserve">uts into the educational system - </w:t>
      </w:r>
      <w:r w:rsidRPr="00904C50">
        <w:rPr>
          <w:rFonts w:ascii="Times New Roman" w:hAnsi="Times New Roman" w:cs="Times New Roman"/>
          <w:sz w:val="24"/>
        </w:rPr>
        <w:t>including teachers, students, and educational faci</w:t>
      </w:r>
      <w:r>
        <w:rPr>
          <w:rFonts w:ascii="Times New Roman" w:hAnsi="Times New Roman" w:cs="Times New Roman"/>
          <w:sz w:val="24"/>
        </w:rPr>
        <w:t xml:space="preserve">lities - </w:t>
      </w:r>
      <w:r w:rsidRPr="00904C50">
        <w:rPr>
          <w:rFonts w:ascii="Times New Roman" w:hAnsi="Times New Roman" w:cs="Times New Roman"/>
          <w:sz w:val="24"/>
        </w:rPr>
        <w:t>affects the educational process and, consequently, the outcomes. In the context of secondary education, facilities such as libraries, classrooms, and laboratories serve as critical inputs that impact the teaching-learning process and ultimately determine students' academic performance (</w:t>
      </w:r>
      <w:proofErr w:type="spellStart"/>
      <w:r w:rsidRPr="00904C50">
        <w:rPr>
          <w:rFonts w:ascii="Times New Roman" w:hAnsi="Times New Roman" w:cs="Times New Roman"/>
          <w:sz w:val="24"/>
        </w:rPr>
        <w:t>Akomolafe</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Adesua</w:t>
      </w:r>
      <w:proofErr w:type="spellEnd"/>
      <w:r w:rsidRPr="00904C50">
        <w:rPr>
          <w:rFonts w:ascii="Times New Roman" w:hAnsi="Times New Roman" w:cs="Times New Roman"/>
          <w:sz w:val="24"/>
        </w:rPr>
        <w:t>, 2016).</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A</w:t>
      </w:r>
      <w:r>
        <w:rPr>
          <w:rFonts w:ascii="Times New Roman" w:hAnsi="Times New Roman" w:cs="Times New Roman"/>
          <w:sz w:val="24"/>
        </w:rPr>
        <w:t>nother relevant theory is the Environmental Learning Theory</w:t>
      </w:r>
      <w:r w:rsidRPr="00904C50">
        <w:rPr>
          <w:rFonts w:ascii="Times New Roman" w:hAnsi="Times New Roman" w:cs="Times New Roman"/>
          <w:sz w:val="24"/>
        </w:rPr>
        <w:t>, which posits that learning is influenced by the physical and social environment (</w:t>
      </w:r>
      <w:proofErr w:type="spellStart"/>
      <w:r w:rsidRPr="00904C50">
        <w:rPr>
          <w:rFonts w:ascii="Times New Roman" w:hAnsi="Times New Roman" w:cs="Times New Roman"/>
          <w:sz w:val="24"/>
        </w:rPr>
        <w:t>Ajayi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Afolabi</w:t>
      </w:r>
      <w:proofErr w:type="spellEnd"/>
      <w:r w:rsidRPr="00904C50">
        <w:rPr>
          <w:rFonts w:ascii="Times New Roman" w:hAnsi="Times New Roman" w:cs="Times New Roman"/>
          <w:sz w:val="24"/>
        </w:rPr>
        <w:t xml:space="preserve">, 2021). According to this theory, a well-structured, clean, and adequately equipped learning </w:t>
      </w:r>
      <w:r w:rsidRPr="00904C50">
        <w:rPr>
          <w:rFonts w:ascii="Times New Roman" w:hAnsi="Times New Roman" w:cs="Times New Roman"/>
          <w:sz w:val="24"/>
        </w:rPr>
        <w:lastRenderedPageBreak/>
        <w:t>environment promotes better academic performance by reducing distractions and enhancing students' ability to focus on the learning tasks at hand. Schools with better infrastructure tend to foster a learning atmosphere that is conducive to both students and teachers (</w:t>
      </w:r>
      <w:proofErr w:type="spellStart"/>
      <w:r w:rsidRPr="00904C50">
        <w:rPr>
          <w:rFonts w:ascii="Times New Roman" w:hAnsi="Times New Roman" w:cs="Times New Roman"/>
          <w:sz w:val="24"/>
        </w:rPr>
        <w:t>Obioma</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Ebong</w:t>
      </w:r>
      <w:proofErr w:type="spellEnd"/>
      <w:r w:rsidRPr="00904C50">
        <w:rPr>
          <w:rFonts w:ascii="Times New Roman" w:hAnsi="Times New Roman" w:cs="Times New Roman"/>
          <w:sz w:val="24"/>
        </w:rPr>
        <w:t>, 2019). This theory is particularly relevant to understanding how the availability of proper classrooms, functional libraries, and teaching aids can improve student engagement and performance in Economics.</w:t>
      </w:r>
    </w:p>
    <w:p w:rsidR="00CA42C3" w:rsidRPr="00904C50" w:rsidRDefault="00CA42C3" w:rsidP="00CA42C3">
      <w:pPr>
        <w:spacing w:line="480" w:lineRule="auto"/>
        <w:rPr>
          <w:rFonts w:ascii="Times New Roman" w:hAnsi="Times New Roman" w:cs="Times New Roman"/>
          <w:b/>
          <w:bCs/>
          <w:sz w:val="24"/>
        </w:rPr>
      </w:pPr>
      <w:r w:rsidRPr="00904C50">
        <w:rPr>
          <w:rFonts w:ascii="Times New Roman" w:hAnsi="Times New Roman" w:cs="Times New Roman"/>
          <w:b/>
          <w:bCs/>
          <w:sz w:val="24"/>
        </w:rPr>
        <w:t>2.3 Empirical Studies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Educational Facilities and Academic Performance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Numerous studies have examined the influence of educational facilities on academic performance, particularly in developing countries like Nigeria. According to </w:t>
      </w:r>
      <w:proofErr w:type="spellStart"/>
      <w:r w:rsidRPr="00904C50">
        <w:rPr>
          <w:rFonts w:ascii="Times New Roman" w:hAnsi="Times New Roman" w:cs="Times New Roman"/>
          <w:sz w:val="24"/>
        </w:rPr>
        <w:t>Ogunniyi</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Ojo</w:t>
      </w:r>
      <w:proofErr w:type="spellEnd"/>
      <w:r w:rsidRPr="00904C50">
        <w:rPr>
          <w:rFonts w:ascii="Times New Roman" w:hAnsi="Times New Roman" w:cs="Times New Roman"/>
          <w:sz w:val="24"/>
        </w:rPr>
        <w:t xml:space="preserve"> (2017), educational facilities are an essential component of the learning environment and directly impact student outcomes. The authors argue that well-equipped schools tend to produce better-performing students because such environments promote effective teaching and active learning. This is supported by </w:t>
      </w:r>
      <w:proofErr w:type="spellStart"/>
      <w:r w:rsidRPr="00904C50">
        <w:rPr>
          <w:rFonts w:ascii="Times New Roman" w:hAnsi="Times New Roman" w:cs="Times New Roman"/>
          <w:sz w:val="24"/>
        </w:rPr>
        <w:t>Amusa</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Ige</w:t>
      </w:r>
      <w:proofErr w:type="spellEnd"/>
      <w:r w:rsidRPr="00904C50">
        <w:rPr>
          <w:rFonts w:ascii="Times New Roman" w:hAnsi="Times New Roman" w:cs="Times New Roman"/>
          <w:sz w:val="24"/>
        </w:rPr>
        <w:t xml:space="preserve"> (2020), who found that students attending schools with modern libraries, laboratories, and classrooms consistently outperformed their counterparts in under-resourced schools.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In a comprehensive review of studies on school facilities, </w:t>
      </w:r>
      <w:proofErr w:type="spellStart"/>
      <w:r w:rsidRPr="00904C50">
        <w:rPr>
          <w:rFonts w:ascii="Times New Roman" w:hAnsi="Times New Roman" w:cs="Times New Roman"/>
          <w:sz w:val="24"/>
        </w:rPr>
        <w:t>Adewuyi</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Aina</w:t>
      </w:r>
      <w:proofErr w:type="spellEnd"/>
      <w:r w:rsidRPr="00904C50">
        <w:rPr>
          <w:rFonts w:ascii="Times New Roman" w:hAnsi="Times New Roman" w:cs="Times New Roman"/>
          <w:sz w:val="24"/>
        </w:rPr>
        <w:t xml:space="preserve"> (2019) </w:t>
      </w:r>
      <w:r w:rsidRPr="00904C50">
        <w:rPr>
          <w:rFonts w:ascii="Times New Roman" w:hAnsi="Times New Roman" w:cs="Times New Roman"/>
          <w:sz w:val="24"/>
        </w:rPr>
        <w:lastRenderedPageBreak/>
        <w:t xml:space="preserve">concluded that the quality of physical infrastructure significantly affects students' academic performance. The authors found that in schools where facilities are well-maintained and up-to-date, students showed higher levels of engagement and better results in subjects requiring critical thinking, such as Economics. A similar study by </w:t>
      </w:r>
      <w:proofErr w:type="spellStart"/>
      <w:r w:rsidRPr="00904C50">
        <w:rPr>
          <w:rFonts w:ascii="Times New Roman" w:hAnsi="Times New Roman" w:cs="Times New Roman"/>
          <w:sz w:val="24"/>
        </w:rPr>
        <w:t>Ajayi</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Afolabi</w:t>
      </w:r>
      <w:proofErr w:type="spellEnd"/>
      <w:r w:rsidRPr="00904C50">
        <w:rPr>
          <w:rFonts w:ascii="Times New Roman" w:hAnsi="Times New Roman" w:cs="Times New Roman"/>
          <w:sz w:val="24"/>
        </w:rPr>
        <w:t xml:space="preserve"> (2021) emphasized the role of educational resources in enhancing students' academic success, pointing out that schools with inadequate facilities not only hinder academic performance but also contribute to higher dropout rates.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Educational Facilities and Economics Education</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Economics, as a subject, requires students to understand abstract concepts and apply theoretical knowledge to real-world scenarios. This makes the availability of appropriate teaching facilities crucial for effective instruction. According to </w:t>
      </w:r>
      <w:proofErr w:type="spellStart"/>
      <w:r w:rsidRPr="00904C50">
        <w:rPr>
          <w:rFonts w:ascii="Times New Roman" w:hAnsi="Times New Roman" w:cs="Times New Roman"/>
          <w:sz w:val="24"/>
        </w:rPr>
        <w:t>Okeke</w:t>
      </w:r>
      <w:proofErr w:type="spellEnd"/>
      <w:r w:rsidRPr="00904C50">
        <w:rPr>
          <w:rFonts w:ascii="Times New Roman" w:hAnsi="Times New Roman" w:cs="Times New Roman"/>
          <w:sz w:val="24"/>
        </w:rPr>
        <w:t xml:space="preserve"> (2020), students' performance in Economics is largely determined by the resources available to support the teaching-learning process. Well-equipped classrooms, access to up-to-date textbooks, and the availability of computers for simulating economic models all contribute to better student outcomes in Economics.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proofErr w:type="spellStart"/>
      <w:r w:rsidRPr="00904C50">
        <w:rPr>
          <w:rFonts w:ascii="Times New Roman" w:hAnsi="Times New Roman" w:cs="Times New Roman"/>
          <w:sz w:val="24"/>
        </w:rPr>
        <w:t>Obioma</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Ebong</w:t>
      </w:r>
      <w:proofErr w:type="spellEnd"/>
      <w:r w:rsidRPr="00904C50">
        <w:rPr>
          <w:rFonts w:ascii="Times New Roman" w:hAnsi="Times New Roman" w:cs="Times New Roman"/>
          <w:sz w:val="24"/>
        </w:rPr>
        <w:t xml:space="preserve"> (2019) noted that a conducive classroom environment—one that includes proper ventilation, lighting, and seating arrangements—affects students' ability to </w:t>
      </w:r>
      <w:r w:rsidRPr="00904C50">
        <w:rPr>
          <w:rFonts w:ascii="Times New Roman" w:hAnsi="Times New Roman" w:cs="Times New Roman"/>
          <w:sz w:val="24"/>
        </w:rPr>
        <w:lastRenderedPageBreak/>
        <w:t xml:space="preserve">concentrate and engage with the material. This is especially important for subjects like Economics, where students need to analyze complex data, interpret economic trends, and apply mathematical models. In a study conducted by </w:t>
      </w:r>
      <w:proofErr w:type="spellStart"/>
      <w:r w:rsidRPr="00904C50">
        <w:rPr>
          <w:rFonts w:ascii="Times New Roman" w:hAnsi="Times New Roman" w:cs="Times New Roman"/>
          <w:sz w:val="24"/>
        </w:rPr>
        <w:t>Okeke</w:t>
      </w:r>
      <w:proofErr w:type="spellEnd"/>
      <w:r w:rsidRPr="00904C50">
        <w:rPr>
          <w:rFonts w:ascii="Times New Roman" w:hAnsi="Times New Roman" w:cs="Times New Roman"/>
          <w:sz w:val="24"/>
        </w:rPr>
        <w:t xml:space="preserve"> (2020), schools that provided students with access to digital resources and interactive teaching aids saw a significant improvement in their performance in Economics.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On the contrary, schools without access to modern facilities often struggle to provide students with the necessary tools for understanding Economics. A study by </w:t>
      </w:r>
      <w:proofErr w:type="spellStart"/>
      <w:r w:rsidRPr="00904C50">
        <w:rPr>
          <w:rFonts w:ascii="Times New Roman" w:hAnsi="Times New Roman" w:cs="Times New Roman"/>
          <w:sz w:val="24"/>
        </w:rPr>
        <w:t>Adewuyi</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Aina</w:t>
      </w:r>
      <w:proofErr w:type="spellEnd"/>
      <w:r w:rsidRPr="00904C50">
        <w:rPr>
          <w:rFonts w:ascii="Times New Roman" w:hAnsi="Times New Roman" w:cs="Times New Roman"/>
          <w:sz w:val="24"/>
        </w:rPr>
        <w:t xml:space="preserve"> (2019) highlighted the challenges faced by students in rural and semi-urban schools, where outdated textbooks, lack of laboratory facilities, and overcrowded classrooms impeded students' ability to perform well in Economics. The authors argue that improving the quality of educational facilities is key to bridging the performance gap between students in well-resourced and under-resourced schools.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Factors Affecting the Provision of Educational Facilities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Several factors influence the availability and quality of educational facilities in</w:t>
      </w:r>
      <w:r>
        <w:rPr>
          <w:rFonts w:ascii="Times New Roman" w:hAnsi="Times New Roman" w:cs="Times New Roman"/>
          <w:sz w:val="24"/>
        </w:rPr>
        <w:t xml:space="preserve"> secondary schools in Nigeria. </w:t>
      </w:r>
      <w:r w:rsidRPr="00904C50">
        <w:rPr>
          <w:rFonts w:ascii="Times New Roman" w:hAnsi="Times New Roman" w:cs="Times New Roman"/>
          <w:sz w:val="24"/>
        </w:rPr>
        <w:t xml:space="preserve">Funding is perhaps the most significant factor. According to </w:t>
      </w:r>
      <w:proofErr w:type="spellStart"/>
      <w:r w:rsidRPr="00904C50">
        <w:rPr>
          <w:rFonts w:ascii="Times New Roman" w:hAnsi="Times New Roman" w:cs="Times New Roman"/>
          <w:sz w:val="24"/>
        </w:rPr>
        <w:t>Akomolafe</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Adesua</w:t>
      </w:r>
      <w:proofErr w:type="spellEnd"/>
      <w:r w:rsidRPr="00904C50">
        <w:rPr>
          <w:rFonts w:ascii="Times New Roman" w:hAnsi="Times New Roman" w:cs="Times New Roman"/>
          <w:sz w:val="24"/>
        </w:rPr>
        <w:t xml:space="preserve"> (2016), inadequate funding for education in Nigeria has resulted in poorly maintained schools, dilapidated classrooms, and insufficient instructional materials. In </w:t>
      </w:r>
      <w:r w:rsidRPr="00904C50">
        <w:rPr>
          <w:rFonts w:ascii="Times New Roman" w:hAnsi="Times New Roman" w:cs="Times New Roman"/>
          <w:sz w:val="24"/>
        </w:rPr>
        <w:lastRenderedPageBreak/>
        <w:t>many cases, government funding is insufficient to meet the infrastructure needs of secondary schools, particularly in rural areas (</w:t>
      </w:r>
      <w:proofErr w:type="spellStart"/>
      <w:r w:rsidRPr="00904C50">
        <w:rPr>
          <w:rFonts w:ascii="Times New Roman" w:hAnsi="Times New Roman" w:cs="Times New Roman"/>
          <w:sz w:val="24"/>
        </w:rPr>
        <w:t>Amusa</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Ige</w:t>
      </w:r>
      <w:proofErr w:type="spellEnd"/>
      <w:r w:rsidRPr="00904C50">
        <w:rPr>
          <w:rFonts w:ascii="Times New Roman" w:hAnsi="Times New Roman" w:cs="Times New Roman"/>
          <w:sz w:val="24"/>
        </w:rPr>
        <w:t>, 2020). This has led to a situation where schools rely on outdated facilities, which negatively impacts student performance.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Another cri</w:t>
      </w:r>
      <w:r>
        <w:rPr>
          <w:rFonts w:ascii="Times New Roman" w:hAnsi="Times New Roman" w:cs="Times New Roman"/>
          <w:sz w:val="24"/>
        </w:rPr>
        <w:t>tical factor is maintenance</w:t>
      </w:r>
      <w:r w:rsidRPr="00904C50">
        <w:rPr>
          <w:rFonts w:ascii="Times New Roman" w:hAnsi="Times New Roman" w:cs="Times New Roman"/>
          <w:sz w:val="24"/>
        </w:rPr>
        <w:t xml:space="preserve"> </w:t>
      </w:r>
      <w:proofErr w:type="gramStart"/>
      <w:r w:rsidRPr="00904C50">
        <w:rPr>
          <w:rFonts w:ascii="Times New Roman" w:hAnsi="Times New Roman" w:cs="Times New Roman"/>
          <w:sz w:val="24"/>
        </w:rPr>
        <w:t>Even</w:t>
      </w:r>
      <w:proofErr w:type="gramEnd"/>
      <w:r w:rsidRPr="00904C50">
        <w:rPr>
          <w:rFonts w:ascii="Times New Roman" w:hAnsi="Times New Roman" w:cs="Times New Roman"/>
          <w:sz w:val="24"/>
        </w:rPr>
        <w:t xml:space="preserve"> when schools receive funding to build new facilities or renovate existing ones, the lack of proper maintenance often leads to rapid deterioration of infrastructure. </w:t>
      </w:r>
      <w:proofErr w:type="spellStart"/>
      <w:r w:rsidRPr="00904C50">
        <w:rPr>
          <w:rFonts w:ascii="Times New Roman" w:hAnsi="Times New Roman" w:cs="Times New Roman"/>
          <w:sz w:val="24"/>
        </w:rPr>
        <w:t>Ogunniyi</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Ojo</w:t>
      </w:r>
      <w:proofErr w:type="spellEnd"/>
      <w:r w:rsidRPr="00904C50">
        <w:rPr>
          <w:rFonts w:ascii="Times New Roman" w:hAnsi="Times New Roman" w:cs="Times New Roman"/>
          <w:sz w:val="24"/>
        </w:rPr>
        <w:t xml:space="preserve"> (2017) found that many schools in Nigeria face challenges in maintaining their facilities due to insufficient funds and a lack of trained personnel. As a result, facilities such as libraries, laboratories, and classrooms are left in poor condition, which hampers the effective delivery of education.</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Additionally, government policies</w:t>
      </w:r>
      <w:r w:rsidRPr="00904C50">
        <w:rPr>
          <w:rFonts w:ascii="Times New Roman" w:hAnsi="Times New Roman" w:cs="Times New Roman"/>
          <w:sz w:val="24"/>
        </w:rPr>
        <w:t xml:space="preserve"> play a crucial role in the provision of educational facilities. In many cases, policy implementation is hindered by corruption and bureaucratic inefficiencies, leading to delays in the disbursement of funds and the execution of infrastructure projects (</w:t>
      </w:r>
      <w:proofErr w:type="spellStart"/>
      <w:r w:rsidRPr="00904C50">
        <w:rPr>
          <w:rFonts w:ascii="Times New Roman" w:hAnsi="Times New Roman" w:cs="Times New Roman"/>
          <w:sz w:val="24"/>
        </w:rPr>
        <w:t>Ajayi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Afolabi</w:t>
      </w:r>
      <w:proofErr w:type="spellEnd"/>
      <w:r w:rsidRPr="00904C50">
        <w:rPr>
          <w:rFonts w:ascii="Times New Roman" w:hAnsi="Times New Roman" w:cs="Times New Roman"/>
          <w:sz w:val="24"/>
        </w:rPr>
        <w:t>, 2021). This has contributed to the widening gap between urban and rural schools, as urban schools tend to receive more attention and resources from the government, while rural schools are often neglected (</w:t>
      </w:r>
      <w:proofErr w:type="spellStart"/>
      <w:r w:rsidRPr="00904C50">
        <w:rPr>
          <w:rFonts w:ascii="Times New Roman" w:hAnsi="Times New Roman" w:cs="Times New Roman"/>
          <w:sz w:val="24"/>
        </w:rPr>
        <w:t>Obasi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Amadi</w:t>
      </w:r>
      <w:proofErr w:type="spellEnd"/>
      <w:r w:rsidRPr="00904C50">
        <w:rPr>
          <w:rFonts w:ascii="Times New Roman" w:hAnsi="Times New Roman" w:cs="Times New Roman"/>
          <w:sz w:val="24"/>
        </w:rPr>
        <w:t>, 2019).</w:t>
      </w:r>
    </w:p>
    <w:p w:rsidR="00CA42C3" w:rsidRPr="00904C50" w:rsidRDefault="00CA42C3" w:rsidP="00CA42C3">
      <w:pPr>
        <w:spacing w:line="480" w:lineRule="auto"/>
        <w:rPr>
          <w:rFonts w:ascii="Times New Roman" w:hAnsi="Times New Roman" w:cs="Times New Roman"/>
          <w:b/>
          <w:bCs/>
          <w:sz w:val="24"/>
        </w:rPr>
      </w:pPr>
      <w:r w:rsidRPr="00904C50">
        <w:rPr>
          <w:rFonts w:ascii="Times New Roman" w:hAnsi="Times New Roman" w:cs="Times New Roman"/>
          <w:sz w:val="24"/>
        </w:rPr>
        <w:lastRenderedPageBreak/>
        <w:t xml:space="preserve">2.4 </w:t>
      </w:r>
      <w:r w:rsidRPr="00904C50">
        <w:rPr>
          <w:rFonts w:ascii="Times New Roman" w:hAnsi="Times New Roman" w:cs="Times New Roman"/>
          <w:b/>
          <w:bCs/>
          <w:sz w:val="24"/>
        </w:rPr>
        <w:t>Summary of Literature Review</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The literature reviewed in this chapter demonstrates a strong link between educational facilities and students' academic performance. Theoretical models like the Input-Process-Output Model and Environmental Learning Theory provide a foundation for understanding how school infrastructure affects learning outcomes. Empirical studies consistently show that schools with better facilities produce better academic results, particularly in subjects like Economics, which require access to modern teaching aids and a conducive learning environment. The provision and maintenance of educational facilities are influenced by several factors, including funding, government policies, and maintenance practices. Improving the quality of educational infrastructure in Nigeria is key to enhancing student performance and achieving educational equity.</w:t>
      </w:r>
    </w:p>
    <w:p w:rsidR="00CA42C3" w:rsidRDefault="00CA42C3" w:rsidP="00CA42C3">
      <w:pPr>
        <w:widowControl/>
        <w:jc w:val="left"/>
        <w:rPr>
          <w:rFonts w:ascii="Times New Roman" w:hAnsi="Times New Roman" w:cs="Times New Roman"/>
          <w:sz w:val="24"/>
        </w:rPr>
      </w:pPr>
      <w:r>
        <w:rPr>
          <w:rFonts w:ascii="Times New Roman" w:hAnsi="Times New Roman" w:cs="Times New Roman"/>
          <w:sz w:val="24"/>
        </w:rPr>
        <w:br w:type="page"/>
      </w:r>
    </w:p>
    <w:p w:rsidR="00CA42C3" w:rsidRPr="00904C50" w:rsidRDefault="00CA42C3" w:rsidP="00CA42C3">
      <w:pPr>
        <w:spacing w:line="480" w:lineRule="auto"/>
        <w:jc w:val="center"/>
        <w:rPr>
          <w:rFonts w:ascii="Times New Roman" w:hAnsi="Times New Roman" w:cs="Times New Roman"/>
          <w:b/>
          <w:bCs/>
          <w:sz w:val="24"/>
        </w:rPr>
      </w:pPr>
      <w:r w:rsidRPr="00904C50">
        <w:rPr>
          <w:rFonts w:ascii="Times New Roman" w:hAnsi="Times New Roman" w:cs="Times New Roman"/>
          <w:b/>
          <w:bCs/>
          <w:sz w:val="24"/>
        </w:rPr>
        <w:lastRenderedPageBreak/>
        <w:t>CHAPTER THREE</w:t>
      </w:r>
    </w:p>
    <w:p w:rsidR="00CA42C3" w:rsidRPr="00904C50" w:rsidRDefault="00CA42C3" w:rsidP="00CA42C3">
      <w:pPr>
        <w:spacing w:line="480" w:lineRule="auto"/>
        <w:jc w:val="center"/>
        <w:rPr>
          <w:rFonts w:ascii="Times New Roman" w:hAnsi="Times New Roman" w:cs="Times New Roman"/>
          <w:b/>
          <w:bCs/>
          <w:sz w:val="24"/>
        </w:rPr>
      </w:pPr>
      <w:r w:rsidRPr="00904C50">
        <w:rPr>
          <w:rFonts w:ascii="Times New Roman" w:hAnsi="Times New Roman" w:cs="Times New Roman"/>
          <w:b/>
          <w:bCs/>
          <w:sz w:val="24"/>
        </w:rPr>
        <w:t>RESEARCH METHODOLOGY</w:t>
      </w:r>
    </w:p>
    <w:p w:rsidR="00CA42C3" w:rsidRPr="00904C50" w:rsidRDefault="00CA42C3" w:rsidP="00CA42C3">
      <w:pPr>
        <w:spacing w:line="480" w:lineRule="auto"/>
        <w:jc w:val="left"/>
        <w:rPr>
          <w:rFonts w:ascii="Times New Roman" w:hAnsi="Times New Roman" w:cs="Times New Roman"/>
          <w:sz w:val="24"/>
        </w:rPr>
      </w:pPr>
      <w:r w:rsidRPr="00904C50">
        <w:rPr>
          <w:rFonts w:ascii="Times New Roman" w:hAnsi="Times New Roman" w:cs="Times New Roman"/>
          <w:b/>
          <w:bCs/>
          <w:sz w:val="24"/>
        </w:rPr>
        <w:t>3.1 Introduction</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This chapter outlines the methodology used in the study to investigate the influence of educational facilities on students' academic performance in Economics among secondary school students in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The chapter includes descriptions of the research design, population, sample size, sampling techniques, instruments for data collection, validity and reliability of the instruments, procedures for data collection, and methods for data analysis.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3.2 Research Design</w:t>
      </w:r>
    </w:p>
    <w:p w:rsidR="00CA42C3" w:rsidRDefault="001360A2" w:rsidP="00CA42C3">
      <w:pPr>
        <w:spacing w:line="480" w:lineRule="auto"/>
        <w:rPr>
          <w:rFonts w:ascii="Times New Roman" w:hAnsi="Times New Roman" w:cs="Times New Roman"/>
          <w:sz w:val="24"/>
        </w:rPr>
      </w:pPr>
      <w:r>
        <w:rPr>
          <w:rFonts w:ascii="Times New Roman" w:hAnsi="Times New Roman" w:cs="Times New Roman"/>
          <w:sz w:val="24"/>
        </w:rPr>
        <w:t xml:space="preserve">The study adopted a </w:t>
      </w:r>
      <w:r w:rsidR="00CA42C3" w:rsidRPr="00904C50">
        <w:rPr>
          <w:rFonts w:ascii="Times New Roman" w:hAnsi="Times New Roman" w:cs="Times New Roman"/>
          <w:sz w:val="24"/>
        </w:rPr>
        <w:t>desc</w:t>
      </w:r>
      <w:r>
        <w:rPr>
          <w:rFonts w:ascii="Times New Roman" w:hAnsi="Times New Roman" w:cs="Times New Roman"/>
          <w:sz w:val="24"/>
        </w:rPr>
        <w:t>riptive survey research design</w:t>
      </w:r>
      <w:r w:rsidR="00CA42C3" w:rsidRPr="00904C50">
        <w:rPr>
          <w:rFonts w:ascii="Times New Roman" w:hAnsi="Times New Roman" w:cs="Times New Roman"/>
          <w:sz w:val="24"/>
        </w:rPr>
        <w:t>, which is appropriate for collecting data from a large population to describe the prevailing conditions and relationships between educational facilities and students' academic performance (</w:t>
      </w:r>
      <w:proofErr w:type="spellStart"/>
      <w:r w:rsidR="00CA42C3" w:rsidRPr="00904C50">
        <w:rPr>
          <w:rFonts w:ascii="Times New Roman" w:hAnsi="Times New Roman" w:cs="Times New Roman"/>
          <w:sz w:val="24"/>
        </w:rPr>
        <w:t>Obioma</w:t>
      </w:r>
      <w:proofErr w:type="spellEnd"/>
      <w:r w:rsidR="00CA42C3" w:rsidRPr="00904C50">
        <w:rPr>
          <w:rFonts w:ascii="Times New Roman" w:hAnsi="Times New Roman" w:cs="Times New Roman"/>
          <w:sz w:val="24"/>
        </w:rPr>
        <w:t xml:space="preserve"> &amp; </w:t>
      </w:r>
      <w:proofErr w:type="spellStart"/>
      <w:r w:rsidR="00CA42C3" w:rsidRPr="00904C50">
        <w:rPr>
          <w:rFonts w:ascii="Times New Roman" w:hAnsi="Times New Roman" w:cs="Times New Roman"/>
          <w:sz w:val="24"/>
        </w:rPr>
        <w:t>Ebong</w:t>
      </w:r>
      <w:proofErr w:type="spellEnd"/>
      <w:r w:rsidR="00CA42C3" w:rsidRPr="00904C50">
        <w:rPr>
          <w:rFonts w:ascii="Times New Roman" w:hAnsi="Times New Roman" w:cs="Times New Roman"/>
          <w:sz w:val="24"/>
        </w:rPr>
        <w:t>, 2019). This design was chosen because it allows the researcher to gather information about the state of educational facilities in selected secondary schools and analyze how these facilities affect students' performance in Economics.</w:t>
      </w:r>
    </w:p>
    <w:p w:rsidR="001360A2" w:rsidRPr="00904C50" w:rsidRDefault="001360A2" w:rsidP="00CA42C3">
      <w:pPr>
        <w:spacing w:line="480" w:lineRule="auto"/>
        <w:rPr>
          <w:rFonts w:ascii="Times New Roman" w:hAnsi="Times New Roman" w:cs="Times New Roman"/>
          <w:sz w:val="24"/>
        </w:rPr>
      </w:pP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lastRenderedPageBreak/>
        <w:t>3.3 Population of the Study</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The target populati</w:t>
      </w:r>
      <w:r>
        <w:rPr>
          <w:rFonts w:ascii="Times New Roman" w:hAnsi="Times New Roman" w:cs="Times New Roman"/>
          <w:sz w:val="24"/>
        </w:rPr>
        <w:t xml:space="preserve">on for the study consisted of </w:t>
      </w:r>
      <w:r w:rsidRPr="00904C50">
        <w:rPr>
          <w:rFonts w:ascii="Times New Roman" w:hAnsi="Times New Roman" w:cs="Times New Roman"/>
          <w:sz w:val="24"/>
        </w:rPr>
        <w:t xml:space="preserve">all secondary school students and </w:t>
      </w:r>
      <w:r>
        <w:rPr>
          <w:rFonts w:ascii="Times New Roman" w:hAnsi="Times New Roman" w:cs="Times New Roman"/>
          <w:sz w:val="24"/>
        </w:rPr>
        <w:t>Economics teachers</w:t>
      </w:r>
      <w:r w:rsidRPr="00904C50">
        <w:rPr>
          <w:rFonts w:ascii="Times New Roman" w:hAnsi="Times New Roman" w:cs="Times New Roman"/>
          <w:sz w:val="24"/>
        </w:rPr>
        <w:t xml:space="preserve"> in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The local government is made up of a mixture of urban and </w:t>
      </w:r>
      <w:proofErr w:type="gramStart"/>
      <w:r w:rsidRPr="00904C50">
        <w:rPr>
          <w:rFonts w:ascii="Times New Roman" w:hAnsi="Times New Roman" w:cs="Times New Roman"/>
          <w:sz w:val="24"/>
        </w:rPr>
        <w:t>Rural</w:t>
      </w:r>
      <w:proofErr w:type="gramEnd"/>
      <w:r w:rsidRPr="00904C50">
        <w:rPr>
          <w:rFonts w:ascii="Times New Roman" w:hAnsi="Times New Roman" w:cs="Times New Roman"/>
          <w:sz w:val="24"/>
        </w:rPr>
        <w:t xml:space="preserve"> areas, with several public secondary schools. The </w:t>
      </w:r>
      <w:r>
        <w:rPr>
          <w:rFonts w:ascii="Times New Roman" w:hAnsi="Times New Roman" w:cs="Times New Roman"/>
          <w:sz w:val="24"/>
        </w:rPr>
        <w:t xml:space="preserve">study focused specifically on </w:t>
      </w:r>
      <w:r w:rsidRPr="00904C50">
        <w:rPr>
          <w:rFonts w:ascii="Times New Roman" w:hAnsi="Times New Roman" w:cs="Times New Roman"/>
          <w:sz w:val="24"/>
        </w:rPr>
        <w:t>Senior Secondary School (SSS) students as they are actively engaged in the study of Economics and preparing for final external examinations (</w:t>
      </w:r>
      <w:proofErr w:type="spellStart"/>
      <w:r w:rsidRPr="00904C50">
        <w:rPr>
          <w:rFonts w:ascii="Times New Roman" w:hAnsi="Times New Roman" w:cs="Times New Roman"/>
          <w:sz w:val="24"/>
        </w:rPr>
        <w:t>Ogunniyi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Ojo</w:t>
      </w:r>
      <w:proofErr w:type="spellEnd"/>
      <w:r w:rsidRPr="00904C50">
        <w:rPr>
          <w:rFonts w:ascii="Times New Roman" w:hAnsi="Times New Roman" w:cs="Times New Roman"/>
          <w:sz w:val="24"/>
        </w:rPr>
        <w:t>, 2017).</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3.4 Sample Size and Sampling Techniques</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 xml:space="preserve">A sample of ten (10) secondary schools was selected using the </w:t>
      </w:r>
      <w:r w:rsidRPr="00904C50">
        <w:rPr>
          <w:rFonts w:ascii="Times New Roman" w:hAnsi="Times New Roman" w:cs="Times New Roman"/>
          <w:sz w:val="24"/>
        </w:rPr>
        <w:t>strati</w:t>
      </w:r>
      <w:r>
        <w:rPr>
          <w:rFonts w:ascii="Times New Roman" w:hAnsi="Times New Roman" w:cs="Times New Roman"/>
          <w:sz w:val="24"/>
        </w:rPr>
        <w:t>fied random sampling technique</w:t>
      </w:r>
      <w:r w:rsidRPr="00904C50">
        <w:rPr>
          <w:rFonts w:ascii="Times New Roman" w:hAnsi="Times New Roman" w:cs="Times New Roman"/>
          <w:sz w:val="24"/>
        </w:rPr>
        <w:t xml:space="preserve"> to ensure representation from both urban and rural areas. From</w:t>
      </w:r>
      <w:r>
        <w:rPr>
          <w:rFonts w:ascii="Times New Roman" w:hAnsi="Times New Roman" w:cs="Times New Roman"/>
          <w:sz w:val="24"/>
        </w:rPr>
        <w:t xml:space="preserve"> each of the selected schools, </w:t>
      </w:r>
      <w:r w:rsidRPr="00904C50">
        <w:rPr>
          <w:rFonts w:ascii="Times New Roman" w:hAnsi="Times New Roman" w:cs="Times New Roman"/>
          <w:sz w:val="24"/>
        </w:rPr>
        <w:t xml:space="preserve">30 students were randomly chosen from each school, </w:t>
      </w:r>
      <w:proofErr w:type="spellStart"/>
      <w:r>
        <w:rPr>
          <w:rFonts w:ascii="Times New Roman" w:hAnsi="Times New Roman" w:cs="Times New Roman"/>
          <w:sz w:val="24"/>
        </w:rPr>
        <w:t>I.e</w:t>
      </w:r>
      <w:proofErr w:type="spellEnd"/>
      <w:r>
        <w:rPr>
          <w:rFonts w:ascii="Times New Roman" w:hAnsi="Times New Roman" w:cs="Times New Roman"/>
          <w:sz w:val="24"/>
        </w:rPr>
        <w:t xml:space="preserve"> 30 x </w:t>
      </w:r>
      <w:r w:rsidRPr="00904C50">
        <w:rPr>
          <w:rFonts w:ascii="Times New Roman" w:hAnsi="Times New Roman" w:cs="Times New Roman"/>
          <w:sz w:val="24"/>
        </w:rPr>
        <w:t>10 ma</w:t>
      </w:r>
      <w:r>
        <w:rPr>
          <w:rFonts w:ascii="Times New Roman" w:hAnsi="Times New Roman" w:cs="Times New Roman"/>
          <w:sz w:val="24"/>
        </w:rPr>
        <w:t>king a total of 300 students</w:t>
      </w:r>
      <w:r w:rsidRPr="00904C50">
        <w:rPr>
          <w:rFonts w:ascii="Times New Roman" w:hAnsi="Times New Roman" w:cs="Times New Roman"/>
          <w:sz w:val="24"/>
        </w:rPr>
        <w:t xml:space="preserve"> a</w:t>
      </w:r>
      <w:r>
        <w:rPr>
          <w:rFonts w:ascii="Times New Roman" w:hAnsi="Times New Roman" w:cs="Times New Roman"/>
          <w:sz w:val="24"/>
        </w:rPr>
        <w:t>s participants. Additionally, 20 Economics teachers</w:t>
      </w:r>
      <w:r w:rsidRPr="00904C50">
        <w:rPr>
          <w:rFonts w:ascii="Times New Roman" w:hAnsi="Times New Roman" w:cs="Times New Roman"/>
          <w:sz w:val="24"/>
        </w:rPr>
        <w:t xml:space="preserve"> from the selected schools were included in the study,</w:t>
      </w:r>
      <w:r>
        <w:rPr>
          <w:rFonts w:ascii="Times New Roman" w:hAnsi="Times New Roman" w:cs="Times New Roman"/>
          <w:sz w:val="24"/>
        </w:rPr>
        <w:t xml:space="preserve"> </w:t>
      </w:r>
      <w:r w:rsidRPr="00904C50">
        <w:rPr>
          <w:rFonts w:ascii="Times New Roman" w:hAnsi="Times New Roman" w:cs="Times New Roman"/>
          <w:sz w:val="24"/>
        </w:rPr>
        <w:t xml:space="preserve">that is 2 teachers were selected from each schools </w:t>
      </w:r>
      <w:proofErr w:type="spellStart"/>
      <w:r w:rsidRPr="00904C50">
        <w:rPr>
          <w:rFonts w:ascii="Times New Roman" w:hAnsi="Times New Roman" w:cs="Times New Roman"/>
          <w:sz w:val="24"/>
        </w:rPr>
        <w:t>i.e</w:t>
      </w:r>
      <w:proofErr w:type="spellEnd"/>
      <w:r w:rsidRPr="00904C50">
        <w:rPr>
          <w:rFonts w:ascii="Times New Roman" w:hAnsi="Times New Roman" w:cs="Times New Roman"/>
          <w:sz w:val="24"/>
        </w:rPr>
        <w:t xml:space="preserve"> 2*10 is equal to 20</w:t>
      </w:r>
      <w:proofErr w:type="gramStart"/>
      <w:r w:rsidRPr="00904C50">
        <w:rPr>
          <w:rFonts w:ascii="Times New Roman" w:hAnsi="Times New Roman" w:cs="Times New Roman"/>
          <w:sz w:val="24"/>
        </w:rPr>
        <w:t>,bringing</w:t>
      </w:r>
      <w:proofErr w:type="gramEnd"/>
      <w:r w:rsidRPr="00904C50">
        <w:rPr>
          <w:rFonts w:ascii="Times New Roman" w:hAnsi="Times New Roman" w:cs="Times New Roman"/>
          <w:sz w:val="24"/>
        </w:rPr>
        <w:t xml:space="preserve"> the total sample size to 320 respondents. This sampling technique ensures that schools with different levels of access to educational facilities are adequately represented in the study (</w:t>
      </w:r>
      <w:proofErr w:type="spellStart"/>
      <w:r w:rsidRPr="00904C50">
        <w:rPr>
          <w:rFonts w:ascii="Times New Roman" w:hAnsi="Times New Roman" w:cs="Times New Roman"/>
          <w:sz w:val="24"/>
        </w:rPr>
        <w:t>Amusa</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Ige</w:t>
      </w:r>
      <w:proofErr w:type="spellEnd"/>
      <w:r w:rsidRPr="00904C50">
        <w:rPr>
          <w:rFonts w:ascii="Times New Roman" w:hAnsi="Times New Roman" w:cs="Times New Roman"/>
          <w:sz w:val="24"/>
        </w:rPr>
        <w:t>, 2020).</w:t>
      </w:r>
    </w:p>
    <w:p w:rsidR="001360A2" w:rsidRDefault="001360A2" w:rsidP="00CA42C3">
      <w:pPr>
        <w:spacing w:line="480" w:lineRule="auto"/>
        <w:rPr>
          <w:rFonts w:ascii="Times New Roman" w:hAnsi="Times New Roman" w:cs="Times New Roman"/>
          <w:b/>
          <w:bCs/>
          <w:sz w:val="24"/>
        </w:rPr>
      </w:pP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lastRenderedPageBreak/>
        <w:t>3.5 Research Instruments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The primary instrument for </w:t>
      </w:r>
      <w:r>
        <w:rPr>
          <w:rFonts w:ascii="Times New Roman" w:hAnsi="Times New Roman" w:cs="Times New Roman"/>
          <w:sz w:val="24"/>
        </w:rPr>
        <w:t>data collection was a structured questionnaire</w:t>
      </w:r>
      <w:r w:rsidRPr="00904C50">
        <w:rPr>
          <w:rFonts w:ascii="Times New Roman" w:hAnsi="Times New Roman" w:cs="Times New Roman"/>
          <w:sz w:val="24"/>
        </w:rPr>
        <w:t xml:space="preserve">, which was designed specifically for the purpose of this study. The questionnaire contained </w:t>
      </w:r>
      <w:r>
        <w:rPr>
          <w:rFonts w:ascii="Times New Roman" w:hAnsi="Times New Roman" w:cs="Times New Roman"/>
          <w:sz w:val="24"/>
        </w:rPr>
        <w:t xml:space="preserve">30 items </w:t>
      </w:r>
      <w:r w:rsidRPr="00904C50">
        <w:rPr>
          <w:rFonts w:ascii="Times New Roman" w:hAnsi="Times New Roman" w:cs="Times New Roman"/>
          <w:sz w:val="24"/>
        </w:rPr>
        <w:t xml:space="preserve">divided into three sections: Section A focused on the demographic information of the respondents (e.g., gender, age, </w:t>
      </w:r>
      <w:proofErr w:type="gramStart"/>
      <w:r w:rsidRPr="00904C50">
        <w:rPr>
          <w:rFonts w:ascii="Times New Roman" w:hAnsi="Times New Roman" w:cs="Times New Roman"/>
          <w:sz w:val="24"/>
        </w:rPr>
        <w:t>class</w:t>
      </w:r>
      <w:proofErr w:type="gramEnd"/>
      <w:r w:rsidRPr="00904C50">
        <w:rPr>
          <w:rFonts w:ascii="Times New Roman" w:hAnsi="Times New Roman" w:cs="Times New Roman"/>
          <w:sz w:val="24"/>
        </w:rPr>
        <w:t xml:space="preserve">). </w:t>
      </w:r>
      <w:r>
        <w:rPr>
          <w:rFonts w:ascii="Times New Roman" w:hAnsi="Times New Roman" w:cs="Times New Roman"/>
          <w:sz w:val="24"/>
        </w:rPr>
        <w:t>Section B</w:t>
      </w:r>
      <w:r w:rsidRPr="00904C50">
        <w:rPr>
          <w:rFonts w:ascii="Times New Roman" w:hAnsi="Times New Roman" w:cs="Times New Roman"/>
          <w:sz w:val="24"/>
        </w:rPr>
        <w:t xml:space="preserve"> consisted of questions designed to assess the availability and condition of educational facilities in the schools (e.g., classrooms, libraries, laboratories, textbooks). </w:t>
      </w:r>
      <w:r>
        <w:rPr>
          <w:rFonts w:ascii="Times New Roman" w:hAnsi="Times New Roman" w:cs="Times New Roman"/>
          <w:sz w:val="24"/>
        </w:rPr>
        <w:t>Section C</w:t>
      </w:r>
      <w:r w:rsidRPr="00904C50">
        <w:rPr>
          <w:rFonts w:ascii="Times New Roman" w:hAnsi="Times New Roman" w:cs="Times New Roman"/>
          <w:sz w:val="24"/>
        </w:rPr>
        <w:t xml:space="preserve"> addressed the students' academic performance in Economics and how they perceive the effect of educational facilities on their learning.</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 xml:space="preserve">The questions were rated on a four-point </w:t>
      </w:r>
      <w:proofErr w:type="spellStart"/>
      <w:r>
        <w:rPr>
          <w:rFonts w:ascii="Times New Roman" w:hAnsi="Times New Roman" w:cs="Times New Roman"/>
          <w:sz w:val="24"/>
        </w:rPr>
        <w:t>Likert</w:t>
      </w:r>
      <w:proofErr w:type="spellEnd"/>
      <w:r>
        <w:rPr>
          <w:rFonts w:ascii="Times New Roman" w:hAnsi="Times New Roman" w:cs="Times New Roman"/>
          <w:sz w:val="24"/>
        </w:rPr>
        <w:t xml:space="preserve"> scale</w:t>
      </w:r>
      <w:r w:rsidRPr="00904C50">
        <w:rPr>
          <w:rFonts w:ascii="Times New Roman" w:hAnsi="Times New Roman" w:cs="Times New Roman"/>
          <w:sz w:val="24"/>
        </w:rPr>
        <w:t>: Strongly Agree (SA), Agree (A), Disagree (D), and Strongly Disagree (SD). A separate questionnaire was administered to the teachers to obtain information about the quality of teaching aids and infrastructure in their schools and their perceptions of how these affect student performance in Economics.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3.6 Validity of the Instruments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To ensure the validity of the instrument, the questionnaire was reviewed by experts in educational measurement and evaluation, as well as experienced secondary school teachers in the field of Economics. Their input helped refine the instrument to ensure it effectively captured the variables under investigation. Furthermore, a pilot test was conducted in two </w:t>
      </w:r>
      <w:r w:rsidRPr="00904C50">
        <w:rPr>
          <w:rFonts w:ascii="Times New Roman" w:hAnsi="Times New Roman" w:cs="Times New Roman"/>
          <w:sz w:val="24"/>
        </w:rPr>
        <w:lastRenderedPageBreak/>
        <w:t>schools not included in the final sample, and the results were used to make adjustments to the questionnaire.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3.7 Reliability of the Instruments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The reliability of the quest</w:t>
      </w:r>
      <w:r>
        <w:rPr>
          <w:rFonts w:ascii="Times New Roman" w:hAnsi="Times New Roman" w:cs="Times New Roman"/>
          <w:sz w:val="24"/>
        </w:rPr>
        <w:t xml:space="preserve">ionnaire was tested using the </w:t>
      </w:r>
      <w:proofErr w:type="spellStart"/>
      <w:r>
        <w:rPr>
          <w:rFonts w:ascii="Times New Roman" w:hAnsi="Times New Roman" w:cs="Times New Roman"/>
          <w:sz w:val="24"/>
        </w:rPr>
        <w:t>Cronbach’s</w:t>
      </w:r>
      <w:proofErr w:type="spellEnd"/>
      <w:r>
        <w:rPr>
          <w:rFonts w:ascii="Times New Roman" w:hAnsi="Times New Roman" w:cs="Times New Roman"/>
          <w:sz w:val="24"/>
        </w:rPr>
        <w:t xml:space="preserve"> Alpha method</w:t>
      </w:r>
      <w:r w:rsidRPr="00904C50">
        <w:rPr>
          <w:rFonts w:ascii="Times New Roman" w:hAnsi="Times New Roman" w:cs="Times New Roman"/>
          <w:sz w:val="24"/>
        </w:rPr>
        <w:t>, which measures internal consistency. A rel</w:t>
      </w:r>
      <w:r>
        <w:rPr>
          <w:rFonts w:ascii="Times New Roman" w:hAnsi="Times New Roman" w:cs="Times New Roman"/>
          <w:sz w:val="24"/>
        </w:rPr>
        <w:t>iability coefficient of 0.82</w:t>
      </w:r>
      <w:r w:rsidRPr="00904C50">
        <w:rPr>
          <w:rFonts w:ascii="Times New Roman" w:hAnsi="Times New Roman" w:cs="Times New Roman"/>
          <w:sz w:val="24"/>
        </w:rPr>
        <w:t xml:space="preserve"> was obtained for the students' questionnaire, indicating a high level of reliability. Similarly, the teachers' questionnaire produce</w:t>
      </w:r>
      <w:r>
        <w:rPr>
          <w:rFonts w:ascii="Times New Roman" w:hAnsi="Times New Roman" w:cs="Times New Roman"/>
          <w:sz w:val="24"/>
        </w:rPr>
        <w:t>d a reliability coefficient of 0.79</w:t>
      </w:r>
      <w:r w:rsidRPr="00904C50">
        <w:rPr>
          <w:rFonts w:ascii="Times New Roman" w:hAnsi="Times New Roman" w:cs="Times New Roman"/>
          <w:sz w:val="24"/>
        </w:rPr>
        <w:t>, which is considered reliable for the purposes of the study.</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3.8 Method of Data Collection</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The data collection process was carried out over a period of three weeks. The researcher personally visited the selected schools and distributed the questionnaires to the students and teachers, with the assistance of school administrators. The participants were given ample time to complete the questionnaires, and the researcher ensured that all completed questionnaires were collected for analysis.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During the process, efforts were made to ensure that students understood the questions and provided honest responses. The cooperation of the school authorities facilitated smooth data collection. Additionally, school records on students' academic performance in </w:t>
      </w:r>
      <w:r w:rsidRPr="00904C50">
        <w:rPr>
          <w:rFonts w:ascii="Times New Roman" w:hAnsi="Times New Roman" w:cs="Times New Roman"/>
          <w:sz w:val="24"/>
        </w:rPr>
        <w:lastRenderedPageBreak/>
        <w:t>Economics were reviewed to supplement the data gathered through the questionnaires.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bCs/>
          <w:sz w:val="24"/>
        </w:rPr>
        <w:t>3.9 Summary</w:t>
      </w:r>
    </w:p>
    <w:p w:rsidR="00CA42C3" w:rsidRPr="00904C50" w:rsidRDefault="00CA42C3" w:rsidP="00CA42C3">
      <w:pPr>
        <w:spacing w:line="480" w:lineRule="auto"/>
        <w:rPr>
          <w:rFonts w:ascii="Times New Roman" w:hAnsi="Times New Roman" w:cs="Times New Roman"/>
          <w:sz w:val="24"/>
        </w:rPr>
      </w:pPr>
      <w:r>
        <w:rPr>
          <w:rFonts w:ascii="Times New Roman" w:hAnsi="Times New Roman" w:cs="Times New Roman"/>
          <w:sz w:val="24"/>
        </w:rPr>
        <w:tab/>
      </w:r>
      <w:r w:rsidRPr="00904C50">
        <w:rPr>
          <w:rFonts w:ascii="Times New Roman" w:hAnsi="Times New Roman" w:cs="Times New Roman"/>
          <w:sz w:val="24"/>
        </w:rPr>
        <w:t xml:space="preserve">This chapter outlined the research design, population, sample, instruments, and procedures that were employed to investigate the influence of educational facilities on students' academic performance in Economics in secondary schools within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The methodology adopted in this study ensures that data collected is both reliable and valid, providing a solid foundation for analyzing the relationship between school infrastructure and student outcomes.</w:t>
      </w:r>
    </w:p>
    <w:p w:rsidR="00CA42C3" w:rsidRPr="00904C50" w:rsidRDefault="00CA42C3" w:rsidP="00CA42C3">
      <w:pPr>
        <w:spacing w:line="480" w:lineRule="auto"/>
        <w:rPr>
          <w:rFonts w:ascii="Times New Roman" w:hAnsi="Times New Roman" w:cs="Times New Roman"/>
          <w:sz w:val="24"/>
        </w:rPr>
      </w:pPr>
    </w:p>
    <w:p w:rsidR="00CA42C3" w:rsidRPr="00904C50" w:rsidRDefault="00CA42C3" w:rsidP="00CA42C3">
      <w:pPr>
        <w:spacing w:line="480" w:lineRule="auto"/>
        <w:rPr>
          <w:rFonts w:ascii="Times New Roman" w:hAnsi="Times New Roman" w:cs="Times New Roman"/>
          <w:sz w:val="24"/>
        </w:rPr>
      </w:pPr>
    </w:p>
    <w:p w:rsidR="00CA42C3" w:rsidRPr="00904C50" w:rsidRDefault="00CA42C3" w:rsidP="00CA42C3">
      <w:pPr>
        <w:spacing w:line="480" w:lineRule="auto"/>
        <w:rPr>
          <w:rFonts w:ascii="Times New Roman" w:hAnsi="Times New Roman" w:cs="Times New Roman"/>
          <w:sz w:val="24"/>
        </w:rPr>
      </w:pPr>
    </w:p>
    <w:p w:rsidR="00CA42C3" w:rsidRPr="00904C50" w:rsidRDefault="00CA42C3" w:rsidP="00CA42C3">
      <w:pPr>
        <w:spacing w:line="480" w:lineRule="auto"/>
        <w:rPr>
          <w:rFonts w:ascii="Times New Roman" w:hAnsi="Times New Roman" w:cs="Times New Roman"/>
          <w:sz w:val="24"/>
        </w:rPr>
      </w:pPr>
    </w:p>
    <w:p w:rsidR="00CA42C3" w:rsidRDefault="00CA42C3" w:rsidP="00CA42C3">
      <w:pPr>
        <w:widowControl/>
        <w:rPr>
          <w:rFonts w:ascii="Times New Roman" w:hAnsi="Times New Roman" w:cs="Times New Roman"/>
          <w:sz w:val="24"/>
        </w:rPr>
      </w:pPr>
      <w:r>
        <w:rPr>
          <w:rFonts w:ascii="Times New Roman" w:hAnsi="Times New Roman" w:cs="Times New Roman"/>
          <w:sz w:val="24"/>
        </w:rPr>
        <w:br w:type="page"/>
      </w:r>
    </w:p>
    <w:p w:rsidR="00CA42C3" w:rsidRPr="00C5356A" w:rsidRDefault="00CA42C3" w:rsidP="00CA42C3">
      <w:pPr>
        <w:spacing w:line="480" w:lineRule="auto"/>
        <w:jc w:val="center"/>
        <w:rPr>
          <w:rFonts w:ascii="Times New Roman" w:hAnsi="Times New Roman" w:cs="Times New Roman"/>
          <w:b/>
          <w:sz w:val="24"/>
        </w:rPr>
      </w:pPr>
      <w:r w:rsidRPr="00C5356A">
        <w:rPr>
          <w:rFonts w:ascii="Times New Roman" w:hAnsi="Times New Roman" w:cs="Times New Roman"/>
          <w:b/>
          <w:sz w:val="24"/>
        </w:rPr>
        <w:lastRenderedPageBreak/>
        <w:t>CHAPTER FOUR</w:t>
      </w:r>
    </w:p>
    <w:p w:rsidR="00CA42C3" w:rsidRPr="00C5356A" w:rsidRDefault="00CA42C3" w:rsidP="00CA42C3">
      <w:pPr>
        <w:spacing w:line="480" w:lineRule="auto"/>
        <w:jc w:val="center"/>
        <w:rPr>
          <w:rFonts w:ascii="Times New Roman" w:hAnsi="Times New Roman" w:cs="Times New Roman"/>
          <w:b/>
          <w:sz w:val="24"/>
        </w:rPr>
      </w:pPr>
      <w:r w:rsidRPr="00C5356A">
        <w:rPr>
          <w:rFonts w:ascii="Times New Roman" w:hAnsi="Times New Roman" w:cs="Times New Roman"/>
          <w:b/>
          <w:sz w:val="24"/>
        </w:rPr>
        <w:t>DATA ANALYSIS AND DISCUSSION</w:t>
      </w:r>
    </w:p>
    <w:p w:rsidR="00CA42C3" w:rsidRPr="00C5356A" w:rsidRDefault="00CA42C3" w:rsidP="00CA42C3">
      <w:pPr>
        <w:spacing w:line="480" w:lineRule="auto"/>
        <w:rPr>
          <w:rFonts w:ascii="Times New Roman" w:hAnsi="Times New Roman" w:cs="Times New Roman"/>
          <w:b/>
          <w:sz w:val="24"/>
        </w:rPr>
      </w:pPr>
      <w:proofErr w:type="gramStart"/>
      <w:r w:rsidRPr="00C5356A">
        <w:rPr>
          <w:rFonts w:ascii="Times New Roman" w:hAnsi="Times New Roman" w:cs="Times New Roman"/>
          <w:b/>
          <w:sz w:val="24"/>
        </w:rPr>
        <w:t>4.1  Introduction</w:t>
      </w:r>
      <w:proofErr w:type="gramEnd"/>
    </w:p>
    <w:p w:rsidR="00CA42C3" w:rsidRPr="00C5356A" w:rsidRDefault="00CA42C3" w:rsidP="00CA42C3">
      <w:pPr>
        <w:spacing w:line="480" w:lineRule="auto"/>
        <w:ind w:firstLine="420"/>
        <w:rPr>
          <w:rFonts w:ascii="Times New Roman" w:hAnsi="Times New Roman" w:cs="Times New Roman"/>
          <w:sz w:val="24"/>
        </w:rPr>
      </w:pPr>
      <w:r w:rsidRPr="00C5356A">
        <w:rPr>
          <w:rFonts w:ascii="Times New Roman" w:hAnsi="Times New Roman" w:cs="Times New Roman"/>
          <w:sz w:val="24"/>
        </w:rPr>
        <w:t>This chapter presents the analysis of data collected through the structured questionnaire administered to students in Ilorin West Local Government. The responses are analyzed to assess the influence of educational facilities on their academic performance in Economics. The analysis involves the use of descriptive statistics such as frequencies, percentages, and mean scores, as well as inferential statistics to interpret the relationships between the variables. The data analysis is followed by a comprehensive discussion of the findings.</w:t>
      </w:r>
    </w:p>
    <w:p w:rsidR="00CA42C3" w:rsidRPr="00C5356A" w:rsidRDefault="00CA42C3" w:rsidP="001360A2">
      <w:pPr>
        <w:spacing w:line="360" w:lineRule="auto"/>
        <w:rPr>
          <w:rFonts w:ascii="Times New Roman" w:hAnsi="Times New Roman" w:cs="Times New Roman"/>
          <w:b/>
          <w:sz w:val="24"/>
        </w:rPr>
      </w:pPr>
      <w:r>
        <w:rPr>
          <w:rFonts w:ascii="Times New Roman" w:hAnsi="Times New Roman" w:cs="Times New Roman"/>
          <w:b/>
          <w:sz w:val="24"/>
        </w:rPr>
        <w:t xml:space="preserve">4.2 </w:t>
      </w:r>
      <w:r w:rsidRPr="00C5356A">
        <w:rPr>
          <w:rFonts w:ascii="Times New Roman" w:hAnsi="Times New Roman" w:cs="Times New Roman"/>
          <w:b/>
          <w:sz w:val="24"/>
        </w:rPr>
        <w:t>Demographic Information of Respondents</w:t>
      </w:r>
    </w:p>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The demographic characteristics of the respondents are presented in Table 4.1.</w:t>
      </w:r>
    </w:p>
    <w:p w:rsidR="00CA42C3" w:rsidRPr="00C5356A" w:rsidRDefault="00CA42C3" w:rsidP="001360A2">
      <w:pPr>
        <w:spacing w:line="360" w:lineRule="auto"/>
        <w:ind w:firstLine="420"/>
        <w:rPr>
          <w:rFonts w:ascii="Times New Roman" w:hAnsi="Times New Roman" w:cs="Times New Roman"/>
          <w:sz w:val="24"/>
        </w:rPr>
      </w:pPr>
      <w:r w:rsidRPr="00C5356A">
        <w:rPr>
          <w:rFonts w:ascii="Times New Roman" w:hAnsi="Times New Roman" w:cs="Times New Roman"/>
          <w:sz w:val="24"/>
        </w:rPr>
        <w:t xml:space="preserve">Table </w:t>
      </w:r>
      <w:proofErr w:type="gramStart"/>
      <w:r w:rsidRPr="00C5356A">
        <w:rPr>
          <w:rFonts w:ascii="Times New Roman" w:hAnsi="Times New Roman" w:cs="Times New Roman"/>
          <w:sz w:val="24"/>
        </w:rPr>
        <w:t>4:1 :</w:t>
      </w:r>
      <w:proofErr w:type="gramEnd"/>
      <w:r w:rsidRPr="00C5356A">
        <w:rPr>
          <w:rFonts w:ascii="Times New Roman" w:hAnsi="Times New Roman" w:cs="Times New Roman"/>
          <w:sz w:val="24"/>
        </w:rPr>
        <w:t>- Distribution of Respondents by Gender</w:t>
      </w:r>
    </w:p>
    <w:tbl>
      <w:tblPr>
        <w:tblStyle w:val="TableGrid"/>
        <w:tblW w:w="0" w:type="auto"/>
        <w:tblLayout w:type="fixed"/>
        <w:tblLook w:val="04A0" w:firstRow="1" w:lastRow="0" w:firstColumn="1" w:lastColumn="0" w:noHBand="0" w:noVBand="1"/>
      </w:tblPr>
      <w:tblGrid>
        <w:gridCol w:w="2840"/>
        <w:gridCol w:w="2841"/>
        <w:gridCol w:w="2841"/>
      </w:tblGrid>
      <w:tr w:rsidR="00CA42C3" w:rsidRPr="00C5356A" w:rsidTr="001360A2">
        <w:tc>
          <w:tcPr>
            <w:tcW w:w="2840" w:type="dxa"/>
          </w:tcPr>
          <w:p w:rsidR="00CA42C3" w:rsidRPr="00C5356A" w:rsidRDefault="00CA42C3" w:rsidP="001360A2">
            <w:pPr>
              <w:spacing w:line="360" w:lineRule="auto"/>
              <w:rPr>
                <w:rFonts w:ascii="Times New Roman" w:hAnsi="Times New Roman" w:cs="Times New Roman"/>
                <w:b/>
                <w:sz w:val="24"/>
              </w:rPr>
            </w:pPr>
            <w:r w:rsidRPr="00C5356A">
              <w:rPr>
                <w:rFonts w:ascii="Times New Roman" w:hAnsi="Times New Roman" w:cs="Times New Roman"/>
                <w:b/>
                <w:sz w:val="24"/>
              </w:rPr>
              <w:t xml:space="preserve">       SEX</w:t>
            </w:r>
          </w:p>
        </w:tc>
        <w:tc>
          <w:tcPr>
            <w:tcW w:w="2841" w:type="dxa"/>
          </w:tcPr>
          <w:p w:rsidR="00CA42C3" w:rsidRPr="00C5356A" w:rsidRDefault="00CA42C3" w:rsidP="001360A2">
            <w:pPr>
              <w:spacing w:line="360" w:lineRule="auto"/>
              <w:rPr>
                <w:rFonts w:ascii="Times New Roman" w:hAnsi="Times New Roman" w:cs="Times New Roman"/>
                <w:b/>
                <w:sz w:val="24"/>
              </w:rPr>
            </w:pPr>
            <w:r w:rsidRPr="00C5356A">
              <w:rPr>
                <w:rFonts w:ascii="Times New Roman" w:hAnsi="Times New Roman" w:cs="Times New Roman"/>
                <w:sz w:val="24"/>
              </w:rPr>
              <w:t xml:space="preserve">   </w:t>
            </w:r>
            <w:r w:rsidRPr="00C5356A">
              <w:rPr>
                <w:rFonts w:ascii="Times New Roman" w:hAnsi="Times New Roman" w:cs="Times New Roman"/>
                <w:b/>
                <w:sz w:val="24"/>
              </w:rPr>
              <w:t>FREQUENCY</w:t>
            </w:r>
          </w:p>
        </w:tc>
        <w:tc>
          <w:tcPr>
            <w:tcW w:w="2841" w:type="dxa"/>
          </w:tcPr>
          <w:p w:rsidR="00CA42C3" w:rsidRPr="00C5356A" w:rsidRDefault="00CA42C3" w:rsidP="001360A2">
            <w:pPr>
              <w:spacing w:line="360" w:lineRule="auto"/>
              <w:rPr>
                <w:rFonts w:ascii="Times New Roman" w:hAnsi="Times New Roman" w:cs="Times New Roman"/>
                <w:b/>
                <w:sz w:val="24"/>
              </w:rPr>
            </w:pPr>
            <w:r w:rsidRPr="00C5356A">
              <w:rPr>
                <w:rFonts w:ascii="Times New Roman" w:hAnsi="Times New Roman" w:cs="Times New Roman"/>
                <w:sz w:val="24"/>
              </w:rPr>
              <w:t xml:space="preserve">   </w:t>
            </w:r>
            <w:r w:rsidRPr="00C5356A">
              <w:rPr>
                <w:rFonts w:ascii="Times New Roman" w:hAnsi="Times New Roman" w:cs="Times New Roman"/>
                <w:b/>
                <w:sz w:val="24"/>
              </w:rPr>
              <w:t>PERCENTAGE</w:t>
            </w:r>
          </w:p>
        </w:tc>
      </w:tr>
      <w:tr w:rsidR="00CA42C3" w:rsidRPr="00C5356A" w:rsidTr="001360A2">
        <w:tc>
          <w:tcPr>
            <w:tcW w:w="2840"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Male</w:t>
            </w:r>
          </w:p>
        </w:tc>
        <w:tc>
          <w:tcPr>
            <w:tcW w:w="2841"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 xml:space="preserve">      60</w:t>
            </w:r>
          </w:p>
        </w:tc>
        <w:tc>
          <w:tcPr>
            <w:tcW w:w="2841"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 xml:space="preserve">    50%</w:t>
            </w:r>
          </w:p>
        </w:tc>
      </w:tr>
      <w:tr w:rsidR="00CA42C3" w:rsidRPr="00C5356A" w:rsidTr="001360A2">
        <w:tc>
          <w:tcPr>
            <w:tcW w:w="2840"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Female</w:t>
            </w:r>
          </w:p>
        </w:tc>
        <w:tc>
          <w:tcPr>
            <w:tcW w:w="2841"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 xml:space="preserve">      60</w:t>
            </w:r>
          </w:p>
        </w:tc>
        <w:tc>
          <w:tcPr>
            <w:tcW w:w="2841"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 xml:space="preserve">    50%</w:t>
            </w:r>
          </w:p>
        </w:tc>
      </w:tr>
      <w:tr w:rsidR="00CA42C3" w:rsidRPr="00C5356A" w:rsidTr="001360A2">
        <w:tc>
          <w:tcPr>
            <w:tcW w:w="2840"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Total</w:t>
            </w:r>
          </w:p>
        </w:tc>
        <w:tc>
          <w:tcPr>
            <w:tcW w:w="2841"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 xml:space="preserve">      120</w:t>
            </w:r>
          </w:p>
        </w:tc>
        <w:tc>
          <w:tcPr>
            <w:tcW w:w="2841" w:type="dxa"/>
          </w:tcPr>
          <w:p w:rsidR="00CA42C3" w:rsidRPr="00C5356A" w:rsidRDefault="00CA42C3" w:rsidP="001360A2">
            <w:pPr>
              <w:spacing w:line="360" w:lineRule="auto"/>
              <w:rPr>
                <w:rFonts w:ascii="Times New Roman" w:hAnsi="Times New Roman" w:cs="Times New Roman"/>
                <w:sz w:val="24"/>
              </w:rPr>
            </w:pPr>
            <w:r w:rsidRPr="00C5356A">
              <w:rPr>
                <w:rFonts w:ascii="Times New Roman" w:hAnsi="Times New Roman" w:cs="Times New Roman"/>
                <w:sz w:val="24"/>
              </w:rPr>
              <w:t xml:space="preserve">   100%</w:t>
            </w:r>
          </w:p>
        </w:tc>
      </w:tr>
    </w:tbl>
    <w:p w:rsidR="00CA42C3" w:rsidRPr="00C5356A" w:rsidRDefault="00CA42C3" w:rsidP="00CA42C3">
      <w:pPr>
        <w:spacing w:line="480" w:lineRule="auto"/>
        <w:ind w:firstLine="420"/>
        <w:rPr>
          <w:rFonts w:ascii="Times New Roman" w:hAnsi="Times New Roman" w:cs="Times New Roman"/>
          <w:sz w:val="24"/>
        </w:rPr>
      </w:pPr>
      <w:r w:rsidRPr="00C5356A">
        <w:rPr>
          <w:rFonts w:ascii="Times New Roman" w:hAnsi="Times New Roman" w:cs="Times New Roman"/>
          <w:sz w:val="24"/>
        </w:rPr>
        <w:t xml:space="preserve">Table </w:t>
      </w:r>
      <w:proofErr w:type="gramStart"/>
      <w:r w:rsidRPr="00C5356A">
        <w:rPr>
          <w:rFonts w:ascii="Times New Roman" w:hAnsi="Times New Roman" w:cs="Times New Roman"/>
          <w:sz w:val="24"/>
        </w:rPr>
        <w:t>4:1:2 :</w:t>
      </w:r>
      <w:proofErr w:type="gramEnd"/>
      <w:r w:rsidRPr="00C5356A">
        <w:rPr>
          <w:rFonts w:ascii="Times New Roman" w:hAnsi="Times New Roman" w:cs="Times New Roman"/>
          <w:sz w:val="24"/>
        </w:rPr>
        <w:t>- Distribution of Respondents by Age</w:t>
      </w:r>
    </w:p>
    <w:tbl>
      <w:tblPr>
        <w:tblStyle w:val="TableGrid"/>
        <w:tblW w:w="0" w:type="auto"/>
        <w:tblLayout w:type="fixed"/>
        <w:tblLook w:val="04A0" w:firstRow="1" w:lastRow="0" w:firstColumn="1" w:lastColumn="0" w:noHBand="0" w:noVBand="1"/>
      </w:tblPr>
      <w:tblGrid>
        <w:gridCol w:w="2840"/>
        <w:gridCol w:w="2841"/>
        <w:gridCol w:w="2841"/>
      </w:tblGrid>
      <w:tr w:rsidR="00CA42C3" w:rsidRPr="00C5356A" w:rsidTr="001360A2">
        <w:tc>
          <w:tcPr>
            <w:tcW w:w="2840" w:type="dxa"/>
          </w:tcPr>
          <w:p w:rsidR="00CA42C3" w:rsidRPr="00C5356A" w:rsidRDefault="00CA42C3" w:rsidP="001360A2">
            <w:pPr>
              <w:spacing w:line="480" w:lineRule="auto"/>
              <w:rPr>
                <w:rFonts w:ascii="Times New Roman" w:hAnsi="Times New Roman" w:cs="Times New Roman"/>
                <w:b/>
                <w:sz w:val="24"/>
              </w:rPr>
            </w:pPr>
            <w:r w:rsidRPr="00C5356A">
              <w:rPr>
                <w:rFonts w:ascii="Times New Roman" w:hAnsi="Times New Roman" w:cs="Times New Roman"/>
                <w:sz w:val="24"/>
              </w:rPr>
              <w:lastRenderedPageBreak/>
              <w:t xml:space="preserve">      </w:t>
            </w:r>
            <w:r w:rsidRPr="00C5356A">
              <w:rPr>
                <w:rFonts w:ascii="Times New Roman" w:hAnsi="Times New Roman" w:cs="Times New Roman"/>
                <w:b/>
                <w:sz w:val="24"/>
              </w:rPr>
              <w:t>AGE</w:t>
            </w:r>
          </w:p>
        </w:tc>
        <w:tc>
          <w:tcPr>
            <w:tcW w:w="2841" w:type="dxa"/>
          </w:tcPr>
          <w:p w:rsidR="00CA42C3" w:rsidRPr="00C5356A" w:rsidRDefault="00CA42C3" w:rsidP="001360A2">
            <w:pPr>
              <w:spacing w:line="480" w:lineRule="auto"/>
              <w:rPr>
                <w:rFonts w:ascii="Times New Roman" w:hAnsi="Times New Roman" w:cs="Times New Roman"/>
                <w:b/>
                <w:sz w:val="24"/>
              </w:rPr>
            </w:pPr>
            <w:r w:rsidRPr="00C5356A">
              <w:rPr>
                <w:rFonts w:ascii="Times New Roman" w:hAnsi="Times New Roman" w:cs="Times New Roman"/>
                <w:sz w:val="24"/>
              </w:rPr>
              <w:t xml:space="preserve">   </w:t>
            </w:r>
            <w:r w:rsidRPr="00C5356A">
              <w:rPr>
                <w:rFonts w:ascii="Times New Roman" w:hAnsi="Times New Roman" w:cs="Times New Roman"/>
                <w:b/>
                <w:sz w:val="24"/>
              </w:rPr>
              <w:t>FREQUENCY</w:t>
            </w:r>
          </w:p>
        </w:tc>
        <w:tc>
          <w:tcPr>
            <w:tcW w:w="2841" w:type="dxa"/>
          </w:tcPr>
          <w:p w:rsidR="00CA42C3" w:rsidRPr="00C5356A" w:rsidRDefault="00CA42C3" w:rsidP="001360A2">
            <w:pPr>
              <w:spacing w:line="480" w:lineRule="auto"/>
              <w:rPr>
                <w:rFonts w:ascii="Times New Roman" w:hAnsi="Times New Roman" w:cs="Times New Roman"/>
                <w:b/>
                <w:sz w:val="24"/>
              </w:rPr>
            </w:pPr>
            <w:r w:rsidRPr="00C5356A">
              <w:rPr>
                <w:rFonts w:ascii="Times New Roman" w:hAnsi="Times New Roman" w:cs="Times New Roman"/>
                <w:sz w:val="24"/>
              </w:rPr>
              <w:t xml:space="preserve">   </w:t>
            </w:r>
            <w:r w:rsidRPr="00C5356A">
              <w:rPr>
                <w:rFonts w:ascii="Times New Roman" w:hAnsi="Times New Roman" w:cs="Times New Roman"/>
                <w:b/>
                <w:sz w:val="24"/>
              </w:rPr>
              <w:t>PERCENTAGE</w:t>
            </w:r>
          </w:p>
        </w:tc>
      </w:tr>
      <w:tr w:rsidR="00CA42C3" w:rsidRPr="00C5356A" w:rsidTr="001360A2">
        <w:tc>
          <w:tcPr>
            <w:tcW w:w="2840"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10 - 15 Years</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25</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20.8%</w:t>
            </w:r>
          </w:p>
        </w:tc>
      </w:tr>
      <w:tr w:rsidR="00CA42C3" w:rsidRPr="00C5356A" w:rsidTr="001360A2">
        <w:tc>
          <w:tcPr>
            <w:tcW w:w="2840"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16 - 20 Years</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70</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58.3%</w:t>
            </w:r>
          </w:p>
        </w:tc>
      </w:tr>
      <w:tr w:rsidR="00CA42C3" w:rsidRPr="00C5356A" w:rsidTr="001360A2">
        <w:tc>
          <w:tcPr>
            <w:tcW w:w="2840"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21 Years and above</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25</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20.8%</w:t>
            </w:r>
          </w:p>
        </w:tc>
      </w:tr>
      <w:tr w:rsidR="00CA42C3" w:rsidRPr="00C5356A" w:rsidTr="001360A2">
        <w:tc>
          <w:tcPr>
            <w:tcW w:w="2840"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Total</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120</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100%</w:t>
            </w:r>
          </w:p>
        </w:tc>
      </w:tr>
    </w:tbl>
    <w:p w:rsidR="00CA42C3" w:rsidRDefault="00CA42C3" w:rsidP="00CA42C3">
      <w:pPr>
        <w:ind w:firstLine="420"/>
        <w:rPr>
          <w:rFonts w:ascii="Times New Roman" w:hAnsi="Times New Roman" w:cs="Times New Roman"/>
          <w:sz w:val="24"/>
        </w:rPr>
      </w:pPr>
      <w:r w:rsidRPr="00C5356A">
        <w:rPr>
          <w:rFonts w:ascii="Times New Roman" w:hAnsi="Times New Roman" w:cs="Times New Roman"/>
          <w:sz w:val="24"/>
        </w:rPr>
        <w:t xml:space="preserve">Table </w:t>
      </w:r>
      <w:proofErr w:type="gramStart"/>
      <w:r w:rsidRPr="00C5356A">
        <w:rPr>
          <w:rFonts w:ascii="Times New Roman" w:hAnsi="Times New Roman" w:cs="Times New Roman"/>
          <w:sz w:val="24"/>
        </w:rPr>
        <w:t>4:1:3 :</w:t>
      </w:r>
      <w:proofErr w:type="gramEnd"/>
      <w:r w:rsidRPr="00C5356A">
        <w:rPr>
          <w:rFonts w:ascii="Times New Roman" w:hAnsi="Times New Roman" w:cs="Times New Roman"/>
          <w:sz w:val="24"/>
        </w:rPr>
        <w:t>- Distribution of Respondents by Academic Level</w:t>
      </w:r>
    </w:p>
    <w:p w:rsidR="00CA42C3" w:rsidRPr="00C5356A" w:rsidRDefault="00CA42C3" w:rsidP="00CA42C3">
      <w:pPr>
        <w:ind w:firstLine="420"/>
        <w:rPr>
          <w:rFonts w:ascii="Times New Roman" w:hAnsi="Times New Roman" w:cs="Times New Roman"/>
          <w:sz w:val="24"/>
        </w:rPr>
      </w:pPr>
    </w:p>
    <w:tbl>
      <w:tblPr>
        <w:tblStyle w:val="TableGrid"/>
        <w:tblW w:w="0" w:type="auto"/>
        <w:tblLayout w:type="fixed"/>
        <w:tblLook w:val="04A0" w:firstRow="1" w:lastRow="0" w:firstColumn="1" w:lastColumn="0" w:noHBand="0" w:noVBand="1"/>
      </w:tblPr>
      <w:tblGrid>
        <w:gridCol w:w="2840"/>
        <w:gridCol w:w="2841"/>
        <w:gridCol w:w="2841"/>
      </w:tblGrid>
      <w:tr w:rsidR="00CA42C3" w:rsidRPr="00C5356A" w:rsidTr="001360A2">
        <w:tc>
          <w:tcPr>
            <w:tcW w:w="2840" w:type="dxa"/>
          </w:tcPr>
          <w:p w:rsidR="00CA42C3" w:rsidRPr="00C5356A" w:rsidRDefault="00CA42C3" w:rsidP="001360A2">
            <w:pPr>
              <w:spacing w:line="480" w:lineRule="auto"/>
              <w:rPr>
                <w:rFonts w:ascii="Times New Roman" w:hAnsi="Times New Roman" w:cs="Times New Roman"/>
                <w:b/>
                <w:sz w:val="24"/>
              </w:rPr>
            </w:pPr>
            <w:r w:rsidRPr="00C5356A">
              <w:rPr>
                <w:rFonts w:ascii="Times New Roman" w:hAnsi="Times New Roman" w:cs="Times New Roman"/>
                <w:sz w:val="24"/>
              </w:rPr>
              <w:t xml:space="preserve"> </w:t>
            </w:r>
            <w:r w:rsidRPr="00C5356A">
              <w:rPr>
                <w:rFonts w:ascii="Times New Roman" w:hAnsi="Times New Roman" w:cs="Times New Roman"/>
                <w:b/>
                <w:sz w:val="24"/>
              </w:rPr>
              <w:t>ACADEMIC LEVEL</w:t>
            </w:r>
          </w:p>
        </w:tc>
        <w:tc>
          <w:tcPr>
            <w:tcW w:w="2841" w:type="dxa"/>
          </w:tcPr>
          <w:p w:rsidR="00CA42C3" w:rsidRPr="00C5356A" w:rsidRDefault="00CA42C3" w:rsidP="001360A2">
            <w:pPr>
              <w:spacing w:line="480" w:lineRule="auto"/>
              <w:rPr>
                <w:rFonts w:ascii="Times New Roman" w:hAnsi="Times New Roman" w:cs="Times New Roman"/>
                <w:b/>
                <w:sz w:val="24"/>
              </w:rPr>
            </w:pPr>
            <w:r w:rsidRPr="00C5356A">
              <w:rPr>
                <w:rFonts w:ascii="Times New Roman" w:hAnsi="Times New Roman" w:cs="Times New Roman"/>
                <w:sz w:val="24"/>
              </w:rPr>
              <w:t xml:space="preserve">   </w:t>
            </w:r>
            <w:r w:rsidRPr="00C5356A">
              <w:rPr>
                <w:rFonts w:ascii="Times New Roman" w:hAnsi="Times New Roman" w:cs="Times New Roman"/>
                <w:b/>
                <w:sz w:val="24"/>
              </w:rPr>
              <w:t>FREQUENCY</w:t>
            </w:r>
          </w:p>
        </w:tc>
        <w:tc>
          <w:tcPr>
            <w:tcW w:w="2841" w:type="dxa"/>
          </w:tcPr>
          <w:p w:rsidR="00CA42C3" w:rsidRPr="00C5356A" w:rsidRDefault="00CA42C3" w:rsidP="001360A2">
            <w:pPr>
              <w:spacing w:line="480" w:lineRule="auto"/>
              <w:rPr>
                <w:rFonts w:ascii="Times New Roman" w:hAnsi="Times New Roman" w:cs="Times New Roman"/>
                <w:b/>
                <w:sz w:val="24"/>
              </w:rPr>
            </w:pPr>
            <w:r w:rsidRPr="00C5356A">
              <w:rPr>
                <w:rFonts w:ascii="Times New Roman" w:hAnsi="Times New Roman" w:cs="Times New Roman"/>
                <w:sz w:val="24"/>
              </w:rPr>
              <w:t xml:space="preserve">   </w:t>
            </w:r>
            <w:r w:rsidRPr="00C5356A">
              <w:rPr>
                <w:rFonts w:ascii="Times New Roman" w:hAnsi="Times New Roman" w:cs="Times New Roman"/>
                <w:b/>
                <w:sz w:val="24"/>
              </w:rPr>
              <w:t>PERCENTAGE</w:t>
            </w:r>
          </w:p>
        </w:tc>
      </w:tr>
      <w:tr w:rsidR="00CA42C3" w:rsidRPr="00C5356A" w:rsidTr="001360A2">
        <w:tc>
          <w:tcPr>
            <w:tcW w:w="2840"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SSS1</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30</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25%</w:t>
            </w:r>
          </w:p>
        </w:tc>
      </w:tr>
      <w:tr w:rsidR="00CA42C3" w:rsidRPr="00C5356A" w:rsidTr="001360A2">
        <w:tc>
          <w:tcPr>
            <w:tcW w:w="2840"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SSS2</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40</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33.3%</w:t>
            </w:r>
          </w:p>
        </w:tc>
      </w:tr>
      <w:tr w:rsidR="00CA42C3" w:rsidRPr="00C5356A" w:rsidTr="001360A2">
        <w:tc>
          <w:tcPr>
            <w:tcW w:w="2840"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SSS3</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50</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41.7%</w:t>
            </w:r>
          </w:p>
        </w:tc>
      </w:tr>
      <w:tr w:rsidR="00CA42C3" w:rsidRPr="00C5356A" w:rsidTr="001360A2">
        <w:tc>
          <w:tcPr>
            <w:tcW w:w="2840"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Total</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120</w:t>
            </w:r>
          </w:p>
        </w:tc>
        <w:tc>
          <w:tcPr>
            <w:tcW w:w="2841" w:type="dxa"/>
          </w:tcPr>
          <w:p w:rsidR="00CA42C3" w:rsidRPr="00C5356A" w:rsidRDefault="00CA42C3" w:rsidP="001360A2">
            <w:pPr>
              <w:spacing w:line="480" w:lineRule="auto"/>
              <w:rPr>
                <w:rFonts w:ascii="Times New Roman" w:hAnsi="Times New Roman" w:cs="Times New Roman"/>
                <w:sz w:val="24"/>
              </w:rPr>
            </w:pPr>
            <w:r w:rsidRPr="00C5356A">
              <w:rPr>
                <w:rFonts w:ascii="Times New Roman" w:hAnsi="Times New Roman" w:cs="Times New Roman"/>
                <w:sz w:val="24"/>
              </w:rPr>
              <w:t xml:space="preserve">     100%</w:t>
            </w:r>
          </w:p>
        </w:tc>
      </w:tr>
    </w:tbl>
    <w:p w:rsidR="00CA42C3" w:rsidRPr="00C5356A" w:rsidRDefault="00CA42C3" w:rsidP="00CA42C3">
      <w:pPr>
        <w:rPr>
          <w:rFonts w:ascii="Times New Roman" w:hAnsi="Times New Roman" w:cs="Times New Roman"/>
          <w:sz w:val="24"/>
        </w:rPr>
      </w:pPr>
    </w:p>
    <w:p w:rsidR="00CA42C3" w:rsidRPr="00904C50" w:rsidRDefault="00CA42C3" w:rsidP="00CA42C3">
      <w:pPr>
        <w:spacing w:line="480" w:lineRule="auto"/>
        <w:rPr>
          <w:rFonts w:ascii="Times New Roman" w:hAnsi="Times New Roman" w:cs="Times New Roman"/>
          <w:b/>
          <w:sz w:val="24"/>
        </w:rPr>
      </w:pPr>
      <w:r w:rsidRPr="00904C50">
        <w:rPr>
          <w:rFonts w:ascii="Times New Roman" w:hAnsi="Times New Roman" w:cs="Times New Roman"/>
          <w:b/>
          <w:sz w:val="24"/>
        </w:rPr>
        <w:t>Discussion of Demographics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The respondents were equally distributed between males and females (50% each), ensuring a balanced representation of gender. The majority (58.3%) of the students were aged between 16-20 years, typical for secondary school students. The class distribution shows a fairly balanced representation across SS1, SS2, and SS3.</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sz w:val="24"/>
        </w:rPr>
        <w:lastRenderedPageBreak/>
        <w:t>4.3 Analysis of Research Questions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sz w:val="24"/>
        </w:rPr>
        <w:t>Research Question 1:</w:t>
      </w:r>
      <w:r w:rsidRPr="00904C50">
        <w:rPr>
          <w:rFonts w:ascii="Times New Roman" w:hAnsi="Times New Roman" w:cs="Times New Roman"/>
          <w:sz w:val="24"/>
        </w:rPr>
        <w:t xml:space="preserve"> How does the availability of educational facilities affect students' academic performance in Economics?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sz w:val="24"/>
        </w:rPr>
        <w:t>Table 4.2</w:t>
      </w:r>
      <w:r w:rsidRPr="00904C50">
        <w:rPr>
          <w:rFonts w:ascii="Times New Roman" w:hAnsi="Times New Roman" w:cs="Times New Roman"/>
          <w:sz w:val="24"/>
        </w:rPr>
        <w:t xml:space="preserve"> shows the analysis of responses regarding the influence of various educational facilities on academic performance in Economics.</w:t>
      </w:r>
    </w:p>
    <w:tbl>
      <w:tblPr>
        <w:tblStyle w:val="TableGrid"/>
        <w:tblW w:w="9360" w:type="dxa"/>
        <w:tblInd w:w="-252" w:type="dxa"/>
        <w:tblLayout w:type="fixed"/>
        <w:tblLook w:val="04A0" w:firstRow="1" w:lastRow="0" w:firstColumn="1" w:lastColumn="0" w:noHBand="0" w:noVBand="1"/>
      </w:tblPr>
      <w:tblGrid>
        <w:gridCol w:w="540"/>
        <w:gridCol w:w="4680"/>
        <w:gridCol w:w="990"/>
        <w:gridCol w:w="1080"/>
        <w:gridCol w:w="990"/>
        <w:gridCol w:w="1080"/>
      </w:tblGrid>
      <w:tr w:rsidR="00CA42C3" w:rsidRPr="00904C50" w:rsidTr="001360A2">
        <w:tc>
          <w:tcPr>
            <w:tcW w:w="54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S/N</w:t>
            </w:r>
          </w:p>
        </w:tc>
        <w:tc>
          <w:tcPr>
            <w:tcW w:w="46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STATEMENTS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Strongly</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Agree</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Agree</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Disagree</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Strongly</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Disagree</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The availability of adequate classrooms influences my academic performance in Economics.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(41.7%)</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(37.5%)</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(12.5%)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Access to well-equipped laboratories helps me understand Economics better.</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60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(50%)</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(29.2%)</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(16.7%)</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(4.2%)</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Access to a school library has improved my academic performance in Economics.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(37.5%)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(41.7%)</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(12.5%)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lastRenderedPageBreak/>
              <w:t>4.</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The use of ICT facilities like computers improves my performance in Economics.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(33.3%)</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(37.5%)</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(20.8%)</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The condition of school infrastructure affects my interest in Economics.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(45.8%)</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(33.3%)</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(12.5%)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6.</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Availability of textbooks and learning resources enhances my understanding of Economics.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(37.5%)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(41.7%)</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(12.5%)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7.</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The presence of enough desks and chairs in the classroom improves my academic performance.</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(45.8%)</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(33.3%)</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(12.5%)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bl>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 results in Table 4.2 indicate a positive influence of educational facilities on students' academic performance. For instance, 79.2% of respondents (strongly agree and agree) believe that adequate classrooms enhance their performance, with a mean score of 4.12. Additionally, 50% of respondents strongly agree that access to well-equipped laboratories helps them understand Economics better, resulting in a mean score of 4.25. Also, 79.2% of respondents (strongly agree and agree) affirmed that access to a school </w:t>
      </w:r>
      <w:r w:rsidRPr="00904C50">
        <w:rPr>
          <w:rFonts w:ascii="Times New Roman" w:hAnsi="Times New Roman" w:cs="Times New Roman"/>
          <w:sz w:val="24"/>
        </w:rPr>
        <w:lastRenderedPageBreak/>
        <w:t>library has improved their academic performance in Economics.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The use of ICT facilities, such as computers, was also noted as beneficial, with 70.8% of students agreeing that it improves their performance. Furthermore, the condition of the school’s infrastructure is seen as a critical factor, with 79.1% acknowledging its influence on their interest in Economics. In addition, 55% of respondents strongly agree that the presence of enough desks and chairs in the classroom improves my academic performance.</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These findings emphasize the importance of modern and well-maintained educational facilities in enhancing students' learning experiences. </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sz w:val="24"/>
        </w:rPr>
        <w:t>Research Question 2:</w:t>
      </w:r>
      <w:r w:rsidRPr="00904C50">
        <w:rPr>
          <w:rFonts w:ascii="Times New Roman" w:hAnsi="Times New Roman" w:cs="Times New Roman"/>
          <w:sz w:val="24"/>
        </w:rPr>
        <w:t xml:space="preserve"> How does the condition of the learning environment influence students’ focus and interest in Economics?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sz w:val="24"/>
        </w:rPr>
        <w:t>Table 4.3</w:t>
      </w:r>
      <w:r w:rsidRPr="00904C50">
        <w:rPr>
          <w:rFonts w:ascii="Times New Roman" w:hAnsi="Times New Roman" w:cs="Times New Roman"/>
          <w:sz w:val="24"/>
        </w:rPr>
        <w:t xml:space="preserve"> provides insights into the students’ perceptions of the learning environment.</w:t>
      </w:r>
    </w:p>
    <w:tbl>
      <w:tblPr>
        <w:tblStyle w:val="TableGrid"/>
        <w:tblW w:w="9360" w:type="dxa"/>
        <w:tblInd w:w="-252" w:type="dxa"/>
        <w:tblLayout w:type="fixed"/>
        <w:tblLook w:val="04A0" w:firstRow="1" w:lastRow="0" w:firstColumn="1" w:lastColumn="0" w:noHBand="0" w:noVBand="1"/>
      </w:tblPr>
      <w:tblGrid>
        <w:gridCol w:w="540"/>
        <w:gridCol w:w="4680"/>
        <w:gridCol w:w="990"/>
        <w:gridCol w:w="990"/>
        <w:gridCol w:w="1080"/>
        <w:gridCol w:w="1080"/>
      </w:tblGrid>
      <w:tr w:rsidR="00CA42C3" w:rsidRPr="00904C50" w:rsidTr="001360A2">
        <w:tc>
          <w:tcPr>
            <w:tcW w:w="54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S/N</w:t>
            </w:r>
          </w:p>
        </w:tc>
        <w:tc>
          <w:tcPr>
            <w:tcW w:w="46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STATEMENTS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Strongly</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Agree</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Agree</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Disagree</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Strongly</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Disagree</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A comfortable learning environment enhances my focus during Economics lessons.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60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(50%)</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(33.3%)</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(12.5%)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(4.2%)</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lastRenderedPageBreak/>
              <w:t>2.</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Inadequate facilities negatively affect my interest in studying Economics.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(45.8%)</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(29.2%)</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(16.7%)</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The availability of multimedia resources (TV, radio) supports my Economics studies.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(33.3%)</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(37.5%)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(20.8%)</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Frequent power outages affect my ability to study Economics effectively.</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(45.8%)</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(29.2%)</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20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(16.7%)</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The cleanliness of the school premises affects my concentration during lessons.</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(41.7%)</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(37.5%)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(12.5%)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r w:rsidR="00CA42C3" w:rsidRPr="00904C50" w:rsidTr="001360A2">
        <w:tc>
          <w:tcPr>
            <w:tcW w:w="54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6.</w:t>
            </w:r>
          </w:p>
        </w:tc>
        <w:tc>
          <w:tcPr>
            <w:tcW w:w="4680" w:type="dxa"/>
          </w:tcPr>
          <w:p w:rsidR="00CA42C3" w:rsidRPr="00904C50" w:rsidRDefault="00CA42C3" w:rsidP="001360A2">
            <w:pPr>
              <w:spacing w:line="480" w:lineRule="auto"/>
              <w:rPr>
                <w:rFonts w:ascii="Times New Roman" w:hAnsi="Times New Roman" w:cs="Times New Roman"/>
                <w:sz w:val="24"/>
              </w:rPr>
            </w:pPr>
            <w:r w:rsidRPr="00904C50">
              <w:rPr>
                <w:rFonts w:ascii="Times New Roman" w:hAnsi="Times New Roman" w:cs="Times New Roman"/>
                <w:sz w:val="24"/>
              </w:rPr>
              <w:t>The condition of the toilets and other amenities affects my willingness to stay in school.</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(37.5%)</w:t>
            </w:r>
          </w:p>
        </w:tc>
        <w:tc>
          <w:tcPr>
            <w:tcW w:w="99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50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(41.7%)</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15</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(12.5%)</w:t>
            </w:r>
          </w:p>
        </w:tc>
        <w:tc>
          <w:tcPr>
            <w:tcW w:w="1080" w:type="dxa"/>
          </w:tcPr>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10</w:t>
            </w:r>
          </w:p>
          <w:p w:rsidR="00CA42C3" w:rsidRPr="00904C50" w:rsidRDefault="00CA42C3" w:rsidP="001360A2">
            <w:pPr>
              <w:spacing w:line="480" w:lineRule="auto"/>
              <w:jc w:val="center"/>
              <w:rPr>
                <w:rFonts w:ascii="Times New Roman" w:hAnsi="Times New Roman" w:cs="Times New Roman"/>
                <w:sz w:val="24"/>
              </w:rPr>
            </w:pPr>
            <w:r w:rsidRPr="00904C50">
              <w:rPr>
                <w:rFonts w:ascii="Times New Roman" w:hAnsi="Times New Roman" w:cs="Times New Roman"/>
                <w:sz w:val="24"/>
              </w:rPr>
              <w:t>(8.3%)</w:t>
            </w:r>
          </w:p>
        </w:tc>
      </w:tr>
    </w:tbl>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Table 4.3: Influence of Learning Environment on Students' Focus and Interest.</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 results from Table 4.3 reveal that a comfortable learning environment significantly enhances students’ focus, as evidenced by 83.3% of respondents agreeing. Furthermore, </w:t>
      </w:r>
      <w:r w:rsidRPr="00904C50">
        <w:rPr>
          <w:rFonts w:ascii="Times New Roman" w:hAnsi="Times New Roman" w:cs="Times New Roman"/>
          <w:sz w:val="24"/>
        </w:rPr>
        <w:lastRenderedPageBreak/>
        <w:t xml:space="preserve">75% of the students indicated that inadequate facilities negatively impact their interest in Economics, underscoring the role of a well-maintained environment in student engagement. About 70.8% showed their agreement to the fact that the availability of multimedia resources supports their economics studies and 75% </w:t>
      </w:r>
      <w:proofErr w:type="gramStart"/>
      <w:r w:rsidRPr="00904C50">
        <w:rPr>
          <w:rFonts w:ascii="Times New Roman" w:hAnsi="Times New Roman" w:cs="Times New Roman"/>
          <w:sz w:val="24"/>
        </w:rPr>
        <w:t>Strongly</w:t>
      </w:r>
      <w:proofErr w:type="gramEnd"/>
      <w:r w:rsidRPr="00904C50">
        <w:rPr>
          <w:rFonts w:ascii="Times New Roman" w:hAnsi="Times New Roman" w:cs="Times New Roman"/>
          <w:sz w:val="24"/>
        </w:rPr>
        <w:t xml:space="preserve"> agreed and agreed that Frequent power outages affect their ability to study Economics effectively.</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The cleanliness of school premises was another crucial factor, with 79.2% of students agreeing that it affects their concentration during lessons. Also the condition of the toilets and other amenities could not be overlooked as the same 79.2% percentage of students agreed that it affects their willingness to stay in School.</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These results suggest that improving the overall learning environment could lead to better academic outcomes for students.</w:t>
      </w:r>
    </w:p>
    <w:p w:rsidR="00CA42C3" w:rsidRPr="00904C50" w:rsidRDefault="00CA42C3" w:rsidP="00CA42C3">
      <w:pPr>
        <w:spacing w:line="480" w:lineRule="auto"/>
        <w:rPr>
          <w:rFonts w:ascii="Times New Roman" w:hAnsi="Times New Roman" w:cs="Times New Roman"/>
          <w:b/>
          <w:sz w:val="24"/>
        </w:rPr>
      </w:pPr>
      <w:proofErr w:type="gramStart"/>
      <w:r w:rsidRPr="00904C50">
        <w:rPr>
          <w:rFonts w:ascii="Times New Roman" w:hAnsi="Times New Roman" w:cs="Times New Roman"/>
          <w:b/>
          <w:sz w:val="24"/>
        </w:rPr>
        <w:t>4:4  DISCUSSION</w:t>
      </w:r>
      <w:proofErr w:type="gramEnd"/>
      <w:r w:rsidRPr="00904C50">
        <w:rPr>
          <w:rFonts w:ascii="Times New Roman" w:hAnsi="Times New Roman" w:cs="Times New Roman"/>
          <w:b/>
          <w:sz w:val="24"/>
        </w:rPr>
        <w:t xml:space="preserve"> OF FINDINGS</w:t>
      </w:r>
    </w:p>
    <w:p w:rsidR="00CA42C3" w:rsidRPr="00904C50" w:rsidRDefault="00CA42C3" w:rsidP="00CA42C3">
      <w:pPr>
        <w:spacing w:line="480" w:lineRule="auto"/>
        <w:rPr>
          <w:rFonts w:ascii="Times New Roman" w:hAnsi="Times New Roman" w:cs="Times New Roman"/>
          <w:b/>
          <w:sz w:val="24"/>
        </w:rPr>
      </w:pPr>
      <w:proofErr w:type="gramStart"/>
      <w:r w:rsidRPr="00904C50">
        <w:rPr>
          <w:rFonts w:ascii="Times New Roman" w:hAnsi="Times New Roman" w:cs="Times New Roman"/>
          <w:b/>
          <w:sz w:val="24"/>
        </w:rPr>
        <w:t>4:4.1  Influence</w:t>
      </w:r>
      <w:proofErr w:type="gramEnd"/>
      <w:r w:rsidRPr="00904C50">
        <w:rPr>
          <w:rFonts w:ascii="Times New Roman" w:hAnsi="Times New Roman" w:cs="Times New Roman"/>
          <w:b/>
          <w:sz w:val="24"/>
        </w:rPr>
        <w:t xml:space="preserve"> of Educational Facilities on Academic Performance</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 analysis in this study shows a clear relationship between the availability of educational facilities and students' academic performance in Economics. A significant majority of the students strongly agree that adequate classrooms, well-equipped laboratories, and ICT facilities play a critical role in improving their understanding and </w:t>
      </w:r>
      <w:r w:rsidRPr="00904C50">
        <w:rPr>
          <w:rFonts w:ascii="Times New Roman" w:hAnsi="Times New Roman" w:cs="Times New Roman"/>
          <w:sz w:val="24"/>
        </w:rPr>
        <w:lastRenderedPageBreak/>
        <w:t>performance in Economics. The strong positive correlation between educational facilities and academic performance reinforces the importance of these resources.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The findings are consistent with studies such as those by Adebayo et al. (2018), which emphasized that inadequate educational resources negatively impact students' cognitive engagement and academic performance. In this context, the provision of modern classrooms, functional laboratories, and access to digital learning tools are vital for enhancing student outcomes.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 use of ICT facilities was particularly highlighted, with 70.8% of respondents agreeing that computers and internet resources significantly improve their performance in Economics. This finding supports the argument that technology-enhanced learning environments, as outlined by </w:t>
      </w:r>
      <w:proofErr w:type="spellStart"/>
      <w:r w:rsidRPr="00904C50">
        <w:rPr>
          <w:rFonts w:ascii="Times New Roman" w:hAnsi="Times New Roman" w:cs="Times New Roman"/>
          <w:sz w:val="24"/>
        </w:rPr>
        <w:t>Oluwole</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Abolarinwa</w:t>
      </w:r>
      <w:proofErr w:type="spellEnd"/>
      <w:r w:rsidRPr="00904C50">
        <w:rPr>
          <w:rFonts w:ascii="Times New Roman" w:hAnsi="Times New Roman" w:cs="Times New Roman"/>
          <w:sz w:val="24"/>
        </w:rPr>
        <w:t xml:space="preserve"> (2022), can foster better academic outcomes by increasing students' access to information and interactive learning tools.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This finding also highlights the growing importance of digital tools in modern education, as they provide students with interactive learning opportunities and access to a wide range of educational materials. It also aligns with studies by </w:t>
      </w:r>
      <w:proofErr w:type="spellStart"/>
      <w:r w:rsidRPr="00904C50">
        <w:rPr>
          <w:rFonts w:ascii="Times New Roman" w:hAnsi="Times New Roman" w:cs="Times New Roman"/>
          <w:sz w:val="24"/>
        </w:rPr>
        <w:t>Nwoke</w:t>
      </w:r>
      <w:proofErr w:type="spellEnd"/>
      <w:r w:rsidRPr="00904C50">
        <w:rPr>
          <w:rFonts w:ascii="Times New Roman" w:hAnsi="Times New Roman" w:cs="Times New Roman"/>
          <w:sz w:val="24"/>
        </w:rPr>
        <w:t xml:space="preserve"> et al. (2018) and </w:t>
      </w:r>
      <w:proofErr w:type="spellStart"/>
      <w:r w:rsidRPr="00904C50">
        <w:rPr>
          <w:rFonts w:ascii="Times New Roman" w:hAnsi="Times New Roman" w:cs="Times New Roman"/>
          <w:sz w:val="24"/>
        </w:rPr>
        <w:t>Adeniyi</w:t>
      </w:r>
      <w:proofErr w:type="spellEnd"/>
      <w:r w:rsidRPr="00904C50">
        <w:rPr>
          <w:rFonts w:ascii="Times New Roman" w:hAnsi="Times New Roman" w:cs="Times New Roman"/>
          <w:sz w:val="24"/>
        </w:rPr>
        <w:t xml:space="preserve"> &amp; </w:t>
      </w:r>
      <w:proofErr w:type="spellStart"/>
      <w:r w:rsidRPr="00904C50">
        <w:rPr>
          <w:rFonts w:ascii="Times New Roman" w:hAnsi="Times New Roman" w:cs="Times New Roman"/>
          <w:sz w:val="24"/>
        </w:rPr>
        <w:t>Fakorede</w:t>
      </w:r>
      <w:proofErr w:type="spellEnd"/>
      <w:r w:rsidRPr="00904C50">
        <w:rPr>
          <w:rFonts w:ascii="Times New Roman" w:hAnsi="Times New Roman" w:cs="Times New Roman"/>
          <w:sz w:val="24"/>
        </w:rPr>
        <w:t xml:space="preserve"> (2021), who emphasize the importance of school infrastructure and technology in enhancing students’ academic performance.</w:t>
      </w:r>
    </w:p>
    <w:p w:rsidR="00CA42C3" w:rsidRPr="00904C50" w:rsidRDefault="00CA42C3" w:rsidP="00CA42C3">
      <w:pPr>
        <w:spacing w:line="480" w:lineRule="auto"/>
        <w:rPr>
          <w:rFonts w:ascii="Times New Roman" w:hAnsi="Times New Roman" w:cs="Times New Roman"/>
          <w:b/>
          <w:sz w:val="24"/>
        </w:rPr>
      </w:pPr>
      <w:r w:rsidRPr="00904C50">
        <w:rPr>
          <w:rFonts w:ascii="Times New Roman" w:hAnsi="Times New Roman" w:cs="Times New Roman"/>
          <w:b/>
          <w:sz w:val="24"/>
        </w:rPr>
        <w:lastRenderedPageBreak/>
        <w:t>4:4.2 Influence of the Learning Environment on Focus and Interest</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 results further show that a conducive learning environment greatly influences students’ focus and interest in Economics. A comfortable, clean, and well-maintained school environment was linked to improved concentration and motivation, with 83.3% of students indicating that a good learning environment enhances their focus. This result is in line with </w:t>
      </w:r>
      <w:proofErr w:type="spellStart"/>
      <w:r w:rsidRPr="00904C50">
        <w:rPr>
          <w:rFonts w:ascii="Times New Roman" w:hAnsi="Times New Roman" w:cs="Times New Roman"/>
          <w:sz w:val="24"/>
        </w:rPr>
        <w:t>Nwosu</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Okafor</w:t>
      </w:r>
      <w:proofErr w:type="spellEnd"/>
      <w:r w:rsidRPr="00904C50">
        <w:rPr>
          <w:rFonts w:ascii="Times New Roman" w:hAnsi="Times New Roman" w:cs="Times New Roman"/>
          <w:sz w:val="24"/>
        </w:rPr>
        <w:t xml:space="preserve"> (2017), who found that students are more likely to engage actively in their studies when their learning environment is conducive to academic work.</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Moreover, 75% of the respondents reported that inadequate facilities negatively affect their interest in Economics, suggesting that a poorly maintained environment can deter students from fully engaging in their studies. A clean and organized learning environment can help reduce distractions, thereby enabling students to focus on their academic work. This is in line with </w:t>
      </w:r>
      <w:proofErr w:type="spellStart"/>
      <w:r w:rsidRPr="00904C50">
        <w:rPr>
          <w:rFonts w:ascii="Times New Roman" w:hAnsi="Times New Roman" w:cs="Times New Roman"/>
          <w:sz w:val="24"/>
        </w:rPr>
        <w:t>Chima</w:t>
      </w:r>
      <w:proofErr w:type="spellEnd"/>
      <w:r w:rsidRPr="00904C50">
        <w:rPr>
          <w:rFonts w:ascii="Times New Roman" w:hAnsi="Times New Roman" w:cs="Times New Roman"/>
          <w:sz w:val="24"/>
        </w:rPr>
        <w:t xml:space="preserve"> et al. (2019), who demonstrated that poor infrastructure, overcrowded classrooms, and a lack of essential learning tools can contribute to students' academic struggles. </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b/>
          <w:sz w:val="24"/>
        </w:rPr>
        <w:t>4.4.3 Correlation between Educational Facilities and Academic Performance</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 strong correlation between educational facilities and academic performance indicates that better-equipped schools can lead to higher academic achievement. The study </w:t>
      </w:r>
      <w:r w:rsidRPr="00904C50">
        <w:rPr>
          <w:rFonts w:ascii="Times New Roman" w:hAnsi="Times New Roman" w:cs="Times New Roman"/>
          <w:sz w:val="24"/>
        </w:rPr>
        <w:lastRenderedPageBreak/>
        <w:t xml:space="preserve">suggests that as the quality and availability of facilities improve, so does student performance in Economics. This finding is supported by </w:t>
      </w:r>
      <w:proofErr w:type="spellStart"/>
      <w:r w:rsidRPr="00904C50">
        <w:rPr>
          <w:rFonts w:ascii="Times New Roman" w:hAnsi="Times New Roman" w:cs="Times New Roman"/>
          <w:sz w:val="24"/>
        </w:rPr>
        <w:t>Nankabirwa</w:t>
      </w:r>
      <w:proofErr w:type="spellEnd"/>
      <w:r w:rsidRPr="00904C50">
        <w:rPr>
          <w:rFonts w:ascii="Times New Roman" w:hAnsi="Times New Roman" w:cs="Times New Roman"/>
          <w:sz w:val="24"/>
        </w:rPr>
        <w:t xml:space="preserve"> et al. (2014), who found that access to quality educational infrastructure significantly boosts students’ academic potential, particularly in subjects requiring analytical and practical skills like Economics.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This study underscores the need for educational authorities to invest in the improvement of school facilities, as such investments are directly linked to better student outcomes. Educational interventions aimed at upgrading school facilities—such as renovating classrooms, providing modern laboratories, and ensuring access to ICT—are likely to result in significant academic improvements, as highlighted by </w:t>
      </w:r>
      <w:proofErr w:type="spellStart"/>
      <w:r w:rsidRPr="00904C50">
        <w:rPr>
          <w:rFonts w:ascii="Times New Roman" w:hAnsi="Times New Roman" w:cs="Times New Roman"/>
          <w:sz w:val="24"/>
        </w:rPr>
        <w:t>Adeniyi</w:t>
      </w:r>
      <w:proofErr w:type="spellEnd"/>
      <w:r w:rsidRPr="00904C50">
        <w:rPr>
          <w:rFonts w:ascii="Times New Roman" w:hAnsi="Times New Roman" w:cs="Times New Roman"/>
          <w:sz w:val="24"/>
        </w:rPr>
        <w:t xml:space="preserve"> and </w:t>
      </w:r>
      <w:proofErr w:type="spellStart"/>
      <w:r w:rsidRPr="00904C50">
        <w:rPr>
          <w:rFonts w:ascii="Times New Roman" w:hAnsi="Times New Roman" w:cs="Times New Roman"/>
          <w:sz w:val="24"/>
        </w:rPr>
        <w:t>Fakorede</w:t>
      </w:r>
      <w:proofErr w:type="spellEnd"/>
      <w:r w:rsidRPr="00904C50">
        <w:rPr>
          <w:rFonts w:ascii="Times New Roman" w:hAnsi="Times New Roman" w:cs="Times New Roman"/>
          <w:sz w:val="24"/>
        </w:rPr>
        <w:t xml:space="preserve"> (2021).</w:t>
      </w:r>
    </w:p>
    <w:p w:rsidR="00CA42C3" w:rsidRPr="00904C50" w:rsidRDefault="00CA42C3" w:rsidP="00CA42C3">
      <w:pPr>
        <w:spacing w:line="480" w:lineRule="auto"/>
        <w:rPr>
          <w:rFonts w:ascii="Times New Roman" w:hAnsi="Times New Roman" w:cs="Times New Roman"/>
          <w:b/>
          <w:sz w:val="24"/>
        </w:rPr>
      </w:pPr>
      <w:proofErr w:type="gramStart"/>
      <w:r w:rsidRPr="00904C50">
        <w:rPr>
          <w:rFonts w:ascii="Times New Roman" w:hAnsi="Times New Roman" w:cs="Times New Roman"/>
          <w:b/>
          <w:sz w:val="24"/>
        </w:rPr>
        <w:t>4.5  SUMMARY</w:t>
      </w:r>
      <w:proofErr w:type="gramEnd"/>
      <w:r w:rsidRPr="00904C50">
        <w:rPr>
          <w:rFonts w:ascii="Times New Roman" w:hAnsi="Times New Roman" w:cs="Times New Roman"/>
          <w:b/>
          <w:sz w:val="24"/>
        </w:rPr>
        <w:t xml:space="preserve"> OF FINDINGS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The analysis of the data reveals several key findings:</w:t>
      </w:r>
    </w:p>
    <w:p w:rsidR="00CA42C3" w:rsidRPr="00904C50" w:rsidRDefault="00CA42C3" w:rsidP="00CA42C3">
      <w:pPr>
        <w:numPr>
          <w:ilvl w:val="0"/>
          <w:numId w:val="7"/>
        </w:numPr>
        <w:tabs>
          <w:tab w:val="clear" w:pos="420"/>
        </w:tabs>
        <w:spacing w:after="200" w:line="480" w:lineRule="auto"/>
        <w:ind w:left="0" w:firstLine="400"/>
        <w:rPr>
          <w:rFonts w:ascii="Times New Roman" w:hAnsi="Times New Roman" w:cs="Times New Roman"/>
          <w:sz w:val="24"/>
        </w:rPr>
      </w:pPr>
      <w:r w:rsidRPr="00904C50">
        <w:rPr>
          <w:rFonts w:ascii="Times New Roman" w:hAnsi="Times New Roman" w:cs="Times New Roman"/>
          <w:sz w:val="24"/>
        </w:rPr>
        <w:t xml:space="preserve"> Educational Facilities: The majority of students agreed that adequate educational facilities, such as well-equipped laboratories, classrooms, and ICT tools, have a positive impact on their academic performance in Economics.</w:t>
      </w:r>
    </w:p>
    <w:p w:rsidR="00CA42C3" w:rsidRPr="00904C50" w:rsidRDefault="00CA42C3" w:rsidP="00CA42C3">
      <w:pPr>
        <w:numPr>
          <w:ilvl w:val="0"/>
          <w:numId w:val="7"/>
        </w:numPr>
        <w:tabs>
          <w:tab w:val="clear" w:pos="420"/>
        </w:tabs>
        <w:spacing w:after="200" w:line="480" w:lineRule="auto"/>
        <w:ind w:left="0" w:firstLine="400"/>
        <w:rPr>
          <w:rFonts w:ascii="Times New Roman" w:hAnsi="Times New Roman" w:cs="Times New Roman"/>
          <w:sz w:val="24"/>
        </w:rPr>
      </w:pPr>
      <w:r w:rsidRPr="00904C50">
        <w:rPr>
          <w:rFonts w:ascii="Times New Roman" w:hAnsi="Times New Roman" w:cs="Times New Roman"/>
          <w:sz w:val="24"/>
        </w:rPr>
        <w:t xml:space="preserve"> Learning Environment: A comfortable and clean learning environment enhances </w:t>
      </w:r>
      <w:r w:rsidRPr="00904C50">
        <w:rPr>
          <w:rFonts w:ascii="Times New Roman" w:hAnsi="Times New Roman" w:cs="Times New Roman"/>
          <w:sz w:val="24"/>
        </w:rPr>
        <w:lastRenderedPageBreak/>
        <w:t>students' focus and interest in Economics. Inadequate facilities, on the other hand, negatively affect students' motivation and engagement.</w:t>
      </w:r>
    </w:p>
    <w:p w:rsidR="00CA42C3" w:rsidRPr="00904C50" w:rsidRDefault="00CA42C3" w:rsidP="00CA42C3">
      <w:pPr>
        <w:numPr>
          <w:ilvl w:val="0"/>
          <w:numId w:val="7"/>
        </w:numPr>
        <w:tabs>
          <w:tab w:val="clear" w:pos="420"/>
        </w:tabs>
        <w:spacing w:after="200" w:line="480" w:lineRule="auto"/>
        <w:ind w:left="0" w:firstLine="400"/>
        <w:rPr>
          <w:rFonts w:ascii="Times New Roman" w:hAnsi="Times New Roman" w:cs="Times New Roman"/>
          <w:sz w:val="24"/>
        </w:rPr>
      </w:pPr>
      <w:r w:rsidRPr="00904C50">
        <w:rPr>
          <w:rFonts w:ascii="Times New Roman" w:hAnsi="Times New Roman" w:cs="Times New Roman"/>
          <w:sz w:val="24"/>
        </w:rPr>
        <w:t xml:space="preserve"> Correlation Analysis: There is a strong, positive relationship between the availability of educational facilities and students’ academic performance, confirming the importance of infrastructure in the learning process.</w:t>
      </w:r>
    </w:p>
    <w:p w:rsidR="00CA42C3" w:rsidRPr="00904C50" w:rsidRDefault="00CA42C3" w:rsidP="00CA42C3">
      <w:pPr>
        <w:widowControl/>
        <w:spacing w:line="480" w:lineRule="auto"/>
        <w:jc w:val="left"/>
        <w:rPr>
          <w:rFonts w:ascii="Times New Roman" w:hAnsi="Times New Roman" w:cs="Times New Roman"/>
          <w:sz w:val="24"/>
        </w:rPr>
      </w:pPr>
      <w:r w:rsidRPr="00904C50">
        <w:rPr>
          <w:rFonts w:ascii="Times New Roman" w:hAnsi="Times New Roman" w:cs="Times New Roman"/>
          <w:sz w:val="24"/>
        </w:rPr>
        <w:br w:type="page"/>
      </w:r>
    </w:p>
    <w:p w:rsidR="00CA42C3" w:rsidRPr="00904C50" w:rsidRDefault="00CA42C3" w:rsidP="00CA42C3">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FIVE</w:t>
      </w:r>
    </w:p>
    <w:p w:rsidR="00CA42C3" w:rsidRPr="00904C50" w:rsidRDefault="00CA42C3" w:rsidP="00CA42C3">
      <w:pPr>
        <w:spacing w:line="480" w:lineRule="auto"/>
        <w:jc w:val="center"/>
        <w:rPr>
          <w:rFonts w:ascii="Times New Roman" w:hAnsi="Times New Roman" w:cs="Times New Roman"/>
          <w:b/>
          <w:sz w:val="24"/>
        </w:rPr>
      </w:pPr>
      <w:r w:rsidRPr="00904C50">
        <w:rPr>
          <w:rFonts w:ascii="Times New Roman" w:hAnsi="Times New Roman" w:cs="Times New Roman"/>
          <w:b/>
          <w:sz w:val="24"/>
        </w:rPr>
        <w:t>SUMMARY, CONCLUSION, AND RECOMMENDATIONS</w:t>
      </w:r>
    </w:p>
    <w:p w:rsidR="00CA42C3" w:rsidRPr="00904C50" w:rsidRDefault="00CA42C3" w:rsidP="00CA42C3">
      <w:pPr>
        <w:spacing w:line="480" w:lineRule="auto"/>
        <w:rPr>
          <w:rFonts w:ascii="Times New Roman" w:hAnsi="Times New Roman" w:cs="Times New Roman"/>
          <w:b/>
          <w:sz w:val="24"/>
        </w:rPr>
      </w:pPr>
      <w:r w:rsidRPr="00904C50">
        <w:rPr>
          <w:rFonts w:ascii="Times New Roman" w:hAnsi="Times New Roman" w:cs="Times New Roman"/>
          <w:b/>
          <w:sz w:val="24"/>
        </w:rPr>
        <w:t>5.1 Summary</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This study was designed to examine the influence of educational facilities on the academic performance of Economics students in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 A structured questionnaire was administered to 120 secondary school students to gather data on their perceptions of the availability and adequacy of educational facilities and how these affect their academic performance in Economics. </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Educational Facilities and Academic Performance: There is a strong positive correlation between the availability of educational facilities (such as classrooms, laboratories, and ICT tools) and students' academic performance. Most respondents agreed that these facilities enhance their understanding and performance in Economics.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 Learning Environment and Focus: The condition of the learning environment significantly influences students’ focus and interest in Economics. A comfortable and well-maintained environment was found to improve students’ concentration and engagement in their studies.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Technology Use in Learning: ICT facilities, including computers and the internet, were </w:t>
      </w:r>
      <w:r w:rsidRPr="00904C50">
        <w:rPr>
          <w:rFonts w:ascii="Times New Roman" w:hAnsi="Times New Roman" w:cs="Times New Roman"/>
          <w:sz w:val="24"/>
        </w:rPr>
        <w:lastRenderedPageBreak/>
        <w:t>reported to have a significant impact on students' ability to grasp economic concepts and complete assignments. The majority of students indicated that access to these tools enhances their academic performance.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Infrastructural Condition: Poorly maintained facilities, including dilapidated classrooms and inadequate learning materials, were linked to lower motivation and performance. Students expressed a need for improved infrastructure to support effective learning.</w:t>
      </w:r>
    </w:p>
    <w:p w:rsidR="00CA42C3" w:rsidRPr="00904C50" w:rsidRDefault="00CA42C3" w:rsidP="00CA42C3">
      <w:pPr>
        <w:spacing w:line="480" w:lineRule="auto"/>
        <w:rPr>
          <w:rFonts w:ascii="Times New Roman" w:hAnsi="Times New Roman" w:cs="Times New Roman"/>
          <w:b/>
          <w:sz w:val="24"/>
        </w:rPr>
      </w:pPr>
      <w:r w:rsidRPr="00904C50">
        <w:rPr>
          <w:rFonts w:ascii="Times New Roman" w:hAnsi="Times New Roman" w:cs="Times New Roman"/>
          <w:b/>
          <w:sz w:val="24"/>
        </w:rPr>
        <w:t>5.2 CONCLUSION</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 findings of this study reveal that educational facilities play a critical role in shaping the academic performance of Economics students. The availability and quality of classrooms, laboratories, and ICT tools were found to have a direct and positive impact on students’ ability to perform academically. Conversely, the absence </w:t>
      </w:r>
      <w:proofErr w:type="spellStart"/>
      <w:r w:rsidRPr="00904C50">
        <w:rPr>
          <w:rFonts w:ascii="Times New Roman" w:hAnsi="Times New Roman" w:cs="Times New Roman"/>
          <w:sz w:val="24"/>
        </w:rPr>
        <w:t>or</w:t>
      </w:r>
      <w:proofErr w:type="spellEnd"/>
      <w:r w:rsidRPr="00904C50">
        <w:rPr>
          <w:rFonts w:ascii="Times New Roman" w:hAnsi="Times New Roman" w:cs="Times New Roman"/>
          <w:sz w:val="24"/>
        </w:rPr>
        <w:t xml:space="preserve"> inadequacy of these facilities leads to poor academic outcomes.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This study emphasizes the need for continuous investment in educational infrastructure to enhance the learning environment and improve student performance. Furthermore, the results underline the importance of incorporating modern technology into the teaching of Economics, as ICT facilities significantly enhance students’ learning experiences. Without such resources, students are likely to face challenges that may hinder </w:t>
      </w:r>
      <w:r w:rsidRPr="00904C50">
        <w:rPr>
          <w:rFonts w:ascii="Times New Roman" w:hAnsi="Times New Roman" w:cs="Times New Roman"/>
          <w:sz w:val="24"/>
        </w:rPr>
        <w:lastRenderedPageBreak/>
        <w:t>their academic progress.</w:t>
      </w:r>
    </w:p>
    <w:p w:rsidR="00CA42C3" w:rsidRPr="00904C50" w:rsidRDefault="00CA42C3" w:rsidP="00CA42C3">
      <w:pPr>
        <w:spacing w:line="480" w:lineRule="auto"/>
        <w:rPr>
          <w:rFonts w:ascii="Times New Roman" w:hAnsi="Times New Roman" w:cs="Times New Roman"/>
          <w:b/>
          <w:sz w:val="24"/>
        </w:rPr>
      </w:pPr>
      <w:proofErr w:type="gramStart"/>
      <w:r w:rsidRPr="00904C50">
        <w:rPr>
          <w:rFonts w:ascii="Times New Roman" w:hAnsi="Times New Roman" w:cs="Times New Roman"/>
          <w:b/>
          <w:sz w:val="24"/>
        </w:rPr>
        <w:t>5:3  IMPLICATIONS</w:t>
      </w:r>
      <w:proofErr w:type="gramEnd"/>
      <w:r w:rsidRPr="00904C50">
        <w:rPr>
          <w:rFonts w:ascii="Times New Roman" w:hAnsi="Times New Roman" w:cs="Times New Roman"/>
          <w:b/>
          <w:sz w:val="24"/>
        </w:rPr>
        <w:t xml:space="preserve"> OF THE STUDY</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 xml:space="preserve">The findings of this study have several important implications for educational institutions, policymakers, and stakeholders, particularly in regions like Ilorin West Local Government, </w:t>
      </w:r>
      <w:proofErr w:type="spellStart"/>
      <w:r w:rsidRPr="00904C50">
        <w:rPr>
          <w:rFonts w:ascii="Times New Roman" w:hAnsi="Times New Roman" w:cs="Times New Roman"/>
          <w:sz w:val="24"/>
        </w:rPr>
        <w:t>Kwara</w:t>
      </w:r>
      <w:proofErr w:type="spellEnd"/>
      <w:r w:rsidRPr="00904C50">
        <w:rPr>
          <w:rFonts w:ascii="Times New Roman" w:hAnsi="Times New Roman" w:cs="Times New Roman"/>
          <w:sz w:val="24"/>
        </w:rPr>
        <w:t xml:space="preserve"> State:</w:t>
      </w:r>
    </w:p>
    <w:p w:rsidR="00CA42C3" w:rsidRPr="00904C50" w:rsidRDefault="00CA42C3" w:rsidP="00CA42C3">
      <w:pPr>
        <w:numPr>
          <w:ilvl w:val="0"/>
          <w:numId w:val="8"/>
        </w:numPr>
        <w:spacing w:after="200" w:line="480" w:lineRule="auto"/>
        <w:rPr>
          <w:rFonts w:ascii="Times New Roman" w:hAnsi="Times New Roman" w:cs="Times New Roman"/>
          <w:sz w:val="24"/>
        </w:rPr>
      </w:pPr>
      <w:r w:rsidRPr="00904C50">
        <w:rPr>
          <w:rFonts w:ascii="Times New Roman" w:hAnsi="Times New Roman" w:cs="Times New Roman"/>
          <w:sz w:val="24"/>
        </w:rPr>
        <w:t>Educational Policy Implications: The strong correlation between educational facilities and academic performance highlights the need for educational policy reforms. Policymakers should prioritize investments in school infrastructure to create learning environments that support academic success. Effective policies must be developed to ensure all schools are equipped with essential learning facilities, including ICT tools, functional classrooms, and laboratories.</w:t>
      </w:r>
    </w:p>
    <w:p w:rsidR="00CA42C3" w:rsidRPr="00904C50" w:rsidRDefault="00CA42C3" w:rsidP="00CA42C3">
      <w:pPr>
        <w:numPr>
          <w:ilvl w:val="0"/>
          <w:numId w:val="8"/>
        </w:numPr>
        <w:spacing w:after="200" w:line="480" w:lineRule="auto"/>
        <w:rPr>
          <w:rFonts w:ascii="Times New Roman" w:hAnsi="Times New Roman" w:cs="Times New Roman"/>
          <w:sz w:val="24"/>
        </w:rPr>
      </w:pPr>
      <w:r w:rsidRPr="00904C50">
        <w:rPr>
          <w:rFonts w:ascii="Times New Roman" w:hAnsi="Times New Roman" w:cs="Times New Roman"/>
          <w:sz w:val="24"/>
        </w:rPr>
        <w:t>Improvement of School Infrastructure: Schools that lack the necessary educational resources are likely to produce students with lower academic performance. This study suggests that improving school infrastructure can lead to better academic outcomes. Educational institutions must collaborate with government bodies and private organizations to secure the resources needed to upgrade facilities.</w:t>
      </w:r>
    </w:p>
    <w:p w:rsidR="00CA42C3" w:rsidRPr="00904C50" w:rsidRDefault="00CA42C3" w:rsidP="00CA42C3">
      <w:pPr>
        <w:numPr>
          <w:ilvl w:val="0"/>
          <w:numId w:val="8"/>
        </w:numPr>
        <w:spacing w:after="200" w:line="480" w:lineRule="auto"/>
        <w:rPr>
          <w:rFonts w:ascii="Times New Roman" w:hAnsi="Times New Roman" w:cs="Times New Roman"/>
          <w:sz w:val="24"/>
        </w:rPr>
      </w:pPr>
      <w:r w:rsidRPr="00904C50">
        <w:rPr>
          <w:rFonts w:ascii="Times New Roman" w:hAnsi="Times New Roman" w:cs="Times New Roman"/>
          <w:sz w:val="24"/>
        </w:rPr>
        <w:t xml:space="preserve">Teacher and Student Support: The results emphasize the importance of both the </w:t>
      </w:r>
      <w:r w:rsidRPr="00904C50">
        <w:rPr>
          <w:rFonts w:ascii="Times New Roman" w:hAnsi="Times New Roman" w:cs="Times New Roman"/>
          <w:sz w:val="24"/>
        </w:rPr>
        <w:lastRenderedPageBreak/>
        <w:t>physical and digital learning environments. Teachers and students should be trained in the use of ICT tools and other educational technologies to fully leverage available resources. Schools should also consider adopting teaching methods that integrate technology into Economics education to maximize learning potential.</w:t>
      </w:r>
    </w:p>
    <w:p w:rsidR="00CA42C3" w:rsidRPr="00904C50" w:rsidRDefault="00CA42C3" w:rsidP="00CA42C3">
      <w:pPr>
        <w:numPr>
          <w:ilvl w:val="0"/>
          <w:numId w:val="8"/>
        </w:numPr>
        <w:spacing w:after="200" w:line="480" w:lineRule="auto"/>
        <w:rPr>
          <w:rFonts w:ascii="Times New Roman" w:hAnsi="Times New Roman" w:cs="Times New Roman"/>
          <w:sz w:val="24"/>
        </w:rPr>
      </w:pPr>
      <w:r w:rsidRPr="00904C50">
        <w:rPr>
          <w:rFonts w:ascii="Times New Roman" w:hAnsi="Times New Roman" w:cs="Times New Roman"/>
          <w:sz w:val="24"/>
        </w:rPr>
        <w:t xml:space="preserve"> Socioeconomic Development: Improved educational facilities have broader implications for socioeconomic development. By enhancing the academic performance of students, particularly in subjects like Economics, schools are better able to prepare students for higher education and productive careers. In the long run, this can contribute to economic growth and the development of the local community.</w:t>
      </w:r>
    </w:p>
    <w:p w:rsidR="00CA42C3" w:rsidRPr="00904C50" w:rsidRDefault="00CA42C3" w:rsidP="00CA42C3">
      <w:pPr>
        <w:spacing w:line="480" w:lineRule="auto"/>
        <w:rPr>
          <w:rFonts w:ascii="Times New Roman" w:hAnsi="Times New Roman" w:cs="Times New Roman"/>
          <w:b/>
          <w:sz w:val="24"/>
        </w:rPr>
      </w:pPr>
      <w:proofErr w:type="gramStart"/>
      <w:r w:rsidRPr="00904C50">
        <w:rPr>
          <w:rFonts w:ascii="Times New Roman" w:hAnsi="Times New Roman" w:cs="Times New Roman"/>
          <w:b/>
          <w:sz w:val="24"/>
        </w:rPr>
        <w:t>5:4  LIMITATIONS</w:t>
      </w:r>
      <w:proofErr w:type="gramEnd"/>
      <w:r w:rsidRPr="00904C50">
        <w:rPr>
          <w:rFonts w:ascii="Times New Roman" w:hAnsi="Times New Roman" w:cs="Times New Roman"/>
          <w:b/>
          <w:sz w:val="24"/>
        </w:rPr>
        <w:t xml:space="preserve"> OF THE STUDY</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Despite the valuable insights provided by this research, several limitations must be acknowledged:</w:t>
      </w:r>
    </w:p>
    <w:p w:rsidR="00CA42C3" w:rsidRPr="00904C50" w:rsidRDefault="00CA42C3" w:rsidP="00CA42C3">
      <w:pPr>
        <w:numPr>
          <w:ilvl w:val="0"/>
          <w:numId w:val="9"/>
        </w:numPr>
        <w:spacing w:after="200" w:line="480" w:lineRule="auto"/>
        <w:rPr>
          <w:rFonts w:ascii="Times New Roman" w:hAnsi="Times New Roman" w:cs="Times New Roman"/>
          <w:sz w:val="24"/>
        </w:rPr>
      </w:pPr>
      <w:r w:rsidRPr="00904C50">
        <w:rPr>
          <w:rFonts w:ascii="Times New Roman" w:hAnsi="Times New Roman" w:cs="Times New Roman"/>
          <w:sz w:val="24"/>
        </w:rPr>
        <w:t>Self-Reported Data: The study relied on self-reported data from the students through questionnaires. This method may introduce biases, as students may not accurately recall their experiences or may provide responses they believe are socially acceptable, rather than accurate reflections of their situation.</w:t>
      </w:r>
    </w:p>
    <w:p w:rsidR="00CA42C3" w:rsidRPr="00904C50" w:rsidRDefault="00CA42C3" w:rsidP="00CA42C3">
      <w:pPr>
        <w:numPr>
          <w:ilvl w:val="0"/>
          <w:numId w:val="9"/>
        </w:numPr>
        <w:spacing w:after="200" w:line="480" w:lineRule="auto"/>
        <w:rPr>
          <w:rFonts w:ascii="Times New Roman" w:hAnsi="Times New Roman" w:cs="Times New Roman"/>
          <w:sz w:val="24"/>
        </w:rPr>
      </w:pPr>
      <w:r w:rsidRPr="00904C50">
        <w:rPr>
          <w:rFonts w:ascii="Times New Roman" w:hAnsi="Times New Roman" w:cs="Times New Roman"/>
          <w:sz w:val="24"/>
        </w:rPr>
        <w:t xml:space="preserve">Limited Sample Size and Scope: The study was conducted within Ilorin West </w:t>
      </w:r>
      <w:r w:rsidRPr="00904C50">
        <w:rPr>
          <w:rFonts w:ascii="Times New Roman" w:hAnsi="Times New Roman" w:cs="Times New Roman"/>
          <w:sz w:val="24"/>
        </w:rPr>
        <w:lastRenderedPageBreak/>
        <w:t>Local Government and only involved 120 Economics students. Therefore, the findings may not be generalizable to other regions or to students studying other subjects. A larger sample size from various regions would provide a broader understanding of the issue.</w:t>
      </w:r>
    </w:p>
    <w:p w:rsidR="00CA42C3" w:rsidRPr="00904C50" w:rsidRDefault="00CA42C3" w:rsidP="00CA42C3">
      <w:pPr>
        <w:numPr>
          <w:ilvl w:val="0"/>
          <w:numId w:val="9"/>
        </w:numPr>
        <w:spacing w:after="200" w:line="480" w:lineRule="auto"/>
        <w:rPr>
          <w:rFonts w:ascii="Times New Roman" w:hAnsi="Times New Roman" w:cs="Times New Roman"/>
          <w:sz w:val="24"/>
        </w:rPr>
      </w:pPr>
      <w:r w:rsidRPr="00904C50">
        <w:rPr>
          <w:rFonts w:ascii="Times New Roman" w:hAnsi="Times New Roman" w:cs="Times New Roman"/>
          <w:sz w:val="24"/>
        </w:rPr>
        <w:t>Cross-Sectional Design: This study employed a cross-sectional design, capturing data at a single point in time. As such, it cannot establish causality or observe changes over time. A longitudinal study could provide more insight into how changes in educational facilities affect academic performance over multiple years.</w:t>
      </w:r>
    </w:p>
    <w:p w:rsidR="00CA42C3" w:rsidRPr="00904C50" w:rsidRDefault="00CA42C3" w:rsidP="00CA42C3">
      <w:pPr>
        <w:numPr>
          <w:ilvl w:val="0"/>
          <w:numId w:val="9"/>
        </w:numPr>
        <w:spacing w:after="200" w:line="480" w:lineRule="auto"/>
        <w:rPr>
          <w:rFonts w:ascii="Times New Roman" w:hAnsi="Times New Roman" w:cs="Times New Roman"/>
          <w:sz w:val="24"/>
        </w:rPr>
      </w:pPr>
      <w:r w:rsidRPr="00904C50">
        <w:rPr>
          <w:rFonts w:ascii="Times New Roman" w:hAnsi="Times New Roman" w:cs="Times New Roman"/>
          <w:sz w:val="24"/>
        </w:rPr>
        <w:t>Focus on Educational Facilities: While this study focused on educational facilities, other factors, such as teacher quality, socioeconomic background, and student motivation, also play a role in academic performance. These factors were not examined in detail and could provide additional insights if considered.</w:t>
      </w:r>
    </w:p>
    <w:p w:rsidR="00CA42C3" w:rsidRPr="00904C50" w:rsidRDefault="00CA42C3" w:rsidP="00CA42C3">
      <w:pPr>
        <w:spacing w:line="480" w:lineRule="auto"/>
        <w:rPr>
          <w:rFonts w:ascii="Times New Roman" w:hAnsi="Times New Roman" w:cs="Times New Roman"/>
          <w:b/>
          <w:sz w:val="24"/>
        </w:rPr>
      </w:pPr>
      <w:r w:rsidRPr="00904C50">
        <w:rPr>
          <w:rFonts w:ascii="Times New Roman" w:hAnsi="Times New Roman" w:cs="Times New Roman"/>
          <w:b/>
          <w:sz w:val="24"/>
        </w:rPr>
        <w:t>5.5 RECOMMENDATIONS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Based on the findings of this study, the following recommendations are proposed:</w:t>
      </w:r>
    </w:p>
    <w:p w:rsidR="00CA42C3" w:rsidRPr="00904C50" w:rsidRDefault="00CA42C3" w:rsidP="00CA42C3">
      <w:pPr>
        <w:numPr>
          <w:ilvl w:val="0"/>
          <w:numId w:val="10"/>
        </w:numPr>
        <w:spacing w:after="200" w:line="480" w:lineRule="auto"/>
        <w:rPr>
          <w:rFonts w:ascii="Times New Roman" w:hAnsi="Times New Roman" w:cs="Times New Roman"/>
          <w:sz w:val="24"/>
        </w:rPr>
      </w:pPr>
      <w:r w:rsidRPr="00904C50">
        <w:rPr>
          <w:rFonts w:ascii="Times New Roman" w:hAnsi="Times New Roman" w:cs="Times New Roman"/>
          <w:sz w:val="24"/>
        </w:rPr>
        <w:t>Improvement of Educational Facilities: School administrators and policymakers should prioritize the improvement of educational facilities, including classrooms, laboratories, and ICT tools. This will help create a conducive learning environment that supports academic excellence.</w:t>
      </w:r>
    </w:p>
    <w:p w:rsidR="00CA42C3" w:rsidRPr="00904C50" w:rsidRDefault="00CA42C3" w:rsidP="00CA42C3">
      <w:pPr>
        <w:numPr>
          <w:ilvl w:val="0"/>
          <w:numId w:val="10"/>
        </w:numPr>
        <w:spacing w:after="200" w:line="480" w:lineRule="auto"/>
        <w:rPr>
          <w:rFonts w:ascii="Times New Roman" w:hAnsi="Times New Roman" w:cs="Times New Roman"/>
          <w:sz w:val="24"/>
        </w:rPr>
      </w:pPr>
      <w:r w:rsidRPr="00904C50">
        <w:rPr>
          <w:rFonts w:ascii="Times New Roman" w:hAnsi="Times New Roman" w:cs="Times New Roman"/>
          <w:sz w:val="24"/>
        </w:rPr>
        <w:lastRenderedPageBreak/>
        <w:t>Regular Maintenance of Infrastructure: It is important that schools maintain their infrastructure regularly to ensure that facilities remain functional and conducive for learning. Efforts should be made to refurbish dilapidated classrooms and repair broken equipment.</w:t>
      </w:r>
    </w:p>
    <w:p w:rsidR="00CA42C3" w:rsidRPr="00904C50" w:rsidRDefault="00CA42C3" w:rsidP="00CA42C3">
      <w:pPr>
        <w:numPr>
          <w:ilvl w:val="0"/>
          <w:numId w:val="10"/>
        </w:numPr>
        <w:spacing w:after="200" w:line="480" w:lineRule="auto"/>
        <w:rPr>
          <w:rFonts w:ascii="Times New Roman" w:hAnsi="Times New Roman" w:cs="Times New Roman"/>
          <w:sz w:val="24"/>
        </w:rPr>
      </w:pPr>
      <w:r w:rsidRPr="00904C50">
        <w:rPr>
          <w:rFonts w:ascii="Times New Roman" w:hAnsi="Times New Roman" w:cs="Times New Roman"/>
          <w:sz w:val="24"/>
        </w:rPr>
        <w:t>Increased Access to ICT Facilities: Schools should integrate technology into the teaching of Economics by providing students with access to computers, internet, and other digital learning resources. This will help bridge the gap between traditional teaching methods and modern educational demands.</w:t>
      </w:r>
    </w:p>
    <w:p w:rsidR="00CA42C3" w:rsidRPr="00904C50" w:rsidRDefault="00CA42C3" w:rsidP="00CA42C3">
      <w:pPr>
        <w:numPr>
          <w:ilvl w:val="0"/>
          <w:numId w:val="10"/>
        </w:numPr>
        <w:spacing w:after="200" w:line="480" w:lineRule="auto"/>
        <w:rPr>
          <w:rFonts w:ascii="Times New Roman" w:hAnsi="Times New Roman" w:cs="Times New Roman"/>
          <w:sz w:val="24"/>
        </w:rPr>
      </w:pPr>
      <w:r w:rsidRPr="00904C50">
        <w:rPr>
          <w:rFonts w:ascii="Times New Roman" w:hAnsi="Times New Roman" w:cs="Times New Roman"/>
          <w:sz w:val="24"/>
        </w:rPr>
        <w:t xml:space="preserve"> Provision of Learning Materials: Textbooks and other learning materials should be made available to students in sufficient quantities. Updated and relevant textbooks should be provided to ensure that students have access to accurate and current information.</w:t>
      </w:r>
    </w:p>
    <w:p w:rsidR="00CA42C3" w:rsidRPr="00904C50" w:rsidRDefault="00CA42C3" w:rsidP="00CA42C3">
      <w:pPr>
        <w:numPr>
          <w:ilvl w:val="0"/>
          <w:numId w:val="10"/>
        </w:numPr>
        <w:spacing w:after="200" w:line="480" w:lineRule="auto"/>
        <w:rPr>
          <w:rFonts w:ascii="Times New Roman" w:hAnsi="Times New Roman" w:cs="Times New Roman"/>
          <w:sz w:val="24"/>
        </w:rPr>
      </w:pPr>
      <w:r w:rsidRPr="00904C50">
        <w:rPr>
          <w:rFonts w:ascii="Times New Roman" w:hAnsi="Times New Roman" w:cs="Times New Roman"/>
          <w:sz w:val="24"/>
        </w:rPr>
        <w:t xml:space="preserve"> Engagement in Health and Safety Initiatives: Schools should ensure that the learning environment is not only conducive but also safe for students. This includes maintaining clean premises and providing access to necessary amenities like clean water and functional restrooms.</w:t>
      </w:r>
    </w:p>
    <w:p w:rsidR="00CA42C3" w:rsidRDefault="00CA42C3" w:rsidP="00CA42C3">
      <w:pPr>
        <w:spacing w:line="480" w:lineRule="auto"/>
        <w:rPr>
          <w:rFonts w:ascii="Times New Roman" w:hAnsi="Times New Roman" w:cs="Times New Roman"/>
          <w:sz w:val="24"/>
        </w:rPr>
      </w:pPr>
    </w:p>
    <w:p w:rsidR="00CA42C3" w:rsidRPr="00904C50" w:rsidRDefault="00CA42C3" w:rsidP="00CA42C3">
      <w:pPr>
        <w:spacing w:line="480" w:lineRule="auto"/>
        <w:rPr>
          <w:rFonts w:ascii="Times New Roman" w:hAnsi="Times New Roman" w:cs="Times New Roman"/>
          <w:sz w:val="24"/>
        </w:rPr>
      </w:pPr>
    </w:p>
    <w:p w:rsidR="00CA42C3" w:rsidRPr="00904C50" w:rsidRDefault="00CA42C3" w:rsidP="00CA42C3">
      <w:pPr>
        <w:spacing w:line="480" w:lineRule="auto"/>
        <w:rPr>
          <w:rFonts w:ascii="Times New Roman" w:hAnsi="Times New Roman" w:cs="Times New Roman"/>
          <w:b/>
          <w:sz w:val="24"/>
        </w:rPr>
      </w:pPr>
      <w:proofErr w:type="gramStart"/>
      <w:r w:rsidRPr="00904C50">
        <w:rPr>
          <w:rFonts w:ascii="Times New Roman" w:hAnsi="Times New Roman" w:cs="Times New Roman"/>
          <w:b/>
          <w:sz w:val="24"/>
        </w:rPr>
        <w:lastRenderedPageBreak/>
        <w:t>5.6  SUGGESTIONS</w:t>
      </w:r>
      <w:proofErr w:type="gramEnd"/>
      <w:r w:rsidRPr="00904C50">
        <w:rPr>
          <w:rFonts w:ascii="Times New Roman" w:hAnsi="Times New Roman" w:cs="Times New Roman"/>
          <w:b/>
          <w:sz w:val="24"/>
        </w:rPr>
        <w:t xml:space="preserve"> FOR FURTHER STUDIES</w:t>
      </w:r>
    </w:p>
    <w:p w:rsidR="00CA42C3" w:rsidRPr="00904C50" w:rsidRDefault="00CA42C3" w:rsidP="00CA42C3">
      <w:pPr>
        <w:spacing w:line="480" w:lineRule="auto"/>
        <w:ind w:firstLine="420"/>
        <w:rPr>
          <w:rFonts w:ascii="Times New Roman" w:hAnsi="Times New Roman" w:cs="Times New Roman"/>
          <w:sz w:val="24"/>
        </w:rPr>
      </w:pPr>
      <w:r w:rsidRPr="00904C50">
        <w:rPr>
          <w:rFonts w:ascii="Times New Roman" w:hAnsi="Times New Roman" w:cs="Times New Roman"/>
          <w:sz w:val="24"/>
        </w:rPr>
        <w:t>Although this study has provided valuable insights into the influence of educational facilities on students' academic performance, further research is recommended in the following areas: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1. Longitudinal Studies: Future research could track the long-term effects of educational facilities on students’ academic performance. Such studies could provide more detailed insights into how sustained access to educational resources affects academic outcomes over time.</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2. Comparative Studies Across Regions: A comparative study between different local governments or regions, both within and outside malaria-endemic areas, would offer a broader understanding of how educational facilities impact students across diverse contexts.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3. Qualitative Research: incorporate qualitative methods, such as interviews or focus groups, to gain deeper insights into students’ and teachers’ perception of educational facilities.</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4. Impact of Extracurricular Facilities: investigate the influence of extracurricular facilities, such as sports and arts, on students’ overall academic performance and well- being.</w:t>
      </w:r>
    </w:p>
    <w:p w:rsidR="00CA42C3" w:rsidRPr="00904C50" w:rsidRDefault="00CA42C3" w:rsidP="00CA42C3">
      <w:pPr>
        <w:spacing w:line="480" w:lineRule="auto"/>
        <w:rPr>
          <w:rFonts w:ascii="Times New Roman" w:hAnsi="Times New Roman" w:cs="Times New Roman"/>
          <w:sz w:val="24"/>
        </w:rPr>
      </w:pPr>
      <w:r w:rsidRPr="00904C50">
        <w:rPr>
          <w:rFonts w:ascii="Times New Roman" w:hAnsi="Times New Roman" w:cs="Times New Roman"/>
          <w:sz w:val="24"/>
        </w:rPr>
        <w:t xml:space="preserve">5. Policy Analysis: Examine existing policies related to educational funding and resource </w:t>
      </w:r>
      <w:r w:rsidRPr="00904C50">
        <w:rPr>
          <w:rFonts w:ascii="Times New Roman" w:hAnsi="Times New Roman" w:cs="Times New Roman"/>
          <w:sz w:val="24"/>
        </w:rPr>
        <w:lastRenderedPageBreak/>
        <w:t>allocation to identify gaps and propose reforms that ensure equitable access to quality educational facilities.</w:t>
      </w:r>
    </w:p>
    <w:p w:rsidR="00CA42C3" w:rsidRPr="00904C50" w:rsidRDefault="00CA42C3" w:rsidP="00CA42C3">
      <w:pPr>
        <w:spacing w:line="480" w:lineRule="auto"/>
        <w:rPr>
          <w:rFonts w:ascii="Times New Roman" w:hAnsi="Times New Roman" w:cs="Times New Roman"/>
          <w:sz w:val="24"/>
        </w:rPr>
      </w:pPr>
    </w:p>
    <w:p w:rsidR="00CA42C3" w:rsidRPr="00904C50" w:rsidRDefault="00CA42C3" w:rsidP="00CA42C3">
      <w:pPr>
        <w:spacing w:line="480" w:lineRule="auto"/>
        <w:jc w:val="left"/>
        <w:rPr>
          <w:rFonts w:ascii="Times New Roman" w:hAnsi="Times New Roman" w:cs="Times New Roman"/>
          <w:sz w:val="24"/>
        </w:rPr>
      </w:pPr>
    </w:p>
    <w:p w:rsidR="00CA42C3" w:rsidRDefault="00CA42C3">
      <w:pPr>
        <w:widowControl/>
        <w:jc w:val="left"/>
        <w:rPr>
          <w:rFonts w:ascii="Times New Roman" w:hAnsi="Times New Roman" w:cs="Times New Roman"/>
          <w:b/>
          <w:bCs/>
          <w:sz w:val="24"/>
        </w:rPr>
      </w:pPr>
      <w:r>
        <w:rPr>
          <w:rFonts w:ascii="Times New Roman" w:hAnsi="Times New Roman" w:cs="Times New Roman"/>
          <w:b/>
          <w:bCs/>
          <w:sz w:val="24"/>
        </w:rPr>
        <w:br w:type="page"/>
      </w:r>
    </w:p>
    <w:p w:rsidR="00EF520B" w:rsidRPr="00FA37E1" w:rsidRDefault="00080D9C" w:rsidP="002458FF">
      <w:pPr>
        <w:spacing w:line="480" w:lineRule="auto"/>
        <w:jc w:val="center"/>
        <w:rPr>
          <w:rFonts w:ascii="Times New Roman" w:hAnsi="Times New Roman" w:cs="Times New Roman"/>
          <w:sz w:val="24"/>
        </w:rPr>
      </w:pPr>
      <w:r w:rsidRPr="00FA37E1">
        <w:rPr>
          <w:rFonts w:ascii="Times New Roman" w:hAnsi="Times New Roman" w:cs="Times New Roman"/>
          <w:b/>
          <w:bCs/>
          <w:sz w:val="24"/>
        </w:rPr>
        <w:lastRenderedPageBreak/>
        <w:t>REFERENCES</w:t>
      </w:r>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Adeyemi</w:t>
      </w:r>
      <w:proofErr w:type="spellEnd"/>
      <w:r w:rsidRPr="00FA37E1">
        <w:rPr>
          <w:rFonts w:ascii="Times New Roman" w:hAnsi="Times New Roman" w:cs="Times New Roman"/>
          <w:sz w:val="24"/>
        </w:rPr>
        <w:t xml:space="preserve">, K. (2018). The role of school facilities in the academic performance of </w:t>
      </w:r>
      <w:r w:rsidR="002458FF">
        <w:rPr>
          <w:rFonts w:ascii="Times New Roman" w:hAnsi="Times New Roman" w:cs="Times New Roman"/>
          <w:sz w:val="24"/>
        </w:rPr>
        <w:tab/>
      </w:r>
      <w:r w:rsidR="002458FF">
        <w:rPr>
          <w:rFonts w:ascii="Times New Roman" w:hAnsi="Times New Roman" w:cs="Times New Roman"/>
          <w:sz w:val="24"/>
        </w:rPr>
        <w:tab/>
      </w:r>
      <w:r w:rsidRPr="00FA37E1">
        <w:rPr>
          <w:rFonts w:ascii="Times New Roman" w:hAnsi="Times New Roman" w:cs="Times New Roman"/>
          <w:sz w:val="24"/>
        </w:rPr>
        <w:t>secondary school students in Nigeria. Jou</w:t>
      </w:r>
      <w:r w:rsidR="002458FF">
        <w:rPr>
          <w:rFonts w:ascii="Times New Roman" w:hAnsi="Times New Roman" w:cs="Times New Roman"/>
          <w:sz w:val="24"/>
        </w:rPr>
        <w:t>rnal of Educational Development</w:t>
      </w:r>
      <w:r w:rsidRPr="00FA37E1">
        <w:rPr>
          <w:rFonts w:ascii="Times New Roman" w:hAnsi="Times New Roman" w:cs="Times New Roman"/>
          <w:sz w:val="24"/>
        </w:rPr>
        <w:t>, 12(2), 112-</w:t>
      </w:r>
      <w:r w:rsidR="002458FF">
        <w:rPr>
          <w:rFonts w:ascii="Times New Roman" w:hAnsi="Times New Roman" w:cs="Times New Roman"/>
          <w:sz w:val="24"/>
        </w:rPr>
        <w:tab/>
      </w:r>
      <w:r w:rsidRPr="00FA37E1">
        <w:rPr>
          <w:rFonts w:ascii="Times New Roman" w:hAnsi="Times New Roman" w:cs="Times New Roman"/>
          <w:sz w:val="24"/>
        </w:rPr>
        <w:t>125.</w:t>
      </w:r>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Akomolafe</w:t>
      </w:r>
      <w:proofErr w:type="spellEnd"/>
      <w:r w:rsidRPr="00FA37E1">
        <w:rPr>
          <w:rFonts w:ascii="Times New Roman" w:hAnsi="Times New Roman" w:cs="Times New Roman"/>
          <w:sz w:val="24"/>
        </w:rPr>
        <w:t xml:space="preserve">, C. O., &amp; </w:t>
      </w:r>
      <w:proofErr w:type="spellStart"/>
      <w:r w:rsidRPr="00FA37E1">
        <w:rPr>
          <w:rFonts w:ascii="Times New Roman" w:hAnsi="Times New Roman" w:cs="Times New Roman"/>
          <w:sz w:val="24"/>
        </w:rPr>
        <w:t>Adesua</w:t>
      </w:r>
      <w:proofErr w:type="spellEnd"/>
      <w:r w:rsidRPr="00FA37E1">
        <w:rPr>
          <w:rFonts w:ascii="Times New Roman" w:hAnsi="Times New Roman" w:cs="Times New Roman"/>
          <w:sz w:val="24"/>
        </w:rPr>
        <w:t xml:space="preserve">, V. O. (2016). The impact of physical facilities on students’ </w:t>
      </w:r>
      <w:r w:rsidR="002458FF">
        <w:rPr>
          <w:rFonts w:ascii="Times New Roman" w:hAnsi="Times New Roman" w:cs="Times New Roman"/>
          <w:sz w:val="24"/>
        </w:rPr>
        <w:tab/>
      </w:r>
      <w:r w:rsidRPr="00FA37E1">
        <w:rPr>
          <w:rFonts w:ascii="Times New Roman" w:hAnsi="Times New Roman" w:cs="Times New Roman"/>
          <w:sz w:val="24"/>
        </w:rPr>
        <w:t xml:space="preserve">level of motivation and academic performance in secondary schools in Nigeria. </w:t>
      </w:r>
      <w:r w:rsidR="002458FF">
        <w:rPr>
          <w:rFonts w:ascii="Times New Roman" w:hAnsi="Times New Roman" w:cs="Times New Roman"/>
          <w:sz w:val="24"/>
        </w:rPr>
        <w:tab/>
      </w:r>
      <w:r w:rsidRPr="00FA37E1">
        <w:rPr>
          <w:rFonts w:ascii="Times New Roman" w:hAnsi="Times New Roman" w:cs="Times New Roman"/>
          <w:sz w:val="24"/>
        </w:rPr>
        <w:t>Jo</w:t>
      </w:r>
      <w:r w:rsidR="002458FF">
        <w:rPr>
          <w:rFonts w:ascii="Times New Roman" w:hAnsi="Times New Roman" w:cs="Times New Roman"/>
          <w:sz w:val="24"/>
        </w:rPr>
        <w:t>urnal of Education and Practice</w:t>
      </w:r>
      <w:r w:rsidRPr="00FA37E1">
        <w:rPr>
          <w:rFonts w:ascii="Times New Roman" w:hAnsi="Times New Roman" w:cs="Times New Roman"/>
          <w:sz w:val="24"/>
        </w:rPr>
        <w:t>, 7(4), 38-42.</w:t>
      </w:r>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Amusa</w:t>
      </w:r>
      <w:proofErr w:type="spellEnd"/>
      <w:r w:rsidRPr="00FA37E1">
        <w:rPr>
          <w:rFonts w:ascii="Times New Roman" w:hAnsi="Times New Roman" w:cs="Times New Roman"/>
          <w:sz w:val="24"/>
        </w:rPr>
        <w:t xml:space="preserve">, L. A., &amp; </w:t>
      </w:r>
      <w:proofErr w:type="spellStart"/>
      <w:r w:rsidRPr="00FA37E1">
        <w:rPr>
          <w:rFonts w:ascii="Times New Roman" w:hAnsi="Times New Roman" w:cs="Times New Roman"/>
          <w:sz w:val="24"/>
        </w:rPr>
        <w:t>Ige</w:t>
      </w:r>
      <w:proofErr w:type="spellEnd"/>
      <w:r w:rsidRPr="00FA37E1">
        <w:rPr>
          <w:rFonts w:ascii="Times New Roman" w:hAnsi="Times New Roman" w:cs="Times New Roman"/>
          <w:sz w:val="24"/>
        </w:rPr>
        <w:t xml:space="preserve">, A. T. (2020). An evaluation of school infrastructure and academic </w:t>
      </w:r>
      <w:bookmarkStart w:id="0" w:name="_GoBack"/>
      <w:bookmarkEnd w:id="0"/>
      <w:r w:rsidR="00C72997">
        <w:rPr>
          <w:rFonts w:ascii="Times New Roman" w:hAnsi="Times New Roman" w:cs="Times New Roman"/>
          <w:sz w:val="24"/>
        </w:rPr>
        <w:tab/>
      </w:r>
      <w:r w:rsidRPr="00FA37E1">
        <w:rPr>
          <w:rFonts w:ascii="Times New Roman" w:hAnsi="Times New Roman" w:cs="Times New Roman"/>
          <w:sz w:val="24"/>
        </w:rPr>
        <w:t>performance of students in rural</w:t>
      </w:r>
      <w:r w:rsidR="00C72997">
        <w:rPr>
          <w:rFonts w:ascii="Times New Roman" w:hAnsi="Times New Roman" w:cs="Times New Roman"/>
          <w:sz w:val="24"/>
        </w:rPr>
        <w:t xml:space="preserve"> secondary schools in Nigeria. </w:t>
      </w:r>
      <w:r w:rsidRPr="00FA37E1">
        <w:rPr>
          <w:rFonts w:ascii="Times New Roman" w:hAnsi="Times New Roman" w:cs="Times New Roman"/>
          <w:sz w:val="24"/>
        </w:rPr>
        <w:t>Journal of Educatio</w:t>
      </w:r>
      <w:r w:rsidR="00C72997">
        <w:rPr>
          <w:rFonts w:ascii="Times New Roman" w:hAnsi="Times New Roman" w:cs="Times New Roman"/>
          <w:sz w:val="24"/>
        </w:rPr>
        <w:t xml:space="preserve">nal </w:t>
      </w:r>
      <w:r w:rsidR="00C72997">
        <w:rPr>
          <w:rFonts w:ascii="Times New Roman" w:hAnsi="Times New Roman" w:cs="Times New Roman"/>
          <w:sz w:val="24"/>
        </w:rPr>
        <w:tab/>
        <w:t>Planning and Administration</w:t>
      </w:r>
      <w:r w:rsidRPr="00FA37E1">
        <w:rPr>
          <w:rFonts w:ascii="Times New Roman" w:hAnsi="Times New Roman" w:cs="Times New Roman"/>
          <w:sz w:val="24"/>
        </w:rPr>
        <w:t>, 15(1), 73-87.</w:t>
      </w:r>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Ajayi</w:t>
      </w:r>
      <w:proofErr w:type="spellEnd"/>
      <w:r w:rsidRPr="00FA37E1">
        <w:rPr>
          <w:rFonts w:ascii="Times New Roman" w:hAnsi="Times New Roman" w:cs="Times New Roman"/>
          <w:sz w:val="24"/>
        </w:rPr>
        <w:t xml:space="preserve">, A. S., &amp; </w:t>
      </w:r>
      <w:proofErr w:type="spellStart"/>
      <w:r w:rsidRPr="00FA37E1">
        <w:rPr>
          <w:rFonts w:ascii="Times New Roman" w:hAnsi="Times New Roman" w:cs="Times New Roman"/>
          <w:sz w:val="24"/>
        </w:rPr>
        <w:t>Afola</w:t>
      </w:r>
      <w:proofErr w:type="spellEnd"/>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Adewuyi</w:t>
      </w:r>
      <w:proofErr w:type="spellEnd"/>
      <w:r w:rsidRPr="00FA37E1">
        <w:rPr>
          <w:rFonts w:ascii="Times New Roman" w:hAnsi="Times New Roman" w:cs="Times New Roman"/>
          <w:sz w:val="24"/>
        </w:rPr>
        <w:t xml:space="preserve">, K. A., &amp; </w:t>
      </w:r>
      <w:proofErr w:type="spellStart"/>
      <w:r w:rsidRPr="00FA37E1">
        <w:rPr>
          <w:rFonts w:ascii="Times New Roman" w:hAnsi="Times New Roman" w:cs="Times New Roman"/>
          <w:sz w:val="24"/>
        </w:rPr>
        <w:t>Aina</w:t>
      </w:r>
      <w:proofErr w:type="spellEnd"/>
      <w:r w:rsidRPr="00FA37E1">
        <w:rPr>
          <w:rFonts w:ascii="Times New Roman" w:hAnsi="Times New Roman" w:cs="Times New Roman"/>
          <w:sz w:val="24"/>
        </w:rPr>
        <w:t xml:space="preserve">, O. T. (2019). Educational facilities as determinants of students’ </w:t>
      </w:r>
      <w:r w:rsidR="00C72997">
        <w:rPr>
          <w:rFonts w:ascii="Times New Roman" w:hAnsi="Times New Roman" w:cs="Times New Roman"/>
          <w:sz w:val="24"/>
        </w:rPr>
        <w:tab/>
      </w:r>
      <w:r w:rsidRPr="00FA37E1">
        <w:rPr>
          <w:rFonts w:ascii="Times New Roman" w:hAnsi="Times New Roman" w:cs="Times New Roman"/>
          <w:sz w:val="24"/>
        </w:rPr>
        <w:t>performance in economics: Evidence from selected secondary sc</w:t>
      </w:r>
      <w:r w:rsidR="00C72997">
        <w:rPr>
          <w:rFonts w:ascii="Times New Roman" w:hAnsi="Times New Roman" w:cs="Times New Roman"/>
          <w:sz w:val="24"/>
        </w:rPr>
        <w:t xml:space="preserve">hools in Lagos State, </w:t>
      </w:r>
      <w:r w:rsidR="00C72997">
        <w:rPr>
          <w:rFonts w:ascii="Times New Roman" w:hAnsi="Times New Roman" w:cs="Times New Roman"/>
          <w:sz w:val="24"/>
        </w:rPr>
        <w:tab/>
        <w:t xml:space="preserve">Nigeria. </w:t>
      </w:r>
      <w:r w:rsidRPr="00FA37E1">
        <w:rPr>
          <w:rFonts w:ascii="Times New Roman" w:hAnsi="Times New Roman" w:cs="Times New Roman"/>
          <w:sz w:val="24"/>
        </w:rPr>
        <w:t>African</w:t>
      </w:r>
      <w:r w:rsidR="00C72997">
        <w:rPr>
          <w:rFonts w:ascii="Times New Roman" w:hAnsi="Times New Roman" w:cs="Times New Roman"/>
          <w:sz w:val="24"/>
        </w:rPr>
        <w:t xml:space="preserve"> Journal of Educational Studies</w:t>
      </w:r>
      <w:r w:rsidRPr="00FA37E1">
        <w:rPr>
          <w:rFonts w:ascii="Times New Roman" w:hAnsi="Times New Roman" w:cs="Times New Roman"/>
          <w:sz w:val="24"/>
        </w:rPr>
        <w:t>, 17(1), 45-56.</w:t>
      </w:r>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Ogunniyi</w:t>
      </w:r>
      <w:proofErr w:type="spellEnd"/>
      <w:r w:rsidRPr="00FA37E1">
        <w:rPr>
          <w:rFonts w:ascii="Times New Roman" w:hAnsi="Times New Roman" w:cs="Times New Roman"/>
          <w:sz w:val="24"/>
        </w:rPr>
        <w:t xml:space="preserve">, T. E., &amp; </w:t>
      </w:r>
      <w:proofErr w:type="spellStart"/>
      <w:r w:rsidRPr="00FA37E1">
        <w:rPr>
          <w:rFonts w:ascii="Times New Roman" w:hAnsi="Times New Roman" w:cs="Times New Roman"/>
          <w:sz w:val="24"/>
        </w:rPr>
        <w:t>Ojo</w:t>
      </w:r>
      <w:proofErr w:type="spellEnd"/>
      <w:r w:rsidRPr="00FA37E1">
        <w:rPr>
          <w:rFonts w:ascii="Times New Roman" w:hAnsi="Times New Roman" w:cs="Times New Roman"/>
          <w:sz w:val="24"/>
        </w:rPr>
        <w:t xml:space="preserve">, I. T. (2017). School infrastructure and students' academic </w:t>
      </w:r>
      <w:r w:rsidR="00C72997">
        <w:rPr>
          <w:rFonts w:ascii="Times New Roman" w:hAnsi="Times New Roman" w:cs="Times New Roman"/>
          <w:sz w:val="24"/>
        </w:rPr>
        <w:tab/>
      </w:r>
      <w:r w:rsidRPr="00FA37E1">
        <w:rPr>
          <w:rFonts w:ascii="Times New Roman" w:hAnsi="Times New Roman" w:cs="Times New Roman"/>
          <w:sz w:val="24"/>
        </w:rPr>
        <w:t>performance: A study of public</w:t>
      </w:r>
      <w:r w:rsidR="00C72997">
        <w:rPr>
          <w:rFonts w:ascii="Times New Roman" w:hAnsi="Times New Roman" w:cs="Times New Roman"/>
          <w:sz w:val="24"/>
        </w:rPr>
        <w:t xml:space="preserve"> secondary schools in Nigeria. </w:t>
      </w:r>
      <w:r w:rsidRPr="00FA37E1">
        <w:rPr>
          <w:rFonts w:ascii="Times New Roman" w:hAnsi="Times New Roman" w:cs="Times New Roman"/>
          <w:sz w:val="24"/>
        </w:rPr>
        <w:t>Jo</w:t>
      </w:r>
      <w:r w:rsidR="00C72997">
        <w:rPr>
          <w:rFonts w:ascii="Times New Roman" w:hAnsi="Times New Roman" w:cs="Times New Roman"/>
          <w:sz w:val="24"/>
        </w:rPr>
        <w:t xml:space="preserve">urnal of Education and </w:t>
      </w:r>
      <w:r w:rsidR="00C72997">
        <w:rPr>
          <w:rFonts w:ascii="Times New Roman" w:hAnsi="Times New Roman" w:cs="Times New Roman"/>
          <w:sz w:val="24"/>
        </w:rPr>
        <w:tab/>
        <w:t>Learning</w:t>
      </w:r>
      <w:r w:rsidRPr="00FA37E1">
        <w:rPr>
          <w:rFonts w:ascii="Times New Roman" w:hAnsi="Times New Roman" w:cs="Times New Roman"/>
          <w:sz w:val="24"/>
        </w:rPr>
        <w:t>, 6(2), 90-101.</w:t>
      </w:r>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lastRenderedPageBreak/>
        <w:t xml:space="preserve">- </w:t>
      </w:r>
      <w:proofErr w:type="spellStart"/>
      <w:r w:rsidRPr="00FA37E1">
        <w:rPr>
          <w:rFonts w:ascii="Times New Roman" w:hAnsi="Times New Roman" w:cs="Times New Roman"/>
          <w:sz w:val="24"/>
        </w:rPr>
        <w:t>Obioma</w:t>
      </w:r>
      <w:proofErr w:type="spellEnd"/>
      <w:r w:rsidRPr="00FA37E1">
        <w:rPr>
          <w:rFonts w:ascii="Times New Roman" w:hAnsi="Times New Roman" w:cs="Times New Roman"/>
          <w:sz w:val="24"/>
        </w:rPr>
        <w:t xml:space="preserve">, E., &amp; </w:t>
      </w:r>
      <w:proofErr w:type="spellStart"/>
      <w:r w:rsidRPr="00FA37E1">
        <w:rPr>
          <w:rFonts w:ascii="Times New Roman" w:hAnsi="Times New Roman" w:cs="Times New Roman"/>
          <w:sz w:val="24"/>
        </w:rPr>
        <w:t>Ebong</w:t>
      </w:r>
      <w:proofErr w:type="spellEnd"/>
      <w:r w:rsidRPr="00FA37E1">
        <w:rPr>
          <w:rFonts w:ascii="Times New Roman" w:hAnsi="Times New Roman" w:cs="Times New Roman"/>
          <w:sz w:val="24"/>
        </w:rPr>
        <w:t xml:space="preserve">, O. A. (2019). Classroom environment and student achievement in </w:t>
      </w:r>
      <w:r w:rsidR="00C72997">
        <w:rPr>
          <w:rFonts w:ascii="Times New Roman" w:hAnsi="Times New Roman" w:cs="Times New Roman"/>
          <w:sz w:val="24"/>
        </w:rPr>
        <w:tab/>
      </w:r>
      <w:r w:rsidRPr="00FA37E1">
        <w:rPr>
          <w:rFonts w:ascii="Times New Roman" w:hAnsi="Times New Roman" w:cs="Times New Roman"/>
          <w:sz w:val="24"/>
        </w:rPr>
        <w:t>secondary school economics: Ev</w:t>
      </w:r>
      <w:r w:rsidR="00C72997">
        <w:rPr>
          <w:rFonts w:ascii="Times New Roman" w:hAnsi="Times New Roman" w:cs="Times New Roman"/>
          <w:sz w:val="24"/>
        </w:rPr>
        <w:t xml:space="preserve">idence from southeast Nigeria. </w:t>
      </w:r>
      <w:r w:rsidRPr="00FA37E1">
        <w:rPr>
          <w:rFonts w:ascii="Times New Roman" w:hAnsi="Times New Roman" w:cs="Times New Roman"/>
          <w:sz w:val="24"/>
        </w:rPr>
        <w:t xml:space="preserve">Journal of Social </w:t>
      </w:r>
      <w:r w:rsidR="00C72997">
        <w:rPr>
          <w:rFonts w:ascii="Times New Roman" w:hAnsi="Times New Roman" w:cs="Times New Roman"/>
          <w:sz w:val="24"/>
        </w:rPr>
        <w:tab/>
        <w:t>Science and Education</w:t>
      </w:r>
      <w:r w:rsidRPr="00FA37E1">
        <w:rPr>
          <w:rFonts w:ascii="Times New Roman" w:hAnsi="Times New Roman" w:cs="Times New Roman"/>
          <w:sz w:val="24"/>
        </w:rPr>
        <w:t>, 5(1), 27-34.</w:t>
      </w:r>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Okeke</w:t>
      </w:r>
      <w:proofErr w:type="spellEnd"/>
      <w:r w:rsidRPr="00FA37E1">
        <w:rPr>
          <w:rFonts w:ascii="Times New Roman" w:hAnsi="Times New Roman" w:cs="Times New Roman"/>
          <w:sz w:val="24"/>
        </w:rPr>
        <w:t xml:space="preserve">, U. (2020). The importance of adequate teaching aids in economics education </w:t>
      </w:r>
      <w:r w:rsidR="00C72997">
        <w:rPr>
          <w:rFonts w:ascii="Times New Roman" w:hAnsi="Times New Roman" w:cs="Times New Roman"/>
          <w:sz w:val="24"/>
        </w:rPr>
        <w:t xml:space="preserve">in </w:t>
      </w:r>
      <w:r w:rsidR="00C72997">
        <w:rPr>
          <w:rFonts w:ascii="Times New Roman" w:hAnsi="Times New Roman" w:cs="Times New Roman"/>
          <w:sz w:val="24"/>
        </w:rPr>
        <w:tab/>
        <w:t xml:space="preserve">Nigerian secondary schools. </w:t>
      </w:r>
      <w:r w:rsidRPr="00FA37E1">
        <w:rPr>
          <w:rFonts w:ascii="Times New Roman" w:hAnsi="Times New Roman" w:cs="Times New Roman"/>
          <w:sz w:val="24"/>
        </w:rPr>
        <w:t>Nigeria</w:t>
      </w:r>
      <w:r w:rsidR="00C72997">
        <w:rPr>
          <w:rFonts w:ascii="Times New Roman" w:hAnsi="Times New Roman" w:cs="Times New Roman"/>
          <w:sz w:val="24"/>
        </w:rPr>
        <w:t>n Journal of Economic Education</w:t>
      </w:r>
      <w:r w:rsidRPr="00FA37E1">
        <w:rPr>
          <w:rFonts w:ascii="Times New Roman" w:hAnsi="Times New Roman" w:cs="Times New Roman"/>
          <w:sz w:val="24"/>
        </w:rPr>
        <w:t>, 14(1), 88-102.</w:t>
      </w:r>
    </w:p>
    <w:p w:rsidR="00EF520B" w:rsidRPr="00FA37E1" w:rsidRDefault="00080D9C" w:rsidP="00C72997">
      <w:pPr>
        <w:spacing w:line="480" w:lineRule="auto"/>
        <w:rPr>
          <w:rFonts w:ascii="Times New Roman" w:hAnsi="Times New Roman" w:cs="Times New Roman"/>
          <w:sz w:val="24"/>
        </w:rPr>
      </w:pPr>
      <w:r w:rsidRPr="00FA37E1">
        <w:rPr>
          <w:rFonts w:ascii="Times New Roman" w:hAnsi="Times New Roman" w:cs="Times New Roman"/>
          <w:sz w:val="24"/>
        </w:rPr>
        <w:t xml:space="preserve">- </w:t>
      </w:r>
      <w:proofErr w:type="spellStart"/>
      <w:r w:rsidRPr="00FA37E1">
        <w:rPr>
          <w:rFonts w:ascii="Times New Roman" w:hAnsi="Times New Roman" w:cs="Times New Roman"/>
          <w:sz w:val="24"/>
        </w:rPr>
        <w:t>Obasi</w:t>
      </w:r>
      <w:proofErr w:type="spellEnd"/>
      <w:r w:rsidRPr="00FA37E1">
        <w:rPr>
          <w:rFonts w:ascii="Times New Roman" w:hAnsi="Times New Roman" w:cs="Times New Roman"/>
          <w:sz w:val="24"/>
        </w:rPr>
        <w:t xml:space="preserve">, I., &amp; </w:t>
      </w:r>
      <w:proofErr w:type="spellStart"/>
      <w:r w:rsidRPr="00FA37E1">
        <w:rPr>
          <w:rFonts w:ascii="Times New Roman" w:hAnsi="Times New Roman" w:cs="Times New Roman"/>
          <w:sz w:val="24"/>
        </w:rPr>
        <w:t>Amadi</w:t>
      </w:r>
      <w:proofErr w:type="spellEnd"/>
      <w:r w:rsidRPr="00FA37E1">
        <w:rPr>
          <w:rFonts w:ascii="Times New Roman" w:hAnsi="Times New Roman" w:cs="Times New Roman"/>
          <w:sz w:val="24"/>
        </w:rPr>
        <w:t xml:space="preserve">, C. (2019). Improving secondary education in Nigeria through the </w:t>
      </w:r>
      <w:r w:rsidR="00C72997">
        <w:rPr>
          <w:rFonts w:ascii="Times New Roman" w:hAnsi="Times New Roman" w:cs="Times New Roman"/>
          <w:sz w:val="24"/>
        </w:rPr>
        <w:tab/>
      </w:r>
      <w:r w:rsidRPr="00FA37E1">
        <w:rPr>
          <w:rFonts w:ascii="Times New Roman" w:hAnsi="Times New Roman" w:cs="Times New Roman"/>
          <w:sz w:val="24"/>
        </w:rPr>
        <w:t>provision o</w:t>
      </w:r>
      <w:r w:rsidR="00C72997">
        <w:rPr>
          <w:rFonts w:ascii="Times New Roman" w:hAnsi="Times New Roman" w:cs="Times New Roman"/>
          <w:sz w:val="24"/>
        </w:rPr>
        <w:t xml:space="preserve">f adequate physical resources. </w:t>
      </w:r>
      <w:r w:rsidRPr="00FA37E1">
        <w:rPr>
          <w:rFonts w:ascii="Times New Roman" w:hAnsi="Times New Roman" w:cs="Times New Roman"/>
          <w:sz w:val="24"/>
        </w:rPr>
        <w:t>Educational Research Journal, 10(5), 310-</w:t>
      </w:r>
      <w:r w:rsidR="00C72997">
        <w:rPr>
          <w:rFonts w:ascii="Times New Roman" w:hAnsi="Times New Roman" w:cs="Times New Roman"/>
          <w:sz w:val="24"/>
        </w:rPr>
        <w:tab/>
      </w:r>
      <w:r w:rsidRPr="00FA37E1">
        <w:rPr>
          <w:rFonts w:ascii="Times New Roman" w:hAnsi="Times New Roman" w:cs="Times New Roman"/>
          <w:sz w:val="24"/>
        </w:rPr>
        <w:t>319.</w:t>
      </w:r>
    </w:p>
    <w:p w:rsidR="00420E88" w:rsidRPr="00420E88" w:rsidRDefault="00F32752" w:rsidP="00420E88">
      <w:pPr>
        <w:spacing w:after="0" w:line="480" w:lineRule="auto"/>
        <w:jc w:val="center"/>
        <w:rPr>
          <w:rFonts w:ascii="Times New Roman" w:hAnsi="Times New Roman" w:cs="Times New Roman"/>
          <w:b/>
          <w:sz w:val="24"/>
        </w:rPr>
      </w:pPr>
      <w:r w:rsidRPr="00FA37E1">
        <w:rPr>
          <w:rFonts w:ascii="Times New Roman" w:hAnsi="Times New Roman" w:cs="Times New Roman"/>
          <w:sz w:val="24"/>
        </w:rPr>
        <w:br w:type="page"/>
      </w:r>
      <w:r w:rsidR="00420E88" w:rsidRPr="00420E88">
        <w:rPr>
          <w:rFonts w:ascii="Times New Roman" w:hAnsi="Times New Roman" w:cs="Times New Roman"/>
          <w:b/>
          <w:sz w:val="24"/>
        </w:rPr>
        <w:lastRenderedPageBreak/>
        <w:t>EKITI STATE UNVERSITY</w:t>
      </w:r>
    </w:p>
    <w:p w:rsidR="00420E88" w:rsidRPr="00420E88" w:rsidRDefault="00420E88" w:rsidP="00420E88">
      <w:pPr>
        <w:spacing w:after="0" w:line="480" w:lineRule="auto"/>
        <w:jc w:val="center"/>
        <w:rPr>
          <w:rFonts w:ascii="Times New Roman" w:hAnsi="Times New Roman" w:cs="Times New Roman"/>
          <w:sz w:val="24"/>
        </w:rPr>
      </w:pPr>
      <w:r w:rsidRPr="00420E88">
        <w:rPr>
          <w:rFonts w:ascii="Times New Roman" w:hAnsi="Times New Roman" w:cs="Times New Roman"/>
          <w:sz w:val="24"/>
        </w:rPr>
        <w:t>IN AFFILIATION WITH</w:t>
      </w:r>
    </w:p>
    <w:p w:rsidR="00420E88" w:rsidRPr="00420E88" w:rsidRDefault="00420E88" w:rsidP="00420E88">
      <w:pPr>
        <w:spacing w:after="0" w:line="480" w:lineRule="auto"/>
        <w:jc w:val="center"/>
        <w:rPr>
          <w:rFonts w:ascii="Times New Roman" w:hAnsi="Times New Roman" w:cs="Times New Roman"/>
          <w:b/>
          <w:sz w:val="24"/>
        </w:rPr>
      </w:pPr>
      <w:r w:rsidRPr="00420E88">
        <w:rPr>
          <w:rFonts w:ascii="Times New Roman" w:hAnsi="Times New Roman" w:cs="Times New Roman"/>
          <w:b/>
          <w:sz w:val="24"/>
        </w:rPr>
        <w:t>KWARA STATE COLLEGE OF EDUCATION, ILORIN</w:t>
      </w:r>
    </w:p>
    <w:p w:rsidR="00420E88" w:rsidRPr="00420E88" w:rsidRDefault="00420E88" w:rsidP="00420E88">
      <w:pPr>
        <w:spacing w:after="0" w:line="480" w:lineRule="auto"/>
        <w:jc w:val="center"/>
        <w:rPr>
          <w:rFonts w:ascii="Times New Roman" w:hAnsi="Times New Roman" w:cs="Times New Roman"/>
          <w:sz w:val="24"/>
        </w:rPr>
      </w:pPr>
      <w:r w:rsidRPr="00420E88">
        <w:rPr>
          <w:rFonts w:ascii="Times New Roman" w:hAnsi="Times New Roman" w:cs="Times New Roman"/>
          <w:sz w:val="24"/>
        </w:rPr>
        <w:t>ECONOMICS DEPARTMENT</w:t>
      </w:r>
    </w:p>
    <w:p w:rsidR="00420E88" w:rsidRPr="00420E88" w:rsidRDefault="00420E88" w:rsidP="00420E88">
      <w:pPr>
        <w:spacing w:after="0" w:line="480" w:lineRule="auto"/>
        <w:jc w:val="center"/>
        <w:rPr>
          <w:rFonts w:ascii="Times New Roman" w:hAnsi="Times New Roman" w:cs="Times New Roman"/>
          <w:sz w:val="24"/>
        </w:rPr>
      </w:pPr>
      <w:r w:rsidRPr="00420E88">
        <w:rPr>
          <w:rFonts w:ascii="Times New Roman" w:hAnsi="Times New Roman" w:cs="Times New Roman"/>
          <w:b/>
          <w:sz w:val="24"/>
        </w:rPr>
        <w:t>QUESTIONNAIRE ON THE INFLUENCE OF EDUCATIONAL FACILITIES ON THE STUDENTS ACADEMIC PERFORMANCE IN ECONOMICS AMONG SECONDARY SCHOOLS IN ILORIN WEST LOCAL GOVERNMENT, ILORIN, KWARA STATE.</w:t>
      </w:r>
    </w:p>
    <w:p w:rsidR="00420E88" w:rsidRPr="00420E88" w:rsidRDefault="00420E88" w:rsidP="00420E88">
      <w:pPr>
        <w:spacing w:after="0" w:line="480" w:lineRule="auto"/>
        <w:jc w:val="left"/>
        <w:rPr>
          <w:rFonts w:ascii="Times New Roman" w:hAnsi="Times New Roman" w:cs="Times New Roman"/>
          <w:b/>
          <w:i/>
          <w:sz w:val="24"/>
        </w:rPr>
      </w:pPr>
      <w:r w:rsidRPr="00420E88">
        <w:rPr>
          <w:rFonts w:ascii="Times New Roman" w:hAnsi="Times New Roman" w:cs="Times New Roman"/>
          <w:b/>
          <w:i/>
          <w:sz w:val="24"/>
        </w:rPr>
        <w:t>Dear Respondent,</w:t>
      </w:r>
    </w:p>
    <w:tbl>
      <w:tblPr>
        <w:tblStyle w:val="TableGrid"/>
        <w:tblpPr w:leftFromText="180" w:rightFromText="180" w:vertAnchor="text" w:horzAnchor="margin" w:tblpXSpec="center" w:tblpY="1584"/>
        <w:tblW w:w="9754" w:type="dxa"/>
        <w:tblLayout w:type="fixed"/>
        <w:tblLook w:val="04A0" w:firstRow="1" w:lastRow="0" w:firstColumn="1" w:lastColumn="0" w:noHBand="0" w:noVBand="1"/>
      </w:tblPr>
      <w:tblGrid>
        <w:gridCol w:w="540"/>
        <w:gridCol w:w="5344"/>
        <w:gridCol w:w="990"/>
        <w:gridCol w:w="900"/>
        <w:gridCol w:w="990"/>
        <w:gridCol w:w="990"/>
      </w:tblGrid>
      <w:tr w:rsidR="00420E88" w:rsidRPr="00420E88" w:rsidTr="00420E88">
        <w:tc>
          <w:tcPr>
            <w:tcW w:w="540" w:type="dxa"/>
          </w:tcPr>
          <w:p w:rsidR="00420E88" w:rsidRPr="00420E88" w:rsidRDefault="00420E88" w:rsidP="00420E88">
            <w:pPr>
              <w:rPr>
                <w:rFonts w:ascii="Times New Roman" w:hAnsi="Times New Roman" w:cs="Times New Roman"/>
                <w:sz w:val="24"/>
              </w:rPr>
            </w:pPr>
            <w:r w:rsidRPr="00420E88">
              <w:rPr>
                <w:rFonts w:ascii="Times New Roman" w:hAnsi="Times New Roman" w:cs="Times New Roman"/>
                <w:sz w:val="24"/>
              </w:rPr>
              <w:t>S/N</w:t>
            </w:r>
          </w:p>
        </w:tc>
        <w:tc>
          <w:tcPr>
            <w:tcW w:w="5344" w:type="dxa"/>
          </w:tcPr>
          <w:p w:rsidR="00420E88" w:rsidRPr="00420E88" w:rsidRDefault="00420E88" w:rsidP="00420E88">
            <w:pPr>
              <w:jc w:val="center"/>
              <w:rPr>
                <w:rFonts w:ascii="Times New Roman" w:hAnsi="Times New Roman" w:cs="Times New Roman"/>
                <w:sz w:val="24"/>
              </w:rPr>
            </w:pPr>
            <w:r w:rsidRPr="00420E88">
              <w:rPr>
                <w:rFonts w:ascii="Times New Roman" w:hAnsi="Times New Roman" w:cs="Times New Roman"/>
                <w:sz w:val="24"/>
              </w:rPr>
              <w:t>STATEMENTS</w:t>
            </w:r>
          </w:p>
        </w:tc>
        <w:tc>
          <w:tcPr>
            <w:tcW w:w="990" w:type="dxa"/>
          </w:tcPr>
          <w:p w:rsidR="00420E88" w:rsidRPr="00420E88" w:rsidRDefault="00420E88" w:rsidP="00420E88">
            <w:pPr>
              <w:jc w:val="center"/>
              <w:rPr>
                <w:rFonts w:ascii="Times New Roman" w:hAnsi="Times New Roman" w:cs="Times New Roman"/>
                <w:sz w:val="24"/>
              </w:rPr>
            </w:pPr>
            <w:r w:rsidRPr="00420E88">
              <w:rPr>
                <w:rFonts w:ascii="Times New Roman" w:hAnsi="Times New Roman" w:cs="Times New Roman"/>
                <w:sz w:val="24"/>
              </w:rPr>
              <w:t>Strongly</w:t>
            </w:r>
          </w:p>
          <w:p w:rsidR="00420E88" w:rsidRPr="00420E88" w:rsidRDefault="00420E88" w:rsidP="00420E88">
            <w:pPr>
              <w:jc w:val="center"/>
              <w:rPr>
                <w:rFonts w:ascii="Times New Roman" w:hAnsi="Times New Roman" w:cs="Times New Roman"/>
                <w:sz w:val="24"/>
              </w:rPr>
            </w:pPr>
            <w:r w:rsidRPr="00420E88">
              <w:rPr>
                <w:rFonts w:ascii="Times New Roman" w:hAnsi="Times New Roman" w:cs="Times New Roman"/>
                <w:sz w:val="24"/>
              </w:rPr>
              <w:t>Agree</w:t>
            </w:r>
          </w:p>
        </w:tc>
        <w:tc>
          <w:tcPr>
            <w:tcW w:w="900" w:type="dxa"/>
          </w:tcPr>
          <w:p w:rsidR="00420E88" w:rsidRPr="00420E88" w:rsidRDefault="00420E88" w:rsidP="00420E88">
            <w:pPr>
              <w:jc w:val="center"/>
              <w:rPr>
                <w:rFonts w:ascii="Times New Roman" w:hAnsi="Times New Roman" w:cs="Times New Roman"/>
                <w:sz w:val="24"/>
              </w:rPr>
            </w:pPr>
            <w:r w:rsidRPr="00420E88">
              <w:rPr>
                <w:rFonts w:ascii="Times New Roman" w:hAnsi="Times New Roman" w:cs="Times New Roman"/>
                <w:sz w:val="24"/>
              </w:rPr>
              <w:t>Agree</w:t>
            </w:r>
          </w:p>
        </w:tc>
        <w:tc>
          <w:tcPr>
            <w:tcW w:w="990" w:type="dxa"/>
          </w:tcPr>
          <w:p w:rsidR="00420E88" w:rsidRPr="00420E88" w:rsidRDefault="00420E88" w:rsidP="00420E88">
            <w:pPr>
              <w:jc w:val="center"/>
              <w:rPr>
                <w:rFonts w:ascii="Times New Roman" w:hAnsi="Times New Roman" w:cs="Times New Roman"/>
                <w:sz w:val="24"/>
              </w:rPr>
            </w:pPr>
            <w:r w:rsidRPr="00420E88">
              <w:rPr>
                <w:rFonts w:ascii="Times New Roman" w:hAnsi="Times New Roman" w:cs="Times New Roman"/>
                <w:sz w:val="24"/>
              </w:rPr>
              <w:t>Disagree</w:t>
            </w:r>
          </w:p>
        </w:tc>
        <w:tc>
          <w:tcPr>
            <w:tcW w:w="990" w:type="dxa"/>
          </w:tcPr>
          <w:p w:rsidR="00420E88" w:rsidRPr="00420E88" w:rsidRDefault="00420E88" w:rsidP="00420E88">
            <w:pPr>
              <w:jc w:val="center"/>
              <w:rPr>
                <w:rFonts w:ascii="Times New Roman" w:hAnsi="Times New Roman" w:cs="Times New Roman"/>
                <w:sz w:val="24"/>
              </w:rPr>
            </w:pPr>
            <w:r w:rsidRPr="00420E88">
              <w:rPr>
                <w:rFonts w:ascii="Times New Roman" w:hAnsi="Times New Roman" w:cs="Times New Roman"/>
                <w:sz w:val="24"/>
              </w:rPr>
              <w:t>Strongly</w:t>
            </w:r>
          </w:p>
          <w:p w:rsidR="00420E88" w:rsidRPr="00420E88" w:rsidRDefault="00420E88" w:rsidP="00420E88">
            <w:pPr>
              <w:jc w:val="center"/>
              <w:rPr>
                <w:rFonts w:ascii="Times New Roman" w:hAnsi="Times New Roman" w:cs="Times New Roman"/>
                <w:sz w:val="24"/>
              </w:rPr>
            </w:pPr>
            <w:r w:rsidRPr="00420E88">
              <w:rPr>
                <w:rFonts w:ascii="Times New Roman" w:hAnsi="Times New Roman" w:cs="Times New Roman"/>
                <w:sz w:val="24"/>
              </w:rPr>
              <w:t>Disagree</w:t>
            </w: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1.</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The availability of adequate classrooms influences my academic performance in Economics.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2.</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The use of well-equipped laboratories helps me understand Economics better.</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lastRenderedPageBreak/>
              <w:t>3.</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Access to a school library has improved my academic performance in Economics.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4.</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The use of ICT facilities like computers improves my performance in Economics.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5.</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The condition of school infrastructure affects my interest in Economics.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6.</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Availability of textbooks and learning resources enhances my understanding of Economics.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7.</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The presence of enough desks and chairs in the classroom improves my academic performance.</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8.</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A comfortable learning environment enhances my focus during Economics lessons.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9.</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Inadequate facilities negatively affect my interest in studying Economics.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10.</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The availability of multimedia resources (TV, radio) supports my Economics studies.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11.</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Frequent power outages affect my ability to study Economics effectively.</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lastRenderedPageBreak/>
              <w:t>12.</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The cleanliness of the school premises affects my concentration during lessons.</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r w:rsidR="00420E88" w:rsidRPr="00420E88" w:rsidTr="00420E88">
        <w:tc>
          <w:tcPr>
            <w:tcW w:w="540" w:type="dxa"/>
          </w:tcPr>
          <w:p w:rsidR="00420E88" w:rsidRPr="00420E88" w:rsidRDefault="00420E88" w:rsidP="00420E88">
            <w:pPr>
              <w:spacing w:line="480" w:lineRule="auto"/>
              <w:jc w:val="center"/>
              <w:rPr>
                <w:rFonts w:ascii="Times New Roman" w:hAnsi="Times New Roman" w:cs="Times New Roman"/>
                <w:sz w:val="24"/>
              </w:rPr>
            </w:pPr>
            <w:r w:rsidRPr="00420E88">
              <w:rPr>
                <w:rFonts w:ascii="Times New Roman" w:hAnsi="Times New Roman" w:cs="Times New Roman"/>
                <w:sz w:val="24"/>
              </w:rPr>
              <w:t>13.</w:t>
            </w:r>
          </w:p>
        </w:tc>
        <w:tc>
          <w:tcPr>
            <w:tcW w:w="5344" w:type="dxa"/>
          </w:tcPr>
          <w:p w:rsidR="00420E88" w:rsidRPr="00420E88" w:rsidRDefault="00420E88" w:rsidP="00420E88">
            <w:pPr>
              <w:spacing w:line="480" w:lineRule="auto"/>
              <w:rPr>
                <w:rFonts w:ascii="Times New Roman" w:hAnsi="Times New Roman" w:cs="Times New Roman"/>
                <w:sz w:val="24"/>
              </w:rPr>
            </w:pPr>
            <w:r w:rsidRPr="00420E88">
              <w:rPr>
                <w:rFonts w:ascii="Times New Roman" w:hAnsi="Times New Roman" w:cs="Times New Roman"/>
                <w:sz w:val="24"/>
              </w:rPr>
              <w:t>The condition of the toilets and other amenities affects my willingness to stay in school.</w:t>
            </w:r>
          </w:p>
        </w:tc>
        <w:tc>
          <w:tcPr>
            <w:tcW w:w="990" w:type="dxa"/>
          </w:tcPr>
          <w:p w:rsidR="00420E88" w:rsidRPr="00420E88" w:rsidRDefault="00420E88" w:rsidP="00420E88">
            <w:pPr>
              <w:spacing w:line="480" w:lineRule="auto"/>
              <w:rPr>
                <w:rFonts w:ascii="Times New Roman" w:hAnsi="Times New Roman" w:cs="Times New Roman"/>
                <w:sz w:val="24"/>
              </w:rPr>
            </w:pPr>
          </w:p>
        </w:tc>
        <w:tc>
          <w:tcPr>
            <w:tcW w:w="90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c>
          <w:tcPr>
            <w:tcW w:w="990" w:type="dxa"/>
          </w:tcPr>
          <w:p w:rsidR="00420E88" w:rsidRPr="00420E88" w:rsidRDefault="00420E88" w:rsidP="00420E88">
            <w:pPr>
              <w:spacing w:line="480" w:lineRule="auto"/>
              <w:rPr>
                <w:rFonts w:ascii="Times New Roman" w:hAnsi="Times New Roman" w:cs="Times New Roman"/>
                <w:sz w:val="24"/>
              </w:rPr>
            </w:pPr>
          </w:p>
        </w:tc>
      </w:tr>
    </w:tbl>
    <w:p w:rsidR="00F32752" w:rsidRPr="00420E88" w:rsidRDefault="00420E88" w:rsidP="00420E88">
      <w:pPr>
        <w:spacing w:after="0" w:line="480" w:lineRule="auto"/>
        <w:jc w:val="left"/>
        <w:rPr>
          <w:rFonts w:ascii="Times New Roman" w:hAnsi="Times New Roman" w:cs="Times New Roman"/>
          <w:sz w:val="24"/>
        </w:rPr>
      </w:pPr>
      <w:r w:rsidRPr="00420E88">
        <w:rPr>
          <w:rFonts w:ascii="Times New Roman" w:hAnsi="Times New Roman" w:cs="Times New Roman"/>
          <w:sz w:val="24"/>
        </w:rPr>
        <w:lastRenderedPageBreak/>
        <w:tab/>
        <w:t xml:space="preserve">This questionnaire is designed to gather information, specifically for the purpose of eliciting information on the Influence of Educational Facilities on the </w:t>
      </w:r>
      <w:proofErr w:type="spellStart"/>
      <w:r w:rsidRPr="00420E88">
        <w:rPr>
          <w:rFonts w:ascii="Times New Roman" w:hAnsi="Times New Roman" w:cs="Times New Roman"/>
          <w:sz w:val="24"/>
        </w:rPr>
        <w:t>students</w:t>
      </w:r>
      <w:proofErr w:type="spellEnd"/>
      <w:r w:rsidRPr="00420E88">
        <w:rPr>
          <w:rFonts w:ascii="Times New Roman" w:hAnsi="Times New Roman" w:cs="Times New Roman"/>
          <w:sz w:val="24"/>
        </w:rPr>
        <w:t xml:space="preserve"> academic Performance in economics among Secondary schools in Ilorin west local government, </w:t>
      </w:r>
    </w:p>
    <w:sectPr w:rsidR="00F32752" w:rsidRPr="00420E88" w:rsidSect="00C654D6">
      <w:type w:val="continuous"/>
      <w:pgSz w:w="11520" w:h="14400" w:code="9"/>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F9" w:rsidRDefault="001A55F9" w:rsidP="005E6AD9">
      <w:pPr>
        <w:spacing w:after="0" w:line="240" w:lineRule="auto"/>
      </w:pPr>
      <w:r>
        <w:separator/>
      </w:r>
    </w:p>
  </w:endnote>
  <w:endnote w:type="continuationSeparator" w:id="0">
    <w:p w:rsidR="001A55F9" w:rsidRDefault="001A55F9" w:rsidP="005E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72624"/>
      <w:docPartObj>
        <w:docPartGallery w:val="Page Numbers (Bottom of Page)"/>
        <w:docPartUnique/>
      </w:docPartObj>
    </w:sdtPr>
    <w:sdtEndPr>
      <w:rPr>
        <w:noProof/>
      </w:rPr>
    </w:sdtEndPr>
    <w:sdtContent>
      <w:p w:rsidR="001360A2" w:rsidRDefault="001360A2">
        <w:pPr>
          <w:pStyle w:val="Footer"/>
          <w:jc w:val="center"/>
        </w:pPr>
        <w:r>
          <w:fldChar w:fldCharType="begin"/>
        </w:r>
        <w:r>
          <w:instrText xml:space="preserve"> PAGE   \* MERGEFORMAT </w:instrText>
        </w:r>
        <w:r>
          <w:fldChar w:fldCharType="separate"/>
        </w:r>
        <w:r w:rsidR="00316EAC">
          <w:rPr>
            <w:noProof/>
          </w:rPr>
          <w:t>64</w:t>
        </w:r>
        <w:r>
          <w:rPr>
            <w:noProof/>
          </w:rPr>
          <w:fldChar w:fldCharType="end"/>
        </w:r>
      </w:p>
    </w:sdtContent>
  </w:sdt>
  <w:p w:rsidR="001360A2" w:rsidRDefault="00136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F9" w:rsidRDefault="001A55F9" w:rsidP="005E6AD9">
      <w:pPr>
        <w:spacing w:after="0" w:line="240" w:lineRule="auto"/>
      </w:pPr>
      <w:r>
        <w:separator/>
      </w:r>
    </w:p>
  </w:footnote>
  <w:footnote w:type="continuationSeparator" w:id="0">
    <w:p w:rsidR="001A55F9" w:rsidRDefault="001A55F9" w:rsidP="005E6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67196FD8"/>
    <w:lvl w:ilvl="0">
      <w:start w:val="1"/>
      <w:numFmt w:val="upperRoman"/>
      <w:suff w:val="nothing"/>
      <w:lvlText w:val="%1．"/>
      <w:lvlJc w:val="left"/>
      <w:pPr>
        <w:ind w:left="0" w:firstLine="400"/>
      </w:pPr>
      <w:rPr>
        <w:rFonts w:hint="default"/>
      </w:rPr>
    </w:lvl>
  </w:abstractNum>
  <w:abstractNum w:abstractNumId="1">
    <w:nsid w:val="00000002"/>
    <w:multiLevelType w:val="singleLevel"/>
    <w:tmpl w:val="6719DF11"/>
    <w:lvl w:ilvl="0">
      <w:start w:val="1"/>
      <w:numFmt w:val="upperRoman"/>
      <w:suff w:val="nothing"/>
      <w:lvlText w:val="%1．"/>
      <w:lvlJc w:val="left"/>
      <w:pPr>
        <w:ind w:left="0" w:firstLine="400"/>
      </w:pPr>
      <w:rPr>
        <w:rFonts w:hint="default"/>
      </w:rPr>
    </w:lvl>
  </w:abstractNum>
  <w:abstractNum w:abstractNumId="2">
    <w:nsid w:val="00000003"/>
    <w:multiLevelType w:val="singleLevel"/>
    <w:tmpl w:val="6719DF48"/>
    <w:lvl w:ilvl="0">
      <w:start w:val="1"/>
      <w:numFmt w:val="upperRoman"/>
      <w:suff w:val="nothing"/>
      <w:lvlText w:val="%1．"/>
      <w:lvlJc w:val="left"/>
      <w:pPr>
        <w:ind w:left="0" w:firstLine="400"/>
      </w:pPr>
      <w:rPr>
        <w:rFonts w:hint="default"/>
      </w:rPr>
    </w:lvl>
  </w:abstractNum>
  <w:abstractNum w:abstractNumId="3">
    <w:nsid w:val="5DA67417"/>
    <w:multiLevelType w:val="singleLevel"/>
    <w:tmpl w:val="66EA750A"/>
    <w:lvl w:ilvl="0">
      <w:start w:val="1"/>
      <w:numFmt w:val="bullet"/>
      <w:lvlText w:val=""/>
      <w:lvlJc w:val="left"/>
      <w:pPr>
        <w:tabs>
          <w:tab w:val="left" w:pos="420"/>
        </w:tabs>
        <w:ind w:left="420" w:hanging="420"/>
      </w:pPr>
      <w:rPr>
        <w:rFonts w:ascii="Wingdings" w:hAnsi="Wingdings" w:hint="default"/>
      </w:rPr>
    </w:lvl>
  </w:abstractNum>
  <w:abstractNum w:abstractNumId="4">
    <w:nsid w:val="66EA750A"/>
    <w:multiLevelType w:val="singleLevel"/>
    <w:tmpl w:val="66EA750A"/>
    <w:lvl w:ilvl="0">
      <w:start w:val="1"/>
      <w:numFmt w:val="bullet"/>
      <w:lvlText w:val=""/>
      <w:lvlJc w:val="left"/>
      <w:pPr>
        <w:tabs>
          <w:tab w:val="left" w:pos="420"/>
        </w:tabs>
        <w:ind w:left="420" w:hanging="420"/>
      </w:pPr>
      <w:rPr>
        <w:rFonts w:ascii="Wingdings" w:hAnsi="Wingdings" w:hint="default"/>
      </w:rPr>
    </w:lvl>
  </w:abstractNum>
  <w:abstractNum w:abstractNumId="5">
    <w:nsid w:val="67196EE2"/>
    <w:multiLevelType w:val="singleLevel"/>
    <w:tmpl w:val="67196EE2"/>
    <w:lvl w:ilvl="0">
      <w:start w:val="1"/>
      <w:numFmt w:val="upperRoman"/>
      <w:suff w:val="nothing"/>
      <w:lvlText w:val="%1．"/>
      <w:lvlJc w:val="left"/>
      <w:pPr>
        <w:ind w:left="0" w:firstLine="400"/>
      </w:pPr>
      <w:rPr>
        <w:rFonts w:hint="default"/>
      </w:rPr>
    </w:lvl>
  </w:abstractNum>
  <w:abstractNum w:abstractNumId="6">
    <w:nsid w:val="67196FD8"/>
    <w:multiLevelType w:val="singleLevel"/>
    <w:tmpl w:val="67196FD8"/>
    <w:lvl w:ilvl="0">
      <w:start w:val="1"/>
      <w:numFmt w:val="upperRoman"/>
      <w:suff w:val="nothing"/>
      <w:lvlText w:val="%1．"/>
      <w:lvlJc w:val="left"/>
      <w:pPr>
        <w:ind w:left="0" w:firstLine="400"/>
      </w:pPr>
      <w:rPr>
        <w:rFonts w:hint="default"/>
      </w:rPr>
    </w:lvl>
  </w:abstractNum>
  <w:abstractNum w:abstractNumId="7">
    <w:nsid w:val="6719DF11"/>
    <w:multiLevelType w:val="singleLevel"/>
    <w:tmpl w:val="6719DF11"/>
    <w:lvl w:ilvl="0">
      <w:start w:val="1"/>
      <w:numFmt w:val="upperRoman"/>
      <w:suff w:val="nothing"/>
      <w:lvlText w:val="%1．"/>
      <w:lvlJc w:val="left"/>
      <w:pPr>
        <w:ind w:left="0" w:firstLine="400"/>
      </w:pPr>
      <w:rPr>
        <w:rFonts w:hint="default"/>
      </w:rPr>
    </w:lvl>
  </w:abstractNum>
  <w:abstractNum w:abstractNumId="8">
    <w:nsid w:val="6719DF48"/>
    <w:multiLevelType w:val="singleLevel"/>
    <w:tmpl w:val="6719DF48"/>
    <w:lvl w:ilvl="0">
      <w:start w:val="1"/>
      <w:numFmt w:val="upperRoman"/>
      <w:suff w:val="nothing"/>
      <w:lvlText w:val="%1．"/>
      <w:lvlJc w:val="left"/>
      <w:pPr>
        <w:ind w:left="0" w:firstLine="400"/>
      </w:pPr>
      <w:rPr>
        <w:rFonts w:hint="default"/>
      </w:rPr>
    </w:lvl>
  </w:abstractNum>
  <w:abstractNum w:abstractNumId="9">
    <w:nsid w:val="6812542B"/>
    <w:multiLevelType w:val="hybridMultilevel"/>
    <w:tmpl w:val="12E06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7"/>
  </w:num>
  <w:num w:numId="5">
    <w:abstractNumId w:val="8"/>
  </w:num>
  <w:num w:numId="6">
    <w:abstractNumId w:val="6"/>
  </w:num>
  <w:num w:numId="7">
    <w:abstractNumId w:val="3"/>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0B"/>
    <w:rsid w:val="00080D9C"/>
    <w:rsid w:val="001360A2"/>
    <w:rsid w:val="001A55F9"/>
    <w:rsid w:val="00222CAD"/>
    <w:rsid w:val="002458FF"/>
    <w:rsid w:val="00316EAC"/>
    <w:rsid w:val="00420E88"/>
    <w:rsid w:val="005B3404"/>
    <w:rsid w:val="005E6AD9"/>
    <w:rsid w:val="006A36BA"/>
    <w:rsid w:val="00763ECE"/>
    <w:rsid w:val="007C1D1B"/>
    <w:rsid w:val="00873DE1"/>
    <w:rsid w:val="008B72F8"/>
    <w:rsid w:val="008F148D"/>
    <w:rsid w:val="008F7B94"/>
    <w:rsid w:val="0099475A"/>
    <w:rsid w:val="00A766DA"/>
    <w:rsid w:val="00C654D6"/>
    <w:rsid w:val="00C72997"/>
    <w:rsid w:val="00CA42C3"/>
    <w:rsid w:val="00DF1051"/>
    <w:rsid w:val="00ED2383"/>
    <w:rsid w:val="00EF520B"/>
    <w:rsid w:val="00F32752"/>
    <w:rsid w:val="00F32865"/>
    <w:rsid w:val="00FA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963E8F-CDF3-4034-A635-F0FAE5D1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F32752"/>
    <w:pPr>
      <w:spacing w:after="200" w:line="276" w:lineRule="auto"/>
      <w:ind w:left="720"/>
      <w:contextualSpacing/>
    </w:pPr>
  </w:style>
  <w:style w:type="table" w:styleId="TableGrid">
    <w:name w:val="Table Grid"/>
    <w:basedOn w:val="TableNormal"/>
    <w:rsid w:val="00F327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5E6AD9"/>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5E6AD9"/>
    <w:rPr>
      <w:b/>
      <w:bCs/>
    </w:rPr>
  </w:style>
  <w:style w:type="paragraph" w:styleId="Header">
    <w:name w:val="header"/>
    <w:basedOn w:val="Normal"/>
    <w:link w:val="HeaderChar"/>
    <w:rsid w:val="005E6AD9"/>
    <w:pPr>
      <w:tabs>
        <w:tab w:val="center" w:pos="4680"/>
        <w:tab w:val="right" w:pos="9360"/>
      </w:tabs>
      <w:spacing w:after="0" w:line="240" w:lineRule="auto"/>
    </w:pPr>
  </w:style>
  <w:style w:type="character" w:customStyle="1" w:styleId="HeaderChar">
    <w:name w:val="Header Char"/>
    <w:basedOn w:val="DefaultParagraphFont"/>
    <w:link w:val="Header"/>
    <w:rsid w:val="005E6AD9"/>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5E6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AD9"/>
    <w:rPr>
      <w:rFonts w:asciiTheme="minorHAnsi" w:eastAsiaTheme="minorEastAsia" w:hAnsiTheme="minorHAnsi" w:cstheme="minorBidi"/>
      <w:kern w:val="2"/>
      <w:sz w:val="21"/>
      <w:szCs w:val="24"/>
      <w:lang w:eastAsia="zh-CN"/>
    </w:rPr>
  </w:style>
  <w:style w:type="paragraph" w:styleId="BalloonText">
    <w:name w:val="Balloon Text"/>
    <w:basedOn w:val="Normal"/>
    <w:link w:val="BalloonTextChar"/>
    <w:rsid w:val="00C65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654D6"/>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12432</Words>
  <Characters>70869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17</cp:revision>
  <cp:lastPrinted>2024-11-12T11:59:00Z</cp:lastPrinted>
  <dcterms:created xsi:type="dcterms:W3CDTF">2024-10-28T11:51:00Z</dcterms:created>
  <dcterms:modified xsi:type="dcterms:W3CDTF">2024-11-12T12:01:00Z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D6183CBCA03D757F3E82EA66B0CA73A2_33</vt:lpwstr>
  </property>
</Properties>
</file>