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2B" w:rsidRPr="00F0609A" w:rsidRDefault="009E2E2B" w:rsidP="009E2E2B">
      <w:pPr>
        <w:spacing w:line="480" w:lineRule="auto"/>
        <w:jc w:val="center"/>
        <w:rPr>
          <w:rFonts w:ascii="Arial" w:hAnsi="Arial"/>
          <w:b/>
          <w:sz w:val="28"/>
        </w:rPr>
      </w:pPr>
      <w:r w:rsidRPr="00F0609A">
        <w:rPr>
          <w:rFonts w:ascii="Arial" w:hAnsi="Arial"/>
          <w:b/>
          <w:sz w:val="28"/>
        </w:rPr>
        <w:t>INFLUENCE OF HOME ENVIRONMENT ON ACADEMIC PERFORMANCES ON STUDNETS IN SECONDARY SCHOOLS IN EGBEDA L.G.A, OYO STATE</w:t>
      </w:r>
    </w:p>
    <w:p w:rsidR="009E2E2B" w:rsidRPr="00F0609A" w:rsidRDefault="009E2E2B" w:rsidP="009E2E2B">
      <w:pPr>
        <w:spacing w:line="480" w:lineRule="auto"/>
        <w:jc w:val="both"/>
        <w:rPr>
          <w:rFonts w:ascii="Arial" w:hAnsi="Arial"/>
          <w:b/>
          <w:sz w:val="28"/>
        </w:rPr>
      </w:pPr>
    </w:p>
    <w:p w:rsidR="009E2E2B" w:rsidRPr="00F0609A" w:rsidRDefault="009E2E2B" w:rsidP="009E2E2B">
      <w:pPr>
        <w:spacing w:line="480" w:lineRule="auto"/>
        <w:jc w:val="center"/>
        <w:rPr>
          <w:rFonts w:ascii="Arial" w:hAnsi="Arial"/>
          <w:b/>
          <w:sz w:val="28"/>
        </w:rPr>
      </w:pPr>
      <w:r w:rsidRPr="00F0609A">
        <w:rPr>
          <w:rFonts w:ascii="Arial" w:hAnsi="Arial"/>
          <w:b/>
          <w:sz w:val="28"/>
        </w:rPr>
        <w:t>BY</w:t>
      </w:r>
    </w:p>
    <w:p w:rsidR="009E2E2B" w:rsidRPr="00F0609A" w:rsidRDefault="009E2E2B" w:rsidP="009E2E2B">
      <w:pPr>
        <w:spacing w:line="480" w:lineRule="auto"/>
        <w:jc w:val="center"/>
        <w:rPr>
          <w:rFonts w:ascii="Arial" w:hAnsi="Arial"/>
          <w:b/>
          <w:sz w:val="28"/>
        </w:rPr>
      </w:pPr>
    </w:p>
    <w:p w:rsidR="009E2E2B" w:rsidRPr="00F0609A" w:rsidRDefault="009E2E2B" w:rsidP="009E2E2B">
      <w:pPr>
        <w:spacing w:line="480" w:lineRule="auto"/>
        <w:jc w:val="center"/>
        <w:rPr>
          <w:rFonts w:ascii="Arial" w:hAnsi="Arial"/>
          <w:b/>
          <w:sz w:val="28"/>
        </w:rPr>
      </w:pPr>
      <w:r w:rsidRPr="00F0609A">
        <w:rPr>
          <w:rFonts w:ascii="Arial" w:hAnsi="Arial"/>
          <w:b/>
          <w:sz w:val="28"/>
        </w:rPr>
        <w:t>LAWAL DOLAPO MOHAMMED</w:t>
      </w:r>
    </w:p>
    <w:p w:rsidR="009E2E2B" w:rsidRPr="00F0609A" w:rsidRDefault="009E2E2B" w:rsidP="009E2E2B">
      <w:pPr>
        <w:spacing w:line="480" w:lineRule="auto"/>
        <w:jc w:val="center"/>
        <w:rPr>
          <w:rFonts w:ascii="Arial" w:hAnsi="Arial"/>
          <w:b/>
          <w:sz w:val="28"/>
        </w:rPr>
      </w:pPr>
      <w:r w:rsidRPr="00F0609A">
        <w:rPr>
          <w:rFonts w:ascii="Arial" w:hAnsi="Arial"/>
          <w:b/>
          <w:sz w:val="28"/>
        </w:rPr>
        <w:t>EKSU/IL/R3/21/0331</w:t>
      </w:r>
    </w:p>
    <w:p w:rsidR="009E2E2B" w:rsidRDefault="009E2E2B" w:rsidP="009E2E2B">
      <w:pPr>
        <w:spacing w:line="480" w:lineRule="auto"/>
        <w:jc w:val="center"/>
        <w:rPr>
          <w:rFonts w:ascii="Arial" w:hAnsi="Arial"/>
          <w:b/>
          <w:sz w:val="28"/>
        </w:rPr>
      </w:pPr>
    </w:p>
    <w:p w:rsidR="009E2E2B" w:rsidRPr="00F0609A" w:rsidRDefault="009E2E2B" w:rsidP="009E2E2B">
      <w:pPr>
        <w:spacing w:line="480" w:lineRule="auto"/>
        <w:jc w:val="center"/>
        <w:rPr>
          <w:rFonts w:ascii="Arial" w:hAnsi="Arial"/>
          <w:b/>
          <w:sz w:val="28"/>
        </w:rPr>
      </w:pPr>
      <w:r w:rsidRPr="00F0609A">
        <w:rPr>
          <w:rFonts w:ascii="Arial" w:hAnsi="Arial"/>
          <w:b/>
          <w:sz w:val="28"/>
        </w:rPr>
        <w:t xml:space="preserve">A RESEARCH PROJECT SUBMITTED TO THE FACULTY OF EDUCATION, EKITI STATE UNIVERSITY, ADO-EKITI, NIGERIA </w:t>
      </w:r>
    </w:p>
    <w:p w:rsidR="009E2E2B" w:rsidRDefault="009E2E2B" w:rsidP="009E2E2B">
      <w:pPr>
        <w:spacing w:line="480" w:lineRule="auto"/>
        <w:jc w:val="center"/>
        <w:rPr>
          <w:rFonts w:ascii="Arial" w:hAnsi="Arial"/>
          <w:b/>
          <w:sz w:val="28"/>
        </w:rPr>
      </w:pPr>
    </w:p>
    <w:p w:rsidR="009E2E2B" w:rsidRPr="00F0609A" w:rsidRDefault="009E2E2B" w:rsidP="009E2E2B">
      <w:pPr>
        <w:spacing w:line="480" w:lineRule="auto"/>
        <w:jc w:val="center"/>
        <w:rPr>
          <w:rFonts w:ascii="Arial" w:hAnsi="Arial"/>
          <w:b/>
          <w:sz w:val="28"/>
        </w:rPr>
      </w:pPr>
      <w:r w:rsidRPr="00F0609A">
        <w:rPr>
          <w:rFonts w:ascii="Arial" w:hAnsi="Arial"/>
          <w:b/>
          <w:sz w:val="28"/>
        </w:rPr>
        <w:t>IN PARTIAL FULFILLMENT OF THE REQUIREMENTS FOR THE AWARD OF BACHELOR OF EDUCATION (BED) DEGREE IN CHILDHOOD EDUCATION</w:t>
      </w:r>
    </w:p>
    <w:p w:rsidR="009E2E2B" w:rsidRPr="00F0609A" w:rsidRDefault="009E2E2B" w:rsidP="009E2E2B">
      <w:pPr>
        <w:spacing w:line="480" w:lineRule="auto"/>
        <w:jc w:val="center"/>
        <w:rPr>
          <w:rFonts w:ascii="Arial" w:hAnsi="Arial"/>
          <w:b/>
          <w:sz w:val="28"/>
        </w:rPr>
      </w:pPr>
    </w:p>
    <w:p w:rsidR="009E2E2B" w:rsidRPr="000659D5" w:rsidRDefault="009E2E2B" w:rsidP="009E2E2B">
      <w:pPr>
        <w:spacing w:line="480" w:lineRule="auto"/>
        <w:ind w:left="6480" w:firstLine="720"/>
        <w:rPr>
          <w:rFonts w:ascii="Arial" w:hAnsi="Arial"/>
          <w:sz w:val="28"/>
        </w:rPr>
      </w:pPr>
      <w:r w:rsidRPr="00F0609A">
        <w:rPr>
          <w:rFonts w:ascii="Arial" w:hAnsi="Arial"/>
          <w:b/>
          <w:sz w:val="28"/>
        </w:rPr>
        <w:t>AUGUST, 2024</w:t>
      </w:r>
      <w:r>
        <w:rPr>
          <w:rFonts w:ascii="Arial" w:hAnsi="Arial"/>
          <w:sz w:val="28"/>
        </w:rPr>
        <w:br w:type="page"/>
      </w:r>
      <w:r w:rsidRPr="000659D5">
        <w:rPr>
          <w:rFonts w:ascii="Arial" w:hAnsi="Arial"/>
          <w:sz w:val="28"/>
        </w:rPr>
        <w:lastRenderedPageBreak/>
        <w:t>DEDICATION</w:t>
      </w:r>
    </w:p>
    <w:p w:rsidR="009E2E2B" w:rsidRPr="000659D5" w:rsidRDefault="009E2E2B" w:rsidP="009E2E2B">
      <w:pPr>
        <w:spacing w:line="480" w:lineRule="auto"/>
        <w:jc w:val="both"/>
        <w:rPr>
          <w:rFonts w:ascii="Arial" w:hAnsi="Arial"/>
          <w:sz w:val="28"/>
        </w:rPr>
      </w:pPr>
      <w:r w:rsidRPr="000659D5">
        <w:rPr>
          <w:rFonts w:ascii="Arial" w:hAnsi="Arial"/>
          <w:sz w:val="28"/>
        </w:rPr>
        <w:t>This project is dedicated to Almighty ALLAH who gave me the strength and encouragement to complete this work.</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center"/>
        <w:rPr>
          <w:rFonts w:ascii="Arial" w:hAnsi="Arial"/>
          <w:sz w:val="28"/>
        </w:rPr>
      </w:pPr>
      <w:r>
        <w:rPr>
          <w:rFonts w:ascii="Arial" w:hAnsi="Arial"/>
          <w:sz w:val="28"/>
        </w:rPr>
        <w:br w:type="page"/>
      </w:r>
      <w:r w:rsidRPr="000659D5">
        <w:rPr>
          <w:rFonts w:ascii="Arial" w:hAnsi="Arial"/>
          <w:sz w:val="28"/>
        </w:rPr>
        <w:lastRenderedPageBreak/>
        <w:t>ACKNOWLEDGEMEENT</w:t>
      </w:r>
    </w:p>
    <w:p w:rsidR="009E2E2B" w:rsidRPr="000659D5" w:rsidRDefault="009E2E2B" w:rsidP="009E2E2B">
      <w:pPr>
        <w:spacing w:line="480" w:lineRule="auto"/>
        <w:jc w:val="both"/>
        <w:rPr>
          <w:rFonts w:ascii="Arial" w:hAnsi="Arial"/>
          <w:sz w:val="28"/>
        </w:rPr>
      </w:pPr>
      <w:r w:rsidRPr="000659D5">
        <w:rPr>
          <w:rFonts w:ascii="Arial" w:hAnsi="Arial"/>
          <w:sz w:val="28"/>
        </w:rPr>
        <w:t>My sincere appreciation goes to my project supervisor Mr Lagbe S.I whose suggestion has helped in the successful all. completion of this project.</w:t>
      </w:r>
    </w:p>
    <w:p w:rsidR="009E2E2B" w:rsidRPr="000659D5" w:rsidRDefault="009E2E2B" w:rsidP="009E2E2B">
      <w:pPr>
        <w:spacing w:line="480" w:lineRule="auto"/>
        <w:jc w:val="both"/>
        <w:rPr>
          <w:rFonts w:ascii="Arial" w:hAnsi="Arial"/>
          <w:sz w:val="28"/>
        </w:rPr>
      </w:pPr>
      <w:r w:rsidRPr="000659D5">
        <w:rPr>
          <w:rFonts w:ascii="Arial" w:hAnsi="Arial"/>
          <w:sz w:val="28"/>
        </w:rPr>
        <w:t>I am immensely grateful to all the staff of primary Education studies Department in College of Education Ilorin for their support most especially Dr. M. B Taiwo Mr. Abdul- Kareem A.M, Mr Lagbe S.I.</w:t>
      </w:r>
    </w:p>
    <w:p w:rsidR="009E2E2B" w:rsidRPr="000659D5" w:rsidRDefault="009E2E2B" w:rsidP="009E2E2B">
      <w:pPr>
        <w:spacing w:line="480" w:lineRule="auto"/>
        <w:jc w:val="both"/>
        <w:rPr>
          <w:rFonts w:ascii="Arial" w:hAnsi="Arial"/>
          <w:sz w:val="28"/>
        </w:rPr>
      </w:pPr>
      <w:r w:rsidRPr="000659D5">
        <w:rPr>
          <w:rFonts w:ascii="Arial" w:hAnsi="Arial"/>
          <w:sz w:val="28"/>
        </w:rPr>
        <w:t>My appreciation goes to my Husband Hon Adelabu A. Toyin and my children for their care encouragement and support during and after the course may ALLAH bless them</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Pr>
          <w:rFonts w:ascii="Arial" w:hAnsi="Arial"/>
          <w:sz w:val="28"/>
        </w:rPr>
        <w:br w:type="page"/>
      </w:r>
      <w:r w:rsidRPr="000659D5">
        <w:rPr>
          <w:rFonts w:ascii="Arial" w:hAnsi="Arial"/>
          <w:sz w:val="28"/>
        </w:rPr>
        <w:lastRenderedPageBreak/>
        <w:t>ABSTRACT</w:t>
      </w:r>
    </w:p>
    <w:p w:rsidR="009E2E2B" w:rsidRPr="000659D5" w:rsidRDefault="009E2E2B" w:rsidP="009E2E2B">
      <w:pPr>
        <w:spacing w:line="480" w:lineRule="auto"/>
        <w:jc w:val="both"/>
        <w:rPr>
          <w:rFonts w:ascii="Arial" w:hAnsi="Arial"/>
          <w:sz w:val="28"/>
        </w:rPr>
      </w:pPr>
      <w:r w:rsidRPr="000659D5">
        <w:rPr>
          <w:rFonts w:ascii="Arial" w:hAnsi="Arial"/>
          <w:sz w:val="28"/>
        </w:rPr>
        <w:t>Thus Study examines the Role of District school supervisors in Effective supervision of primary schools in Ifelodun Local Government Area of Kwara State. Five hypotheses were formulated based on the variable of interest of supervisors, interest of committee headmaster, facility equipment and teacher attitude. The descriptive survey research method was used for the study. Total number of ten (10) district school</w:t>
      </w:r>
    </w:p>
    <w:p w:rsidR="009E2E2B" w:rsidRPr="000659D5" w:rsidRDefault="009E2E2B" w:rsidP="009E2E2B">
      <w:pPr>
        <w:spacing w:line="480" w:lineRule="auto"/>
        <w:jc w:val="both"/>
        <w:rPr>
          <w:rFonts w:ascii="Arial" w:hAnsi="Arial"/>
          <w:sz w:val="28"/>
        </w:rPr>
      </w:pPr>
      <w:r w:rsidRPr="000659D5">
        <w:rPr>
          <w:rFonts w:ascii="Arial" w:hAnsi="Arial"/>
          <w:sz w:val="28"/>
        </w:rPr>
        <w:t>through the Simple random sampling techniques to gather responses used as the aids for the study with aid of a validation two point takes- scales form, if close ended structured questionnaire. The study concluded that in order for the effective Supervision to be realized, the tested problems must be taken n to consideration. It was therefore recommended among the supervisors Should be encouraged to organize district education committee meeting regularly, also be encouraged to visit school regularly for supervision, and ensuring adequate distribution of materials to the school.</w:t>
      </w:r>
    </w:p>
    <w:p w:rsidR="009E2E2B" w:rsidRPr="000659D5" w:rsidRDefault="009E2E2B" w:rsidP="009E2E2B">
      <w:pPr>
        <w:spacing w:line="480" w:lineRule="auto"/>
        <w:jc w:val="both"/>
        <w:rPr>
          <w:rFonts w:ascii="Arial" w:hAnsi="Arial"/>
          <w:b/>
          <w:sz w:val="28"/>
        </w:rPr>
      </w:pPr>
      <w:r w:rsidRPr="000659D5">
        <w:rPr>
          <w:rFonts w:ascii="Arial" w:hAnsi="Arial"/>
          <w:b/>
          <w:sz w:val="28"/>
        </w:rPr>
        <w:t>TABLE OF CONTENTS</w:t>
      </w:r>
    </w:p>
    <w:p w:rsidR="009E2E2B" w:rsidRPr="000659D5" w:rsidRDefault="009E2E2B" w:rsidP="009E2E2B">
      <w:pPr>
        <w:spacing w:line="480" w:lineRule="auto"/>
        <w:jc w:val="both"/>
        <w:rPr>
          <w:rFonts w:ascii="Arial" w:hAnsi="Arial"/>
          <w:sz w:val="28"/>
        </w:rPr>
      </w:pPr>
      <w:r w:rsidRPr="000659D5">
        <w:rPr>
          <w:rFonts w:ascii="Arial" w:hAnsi="Arial"/>
          <w:sz w:val="28"/>
        </w:rPr>
        <w:t>TITLE PAGE</w:t>
      </w:r>
    </w:p>
    <w:p w:rsidR="009E2E2B" w:rsidRPr="000659D5" w:rsidRDefault="009E2E2B" w:rsidP="009E2E2B">
      <w:pPr>
        <w:spacing w:line="480" w:lineRule="auto"/>
        <w:jc w:val="both"/>
        <w:rPr>
          <w:rFonts w:ascii="Arial" w:hAnsi="Arial"/>
          <w:sz w:val="28"/>
        </w:rPr>
      </w:pPr>
      <w:r w:rsidRPr="000659D5">
        <w:rPr>
          <w:rFonts w:ascii="Arial" w:hAnsi="Arial"/>
          <w:sz w:val="28"/>
        </w:rPr>
        <w:t>CERTIFICATION</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DEDICATION</w:t>
      </w:r>
    </w:p>
    <w:p w:rsidR="009E2E2B" w:rsidRPr="000659D5" w:rsidRDefault="009E2E2B" w:rsidP="009E2E2B">
      <w:pPr>
        <w:spacing w:line="480" w:lineRule="auto"/>
        <w:jc w:val="both"/>
        <w:rPr>
          <w:rFonts w:ascii="Arial" w:hAnsi="Arial"/>
          <w:sz w:val="28"/>
        </w:rPr>
      </w:pPr>
      <w:r w:rsidRPr="000659D5">
        <w:rPr>
          <w:rFonts w:ascii="Arial" w:hAnsi="Arial"/>
          <w:sz w:val="28"/>
        </w:rPr>
        <w:t>ACKNOWLEDGEMENT</w:t>
      </w:r>
    </w:p>
    <w:p w:rsidR="009E2E2B" w:rsidRPr="000659D5" w:rsidRDefault="009E2E2B" w:rsidP="009E2E2B">
      <w:pPr>
        <w:spacing w:line="480" w:lineRule="auto"/>
        <w:jc w:val="both"/>
        <w:rPr>
          <w:rFonts w:ascii="Arial" w:hAnsi="Arial"/>
          <w:sz w:val="28"/>
        </w:rPr>
      </w:pPr>
      <w:r w:rsidRPr="000659D5">
        <w:rPr>
          <w:rFonts w:ascii="Arial" w:hAnsi="Arial"/>
          <w:sz w:val="28"/>
        </w:rPr>
        <w:t>ABSTRACT</w:t>
      </w:r>
    </w:p>
    <w:p w:rsidR="009E2E2B" w:rsidRPr="000659D5" w:rsidRDefault="009E2E2B" w:rsidP="009E2E2B">
      <w:pPr>
        <w:spacing w:line="480" w:lineRule="auto"/>
        <w:jc w:val="both"/>
        <w:rPr>
          <w:rFonts w:ascii="Arial" w:hAnsi="Arial"/>
          <w:sz w:val="28"/>
        </w:rPr>
      </w:pPr>
      <w:r w:rsidRPr="000659D5">
        <w:rPr>
          <w:rFonts w:ascii="Arial" w:hAnsi="Arial"/>
          <w:sz w:val="28"/>
        </w:rPr>
        <w:t>TABLE OF CONTENTS</w:t>
      </w:r>
    </w:p>
    <w:p w:rsidR="009E2E2B" w:rsidRPr="000659D5" w:rsidRDefault="009E2E2B" w:rsidP="009E2E2B">
      <w:pPr>
        <w:spacing w:line="480" w:lineRule="auto"/>
        <w:jc w:val="both"/>
        <w:rPr>
          <w:rFonts w:ascii="Arial" w:hAnsi="Arial"/>
          <w:sz w:val="28"/>
        </w:rPr>
      </w:pPr>
      <w:r w:rsidRPr="000659D5">
        <w:rPr>
          <w:rFonts w:ascii="Arial" w:hAnsi="Arial"/>
          <w:sz w:val="28"/>
        </w:rPr>
        <w:t>CHAPTER ONE: INTRODUCTION</w:t>
      </w:r>
    </w:p>
    <w:p w:rsidR="009E2E2B" w:rsidRPr="000659D5" w:rsidRDefault="009E2E2B" w:rsidP="009E2E2B">
      <w:pPr>
        <w:spacing w:line="480" w:lineRule="auto"/>
        <w:jc w:val="both"/>
        <w:rPr>
          <w:rFonts w:ascii="Arial" w:hAnsi="Arial"/>
          <w:sz w:val="28"/>
        </w:rPr>
      </w:pPr>
      <w:r w:rsidRPr="000659D5">
        <w:rPr>
          <w:rFonts w:ascii="Arial" w:hAnsi="Arial"/>
          <w:sz w:val="28"/>
        </w:rPr>
        <w:t>TABLE OF CONTENTS</w:t>
      </w:r>
    </w:p>
    <w:p w:rsidR="009E2E2B" w:rsidRPr="000659D5" w:rsidRDefault="009E2E2B" w:rsidP="009E2E2B">
      <w:pPr>
        <w:spacing w:line="480" w:lineRule="auto"/>
        <w:jc w:val="both"/>
        <w:rPr>
          <w:rFonts w:ascii="Arial" w:hAnsi="Arial"/>
          <w:sz w:val="28"/>
        </w:rPr>
      </w:pPr>
      <w:r w:rsidRPr="000659D5">
        <w:rPr>
          <w:rFonts w:ascii="Arial" w:hAnsi="Arial"/>
          <w:sz w:val="28"/>
        </w:rPr>
        <w:t>Background of the Study</w:t>
      </w:r>
    </w:p>
    <w:p w:rsidR="009E2E2B" w:rsidRPr="000659D5" w:rsidRDefault="009E2E2B" w:rsidP="009E2E2B">
      <w:pPr>
        <w:spacing w:line="480" w:lineRule="auto"/>
        <w:jc w:val="both"/>
        <w:rPr>
          <w:rFonts w:ascii="Arial" w:hAnsi="Arial"/>
          <w:sz w:val="28"/>
        </w:rPr>
      </w:pPr>
      <w:r w:rsidRPr="000659D5">
        <w:rPr>
          <w:rFonts w:ascii="Arial" w:hAnsi="Arial"/>
          <w:sz w:val="28"/>
        </w:rPr>
        <w:t>Purpose of the Study</w:t>
      </w:r>
    </w:p>
    <w:p w:rsidR="009E2E2B" w:rsidRPr="000659D5" w:rsidRDefault="009E2E2B" w:rsidP="009E2E2B">
      <w:pPr>
        <w:spacing w:line="480" w:lineRule="auto"/>
        <w:jc w:val="both"/>
        <w:rPr>
          <w:rFonts w:ascii="Arial" w:hAnsi="Arial"/>
          <w:sz w:val="28"/>
        </w:rPr>
      </w:pPr>
      <w:r w:rsidRPr="000659D5">
        <w:rPr>
          <w:rFonts w:ascii="Arial" w:hAnsi="Arial"/>
          <w:sz w:val="28"/>
        </w:rPr>
        <w:t>Research Question</w:t>
      </w:r>
    </w:p>
    <w:p w:rsidR="009E2E2B" w:rsidRPr="000659D5" w:rsidRDefault="009E2E2B" w:rsidP="009E2E2B">
      <w:pPr>
        <w:spacing w:line="480" w:lineRule="auto"/>
        <w:jc w:val="both"/>
        <w:rPr>
          <w:rFonts w:ascii="Arial" w:hAnsi="Arial"/>
          <w:sz w:val="28"/>
        </w:rPr>
      </w:pPr>
      <w:r w:rsidRPr="000659D5">
        <w:rPr>
          <w:rFonts w:ascii="Arial" w:hAnsi="Arial"/>
          <w:sz w:val="28"/>
        </w:rPr>
        <w:t>Significance of the Study</w:t>
      </w:r>
    </w:p>
    <w:p w:rsidR="009E2E2B" w:rsidRPr="000659D5" w:rsidRDefault="009E2E2B" w:rsidP="009E2E2B">
      <w:pPr>
        <w:spacing w:line="480" w:lineRule="auto"/>
        <w:jc w:val="both"/>
        <w:rPr>
          <w:rFonts w:ascii="Arial" w:hAnsi="Arial"/>
          <w:sz w:val="28"/>
        </w:rPr>
      </w:pPr>
      <w:r w:rsidRPr="000659D5">
        <w:rPr>
          <w:rFonts w:ascii="Arial" w:hAnsi="Arial"/>
          <w:sz w:val="28"/>
        </w:rPr>
        <w:t>Research Hypothesis</w:t>
      </w:r>
    </w:p>
    <w:p w:rsidR="009E2E2B" w:rsidRPr="000659D5" w:rsidRDefault="009E2E2B" w:rsidP="009E2E2B">
      <w:pPr>
        <w:spacing w:line="480" w:lineRule="auto"/>
        <w:jc w:val="both"/>
        <w:rPr>
          <w:rFonts w:ascii="Arial" w:hAnsi="Arial"/>
          <w:sz w:val="28"/>
        </w:rPr>
      </w:pPr>
      <w:r w:rsidRPr="000659D5">
        <w:rPr>
          <w:rFonts w:ascii="Arial" w:hAnsi="Arial"/>
          <w:sz w:val="28"/>
        </w:rPr>
        <w:t>The scope of the Study</w:t>
      </w:r>
    </w:p>
    <w:p w:rsidR="009E2E2B" w:rsidRPr="000659D5" w:rsidRDefault="009E2E2B" w:rsidP="009E2E2B">
      <w:pPr>
        <w:spacing w:line="480" w:lineRule="auto"/>
        <w:jc w:val="both"/>
        <w:rPr>
          <w:rFonts w:ascii="Arial" w:hAnsi="Arial"/>
          <w:sz w:val="28"/>
        </w:rPr>
      </w:pPr>
      <w:r w:rsidRPr="000659D5">
        <w:rPr>
          <w:rFonts w:ascii="Arial" w:hAnsi="Arial"/>
          <w:sz w:val="28"/>
        </w:rPr>
        <w:t>Definition of Terms</w:t>
      </w:r>
    </w:p>
    <w:p w:rsidR="009E2E2B" w:rsidRPr="000659D5" w:rsidRDefault="009E2E2B" w:rsidP="009E2E2B">
      <w:pPr>
        <w:spacing w:line="480" w:lineRule="auto"/>
        <w:jc w:val="both"/>
        <w:rPr>
          <w:rFonts w:ascii="Arial" w:hAnsi="Arial"/>
          <w:sz w:val="28"/>
        </w:rPr>
      </w:pPr>
      <w:r w:rsidRPr="000659D5">
        <w:rPr>
          <w:rFonts w:ascii="Arial" w:hAnsi="Arial"/>
          <w:sz w:val="28"/>
        </w:rPr>
        <w:t>CHAPTER TWO: REVIEW OF LITERATURE</w:t>
      </w:r>
    </w:p>
    <w:p w:rsidR="009E2E2B" w:rsidRPr="000659D5" w:rsidRDefault="009E2E2B" w:rsidP="009E2E2B">
      <w:pPr>
        <w:spacing w:line="480" w:lineRule="auto"/>
        <w:jc w:val="both"/>
        <w:rPr>
          <w:rFonts w:ascii="Arial" w:hAnsi="Arial"/>
          <w:sz w:val="28"/>
        </w:rPr>
      </w:pPr>
      <w:r w:rsidRPr="000659D5">
        <w:rPr>
          <w:rFonts w:ascii="Arial" w:hAnsi="Arial"/>
          <w:sz w:val="28"/>
        </w:rPr>
        <w:t>National Policy on Education management of Primary Schools,</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History of Primary Education in Nigeria</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 National Primary Education Commission Decree </w:t>
      </w:r>
    </w:p>
    <w:p w:rsidR="009E2E2B" w:rsidRPr="000659D5" w:rsidRDefault="009E2E2B" w:rsidP="009E2E2B">
      <w:pPr>
        <w:spacing w:line="480" w:lineRule="auto"/>
        <w:jc w:val="both"/>
        <w:rPr>
          <w:rFonts w:ascii="Arial" w:hAnsi="Arial"/>
          <w:sz w:val="28"/>
        </w:rPr>
      </w:pPr>
      <w:r w:rsidRPr="000659D5">
        <w:rPr>
          <w:rFonts w:ascii="Arial" w:hAnsi="Arial"/>
          <w:sz w:val="28"/>
        </w:rPr>
        <w:t>District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t>The Monitoring and the Evaluation Department of Commission</w:t>
      </w:r>
    </w:p>
    <w:p w:rsidR="009E2E2B" w:rsidRPr="000659D5" w:rsidRDefault="009E2E2B" w:rsidP="009E2E2B">
      <w:pPr>
        <w:spacing w:line="480" w:lineRule="auto"/>
        <w:jc w:val="both"/>
        <w:rPr>
          <w:rFonts w:ascii="Arial" w:hAnsi="Arial"/>
          <w:sz w:val="28"/>
        </w:rPr>
      </w:pPr>
      <w:r w:rsidRPr="000659D5">
        <w:rPr>
          <w:rFonts w:ascii="Arial" w:hAnsi="Arial"/>
          <w:sz w:val="28"/>
        </w:rPr>
        <w:t>Effective Utilization of resources Fund in Providing</w:t>
      </w:r>
    </w:p>
    <w:p w:rsidR="009E2E2B" w:rsidRPr="000659D5" w:rsidRDefault="009E2E2B" w:rsidP="009E2E2B">
      <w:pPr>
        <w:spacing w:line="480" w:lineRule="auto"/>
        <w:jc w:val="both"/>
        <w:rPr>
          <w:rFonts w:ascii="Arial" w:hAnsi="Arial"/>
          <w:sz w:val="28"/>
        </w:rPr>
      </w:pPr>
      <w:r w:rsidRPr="000659D5">
        <w:rPr>
          <w:rFonts w:ascii="Arial" w:hAnsi="Arial"/>
          <w:sz w:val="28"/>
        </w:rPr>
        <w:t>Teachers Effectiveness in the School</w:t>
      </w:r>
    </w:p>
    <w:p w:rsidR="009E2E2B" w:rsidRPr="000659D5" w:rsidRDefault="009E2E2B" w:rsidP="009E2E2B">
      <w:pPr>
        <w:spacing w:line="480" w:lineRule="auto"/>
        <w:jc w:val="both"/>
        <w:rPr>
          <w:rFonts w:ascii="Arial" w:hAnsi="Arial"/>
          <w:sz w:val="28"/>
        </w:rPr>
      </w:pPr>
      <w:r w:rsidRPr="000659D5">
        <w:rPr>
          <w:rFonts w:ascii="Arial" w:hAnsi="Arial"/>
          <w:sz w:val="28"/>
        </w:rPr>
        <w:t>Evaluation of the Impact of National Policy</w:t>
      </w:r>
    </w:p>
    <w:p w:rsidR="009E2E2B" w:rsidRPr="000659D5" w:rsidRDefault="009E2E2B" w:rsidP="009E2E2B">
      <w:pPr>
        <w:spacing w:line="480" w:lineRule="auto"/>
        <w:jc w:val="both"/>
        <w:rPr>
          <w:rFonts w:ascii="Arial" w:hAnsi="Arial"/>
          <w:sz w:val="28"/>
        </w:rPr>
      </w:pPr>
      <w:r w:rsidRPr="000659D5">
        <w:rPr>
          <w:rFonts w:ascii="Arial" w:hAnsi="Arial"/>
          <w:sz w:val="28"/>
        </w:rPr>
        <w:t>CHAPTER THREE: Methodology</w:t>
      </w:r>
    </w:p>
    <w:p w:rsidR="009E2E2B" w:rsidRPr="000659D5" w:rsidRDefault="009E2E2B" w:rsidP="009E2E2B">
      <w:pPr>
        <w:spacing w:line="480" w:lineRule="auto"/>
        <w:jc w:val="both"/>
        <w:rPr>
          <w:rFonts w:ascii="Arial" w:hAnsi="Arial"/>
          <w:sz w:val="28"/>
        </w:rPr>
      </w:pPr>
      <w:r w:rsidRPr="000659D5">
        <w:rPr>
          <w:rFonts w:ascii="Arial" w:hAnsi="Arial"/>
          <w:sz w:val="28"/>
        </w:rPr>
        <w:t>Research Methodology</w:t>
      </w:r>
    </w:p>
    <w:p w:rsidR="009E2E2B" w:rsidRPr="000659D5" w:rsidRDefault="009E2E2B" w:rsidP="009E2E2B">
      <w:pPr>
        <w:spacing w:line="480" w:lineRule="auto"/>
        <w:jc w:val="both"/>
        <w:rPr>
          <w:rFonts w:ascii="Arial" w:hAnsi="Arial"/>
          <w:sz w:val="28"/>
        </w:rPr>
      </w:pPr>
      <w:r w:rsidRPr="000659D5">
        <w:rPr>
          <w:rFonts w:ascii="Arial" w:hAnsi="Arial"/>
          <w:sz w:val="28"/>
        </w:rPr>
        <w:t>Research Design</w:t>
      </w:r>
    </w:p>
    <w:p w:rsidR="009E2E2B" w:rsidRPr="000659D5" w:rsidRDefault="009E2E2B" w:rsidP="009E2E2B">
      <w:pPr>
        <w:spacing w:line="480" w:lineRule="auto"/>
        <w:jc w:val="both"/>
        <w:rPr>
          <w:rFonts w:ascii="Arial" w:hAnsi="Arial"/>
          <w:sz w:val="28"/>
        </w:rPr>
      </w:pPr>
      <w:r w:rsidRPr="000659D5">
        <w:rPr>
          <w:rFonts w:ascii="Arial" w:hAnsi="Arial"/>
          <w:sz w:val="28"/>
        </w:rPr>
        <w:t>Population of the Study</w:t>
      </w:r>
    </w:p>
    <w:p w:rsidR="009E2E2B" w:rsidRPr="000659D5" w:rsidRDefault="009E2E2B" w:rsidP="009E2E2B">
      <w:pPr>
        <w:spacing w:line="480" w:lineRule="auto"/>
        <w:jc w:val="both"/>
        <w:rPr>
          <w:rFonts w:ascii="Arial" w:hAnsi="Arial"/>
          <w:sz w:val="28"/>
        </w:rPr>
      </w:pPr>
      <w:r w:rsidRPr="000659D5">
        <w:rPr>
          <w:rFonts w:ascii="Arial" w:hAnsi="Arial"/>
          <w:sz w:val="28"/>
        </w:rPr>
        <w:t>Sample and Sampling Technique</w:t>
      </w:r>
    </w:p>
    <w:p w:rsidR="009E2E2B" w:rsidRPr="000659D5" w:rsidRDefault="009E2E2B" w:rsidP="009E2E2B">
      <w:pPr>
        <w:spacing w:line="480" w:lineRule="auto"/>
        <w:jc w:val="both"/>
        <w:rPr>
          <w:rFonts w:ascii="Arial" w:hAnsi="Arial"/>
          <w:sz w:val="28"/>
        </w:rPr>
      </w:pPr>
      <w:r w:rsidRPr="000659D5">
        <w:rPr>
          <w:rFonts w:ascii="Arial" w:hAnsi="Arial"/>
          <w:sz w:val="28"/>
        </w:rPr>
        <w:t>Research Instrument</w:t>
      </w:r>
    </w:p>
    <w:p w:rsidR="009E2E2B" w:rsidRPr="000659D5" w:rsidRDefault="009E2E2B" w:rsidP="009E2E2B">
      <w:pPr>
        <w:spacing w:line="480" w:lineRule="auto"/>
        <w:jc w:val="both"/>
        <w:rPr>
          <w:rFonts w:ascii="Arial" w:hAnsi="Arial"/>
          <w:sz w:val="28"/>
        </w:rPr>
      </w:pPr>
      <w:r w:rsidRPr="000659D5">
        <w:rPr>
          <w:rFonts w:ascii="Arial" w:hAnsi="Arial"/>
          <w:sz w:val="28"/>
        </w:rPr>
        <w:t>Validity of Instrument</w:t>
      </w:r>
    </w:p>
    <w:p w:rsidR="009E2E2B" w:rsidRPr="000659D5" w:rsidRDefault="009E2E2B" w:rsidP="009E2E2B">
      <w:pPr>
        <w:spacing w:line="480" w:lineRule="auto"/>
        <w:jc w:val="both"/>
        <w:rPr>
          <w:rFonts w:ascii="Arial" w:hAnsi="Arial"/>
          <w:sz w:val="28"/>
        </w:rPr>
      </w:pPr>
      <w:r w:rsidRPr="000659D5">
        <w:rPr>
          <w:rFonts w:ascii="Arial" w:hAnsi="Arial"/>
          <w:sz w:val="28"/>
        </w:rPr>
        <w:t>Reliability of Instrument</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Procedure for Data Collection</w:t>
      </w:r>
    </w:p>
    <w:p w:rsidR="009E2E2B" w:rsidRPr="000659D5" w:rsidRDefault="009E2E2B" w:rsidP="009E2E2B">
      <w:pPr>
        <w:spacing w:line="480" w:lineRule="auto"/>
        <w:jc w:val="both"/>
        <w:rPr>
          <w:rFonts w:ascii="Arial" w:hAnsi="Arial"/>
          <w:sz w:val="28"/>
        </w:rPr>
      </w:pPr>
      <w:r w:rsidRPr="000659D5">
        <w:rPr>
          <w:rFonts w:ascii="Arial" w:hAnsi="Arial"/>
          <w:sz w:val="28"/>
        </w:rPr>
        <w:t>Procedure for Data Analysis</w:t>
      </w:r>
    </w:p>
    <w:p w:rsidR="009E2E2B" w:rsidRPr="000659D5" w:rsidRDefault="009E2E2B" w:rsidP="009E2E2B">
      <w:pPr>
        <w:spacing w:line="480" w:lineRule="auto"/>
        <w:jc w:val="both"/>
        <w:rPr>
          <w:rFonts w:ascii="Arial" w:hAnsi="Arial"/>
          <w:sz w:val="28"/>
        </w:rPr>
      </w:pPr>
      <w:r w:rsidRPr="000659D5">
        <w:rPr>
          <w:rFonts w:ascii="Arial" w:hAnsi="Arial"/>
          <w:sz w:val="28"/>
        </w:rPr>
        <w:t>CHAPTER FOUR: Analysis of Data</w:t>
      </w:r>
    </w:p>
    <w:p w:rsidR="009E2E2B" w:rsidRPr="000659D5" w:rsidRDefault="009E2E2B" w:rsidP="009E2E2B">
      <w:pPr>
        <w:spacing w:line="480" w:lineRule="auto"/>
        <w:jc w:val="both"/>
        <w:rPr>
          <w:rFonts w:ascii="Arial" w:hAnsi="Arial"/>
          <w:sz w:val="28"/>
        </w:rPr>
      </w:pPr>
      <w:r w:rsidRPr="000659D5">
        <w:rPr>
          <w:rFonts w:ascii="Arial" w:hAnsi="Arial"/>
          <w:sz w:val="28"/>
        </w:rPr>
        <w:t>Presentation of Findings</w:t>
      </w:r>
    </w:p>
    <w:p w:rsidR="009E2E2B" w:rsidRPr="000659D5" w:rsidRDefault="009E2E2B" w:rsidP="009E2E2B">
      <w:pPr>
        <w:spacing w:line="480" w:lineRule="auto"/>
        <w:jc w:val="both"/>
        <w:rPr>
          <w:rFonts w:ascii="Arial" w:hAnsi="Arial"/>
          <w:sz w:val="28"/>
        </w:rPr>
      </w:pPr>
      <w:r w:rsidRPr="000659D5">
        <w:rPr>
          <w:rFonts w:ascii="Arial" w:hAnsi="Arial"/>
          <w:sz w:val="28"/>
        </w:rPr>
        <w:t>Discussion of Findings</w:t>
      </w:r>
    </w:p>
    <w:p w:rsidR="009E2E2B" w:rsidRPr="000659D5" w:rsidRDefault="009E2E2B" w:rsidP="009E2E2B">
      <w:pPr>
        <w:spacing w:line="480" w:lineRule="auto"/>
        <w:jc w:val="both"/>
        <w:rPr>
          <w:rFonts w:ascii="Arial" w:hAnsi="Arial"/>
          <w:sz w:val="28"/>
        </w:rPr>
      </w:pPr>
      <w:r w:rsidRPr="000659D5">
        <w:rPr>
          <w:rFonts w:ascii="Arial" w:hAnsi="Arial"/>
          <w:sz w:val="28"/>
        </w:rPr>
        <w:t>CHAPTER FIVE: DISCUSSION, CONCLUSIONS AND RECOMMENDATIONS</w:t>
      </w:r>
    </w:p>
    <w:p w:rsidR="009E2E2B" w:rsidRPr="000659D5" w:rsidRDefault="009E2E2B" w:rsidP="009E2E2B">
      <w:pPr>
        <w:spacing w:line="480" w:lineRule="auto"/>
        <w:jc w:val="both"/>
        <w:rPr>
          <w:rFonts w:ascii="Arial" w:hAnsi="Arial"/>
          <w:sz w:val="28"/>
        </w:rPr>
      </w:pPr>
      <w:r w:rsidRPr="000659D5">
        <w:rPr>
          <w:rFonts w:ascii="Arial" w:hAnsi="Arial"/>
          <w:sz w:val="28"/>
        </w:rPr>
        <w:t>Summary</w:t>
      </w:r>
    </w:p>
    <w:p w:rsidR="009E2E2B" w:rsidRPr="000659D5" w:rsidRDefault="009E2E2B" w:rsidP="009E2E2B">
      <w:pPr>
        <w:spacing w:line="480" w:lineRule="auto"/>
        <w:jc w:val="both"/>
        <w:rPr>
          <w:rFonts w:ascii="Arial" w:hAnsi="Arial"/>
          <w:sz w:val="28"/>
        </w:rPr>
      </w:pPr>
      <w:r w:rsidRPr="000659D5">
        <w:rPr>
          <w:rFonts w:ascii="Arial" w:hAnsi="Arial"/>
          <w:sz w:val="28"/>
        </w:rPr>
        <w:t>Conclusion</w:t>
      </w:r>
    </w:p>
    <w:p w:rsidR="009E2E2B" w:rsidRPr="000659D5" w:rsidRDefault="009E2E2B" w:rsidP="009E2E2B">
      <w:pPr>
        <w:spacing w:line="480" w:lineRule="auto"/>
        <w:jc w:val="both"/>
        <w:rPr>
          <w:rFonts w:ascii="Arial" w:hAnsi="Arial"/>
          <w:sz w:val="28"/>
        </w:rPr>
      </w:pPr>
      <w:r w:rsidRPr="000659D5">
        <w:rPr>
          <w:rFonts w:ascii="Arial" w:hAnsi="Arial"/>
          <w:sz w:val="28"/>
        </w:rPr>
        <w:t>Implication of the Study</w:t>
      </w:r>
    </w:p>
    <w:p w:rsidR="009E2E2B" w:rsidRPr="000659D5" w:rsidRDefault="009E2E2B" w:rsidP="009E2E2B">
      <w:pPr>
        <w:spacing w:line="480" w:lineRule="auto"/>
        <w:jc w:val="both"/>
        <w:rPr>
          <w:rFonts w:ascii="Arial" w:hAnsi="Arial"/>
          <w:sz w:val="28"/>
        </w:rPr>
      </w:pPr>
      <w:r w:rsidRPr="000659D5">
        <w:rPr>
          <w:rFonts w:ascii="Arial" w:hAnsi="Arial"/>
          <w:sz w:val="28"/>
        </w:rPr>
        <w:t>Recommendations</w:t>
      </w:r>
    </w:p>
    <w:p w:rsidR="009E2E2B" w:rsidRPr="000659D5" w:rsidRDefault="009E2E2B" w:rsidP="009E2E2B">
      <w:pPr>
        <w:spacing w:line="480" w:lineRule="auto"/>
        <w:jc w:val="both"/>
        <w:rPr>
          <w:rFonts w:ascii="Arial" w:hAnsi="Arial"/>
          <w:sz w:val="28"/>
        </w:rPr>
      </w:pPr>
      <w:r w:rsidRPr="000659D5">
        <w:rPr>
          <w:rFonts w:ascii="Arial" w:hAnsi="Arial"/>
          <w:sz w:val="28"/>
        </w:rPr>
        <w:t>Limitation of the Study</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Suggestion for Further Studies </w:t>
      </w:r>
    </w:p>
    <w:p w:rsidR="009E2E2B" w:rsidRPr="000659D5" w:rsidRDefault="009E2E2B" w:rsidP="009E2E2B">
      <w:pPr>
        <w:spacing w:line="480" w:lineRule="auto"/>
        <w:jc w:val="both"/>
        <w:rPr>
          <w:rFonts w:ascii="Arial" w:hAnsi="Arial"/>
          <w:sz w:val="28"/>
        </w:rPr>
      </w:pPr>
      <w:r w:rsidRPr="000659D5">
        <w:rPr>
          <w:rFonts w:ascii="Arial" w:hAnsi="Arial"/>
          <w:sz w:val="28"/>
        </w:rPr>
        <w:t>REFERENCES</w:t>
      </w:r>
    </w:p>
    <w:p w:rsidR="009E2E2B" w:rsidRPr="000659D5" w:rsidRDefault="009E2E2B" w:rsidP="009E2E2B">
      <w:pPr>
        <w:spacing w:line="480" w:lineRule="auto"/>
        <w:jc w:val="both"/>
        <w:rPr>
          <w:rFonts w:ascii="Arial" w:hAnsi="Arial"/>
          <w:b/>
          <w:sz w:val="28"/>
        </w:rPr>
      </w:pPr>
      <w:r w:rsidRPr="000659D5">
        <w:rPr>
          <w:rFonts w:ascii="Arial" w:hAnsi="Arial"/>
          <w:sz w:val="28"/>
        </w:rPr>
        <w:br w:type="page"/>
      </w:r>
      <w:r w:rsidRPr="000659D5">
        <w:rPr>
          <w:rFonts w:ascii="Arial" w:hAnsi="Arial"/>
          <w:b/>
          <w:sz w:val="28"/>
        </w:rPr>
        <w:lastRenderedPageBreak/>
        <w:t>CHAPTER ONE</w:t>
      </w:r>
    </w:p>
    <w:p w:rsidR="009E2E2B" w:rsidRPr="000659D5" w:rsidRDefault="009E2E2B" w:rsidP="009E2E2B">
      <w:pPr>
        <w:spacing w:line="480" w:lineRule="auto"/>
        <w:jc w:val="both"/>
        <w:rPr>
          <w:rFonts w:ascii="Arial" w:hAnsi="Arial"/>
          <w:b/>
          <w:sz w:val="28"/>
        </w:rPr>
      </w:pPr>
      <w:r w:rsidRPr="000659D5">
        <w:rPr>
          <w:rFonts w:ascii="Arial" w:hAnsi="Arial"/>
          <w:b/>
          <w:sz w:val="28"/>
        </w:rPr>
        <w:t>INTRODUCTION</w:t>
      </w:r>
    </w:p>
    <w:p w:rsidR="009E2E2B" w:rsidRPr="000659D5" w:rsidRDefault="009E2E2B" w:rsidP="009E2E2B">
      <w:pPr>
        <w:spacing w:line="480" w:lineRule="auto"/>
        <w:jc w:val="both"/>
        <w:rPr>
          <w:rFonts w:ascii="Arial" w:hAnsi="Arial"/>
          <w:sz w:val="28"/>
        </w:rPr>
      </w:pPr>
      <w:r w:rsidRPr="000659D5">
        <w:rPr>
          <w:rFonts w:ascii="Arial" w:hAnsi="Arial"/>
          <w:sz w:val="28"/>
        </w:rPr>
        <w:t>Background to the Study</w:t>
      </w:r>
    </w:p>
    <w:p w:rsidR="009E2E2B" w:rsidRPr="000659D5" w:rsidRDefault="009E2E2B" w:rsidP="009E2E2B">
      <w:pPr>
        <w:spacing w:line="480" w:lineRule="auto"/>
        <w:jc w:val="both"/>
        <w:rPr>
          <w:rFonts w:ascii="Arial" w:hAnsi="Arial"/>
          <w:sz w:val="28"/>
        </w:rPr>
      </w:pPr>
      <w:r w:rsidRPr="000659D5">
        <w:rPr>
          <w:rFonts w:ascii="Arial" w:hAnsi="Arial"/>
          <w:sz w:val="28"/>
        </w:rPr>
        <w:t>According to Ogunsaju  (2013) in his education supervision say Education institution have continually been faced with of organization and re-organization in order to cope with the curriculum reforms and needs to ensure standard in terms of the dynamic of the society, therefore various bodies have been set up to ensure effective administration and management of the various institutions responsible for the education of the child, such as primary education and also set up to ensure effective supervision of the various education.</w:t>
      </w:r>
    </w:p>
    <w:p w:rsidR="009E2E2B" w:rsidRPr="000659D5" w:rsidRDefault="009E2E2B" w:rsidP="009E2E2B">
      <w:pPr>
        <w:spacing w:line="480" w:lineRule="auto"/>
        <w:jc w:val="both"/>
        <w:rPr>
          <w:rFonts w:ascii="Arial" w:hAnsi="Arial"/>
          <w:sz w:val="28"/>
        </w:rPr>
      </w:pPr>
      <w:r w:rsidRPr="000659D5">
        <w:rPr>
          <w:rFonts w:ascii="Arial" w:hAnsi="Arial"/>
          <w:sz w:val="28"/>
        </w:rPr>
        <w:t>This organization is not different in Ifelodun Local Government Area of Kwara State, where there are about three hundred plus of primary school to be admitted. The national of this administration and management carried out by national primary education commission, each state has their own primary education board on a subordinate to the national body of all the local government education authorities with a secretary with executive head.</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This administration are appointed school supervisor so as to oversee school headmasters or headmasters and liaisons officer between the local education authority and the head of the primary school.</w:t>
      </w:r>
    </w:p>
    <w:p w:rsidR="009E2E2B" w:rsidRPr="000659D5" w:rsidRDefault="009E2E2B" w:rsidP="009E2E2B">
      <w:pPr>
        <w:spacing w:line="480" w:lineRule="auto"/>
        <w:jc w:val="both"/>
        <w:rPr>
          <w:rFonts w:ascii="Arial" w:hAnsi="Arial"/>
          <w:sz w:val="28"/>
        </w:rPr>
      </w:pPr>
      <w:r w:rsidRPr="000659D5">
        <w:rPr>
          <w:rFonts w:ascii="Arial" w:hAnsi="Arial"/>
          <w:sz w:val="28"/>
        </w:rPr>
        <w:t>The organization of this primary education board has therefore been to facilities achievement of the education objectives at the primary school level through the facilities of teacher performance.</w:t>
      </w:r>
    </w:p>
    <w:p w:rsidR="009E2E2B" w:rsidRPr="000659D5" w:rsidRDefault="009E2E2B" w:rsidP="009E2E2B">
      <w:pPr>
        <w:spacing w:line="480" w:lineRule="auto"/>
        <w:jc w:val="both"/>
        <w:rPr>
          <w:rFonts w:ascii="Arial" w:hAnsi="Arial"/>
          <w:sz w:val="28"/>
        </w:rPr>
      </w:pPr>
      <w:r w:rsidRPr="000659D5">
        <w:rPr>
          <w:rFonts w:ascii="Arial" w:hAnsi="Arial"/>
          <w:sz w:val="28"/>
        </w:rPr>
        <w:t>The decree no 31 of 1988 this established the primary school management board for each state, each state primary school management board is therefore charge with the following functions among others:</w:t>
      </w:r>
    </w:p>
    <w:p w:rsidR="009E2E2B" w:rsidRPr="000659D5" w:rsidRDefault="009E2E2B" w:rsidP="009E2E2B">
      <w:pPr>
        <w:spacing w:line="480" w:lineRule="auto"/>
        <w:jc w:val="both"/>
        <w:rPr>
          <w:rFonts w:ascii="Arial" w:hAnsi="Arial"/>
          <w:sz w:val="28"/>
        </w:rPr>
      </w:pPr>
      <w:r w:rsidRPr="000659D5">
        <w:rPr>
          <w:rFonts w:ascii="Arial" w:hAnsi="Arial"/>
          <w:sz w:val="28"/>
        </w:rPr>
        <w:t>1. Management of primary school in the state.</w:t>
      </w:r>
    </w:p>
    <w:p w:rsidR="009E2E2B" w:rsidRPr="000659D5" w:rsidRDefault="009E2E2B" w:rsidP="009E2E2B">
      <w:pPr>
        <w:spacing w:line="480" w:lineRule="auto"/>
        <w:jc w:val="both"/>
        <w:rPr>
          <w:rFonts w:ascii="Arial" w:hAnsi="Arial"/>
          <w:sz w:val="28"/>
        </w:rPr>
      </w:pPr>
      <w:r w:rsidRPr="000659D5">
        <w:rPr>
          <w:rFonts w:ascii="Arial" w:hAnsi="Arial"/>
          <w:sz w:val="28"/>
        </w:rPr>
        <w:t>2. Setting up an effective and functional supervision units.</w:t>
      </w:r>
    </w:p>
    <w:p w:rsidR="009E2E2B" w:rsidRPr="000659D5" w:rsidRDefault="009E2E2B" w:rsidP="009E2E2B">
      <w:pPr>
        <w:spacing w:line="480" w:lineRule="auto"/>
        <w:jc w:val="both"/>
        <w:rPr>
          <w:rFonts w:ascii="Arial" w:hAnsi="Arial"/>
          <w:sz w:val="28"/>
        </w:rPr>
      </w:pPr>
      <w:r w:rsidRPr="000659D5">
        <w:rPr>
          <w:rFonts w:ascii="Arial" w:hAnsi="Arial"/>
          <w:sz w:val="28"/>
        </w:rPr>
        <w:t>3. Establishment of district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t>The decree no 31 of 1988 has established for each local government educational authority for day to day administration of the primary schools and the establishment of the primary schools and the establishment of district education committee under the secretary shop of the district school supervision which is subject to the control of local government education authority .</w:t>
      </w:r>
    </w:p>
    <w:p w:rsidR="009E2E2B" w:rsidRPr="000659D5" w:rsidRDefault="009E2E2B" w:rsidP="009E2E2B">
      <w:pPr>
        <w:spacing w:line="480" w:lineRule="auto"/>
        <w:jc w:val="both"/>
        <w:rPr>
          <w:rFonts w:ascii="Arial" w:hAnsi="Arial"/>
          <w:b/>
          <w:sz w:val="28"/>
        </w:rPr>
      </w:pPr>
      <w:r w:rsidRPr="000659D5">
        <w:rPr>
          <w:rFonts w:ascii="Arial" w:hAnsi="Arial"/>
          <w:b/>
          <w:sz w:val="28"/>
        </w:rPr>
        <w:lastRenderedPageBreak/>
        <w:t>Purpose of the Study</w:t>
      </w:r>
    </w:p>
    <w:p w:rsidR="009E2E2B" w:rsidRPr="000659D5" w:rsidRDefault="009E2E2B" w:rsidP="009E2E2B">
      <w:pPr>
        <w:spacing w:line="480" w:lineRule="auto"/>
        <w:jc w:val="both"/>
        <w:rPr>
          <w:rFonts w:ascii="Arial" w:hAnsi="Arial"/>
          <w:sz w:val="28"/>
        </w:rPr>
      </w:pPr>
      <w:r w:rsidRPr="000659D5">
        <w:rPr>
          <w:rFonts w:ascii="Arial" w:hAnsi="Arial"/>
          <w:sz w:val="28"/>
        </w:rPr>
        <w:t>The schools monitoring and evaluation has a subject of concern to ensure efficient and effective performance of teachers of various levels.</w:t>
      </w:r>
    </w:p>
    <w:p w:rsidR="009E2E2B" w:rsidRPr="000659D5" w:rsidRDefault="009E2E2B" w:rsidP="009E2E2B">
      <w:pPr>
        <w:spacing w:line="480" w:lineRule="auto"/>
        <w:jc w:val="both"/>
        <w:rPr>
          <w:rFonts w:ascii="Arial" w:hAnsi="Arial"/>
          <w:sz w:val="28"/>
        </w:rPr>
      </w:pPr>
      <w:r w:rsidRPr="000659D5">
        <w:rPr>
          <w:rFonts w:ascii="Arial" w:hAnsi="Arial"/>
          <w:sz w:val="28"/>
        </w:rPr>
        <w:t>Therefore the establishment of the local education authority and institution of various district and village committee is to facilitate effective administration and school organization.</w:t>
      </w:r>
    </w:p>
    <w:p w:rsidR="009E2E2B" w:rsidRPr="000659D5" w:rsidRDefault="009E2E2B" w:rsidP="009E2E2B">
      <w:pPr>
        <w:spacing w:line="480" w:lineRule="auto"/>
        <w:jc w:val="both"/>
        <w:rPr>
          <w:rFonts w:ascii="Arial" w:hAnsi="Arial"/>
          <w:sz w:val="28"/>
        </w:rPr>
      </w:pPr>
      <w:r w:rsidRPr="000659D5">
        <w:rPr>
          <w:rFonts w:ascii="Arial" w:hAnsi="Arial"/>
          <w:sz w:val="28"/>
        </w:rPr>
        <w:t>The role of the district supervision in academic performance as a representative of the local education authority a link between the district Village education committee and the local government education authority becomes very important.</w:t>
      </w:r>
    </w:p>
    <w:p w:rsidR="009E2E2B" w:rsidRPr="000659D5" w:rsidRDefault="009E2E2B" w:rsidP="009E2E2B">
      <w:pPr>
        <w:spacing w:line="480" w:lineRule="auto"/>
        <w:jc w:val="both"/>
        <w:rPr>
          <w:rFonts w:ascii="Arial" w:hAnsi="Arial"/>
          <w:sz w:val="28"/>
        </w:rPr>
      </w:pPr>
      <w:r w:rsidRPr="000659D5">
        <w:rPr>
          <w:rFonts w:ascii="Arial" w:hAnsi="Arial"/>
          <w:sz w:val="28"/>
        </w:rPr>
        <w:t>The purpose of the study is therefore to assess the performance of the district school supervisor in facilitating effective organization and co-ordination of the activities of the district committee and village committee so that primary schools are always ensure adherence to teacher and parent contribution to education.</w:t>
      </w:r>
    </w:p>
    <w:p w:rsidR="009E2E2B" w:rsidRPr="000659D5" w:rsidRDefault="009E2E2B" w:rsidP="009E2E2B">
      <w:pPr>
        <w:spacing w:line="480" w:lineRule="auto"/>
        <w:jc w:val="both"/>
        <w:rPr>
          <w:rFonts w:ascii="Arial" w:hAnsi="Arial"/>
          <w:sz w:val="28"/>
        </w:rPr>
      </w:pPr>
      <w:r w:rsidRPr="000659D5">
        <w:rPr>
          <w:rFonts w:ascii="Arial" w:hAnsi="Arial"/>
          <w:sz w:val="28"/>
        </w:rPr>
        <w:t>The purpose of the study among other is to :</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Find out the effective supervision in primary school</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Also to suggest other factors that could influence the effective</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lastRenderedPageBreak/>
        <w:t>Supervision among the primary school students,</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To suggest whether there is a role of district school supervision in effective in primary school in Ifelodun Local Government Area.</w:t>
      </w:r>
    </w:p>
    <w:p w:rsidR="009E2E2B" w:rsidRPr="000659D5" w:rsidRDefault="009E2E2B" w:rsidP="009E2E2B">
      <w:pPr>
        <w:spacing w:line="480" w:lineRule="auto"/>
        <w:jc w:val="both"/>
        <w:rPr>
          <w:rFonts w:ascii="Arial" w:hAnsi="Arial"/>
          <w:b/>
          <w:sz w:val="28"/>
        </w:rPr>
      </w:pPr>
      <w:r w:rsidRPr="000659D5">
        <w:rPr>
          <w:rFonts w:ascii="Arial" w:hAnsi="Arial"/>
          <w:b/>
          <w:sz w:val="28"/>
        </w:rPr>
        <w:t>Research Question</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Does the district school supervision organize district education committee meeting regularly?</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Does the district school supervision visit school regularly for effective supervision?</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To what extent does the school teacher and headmaster vice-a-vis their school management</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Does the local government education authority secretary appraise the role of the school supervision' Vis-à-vis his success at efficient school management and control.</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Do district school supervision disseminate information LGEA to headmaster and school</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Does it ensure adequate distribution of materials to school for effective teaching in primary school?</w:t>
      </w:r>
    </w:p>
    <w:p w:rsidR="009E2E2B" w:rsidRPr="000659D5" w:rsidRDefault="009E2E2B" w:rsidP="009E2E2B">
      <w:pPr>
        <w:spacing w:line="480" w:lineRule="auto"/>
        <w:jc w:val="both"/>
        <w:rPr>
          <w:rFonts w:ascii="Arial" w:hAnsi="Arial"/>
          <w:b/>
          <w:sz w:val="28"/>
        </w:rPr>
      </w:pPr>
      <w:r w:rsidRPr="000659D5">
        <w:rPr>
          <w:rFonts w:ascii="Arial" w:hAnsi="Arial"/>
          <w:b/>
          <w:sz w:val="28"/>
        </w:rPr>
        <w:lastRenderedPageBreak/>
        <w:t>Research hypotheses</w:t>
      </w:r>
    </w:p>
    <w:p w:rsidR="009E2E2B" w:rsidRPr="000659D5" w:rsidRDefault="009E2E2B" w:rsidP="009E2E2B">
      <w:pPr>
        <w:spacing w:line="480" w:lineRule="auto"/>
        <w:jc w:val="both"/>
        <w:rPr>
          <w:rFonts w:ascii="Arial" w:hAnsi="Arial"/>
          <w:sz w:val="28"/>
        </w:rPr>
      </w:pPr>
      <w:r w:rsidRPr="000659D5">
        <w:rPr>
          <w:rFonts w:ascii="Arial" w:hAnsi="Arial"/>
          <w:sz w:val="28"/>
        </w:rPr>
        <w:t>The following hypotheses will be tested.</w:t>
      </w:r>
    </w:p>
    <w:p w:rsidR="009E2E2B" w:rsidRPr="000659D5" w:rsidRDefault="009E2E2B" w:rsidP="009E2E2B">
      <w:pPr>
        <w:numPr>
          <w:ilvl w:val="0"/>
          <w:numId w:val="3"/>
        </w:numPr>
        <w:spacing w:line="480" w:lineRule="auto"/>
        <w:jc w:val="both"/>
        <w:rPr>
          <w:rFonts w:ascii="Arial" w:hAnsi="Arial"/>
          <w:sz w:val="28"/>
        </w:rPr>
      </w:pPr>
      <w:r w:rsidRPr="000659D5">
        <w:rPr>
          <w:rFonts w:ascii="Arial" w:hAnsi="Arial"/>
          <w:sz w:val="28"/>
        </w:rPr>
        <w:t>The role of district school supervision in effective supervision m primary school may significantly reduce the rate of ignorance in Ifelodun Local Government Area of Kwara State.</w:t>
      </w:r>
    </w:p>
    <w:p w:rsidR="009E2E2B" w:rsidRPr="000659D5" w:rsidRDefault="009E2E2B" w:rsidP="009E2E2B">
      <w:pPr>
        <w:numPr>
          <w:ilvl w:val="0"/>
          <w:numId w:val="3"/>
        </w:numPr>
        <w:spacing w:line="480" w:lineRule="auto"/>
        <w:jc w:val="both"/>
        <w:rPr>
          <w:rFonts w:ascii="Arial" w:hAnsi="Arial"/>
          <w:sz w:val="28"/>
        </w:rPr>
      </w:pPr>
      <w:r w:rsidRPr="000659D5">
        <w:rPr>
          <w:rFonts w:ascii="Arial" w:hAnsi="Arial"/>
          <w:sz w:val="28"/>
        </w:rPr>
        <w:t>The effective and efficient supervision in primary schools in Ifelodun Local Government Area of Kwara state.</w:t>
      </w:r>
    </w:p>
    <w:p w:rsidR="009E2E2B" w:rsidRPr="000659D5" w:rsidRDefault="009E2E2B" w:rsidP="009E2E2B">
      <w:pPr>
        <w:numPr>
          <w:ilvl w:val="0"/>
          <w:numId w:val="3"/>
        </w:numPr>
        <w:spacing w:line="480" w:lineRule="auto"/>
        <w:jc w:val="both"/>
        <w:rPr>
          <w:rFonts w:ascii="Arial" w:hAnsi="Arial"/>
          <w:sz w:val="28"/>
        </w:rPr>
      </w:pPr>
      <w:r w:rsidRPr="000659D5">
        <w:rPr>
          <w:rFonts w:ascii="Arial" w:hAnsi="Arial"/>
          <w:sz w:val="28"/>
        </w:rPr>
        <w:t>The effective supervision in primary school may significantly reduce rate of inadequate facilities and equipment in Ifelodun Local Government Area of Kwara State.</w:t>
      </w:r>
    </w:p>
    <w:p w:rsidR="009E2E2B" w:rsidRPr="000659D5" w:rsidRDefault="009E2E2B" w:rsidP="009E2E2B">
      <w:pPr>
        <w:numPr>
          <w:ilvl w:val="0"/>
          <w:numId w:val="3"/>
        </w:numPr>
        <w:spacing w:line="480" w:lineRule="auto"/>
        <w:jc w:val="both"/>
        <w:rPr>
          <w:rFonts w:ascii="Arial" w:hAnsi="Arial"/>
          <w:sz w:val="28"/>
        </w:rPr>
      </w:pPr>
      <w:r w:rsidRPr="000659D5">
        <w:rPr>
          <w:rFonts w:ascii="Arial" w:hAnsi="Arial"/>
          <w:sz w:val="28"/>
        </w:rPr>
        <w:t>The effective and efficient supervision in primary schools may significantly reduce the lack of encouragement from the teacher and parents in Ifelodun Local Government Area of Kwara State.</w:t>
      </w:r>
    </w:p>
    <w:p w:rsidR="009E2E2B" w:rsidRPr="000659D5" w:rsidRDefault="009E2E2B" w:rsidP="009E2E2B">
      <w:pPr>
        <w:spacing w:line="480" w:lineRule="auto"/>
        <w:jc w:val="both"/>
        <w:rPr>
          <w:rFonts w:ascii="Arial" w:hAnsi="Arial"/>
          <w:b/>
          <w:sz w:val="28"/>
        </w:rPr>
      </w:pPr>
      <w:r w:rsidRPr="000659D5">
        <w:rPr>
          <w:rFonts w:ascii="Arial" w:hAnsi="Arial"/>
          <w:b/>
          <w:sz w:val="28"/>
        </w:rPr>
        <w:t>Significance of the Study</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There is a limited research findings in the role of district school Supervisor in effective supervision within the primary school in Ifelodun Local Government Area of Kwara State. The study important to highlight the role of district school monitoring and evaluation in the local government. </w:t>
      </w:r>
      <w:r w:rsidRPr="000659D5">
        <w:rPr>
          <w:rFonts w:ascii="Arial" w:hAnsi="Arial"/>
          <w:sz w:val="28"/>
        </w:rPr>
        <w:lastRenderedPageBreak/>
        <w:t>Therefore, the specified role shall be highlighted and extent to which this has been performed shall be adjusted.</w:t>
      </w:r>
    </w:p>
    <w:p w:rsidR="009E2E2B" w:rsidRPr="000659D5" w:rsidRDefault="009E2E2B" w:rsidP="009E2E2B">
      <w:pPr>
        <w:spacing w:line="480" w:lineRule="auto"/>
        <w:jc w:val="both"/>
        <w:rPr>
          <w:rFonts w:ascii="Arial" w:hAnsi="Arial"/>
          <w:sz w:val="28"/>
        </w:rPr>
      </w:pPr>
      <w:r w:rsidRPr="000659D5">
        <w:rPr>
          <w:rFonts w:ascii="Arial" w:hAnsi="Arial"/>
          <w:sz w:val="28"/>
        </w:rPr>
        <w:t>The research will therefore serve to bridge the gap of the board of education authority and the role performance by the district supervision has perceived by the headmaster and district school committee.</w:t>
      </w:r>
    </w:p>
    <w:p w:rsidR="009E2E2B" w:rsidRPr="000659D5" w:rsidRDefault="009E2E2B" w:rsidP="009E2E2B">
      <w:pPr>
        <w:spacing w:line="480" w:lineRule="auto"/>
        <w:jc w:val="both"/>
        <w:rPr>
          <w:rFonts w:ascii="Arial" w:hAnsi="Arial"/>
          <w:sz w:val="28"/>
        </w:rPr>
      </w:pPr>
      <w:r w:rsidRPr="000659D5">
        <w:rPr>
          <w:rFonts w:ascii="Arial" w:hAnsi="Arial"/>
          <w:sz w:val="28"/>
        </w:rPr>
        <w:t>Finally, this project may help to reduce the problem affecting the effective supervision in primary schools in Ifelodun Local Government Area of Kwara State.</w:t>
      </w:r>
    </w:p>
    <w:p w:rsidR="009E2E2B" w:rsidRPr="000659D5" w:rsidRDefault="009E2E2B" w:rsidP="009E2E2B">
      <w:pPr>
        <w:spacing w:line="480" w:lineRule="auto"/>
        <w:jc w:val="both"/>
        <w:rPr>
          <w:rFonts w:ascii="Arial" w:hAnsi="Arial"/>
          <w:b/>
          <w:sz w:val="28"/>
        </w:rPr>
      </w:pPr>
      <w:r w:rsidRPr="000659D5">
        <w:rPr>
          <w:rFonts w:ascii="Arial" w:hAnsi="Arial"/>
          <w:b/>
          <w:sz w:val="28"/>
        </w:rPr>
        <w:t>Scope  and Delimitation of the Study</w:t>
      </w:r>
    </w:p>
    <w:p w:rsidR="009E2E2B" w:rsidRPr="000659D5" w:rsidRDefault="009E2E2B" w:rsidP="009E2E2B">
      <w:pPr>
        <w:spacing w:line="480" w:lineRule="auto"/>
        <w:jc w:val="both"/>
        <w:rPr>
          <w:rFonts w:ascii="Arial" w:hAnsi="Arial"/>
          <w:sz w:val="28"/>
        </w:rPr>
      </w:pPr>
      <w:r w:rsidRPr="000659D5">
        <w:rPr>
          <w:rFonts w:ascii="Arial" w:hAnsi="Arial"/>
          <w:sz w:val="28"/>
        </w:rPr>
        <w:t>This work is limited to role of district school supervisor in  effective and efficient supervision in primary school level in Ifelodun local government area of Kwara State.</w:t>
      </w:r>
    </w:p>
    <w:p w:rsidR="009E2E2B" w:rsidRPr="000659D5" w:rsidRDefault="009E2E2B" w:rsidP="009E2E2B">
      <w:pPr>
        <w:spacing w:line="480" w:lineRule="auto"/>
        <w:jc w:val="both"/>
        <w:rPr>
          <w:rFonts w:ascii="Arial" w:hAnsi="Arial"/>
          <w:sz w:val="28"/>
        </w:rPr>
      </w:pPr>
      <w:r w:rsidRPr="000659D5">
        <w:rPr>
          <w:rFonts w:ascii="Arial" w:hAnsi="Arial"/>
          <w:sz w:val="28"/>
        </w:rPr>
        <w:t>The study is however. limited to Ifelodun Local Government area of Kwara State which has randomly sampled for the purpose of  the research,</w:t>
      </w:r>
    </w:p>
    <w:p w:rsidR="009E2E2B" w:rsidRPr="000659D5" w:rsidRDefault="009E2E2B" w:rsidP="009E2E2B">
      <w:pPr>
        <w:spacing w:line="480" w:lineRule="auto"/>
        <w:jc w:val="both"/>
        <w:rPr>
          <w:rFonts w:ascii="Arial" w:hAnsi="Arial"/>
          <w:sz w:val="28"/>
        </w:rPr>
      </w:pPr>
      <w:r w:rsidRPr="000659D5">
        <w:rPr>
          <w:rFonts w:ascii="Arial" w:hAnsi="Arial"/>
          <w:sz w:val="28"/>
        </w:rPr>
        <w:t>This may occur in order to avoid duplication of explanation of the function of supervisors since they are all representative of the Local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However, opinion on their job satisfaction and job performance shall be used while further supportive evidence shall be collected from the district committee members and headmaster.</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Definition of Terms</w:t>
      </w:r>
    </w:p>
    <w:p w:rsidR="009E2E2B" w:rsidRPr="000659D5" w:rsidRDefault="009E2E2B" w:rsidP="009E2E2B">
      <w:pPr>
        <w:spacing w:line="480" w:lineRule="auto"/>
        <w:jc w:val="both"/>
        <w:rPr>
          <w:rFonts w:ascii="Arial" w:hAnsi="Arial"/>
          <w:sz w:val="28"/>
        </w:rPr>
      </w:pPr>
      <w:r w:rsidRPr="000659D5">
        <w:rPr>
          <w:rFonts w:ascii="Arial" w:hAnsi="Arial"/>
          <w:sz w:val="28"/>
        </w:rPr>
        <w:t>Education: According to Bab Fafunwa (1966) defined education in many ways. However, a definition of education says that is the process of acquiring skills, knowledge, attitudes, abilities, values, competence and generally, the acceptable behaviour of a society to enable the individual live successfully and contribute to the development of the society.</w:t>
      </w:r>
    </w:p>
    <w:p w:rsidR="009E2E2B" w:rsidRPr="000659D5" w:rsidRDefault="009E2E2B" w:rsidP="009E2E2B">
      <w:pPr>
        <w:spacing w:line="480" w:lineRule="auto"/>
        <w:jc w:val="both"/>
        <w:rPr>
          <w:rFonts w:ascii="Arial" w:hAnsi="Arial"/>
          <w:sz w:val="28"/>
        </w:rPr>
      </w:pPr>
      <w:r w:rsidRPr="000659D5">
        <w:rPr>
          <w:rFonts w:ascii="Arial" w:hAnsi="Arial"/>
          <w:sz w:val="28"/>
        </w:rPr>
        <w:t>Primary Education: According to Ejiofor (2002). The six year primary project in Nigeria, defined primary education as the education given to children between the age of six and eleven (6-11 years). Education at these levels is to prepare children for life and it serves as a foundation for further education training. The primary level is the key to the success of failure of the whole system of education.</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Supervision: Ijaya (1991) defined supervision as a process concerned with growth and other development of both human (i.e teacher, Publics and </w:t>
      </w:r>
      <w:r w:rsidRPr="000659D5">
        <w:rPr>
          <w:rFonts w:ascii="Arial" w:hAnsi="Arial"/>
          <w:sz w:val="28"/>
        </w:rPr>
        <w:lastRenderedPageBreak/>
        <w:t>other school personnel) and material resources within the school for the ultimate benefit of the learners and the  society.</w:t>
      </w:r>
    </w:p>
    <w:p w:rsidR="009E2E2B" w:rsidRPr="000659D5" w:rsidRDefault="009E2E2B" w:rsidP="009E2E2B">
      <w:pPr>
        <w:spacing w:line="480" w:lineRule="auto"/>
        <w:jc w:val="both"/>
        <w:rPr>
          <w:rFonts w:ascii="Arial" w:hAnsi="Arial"/>
          <w:sz w:val="28"/>
        </w:rPr>
      </w:pPr>
      <w:r w:rsidRPr="000659D5">
        <w:rPr>
          <w:rFonts w:ascii="Arial" w:hAnsi="Arial"/>
          <w:sz w:val="28"/>
        </w:rPr>
        <w:t>This process involves using expert knowledge and experience to oversee, evaluate and co-operating. improve the condition and method of doing things commented with the teaching and learning process in the school.</w:t>
      </w:r>
    </w:p>
    <w:p w:rsidR="009E2E2B" w:rsidRPr="000659D5" w:rsidRDefault="009E2E2B" w:rsidP="009E2E2B">
      <w:pPr>
        <w:spacing w:line="480" w:lineRule="auto"/>
        <w:jc w:val="both"/>
        <w:rPr>
          <w:rFonts w:ascii="Arial" w:hAnsi="Arial"/>
          <w:sz w:val="28"/>
        </w:rPr>
      </w:pPr>
      <w:r w:rsidRPr="000659D5">
        <w:rPr>
          <w:rFonts w:ascii="Arial" w:hAnsi="Arial"/>
          <w:sz w:val="28"/>
        </w:rPr>
        <w:t>It is a way of concentrating more on making plans formulating policies, drawing up programmes for activities in the school to ensure that, these policies plans are successfully carried out by proper use of the students and teachers in the schools.</w:t>
      </w:r>
    </w:p>
    <w:p w:rsidR="009E2E2B" w:rsidRPr="000659D5" w:rsidRDefault="009E2E2B" w:rsidP="009E2E2B">
      <w:pPr>
        <w:spacing w:line="480" w:lineRule="auto"/>
        <w:jc w:val="both"/>
        <w:rPr>
          <w:rFonts w:ascii="Arial" w:hAnsi="Arial"/>
          <w:sz w:val="28"/>
        </w:rPr>
      </w:pPr>
      <w:r w:rsidRPr="000659D5">
        <w:rPr>
          <w:rFonts w:ascii="Arial" w:hAnsi="Arial"/>
          <w:sz w:val="28"/>
        </w:rPr>
        <w:t>Also in the act of overseeing the school functions in order to regulate teachers' performance to ensure the achievement of the educational objectives.</w:t>
      </w:r>
    </w:p>
    <w:p w:rsidR="009E2E2B" w:rsidRPr="000659D5" w:rsidRDefault="009E2E2B" w:rsidP="009E2E2B">
      <w:pPr>
        <w:spacing w:line="480" w:lineRule="auto"/>
        <w:jc w:val="center"/>
        <w:rPr>
          <w:rFonts w:ascii="Arial" w:hAnsi="Arial"/>
          <w:b/>
          <w:sz w:val="28"/>
        </w:rPr>
      </w:pPr>
      <w:r w:rsidRPr="000659D5">
        <w:rPr>
          <w:rFonts w:ascii="Arial" w:hAnsi="Arial"/>
          <w:sz w:val="28"/>
        </w:rPr>
        <w:br w:type="page"/>
      </w:r>
      <w:r w:rsidRPr="000659D5">
        <w:rPr>
          <w:rFonts w:ascii="Arial" w:hAnsi="Arial"/>
          <w:b/>
          <w:sz w:val="28"/>
        </w:rPr>
        <w:lastRenderedPageBreak/>
        <w:t>CHAPTER TWO</w:t>
      </w:r>
    </w:p>
    <w:p w:rsidR="009E2E2B" w:rsidRPr="000659D5" w:rsidRDefault="009E2E2B" w:rsidP="009E2E2B">
      <w:pPr>
        <w:spacing w:line="480" w:lineRule="auto"/>
        <w:jc w:val="center"/>
        <w:rPr>
          <w:rFonts w:ascii="Arial" w:hAnsi="Arial"/>
          <w:b/>
          <w:sz w:val="28"/>
        </w:rPr>
      </w:pPr>
      <w:r w:rsidRPr="000659D5">
        <w:rPr>
          <w:rFonts w:ascii="Arial" w:hAnsi="Arial"/>
          <w:b/>
          <w:sz w:val="28"/>
        </w:rPr>
        <w:t>REVIEW OF RELATED LITERATURE</w:t>
      </w:r>
    </w:p>
    <w:p w:rsidR="009E2E2B" w:rsidRPr="000659D5" w:rsidRDefault="009E2E2B" w:rsidP="009E2E2B">
      <w:pPr>
        <w:spacing w:line="480" w:lineRule="auto"/>
        <w:jc w:val="both"/>
        <w:rPr>
          <w:rFonts w:ascii="Arial" w:hAnsi="Arial"/>
          <w:b/>
          <w:sz w:val="28"/>
        </w:rPr>
      </w:pPr>
      <w:r w:rsidRPr="000659D5">
        <w:rPr>
          <w:rFonts w:ascii="Arial" w:hAnsi="Arial"/>
          <w:b/>
          <w:sz w:val="28"/>
        </w:rPr>
        <w:t>Introduction</w:t>
      </w:r>
    </w:p>
    <w:p w:rsidR="009E2E2B" w:rsidRPr="000659D5" w:rsidRDefault="009E2E2B" w:rsidP="009E2E2B">
      <w:pPr>
        <w:spacing w:line="480" w:lineRule="auto"/>
        <w:jc w:val="both"/>
        <w:rPr>
          <w:rFonts w:ascii="Arial" w:hAnsi="Arial"/>
          <w:b/>
          <w:sz w:val="26"/>
        </w:rPr>
      </w:pPr>
      <w:r w:rsidRPr="000659D5">
        <w:rPr>
          <w:rFonts w:ascii="Arial" w:hAnsi="Arial"/>
          <w:b/>
          <w:sz w:val="26"/>
        </w:rPr>
        <w:t xml:space="preserve">National Policy on education and management of primary school in Nigeria </w:t>
      </w:r>
    </w:p>
    <w:p w:rsidR="009E2E2B" w:rsidRPr="000659D5" w:rsidRDefault="009E2E2B" w:rsidP="009E2E2B">
      <w:pPr>
        <w:spacing w:line="480" w:lineRule="auto"/>
        <w:ind w:firstLine="720"/>
        <w:jc w:val="both"/>
        <w:rPr>
          <w:rFonts w:ascii="Arial" w:hAnsi="Arial"/>
          <w:sz w:val="28"/>
        </w:rPr>
      </w:pPr>
      <w:r w:rsidRPr="000659D5">
        <w:rPr>
          <w:rFonts w:ascii="Arial" w:hAnsi="Arial"/>
          <w:sz w:val="28"/>
        </w:rPr>
        <w:t>Education in Nigeria is no more a private enterprises but government spend a long time to witness a progressive evaluation of government and dynamic intervention and active participation. The federal government of Nigeria has adopted education as instrument per excellence for effecting national development. It is only natural then, that government should classify the philosophy and objectives that life, is currents massive investment in education and spell out in clear unequivocal terms in the policies that guide government education effort.</w:t>
      </w:r>
    </w:p>
    <w:p w:rsidR="009E2E2B" w:rsidRPr="000659D5" w:rsidRDefault="009E2E2B" w:rsidP="009E2E2B">
      <w:pPr>
        <w:spacing w:line="480" w:lineRule="auto"/>
        <w:jc w:val="both"/>
        <w:rPr>
          <w:rFonts w:ascii="Arial" w:hAnsi="Arial"/>
          <w:sz w:val="28"/>
        </w:rPr>
      </w:pPr>
      <w:r w:rsidRPr="000659D5">
        <w:rPr>
          <w:rFonts w:ascii="Arial" w:hAnsi="Arial"/>
          <w:sz w:val="28"/>
        </w:rPr>
        <w:t>It is governments' wish that any existing contradictions ambiguities and lack of uniformity in educational practice in the different of the federation should be removed to ensure development of the country</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There were the factors, which led to the government summoning mn (1973). A seminar of distinguished educational expert under the chairmanship of Chief S.O Adebayo and the chairman of the national </w:t>
      </w:r>
      <w:r w:rsidRPr="000659D5">
        <w:rPr>
          <w:rFonts w:ascii="Arial" w:hAnsi="Arial"/>
          <w:sz w:val="28"/>
        </w:rPr>
        <w:lastRenderedPageBreak/>
        <w:t>universities commission, to deliberate on all aspect of a  national policy on education, The expert8 who were dawn from a wide range of interests in sites, national Universities commission interested external agencies, ministries and organizations  in private and public sectors who are interested in the end products of education for purpose of emnployment of women organization and others, quite a good part of the present documents is based on the recommendations of the seminar, modified in its passage through the various organs of government examined the recommendation of the seminar, modified as well as by passage of time, which made some recommendations either absolute, having been overtaken by events or no longer acceptable in the light of circumstances.</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 government wish to place on record its appreciation of the excellent work done by the men and women of the seminar both participants and officials as well as by the national educational research council help and federal ministry of education official whose comments helped to improve the final recommendation the went to government including the various specialist in different filed of education who helped to review and update the seminar recommendation and to advice government on the implementation Since education is a dynamic instrument of change, this policy will need to be constantly reviewed to ensure its adequacy and </w:t>
      </w:r>
      <w:r w:rsidRPr="000659D5">
        <w:rPr>
          <w:rFonts w:ascii="Arial" w:hAnsi="Arial"/>
          <w:sz w:val="28"/>
        </w:rPr>
        <w:lastRenderedPageBreak/>
        <w:t>Primary education: Ejiofor (2000) defined primary education as the  education given to children between the ages of six and eleven (6-1lYears).</w:t>
      </w:r>
    </w:p>
    <w:p w:rsidR="009E2E2B" w:rsidRPr="000659D5" w:rsidRDefault="009E2E2B" w:rsidP="009E2E2B">
      <w:pPr>
        <w:spacing w:line="480" w:lineRule="auto"/>
        <w:jc w:val="both"/>
        <w:rPr>
          <w:rFonts w:ascii="Arial" w:hAnsi="Arial"/>
          <w:sz w:val="28"/>
        </w:rPr>
      </w:pPr>
      <w:r w:rsidRPr="000659D5">
        <w:rPr>
          <w:rFonts w:ascii="Arial" w:hAnsi="Arial"/>
          <w:sz w:val="28"/>
        </w:rPr>
        <w:t>This being the case, the general objectives of primary education are:</w:t>
      </w:r>
    </w:p>
    <w:p w:rsidR="009E2E2B" w:rsidRPr="000659D5" w:rsidRDefault="009E2E2B" w:rsidP="009E2E2B">
      <w:pPr>
        <w:spacing w:line="480" w:lineRule="auto"/>
        <w:jc w:val="both"/>
        <w:rPr>
          <w:rFonts w:ascii="Arial" w:hAnsi="Arial"/>
          <w:sz w:val="28"/>
        </w:rPr>
      </w:pPr>
      <w:r w:rsidRPr="000659D5">
        <w:rPr>
          <w:rFonts w:ascii="Arial" w:hAnsi="Arial"/>
          <w:sz w:val="28"/>
        </w:rPr>
        <w:t>continued relevant to national needs and objectives.</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The inclination of permanent literacy and Numeracy and the ability to communicate effectively.</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The laying of sound base for scientific  and reflective participation and contribution to the life of the society</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 xml:space="preserve"> Citizenship education as a basis for effective participation and contribution to the life of the society.</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Character and moral training and the development of school attitudes</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Developing in the child the ability to adopt to his changing environment</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t>Giving the child opportunity for developing manipulative skills that will enable him to function effectively in the society within the limits of his capacity.</w:t>
      </w:r>
    </w:p>
    <w:p w:rsidR="009E2E2B" w:rsidRPr="000659D5" w:rsidRDefault="009E2E2B" w:rsidP="009E2E2B">
      <w:pPr>
        <w:numPr>
          <w:ilvl w:val="0"/>
          <w:numId w:val="4"/>
        </w:numPr>
        <w:spacing w:line="480" w:lineRule="auto"/>
        <w:jc w:val="both"/>
        <w:rPr>
          <w:rFonts w:ascii="Arial" w:hAnsi="Arial"/>
          <w:sz w:val="28"/>
        </w:rPr>
      </w:pPr>
      <w:r w:rsidRPr="000659D5">
        <w:rPr>
          <w:rFonts w:ascii="Arial" w:hAnsi="Arial"/>
          <w:sz w:val="28"/>
        </w:rPr>
        <w:lastRenderedPageBreak/>
        <w:t>Providing basic tools for further education advancement including preparation for traders and crafts of the locality.</w:t>
      </w:r>
    </w:p>
    <w:p w:rsidR="009E2E2B" w:rsidRPr="000659D5" w:rsidRDefault="009E2E2B" w:rsidP="009E2E2B">
      <w:pPr>
        <w:spacing w:line="480" w:lineRule="auto"/>
        <w:jc w:val="both"/>
        <w:rPr>
          <w:rFonts w:ascii="Arial" w:hAnsi="Arial"/>
          <w:sz w:val="28"/>
        </w:rPr>
      </w:pPr>
      <w:r w:rsidRPr="000659D5">
        <w:rPr>
          <w:rFonts w:ascii="Arial" w:hAnsi="Arial"/>
          <w:sz w:val="28"/>
        </w:rPr>
        <w:t>Government will ensure that the teaching method employed in the primary school to emphasize the memorization of facts encourage practical explanatory and experimental methods and in particular that the development of manual skill is stressed and re-orientating the present system of teacher encouraged by education towards these objectives.</w:t>
      </w:r>
    </w:p>
    <w:p w:rsidR="009E2E2B" w:rsidRPr="000659D5" w:rsidRDefault="009E2E2B" w:rsidP="009E2E2B">
      <w:pPr>
        <w:spacing w:line="480" w:lineRule="auto"/>
        <w:jc w:val="both"/>
        <w:rPr>
          <w:rFonts w:ascii="Arial" w:hAnsi="Arial"/>
          <w:sz w:val="28"/>
        </w:rPr>
      </w:pPr>
      <w:r w:rsidRPr="000659D5">
        <w:rPr>
          <w:rFonts w:ascii="Arial" w:hAnsi="Arial"/>
          <w:sz w:val="28"/>
        </w:rPr>
        <w:t>Government will ensure that all schools are properly equipped a to promote sound and effective teaching and in particular, that suitable textbook and libraries provided for school.. To this end funds are being provided for school libraries textbooks andequipment, governmnent is also embarking on a scheme for the provision of inexpensive textbooks.</w:t>
      </w:r>
    </w:p>
    <w:p w:rsidR="009E2E2B" w:rsidRPr="000659D5" w:rsidRDefault="009E2E2B" w:rsidP="009E2E2B">
      <w:pPr>
        <w:spacing w:line="480" w:lineRule="auto"/>
        <w:jc w:val="both"/>
        <w:rPr>
          <w:rFonts w:ascii="Arial" w:hAnsi="Arial"/>
          <w:sz w:val="28"/>
        </w:rPr>
      </w:pPr>
      <w:r w:rsidRPr="000659D5">
        <w:rPr>
          <w:rFonts w:ascii="Arial" w:hAnsi="Arial"/>
          <w:sz w:val="28"/>
        </w:rPr>
        <w:t>Government welcomes the contribution of voluntary agencies communities and private individuals to the establishment and management of primary school along side those provided by the state government as long as they meet the minimum standard laid down by the federal government.</w:t>
      </w:r>
    </w:p>
    <w:p w:rsidR="009E2E2B" w:rsidRPr="000659D5" w:rsidRDefault="009E2E2B" w:rsidP="009E2E2B">
      <w:pPr>
        <w:spacing w:line="480" w:lineRule="auto"/>
        <w:jc w:val="both"/>
        <w:rPr>
          <w:rFonts w:ascii="Arial" w:hAnsi="Arial"/>
          <w:b/>
          <w:sz w:val="28"/>
        </w:rPr>
      </w:pPr>
      <w:r w:rsidRPr="000659D5">
        <w:rPr>
          <w:rFonts w:ascii="Arial" w:hAnsi="Arial"/>
          <w:b/>
          <w:sz w:val="28"/>
        </w:rPr>
        <w:t>History of Primary Education in Nigeria Background</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 first primary school in Nigeria was established in (1842) under Rev. Thomas B. Preeman in Badgerys and was named Nursery of infant. It had </w:t>
      </w:r>
      <w:r w:rsidRPr="000659D5">
        <w:rPr>
          <w:rFonts w:ascii="Arial" w:hAnsi="Arial"/>
          <w:sz w:val="28"/>
        </w:rPr>
        <w:lastRenderedPageBreak/>
        <w:t>fifty slave children several Church managed entirely by the  missionaries who came as slaves from town.</w:t>
      </w:r>
    </w:p>
    <w:p w:rsidR="009E2E2B" w:rsidRPr="000659D5" w:rsidRDefault="009E2E2B" w:rsidP="009E2E2B">
      <w:pPr>
        <w:spacing w:line="480" w:lineRule="auto"/>
        <w:jc w:val="both"/>
        <w:rPr>
          <w:rFonts w:ascii="Arial" w:hAnsi="Arial"/>
          <w:sz w:val="28"/>
        </w:rPr>
      </w:pPr>
      <w:r w:rsidRPr="000659D5">
        <w:rPr>
          <w:rFonts w:ascii="Arial" w:hAnsi="Arial"/>
          <w:sz w:val="28"/>
        </w:rPr>
        <w:t>The government came to be really involved in primary education in (1870) when the Lagos settlement administration naked N300.00 as old to Church schools. The grants in aid rose to £6,000.00 in 1887.</w:t>
      </w:r>
    </w:p>
    <w:p w:rsidR="009E2E2B" w:rsidRPr="000659D5" w:rsidRDefault="009E2E2B" w:rsidP="009E2E2B">
      <w:pPr>
        <w:spacing w:line="480" w:lineRule="auto"/>
        <w:jc w:val="both"/>
        <w:rPr>
          <w:rFonts w:ascii="Arial" w:hAnsi="Arial"/>
          <w:sz w:val="28"/>
        </w:rPr>
      </w:pPr>
      <w:r w:rsidRPr="000659D5">
        <w:rPr>
          <w:rFonts w:ascii="Arial" w:hAnsi="Arial"/>
          <w:sz w:val="28"/>
        </w:rPr>
        <w:t>In (1882) the first education was promulgated for Lagos administration. An inspectorate services was established to regulate education through examination grants for building and for teachers salaries awarding of teacher certificates and establishment of local  boards of education. The ordinance empowered government to establish government schools by 1906 there were a total of forty (40)</w:t>
      </w:r>
    </w:p>
    <w:p w:rsidR="009E2E2B" w:rsidRPr="000659D5" w:rsidRDefault="009E2E2B" w:rsidP="009E2E2B">
      <w:pPr>
        <w:spacing w:line="480" w:lineRule="auto"/>
        <w:jc w:val="both"/>
        <w:rPr>
          <w:rFonts w:ascii="Arial" w:hAnsi="Arial"/>
          <w:sz w:val="28"/>
        </w:rPr>
      </w:pPr>
      <w:r w:rsidRPr="000659D5">
        <w:rPr>
          <w:rFonts w:ascii="Arial" w:hAnsi="Arial"/>
          <w:sz w:val="28"/>
        </w:rPr>
        <w:t>government primary school, in the Northern four schools were proposed including:</w:t>
      </w:r>
    </w:p>
    <w:p w:rsidR="009E2E2B" w:rsidRPr="000659D5" w:rsidRDefault="009E2E2B" w:rsidP="009E2E2B">
      <w:pPr>
        <w:spacing w:line="480" w:lineRule="auto"/>
        <w:jc w:val="both"/>
        <w:rPr>
          <w:rFonts w:ascii="Arial" w:hAnsi="Arial"/>
          <w:sz w:val="28"/>
        </w:rPr>
      </w:pPr>
      <w:r w:rsidRPr="000659D5">
        <w:rPr>
          <w:rFonts w:ascii="Arial" w:hAnsi="Arial"/>
          <w:sz w:val="28"/>
        </w:rPr>
        <w:t>1 Government sponsored schools</w:t>
      </w:r>
    </w:p>
    <w:p w:rsidR="009E2E2B" w:rsidRPr="000659D5" w:rsidRDefault="009E2E2B" w:rsidP="009E2E2B">
      <w:pPr>
        <w:spacing w:line="480" w:lineRule="auto"/>
        <w:jc w:val="both"/>
        <w:rPr>
          <w:rFonts w:ascii="Arial" w:hAnsi="Arial"/>
          <w:sz w:val="28"/>
        </w:rPr>
      </w:pPr>
      <w:r w:rsidRPr="000659D5">
        <w:rPr>
          <w:rFonts w:ascii="Arial" w:hAnsi="Arial"/>
          <w:sz w:val="28"/>
        </w:rPr>
        <w:t>2. General secular primary school</w:t>
      </w:r>
    </w:p>
    <w:p w:rsidR="009E2E2B" w:rsidRPr="000659D5" w:rsidRDefault="009E2E2B" w:rsidP="009E2E2B">
      <w:pPr>
        <w:spacing w:line="480" w:lineRule="auto"/>
        <w:jc w:val="both"/>
        <w:rPr>
          <w:rFonts w:ascii="Arial" w:hAnsi="Arial"/>
          <w:sz w:val="28"/>
        </w:rPr>
      </w:pPr>
      <w:r w:rsidRPr="000659D5">
        <w:rPr>
          <w:rFonts w:ascii="Arial" w:hAnsi="Arial"/>
          <w:sz w:val="28"/>
        </w:rPr>
        <w:t>By (1913) the North had 12 government primary schools and 29 mission schools. Thus a dual system of management and the funding of primary school existed.</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By 1955- 54 10 years long range, educational development plan, suggested involvement of local committee and local education authority in education control among others.</w:t>
      </w:r>
    </w:p>
    <w:p w:rsidR="009E2E2B" w:rsidRPr="000659D5" w:rsidRDefault="009E2E2B" w:rsidP="009E2E2B">
      <w:pPr>
        <w:spacing w:line="480" w:lineRule="auto"/>
        <w:jc w:val="both"/>
        <w:rPr>
          <w:rFonts w:ascii="Arial" w:hAnsi="Arial"/>
          <w:sz w:val="28"/>
        </w:rPr>
      </w:pPr>
      <w:r w:rsidRPr="000659D5">
        <w:rPr>
          <w:rFonts w:ascii="Arial" w:hAnsi="Arial"/>
          <w:sz w:val="28"/>
        </w:rPr>
        <w:t>The first education legislation was the 1958 ordinance; it created regional board of education Northern, Western, Easter and Colong plus a central board. This ordinance made the government to assume greater financial responsibility or primary education and veto- power over policy management and control of primary education.</w:t>
      </w:r>
    </w:p>
    <w:p w:rsidR="009E2E2B" w:rsidRPr="000659D5" w:rsidRDefault="009E2E2B" w:rsidP="009E2E2B">
      <w:pPr>
        <w:spacing w:line="480" w:lineRule="auto"/>
        <w:jc w:val="both"/>
        <w:rPr>
          <w:rFonts w:ascii="Arial" w:hAnsi="Arial"/>
          <w:sz w:val="28"/>
        </w:rPr>
      </w:pPr>
      <w:r w:rsidRPr="000659D5">
        <w:rPr>
          <w:rFonts w:ascii="Arial" w:hAnsi="Arial"/>
          <w:sz w:val="28"/>
        </w:rPr>
        <w:t>Regionalization made education a regional responsibility because constitutional) financial arrangements were made such that the central government should transfer to the regions the cost affecting centrally prescribed grants aid the regions.</w:t>
      </w:r>
    </w:p>
    <w:p w:rsidR="009E2E2B" w:rsidRPr="000659D5" w:rsidRDefault="009E2E2B" w:rsidP="009E2E2B">
      <w:pPr>
        <w:spacing w:line="480" w:lineRule="auto"/>
        <w:jc w:val="both"/>
        <w:rPr>
          <w:rFonts w:ascii="Arial" w:hAnsi="Arial"/>
          <w:sz w:val="28"/>
        </w:rPr>
      </w:pPr>
      <w:r w:rsidRPr="000659D5">
        <w:rPr>
          <w:rFonts w:ascii="Arial" w:hAnsi="Arial"/>
          <w:sz w:val="28"/>
        </w:rPr>
        <w:t>Federalization led to politicization of education regional government got more power to manage the affairs and therefore dictated differently new policies from the central policy in education matters. The western region planed UPE from 1952 to 1954 and launched the scheme in 1955.</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 regional government grant to primary education rose from 52% in 1955 to 83% in 1959. The scheme was haphazardly planned, introduction of education rate to solve the financial burden led to mass demonstration and </w:t>
      </w:r>
      <w:r w:rsidRPr="000659D5">
        <w:rPr>
          <w:rFonts w:ascii="Arial" w:hAnsi="Arial"/>
          <w:sz w:val="28"/>
        </w:rPr>
        <w:lastRenderedPageBreak/>
        <w:t>rioting, in eastern Nigeria, the introduction of UPE was enrolment figure i.e the increase in figure rose by over 8% in 1957 the grants in and from £3,90,000.00 to £4,449,328.00</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 failing to provide the intended result in spasmodic unrest rioting and women demonstration the Northern approach at this  period was however quite different, enrolment moderately rose than 185, 484 1956 and government finance was comfortably accommodated by </w:t>
      </w:r>
    </w:p>
    <w:p w:rsidR="009E2E2B" w:rsidRPr="000659D5" w:rsidRDefault="009E2E2B" w:rsidP="009E2E2B">
      <w:pPr>
        <w:spacing w:line="480" w:lineRule="auto"/>
        <w:ind w:firstLine="720"/>
        <w:jc w:val="both"/>
        <w:rPr>
          <w:rFonts w:ascii="Arial" w:hAnsi="Arial"/>
          <w:sz w:val="28"/>
        </w:rPr>
      </w:pPr>
      <w:r w:rsidRPr="000659D5">
        <w:rPr>
          <w:rFonts w:ascii="Arial" w:hAnsi="Arial"/>
          <w:sz w:val="28"/>
        </w:rPr>
        <w:t>The functions of the LGEA include establishment of new school maintaining of standard of school building and furnishing the ministry with returns accounts and estimates. Native authorities and local government unleashed political pressure to stop it from being self accounting led to situation of primary education during the last civilian administration.</w:t>
      </w:r>
    </w:p>
    <w:p w:rsidR="009E2E2B" w:rsidRPr="000659D5" w:rsidRDefault="009E2E2B" w:rsidP="009E2E2B">
      <w:pPr>
        <w:spacing w:line="480" w:lineRule="auto"/>
        <w:jc w:val="both"/>
        <w:rPr>
          <w:rFonts w:ascii="Arial" w:hAnsi="Arial"/>
          <w:sz w:val="28"/>
        </w:rPr>
      </w:pPr>
      <w:r w:rsidRPr="000659D5">
        <w:rPr>
          <w:rFonts w:ascii="Arial" w:hAnsi="Arial"/>
          <w:sz w:val="28"/>
        </w:rPr>
        <w:t>By 1959 to 60, the East practiced eight (8) years primary education with free school for infancy only, while the western ran 6 years primary scheme. The North had a structure that read up to increase primary enrolment. By 1961, we had a total of 2.8 million pupils and by 1968 we had 3 million which the creation of stated in Nigeria, the pattern of funding and management of primary schools changed.</w:t>
      </w:r>
    </w:p>
    <w:p w:rsidR="009E2E2B" w:rsidRPr="000659D5" w:rsidRDefault="009E2E2B" w:rsidP="009E2E2B">
      <w:pPr>
        <w:spacing w:line="480" w:lineRule="auto"/>
        <w:ind w:firstLine="720"/>
        <w:jc w:val="both"/>
        <w:rPr>
          <w:rFonts w:ascii="Arial" w:hAnsi="Arial"/>
          <w:sz w:val="28"/>
        </w:rPr>
      </w:pPr>
      <w:r w:rsidRPr="000659D5">
        <w:rPr>
          <w:rFonts w:ascii="Arial" w:hAnsi="Arial"/>
          <w:sz w:val="28"/>
        </w:rPr>
        <w:lastRenderedPageBreak/>
        <w:t>In the northern states during and after war, state government were responsible for using LGEA model in the eastern states the federal government undertook the reconstruction of primary schools destroyed during the war, Rivers state promulgated and edict in 1970 making all primary school state owned.</w:t>
      </w:r>
    </w:p>
    <w:p w:rsidR="009E2E2B" w:rsidRPr="000659D5" w:rsidRDefault="009E2E2B" w:rsidP="009E2E2B">
      <w:pPr>
        <w:spacing w:line="480" w:lineRule="auto"/>
        <w:jc w:val="both"/>
        <w:rPr>
          <w:rFonts w:ascii="Arial" w:hAnsi="Arial"/>
          <w:sz w:val="28"/>
        </w:rPr>
      </w:pPr>
      <w:r w:rsidRPr="000659D5">
        <w:rPr>
          <w:rFonts w:ascii="Arial" w:hAnsi="Arial"/>
          <w:sz w:val="28"/>
        </w:rPr>
        <w:t>A state schools management primary school states and establishment of management board spread rapidly in the southern and gradually in the north.</w:t>
      </w:r>
    </w:p>
    <w:p w:rsidR="009E2E2B" w:rsidRPr="000659D5" w:rsidRDefault="009E2E2B" w:rsidP="009E2E2B">
      <w:pPr>
        <w:spacing w:line="480" w:lineRule="auto"/>
        <w:jc w:val="both"/>
        <w:rPr>
          <w:rFonts w:ascii="Arial" w:hAnsi="Arial"/>
          <w:b/>
          <w:sz w:val="28"/>
        </w:rPr>
      </w:pPr>
      <w:r w:rsidRPr="000659D5">
        <w:rPr>
          <w:rFonts w:ascii="Arial" w:hAnsi="Arial"/>
          <w:b/>
          <w:sz w:val="28"/>
        </w:rPr>
        <w:t>The National Primary Education Commission Decree no 31 of 1988</w:t>
      </w:r>
    </w:p>
    <w:p w:rsidR="009E2E2B" w:rsidRPr="000659D5" w:rsidRDefault="009E2E2B" w:rsidP="009E2E2B">
      <w:pPr>
        <w:spacing w:line="480" w:lineRule="auto"/>
        <w:jc w:val="both"/>
        <w:rPr>
          <w:rFonts w:ascii="Arial" w:hAnsi="Arial"/>
          <w:sz w:val="28"/>
        </w:rPr>
      </w:pPr>
      <w:r w:rsidRPr="000659D5">
        <w:rPr>
          <w:rFonts w:ascii="Arial" w:hAnsi="Arial"/>
          <w:sz w:val="28"/>
        </w:rPr>
        <w:t>The national primary education commission (NPEC) as established by the federal Military Government as a co-operate body with the promulgation of decree No 31 of 1988. The decree set up the commission was incorporated in to the constitution of the Federal republic of Nigeria 1989, the decree was to set up (NPEC) and statutory in order to give the proper scope to perform its function as prescribed below:</w:t>
      </w:r>
    </w:p>
    <w:p w:rsidR="009E2E2B" w:rsidRPr="000659D5" w:rsidRDefault="009E2E2B" w:rsidP="009E2E2B">
      <w:pPr>
        <w:spacing w:line="480" w:lineRule="auto"/>
        <w:jc w:val="both"/>
        <w:rPr>
          <w:rFonts w:ascii="Arial" w:hAnsi="Arial"/>
          <w:b/>
          <w:sz w:val="28"/>
        </w:rPr>
      </w:pPr>
      <w:r w:rsidRPr="000659D5">
        <w:rPr>
          <w:rFonts w:ascii="Arial" w:hAnsi="Arial"/>
          <w:b/>
          <w:sz w:val="28"/>
        </w:rPr>
        <w:t>Functions</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When the commission was established and constitute, it scope of activities was and has reminded every board. The primary objective of the commission is to rescue Nigeria primary education from imminent collapse </w:t>
      </w:r>
      <w:r w:rsidRPr="000659D5">
        <w:rPr>
          <w:rFonts w:ascii="Arial" w:hAnsi="Arial"/>
          <w:sz w:val="28"/>
        </w:rPr>
        <w:lastRenderedPageBreak/>
        <w:t>arising from inadequate funding and poor management, ensure orderly development of primary education in Nigeria, create and maintain high and to ensure adequate funding</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Broadly, the functions are related to those of coordination, supervision development and joint financial of Nigeria primary education and specifically the following, </w:t>
      </w:r>
    </w:p>
    <w:p w:rsidR="009E2E2B" w:rsidRPr="000659D5" w:rsidRDefault="009E2E2B" w:rsidP="009E2E2B">
      <w:pPr>
        <w:spacing w:line="480" w:lineRule="auto"/>
        <w:jc w:val="both"/>
        <w:rPr>
          <w:rFonts w:ascii="Arial" w:hAnsi="Arial"/>
          <w:sz w:val="28"/>
        </w:rPr>
      </w:pPr>
      <w:r w:rsidRPr="000659D5">
        <w:rPr>
          <w:rFonts w:ascii="Arial" w:hAnsi="Arial"/>
          <w:sz w:val="28"/>
        </w:rPr>
        <w:t>a.  Prescribe the minimum standard of primary education throughout Nigeria.</w:t>
      </w:r>
    </w:p>
    <w:p w:rsidR="009E2E2B" w:rsidRPr="000659D5" w:rsidRDefault="009E2E2B" w:rsidP="009E2E2B">
      <w:pPr>
        <w:spacing w:line="480" w:lineRule="auto"/>
        <w:jc w:val="both"/>
        <w:rPr>
          <w:rFonts w:ascii="Arial" w:hAnsi="Arial"/>
          <w:sz w:val="28"/>
        </w:rPr>
      </w:pPr>
      <w:r w:rsidRPr="000659D5">
        <w:rPr>
          <w:rFonts w:ascii="Arial" w:hAnsi="Arial"/>
          <w:sz w:val="28"/>
        </w:rPr>
        <w:t>b.  Inquire in to and advise the federal military government on the funding of primary education in Nigeria.</w:t>
      </w:r>
    </w:p>
    <w:p w:rsidR="009E2E2B" w:rsidRPr="000659D5" w:rsidRDefault="009E2E2B" w:rsidP="009E2E2B">
      <w:pPr>
        <w:spacing w:line="480" w:lineRule="auto"/>
        <w:jc w:val="both"/>
        <w:rPr>
          <w:rFonts w:ascii="Arial" w:hAnsi="Arial"/>
          <w:sz w:val="28"/>
        </w:rPr>
      </w:pPr>
      <w:r w:rsidRPr="000659D5">
        <w:rPr>
          <w:rFonts w:ascii="Arial" w:hAnsi="Arial"/>
          <w:sz w:val="28"/>
        </w:rPr>
        <w:t>c. Receive the national primary education fund as established by the decree from the federal military government and allocate the fund to the appropriate body designated by each state and FCT Abuja, and sponsored primary school project in accordance with he formnular prescribed in this decree of such others formular as the National Council of Ministry may from time to time prescribe.</w:t>
      </w:r>
    </w:p>
    <w:p w:rsidR="009E2E2B" w:rsidRPr="000659D5" w:rsidRDefault="009E2E2B" w:rsidP="009E2E2B">
      <w:pPr>
        <w:spacing w:line="480" w:lineRule="auto"/>
        <w:jc w:val="both"/>
        <w:rPr>
          <w:rFonts w:ascii="Arial" w:hAnsi="Arial"/>
          <w:sz w:val="28"/>
        </w:rPr>
      </w:pPr>
      <w:r w:rsidRPr="000659D5">
        <w:rPr>
          <w:rFonts w:ascii="Arial" w:hAnsi="Arial"/>
          <w:sz w:val="28"/>
        </w:rPr>
        <w:t>d.  Collate after consultation with all the state government periodic master plans for a balanced and cooperated development of primary education in Nigeria and such plans shall include:</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i. Proposal to the FMG for equal and adequate primary education opportunity in Nigeria.</w:t>
      </w:r>
    </w:p>
    <w:p w:rsidR="009E2E2B" w:rsidRPr="000659D5" w:rsidRDefault="009E2E2B" w:rsidP="009E2E2B">
      <w:pPr>
        <w:spacing w:line="480" w:lineRule="auto"/>
        <w:jc w:val="both"/>
        <w:rPr>
          <w:rFonts w:ascii="Arial" w:hAnsi="Arial"/>
          <w:sz w:val="28"/>
        </w:rPr>
      </w:pPr>
      <w:r w:rsidRPr="000659D5">
        <w:rPr>
          <w:rFonts w:ascii="Arial" w:hAnsi="Arial"/>
          <w:sz w:val="28"/>
        </w:rPr>
        <w:t>ii. Proposal to the FMG on the basic National Curriculum and syllabus to be prepared by primary schools in Nigeria to ensure that they are adequate to national needs and objectives.</w:t>
      </w:r>
    </w:p>
    <w:p w:rsidR="009E2E2B" w:rsidRPr="000659D5" w:rsidRDefault="009E2E2B" w:rsidP="009E2E2B">
      <w:pPr>
        <w:spacing w:line="480" w:lineRule="auto"/>
        <w:jc w:val="both"/>
        <w:rPr>
          <w:rFonts w:ascii="Arial" w:hAnsi="Arial"/>
          <w:sz w:val="28"/>
        </w:rPr>
      </w:pPr>
      <w:r w:rsidRPr="000659D5">
        <w:rPr>
          <w:rFonts w:ascii="Arial" w:hAnsi="Arial"/>
          <w:sz w:val="28"/>
        </w:rPr>
        <w:t>e. Collate, analyze an public in formation relating to primary education in Nigeria.</w:t>
      </w:r>
    </w:p>
    <w:p w:rsidR="009E2E2B" w:rsidRPr="000659D5" w:rsidRDefault="009E2E2B" w:rsidP="009E2E2B">
      <w:pPr>
        <w:spacing w:line="480" w:lineRule="auto"/>
        <w:jc w:val="both"/>
        <w:rPr>
          <w:rFonts w:ascii="Arial" w:hAnsi="Arial"/>
          <w:sz w:val="28"/>
        </w:rPr>
      </w:pPr>
      <w:r w:rsidRPr="000659D5">
        <w:rPr>
          <w:rFonts w:ascii="Arial" w:hAnsi="Arial"/>
          <w:sz w:val="28"/>
        </w:rPr>
        <w:t>f. Publish a comprehensive list of school teachers in each state of the federation and ensure a regular personal audit.</w:t>
      </w:r>
    </w:p>
    <w:p w:rsidR="009E2E2B" w:rsidRPr="000659D5" w:rsidRDefault="009E2E2B" w:rsidP="009E2E2B">
      <w:pPr>
        <w:spacing w:line="480" w:lineRule="auto"/>
        <w:jc w:val="both"/>
        <w:rPr>
          <w:rFonts w:ascii="Arial" w:hAnsi="Arial"/>
          <w:sz w:val="28"/>
        </w:rPr>
      </w:pPr>
      <w:r w:rsidRPr="000659D5">
        <w:rPr>
          <w:rFonts w:ascii="Arial" w:hAnsi="Arial"/>
          <w:sz w:val="28"/>
        </w:rPr>
        <w:t>g.  Carryout such a other activities re conducive to the discharge of the functions under the deeree nnd as such other  functions as the president and Commander in chief of the Armed force time to time through the minister determine</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each primary school management board shall establish and maintain a fund in to which shall be paid and credited all payment made to it.</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The management board shall disburse from the fund all expenses relating to the management of primary school education in the state membership of the management board shall be as follows.</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A chairman of the board who shall be an experienced educationist.</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Executive secretary to the board who shall also be an experienced educationist.</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Two ex-officio members to represent the ministry of education and the ministry of local government in the state.</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Five members to represent other interested groups on part time.</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Two other full-time members appointed on their personal merit; the chairman, executive secretary and other members of the argument board shall be appointed by the military government of the state on the recommendation of the Commissioner for education of the state.</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Acquisition and distribution of materials and equipment to all primary schools in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Stimulating, promoting and encouraged  commercial participation in the running of primary schools in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lastRenderedPageBreak/>
        <w:t>Taking all responsible steps to ensure full enrollment and attendance in all primary schools in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Payment of any land acquired for educational development in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Providing regular feedback to the management board on people's reaction to government measure I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Ensuring that annual reports are rendered to the management on all activities of the authority during the receding year, especially on teaching and non- teaching staff of its area of jurisdiction.</w:t>
      </w:r>
    </w:p>
    <w:p w:rsidR="009E2E2B" w:rsidRPr="000659D5" w:rsidRDefault="009E2E2B" w:rsidP="009E2E2B">
      <w:pPr>
        <w:numPr>
          <w:ilvl w:val="0"/>
          <w:numId w:val="5"/>
        </w:numPr>
        <w:spacing w:line="480" w:lineRule="auto"/>
        <w:jc w:val="both"/>
        <w:rPr>
          <w:rFonts w:ascii="Arial" w:hAnsi="Arial"/>
          <w:sz w:val="28"/>
        </w:rPr>
      </w:pPr>
      <w:r w:rsidRPr="000659D5">
        <w:rPr>
          <w:rFonts w:ascii="Arial" w:hAnsi="Arial"/>
          <w:sz w:val="28"/>
        </w:rPr>
        <w:t>Performing such others functions as may be delegated to it by the management board.</w:t>
      </w:r>
    </w:p>
    <w:p w:rsidR="009E2E2B" w:rsidRPr="000659D5" w:rsidRDefault="009E2E2B" w:rsidP="009E2E2B">
      <w:pPr>
        <w:spacing w:line="480" w:lineRule="auto"/>
        <w:jc w:val="both"/>
        <w:rPr>
          <w:rFonts w:ascii="Arial" w:hAnsi="Arial"/>
          <w:sz w:val="28"/>
        </w:rPr>
      </w:pPr>
      <w:r w:rsidRPr="000659D5">
        <w:rPr>
          <w:rFonts w:ascii="Arial" w:hAnsi="Arial"/>
          <w:sz w:val="28"/>
        </w:rPr>
        <w:t>The function of the LGEA is subject to the control by the state primary schools management board.</w:t>
      </w:r>
    </w:p>
    <w:p w:rsidR="009E2E2B" w:rsidRPr="000659D5" w:rsidRDefault="009E2E2B" w:rsidP="009E2E2B">
      <w:pPr>
        <w:spacing w:line="480" w:lineRule="auto"/>
        <w:jc w:val="both"/>
        <w:rPr>
          <w:rFonts w:ascii="Arial" w:hAnsi="Arial"/>
          <w:sz w:val="28"/>
        </w:rPr>
      </w:pPr>
      <w:r w:rsidRPr="000659D5">
        <w:rPr>
          <w:rFonts w:ascii="Arial" w:hAnsi="Arial"/>
          <w:sz w:val="28"/>
        </w:rPr>
        <w:t>These functions of the LGEA are subject to the control by the state primary schools management board.</w:t>
      </w:r>
    </w:p>
    <w:p w:rsidR="009E2E2B" w:rsidRPr="000659D5" w:rsidRDefault="009E2E2B" w:rsidP="009E2E2B">
      <w:pPr>
        <w:spacing w:line="480" w:lineRule="auto"/>
        <w:jc w:val="both"/>
        <w:rPr>
          <w:rFonts w:ascii="Arial" w:hAnsi="Arial"/>
          <w:b/>
          <w:sz w:val="28"/>
        </w:rPr>
      </w:pPr>
      <w:r w:rsidRPr="000659D5">
        <w:rPr>
          <w:rFonts w:ascii="Arial" w:hAnsi="Arial"/>
          <w:b/>
          <w:sz w:val="28"/>
        </w:rPr>
        <w:t>District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Decree NO 31 1988 has also established in each district community of the local government area of each state. A district  Education committee shall </w:t>
      </w:r>
      <w:r w:rsidRPr="000659D5">
        <w:rPr>
          <w:rFonts w:ascii="Arial" w:hAnsi="Arial"/>
          <w:sz w:val="28"/>
        </w:rPr>
        <w:lastRenderedPageBreak/>
        <w:t>subject to the control of the local government education authority of its local government area have responsibility for;</w:t>
      </w:r>
    </w:p>
    <w:p w:rsidR="009E2E2B" w:rsidRPr="000659D5" w:rsidRDefault="009E2E2B" w:rsidP="009E2E2B">
      <w:pPr>
        <w:spacing w:line="480" w:lineRule="auto"/>
        <w:jc w:val="both"/>
        <w:rPr>
          <w:rFonts w:ascii="Arial" w:hAnsi="Arial"/>
          <w:sz w:val="28"/>
        </w:rPr>
      </w:pPr>
      <w:r w:rsidRPr="000659D5">
        <w:rPr>
          <w:rFonts w:ascii="Arial" w:hAnsi="Arial"/>
          <w:sz w:val="28"/>
        </w:rPr>
        <w:t>a. Recommending to the local government council committee</w:t>
      </w:r>
    </w:p>
    <w:p w:rsidR="009E2E2B" w:rsidRPr="000659D5" w:rsidRDefault="009E2E2B" w:rsidP="009E2E2B">
      <w:pPr>
        <w:spacing w:line="480" w:lineRule="auto"/>
        <w:jc w:val="both"/>
        <w:rPr>
          <w:rFonts w:ascii="Arial" w:hAnsi="Arial"/>
          <w:sz w:val="28"/>
        </w:rPr>
      </w:pPr>
      <w:r w:rsidRPr="000659D5">
        <w:rPr>
          <w:rFonts w:ascii="Arial" w:hAnsi="Arial"/>
          <w:sz w:val="28"/>
        </w:rPr>
        <w:t>i. Case of promotion, transfer and discipline of teaching and non teaching staff in the district.</w:t>
      </w:r>
    </w:p>
    <w:p w:rsidR="009E2E2B" w:rsidRPr="000659D5" w:rsidRDefault="009E2E2B" w:rsidP="009E2E2B">
      <w:pPr>
        <w:spacing w:line="480" w:lineRule="auto"/>
        <w:jc w:val="both"/>
        <w:rPr>
          <w:rFonts w:ascii="Arial" w:hAnsi="Arial"/>
          <w:sz w:val="28"/>
        </w:rPr>
      </w:pPr>
      <w:r w:rsidRPr="000659D5">
        <w:rPr>
          <w:rFonts w:ascii="Arial" w:hAnsi="Arial"/>
          <w:sz w:val="28"/>
        </w:rPr>
        <w:t>ii Necessary repairs and re-construction to primary schools building in the district.</w:t>
      </w:r>
    </w:p>
    <w:p w:rsidR="009E2E2B" w:rsidRPr="000659D5" w:rsidRDefault="009E2E2B" w:rsidP="009E2E2B">
      <w:pPr>
        <w:spacing w:line="480" w:lineRule="auto"/>
        <w:jc w:val="both"/>
        <w:rPr>
          <w:rFonts w:ascii="Arial" w:hAnsi="Arial"/>
          <w:sz w:val="28"/>
        </w:rPr>
      </w:pPr>
      <w:r w:rsidRPr="000659D5">
        <w:rPr>
          <w:rFonts w:ascii="Arial" w:hAnsi="Arial"/>
          <w:sz w:val="28"/>
        </w:rPr>
        <w:t>iii. The supply of teaching and non- teaching staff, teaching equipments and materials required for the district.</w:t>
      </w:r>
    </w:p>
    <w:p w:rsidR="009E2E2B" w:rsidRPr="000659D5" w:rsidRDefault="009E2E2B" w:rsidP="009E2E2B">
      <w:pPr>
        <w:spacing w:line="480" w:lineRule="auto"/>
        <w:jc w:val="both"/>
        <w:rPr>
          <w:rFonts w:ascii="Arial" w:hAnsi="Arial"/>
          <w:sz w:val="28"/>
        </w:rPr>
      </w:pPr>
      <w:r w:rsidRPr="000659D5">
        <w:rPr>
          <w:rFonts w:ascii="Arial" w:hAnsi="Arial"/>
          <w:sz w:val="28"/>
        </w:rPr>
        <w:t>b. Promoting and encouraging communal interest and participation in the running of primary school in the district.</w:t>
      </w:r>
    </w:p>
    <w:p w:rsidR="009E2E2B" w:rsidRPr="000659D5" w:rsidRDefault="009E2E2B" w:rsidP="009E2E2B">
      <w:pPr>
        <w:spacing w:line="480" w:lineRule="auto"/>
        <w:jc w:val="both"/>
        <w:rPr>
          <w:rFonts w:ascii="Arial" w:hAnsi="Arial"/>
          <w:sz w:val="28"/>
        </w:rPr>
      </w:pPr>
      <w:r w:rsidRPr="000659D5">
        <w:rPr>
          <w:rFonts w:ascii="Arial" w:hAnsi="Arial"/>
          <w:sz w:val="28"/>
        </w:rPr>
        <w:t>c. Ensuring good enrolment and full attendance in all state primary schools in the district.</w:t>
      </w:r>
    </w:p>
    <w:p w:rsidR="009E2E2B" w:rsidRPr="000659D5" w:rsidRDefault="009E2E2B" w:rsidP="009E2E2B">
      <w:pPr>
        <w:spacing w:line="480" w:lineRule="auto"/>
        <w:jc w:val="both"/>
        <w:rPr>
          <w:rFonts w:ascii="Arial" w:hAnsi="Arial"/>
          <w:sz w:val="28"/>
        </w:rPr>
      </w:pPr>
      <w:r w:rsidRPr="000659D5">
        <w:rPr>
          <w:rFonts w:ascii="Arial" w:hAnsi="Arial"/>
          <w:sz w:val="28"/>
        </w:rPr>
        <w:t>d. Performing such others functions as the local government education committee may from time to time assign to it.</w:t>
      </w:r>
    </w:p>
    <w:p w:rsidR="009E2E2B" w:rsidRPr="000659D5" w:rsidRDefault="009E2E2B" w:rsidP="009E2E2B">
      <w:pPr>
        <w:spacing w:line="480" w:lineRule="auto"/>
        <w:jc w:val="both"/>
        <w:rPr>
          <w:rFonts w:ascii="Arial" w:hAnsi="Arial"/>
          <w:b/>
          <w:sz w:val="28"/>
        </w:rPr>
      </w:pPr>
      <w:r w:rsidRPr="000659D5">
        <w:rPr>
          <w:rFonts w:ascii="Arial" w:hAnsi="Arial"/>
          <w:b/>
          <w:sz w:val="28"/>
        </w:rPr>
        <w:t>The Monitoring and the Evaluation Department of the Commission</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The monitoring and evaluation department was established to ensure the execution of some of the functions assigned to the commission by the Decree NO 31 of 1988, the monitoring and evaluation department of the national primary education commission is responsible for ensuring that all input resources money material and human to primary education are optimum utilized to achieve objectives of the department.</w:t>
      </w:r>
    </w:p>
    <w:p w:rsidR="009E2E2B" w:rsidRPr="000659D5" w:rsidRDefault="009E2E2B" w:rsidP="009E2E2B">
      <w:pPr>
        <w:spacing w:line="480" w:lineRule="auto"/>
        <w:jc w:val="both"/>
        <w:rPr>
          <w:rFonts w:ascii="Arial" w:hAnsi="Arial"/>
          <w:b/>
          <w:sz w:val="28"/>
        </w:rPr>
      </w:pPr>
      <w:r w:rsidRPr="000659D5">
        <w:rPr>
          <w:rFonts w:ascii="Arial" w:hAnsi="Arial"/>
          <w:b/>
          <w:sz w:val="28"/>
        </w:rPr>
        <w:t>Effective Utilization of Resources Fund in Providing</w:t>
      </w:r>
    </w:p>
    <w:p w:rsidR="009E2E2B" w:rsidRPr="000659D5" w:rsidRDefault="009E2E2B" w:rsidP="009E2E2B">
      <w:pPr>
        <w:spacing w:line="480" w:lineRule="auto"/>
        <w:jc w:val="both"/>
        <w:rPr>
          <w:rFonts w:ascii="Arial" w:hAnsi="Arial"/>
          <w:sz w:val="28"/>
        </w:rPr>
      </w:pPr>
      <w:r w:rsidRPr="000659D5">
        <w:rPr>
          <w:rFonts w:ascii="Arial" w:hAnsi="Arial"/>
          <w:sz w:val="28"/>
        </w:rPr>
        <w:t>a. Conducive learning environment as may be evidence in the appearance of the school building/furniture and its environment.</w:t>
      </w:r>
    </w:p>
    <w:p w:rsidR="009E2E2B" w:rsidRPr="000659D5" w:rsidRDefault="009E2E2B" w:rsidP="009E2E2B">
      <w:pPr>
        <w:spacing w:line="480" w:lineRule="auto"/>
        <w:jc w:val="both"/>
        <w:rPr>
          <w:rFonts w:ascii="Arial" w:hAnsi="Arial"/>
          <w:sz w:val="28"/>
        </w:rPr>
      </w:pPr>
      <w:r w:rsidRPr="000659D5">
        <w:rPr>
          <w:rFonts w:ascii="Arial" w:hAnsi="Arial"/>
          <w:sz w:val="28"/>
        </w:rPr>
        <w:t>b. Appreciate instructional material in form of teaching aids. text- book for both pupil and teachers especially the books  distributed to school under the federal government book aid programme and other agencies like the world Bank.</w:t>
      </w:r>
    </w:p>
    <w:p w:rsidR="009E2E2B" w:rsidRPr="000659D5" w:rsidRDefault="009E2E2B" w:rsidP="009E2E2B">
      <w:pPr>
        <w:spacing w:line="480" w:lineRule="auto"/>
        <w:jc w:val="both"/>
        <w:rPr>
          <w:rFonts w:ascii="Arial" w:hAnsi="Arial"/>
          <w:sz w:val="28"/>
        </w:rPr>
      </w:pPr>
      <w:r w:rsidRPr="000659D5">
        <w:rPr>
          <w:rFonts w:ascii="Arial" w:hAnsi="Arial"/>
          <w:sz w:val="28"/>
        </w:rPr>
        <w:t>c. Storage facilities for instructional materials. e.g. books, science  equipments etc.</w:t>
      </w:r>
    </w:p>
    <w:p w:rsidR="009E2E2B" w:rsidRPr="000659D5" w:rsidRDefault="009E2E2B" w:rsidP="009E2E2B">
      <w:pPr>
        <w:spacing w:line="480" w:lineRule="auto"/>
        <w:jc w:val="both"/>
        <w:rPr>
          <w:rFonts w:ascii="Arial" w:hAnsi="Arial"/>
          <w:b/>
          <w:sz w:val="28"/>
        </w:rPr>
      </w:pPr>
      <w:r w:rsidRPr="000659D5">
        <w:rPr>
          <w:rFonts w:ascii="Arial" w:hAnsi="Arial"/>
          <w:b/>
          <w:sz w:val="28"/>
        </w:rPr>
        <w:t>Teachers Effectiveness in the School by;</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Regular inspection and supervision of teachers both with a view not only to promoting their professional competence but also that the right caliber and number are employed.</w:t>
      </w:r>
    </w:p>
    <w:p w:rsidR="009E2E2B" w:rsidRPr="000659D5" w:rsidRDefault="009E2E2B" w:rsidP="009E2E2B">
      <w:pPr>
        <w:spacing w:line="480" w:lineRule="auto"/>
        <w:jc w:val="both"/>
        <w:rPr>
          <w:rFonts w:ascii="Arial" w:hAnsi="Arial"/>
          <w:sz w:val="28"/>
        </w:rPr>
      </w:pPr>
      <w:r w:rsidRPr="000659D5">
        <w:rPr>
          <w:rFonts w:ascii="Arial" w:hAnsi="Arial"/>
          <w:sz w:val="28"/>
        </w:rPr>
        <w:t>b. Ensuring that appropriate records are adequately kept in respect of each class and individual pupils e.g. continuous assessment records, school dairy scheme of work. schoolregister.</w:t>
      </w:r>
    </w:p>
    <w:p w:rsidR="009E2E2B" w:rsidRPr="000659D5" w:rsidRDefault="009E2E2B" w:rsidP="009E2E2B">
      <w:pPr>
        <w:spacing w:line="480" w:lineRule="auto"/>
        <w:jc w:val="both"/>
        <w:rPr>
          <w:rFonts w:ascii="Arial" w:hAnsi="Arial"/>
          <w:sz w:val="28"/>
        </w:rPr>
      </w:pPr>
      <w:r w:rsidRPr="000659D5">
        <w:rPr>
          <w:rFonts w:ascii="Arial" w:hAnsi="Arial"/>
          <w:sz w:val="28"/>
        </w:rPr>
        <w:t>c. Ensuring that all inspector and head- masters, teachers are supplied with syllabus and record books.</w:t>
      </w:r>
    </w:p>
    <w:p w:rsidR="009E2E2B" w:rsidRPr="000659D5" w:rsidRDefault="009E2E2B" w:rsidP="009E2E2B">
      <w:pPr>
        <w:spacing w:line="480" w:lineRule="auto"/>
        <w:jc w:val="both"/>
        <w:rPr>
          <w:rFonts w:ascii="Arial" w:hAnsi="Arial"/>
          <w:sz w:val="28"/>
        </w:rPr>
      </w:pPr>
      <w:r w:rsidRPr="000659D5">
        <w:rPr>
          <w:rFonts w:ascii="Arial" w:hAnsi="Arial"/>
          <w:sz w:val="28"/>
        </w:rPr>
        <w:t>d ldentifying the types of in service programnmes or refresher courses teachers require to update their knowledge and professional competence.</w:t>
      </w:r>
    </w:p>
    <w:p w:rsidR="009E2E2B" w:rsidRPr="000659D5" w:rsidRDefault="009E2E2B" w:rsidP="009E2E2B">
      <w:pPr>
        <w:spacing w:line="480" w:lineRule="auto"/>
        <w:jc w:val="both"/>
        <w:rPr>
          <w:rFonts w:ascii="Arial" w:hAnsi="Arial"/>
          <w:b/>
          <w:sz w:val="28"/>
        </w:rPr>
      </w:pPr>
      <w:r w:rsidRPr="000659D5">
        <w:rPr>
          <w:rFonts w:ascii="Arial" w:hAnsi="Arial"/>
          <w:b/>
          <w:sz w:val="28"/>
        </w:rPr>
        <w:t>Evaluation of the Impact of National Primary Education Commission on the Primary Education in Nigeria Through:</w:t>
      </w:r>
    </w:p>
    <w:p w:rsidR="009E2E2B" w:rsidRPr="000659D5" w:rsidRDefault="009E2E2B" w:rsidP="009E2E2B">
      <w:pPr>
        <w:numPr>
          <w:ilvl w:val="0"/>
          <w:numId w:val="6"/>
        </w:numPr>
        <w:spacing w:line="480" w:lineRule="auto"/>
        <w:jc w:val="both"/>
        <w:rPr>
          <w:rFonts w:ascii="Arial" w:hAnsi="Arial"/>
          <w:sz w:val="28"/>
        </w:rPr>
      </w:pPr>
      <w:r w:rsidRPr="000659D5">
        <w:rPr>
          <w:rFonts w:ascii="Arial" w:hAnsi="Arial"/>
          <w:sz w:val="28"/>
        </w:rPr>
        <w:t>Evaluation of annual input of books and learning outcomes in collaboration with the research department.</w:t>
      </w:r>
    </w:p>
    <w:p w:rsidR="009E2E2B" w:rsidRPr="000659D5" w:rsidRDefault="009E2E2B" w:rsidP="009E2E2B">
      <w:pPr>
        <w:numPr>
          <w:ilvl w:val="0"/>
          <w:numId w:val="6"/>
        </w:numPr>
        <w:spacing w:line="480" w:lineRule="auto"/>
        <w:jc w:val="both"/>
        <w:rPr>
          <w:rFonts w:ascii="Arial" w:hAnsi="Arial"/>
          <w:sz w:val="28"/>
        </w:rPr>
      </w:pPr>
      <w:r w:rsidRPr="000659D5">
        <w:rPr>
          <w:rFonts w:ascii="Arial" w:hAnsi="Arial"/>
          <w:sz w:val="28"/>
        </w:rPr>
        <w:t>Personnel and financial audit</w:t>
      </w:r>
    </w:p>
    <w:p w:rsidR="009E2E2B" w:rsidRPr="000659D5" w:rsidRDefault="009E2E2B" w:rsidP="009E2E2B">
      <w:pPr>
        <w:numPr>
          <w:ilvl w:val="0"/>
          <w:numId w:val="6"/>
        </w:numPr>
        <w:spacing w:line="480" w:lineRule="auto"/>
        <w:jc w:val="both"/>
        <w:rPr>
          <w:rFonts w:ascii="Arial" w:hAnsi="Arial"/>
          <w:sz w:val="28"/>
        </w:rPr>
      </w:pPr>
      <w:r w:rsidRPr="000659D5">
        <w:rPr>
          <w:rFonts w:ascii="Arial" w:hAnsi="Arial"/>
          <w:sz w:val="28"/>
        </w:rPr>
        <w:t>Collaboration with research department to involve strategy conducting and monitoring for disseminating and operationalizing the findings.</w:t>
      </w:r>
    </w:p>
    <w:p w:rsidR="009E2E2B" w:rsidRPr="000659D5" w:rsidRDefault="009E2E2B" w:rsidP="009E2E2B">
      <w:pPr>
        <w:spacing w:line="480" w:lineRule="auto"/>
        <w:jc w:val="both"/>
        <w:rPr>
          <w:rFonts w:ascii="Arial" w:hAnsi="Arial"/>
          <w:b/>
          <w:sz w:val="28"/>
        </w:rPr>
      </w:pPr>
      <w:r w:rsidRPr="000659D5">
        <w:rPr>
          <w:rFonts w:ascii="Arial" w:hAnsi="Arial"/>
          <w:b/>
          <w:sz w:val="28"/>
        </w:rPr>
        <w:lastRenderedPageBreak/>
        <w:t>Other Department</w:t>
      </w:r>
    </w:p>
    <w:p w:rsidR="009E2E2B" w:rsidRPr="000659D5" w:rsidRDefault="009E2E2B" w:rsidP="009E2E2B">
      <w:pPr>
        <w:spacing w:line="480" w:lineRule="auto"/>
        <w:jc w:val="both"/>
        <w:rPr>
          <w:rFonts w:ascii="Arial" w:hAnsi="Arial"/>
          <w:sz w:val="28"/>
        </w:rPr>
      </w:pPr>
      <w:r w:rsidRPr="000659D5">
        <w:rPr>
          <w:rFonts w:ascii="Arial" w:hAnsi="Arial"/>
          <w:sz w:val="28"/>
        </w:rPr>
        <w:t>i Personnel and management</w:t>
      </w:r>
    </w:p>
    <w:p w:rsidR="009E2E2B" w:rsidRPr="000659D5" w:rsidRDefault="009E2E2B" w:rsidP="009E2E2B">
      <w:pPr>
        <w:spacing w:line="480" w:lineRule="auto"/>
        <w:jc w:val="both"/>
        <w:rPr>
          <w:rFonts w:ascii="Arial" w:hAnsi="Arial"/>
          <w:sz w:val="28"/>
        </w:rPr>
      </w:pPr>
      <w:r w:rsidRPr="000659D5">
        <w:rPr>
          <w:rFonts w:ascii="Arial" w:hAnsi="Arial"/>
          <w:sz w:val="28"/>
        </w:rPr>
        <w:t>ii. Financial and supplies and</w:t>
      </w:r>
    </w:p>
    <w:p w:rsidR="009E2E2B" w:rsidRPr="000659D5" w:rsidRDefault="009E2E2B" w:rsidP="009E2E2B">
      <w:pPr>
        <w:spacing w:line="480" w:lineRule="auto"/>
        <w:jc w:val="both"/>
        <w:rPr>
          <w:rFonts w:ascii="Arial" w:hAnsi="Arial"/>
          <w:sz w:val="28"/>
        </w:rPr>
      </w:pPr>
      <w:r w:rsidRPr="000659D5">
        <w:rPr>
          <w:rFonts w:ascii="Arial" w:hAnsi="Arial"/>
          <w:sz w:val="28"/>
        </w:rPr>
        <w:t>iii. Planning research and statistics.</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b/>
          <w:sz w:val="28"/>
        </w:rPr>
      </w:pPr>
      <w:r w:rsidRPr="000659D5">
        <w:rPr>
          <w:rFonts w:ascii="Arial" w:hAnsi="Arial"/>
          <w:sz w:val="28"/>
        </w:rPr>
        <w:br w:type="page"/>
      </w:r>
      <w:r w:rsidRPr="000659D5">
        <w:rPr>
          <w:rFonts w:ascii="Arial" w:hAnsi="Arial"/>
          <w:b/>
          <w:sz w:val="28"/>
        </w:rPr>
        <w:lastRenderedPageBreak/>
        <w:t>CHAPTER THREE</w:t>
      </w:r>
    </w:p>
    <w:p w:rsidR="009E2E2B" w:rsidRPr="000659D5" w:rsidRDefault="009E2E2B" w:rsidP="009E2E2B">
      <w:pPr>
        <w:spacing w:line="480" w:lineRule="auto"/>
        <w:jc w:val="both"/>
        <w:rPr>
          <w:rFonts w:ascii="Arial" w:hAnsi="Arial"/>
          <w:b/>
          <w:sz w:val="28"/>
        </w:rPr>
      </w:pPr>
      <w:r w:rsidRPr="000659D5">
        <w:rPr>
          <w:rFonts w:ascii="Arial" w:hAnsi="Arial"/>
          <w:b/>
          <w:sz w:val="28"/>
        </w:rPr>
        <w:t>RESEARCH METHODOLOGY</w:t>
      </w:r>
    </w:p>
    <w:p w:rsidR="009E2E2B" w:rsidRPr="000659D5" w:rsidRDefault="009E2E2B" w:rsidP="009E2E2B">
      <w:pPr>
        <w:spacing w:line="480" w:lineRule="auto"/>
        <w:jc w:val="both"/>
        <w:rPr>
          <w:rFonts w:ascii="Arial" w:hAnsi="Arial"/>
          <w:sz w:val="28"/>
        </w:rPr>
      </w:pPr>
      <w:r w:rsidRPr="000659D5">
        <w:rPr>
          <w:rFonts w:ascii="Arial" w:hAnsi="Arial"/>
          <w:sz w:val="28"/>
        </w:rPr>
        <w:t>The research is a survey of the performance of district school supervIsors in Ifelodun Local Government Area of Kwara State as an assessment of their role performance to ensure effective school management and community participation as spent out in their duties schedule, the research is therefore expected to go  to the  school administrative set up of the school organization and community participation as it relates to role specification for the district schools supervisors.</w:t>
      </w:r>
    </w:p>
    <w:p w:rsidR="009E2E2B" w:rsidRPr="000659D5" w:rsidRDefault="009E2E2B" w:rsidP="009E2E2B">
      <w:pPr>
        <w:spacing w:line="480" w:lineRule="auto"/>
        <w:jc w:val="both"/>
        <w:rPr>
          <w:rFonts w:ascii="Arial" w:hAnsi="Arial"/>
          <w:sz w:val="28"/>
        </w:rPr>
      </w:pPr>
      <w:r w:rsidRPr="000659D5">
        <w:rPr>
          <w:rFonts w:ascii="Arial" w:hAnsi="Arial"/>
          <w:sz w:val="28"/>
        </w:rPr>
        <w:t>This chapter therefore deals with the method and procedure used in the study and discussed under the following headings.</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Research Design</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Population</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Sample and Sampling Technique</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Research Instrument</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Validity of the Instrument</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Reliability of the Instrument</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lastRenderedPageBreak/>
        <w:t xml:space="preserve"> Procedure for data Collection</w:t>
      </w:r>
    </w:p>
    <w:p w:rsidR="009E2E2B" w:rsidRPr="000659D5" w:rsidRDefault="009E2E2B" w:rsidP="009E2E2B">
      <w:pPr>
        <w:numPr>
          <w:ilvl w:val="0"/>
          <w:numId w:val="1"/>
        </w:numPr>
        <w:spacing w:line="480" w:lineRule="auto"/>
        <w:jc w:val="both"/>
        <w:rPr>
          <w:rFonts w:ascii="Arial" w:hAnsi="Arial"/>
          <w:sz w:val="28"/>
        </w:rPr>
      </w:pPr>
      <w:r w:rsidRPr="000659D5">
        <w:rPr>
          <w:rFonts w:ascii="Arial" w:hAnsi="Arial"/>
          <w:sz w:val="28"/>
        </w:rPr>
        <w:t xml:space="preserve"> Procedure for data Analysis</w:t>
      </w:r>
    </w:p>
    <w:p w:rsidR="009E2E2B" w:rsidRPr="000659D5" w:rsidRDefault="009E2E2B" w:rsidP="009E2E2B">
      <w:pPr>
        <w:spacing w:line="480" w:lineRule="auto"/>
        <w:jc w:val="both"/>
        <w:rPr>
          <w:rFonts w:ascii="Arial" w:hAnsi="Arial"/>
          <w:b/>
          <w:sz w:val="28"/>
        </w:rPr>
      </w:pPr>
      <w:r w:rsidRPr="000659D5">
        <w:rPr>
          <w:rFonts w:ascii="Arial" w:hAnsi="Arial"/>
          <w:b/>
          <w:sz w:val="28"/>
        </w:rPr>
        <w:t>Research Design</w:t>
      </w:r>
    </w:p>
    <w:p w:rsidR="009E2E2B" w:rsidRPr="000659D5" w:rsidRDefault="009E2E2B" w:rsidP="009E2E2B">
      <w:pPr>
        <w:spacing w:line="480" w:lineRule="auto"/>
        <w:jc w:val="both"/>
        <w:rPr>
          <w:rFonts w:ascii="Arial" w:hAnsi="Arial"/>
          <w:sz w:val="28"/>
        </w:rPr>
      </w:pPr>
      <w:r w:rsidRPr="000659D5">
        <w:rPr>
          <w:rFonts w:ascii="Arial" w:hAnsi="Arial"/>
          <w:sz w:val="28"/>
        </w:rPr>
        <w:t>Description survey research design was for this study, in order to get the detail information about the role of district school supervisors in Ifelodun LGEA of Kwara state, also aim at collecting data and describing them characteristics features of facts about a given population. This method permitted the research to critically and carefully describe the findings of the study.</w:t>
      </w:r>
    </w:p>
    <w:p w:rsidR="009E2E2B" w:rsidRPr="000659D5" w:rsidRDefault="009E2E2B" w:rsidP="009E2E2B">
      <w:pPr>
        <w:spacing w:line="480" w:lineRule="auto"/>
        <w:jc w:val="both"/>
        <w:rPr>
          <w:rFonts w:ascii="Arial" w:hAnsi="Arial"/>
          <w:b/>
          <w:sz w:val="28"/>
        </w:rPr>
      </w:pPr>
      <w:r w:rsidRPr="000659D5">
        <w:rPr>
          <w:rFonts w:ascii="Arial" w:hAnsi="Arial"/>
          <w:b/>
          <w:sz w:val="28"/>
        </w:rPr>
        <w:t>Population of the Study</w:t>
      </w:r>
    </w:p>
    <w:p w:rsidR="009E2E2B" w:rsidRPr="000659D5" w:rsidRDefault="009E2E2B" w:rsidP="009E2E2B">
      <w:pPr>
        <w:spacing w:line="480" w:lineRule="auto"/>
        <w:jc w:val="both"/>
        <w:rPr>
          <w:rFonts w:ascii="Arial" w:hAnsi="Arial"/>
          <w:sz w:val="28"/>
        </w:rPr>
      </w:pPr>
      <w:r w:rsidRPr="000659D5">
        <w:rPr>
          <w:rFonts w:ascii="Arial" w:hAnsi="Arial"/>
          <w:sz w:val="28"/>
        </w:rPr>
        <w:t>The target populations for the research are the district school supervisors in the whole of lfelodun Local Government Area of Kwara state</w:t>
      </w:r>
    </w:p>
    <w:p w:rsidR="009E2E2B" w:rsidRPr="000659D5" w:rsidRDefault="009E2E2B" w:rsidP="009E2E2B">
      <w:pPr>
        <w:spacing w:line="480" w:lineRule="auto"/>
        <w:jc w:val="both"/>
        <w:rPr>
          <w:rFonts w:ascii="Arial" w:hAnsi="Arial"/>
          <w:b/>
          <w:sz w:val="28"/>
        </w:rPr>
      </w:pPr>
      <w:r w:rsidRPr="000659D5">
        <w:rPr>
          <w:rFonts w:ascii="Arial" w:hAnsi="Arial"/>
          <w:b/>
          <w:sz w:val="28"/>
        </w:rPr>
        <w:t>Sample and Sampling Techniques</w:t>
      </w:r>
    </w:p>
    <w:p w:rsidR="009E2E2B" w:rsidRPr="000659D5" w:rsidRDefault="009E2E2B" w:rsidP="009E2E2B">
      <w:pPr>
        <w:spacing w:line="480" w:lineRule="auto"/>
        <w:jc w:val="both"/>
        <w:rPr>
          <w:rFonts w:ascii="Arial" w:hAnsi="Arial"/>
          <w:sz w:val="28"/>
        </w:rPr>
      </w:pPr>
      <w:r w:rsidRPr="000659D5">
        <w:rPr>
          <w:rFonts w:ascii="Arial" w:hAnsi="Arial"/>
          <w:sz w:val="28"/>
        </w:rPr>
        <w:t>The whole of lfelodun Local Government Area of Kwara State was used as targeted population.</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Therefore, ten (10) of the district school supervisors shall be interested, to derive informnation on their duty performance and the problem they encounter in the performance of such duty. The other plan of respondents </w:t>
      </w:r>
      <w:r w:rsidRPr="000659D5">
        <w:rPr>
          <w:rFonts w:ascii="Arial" w:hAnsi="Arial"/>
          <w:sz w:val="28"/>
        </w:rPr>
        <w:lastRenderedPageBreak/>
        <w:t>are the school headmaster who are randomly sampled to derive efficiency of the district supervisors between the schools headmaster and local government education authority about the two hundred and eighty four schools in Ifelodun Local Government Area of Kwara State with about three hundred an twenty nine headmasters of different categories. The headmasters shall be used as sample for each of the districts.</w:t>
      </w:r>
    </w:p>
    <w:p w:rsidR="009E2E2B" w:rsidRPr="000659D5" w:rsidRDefault="009E2E2B" w:rsidP="009E2E2B">
      <w:pPr>
        <w:spacing w:line="480" w:lineRule="auto"/>
        <w:jc w:val="both"/>
        <w:rPr>
          <w:rFonts w:ascii="Arial" w:hAnsi="Arial"/>
          <w:sz w:val="28"/>
        </w:rPr>
      </w:pPr>
      <w:r w:rsidRPr="000659D5">
        <w:rPr>
          <w:rFonts w:ascii="Arial" w:hAnsi="Arial"/>
          <w:sz w:val="28"/>
        </w:rPr>
        <w:t>The third group of respondents are the members of the district education committee, who work with the district school supervisor in the various district and who liaise with the information derived from member of the committee shall be used a supportive evidence to the functions secr etary to the district education committee,</w:t>
      </w:r>
    </w:p>
    <w:p w:rsidR="009E2E2B" w:rsidRPr="000659D5" w:rsidRDefault="009E2E2B" w:rsidP="009E2E2B">
      <w:pPr>
        <w:spacing w:line="480" w:lineRule="auto"/>
        <w:jc w:val="both"/>
        <w:rPr>
          <w:rFonts w:ascii="Arial" w:hAnsi="Arial"/>
          <w:b/>
          <w:sz w:val="28"/>
        </w:rPr>
      </w:pPr>
      <w:r w:rsidRPr="000659D5">
        <w:rPr>
          <w:rFonts w:ascii="Arial" w:hAnsi="Arial"/>
          <w:b/>
          <w:sz w:val="28"/>
        </w:rPr>
        <w:t>Research Instrument</w:t>
      </w:r>
    </w:p>
    <w:p w:rsidR="009E2E2B" w:rsidRPr="000659D5" w:rsidRDefault="009E2E2B" w:rsidP="009E2E2B">
      <w:pPr>
        <w:spacing w:line="480" w:lineRule="auto"/>
        <w:jc w:val="both"/>
        <w:rPr>
          <w:rFonts w:ascii="Arial" w:hAnsi="Arial"/>
          <w:sz w:val="28"/>
        </w:rPr>
      </w:pPr>
      <w:r w:rsidRPr="000659D5">
        <w:rPr>
          <w:rFonts w:ascii="Arial" w:hAnsi="Arial"/>
          <w:sz w:val="28"/>
        </w:rPr>
        <w:t>The main instrument used to collect the data for this study was a self constructed questionnaire. A four- point Like scale ranging from strongly agree, agree, disagree and strongly disagree was used in coding the responses.</w:t>
      </w:r>
    </w:p>
    <w:p w:rsidR="009E2E2B" w:rsidRPr="000659D5" w:rsidRDefault="009E2E2B" w:rsidP="009E2E2B">
      <w:pPr>
        <w:spacing w:line="480" w:lineRule="auto"/>
        <w:jc w:val="both"/>
        <w:rPr>
          <w:rFonts w:ascii="Arial" w:hAnsi="Arial"/>
          <w:sz w:val="28"/>
        </w:rPr>
      </w:pPr>
      <w:r w:rsidRPr="000659D5">
        <w:rPr>
          <w:rFonts w:ascii="Arial" w:hAnsi="Arial"/>
          <w:sz w:val="28"/>
        </w:rPr>
        <w:t>Questionnaire as an instrument according to Nwana (1982) was considered appropriates for this study because the sample was large about ten (10) district school supervisors and that it saves time.</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The questionnaire will be close-ended type with the extent of agreement and disagreement with supply statement.</w:t>
      </w:r>
    </w:p>
    <w:p w:rsidR="009E2E2B" w:rsidRPr="000659D5" w:rsidRDefault="009E2E2B" w:rsidP="009E2E2B">
      <w:pPr>
        <w:spacing w:line="480" w:lineRule="auto"/>
        <w:jc w:val="both"/>
        <w:rPr>
          <w:rFonts w:ascii="Arial" w:hAnsi="Arial"/>
          <w:b/>
          <w:sz w:val="28"/>
        </w:rPr>
      </w:pPr>
      <w:r w:rsidRPr="000659D5">
        <w:rPr>
          <w:rFonts w:ascii="Arial" w:hAnsi="Arial"/>
          <w:b/>
          <w:sz w:val="28"/>
        </w:rPr>
        <w:t>Validity of Instrument</w:t>
      </w:r>
    </w:p>
    <w:p w:rsidR="009E2E2B" w:rsidRPr="000659D5" w:rsidRDefault="009E2E2B" w:rsidP="009E2E2B">
      <w:pPr>
        <w:spacing w:line="480" w:lineRule="auto"/>
        <w:jc w:val="both"/>
        <w:rPr>
          <w:rFonts w:ascii="Arial" w:hAnsi="Arial"/>
          <w:sz w:val="28"/>
        </w:rPr>
      </w:pPr>
      <w:r w:rsidRPr="000659D5">
        <w:rPr>
          <w:rFonts w:ascii="Arial" w:hAnsi="Arial"/>
          <w:sz w:val="28"/>
        </w:rPr>
        <w:t>In selecting a standardized instrument for use in any research work, Okpala (1993) stated that, it is essential make through revof evidence regarding the validity of the instrument.</w:t>
      </w:r>
    </w:p>
    <w:p w:rsidR="009E2E2B" w:rsidRPr="000659D5" w:rsidRDefault="009E2E2B" w:rsidP="009E2E2B">
      <w:pPr>
        <w:spacing w:line="480" w:lineRule="auto"/>
        <w:jc w:val="both"/>
        <w:rPr>
          <w:rFonts w:ascii="Arial" w:hAnsi="Arial"/>
          <w:sz w:val="28"/>
        </w:rPr>
      </w:pPr>
      <w:r w:rsidRPr="000659D5">
        <w:rPr>
          <w:rFonts w:ascii="Arial" w:hAnsi="Arial"/>
          <w:sz w:val="28"/>
        </w:rPr>
        <w:t>Cay (1993) opined that validity is concerned with</w:t>
      </w:r>
    </w:p>
    <w:p w:rsidR="009E2E2B" w:rsidRPr="000659D5" w:rsidRDefault="009E2E2B" w:rsidP="009E2E2B">
      <w:pPr>
        <w:spacing w:line="480" w:lineRule="auto"/>
        <w:jc w:val="both"/>
        <w:rPr>
          <w:rFonts w:ascii="Arial" w:hAnsi="Arial"/>
          <w:sz w:val="28"/>
        </w:rPr>
      </w:pPr>
      <w:r w:rsidRPr="000659D5">
        <w:rPr>
          <w:rFonts w:ascii="Arial" w:hAnsi="Arial"/>
          <w:sz w:val="28"/>
        </w:rPr>
        <w:t>Whether an instrument really measure what is designed to measure. In line with this, best (1981) also observed that validity of questionnaire deserves careful consideration.</w:t>
      </w:r>
    </w:p>
    <w:p w:rsidR="009E2E2B" w:rsidRPr="000659D5" w:rsidRDefault="009E2E2B" w:rsidP="009E2E2B">
      <w:pPr>
        <w:spacing w:line="480" w:lineRule="auto"/>
        <w:jc w:val="both"/>
        <w:rPr>
          <w:rFonts w:ascii="Arial" w:hAnsi="Arial"/>
          <w:sz w:val="28"/>
        </w:rPr>
      </w:pPr>
      <w:r w:rsidRPr="000659D5">
        <w:rPr>
          <w:rFonts w:ascii="Arial" w:hAnsi="Arial"/>
          <w:sz w:val="28"/>
        </w:rPr>
        <w:t>To validate the researcher supervisor in the department of primary education study for both content and face validity. The suggestions were there after used to prepare the final copy of the questionnaire for the study.</w:t>
      </w:r>
    </w:p>
    <w:p w:rsidR="009E2E2B" w:rsidRPr="000659D5" w:rsidRDefault="009E2E2B" w:rsidP="009E2E2B">
      <w:pPr>
        <w:spacing w:line="480" w:lineRule="auto"/>
        <w:jc w:val="both"/>
        <w:rPr>
          <w:rFonts w:ascii="Arial" w:hAnsi="Arial"/>
          <w:b/>
          <w:sz w:val="28"/>
        </w:rPr>
      </w:pPr>
      <w:r w:rsidRPr="000659D5">
        <w:rPr>
          <w:rFonts w:ascii="Arial" w:hAnsi="Arial"/>
          <w:b/>
          <w:sz w:val="28"/>
        </w:rPr>
        <w:t>Reliability of the Instrument</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According to Nwanna (1992) reliability is the extent of degree of consistency between two measures. It is the stability of scores   obtained in different measures, Nworgu (1g91) also reported that reliability concerns the consistency with which an instrument measure whatever it is meant to </w:t>
      </w:r>
      <w:r w:rsidRPr="000659D5">
        <w:rPr>
          <w:rFonts w:ascii="Arial" w:hAnsi="Arial"/>
          <w:sz w:val="28"/>
        </w:rPr>
        <w:lastRenderedPageBreak/>
        <w:t>measure overall period of time. The reliability of the instrument was therefore established using test  retest method within weeks interval using a sample of ten (10) respondents differentiate the study.</w:t>
      </w:r>
    </w:p>
    <w:p w:rsidR="009E2E2B" w:rsidRPr="000659D5" w:rsidRDefault="009E2E2B" w:rsidP="009E2E2B">
      <w:pPr>
        <w:spacing w:line="480" w:lineRule="auto"/>
        <w:jc w:val="both"/>
        <w:rPr>
          <w:rFonts w:ascii="Arial" w:hAnsi="Arial"/>
          <w:b/>
          <w:sz w:val="28"/>
        </w:rPr>
      </w:pPr>
      <w:r w:rsidRPr="000659D5">
        <w:rPr>
          <w:rFonts w:ascii="Arial" w:hAnsi="Arial"/>
          <w:b/>
          <w:sz w:val="28"/>
        </w:rPr>
        <w:t>Procedure for Data Collection</w:t>
      </w:r>
    </w:p>
    <w:p w:rsidR="009E2E2B" w:rsidRPr="000659D5" w:rsidRDefault="009E2E2B" w:rsidP="009E2E2B">
      <w:pPr>
        <w:spacing w:line="480" w:lineRule="auto"/>
        <w:jc w:val="both"/>
        <w:rPr>
          <w:rFonts w:ascii="Arial" w:hAnsi="Arial"/>
          <w:sz w:val="28"/>
        </w:rPr>
      </w:pPr>
      <w:r w:rsidRPr="000659D5">
        <w:rPr>
          <w:rFonts w:ascii="Arial" w:hAnsi="Arial"/>
          <w:sz w:val="28"/>
        </w:rPr>
        <w:t>The questionnaire will be personally taken to the school and distributed to the headmaster and the district education committee will fill it and return to the researcher, the appointment will be made with others for collection of later date.</w:t>
      </w:r>
    </w:p>
    <w:p w:rsidR="009E2E2B" w:rsidRPr="000659D5" w:rsidRDefault="009E2E2B" w:rsidP="009E2E2B">
      <w:pPr>
        <w:spacing w:line="480" w:lineRule="auto"/>
        <w:jc w:val="both"/>
        <w:rPr>
          <w:rFonts w:ascii="Arial" w:hAnsi="Arial"/>
          <w:sz w:val="28"/>
        </w:rPr>
      </w:pPr>
      <w:r w:rsidRPr="000659D5">
        <w:rPr>
          <w:rFonts w:ascii="Arial" w:hAnsi="Arial"/>
          <w:sz w:val="28"/>
        </w:rPr>
        <w:t>A day will set aside to administer questionnaire to all the randomly selected schools. The questionnaire forms will be collected and prepare for analysis.</w:t>
      </w:r>
    </w:p>
    <w:p w:rsidR="009E2E2B" w:rsidRPr="000659D5" w:rsidRDefault="009E2E2B" w:rsidP="009E2E2B">
      <w:pPr>
        <w:spacing w:line="480" w:lineRule="auto"/>
        <w:jc w:val="both"/>
        <w:rPr>
          <w:rFonts w:ascii="Arial" w:hAnsi="Arial"/>
          <w:b/>
          <w:sz w:val="28"/>
        </w:rPr>
      </w:pPr>
      <w:r w:rsidRPr="000659D5">
        <w:rPr>
          <w:rFonts w:ascii="Arial" w:hAnsi="Arial"/>
          <w:b/>
          <w:sz w:val="28"/>
        </w:rPr>
        <w:t>Procedure for Data Analysis</w:t>
      </w:r>
    </w:p>
    <w:p w:rsidR="009E2E2B" w:rsidRPr="000659D5" w:rsidRDefault="009E2E2B" w:rsidP="009E2E2B">
      <w:pPr>
        <w:spacing w:line="480" w:lineRule="auto"/>
        <w:jc w:val="both"/>
        <w:rPr>
          <w:rFonts w:ascii="Arial" w:hAnsi="Arial"/>
          <w:sz w:val="28"/>
        </w:rPr>
      </w:pPr>
      <w:r w:rsidRPr="000659D5">
        <w:rPr>
          <w:rFonts w:ascii="Arial" w:hAnsi="Arial"/>
          <w:sz w:val="28"/>
        </w:rPr>
        <w:t>The data will be analyzed based on calculation of sample percentage. The respondents to each item of the questionnaire shall be talked together to get the calculation to the research question.</w:t>
      </w:r>
    </w:p>
    <w:p w:rsidR="009E2E2B" w:rsidRPr="000659D5" w:rsidRDefault="009E2E2B" w:rsidP="009E2E2B">
      <w:pPr>
        <w:spacing w:line="480" w:lineRule="auto"/>
        <w:jc w:val="both"/>
        <w:rPr>
          <w:rFonts w:ascii="Arial" w:hAnsi="Arial"/>
          <w:sz w:val="28"/>
        </w:rPr>
      </w:pPr>
      <w:r w:rsidRPr="000659D5">
        <w:rPr>
          <w:rFonts w:ascii="Arial" w:hAnsi="Arial"/>
          <w:sz w:val="28"/>
        </w:rPr>
        <w:t>It shall be adjusted that any percentage below 35% shall be adjusted as negative response, while 05% above shall be considered as representing acceptance of the statement made.</w:t>
      </w:r>
    </w:p>
    <w:p w:rsidR="009E2E2B" w:rsidRPr="000659D5" w:rsidRDefault="009E2E2B" w:rsidP="009E2E2B">
      <w:pPr>
        <w:spacing w:line="480" w:lineRule="auto"/>
        <w:jc w:val="both"/>
        <w:rPr>
          <w:rFonts w:ascii="Arial" w:hAnsi="Arial"/>
          <w:b/>
          <w:sz w:val="28"/>
        </w:rPr>
      </w:pPr>
      <w:r w:rsidRPr="000659D5">
        <w:rPr>
          <w:rFonts w:ascii="Arial" w:hAnsi="Arial"/>
          <w:sz w:val="28"/>
        </w:rPr>
        <w:br w:type="page"/>
      </w:r>
      <w:r w:rsidRPr="000659D5">
        <w:rPr>
          <w:rFonts w:ascii="Arial" w:hAnsi="Arial"/>
          <w:b/>
          <w:sz w:val="28"/>
        </w:rPr>
        <w:lastRenderedPageBreak/>
        <w:t>CHAPTER FOUR</w:t>
      </w:r>
    </w:p>
    <w:p w:rsidR="009E2E2B" w:rsidRPr="000659D5" w:rsidRDefault="009E2E2B" w:rsidP="009E2E2B">
      <w:pPr>
        <w:spacing w:line="480" w:lineRule="auto"/>
        <w:jc w:val="both"/>
        <w:rPr>
          <w:rFonts w:ascii="Arial" w:hAnsi="Arial"/>
          <w:b/>
          <w:sz w:val="28"/>
        </w:rPr>
      </w:pPr>
      <w:r w:rsidRPr="000659D5">
        <w:rPr>
          <w:rFonts w:ascii="Arial" w:hAnsi="Arial"/>
          <w:b/>
          <w:sz w:val="28"/>
        </w:rPr>
        <w:t>ANALYSIS OF THE RESULTS</w:t>
      </w:r>
    </w:p>
    <w:p w:rsidR="009E2E2B" w:rsidRPr="000659D5" w:rsidRDefault="009E2E2B" w:rsidP="009E2E2B">
      <w:pPr>
        <w:spacing w:line="480" w:lineRule="auto"/>
        <w:jc w:val="both"/>
        <w:rPr>
          <w:rFonts w:ascii="Arial" w:hAnsi="Arial"/>
          <w:sz w:val="28"/>
        </w:rPr>
      </w:pPr>
      <w:r w:rsidRPr="000659D5">
        <w:rPr>
          <w:rFonts w:ascii="Arial" w:hAnsi="Arial"/>
          <w:sz w:val="28"/>
        </w:rPr>
        <w:t>Based on the research population nine (9) district school supervisors, ninety (90) headmaster and nine (9) chairman of district education committee were used for the research.</w:t>
      </w:r>
    </w:p>
    <w:tbl>
      <w:tblPr>
        <w:tblStyle w:val="TableGrid"/>
        <w:tblW w:w="0" w:type="auto"/>
        <w:tblLook w:val="04A0"/>
      </w:tblPr>
      <w:tblGrid>
        <w:gridCol w:w="2394"/>
        <w:gridCol w:w="2394"/>
        <w:gridCol w:w="2394"/>
        <w:gridCol w:w="2394"/>
      </w:tblGrid>
      <w:tr w:rsidR="009E2E2B" w:rsidRPr="000659D5" w:rsidTr="0010471E">
        <w:tc>
          <w:tcPr>
            <w:tcW w:w="2394" w:type="dxa"/>
          </w:tcPr>
          <w:p w:rsidR="009E2E2B" w:rsidRPr="000659D5" w:rsidRDefault="009E2E2B" w:rsidP="0010471E">
            <w:pPr>
              <w:spacing w:line="480" w:lineRule="auto"/>
              <w:jc w:val="both"/>
              <w:rPr>
                <w:rFonts w:ascii="Arial" w:hAnsi="Arial"/>
                <w:b/>
                <w:sz w:val="28"/>
              </w:rPr>
            </w:pPr>
            <w:r w:rsidRPr="000659D5">
              <w:rPr>
                <w:rFonts w:ascii="Arial" w:hAnsi="Arial"/>
                <w:b/>
                <w:sz w:val="28"/>
              </w:rPr>
              <w:t>District</w:t>
            </w:r>
          </w:p>
        </w:tc>
        <w:tc>
          <w:tcPr>
            <w:tcW w:w="2394" w:type="dxa"/>
          </w:tcPr>
          <w:p w:rsidR="009E2E2B" w:rsidRPr="000659D5" w:rsidRDefault="009E2E2B" w:rsidP="0010471E">
            <w:pPr>
              <w:spacing w:line="480" w:lineRule="auto"/>
              <w:jc w:val="both"/>
              <w:rPr>
                <w:rFonts w:ascii="Arial" w:hAnsi="Arial"/>
                <w:b/>
                <w:sz w:val="28"/>
              </w:rPr>
            </w:pPr>
            <w:r w:rsidRPr="000659D5">
              <w:rPr>
                <w:rFonts w:ascii="Arial" w:hAnsi="Arial"/>
                <w:b/>
                <w:sz w:val="28"/>
              </w:rPr>
              <w:t>No of school</w:t>
            </w:r>
          </w:p>
        </w:tc>
        <w:tc>
          <w:tcPr>
            <w:tcW w:w="2394" w:type="dxa"/>
          </w:tcPr>
          <w:p w:rsidR="009E2E2B" w:rsidRPr="000659D5" w:rsidRDefault="009E2E2B" w:rsidP="0010471E">
            <w:pPr>
              <w:spacing w:line="480" w:lineRule="auto"/>
              <w:jc w:val="both"/>
              <w:rPr>
                <w:rFonts w:ascii="Arial" w:hAnsi="Arial"/>
                <w:b/>
                <w:sz w:val="28"/>
              </w:rPr>
            </w:pPr>
            <w:r w:rsidRPr="000659D5">
              <w:rPr>
                <w:rFonts w:ascii="Arial" w:hAnsi="Arial"/>
                <w:b/>
                <w:sz w:val="28"/>
              </w:rPr>
              <w:t xml:space="preserve">No of teachers </w:t>
            </w:r>
          </w:p>
        </w:tc>
        <w:tc>
          <w:tcPr>
            <w:tcW w:w="2394" w:type="dxa"/>
          </w:tcPr>
          <w:p w:rsidR="009E2E2B" w:rsidRPr="000659D5" w:rsidRDefault="009E2E2B" w:rsidP="0010471E">
            <w:pPr>
              <w:spacing w:line="480" w:lineRule="auto"/>
              <w:jc w:val="both"/>
              <w:rPr>
                <w:rFonts w:ascii="Arial" w:hAnsi="Arial"/>
                <w:b/>
                <w:sz w:val="28"/>
              </w:rPr>
            </w:pPr>
            <w:r w:rsidRPr="000659D5">
              <w:rPr>
                <w:rFonts w:ascii="Arial" w:hAnsi="Arial"/>
                <w:b/>
                <w:sz w:val="28"/>
              </w:rPr>
              <w:t>Total population of  pupil</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Igbaja</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33</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315</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5725</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Share</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29</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375</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4737</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Oke-ode</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27</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249</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4008</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Omupo</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21</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210</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3315</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Idofia</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22</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193</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3146</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Ilere</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16</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143</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2628</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Oro-ago</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20</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128</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1814</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Agunji</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13</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92</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1210</w:t>
            </w:r>
          </w:p>
        </w:tc>
      </w:tr>
      <w:tr w:rsidR="009E2E2B" w:rsidRPr="000659D5" w:rsidTr="0010471E">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Ora</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15</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101</w:t>
            </w:r>
          </w:p>
        </w:tc>
        <w:tc>
          <w:tcPr>
            <w:tcW w:w="2394" w:type="dxa"/>
          </w:tcPr>
          <w:p w:rsidR="009E2E2B" w:rsidRPr="000659D5" w:rsidRDefault="009E2E2B" w:rsidP="0010471E">
            <w:pPr>
              <w:spacing w:line="480" w:lineRule="auto"/>
              <w:jc w:val="both"/>
              <w:rPr>
                <w:rFonts w:ascii="Arial" w:hAnsi="Arial"/>
                <w:sz w:val="28"/>
              </w:rPr>
            </w:pPr>
            <w:r w:rsidRPr="000659D5">
              <w:rPr>
                <w:rFonts w:ascii="Arial" w:hAnsi="Arial"/>
                <w:sz w:val="28"/>
              </w:rPr>
              <w:t>1452</w:t>
            </w:r>
          </w:p>
        </w:tc>
      </w:tr>
    </w:tbl>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Each district education committee is made up of:</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lastRenderedPageBreak/>
        <w:t>The  district head as the chairman</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Two religious head in the district</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Two village in the district</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One representative of PTA</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One representative of teachers education</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One representative of head master in the district</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One representative of women in the district</w:t>
      </w:r>
    </w:p>
    <w:p w:rsidR="009E2E2B" w:rsidRPr="000659D5" w:rsidRDefault="009E2E2B" w:rsidP="009E2E2B">
      <w:pPr>
        <w:numPr>
          <w:ilvl w:val="0"/>
          <w:numId w:val="8"/>
        </w:numPr>
        <w:spacing w:line="480" w:lineRule="auto"/>
        <w:jc w:val="both"/>
        <w:rPr>
          <w:rFonts w:ascii="Arial" w:hAnsi="Arial"/>
          <w:sz w:val="28"/>
        </w:rPr>
      </w:pPr>
      <w:r w:rsidRPr="000659D5">
        <w:rPr>
          <w:rFonts w:ascii="Arial" w:hAnsi="Arial"/>
          <w:sz w:val="28"/>
        </w:rPr>
        <w:t>One representative of business in the district</w:t>
      </w:r>
    </w:p>
    <w:p w:rsidR="009E2E2B" w:rsidRPr="000659D5" w:rsidRDefault="009E2E2B" w:rsidP="009E2E2B">
      <w:pPr>
        <w:spacing w:line="480" w:lineRule="auto"/>
        <w:jc w:val="both"/>
        <w:rPr>
          <w:rFonts w:ascii="Arial" w:hAnsi="Arial"/>
          <w:sz w:val="28"/>
        </w:rPr>
      </w:pPr>
      <w:r w:rsidRPr="000659D5">
        <w:rPr>
          <w:rFonts w:ascii="Arial" w:hAnsi="Arial"/>
          <w:sz w:val="28"/>
        </w:rPr>
        <w:t>The secretary to their committee they are selected with the responsibility of recommending to the local government, education council committee ensure of school maintenance and welfare of teachers and pupils.</w:t>
      </w:r>
    </w:p>
    <w:p w:rsidR="009E2E2B" w:rsidRPr="000659D5" w:rsidRDefault="009E2E2B" w:rsidP="009E2E2B">
      <w:pPr>
        <w:spacing w:line="480" w:lineRule="auto"/>
        <w:jc w:val="both"/>
        <w:rPr>
          <w:rFonts w:ascii="Arial" w:hAnsi="Arial"/>
          <w:sz w:val="28"/>
        </w:rPr>
      </w:pPr>
      <w:r w:rsidRPr="000659D5">
        <w:rPr>
          <w:rFonts w:ascii="Arial" w:hAnsi="Arial"/>
          <w:sz w:val="28"/>
        </w:rPr>
        <w:t>The district school supervisor submit monthly report of each meeting for further deliberation and consideration by the local government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t>Analysis of respondents opinion research question.</w:t>
      </w:r>
    </w:p>
    <w:p w:rsidR="009E2E2B" w:rsidRPr="000659D5" w:rsidRDefault="009E2E2B" w:rsidP="009E2E2B">
      <w:pPr>
        <w:spacing w:line="480" w:lineRule="auto"/>
        <w:jc w:val="both"/>
        <w:rPr>
          <w:rFonts w:ascii="Arial" w:hAnsi="Arial"/>
          <w:sz w:val="28"/>
        </w:rPr>
      </w:pPr>
      <w:r w:rsidRPr="000659D5">
        <w:rPr>
          <w:rFonts w:ascii="Arial" w:hAnsi="Arial"/>
          <w:sz w:val="28"/>
        </w:rPr>
        <w:t>What are the major roles of the district school supervisor ensuring effectives performance?</w:t>
      </w:r>
    </w:p>
    <w:p w:rsidR="009E2E2B" w:rsidRPr="000659D5" w:rsidRDefault="009E2E2B" w:rsidP="009E2E2B">
      <w:pPr>
        <w:spacing w:line="480" w:lineRule="auto"/>
        <w:ind w:firstLine="720"/>
        <w:jc w:val="both"/>
        <w:rPr>
          <w:rFonts w:ascii="Arial" w:hAnsi="Arial"/>
          <w:sz w:val="28"/>
        </w:rPr>
      </w:pPr>
      <w:r w:rsidRPr="000659D5">
        <w:rPr>
          <w:rFonts w:ascii="Arial" w:hAnsi="Arial"/>
          <w:sz w:val="28"/>
        </w:rPr>
        <w:lastRenderedPageBreak/>
        <w:t>Authority in the district, he stands to oversee and report school management situation to the education authority and headmaster to the local government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t>Each district supervisor has therefore been given the following official role in the service of the local government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t>1. To organize the Meeting of the district education committee and serve as secretary to the school.</w:t>
      </w:r>
    </w:p>
    <w:p w:rsidR="009E2E2B" w:rsidRPr="000659D5" w:rsidRDefault="009E2E2B" w:rsidP="009E2E2B">
      <w:pPr>
        <w:spacing w:line="480" w:lineRule="auto"/>
        <w:jc w:val="both"/>
        <w:rPr>
          <w:rFonts w:ascii="Arial" w:hAnsi="Arial"/>
          <w:sz w:val="28"/>
        </w:rPr>
      </w:pPr>
      <w:r w:rsidRPr="000659D5">
        <w:rPr>
          <w:rFonts w:ascii="Arial" w:hAnsi="Arial"/>
          <w:sz w:val="28"/>
        </w:rPr>
        <w:t>2. To serve as link between the LGEA office of the district education committee and village education committee on maters of interest affecting the management of primary school under his jurisdiction.</w:t>
      </w:r>
    </w:p>
    <w:p w:rsidR="009E2E2B" w:rsidRPr="000659D5" w:rsidRDefault="009E2E2B" w:rsidP="009E2E2B">
      <w:pPr>
        <w:spacing w:line="480" w:lineRule="auto"/>
        <w:jc w:val="both"/>
        <w:rPr>
          <w:rFonts w:ascii="Arial" w:hAnsi="Arial"/>
          <w:sz w:val="28"/>
        </w:rPr>
      </w:pPr>
      <w:r w:rsidRPr="000659D5">
        <w:rPr>
          <w:rFonts w:ascii="Arial" w:hAnsi="Arial"/>
          <w:sz w:val="28"/>
        </w:rPr>
        <w:t>3. To supervise school report complains from school headmaster and teachers to the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t>4. To attend meeting of education advisory council of the local education authority and immolate government information as may be necessary and relevant to educational development at the district and village levels.</w:t>
      </w:r>
    </w:p>
    <w:p w:rsidR="009E2E2B" w:rsidRPr="000659D5" w:rsidRDefault="009E2E2B" w:rsidP="009E2E2B">
      <w:pPr>
        <w:spacing w:line="480" w:lineRule="auto"/>
        <w:jc w:val="both"/>
        <w:rPr>
          <w:rFonts w:ascii="Arial" w:hAnsi="Arial"/>
          <w:sz w:val="28"/>
        </w:rPr>
      </w:pPr>
      <w:r w:rsidRPr="000659D5">
        <w:rPr>
          <w:rFonts w:ascii="Arial" w:hAnsi="Arial"/>
          <w:sz w:val="28"/>
        </w:rPr>
        <w:t>5. To early on many other function as may be assisted by the local government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Based on the district school supervisors also acknowledge these functions and accept to be performing their duties based on the following question are items.</w:t>
      </w:r>
    </w:p>
    <w:tbl>
      <w:tblPr>
        <w:tblStyle w:val="TableGrid"/>
        <w:tblW w:w="0" w:type="auto"/>
        <w:tblLook w:val="04A0"/>
      </w:tblPr>
      <w:tblGrid>
        <w:gridCol w:w="8263"/>
        <w:gridCol w:w="629"/>
        <w:gridCol w:w="684"/>
      </w:tblGrid>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Items</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A</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D</w:t>
            </w:r>
          </w:p>
        </w:tc>
      </w:tr>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Organize district education committee meeting</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Report situation on school problem to  the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 xml:space="preserve">Visit school regularly to ensure teacher performance </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Submit report of committee meeting to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8298" w:type="dxa"/>
          </w:tcPr>
          <w:p w:rsidR="009E2E2B" w:rsidRPr="000659D5" w:rsidRDefault="009E2E2B" w:rsidP="0010471E">
            <w:pPr>
              <w:spacing w:line="480" w:lineRule="auto"/>
              <w:jc w:val="both"/>
              <w:rPr>
                <w:rFonts w:ascii="Arial" w:hAnsi="Arial"/>
                <w:sz w:val="28"/>
              </w:rPr>
            </w:pPr>
            <w:r w:rsidRPr="000659D5">
              <w:rPr>
                <w:rFonts w:ascii="Arial" w:hAnsi="Arial"/>
                <w:sz w:val="28"/>
              </w:rPr>
              <w:t>Liaise with headmaster on matter affecting school</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48"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bl>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All the district school supervisors therefore accept their role performance as 8chedule above with al of them having 100% positive indications to the research question,</w:t>
      </w:r>
    </w:p>
    <w:p w:rsidR="009E2E2B" w:rsidRPr="000659D5" w:rsidRDefault="009E2E2B" w:rsidP="009E2E2B">
      <w:pPr>
        <w:spacing w:line="480" w:lineRule="auto"/>
        <w:jc w:val="both"/>
        <w:rPr>
          <w:rFonts w:ascii="Arial" w:hAnsi="Arial"/>
          <w:sz w:val="28"/>
        </w:rPr>
      </w:pPr>
      <w:r w:rsidRPr="000659D5">
        <w:rPr>
          <w:rFonts w:ascii="Arial" w:hAnsi="Arial"/>
          <w:sz w:val="28"/>
        </w:rPr>
        <w:t>What are the major roles of the district education committee foster the function of the district school supervisors?</w:t>
      </w:r>
    </w:p>
    <w:p w:rsidR="009E2E2B" w:rsidRPr="000659D5" w:rsidRDefault="009E2E2B" w:rsidP="009E2E2B">
      <w:pPr>
        <w:spacing w:line="480" w:lineRule="auto"/>
        <w:jc w:val="both"/>
        <w:rPr>
          <w:rFonts w:ascii="Arial" w:hAnsi="Arial"/>
          <w:sz w:val="28"/>
        </w:rPr>
      </w:pPr>
      <w:r w:rsidRPr="000659D5">
        <w:rPr>
          <w:rFonts w:ascii="Arial" w:hAnsi="Arial"/>
          <w:sz w:val="28"/>
        </w:rPr>
        <w:t>The district schools supervisors has a responsible function in coordinating the joint actions of the village education committee and the district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 xml:space="preserve">Based on the above he is the liaison officer between primary schools in the district and local government education authority </w:t>
      </w:r>
    </w:p>
    <w:p w:rsidR="009E2E2B" w:rsidRPr="000659D5" w:rsidRDefault="009E2E2B" w:rsidP="009E2E2B">
      <w:pPr>
        <w:spacing w:line="480" w:lineRule="auto"/>
        <w:jc w:val="both"/>
        <w:rPr>
          <w:rFonts w:ascii="Arial" w:hAnsi="Arial"/>
          <w:sz w:val="28"/>
        </w:rPr>
      </w:pPr>
      <w:r w:rsidRPr="000659D5">
        <w:rPr>
          <w:rFonts w:ascii="Arial" w:hAnsi="Arial"/>
          <w:sz w:val="28"/>
        </w:rPr>
        <w:t>He also stand in advisory capacity to the district education committee on matters of school management aid and commercial service and in case of school management.</w:t>
      </w:r>
    </w:p>
    <w:p w:rsidR="009E2E2B" w:rsidRPr="000659D5" w:rsidRDefault="009E2E2B" w:rsidP="009E2E2B">
      <w:pPr>
        <w:spacing w:line="480" w:lineRule="auto"/>
        <w:jc w:val="both"/>
        <w:rPr>
          <w:rFonts w:ascii="Arial" w:hAnsi="Arial"/>
          <w:sz w:val="28"/>
        </w:rPr>
      </w:pPr>
      <w:r w:rsidRPr="000659D5">
        <w:rPr>
          <w:rFonts w:ascii="Arial" w:hAnsi="Arial"/>
          <w:sz w:val="28"/>
        </w:rPr>
        <w:t>He also advise the local education authority on cases affecting the welfare of teachers in the district such as promotion, transfer and discipline of teachers.</w:t>
      </w:r>
    </w:p>
    <w:p w:rsidR="009E2E2B" w:rsidRPr="000659D5" w:rsidRDefault="009E2E2B" w:rsidP="009E2E2B">
      <w:pPr>
        <w:spacing w:line="480" w:lineRule="auto"/>
        <w:jc w:val="both"/>
        <w:rPr>
          <w:rFonts w:ascii="Arial" w:hAnsi="Arial"/>
          <w:sz w:val="28"/>
        </w:rPr>
      </w:pPr>
      <w:r w:rsidRPr="000659D5">
        <w:rPr>
          <w:rFonts w:ascii="Arial" w:hAnsi="Arial"/>
          <w:sz w:val="28"/>
        </w:rPr>
        <w:t>Based on the above the district education committee chairman interact with respondents to the questionnaire items this:</w:t>
      </w:r>
    </w:p>
    <w:tbl>
      <w:tblPr>
        <w:tblStyle w:val="TableGrid"/>
        <w:tblW w:w="0" w:type="auto"/>
        <w:tblLook w:val="04A0"/>
      </w:tblPr>
      <w:tblGrid>
        <w:gridCol w:w="6588"/>
        <w:gridCol w:w="630"/>
        <w:gridCol w:w="630"/>
        <w:gridCol w:w="761"/>
      </w:tblGrid>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Items</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D</w:t>
            </w:r>
          </w:p>
        </w:tc>
        <w:tc>
          <w:tcPr>
            <w:tcW w:w="630" w:type="dxa"/>
          </w:tcPr>
          <w:p w:rsidR="009E2E2B" w:rsidRPr="000659D5" w:rsidRDefault="009E2E2B" w:rsidP="0010471E">
            <w:pPr>
              <w:spacing w:line="480" w:lineRule="auto"/>
              <w:jc w:val="both"/>
              <w:rPr>
                <w:rFonts w:ascii="Arial" w:hAnsi="Arial"/>
                <w:sz w:val="28"/>
              </w:rPr>
            </w:pP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Organize district education committee meeting</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99.6</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Submit report of committee meeting to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66.6</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Disseminate information from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5</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40.5</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Encourage community participation in school function</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33.3</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Seek for the support of education committee in his duty performance</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33.3</w:t>
            </w:r>
          </w:p>
        </w:tc>
      </w:tr>
    </w:tbl>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Resulting from the above analysis is agreement that each of the district education officer do arrange for regular meetings and submit the report of such meeting to the LGEA. However, the respondents' opinion differs on the rate which the district education disseminate information encourages community participation and seek the support of the district committee the performance of his duties with he district this wll assume created some in the meritorious function of the district education officer.</w:t>
      </w:r>
    </w:p>
    <w:p w:rsidR="009E2E2B" w:rsidRPr="000659D5" w:rsidRDefault="009E2E2B" w:rsidP="009E2E2B">
      <w:pPr>
        <w:spacing w:line="480" w:lineRule="auto"/>
        <w:jc w:val="both"/>
        <w:rPr>
          <w:rFonts w:ascii="Arial" w:hAnsi="Arial"/>
          <w:b/>
          <w:sz w:val="28"/>
        </w:rPr>
      </w:pPr>
      <w:r w:rsidRPr="000659D5">
        <w:rPr>
          <w:rFonts w:ascii="Arial" w:hAnsi="Arial"/>
          <w:b/>
          <w:sz w:val="28"/>
        </w:rPr>
        <w:t>Research Question 3</w:t>
      </w:r>
    </w:p>
    <w:p w:rsidR="009E2E2B" w:rsidRPr="000659D5" w:rsidRDefault="009E2E2B" w:rsidP="009E2E2B">
      <w:pPr>
        <w:spacing w:line="480" w:lineRule="auto"/>
        <w:jc w:val="both"/>
        <w:rPr>
          <w:rFonts w:ascii="Arial" w:hAnsi="Arial"/>
          <w:sz w:val="28"/>
        </w:rPr>
      </w:pPr>
      <w:r w:rsidRPr="000659D5">
        <w:rPr>
          <w:rFonts w:ascii="Arial" w:hAnsi="Arial"/>
          <w:sz w:val="28"/>
        </w:rPr>
        <w:t>How does the school teacher and headmaster view the position of the district school supervisor vis-à -vis their school management. The opinion of headmaster and school teachers on the duty performance of the district school supervisor important because they dealing with them.</w:t>
      </w:r>
    </w:p>
    <w:p w:rsidR="009E2E2B" w:rsidRPr="000659D5" w:rsidRDefault="009E2E2B" w:rsidP="009E2E2B">
      <w:pPr>
        <w:spacing w:line="480" w:lineRule="auto"/>
        <w:jc w:val="both"/>
        <w:rPr>
          <w:rFonts w:ascii="Arial" w:hAnsi="Arial"/>
          <w:sz w:val="28"/>
        </w:rPr>
      </w:pPr>
      <w:r w:rsidRPr="000659D5">
        <w:rPr>
          <w:rFonts w:ascii="Arial" w:hAnsi="Arial"/>
          <w:sz w:val="28"/>
        </w:rPr>
        <w:t>Their assessment therefore becomes relevant to this research it should be noted that the district school supervisor are to meet regularly with the headmaster and school teachers to discuss the issues affecting the total function of their schools.</w:t>
      </w:r>
    </w:p>
    <w:p w:rsidR="009E2E2B" w:rsidRPr="000659D5" w:rsidRDefault="009E2E2B" w:rsidP="009E2E2B">
      <w:pPr>
        <w:spacing w:line="480" w:lineRule="auto"/>
        <w:jc w:val="both"/>
        <w:rPr>
          <w:rFonts w:ascii="Arial" w:hAnsi="Arial"/>
          <w:sz w:val="28"/>
        </w:rPr>
      </w:pPr>
      <w:r w:rsidRPr="000659D5">
        <w:rPr>
          <w:rFonts w:ascii="Arial" w:hAnsi="Arial"/>
          <w:sz w:val="28"/>
        </w:rPr>
        <w:t>They are also to encourage community participation, in the provision of infrastructures and amenities to the primary school under their jurisdiction.</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The district schools supervisors are also to ensure the welfare of teachers in their district, and maintain in, the standard of pupils performance through adequate teacher performance.</w:t>
      </w:r>
    </w:p>
    <w:p w:rsidR="009E2E2B" w:rsidRPr="000659D5" w:rsidRDefault="009E2E2B" w:rsidP="009E2E2B">
      <w:pPr>
        <w:spacing w:line="480" w:lineRule="auto"/>
        <w:jc w:val="both"/>
        <w:rPr>
          <w:rFonts w:ascii="Arial" w:hAnsi="Arial"/>
          <w:sz w:val="28"/>
        </w:rPr>
      </w:pPr>
      <w:r w:rsidRPr="000659D5">
        <w:rPr>
          <w:rFonts w:ascii="Arial" w:hAnsi="Arial"/>
          <w:sz w:val="28"/>
        </w:rPr>
        <w:t>Based on the above the response of head master and teacher to the questionnaire goes thus:</w:t>
      </w:r>
    </w:p>
    <w:tbl>
      <w:tblPr>
        <w:tblStyle w:val="TableGrid"/>
        <w:tblW w:w="0" w:type="auto"/>
        <w:tblLook w:val="04A0"/>
      </w:tblPr>
      <w:tblGrid>
        <w:gridCol w:w="6588"/>
        <w:gridCol w:w="630"/>
        <w:gridCol w:w="630"/>
        <w:gridCol w:w="684"/>
      </w:tblGrid>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Items</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A</w:t>
            </w:r>
          </w:p>
        </w:tc>
        <w:tc>
          <w:tcPr>
            <w:tcW w:w="630" w:type="dxa"/>
          </w:tcPr>
          <w:p w:rsidR="009E2E2B" w:rsidRPr="000659D5" w:rsidRDefault="009E2E2B" w:rsidP="0010471E">
            <w:pPr>
              <w:spacing w:line="480" w:lineRule="auto"/>
              <w:jc w:val="both"/>
              <w:rPr>
                <w:rFonts w:ascii="Arial" w:hAnsi="Arial"/>
                <w:sz w:val="28"/>
              </w:rPr>
            </w:pP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D</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Organize district education committee meeting</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Report situation on school problems to the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70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 xml:space="preserve">Visit schools regularly to endure teacher performance  </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80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20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Submit report of committee meeting to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100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 xml:space="preserve">Liaise with a case of teacher performance and evaluation </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50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50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Submit report committee meeting LGEA</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70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Discriminate information from LGEA effective to district</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80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20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80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 xml:space="preserve">Encourage community participation in school function </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70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30</w:t>
            </w:r>
          </w:p>
        </w:tc>
      </w:tr>
      <w:tr w:rsidR="009E2E2B" w:rsidRPr="000659D5" w:rsidTr="0010471E">
        <w:tc>
          <w:tcPr>
            <w:tcW w:w="6588" w:type="dxa"/>
          </w:tcPr>
          <w:p w:rsidR="009E2E2B" w:rsidRPr="000659D5" w:rsidRDefault="009E2E2B" w:rsidP="0010471E">
            <w:pPr>
              <w:spacing w:line="480" w:lineRule="auto"/>
              <w:jc w:val="both"/>
              <w:rPr>
                <w:rFonts w:ascii="Arial" w:hAnsi="Arial"/>
                <w:sz w:val="28"/>
              </w:rPr>
            </w:pPr>
            <w:r w:rsidRPr="000659D5">
              <w:rPr>
                <w:rFonts w:ascii="Arial" w:hAnsi="Arial"/>
                <w:sz w:val="28"/>
              </w:rPr>
              <w:t xml:space="preserve">Seek for the support of education committee in his </w:t>
            </w:r>
            <w:r w:rsidRPr="000659D5">
              <w:rPr>
                <w:rFonts w:ascii="Arial" w:hAnsi="Arial"/>
                <w:sz w:val="28"/>
              </w:rPr>
              <w:lastRenderedPageBreak/>
              <w:t xml:space="preserve">duty performance </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lastRenderedPageBreak/>
              <w:t>60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40</w:t>
            </w:r>
          </w:p>
        </w:tc>
        <w:tc>
          <w:tcPr>
            <w:tcW w:w="630" w:type="dxa"/>
          </w:tcPr>
          <w:p w:rsidR="009E2E2B" w:rsidRPr="000659D5" w:rsidRDefault="009E2E2B" w:rsidP="0010471E">
            <w:pPr>
              <w:spacing w:line="480" w:lineRule="auto"/>
              <w:jc w:val="both"/>
              <w:rPr>
                <w:rFonts w:ascii="Arial" w:hAnsi="Arial"/>
                <w:sz w:val="28"/>
              </w:rPr>
            </w:pPr>
            <w:r w:rsidRPr="000659D5">
              <w:rPr>
                <w:rFonts w:ascii="Arial" w:hAnsi="Arial"/>
                <w:sz w:val="28"/>
              </w:rPr>
              <w:t>60</w:t>
            </w:r>
          </w:p>
        </w:tc>
      </w:tr>
    </w:tbl>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The role of the district school supervisor as a liaise office between the community school LGEA is considered prominent. The 60% of the respondents agree that, the district school supervisor to organize meeting of the DSC and problems of school is adequately reported to the LGEA.</w:t>
      </w:r>
    </w:p>
    <w:p w:rsidR="009E2E2B" w:rsidRPr="000659D5" w:rsidRDefault="009E2E2B" w:rsidP="009E2E2B">
      <w:pPr>
        <w:spacing w:line="480" w:lineRule="auto"/>
        <w:jc w:val="both"/>
        <w:rPr>
          <w:rFonts w:ascii="Arial" w:hAnsi="Arial"/>
          <w:sz w:val="28"/>
        </w:rPr>
      </w:pPr>
      <w:r w:rsidRPr="000659D5">
        <w:rPr>
          <w:rFonts w:ascii="Arial" w:hAnsi="Arial"/>
          <w:sz w:val="28"/>
        </w:rPr>
        <w:t>On teaching evaluation and visit to school the district school supervisor who received a positive response 70% and 80% respectively, but has a difference in the role of evaluating teaching performance and in encouraging participating in schools with 30% indication.</w:t>
      </w:r>
    </w:p>
    <w:p w:rsidR="009E2E2B" w:rsidRPr="000659D5" w:rsidRDefault="009E2E2B" w:rsidP="009E2E2B">
      <w:pPr>
        <w:spacing w:line="480" w:lineRule="auto"/>
        <w:jc w:val="both"/>
        <w:rPr>
          <w:rFonts w:ascii="Arial" w:hAnsi="Arial"/>
          <w:sz w:val="28"/>
        </w:rPr>
      </w:pPr>
      <w:r w:rsidRPr="000659D5">
        <w:rPr>
          <w:rFonts w:ascii="Arial" w:hAnsi="Arial"/>
          <w:sz w:val="28"/>
        </w:rPr>
        <w:t>Research Question 4</w:t>
      </w:r>
    </w:p>
    <w:p w:rsidR="009E2E2B" w:rsidRPr="000659D5" w:rsidRDefault="009E2E2B" w:rsidP="009E2E2B">
      <w:pPr>
        <w:spacing w:line="480" w:lineRule="auto"/>
        <w:jc w:val="both"/>
        <w:rPr>
          <w:rFonts w:ascii="Arial" w:hAnsi="Arial"/>
          <w:sz w:val="28"/>
        </w:rPr>
      </w:pPr>
      <w:r w:rsidRPr="000659D5">
        <w:rPr>
          <w:rFonts w:ascii="Arial" w:hAnsi="Arial"/>
          <w:sz w:val="28"/>
        </w:rPr>
        <w:t>How does the local government education authority secretary appraise the role of school supervisor vis-à-vis his success at efficient school management and control.</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District institution with the local government education authority secretary on the role design and expectancy and role performance of the district schools supervisors reveal some status congruence with the specification of the district school supervisors being the organizer and secretary of the district education Committee as a school to over see the problems and </w:t>
      </w:r>
      <w:r w:rsidRPr="000659D5">
        <w:rPr>
          <w:rFonts w:ascii="Arial" w:hAnsi="Arial"/>
          <w:sz w:val="28"/>
        </w:rPr>
        <w:lastRenderedPageBreak/>
        <w:t>welfare of pupils and teachers in the school under jurisdiction. He is also expected to perform an advisory role to the difference community on school maintain and of the schools this qualify them to be given direct all occasion as transport and maintenance cost to run their district:</w:t>
      </w:r>
    </w:p>
    <w:p w:rsidR="009E2E2B" w:rsidRPr="000659D5" w:rsidRDefault="009E2E2B" w:rsidP="009E2E2B">
      <w:pPr>
        <w:spacing w:line="480" w:lineRule="auto"/>
        <w:jc w:val="both"/>
        <w:rPr>
          <w:rFonts w:ascii="Arial" w:hAnsi="Arial"/>
          <w:sz w:val="28"/>
        </w:rPr>
      </w:pPr>
      <w:r w:rsidRPr="000659D5">
        <w:rPr>
          <w:rFonts w:ascii="Arial" w:hAnsi="Arial"/>
          <w:sz w:val="28"/>
        </w:rPr>
        <w:t>The secretary however confirm the validity of all these function and the need for the district school supervisor to be sending regular report to the local government, also observed that there were some declaration of duty among the district school supervisors which be due to lack of adequate fund as maintenance cost.</w:t>
      </w:r>
    </w:p>
    <w:p w:rsidR="009E2E2B" w:rsidRPr="000659D5" w:rsidRDefault="009E2E2B" w:rsidP="009E2E2B">
      <w:pPr>
        <w:spacing w:line="480" w:lineRule="auto"/>
        <w:jc w:val="both"/>
        <w:rPr>
          <w:rFonts w:ascii="Arial" w:hAnsi="Arial"/>
          <w:sz w:val="28"/>
        </w:rPr>
      </w:pPr>
      <w:r w:rsidRPr="000659D5">
        <w:rPr>
          <w:rFonts w:ascii="Arial" w:hAnsi="Arial"/>
          <w:sz w:val="28"/>
        </w:rPr>
        <w:t>The secretary however appearance the importance of the new dispensation as it guarantee with schools through the village and district committee.</w:t>
      </w:r>
    </w:p>
    <w:p w:rsidR="009E2E2B" w:rsidRPr="000659D5" w:rsidRDefault="009E2E2B" w:rsidP="009E2E2B">
      <w:pPr>
        <w:spacing w:line="480" w:lineRule="auto"/>
        <w:jc w:val="both"/>
        <w:rPr>
          <w:rFonts w:ascii="Arial" w:hAnsi="Arial"/>
          <w:sz w:val="28"/>
        </w:rPr>
      </w:pPr>
      <w:r w:rsidRPr="000659D5">
        <w:rPr>
          <w:rFonts w:ascii="Arial" w:hAnsi="Arial"/>
          <w:sz w:val="28"/>
        </w:rPr>
        <w:br w:type="page"/>
      </w:r>
      <w:r w:rsidRPr="000659D5">
        <w:rPr>
          <w:rFonts w:ascii="Arial" w:hAnsi="Arial"/>
          <w:sz w:val="28"/>
        </w:rPr>
        <w:lastRenderedPageBreak/>
        <w:t>CHAPTER FIVE</w:t>
      </w:r>
    </w:p>
    <w:p w:rsidR="009E2E2B" w:rsidRPr="000659D5" w:rsidRDefault="009E2E2B" w:rsidP="009E2E2B">
      <w:pPr>
        <w:spacing w:line="480" w:lineRule="auto"/>
        <w:jc w:val="both"/>
        <w:rPr>
          <w:rFonts w:ascii="Arial" w:hAnsi="Arial"/>
          <w:sz w:val="28"/>
        </w:rPr>
      </w:pPr>
      <w:r w:rsidRPr="000659D5">
        <w:rPr>
          <w:rFonts w:ascii="Arial" w:hAnsi="Arial"/>
          <w:sz w:val="28"/>
        </w:rPr>
        <w:t>DICUSSION, SUMMARY, CONCLUSION AND RECOMMENDATION</w:t>
      </w:r>
    </w:p>
    <w:p w:rsidR="009E2E2B" w:rsidRPr="000659D5" w:rsidRDefault="009E2E2B" w:rsidP="009E2E2B">
      <w:pPr>
        <w:spacing w:line="480" w:lineRule="auto"/>
        <w:jc w:val="both"/>
        <w:rPr>
          <w:rFonts w:ascii="Arial" w:hAnsi="Arial"/>
          <w:sz w:val="28"/>
        </w:rPr>
      </w:pPr>
      <w:r w:rsidRPr="000659D5">
        <w:rPr>
          <w:rFonts w:ascii="Arial" w:hAnsi="Arial"/>
          <w:b/>
          <w:sz w:val="28"/>
        </w:rPr>
        <w:t>Discussion</w:t>
      </w:r>
    </w:p>
    <w:p w:rsidR="009E2E2B" w:rsidRPr="000659D5" w:rsidRDefault="009E2E2B" w:rsidP="009E2E2B">
      <w:pPr>
        <w:spacing w:line="480" w:lineRule="auto"/>
        <w:jc w:val="both"/>
        <w:rPr>
          <w:rFonts w:ascii="Arial" w:hAnsi="Arial"/>
          <w:sz w:val="28"/>
        </w:rPr>
      </w:pPr>
      <w:r w:rsidRPr="000659D5">
        <w:rPr>
          <w:rFonts w:ascii="Arial" w:hAnsi="Arial"/>
          <w:sz w:val="28"/>
        </w:rPr>
        <w:t>The various educational development in Nigeria and the change in policy to influence its effective management by objective. Each various has significant reference to resources management facilities development and effective supervision and administration.</w:t>
      </w:r>
    </w:p>
    <w:p w:rsidR="009E2E2B" w:rsidRPr="000659D5" w:rsidRDefault="009E2E2B" w:rsidP="009E2E2B">
      <w:pPr>
        <w:spacing w:line="480" w:lineRule="auto"/>
        <w:jc w:val="both"/>
        <w:rPr>
          <w:rFonts w:ascii="Arial" w:hAnsi="Arial"/>
          <w:sz w:val="28"/>
        </w:rPr>
      </w:pPr>
      <w:r w:rsidRPr="000659D5">
        <w:rPr>
          <w:rFonts w:ascii="Arial" w:hAnsi="Arial"/>
          <w:sz w:val="28"/>
        </w:rPr>
        <w:t>The education registration of (1948) made this form and made the government expose individual responsibility for primary education in 1976, but the management system determined why these have efforts to rescue the federal involvement in and out of country participation through advisory committee as district and village levels.</w:t>
      </w:r>
    </w:p>
    <w:p w:rsidR="009E2E2B" w:rsidRPr="000659D5" w:rsidRDefault="009E2E2B" w:rsidP="009E2E2B">
      <w:pPr>
        <w:spacing w:line="480" w:lineRule="auto"/>
        <w:jc w:val="both"/>
        <w:rPr>
          <w:rFonts w:ascii="Arial" w:hAnsi="Arial"/>
          <w:sz w:val="28"/>
        </w:rPr>
      </w:pPr>
      <w:r w:rsidRPr="000659D5">
        <w:rPr>
          <w:rFonts w:ascii="Arial" w:hAnsi="Arial"/>
          <w:sz w:val="28"/>
        </w:rPr>
        <w:t>The education development between 1944-1954 initiated the involvement of local committee and local education authority in the  control of education, The decree No 31 of August 1989 promulgated which established the primary education commission.</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It is out of this decree that the national primary education commission instituted the establishment of local government district and village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t>It is therefore expected that the district education officer his perform the subject role of the LGEA sectary.</w:t>
      </w:r>
    </w:p>
    <w:p w:rsidR="009E2E2B" w:rsidRPr="000659D5" w:rsidRDefault="009E2E2B" w:rsidP="009E2E2B">
      <w:pPr>
        <w:spacing w:line="480" w:lineRule="auto"/>
        <w:jc w:val="both"/>
        <w:rPr>
          <w:rFonts w:ascii="Arial" w:hAnsi="Arial"/>
          <w:sz w:val="28"/>
        </w:rPr>
      </w:pPr>
      <w:r w:rsidRPr="000659D5">
        <w:rPr>
          <w:rFonts w:ascii="Arial" w:hAnsi="Arial"/>
          <w:sz w:val="28"/>
        </w:rPr>
        <w:t>Based on the above authority called the district schools has not defined schedule of duty as may be assigned to it by the state or local government primary education board and authority, their function has been seen to coordinate the function of the NPEC to enhance a universal achievement of a quality primary education.</w:t>
      </w:r>
    </w:p>
    <w:p w:rsidR="009E2E2B" w:rsidRPr="000659D5" w:rsidRDefault="009E2E2B" w:rsidP="009E2E2B">
      <w:pPr>
        <w:spacing w:line="480" w:lineRule="auto"/>
        <w:jc w:val="both"/>
        <w:rPr>
          <w:rFonts w:ascii="Arial" w:hAnsi="Arial"/>
          <w:sz w:val="28"/>
        </w:rPr>
      </w:pPr>
      <w:r w:rsidRPr="000659D5">
        <w:rPr>
          <w:rFonts w:ascii="Arial" w:hAnsi="Arial"/>
          <w:sz w:val="28"/>
        </w:rPr>
        <w:t>Thus they have been accepted to be responsible for grass root contact with LGEA through the district education committee and the village education committee and the school headmaster and teachers.</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 xml:space="preserve">However, it is accented that their role performance conform with the intention and aspiration of the LQEA and state primary educati0n board. Thus special allocation is usually made for them to enable them effectively carry out their duty. They therefore feed the LGEA with information on the </w:t>
      </w:r>
      <w:r w:rsidRPr="000659D5">
        <w:rPr>
          <w:rFonts w:ascii="Arial" w:hAnsi="Arial"/>
          <w:sz w:val="28"/>
        </w:rPr>
        <w:lastRenderedPageBreak/>
        <w:t>functions problems of main functions of their schools and district or village committee.</w:t>
      </w:r>
    </w:p>
    <w:p w:rsidR="009E2E2B" w:rsidRPr="000659D5" w:rsidRDefault="009E2E2B" w:rsidP="009E2E2B">
      <w:pPr>
        <w:spacing w:line="480" w:lineRule="auto"/>
        <w:jc w:val="both"/>
        <w:rPr>
          <w:rFonts w:ascii="Arial" w:hAnsi="Arial"/>
          <w:sz w:val="28"/>
        </w:rPr>
      </w:pPr>
      <w:r w:rsidRPr="000659D5">
        <w:rPr>
          <w:rFonts w:ascii="Arial" w:hAnsi="Arial"/>
          <w:b/>
          <w:sz w:val="28"/>
        </w:rPr>
        <w:t>Observation</w:t>
      </w:r>
    </w:p>
    <w:p w:rsidR="009E2E2B" w:rsidRPr="000659D5" w:rsidRDefault="009E2E2B" w:rsidP="009E2E2B">
      <w:pPr>
        <w:spacing w:line="480" w:lineRule="auto"/>
        <w:jc w:val="both"/>
        <w:rPr>
          <w:rFonts w:ascii="Arial" w:hAnsi="Arial"/>
          <w:sz w:val="28"/>
        </w:rPr>
      </w:pPr>
      <w:r w:rsidRPr="000659D5">
        <w:rPr>
          <w:rFonts w:ascii="Arial" w:hAnsi="Arial"/>
          <w:sz w:val="28"/>
        </w:rPr>
        <w:t>While the federal, state and local governments have a laudable plan to maintain standard and enhance the achievement of the primary education segment of the national education system, the policy on school maintenance infrastructural facilities, teachers welfare and even the welfare of schools headmasters and Supervisors is at stake.</w:t>
      </w:r>
    </w:p>
    <w:p w:rsidR="009E2E2B" w:rsidRPr="000659D5" w:rsidRDefault="009E2E2B" w:rsidP="009E2E2B">
      <w:pPr>
        <w:spacing w:line="480" w:lineRule="auto"/>
        <w:jc w:val="both"/>
        <w:rPr>
          <w:rFonts w:ascii="Arial" w:hAnsi="Arial"/>
          <w:sz w:val="28"/>
        </w:rPr>
      </w:pPr>
      <w:r w:rsidRPr="000659D5">
        <w:rPr>
          <w:rFonts w:ascii="Arial" w:hAnsi="Arial"/>
          <w:sz w:val="28"/>
        </w:rPr>
        <w:t>The observation is therefore that although the supervisor are to oversee to the general function of the schools through advisory services to the community visit school to advise headmaster and listen to their complaints accept and forward teachers complaints to the LGEA there has been services of handicap and factors that enhance these function, these include the issue of inadequate financial support to the district supervisor to enable them move round their district for effective Constance with education and headmaster, there is also an extent to which the school supervisor can influence teacher performance because most of the district supervisor experience cannot match adequately wit those of some headmasters.</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Therefore the district supervisor have less influence on performance where they are able to evaluate the performance of many of their colleagues and headmasters objectively.</w:t>
      </w:r>
    </w:p>
    <w:p w:rsidR="009E2E2B" w:rsidRPr="000659D5" w:rsidRDefault="009E2E2B" w:rsidP="009E2E2B">
      <w:pPr>
        <w:spacing w:line="480" w:lineRule="auto"/>
        <w:jc w:val="both"/>
        <w:rPr>
          <w:rFonts w:ascii="Arial" w:hAnsi="Arial"/>
          <w:sz w:val="28"/>
        </w:rPr>
      </w:pPr>
      <w:r w:rsidRPr="000659D5">
        <w:rPr>
          <w:rFonts w:ascii="Arial" w:hAnsi="Arial"/>
          <w:sz w:val="28"/>
        </w:rPr>
        <w:t>Summary</w:t>
      </w:r>
    </w:p>
    <w:p w:rsidR="009E2E2B" w:rsidRPr="000659D5" w:rsidRDefault="009E2E2B" w:rsidP="009E2E2B">
      <w:pPr>
        <w:spacing w:line="480" w:lineRule="auto"/>
        <w:jc w:val="both"/>
        <w:rPr>
          <w:rFonts w:ascii="Arial" w:hAnsi="Arial"/>
          <w:sz w:val="28"/>
        </w:rPr>
      </w:pPr>
      <w:r w:rsidRPr="000659D5">
        <w:rPr>
          <w:rFonts w:ascii="Arial" w:hAnsi="Arial"/>
          <w:sz w:val="28"/>
        </w:rPr>
        <w:t>The district school supervisor has a responsible position and an in important role to play in maintaining education standard and enhance teacher's performance through their monitoring role supervisory and evaluator role:</w:t>
      </w:r>
    </w:p>
    <w:p w:rsidR="009E2E2B" w:rsidRPr="000659D5" w:rsidRDefault="009E2E2B" w:rsidP="009E2E2B">
      <w:pPr>
        <w:spacing w:line="480" w:lineRule="auto"/>
        <w:jc w:val="both"/>
        <w:rPr>
          <w:rFonts w:ascii="Arial" w:hAnsi="Arial"/>
          <w:sz w:val="28"/>
        </w:rPr>
      </w:pPr>
      <w:r w:rsidRPr="000659D5">
        <w:rPr>
          <w:rFonts w:ascii="Arial" w:hAnsi="Arial"/>
          <w:sz w:val="28"/>
        </w:rPr>
        <w:t>His role is considered significant as the secretary and Coordinator of the district education committee of the organization of head teachers and the village education committee.</w:t>
      </w:r>
    </w:p>
    <w:p w:rsidR="009E2E2B" w:rsidRPr="000659D5" w:rsidRDefault="009E2E2B" w:rsidP="009E2E2B">
      <w:pPr>
        <w:spacing w:line="480" w:lineRule="auto"/>
        <w:jc w:val="both"/>
        <w:rPr>
          <w:rFonts w:ascii="Arial" w:hAnsi="Arial"/>
          <w:sz w:val="28"/>
        </w:rPr>
      </w:pPr>
      <w:r w:rsidRPr="000659D5">
        <w:rPr>
          <w:rFonts w:ascii="Arial" w:hAnsi="Arial"/>
          <w:sz w:val="28"/>
        </w:rPr>
        <w:t>He is also an information agent to the local current education authority through dissemination of information to school and community which adequate from the LGEA and showing village and district committee complaints with the local education authority.</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Although these roles are being performed directly well by the district school supervisor according to their claim and that of the village and district education committee further effort is therefore supposed to be made to </w:t>
      </w:r>
      <w:r w:rsidRPr="000659D5">
        <w:rPr>
          <w:rFonts w:ascii="Arial" w:hAnsi="Arial"/>
          <w:sz w:val="28"/>
        </w:rPr>
        <w:lastRenderedPageBreak/>
        <w:t>make them more intention by encouraging them to schedule đuties and making adequate fund available for their monitoring.</w:t>
      </w:r>
    </w:p>
    <w:p w:rsidR="009E2E2B" w:rsidRPr="000659D5" w:rsidRDefault="009E2E2B" w:rsidP="009E2E2B">
      <w:pPr>
        <w:spacing w:line="480" w:lineRule="auto"/>
        <w:jc w:val="both"/>
        <w:rPr>
          <w:rFonts w:ascii="Arial" w:hAnsi="Arial"/>
          <w:sz w:val="28"/>
        </w:rPr>
      </w:pPr>
      <w:r w:rsidRPr="000659D5">
        <w:rPr>
          <w:rFonts w:ascii="Arial" w:hAnsi="Arial"/>
          <w:sz w:val="28"/>
        </w:rPr>
        <w:t>furthermore, teaching condition of service should be improved to enhance their performance and enhance the national educational objectives in order to make for objective evolution of their performance by the district school supervisors.</w:t>
      </w:r>
    </w:p>
    <w:p w:rsidR="009E2E2B" w:rsidRPr="000659D5" w:rsidRDefault="009E2E2B" w:rsidP="009E2E2B">
      <w:pPr>
        <w:spacing w:line="480" w:lineRule="auto"/>
        <w:jc w:val="both"/>
        <w:rPr>
          <w:rFonts w:ascii="Arial" w:hAnsi="Arial"/>
          <w:sz w:val="28"/>
        </w:rPr>
      </w:pPr>
      <w:r w:rsidRPr="000659D5">
        <w:rPr>
          <w:rFonts w:ascii="Arial" w:hAnsi="Arial"/>
          <w:b/>
          <w:sz w:val="28"/>
        </w:rPr>
        <w:t>Recommendations</w:t>
      </w:r>
    </w:p>
    <w:p w:rsidR="009E2E2B" w:rsidRPr="000659D5" w:rsidRDefault="009E2E2B" w:rsidP="009E2E2B">
      <w:pPr>
        <w:spacing w:line="480" w:lineRule="auto"/>
        <w:jc w:val="both"/>
        <w:rPr>
          <w:rFonts w:ascii="Arial" w:hAnsi="Arial"/>
          <w:sz w:val="28"/>
        </w:rPr>
      </w:pPr>
      <w:r w:rsidRPr="000659D5">
        <w:rPr>
          <w:rFonts w:ascii="Arial" w:hAnsi="Arial"/>
          <w:sz w:val="28"/>
        </w:rPr>
        <w:t>Based on the findings of the research to the district school supervisors an important position in the organization of the moment Primary education system, they are indirect contact with the grass rOot, that is with primary school village and district unit or monitoring education and supervision as well as coordination and to oversee of out therefore recommended system.</w:t>
      </w:r>
    </w:p>
    <w:p w:rsidR="009E2E2B" w:rsidRPr="000659D5" w:rsidRDefault="009E2E2B" w:rsidP="009E2E2B">
      <w:pPr>
        <w:spacing w:line="480" w:lineRule="auto"/>
        <w:jc w:val="both"/>
        <w:rPr>
          <w:rFonts w:ascii="Arial" w:hAnsi="Arial"/>
          <w:sz w:val="28"/>
        </w:rPr>
      </w:pPr>
      <w:r w:rsidRPr="000659D5">
        <w:rPr>
          <w:rFonts w:ascii="Arial" w:hAnsi="Arial"/>
          <w:sz w:val="28"/>
        </w:rPr>
        <w:t xml:space="preserve">It is therefore recommended that further efforts should be made to maintain the standard of performance of the district school supervisor to make them more functional through making available to them maintenance and fund that will facilitate their monitoring role. Effort should be made to organize workshop and seminar for them to improve their role performance of the school work the anticipated objective of primary education, also effort </w:t>
      </w:r>
      <w:r w:rsidRPr="000659D5">
        <w:rPr>
          <w:rFonts w:ascii="Arial" w:hAnsi="Arial"/>
          <w:sz w:val="28"/>
        </w:rPr>
        <w:lastRenderedPageBreak/>
        <w:t>should be made to expose them to inspectorate services principle through exposition to various development course as programme.</w:t>
      </w:r>
    </w:p>
    <w:p w:rsidR="009E2E2B" w:rsidRPr="000659D5" w:rsidRDefault="009E2E2B" w:rsidP="009E2E2B">
      <w:pPr>
        <w:spacing w:line="480" w:lineRule="auto"/>
        <w:jc w:val="both"/>
        <w:rPr>
          <w:rFonts w:ascii="Arial" w:hAnsi="Arial"/>
          <w:sz w:val="28"/>
        </w:rPr>
      </w:pPr>
      <w:r w:rsidRPr="000659D5">
        <w:rPr>
          <w:rFonts w:ascii="Arial" w:hAnsi="Arial"/>
          <w:sz w:val="28"/>
        </w:rPr>
        <w:t>Furthermore, research can also be made on the view of headmaster on participation in policymaking and acceptance of district school supervisor roles in maintaining discipline in school between both the teacher and the pupils and it facilities community participation in the local development of primary education.</w:t>
      </w: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p>
    <w:p w:rsidR="009E2E2B" w:rsidRPr="000659D5" w:rsidRDefault="009E2E2B" w:rsidP="009E2E2B">
      <w:pPr>
        <w:spacing w:line="480" w:lineRule="auto"/>
        <w:jc w:val="both"/>
        <w:rPr>
          <w:rFonts w:ascii="Arial" w:hAnsi="Arial"/>
          <w:sz w:val="28"/>
        </w:rPr>
      </w:pPr>
      <w:r w:rsidRPr="000659D5">
        <w:rPr>
          <w:rFonts w:ascii="Arial" w:hAnsi="Arial"/>
          <w:sz w:val="28"/>
        </w:rPr>
        <w:t>REFERENCES</w:t>
      </w:r>
    </w:p>
    <w:p w:rsidR="009E2E2B" w:rsidRPr="000659D5" w:rsidRDefault="009E2E2B" w:rsidP="009E2E2B">
      <w:pPr>
        <w:spacing w:line="480" w:lineRule="auto"/>
        <w:jc w:val="both"/>
        <w:rPr>
          <w:rFonts w:ascii="Arial" w:hAnsi="Arial"/>
          <w:sz w:val="28"/>
        </w:rPr>
      </w:pPr>
      <w:r w:rsidRPr="000659D5">
        <w:rPr>
          <w:rFonts w:ascii="Arial" w:hAnsi="Arial"/>
          <w:sz w:val="28"/>
        </w:rPr>
        <w:t>Adesina S. and Ogunsaju S. Ed. (1982), Primary Education in Nigeria Board Publication Ltd, Ibadan</w:t>
      </w:r>
    </w:p>
    <w:p w:rsidR="009E2E2B" w:rsidRPr="000659D5" w:rsidRDefault="009E2E2B" w:rsidP="009E2E2B">
      <w:pPr>
        <w:spacing w:line="480" w:lineRule="auto"/>
        <w:jc w:val="both"/>
        <w:rPr>
          <w:rFonts w:ascii="Arial" w:hAnsi="Arial"/>
          <w:sz w:val="28"/>
        </w:rPr>
      </w:pPr>
      <w:r w:rsidRPr="000659D5">
        <w:rPr>
          <w:rFonts w:ascii="Arial" w:hAnsi="Arial"/>
          <w:sz w:val="28"/>
        </w:rPr>
        <w:t>Blake, R. and Nouton J. s (1964) The Management and publication Houston.</w:t>
      </w:r>
    </w:p>
    <w:p w:rsidR="009E2E2B" w:rsidRPr="000659D5" w:rsidRDefault="009E2E2B" w:rsidP="009E2E2B">
      <w:pPr>
        <w:spacing w:line="480" w:lineRule="auto"/>
        <w:jc w:val="both"/>
        <w:rPr>
          <w:rFonts w:ascii="Arial" w:hAnsi="Arial"/>
          <w:sz w:val="28"/>
        </w:rPr>
      </w:pPr>
      <w:r w:rsidRPr="000659D5">
        <w:rPr>
          <w:rFonts w:ascii="Arial" w:hAnsi="Arial"/>
          <w:sz w:val="28"/>
        </w:rPr>
        <w:t>Blau P.M. and Scott W.R (1977). Formal Organization A. Comparative Approach Knowledge and Kegan Paul London.</w:t>
      </w:r>
    </w:p>
    <w:p w:rsidR="009E2E2B" w:rsidRPr="000659D5" w:rsidRDefault="009E2E2B" w:rsidP="009E2E2B">
      <w:pPr>
        <w:spacing w:line="480" w:lineRule="auto"/>
        <w:jc w:val="both"/>
        <w:rPr>
          <w:rFonts w:ascii="Arial" w:hAnsi="Arial"/>
          <w:sz w:val="28"/>
        </w:rPr>
      </w:pPr>
      <w:r w:rsidRPr="000659D5">
        <w:rPr>
          <w:rFonts w:ascii="Arial" w:hAnsi="Arial"/>
          <w:sz w:val="28"/>
        </w:rPr>
        <w:lastRenderedPageBreak/>
        <w:t>Barnard C.T (1988). The Function of the Executive, Harvard University press, Cambridge.</w:t>
      </w:r>
    </w:p>
    <w:p w:rsidR="009E2E2B" w:rsidRPr="000659D5" w:rsidRDefault="009E2E2B" w:rsidP="009E2E2B">
      <w:pPr>
        <w:spacing w:line="480" w:lineRule="auto"/>
        <w:jc w:val="both"/>
        <w:rPr>
          <w:rFonts w:ascii="Arial" w:hAnsi="Arial"/>
          <w:sz w:val="28"/>
        </w:rPr>
      </w:pPr>
      <w:r w:rsidRPr="000659D5">
        <w:rPr>
          <w:rFonts w:ascii="Arial" w:hAnsi="Arial"/>
          <w:sz w:val="28"/>
        </w:rPr>
        <w:t>Edem. DA 1980). Guide to Educational Administration in West African, Ahmadu Bello University Zaria.</w:t>
      </w:r>
    </w:p>
    <w:p w:rsidR="009E2E2B" w:rsidRPr="000659D5" w:rsidRDefault="009E2E2B" w:rsidP="009E2E2B">
      <w:pPr>
        <w:spacing w:line="480" w:lineRule="auto"/>
        <w:jc w:val="both"/>
        <w:rPr>
          <w:rFonts w:ascii="Arial" w:hAnsi="Arial"/>
          <w:sz w:val="28"/>
        </w:rPr>
      </w:pPr>
      <w:r w:rsidRPr="000659D5">
        <w:rPr>
          <w:rFonts w:ascii="Arial" w:hAnsi="Arial"/>
          <w:sz w:val="28"/>
        </w:rPr>
        <w:t>Fafunwa A.B (2002). New Perspective in Africa Education, Macmillan Education Limited London.</w:t>
      </w:r>
    </w:p>
    <w:p w:rsidR="009E2E2B" w:rsidRPr="000659D5" w:rsidRDefault="009E2E2B" w:rsidP="009E2E2B">
      <w:pPr>
        <w:spacing w:line="480" w:lineRule="auto"/>
        <w:jc w:val="both"/>
        <w:rPr>
          <w:rFonts w:ascii="Arial" w:hAnsi="Arial"/>
          <w:sz w:val="28"/>
        </w:rPr>
      </w:pPr>
      <w:r w:rsidRPr="000659D5">
        <w:rPr>
          <w:rFonts w:ascii="Arial" w:hAnsi="Arial"/>
          <w:sz w:val="28"/>
        </w:rPr>
        <w:t>Pederai Government of Nigeria (1981). National Policy on Education, Federal Government Press, Lagos.</w:t>
      </w:r>
    </w:p>
    <w:p w:rsidR="000B704D" w:rsidRDefault="000B704D"/>
    <w:sectPr w:rsidR="000B704D" w:rsidSect="00CE6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391B"/>
    <w:multiLevelType w:val="hybridMultilevel"/>
    <w:tmpl w:val="F3245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B4B61"/>
    <w:multiLevelType w:val="hybridMultilevel"/>
    <w:tmpl w:val="962A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AD15BC"/>
    <w:multiLevelType w:val="hybridMultilevel"/>
    <w:tmpl w:val="923A5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D3676"/>
    <w:multiLevelType w:val="hybridMultilevel"/>
    <w:tmpl w:val="96BE7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D4D40"/>
    <w:multiLevelType w:val="hybridMultilevel"/>
    <w:tmpl w:val="CCA6A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34064"/>
    <w:multiLevelType w:val="hybridMultilevel"/>
    <w:tmpl w:val="59882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D733AA"/>
    <w:multiLevelType w:val="hybridMultilevel"/>
    <w:tmpl w:val="6D6E8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AB4B64"/>
    <w:multiLevelType w:val="hybridMultilevel"/>
    <w:tmpl w:val="176CF4A8"/>
    <w:lvl w:ilvl="0" w:tplc="C540B23C">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2E2B"/>
    <w:rsid w:val="00087C6B"/>
    <w:rsid w:val="000B704D"/>
    <w:rsid w:val="0024093D"/>
    <w:rsid w:val="00305618"/>
    <w:rsid w:val="0058792A"/>
    <w:rsid w:val="0091746F"/>
    <w:rsid w:val="009E2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2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E2B"/>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6981</Words>
  <Characters>39796</Characters>
  <Application>Microsoft Office Word</Application>
  <DocSecurity>0</DocSecurity>
  <Lines>331</Lines>
  <Paragraphs>93</Paragraphs>
  <ScaleCrop>false</ScaleCrop>
  <Company/>
  <LinksUpToDate>false</LinksUpToDate>
  <CharactersWithSpaces>46684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1</cp:revision>
  <dcterms:created xsi:type="dcterms:W3CDTF">1980-01-04T09:15:00Z</dcterms:created>
  <dcterms:modified xsi:type="dcterms:W3CDTF">1980-01-04T09:16:00Z</dcterms:modified>
</cp:coreProperties>
</file>