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9DB" w:rsidRPr="005059A5" w:rsidRDefault="00F82E8F" w:rsidP="006629DB">
      <w:pPr>
        <w:pStyle w:val="Default"/>
        <w:jc w:val="center"/>
        <w:rPr>
          <w:rFonts w:ascii="Times New Roman" w:hAnsi="Times New Roman" w:cs="Times New Roman"/>
          <w:b/>
          <w:sz w:val="28"/>
          <w:szCs w:val="28"/>
        </w:rPr>
      </w:pPr>
      <w:r>
        <w:rPr>
          <w:rFonts w:ascii="Times New Roman" w:hAnsi="Times New Roman" w:cs="Times New Roman"/>
          <w:b/>
          <w:sz w:val="28"/>
          <w:szCs w:val="28"/>
        </w:rPr>
        <w:t>DESIGN AND CONSTRUCTION OF SOLAR STOVE</w:t>
      </w:r>
    </w:p>
    <w:p w:rsidR="006629DB" w:rsidRDefault="006629DB" w:rsidP="006629DB">
      <w:pPr>
        <w:spacing w:after="0" w:line="240" w:lineRule="auto"/>
        <w:jc w:val="center"/>
        <w:rPr>
          <w:rFonts w:ascii="Arial Rounded MT Bold" w:hAnsi="Arial Rounded MT Bold" w:cs="Arial Rounded MT Bold"/>
          <w:b/>
          <w:bCs/>
          <w:shadow/>
          <w:sz w:val="36"/>
          <w:szCs w:val="36"/>
        </w:rPr>
      </w:pPr>
    </w:p>
    <w:p w:rsidR="006629DB" w:rsidRDefault="006629DB" w:rsidP="006629DB">
      <w:pPr>
        <w:spacing w:after="0" w:line="240" w:lineRule="auto"/>
        <w:jc w:val="center"/>
        <w:rPr>
          <w:rFonts w:ascii="Arial Rounded MT Bold" w:hAnsi="Arial Rounded MT Bold" w:cs="Arial Rounded MT Bold"/>
          <w:b/>
          <w:bCs/>
          <w:shadow/>
          <w:sz w:val="36"/>
          <w:szCs w:val="36"/>
        </w:rPr>
      </w:pPr>
    </w:p>
    <w:p w:rsidR="00F82E8F" w:rsidRDefault="00F82E8F" w:rsidP="006629DB">
      <w:pPr>
        <w:spacing w:after="0" w:line="240" w:lineRule="auto"/>
        <w:jc w:val="center"/>
        <w:rPr>
          <w:rFonts w:ascii="Arial Rounded MT Bold" w:hAnsi="Arial Rounded MT Bold" w:cs="Arial Rounded MT Bold"/>
          <w:b/>
          <w:bCs/>
          <w:shadow/>
          <w:sz w:val="36"/>
          <w:szCs w:val="36"/>
        </w:rPr>
      </w:pPr>
    </w:p>
    <w:p w:rsidR="006629DB" w:rsidRDefault="006629DB" w:rsidP="006629DB">
      <w:pPr>
        <w:spacing w:after="0" w:line="240" w:lineRule="auto"/>
        <w:jc w:val="center"/>
        <w:rPr>
          <w:rFonts w:ascii="Arial Rounded MT Bold" w:hAnsi="Arial Rounded MT Bold" w:cs="Arial Rounded MT Bold"/>
          <w:b/>
          <w:bCs/>
          <w:shadow/>
          <w:sz w:val="36"/>
          <w:szCs w:val="36"/>
        </w:rPr>
      </w:pPr>
    </w:p>
    <w:p w:rsidR="006629DB" w:rsidRPr="006C6FFD" w:rsidRDefault="006629DB" w:rsidP="006629DB">
      <w:pPr>
        <w:spacing w:after="0" w:line="240" w:lineRule="auto"/>
        <w:jc w:val="center"/>
        <w:rPr>
          <w:rFonts w:ascii="Arial Rounded MT Bold" w:hAnsi="Arial Rounded MT Bold" w:cs="Arial Rounded MT Bold"/>
          <w:b/>
          <w:bCs/>
          <w:shadow/>
          <w:sz w:val="36"/>
          <w:szCs w:val="36"/>
        </w:rPr>
      </w:pPr>
    </w:p>
    <w:p w:rsidR="006629DB" w:rsidRPr="005059A5" w:rsidRDefault="006629DB" w:rsidP="006629DB">
      <w:pPr>
        <w:spacing w:after="0" w:line="480" w:lineRule="auto"/>
        <w:jc w:val="center"/>
        <w:rPr>
          <w:rFonts w:ascii="Times New Roman" w:hAnsi="Times New Roman" w:cs="Times New Roman"/>
          <w:b/>
          <w:bCs/>
          <w:sz w:val="26"/>
          <w:szCs w:val="26"/>
        </w:rPr>
      </w:pPr>
      <w:r w:rsidRPr="005059A5">
        <w:rPr>
          <w:rFonts w:ascii="Times New Roman" w:hAnsi="Times New Roman" w:cs="Times New Roman"/>
          <w:b/>
          <w:bCs/>
          <w:iCs/>
          <w:sz w:val="26"/>
          <w:szCs w:val="26"/>
        </w:rPr>
        <w:t>BY</w:t>
      </w:r>
    </w:p>
    <w:p w:rsidR="006629DB" w:rsidRDefault="006629DB" w:rsidP="006629DB">
      <w:pPr>
        <w:spacing w:after="0" w:line="360" w:lineRule="auto"/>
        <w:jc w:val="both"/>
        <w:rPr>
          <w:rFonts w:ascii="Times New Roman" w:hAnsi="Times New Roman" w:cs="Times New Roman"/>
          <w:bCs/>
          <w:sz w:val="26"/>
          <w:szCs w:val="26"/>
        </w:rPr>
      </w:pPr>
    </w:p>
    <w:p w:rsidR="006629DB" w:rsidRDefault="006629DB" w:rsidP="006629DB">
      <w:pPr>
        <w:spacing w:after="0" w:line="360" w:lineRule="auto"/>
        <w:jc w:val="both"/>
        <w:rPr>
          <w:rFonts w:ascii="Times New Roman" w:hAnsi="Times New Roman" w:cs="Times New Roman"/>
          <w:bCs/>
          <w:sz w:val="26"/>
          <w:szCs w:val="26"/>
        </w:rPr>
      </w:pPr>
    </w:p>
    <w:p w:rsidR="006629DB" w:rsidRDefault="00E93104" w:rsidP="006629DB">
      <w:pPr>
        <w:spacing w:after="0" w:line="240" w:lineRule="auto"/>
        <w:jc w:val="center"/>
        <w:rPr>
          <w:rFonts w:ascii="Times New Roman" w:hAnsi="Times New Roman" w:cs="Times New Roman"/>
          <w:b/>
          <w:bCs/>
          <w:sz w:val="26"/>
          <w:szCs w:val="26"/>
        </w:rPr>
      </w:pPr>
      <w:r>
        <w:rPr>
          <w:rFonts w:ascii="Times New Roman" w:hAnsi="Times New Roman" w:cs="Times New Roman"/>
          <w:bCs/>
          <w:sz w:val="26"/>
          <w:szCs w:val="26"/>
        </w:rPr>
        <w:t>JOAYEMI GRACE AYOMIDE</w:t>
      </w:r>
    </w:p>
    <w:p w:rsidR="006629DB" w:rsidRPr="008556BC" w:rsidRDefault="00F82E8F" w:rsidP="006629DB">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KWCOED/IL/</w:t>
      </w:r>
      <w:r w:rsidR="00E93104">
        <w:rPr>
          <w:rFonts w:ascii="Times New Roman" w:hAnsi="Times New Roman" w:cs="Times New Roman"/>
          <w:b/>
          <w:bCs/>
          <w:sz w:val="26"/>
          <w:szCs w:val="26"/>
        </w:rPr>
        <w:t>21/0916</w:t>
      </w:r>
    </w:p>
    <w:p w:rsidR="006629DB" w:rsidRPr="005059A5" w:rsidRDefault="006629DB" w:rsidP="006629DB">
      <w:pPr>
        <w:spacing w:after="0" w:line="240" w:lineRule="auto"/>
        <w:jc w:val="both"/>
        <w:rPr>
          <w:rFonts w:ascii="Times New Roman" w:hAnsi="Times New Roman" w:cs="Times New Roman"/>
          <w:bCs/>
          <w:sz w:val="26"/>
          <w:szCs w:val="26"/>
        </w:rPr>
      </w:pPr>
    </w:p>
    <w:p w:rsidR="006629DB"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spacing w:after="0" w:line="240" w:lineRule="auto"/>
        <w:jc w:val="both"/>
        <w:rPr>
          <w:rFonts w:ascii="Times New Roman" w:hAnsi="Times New Roman" w:cs="Times New Roman"/>
          <w:bCs/>
          <w:sz w:val="26"/>
          <w:szCs w:val="26"/>
        </w:rPr>
      </w:pP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A PROJECT SUBMITTED TO THE DEPARTMENT OF TECHNICAL EDUCATION, SCHOOL OF VOCATIONAL AND TECHNICAL EDUCATION, KWARA STATE COLLEGE OF EDUCATION,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ILORIN IN PARTIAL FULFILLMENT OF THE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REQUIREMENTS FOR THE AWARD OF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 xml:space="preserve">NIGERIA CERTIFICATE IN EDUCATION </w:t>
      </w:r>
    </w:p>
    <w:p w:rsidR="006629DB" w:rsidRPr="005059A5" w:rsidRDefault="006629DB" w:rsidP="006629DB">
      <w:pPr>
        <w:pStyle w:val="NormalWeb"/>
        <w:spacing w:before="0" w:beforeAutospacing="0" w:after="0" w:afterAutospacing="0"/>
        <w:jc w:val="center"/>
        <w:rPr>
          <w:b/>
          <w:sz w:val="26"/>
          <w:szCs w:val="26"/>
        </w:rPr>
      </w:pPr>
      <w:r w:rsidRPr="005059A5">
        <w:rPr>
          <w:b/>
          <w:sz w:val="26"/>
          <w:szCs w:val="26"/>
        </w:rPr>
        <w:t>(NCE) IN TECHNICAL EDUCATION</w:t>
      </w:r>
    </w:p>
    <w:p w:rsidR="006629DB" w:rsidRPr="005059A5" w:rsidRDefault="006629DB" w:rsidP="006629DB">
      <w:pPr>
        <w:pStyle w:val="NormalWeb"/>
        <w:spacing w:before="0" w:beforeAutospacing="0" w:after="0" w:afterAutospacing="0" w:line="480" w:lineRule="auto"/>
        <w:jc w:val="center"/>
        <w:rPr>
          <w:b/>
          <w:sz w:val="26"/>
          <w:szCs w:val="26"/>
        </w:rPr>
      </w:pPr>
    </w:p>
    <w:p w:rsidR="006629DB" w:rsidRDefault="006629DB" w:rsidP="006629DB">
      <w:pPr>
        <w:pStyle w:val="NormalWeb"/>
        <w:spacing w:before="0" w:beforeAutospacing="0" w:after="0" w:afterAutospacing="0"/>
        <w:jc w:val="right"/>
        <w:rPr>
          <w:b/>
          <w:sz w:val="26"/>
          <w:szCs w:val="26"/>
        </w:rPr>
      </w:pPr>
    </w:p>
    <w:p w:rsidR="006629DB" w:rsidRDefault="00F82E8F" w:rsidP="006629DB">
      <w:pPr>
        <w:pStyle w:val="NormalWeb"/>
        <w:spacing w:before="0" w:beforeAutospacing="0" w:after="0" w:afterAutospacing="0"/>
        <w:jc w:val="right"/>
        <w:rPr>
          <w:b/>
          <w:sz w:val="26"/>
          <w:szCs w:val="26"/>
        </w:rPr>
      </w:pPr>
      <w:r>
        <w:rPr>
          <w:b/>
          <w:sz w:val="26"/>
          <w:szCs w:val="26"/>
        </w:rPr>
        <w:t>JULY, 2024</w:t>
      </w:r>
    </w:p>
    <w:p w:rsidR="006629DB" w:rsidRDefault="006629DB" w:rsidP="006629DB">
      <w:pPr>
        <w:pStyle w:val="NormalWeb"/>
        <w:spacing w:before="0" w:beforeAutospacing="0" w:after="0" w:afterAutospacing="0"/>
        <w:jc w:val="right"/>
        <w:rPr>
          <w:b/>
          <w:sz w:val="26"/>
          <w:szCs w:val="26"/>
        </w:rPr>
      </w:pPr>
    </w:p>
    <w:p w:rsidR="006629DB" w:rsidRPr="005059A5" w:rsidRDefault="006629DB" w:rsidP="006629DB">
      <w:pPr>
        <w:pStyle w:val="NormalWeb"/>
        <w:spacing w:before="0" w:beforeAutospacing="0" w:after="0" w:afterAutospacing="0"/>
        <w:jc w:val="right"/>
        <w:rPr>
          <w:sz w:val="26"/>
          <w:szCs w:val="26"/>
        </w:rPr>
      </w:pPr>
    </w:p>
    <w:p w:rsidR="006629DB" w:rsidRDefault="006629DB" w:rsidP="006629DB">
      <w:pPr>
        <w:spacing w:after="0" w:line="480" w:lineRule="auto"/>
        <w:jc w:val="center"/>
        <w:rPr>
          <w:rFonts w:ascii="Times New Roman" w:hAnsi="Times New Roman" w:cs="Times New Roman"/>
          <w:b/>
          <w:bCs/>
          <w:sz w:val="28"/>
          <w:szCs w:val="28"/>
        </w:rPr>
      </w:pPr>
    </w:p>
    <w:p w:rsidR="006629DB" w:rsidRPr="00D30E2A" w:rsidRDefault="006629DB" w:rsidP="006629DB">
      <w:pPr>
        <w:pStyle w:val="NormalWeb"/>
        <w:spacing w:before="0" w:beforeAutospacing="0" w:after="0" w:afterAutospacing="0" w:line="480" w:lineRule="auto"/>
        <w:jc w:val="center"/>
        <w:outlineLvl w:val="0"/>
        <w:rPr>
          <w:b/>
          <w:bCs/>
        </w:rPr>
      </w:pPr>
      <w:r w:rsidRPr="00D30E2A">
        <w:rPr>
          <w:b/>
          <w:bCs/>
        </w:rPr>
        <w:t>CERTIFICATION</w:t>
      </w:r>
    </w:p>
    <w:p w:rsidR="006629DB" w:rsidRPr="00D30E2A" w:rsidRDefault="006629DB" w:rsidP="006629DB">
      <w:pPr>
        <w:pStyle w:val="NormalWeb"/>
        <w:spacing w:before="0" w:beforeAutospacing="0" w:after="0" w:afterAutospacing="0" w:line="480" w:lineRule="auto"/>
        <w:ind w:firstLine="720"/>
        <w:jc w:val="both"/>
      </w:pPr>
      <w:r w:rsidRPr="00D30E2A">
        <w:lastRenderedPageBreak/>
        <w:t>This is to certify thatthis project work has been read and approved as meeting the requirements for the award of Nigeria Certificate in Education (NCE) in Technical Education.</w:t>
      </w:r>
    </w:p>
    <w:p w:rsidR="006629DB" w:rsidRPr="00D30E2A" w:rsidRDefault="006629DB" w:rsidP="006629DB">
      <w:pPr>
        <w:pStyle w:val="NormalWeb"/>
        <w:spacing w:before="0" w:beforeAutospacing="0" w:after="0" w:afterAutospacing="0" w:line="480" w:lineRule="auto"/>
        <w:jc w:val="both"/>
        <w:rPr>
          <w:b/>
          <w:bCs/>
        </w:rPr>
      </w:pPr>
    </w:p>
    <w:p w:rsidR="006629DB" w:rsidRPr="00D30E2A" w:rsidRDefault="006629DB" w:rsidP="006629DB">
      <w:pPr>
        <w:pStyle w:val="NormalWeb"/>
        <w:spacing w:before="0" w:beforeAutospacing="0" w:after="0" w:afterAutospacing="0" w:line="480" w:lineRule="auto"/>
        <w:jc w:val="both"/>
        <w:rPr>
          <w:b/>
          <w:bCs/>
        </w:rPr>
      </w:pPr>
    </w:p>
    <w:p w:rsidR="006629DB" w:rsidRPr="00D30E2A" w:rsidRDefault="00F82E8F" w:rsidP="006629DB">
      <w:pPr>
        <w:pStyle w:val="NormalWeb"/>
        <w:spacing w:before="0" w:beforeAutospacing="0" w:after="0" w:afterAutospacing="0"/>
        <w:jc w:val="both"/>
        <w:outlineLvl w:val="0"/>
        <w:rPr>
          <w:b/>
          <w:bCs/>
        </w:rPr>
      </w:pPr>
      <w:r w:rsidRPr="00D30E2A">
        <w:rPr>
          <w:b/>
          <w:bCs/>
        </w:rPr>
        <w:t xml:space="preserve">      MR. SALAUDEEN A. A.</w:t>
      </w:r>
    </w:p>
    <w:p w:rsidR="006629DB" w:rsidRPr="00D30E2A" w:rsidRDefault="00A95B47" w:rsidP="006629DB">
      <w:pPr>
        <w:pStyle w:val="NormalWeb"/>
        <w:spacing w:before="0" w:beforeAutospacing="0" w:after="0" w:afterAutospacing="0"/>
        <w:jc w:val="both"/>
        <w:rPr>
          <w:b/>
          <w:bCs/>
        </w:rPr>
      </w:pPr>
      <w:r w:rsidRPr="00A95B47">
        <w:rPr>
          <w:noProof/>
        </w:rPr>
        <w:pict>
          <v:shapetype id="_x0000_t32" coordsize="21600,21600" o:spt="32" o:oned="t" path="m,l21600,21600e" filled="f">
            <v:path arrowok="t" fillok="f" o:connecttype="none"/>
            <o:lock v:ext="edit" shapetype="t"/>
          </v:shapetype>
          <v:shape id="_x0000_s1033" type="#_x0000_t32" style="position:absolute;left:0;text-align:left;margin-left:340.65pt;margin-top:.75pt;width:73.1pt;height:.05pt;z-index:251660288" o:connectortype="straight"/>
        </w:pict>
      </w:r>
      <w:r w:rsidRPr="00A95B47">
        <w:rPr>
          <w:noProof/>
        </w:rPr>
        <w:pict>
          <v:shape id="_x0000_s1034" type="#_x0000_t32" style="position:absolute;left:0;text-align:left;margin-left:208.15pt;margin-top:.15pt;width:99.1pt;height:.05pt;z-index:251661312" o:connectortype="straight"/>
        </w:pict>
      </w:r>
      <w:r w:rsidR="006629DB" w:rsidRPr="00D30E2A">
        <w:rPr>
          <w:b/>
          <w:bCs/>
        </w:rPr>
        <w:t xml:space="preserve">   PROJECT SUPERVISOR</w:t>
      </w:r>
      <w:r w:rsidR="006629DB" w:rsidRPr="00D30E2A">
        <w:rPr>
          <w:b/>
          <w:bCs/>
        </w:rPr>
        <w:tab/>
      </w:r>
      <w:r w:rsidR="006629DB" w:rsidRPr="00D30E2A">
        <w:rPr>
          <w:b/>
          <w:bCs/>
        </w:rPr>
        <w:tab/>
        <w:t>SIGNATURE</w:t>
      </w:r>
      <w:r w:rsidR="006629DB" w:rsidRPr="00D30E2A">
        <w:rPr>
          <w:b/>
          <w:bCs/>
        </w:rPr>
        <w:tab/>
      </w:r>
      <w:r w:rsidR="006629DB" w:rsidRPr="00D30E2A">
        <w:rPr>
          <w:b/>
          <w:bCs/>
        </w:rPr>
        <w:tab/>
        <w:t>DATE</w:t>
      </w: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r w:rsidRPr="00D30E2A">
        <w:rPr>
          <w:b/>
          <w:bCs/>
        </w:rPr>
        <w:t>MR. A.I. BUHARI</w:t>
      </w:r>
    </w:p>
    <w:p w:rsidR="006629DB" w:rsidRPr="00D30E2A" w:rsidRDefault="00A95B47" w:rsidP="006629DB">
      <w:pPr>
        <w:pStyle w:val="NormalWeb"/>
        <w:spacing w:before="0" w:beforeAutospacing="0" w:after="0" w:afterAutospacing="0"/>
        <w:jc w:val="both"/>
        <w:rPr>
          <w:b/>
          <w:bCs/>
        </w:rPr>
      </w:pPr>
      <w:r w:rsidRPr="00A95B47">
        <w:rPr>
          <w:noProof/>
        </w:rPr>
        <w:pict>
          <v:shape id="_x0000_s1035" type="#_x0000_t32" style="position:absolute;left:0;text-align:left;margin-left:208.1pt;margin-top:.4pt;width:99.1pt;height:0;z-index:251662336" o:connectortype="straight"/>
        </w:pict>
      </w:r>
      <w:r w:rsidRPr="00A95B47">
        <w:rPr>
          <w:noProof/>
        </w:rPr>
        <w:pict>
          <v:shape id="_x0000_s1036" type="#_x0000_t32" style="position:absolute;left:0;text-align:left;margin-left:341.25pt;margin-top:.65pt;width:73.1pt;height:.05pt;z-index:251663360" o:connectortype="straight"/>
        </w:pict>
      </w:r>
      <w:r w:rsidR="006629DB" w:rsidRPr="00D30E2A">
        <w:rPr>
          <w:b/>
          <w:bCs/>
        </w:rPr>
        <w:t>HEAD OF DEPARTMENT</w:t>
      </w:r>
      <w:r w:rsidR="006629DB" w:rsidRPr="00D30E2A">
        <w:rPr>
          <w:b/>
          <w:bCs/>
        </w:rPr>
        <w:tab/>
      </w:r>
      <w:r w:rsidR="006629DB" w:rsidRPr="00D30E2A">
        <w:rPr>
          <w:b/>
          <w:bCs/>
        </w:rPr>
        <w:tab/>
      </w:r>
      <w:r w:rsidR="00D30E2A">
        <w:rPr>
          <w:b/>
          <w:bCs/>
        </w:rPr>
        <w:tab/>
      </w:r>
      <w:r w:rsidR="006629DB" w:rsidRPr="00D30E2A">
        <w:rPr>
          <w:b/>
          <w:bCs/>
        </w:rPr>
        <w:t>SIGNATURE</w:t>
      </w:r>
      <w:r w:rsidR="006629DB" w:rsidRPr="00D30E2A">
        <w:rPr>
          <w:b/>
          <w:bCs/>
        </w:rPr>
        <w:tab/>
      </w:r>
      <w:r w:rsidR="006629DB" w:rsidRPr="00D30E2A">
        <w:rPr>
          <w:b/>
          <w:bCs/>
        </w:rPr>
        <w:tab/>
        <w:t>DATE</w:t>
      </w: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6629DB" w:rsidP="006629DB">
      <w:pPr>
        <w:pStyle w:val="NormalWeb"/>
        <w:spacing w:before="0" w:beforeAutospacing="0" w:after="0" w:afterAutospacing="0"/>
        <w:jc w:val="both"/>
        <w:rPr>
          <w:b/>
          <w:bCs/>
        </w:rPr>
      </w:pPr>
    </w:p>
    <w:p w:rsidR="006629DB" w:rsidRPr="00D30E2A" w:rsidRDefault="00A95B47" w:rsidP="006629DB">
      <w:pPr>
        <w:pStyle w:val="NormalWeb"/>
        <w:spacing w:before="0" w:beforeAutospacing="0" w:after="0" w:afterAutospacing="0"/>
        <w:jc w:val="both"/>
        <w:rPr>
          <w:b/>
          <w:bCs/>
        </w:rPr>
      </w:pPr>
      <w:r w:rsidRPr="00A95B47">
        <w:rPr>
          <w:noProof/>
        </w:rPr>
        <w:pict>
          <v:shape id="_x0000_s1038" type="#_x0000_t32" style="position:absolute;left:0;text-align:left;margin-left:341.85pt;margin-top:.3pt;width:73.1pt;height:0;z-index:251665408" o:connectortype="straight"/>
        </w:pict>
      </w:r>
      <w:r w:rsidRPr="00A95B47">
        <w:rPr>
          <w:noProof/>
        </w:rPr>
        <w:pict>
          <v:shape id="_x0000_s1039" type="#_x0000_t32" style="position:absolute;left:0;text-align:left;margin-left:209.35pt;margin-top:1pt;width:99.1pt;height:0;z-index:251666432" o:connectortype="straight"/>
        </w:pict>
      </w:r>
      <w:r w:rsidRPr="00A95B47">
        <w:rPr>
          <w:noProof/>
        </w:rPr>
        <w:pict>
          <v:shape id="_x0000_s1037" type="#_x0000_t32" style="position:absolute;left:0;text-align:left;margin-left:-6.75pt;margin-top:.4pt;width:182.35pt;height:0;z-index:251664384" o:connectortype="straight"/>
        </w:pict>
      </w:r>
      <w:r w:rsidR="006629DB" w:rsidRPr="00D30E2A">
        <w:rPr>
          <w:b/>
          <w:bCs/>
        </w:rPr>
        <w:t xml:space="preserve">PROJECT COORDINATOR </w:t>
      </w:r>
      <w:r w:rsidR="006629DB" w:rsidRPr="00D30E2A">
        <w:rPr>
          <w:b/>
          <w:bCs/>
        </w:rPr>
        <w:tab/>
      </w:r>
      <w:r w:rsidR="006629DB" w:rsidRPr="00D30E2A">
        <w:rPr>
          <w:b/>
          <w:bCs/>
        </w:rPr>
        <w:tab/>
        <w:t>SIGNATURE</w:t>
      </w:r>
      <w:r w:rsidR="006629DB" w:rsidRPr="00D30E2A">
        <w:rPr>
          <w:b/>
          <w:bCs/>
        </w:rPr>
        <w:tab/>
      </w:r>
      <w:r w:rsidR="006629DB" w:rsidRPr="00D30E2A">
        <w:rPr>
          <w:b/>
          <w:bCs/>
        </w:rPr>
        <w:tab/>
      </w:r>
      <w:r w:rsidR="00D30E2A">
        <w:rPr>
          <w:b/>
          <w:bCs/>
        </w:rPr>
        <w:tab/>
      </w:r>
      <w:r w:rsidR="006629DB" w:rsidRPr="00D30E2A">
        <w:rPr>
          <w:b/>
          <w:bCs/>
        </w:rPr>
        <w:t>DATE</w:t>
      </w:r>
    </w:p>
    <w:p w:rsidR="006629DB" w:rsidRPr="00D30E2A" w:rsidRDefault="006629DB" w:rsidP="006629DB">
      <w:pPr>
        <w:pStyle w:val="BodyTextIndent"/>
        <w:ind w:firstLine="0"/>
        <w:rPr>
          <w:rFonts w:ascii="Times New Roman" w:hAnsi="Times New Roman" w:cs="Times New Roman"/>
          <w:b/>
          <w:bCs/>
          <w:sz w:val="24"/>
          <w:szCs w:val="24"/>
        </w:rPr>
      </w:pPr>
    </w:p>
    <w:p w:rsidR="006629DB" w:rsidRPr="00D30E2A" w:rsidRDefault="006629DB" w:rsidP="006629DB">
      <w:pPr>
        <w:pStyle w:val="BodyTextIndent"/>
        <w:ind w:firstLine="0"/>
        <w:rPr>
          <w:rFonts w:ascii="Times New Roman" w:hAnsi="Times New Roman" w:cs="Times New Roman"/>
          <w:b/>
          <w:bCs/>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F82E8F" w:rsidRPr="00D30E2A" w:rsidRDefault="00F82E8F" w:rsidP="006629DB">
      <w:pPr>
        <w:spacing w:after="0" w:line="480" w:lineRule="auto"/>
        <w:jc w:val="both"/>
        <w:rPr>
          <w:rFonts w:ascii="Times New Roman" w:hAnsi="Times New Roman" w:cs="Times New Roman"/>
          <w:sz w:val="24"/>
          <w:szCs w:val="24"/>
        </w:rPr>
      </w:pPr>
    </w:p>
    <w:p w:rsidR="006629DB" w:rsidRDefault="006629DB" w:rsidP="006629DB">
      <w:pPr>
        <w:spacing w:after="0" w:line="480" w:lineRule="auto"/>
        <w:jc w:val="both"/>
        <w:rPr>
          <w:rFonts w:ascii="Times New Roman" w:hAnsi="Times New Roman" w:cs="Times New Roman"/>
          <w:sz w:val="24"/>
          <w:szCs w:val="24"/>
        </w:rPr>
      </w:pPr>
    </w:p>
    <w:p w:rsidR="00D30E2A" w:rsidRPr="00D30E2A" w:rsidRDefault="00D30E2A"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center"/>
        <w:rPr>
          <w:rFonts w:ascii="Times New Roman" w:hAnsi="Times New Roman" w:cs="Times New Roman"/>
          <w:sz w:val="24"/>
          <w:szCs w:val="24"/>
        </w:rPr>
      </w:pPr>
      <w:r w:rsidRPr="00D30E2A">
        <w:rPr>
          <w:rFonts w:ascii="Times New Roman" w:hAnsi="Times New Roman" w:cs="Times New Roman"/>
          <w:b/>
          <w:bCs/>
          <w:sz w:val="24"/>
          <w:szCs w:val="24"/>
        </w:rPr>
        <w:t>DEDICATION</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lastRenderedPageBreak/>
        <w:t>In every step of this journey, I acknowledge and give thanks to God, for 'I can do all things through Christ who strengthens me' (Philippians 4:13). To Him, I dedicate this project. I appreciate His consistent grace and support, which have been instrumental in keeping me motivated during my academic journey.</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would like to express my deep gratitude to my family for their unwavering love, support, and the sacrifices they have made. Your encouragement has been the foundation of my successes.</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Finally, I dedicate this work to myself, as a reflection of my perseverance and commitment to overcoming obstacles.</w:t>
      </w: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Default="006629DB" w:rsidP="006629DB">
      <w:pPr>
        <w:spacing w:after="0" w:line="480" w:lineRule="auto"/>
        <w:jc w:val="both"/>
        <w:rPr>
          <w:rFonts w:ascii="Times New Roman" w:hAnsi="Times New Roman" w:cs="Times New Roman"/>
          <w:sz w:val="24"/>
          <w:szCs w:val="24"/>
        </w:rPr>
      </w:pPr>
    </w:p>
    <w:p w:rsidR="00D30E2A" w:rsidRPr="00D30E2A" w:rsidRDefault="00D30E2A"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both"/>
        <w:rPr>
          <w:rFonts w:ascii="Times New Roman" w:hAnsi="Times New Roman" w:cs="Times New Roman"/>
          <w:sz w:val="24"/>
          <w:szCs w:val="24"/>
        </w:rPr>
      </w:pPr>
    </w:p>
    <w:p w:rsidR="006629DB" w:rsidRPr="00D30E2A" w:rsidRDefault="006629DB" w:rsidP="006629DB">
      <w:pPr>
        <w:spacing w:after="0" w:line="480"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t>ACKNOWLEDGEMENTS</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lastRenderedPageBreak/>
        <w:t xml:space="preserve">I would like to express my heartfelt gratitude to all those who contributed to the success of this project. </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First and foremost, I would like to express my heartfelt gratitude to my supervisor, Mr. Salaudeen Abdul RahmanAdewale, for his invaluable guidance and support throughout this journey. Your insights and encouragement have played a crucial role in shaping my work.</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 also extend my appreciation to my colleagues and peers, particularly (Jolayemi Grace), for their collaboration and constructive feedback. Our discussions have greatly enriched my understanding of the subject.</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In conclusion, I want to express my gratitude to my family and friends for their constant support and encouragement. Your confidence in my abilities has inspired me to keep pushing forward.</w:t>
      </w:r>
    </w:p>
    <w:p w:rsidR="00311AD3" w:rsidRPr="00D30E2A" w:rsidRDefault="00311AD3" w:rsidP="00311AD3">
      <w:pPr>
        <w:spacing w:after="0" w:line="480" w:lineRule="auto"/>
        <w:ind w:firstLine="720"/>
        <w:jc w:val="both"/>
        <w:rPr>
          <w:rFonts w:ascii="Times New Roman" w:hAnsi="Times New Roman" w:cs="Times New Roman"/>
          <w:sz w:val="24"/>
          <w:szCs w:val="24"/>
        </w:rPr>
      </w:pPr>
      <w:r w:rsidRPr="00D30E2A">
        <w:rPr>
          <w:rFonts w:ascii="Times New Roman" w:hAnsi="Times New Roman" w:cs="Times New Roman"/>
          <w:sz w:val="24"/>
          <w:szCs w:val="24"/>
        </w:rPr>
        <w:t>Thank you all for being a part of this journey.</w:t>
      </w:r>
    </w:p>
    <w:p w:rsidR="00F82E8F" w:rsidRPr="00D30E2A" w:rsidRDefault="00F82E8F" w:rsidP="006F43D1">
      <w:pPr>
        <w:spacing w:after="0" w:line="480" w:lineRule="auto"/>
        <w:jc w:val="both"/>
        <w:rPr>
          <w:rFonts w:ascii="Times New Roman" w:hAnsi="Times New Roman" w:cs="Times New Roman"/>
          <w:sz w:val="24"/>
          <w:szCs w:val="24"/>
        </w:rPr>
      </w:pPr>
    </w:p>
    <w:p w:rsidR="00311AD3" w:rsidRPr="00D30E2A" w:rsidRDefault="00311AD3" w:rsidP="006F43D1">
      <w:pPr>
        <w:spacing w:after="0" w:line="480" w:lineRule="auto"/>
        <w:jc w:val="both"/>
        <w:rPr>
          <w:rFonts w:ascii="Times New Roman" w:hAnsi="Times New Roman" w:cs="Times New Roman"/>
          <w:sz w:val="24"/>
          <w:szCs w:val="24"/>
        </w:rPr>
      </w:pPr>
    </w:p>
    <w:p w:rsidR="00F82E8F" w:rsidRPr="00D30E2A" w:rsidRDefault="00F82E8F" w:rsidP="006F43D1">
      <w:pPr>
        <w:spacing w:after="0" w:line="480" w:lineRule="auto"/>
        <w:jc w:val="both"/>
        <w:rPr>
          <w:rFonts w:ascii="Times New Roman" w:hAnsi="Times New Roman" w:cs="Times New Roman"/>
          <w:sz w:val="24"/>
          <w:szCs w:val="24"/>
        </w:rPr>
      </w:pPr>
    </w:p>
    <w:p w:rsidR="00F82E8F" w:rsidRDefault="00F82E8F" w:rsidP="006F43D1">
      <w:pPr>
        <w:spacing w:after="0" w:line="480" w:lineRule="auto"/>
        <w:jc w:val="both"/>
        <w:rPr>
          <w:rFonts w:ascii="Times New Roman" w:hAnsi="Times New Roman" w:cs="Times New Roman"/>
          <w:sz w:val="24"/>
          <w:szCs w:val="24"/>
        </w:rPr>
      </w:pPr>
    </w:p>
    <w:p w:rsidR="00D30E2A" w:rsidRPr="00D30E2A" w:rsidRDefault="00D30E2A"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center"/>
        <w:rPr>
          <w:rFonts w:ascii="Times New Roman" w:hAnsi="Times New Roman" w:cs="Times New Roman"/>
          <w:sz w:val="24"/>
          <w:szCs w:val="24"/>
        </w:rPr>
      </w:pPr>
      <w:r w:rsidRPr="00D30E2A">
        <w:rPr>
          <w:rFonts w:ascii="Times New Roman" w:hAnsi="Times New Roman" w:cs="Times New Roman"/>
          <w:b/>
          <w:bCs/>
          <w:i/>
          <w:iCs/>
          <w:sz w:val="24"/>
          <w:szCs w:val="24"/>
        </w:rPr>
        <w:t>ABSTRACT</w:t>
      </w:r>
    </w:p>
    <w:p w:rsidR="007A0B41" w:rsidRPr="00D30E2A" w:rsidRDefault="007A0B41" w:rsidP="007A0B41">
      <w:pPr>
        <w:pStyle w:val="NormalWeb"/>
        <w:spacing w:before="0" w:beforeAutospacing="0" w:after="0" w:afterAutospacing="0"/>
        <w:jc w:val="both"/>
        <w:rPr>
          <w:i/>
        </w:rPr>
      </w:pPr>
      <w:r w:rsidRPr="00D30E2A">
        <w:rPr>
          <w:i/>
        </w:rPr>
        <w:lastRenderedPageBreak/>
        <w:t>The design and construction of a solar stove represent an innovative approach to harnessing renewable energy for everyday cooking needs, particularly in Nigeria where traditional fuel sources are scarce or environmentally damaging. This project aims to create a functional and efficient solar stove that utilises the sun’s energy to generate heat, eliminating the need for conventional fuels such as wood, charcoal, or gas. The solar stove is designed with simplicity and cost-effectiveness in mind, making it accessible to a wide range of users, including those in remote and economically disadvantaged areas. The construction involves the use of reflective materials to concentrate sunlight onto a cooking area, where the heat is absorbed and retained to cook food. The main design considerations include optimising the angle of reflection, maximising heat retention, and ensuring the stove’s durability under various environmental conditions. This study not only explores the technical aspects of solar stove construction but also examines its potential impact on reducing deforestation, lowering household energy costs, and improving public health by minimising exposure to smoke from traditional cooking methods. The solar stove represents a sustainable solution that aligns with global efforts to transition to renewable energy sources, reduce carbon emissions, and promote environmental conservation. The research concludes that the successful implementation of solar stoves could significantly contribute to energy sustainability and environmental protection, offering a practical and eco-friendly alternative for cooking in both rural and urban settings.</w:t>
      </w: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Pr="00D30E2A" w:rsidRDefault="003C374E" w:rsidP="006F43D1">
      <w:pPr>
        <w:spacing w:after="0" w:line="480" w:lineRule="auto"/>
        <w:jc w:val="both"/>
        <w:rPr>
          <w:rFonts w:ascii="Times New Roman" w:hAnsi="Times New Roman" w:cs="Times New Roman"/>
          <w:sz w:val="24"/>
          <w:szCs w:val="24"/>
        </w:rPr>
      </w:pPr>
    </w:p>
    <w:p w:rsidR="003C374E" w:rsidRDefault="003C374E" w:rsidP="006F43D1">
      <w:pPr>
        <w:spacing w:after="0" w:line="480" w:lineRule="auto"/>
        <w:jc w:val="both"/>
        <w:rPr>
          <w:rFonts w:ascii="Times New Roman" w:hAnsi="Times New Roman" w:cs="Times New Roman"/>
          <w:sz w:val="24"/>
          <w:szCs w:val="24"/>
        </w:rPr>
      </w:pPr>
    </w:p>
    <w:p w:rsidR="00D30E2A" w:rsidRDefault="00D30E2A" w:rsidP="006F43D1">
      <w:pPr>
        <w:spacing w:after="0" w:line="480" w:lineRule="auto"/>
        <w:jc w:val="both"/>
        <w:rPr>
          <w:rFonts w:ascii="Times New Roman" w:hAnsi="Times New Roman" w:cs="Times New Roman"/>
          <w:sz w:val="24"/>
          <w:szCs w:val="24"/>
        </w:rPr>
      </w:pPr>
    </w:p>
    <w:p w:rsidR="00D30E2A" w:rsidRPr="00D30E2A" w:rsidRDefault="00D30E2A" w:rsidP="006F43D1">
      <w:pPr>
        <w:spacing w:after="0" w:line="480" w:lineRule="auto"/>
        <w:jc w:val="both"/>
        <w:rPr>
          <w:rFonts w:ascii="Times New Roman" w:hAnsi="Times New Roman" w:cs="Times New Roman"/>
          <w:sz w:val="24"/>
          <w:szCs w:val="24"/>
        </w:rPr>
      </w:pPr>
    </w:p>
    <w:p w:rsidR="002A0215" w:rsidRPr="00D30E2A" w:rsidRDefault="002A0215" w:rsidP="00D30E2A">
      <w:pPr>
        <w:spacing w:after="0" w:line="456" w:lineRule="auto"/>
        <w:jc w:val="center"/>
        <w:rPr>
          <w:rFonts w:ascii="Times New Roman" w:hAnsi="Times New Roman" w:cs="Times New Roman"/>
          <w:b/>
          <w:bCs/>
          <w:sz w:val="24"/>
          <w:szCs w:val="24"/>
        </w:rPr>
      </w:pPr>
      <w:r w:rsidRPr="00D30E2A">
        <w:rPr>
          <w:rFonts w:ascii="Times New Roman" w:hAnsi="Times New Roman" w:cs="Times New Roman"/>
          <w:b/>
          <w:bCs/>
          <w:sz w:val="24"/>
          <w:szCs w:val="24"/>
        </w:rPr>
        <w:t>TABLE OF CONTENTS</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lastRenderedPageBreak/>
        <w:t>TITLE PAGE</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CERTIFICATION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DEDICATION</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III</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ACKNOWLEDGEMENTS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IV</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ABSTRACT </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002E3E33"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w:t>
      </w:r>
    </w:p>
    <w:p w:rsidR="002A0215" w:rsidRPr="00D30E2A" w:rsidRDefault="002A0215"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TABLE OF CONTENTS</w:t>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r>
      <w:r w:rsidRPr="00D30E2A">
        <w:rPr>
          <w:rFonts w:ascii="Times New Roman" w:hAnsi="Times New Roman" w:cs="Times New Roman"/>
          <w:sz w:val="24"/>
          <w:szCs w:val="24"/>
        </w:rPr>
        <w:tab/>
        <w:t>VI</w:t>
      </w:r>
    </w:p>
    <w:p w:rsidR="002A0215" w:rsidRPr="00D30E2A" w:rsidRDefault="002A0215" w:rsidP="00D30E2A">
      <w:pPr>
        <w:spacing w:after="0" w:line="456" w:lineRule="auto"/>
        <w:rPr>
          <w:rFonts w:ascii="Times New Roman" w:hAnsi="Times New Roman" w:cs="Times New Roman"/>
          <w:b/>
          <w:bCs/>
          <w:sz w:val="24"/>
          <w:szCs w:val="24"/>
        </w:rPr>
      </w:pPr>
      <w:r w:rsidRPr="00D30E2A">
        <w:rPr>
          <w:rFonts w:ascii="Times New Roman" w:hAnsi="Times New Roman" w:cs="Times New Roman"/>
          <w:b/>
          <w:bCs/>
          <w:sz w:val="24"/>
          <w:szCs w:val="24"/>
        </w:rPr>
        <w:t>CHAPTER ONE: INTRODUCTION</w:t>
      </w:r>
    </w:p>
    <w:p w:rsidR="00D30E2A" w:rsidRPr="00D30E2A" w:rsidRDefault="00D30E2A" w:rsidP="00D30E2A">
      <w:pPr>
        <w:pStyle w:val="Default"/>
        <w:spacing w:line="456" w:lineRule="auto"/>
        <w:jc w:val="both"/>
        <w:rPr>
          <w:rFonts w:ascii="Times New Roman" w:hAnsi="Times New Roman" w:cs="Times New Roman"/>
          <w:bCs/>
        </w:rPr>
      </w:pPr>
      <w:r w:rsidRPr="00D30E2A">
        <w:rPr>
          <w:rFonts w:ascii="Times New Roman" w:hAnsi="Times New Roman" w:cs="Times New Roman"/>
          <w:bCs/>
        </w:rPr>
        <w:t>1.1</w:t>
      </w:r>
      <w:r w:rsidRPr="00D30E2A">
        <w:rPr>
          <w:rFonts w:ascii="Times New Roman" w:hAnsi="Times New Roman" w:cs="Times New Roman"/>
          <w:bCs/>
        </w:rPr>
        <w:tab/>
        <w:t>Background to the Study</w:t>
      </w:r>
      <w:r>
        <w:rPr>
          <w:rFonts w:ascii="Times New Roman" w:hAnsi="Times New Roman" w:cs="Times New Roman"/>
          <w:bCs/>
        </w:rPr>
        <w:tab/>
      </w:r>
      <w:r>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r>
      <w:r w:rsidR="008823BD">
        <w:rPr>
          <w:rFonts w:ascii="Times New Roman" w:hAnsi="Times New Roman" w:cs="Times New Roman"/>
          <w:bCs/>
        </w:rPr>
        <w:tab/>
        <w:t>1</w:t>
      </w:r>
      <w:r>
        <w:rPr>
          <w:rFonts w:ascii="Times New Roman" w:hAnsi="Times New Roman" w:cs="Times New Roman"/>
          <w:bCs/>
        </w:rPr>
        <w:tab/>
      </w:r>
    </w:p>
    <w:p w:rsidR="00D30E2A" w:rsidRPr="00D30E2A" w:rsidRDefault="00D30E2A" w:rsidP="00D30E2A">
      <w:pPr>
        <w:pStyle w:val="NormalWeb"/>
        <w:spacing w:before="0" w:beforeAutospacing="0" w:after="0" w:afterAutospacing="0" w:line="456" w:lineRule="auto"/>
        <w:jc w:val="both"/>
      </w:pPr>
      <w:r w:rsidRPr="00D30E2A">
        <w:t>1.2</w:t>
      </w:r>
      <w:r w:rsidRPr="00D30E2A">
        <w:tab/>
        <w:t>Statement of the Problem</w:t>
      </w:r>
      <w:r w:rsidR="008823BD">
        <w:tab/>
      </w:r>
      <w:r w:rsidR="008823BD">
        <w:tab/>
      </w:r>
      <w:r w:rsidR="008823BD">
        <w:tab/>
      </w:r>
      <w:r w:rsidR="008823BD">
        <w:tab/>
      </w:r>
      <w:r w:rsidR="008823BD">
        <w:tab/>
      </w:r>
      <w:r w:rsidR="008823BD">
        <w:tab/>
      </w:r>
      <w:r w:rsidR="008823BD">
        <w:tab/>
        <w:t>3</w:t>
      </w:r>
    </w:p>
    <w:p w:rsidR="00D30E2A" w:rsidRPr="00D30E2A" w:rsidRDefault="00D30E2A" w:rsidP="00D30E2A">
      <w:pPr>
        <w:pStyle w:val="NormalWeb"/>
        <w:spacing w:before="0" w:beforeAutospacing="0" w:after="0" w:afterAutospacing="0" w:line="456" w:lineRule="auto"/>
        <w:jc w:val="both"/>
      </w:pPr>
      <w:r w:rsidRPr="00D30E2A">
        <w:t>1.3</w:t>
      </w:r>
      <w:r w:rsidRPr="00D30E2A">
        <w:tab/>
        <w:t>Purpose of the Study</w:t>
      </w:r>
      <w:r w:rsidR="008823BD">
        <w:tab/>
      </w:r>
      <w:r w:rsidR="008823BD">
        <w:tab/>
      </w:r>
      <w:r w:rsidR="008823BD">
        <w:tab/>
      </w:r>
      <w:r w:rsidR="008823BD">
        <w:tab/>
      </w:r>
      <w:r w:rsidR="008823BD">
        <w:tab/>
      </w:r>
      <w:r w:rsidR="008823BD">
        <w:tab/>
      </w:r>
      <w:r w:rsidR="008823BD">
        <w:tab/>
      </w:r>
      <w:r w:rsidR="008823BD">
        <w:tab/>
        <w:t>4</w:t>
      </w:r>
    </w:p>
    <w:p w:rsidR="00D30E2A" w:rsidRPr="00D30E2A" w:rsidRDefault="00D30E2A" w:rsidP="00D30E2A">
      <w:pPr>
        <w:pStyle w:val="NormalWeb"/>
        <w:spacing w:before="0" w:beforeAutospacing="0" w:after="0" w:afterAutospacing="0" w:line="456" w:lineRule="auto"/>
        <w:jc w:val="both"/>
      </w:pPr>
      <w:r w:rsidRPr="00D30E2A">
        <w:t>1.4</w:t>
      </w:r>
      <w:r w:rsidRPr="00D30E2A">
        <w:tab/>
        <w:t>Research Questions</w:t>
      </w:r>
      <w:r w:rsidR="008823BD">
        <w:tab/>
      </w:r>
      <w:r w:rsidR="008823BD">
        <w:tab/>
      </w:r>
      <w:r w:rsidR="008823BD">
        <w:tab/>
      </w:r>
      <w:r w:rsidR="008823BD">
        <w:tab/>
      </w:r>
      <w:r w:rsidR="008823BD">
        <w:tab/>
      </w:r>
      <w:r w:rsidR="008823BD">
        <w:tab/>
      </w:r>
      <w:r w:rsidR="008823BD">
        <w:tab/>
      </w:r>
      <w:r w:rsidR="008823BD">
        <w:tab/>
        <w:t>5</w:t>
      </w:r>
    </w:p>
    <w:p w:rsidR="00D30E2A" w:rsidRPr="00D30E2A" w:rsidRDefault="00D30E2A" w:rsidP="00D30E2A">
      <w:pPr>
        <w:pStyle w:val="NormalWeb"/>
        <w:spacing w:before="0" w:beforeAutospacing="0" w:after="0" w:afterAutospacing="0" w:line="456" w:lineRule="auto"/>
        <w:jc w:val="both"/>
      </w:pPr>
      <w:r w:rsidRPr="00D30E2A">
        <w:t>1.5</w:t>
      </w:r>
      <w:r w:rsidRPr="00D30E2A">
        <w:tab/>
        <w:t>Significance of the Study</w:t>
      </w:r>
      <w:r w:rsidR="008823BD">
        <w:tab/>
      </w:r>
      <w:r w:rsidR="008823BD">
        <w:tab/>
      </w:r>
      <w:r w:rsidR="008823BD">
        <w:tab/>
      </w:r>
      <w:r w:rsidR="008823BD">
        <w:tab/>
      </w:r>
      <w:r w:rsidR="008823BD">
        <w:tab/>
      </w:r>
      <w:r w:rsidR="008823BD">
        <w:tab/>
      </w:r>
      <w:r w:rsidR="008823BD">
        <w:tab/>
        <w:t>5</w:t>
      </w:r>
    </w:p>
    <w:p w:rsidR="00D30E2A" w:rsidRPr="00D30E2A" w:rsidRDefault="00D30E2A" w:rsidP="00D30E2A">
      <w:pPr>
        <w:pStyle w:val="NormalWeb"/>
        <w:spacing w:before="0" w:beforeAutospacing="0" w:after="0" w:afterAutospacing="0" w:line="456" w:lineRule="auto"/>
        <w:jc w:val="both"/>
      </w:pPr>
      <w:r w:rsidRPr="00D30E2A">
        <w:t>1.6</w:t>
      </w:r>
      <w:r w:rsidRPr="00D30E2A">
        <w:tab/>
        <w:t>Delimitation of the Study</w:t>
      </w:r>
      <w:r w:rsidR="008823BD">
        <w:tab/>
      </w:r>
      <w:r w:rsidR="008823BD">
        <w:tab/>
      </w:r>
      <w:r w:rsidR="008823BD">
        <w:tab/>
      </w:r>
      <w:r w:rsidR="008823BD">
        <w:tab/>
      </w:r>
      <w:r w:rsidR="008823BD">
        <w:tab/>
      </w:r>
      <w:r w:rsidR="008823BD">
        <w:tab/>
      </w:r>
      <w:r w:rsidR="008823BD">
        <w:tab/>
        <w:t>7</w:t>
      </w:r>
    </w:p>
    <w:p w:rsidR="00D30E2A" w:rsidRPr="00D30E2A" w:rsidRDefault="00D30E2A" w:rsidP="00D30E2A">
      <w:pPr>
        <w:pStyle w:val="NormalWeb"/>
        <w:spacing w:before="0" w:beforeAutospacing="0" w:after="0" w:afterAutospacing="0" w:line="456" w:lineRule="auto"/>
        <w:jc w:val="both"/>
      </w:pPr>
      <w:r w:rsidRPr="00D30E2A">
        <w:t>1.7</w:t>
      </w:r>
      <w:r w:rsidRPr="00D30E2A">
        <w:tab/>
        <w:t>Operational Definition of Terms</w:t>
      </w:r>
      <w:r w:rsidR="008823BD">
        <w:tab/>
      </w:r>
      <w:r w:rsidR="008823BD">
        <w:tab/>
      </w:r>
      <w:r w:rsidR="008823BD">
        <w:tab/>
      </w:r>
      <w:r w:rsidR="008823BD">
        <w:tab/>
      </w:r>
      <w:r w:rsidR="008823BD">
        <w:tab/>
      </w:r>
      <w:r w:rsidR="008823BD">
        <w:tab/>
        <w:t>8</w:t>
      </w:r>
    </w:p>
    <w:p w:rsidR="00D30E2A" w:rsidRPr="00D30E2A" w:rsidRDefault="00D30E2A" w:rsidP="00D30E2A">
      <w:pPr>
        <w:pStyle w:val="NormalWeb"/>
        <w:spacing w:before="0" w:beforeAutospacing="0" w:after="0" w:afterAutospacing="0" w:line="456" w:lineRule="auto"/>
        <w:jc w:val="both"/>
        <w:rPr>
          <w:b/>
        </w:rPr>
      </w:pPr>
      <w:r w:rsidRPr="00D30E2A">
        <w:rPr>
          <w:b/>
        </w:rPr>
        <w:t>CHAPTER TWO: LITERATURE REVIEW</w:t>
      </w:r>
    </w:p>
    <w:p w:rsidR="00D30E2A" w:rsidRPr="00D30E2A" w:rsidRDefault="00D30E2A" w:rsidP="00D30E2A">
      <w:pPr>
        <w:pStyle w:val="NormalWeb"/>
        <w:spacing w:before="0" w:beforeAutospacing="0" w:after="0" w:afterAutospacing="0" w:line="456" w:lineRule="auto"/>
        <w:jc w:val="both"/>
      </w:pPr>
      <w:r w:rsidRPr="00D30E2A">
        <w:t>2.1</w:t>
      </w:r>
      <w:r w:rsidRPr="00D30E2A">
        <w:tab/>
        <w:t>Concept of Design</w:t>
      </w:r>
      <w:r w:rsidR="008823BD">
        <w:tab/>
      </w:r>
      <w:r w:rsidR="008823BD">
        <w:tab/>
      </w:r>
      <w:r w:rsidR="008823BD">
        <w:tab/>
      </w:r>
      <w:r w:rsidR="008823BD">
        <w:tab/>
      </w:r>
      <w:r w:rsidR="008823BD">
        <w:tab/>
      </w:r>
      <w:r w:rsidR="008823BD">
        <w:tab/>
      </w:r>
      <w:r w:rsidR="008823BD">
        <w:tab/>
      </w:r>
      <w:r w:rsidR="008823BD">
        <w:tab/>
        <w:t>10</w:t>
      </w:r>
    </w:p>
    <w:p w:rsidR="00D30E2A" w:rsidRPr="00D30E2A" w:rsidRDefault="00D30E2A" w:rsidP="00D30E2A">
      <w:pPr>
        <w:pStyle w:val="NormalWeb"/>
        <w:spacing w:before="0" w:beforeAutospacing="0" w:after="0" w:afterAutospacing="0" w:line="456" w:lineRule="auto"/>
        <w:jc w:val="both"/>
      </w:pPr>
      <w:r w:rsidRPr="00D30E2A">
        <w:t>2.2</w:t>
      </w:r>
      <w:r w:rsidRPr="00D30E2A">
        <w:tab/>
        <w:t>Concept of Construction</w:t>
      </w:r>
      <w:r w:rsidR="008823BD">
        <w:tab/>
      </w:r>
      <w:r w:rsidR="008823BD">
        <w:tab/>
      </w:r>
      <w:r w:rsidR="008823BD">
        <w:tab/>
      </w:r>
      <w:r w:rsidR="008823BD">
        <w:tab/>
      </w:r>
      <w:r w:rsidR="008823BD">
        <w:tab/>
      </w:r>
      <w:r w:rsidR="008823BD">
        <w:tab/>
      </w:r>
      <w:r w:rsidR="008823BD">
        <w:tab/>
        <w:t>15</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2.2.1</w:t>
      </w:r>
      <w:r w:rsidRPr="00D30E2A">
        <w:rPr>
          <w:rStyle w:val="Strong"/>
          <w:bCs/>
          <w:sz w:val="24"/>
          <w:szCs w:val="24"/>
        </w:rPr>
        <w:tab/>
        <w:t>Conceptual Transition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2.2.2</w:t>
      </w:r>
      <w:r w:rsidRPr="00D30E2A">
        <w:rPr>
          <w:rStyle w:val="Strong"/>
          <w:bCs/>
          <w:sz w:val="24"/>
          <w:szCs w:val="24"/>
        </w:rPr>
        <w:tab/>
        <w:t>Planning and Preparation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2.2.3</w:t>
      </w:r>
      <w:r w:rsidRPr="00D30E2A">
        <w:rPr>
          <w:rStyle w:val="Strong"/>
          <w:bCs/>
          <w:sz w:val="24"/>
          <w:szCs w:val="24"/>
        </w:rPr>
        <w:tab/>
        <w:t>Materialisation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lastRenderedPageBreak/>
        <w:t>2.2.4</w:t>
      </w:r>
      <w:r w:rsidRPr="00D30E2A">
        <w:rPr>
          <w:rStyle w:val="Strong"/>
          <w:bCs/>
          <w:sz w:val="24"/>
          <w:szCs w:val="24"/>
        </w:rPr>
        <w:tab/>
        <w:t>Implementation</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2.2.5</w:t>
      </w:r>
      <w:r w:rsidRPr="00D30E2A">
        <w:rPr>
          <w:rStyle w:val="Strong"/>
          <w:bCs/>
          <w:sz w:val="24"/>
          <w:szCs w:val="24"/>
        </w:rPr>
        <w:tab/>
        <w:t>Documentation and Compliance</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18</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2.2.6</w:t>
      </w:r>
      <w:r w:rsidRPr="00D30E2A">
        <w:rPr>
          <w:rStyle w:val="Strong"/>
          <w:bCs/>
          <w:sz w:val="24"/>
          <w:szCs w:val="24"/>
        </w:rPr>
        <w:tab/>
        <w:t>Challenges and Considerations</w:t>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r>
      <w:r w:rsidR="008823BD">
        <w:rPr>
          <w:rStyle w:val="Strong"/>
          <w:bCs/>
          <w:sz w:val="24"/>
          <w:szCs w:val="24"/>
        </w:rPr>
        <w:tab/>
        <w:t>18</w:t>
      </w:r>
    </w:p>
    <w:p w:rsidR="00D30E2A" w:rsidRPr="00D30E2A" w:rsidRDefault="00D30E2A" w:rsidP="00D30E2A">
      <w:pPr>
        <w:pStyle w:val="NormalWeb"/>
        <w:spacing w:before="0" w:beforeAutospacing="0" w:after="0" w:afterAutospacing="0" w:line="456" w:lineRule="auto"/>
        <w:jc w:val="both"/>
      </w:pPr>
      <w:r w:rsidRPr="00D30E2A">
        <w:t>2.3</w:t>
      </w:r>
      <w:r w:rsidRPr="00D30E2A">
        <w:tab/>
        <w:t>Concept of Renewable Energy</w:t>
      </w:r>
      <w:r w:rsidR="008823BD">
        <w:tab/>
      </w:r>
      <w:r w:rsidR="008823BD">
        <w:tab/>
      </w:r>
      <w:r w:rsidR="008823BD">
        <w:tab/>
      </w:r>
      <w:r w:rsidR="008823BD">
        <w:tab/>
      </w:r>
      <w:r w:rsidR="008823BD">
        <w:tab/>
      </w:r>
      <w:r w:rsidR="008823BD">
        <w:tab/>
        <w:t>20</w:t>
      </w:r>
    </w:p>
    <w:p w:rsidR="00D30E2A" w:rsidRPr="00D30E2A" w:rsidRDefault="00D30E2A" w:rsidP="00D30E2A">
      <w:pPr>
        <w:pStyle w:val="NormalWeb"/>
        <w:spacing w:before="0" w:beforeAutospacing="0" w:after="0" w:afterAutospacing="0" w:line="456" w:lineRule="auto"/>
        <w:jc w:val="both"/>
      </w:pPr>
      <w:r w:rsidRPr="00D30E2A">
        <w:t>2.4</w:t>
      </w:r>
      <w:r w:rsidRPr="00D30E2A">
        <w:tab/>
        <w:t xml:space="preserve">Meaning of Solar Stove </w:t>
      </w:r>
      <w:r w:rsidR="007457A8">
        <w:tab/>
      </w:r>
      <w:r w:rsidR="007457A8">
        <w:tab/>
      </w:r>
      <w:r w:rsidR="007457A8">
        <w:tab/>
      </w:r>
      <w:r w:rsidR="007457A8">
        <w:tab/>
      </w:r>
      <w:r w:rsidR="007457A8">
        <w:tab/>
      </w:r>
      <w:r w:rsidR="007457A8">
        <w:tab/>
      </w:r>
      <w:r w:rsidR="007457A8">
        <w:tab/>
        <w:t>25</w:t>
      </w:r>
    </w:p>
    <w:p w:rsidR="00D30E2A" w:rsidRPr="00D30E2A" w:rsidRDefault="00D30E2A" w:rsidP="00D30E2A">
      <w:pPr>
        <w:spacing w:after="0" w:line="456" w:lineRule="auto"/>
        <w:contextualSpacing/>
        <w:jc w:val="both"/>
        <w:rPr>
          <w:rFonts w:ascii="Times New Roman" w:hAnsi="Times New Roman" w:cs="Times New Roman"/>
          <w:b/>
          <w:bCs/>
          <w:sz w:val="24"/>
          <w:szCs w:val="24"/>
        </w:rPr>
      </w:pPr>
      <w:r w:rsidRPr="00D30E2A">
        <w:rPr>
          <w:rFonts w:ascii="Times New Roman" w:hAnsi="Times New Roman" w:cs="Times New Roman"/>
          <w:b/>
          <w:bCs/>
          <w:sz w:val="24"/>
          <w:szCs w:val="24"/>
        </w:rPr>
        <w:t>CHAPTER THREE: DESIGN AND CONSTRUCTION</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3.0 </w:t>
      </w:r>
      <w:r w:rsidRPr="00D30E2A">
        <w:rPr>
          <w:rFonts w:ascii="Times New Roman" w:hAnsi="Times New Roman" w:cs="Times New Roman"/>
          <w:sz w:val="24"/>
          <w:szCs w:val="24"/>
        </w:rPr>
        <w:tab/>
        <w:t>Design and Construction of a Solar Stove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27</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3.1 </w:t>
      </w:r>
      <w:r w:rsidRPr="00D30E2A">
        <w:rPr>
          <w:rFonts w:ascii="Times New Roman" w:hAnsi="Times New Roman" w:cs="Times New Roman"/>
          <w:sz w:val="24"/>
          <w:szCs w:val="24"/>
        </w:rPr>
        <w:tab/>
        <w:t xml:space="preserve">Insulation Base and Sides for a Solar Stove: </w:t>
      </w:r>
    </w:p>
    <w:p w:rsidR="00D30E2A" w:rsidRPr="00D30E2A" w:rsidRDefault="00D30E2A" w:rsidP="00D30E2A">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Enhancing Efficiency and Performance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29</w:t>
      </w:r>
      <w:r w:rsidR="007457A8">
        <w:rPr>
          <w:rFonts w:ascii="Times New Roman" w:hAnsi="Times New Roman" w:cs="Times New Roman"/>
          <w:sz w:val="24"/>
          <w:szCs w:val="24"/>
        </w:rPr>
        <w:tab/>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3.1.1 </w:t>
      </w:r>
      <w:r w:rsidRPr="00D30E2A">
        <w:rPr>
          <w:rFonts w:ascii="Times New Roman" w:hAnsi="Times New Roman" w:cs="Times New Roman"/>
          <w:sz w:val="24"/>
          <w:szCs w:val="24"/>
        </w:rPr>
        <w:tab/>
        <w:t>Construction Techniques: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29</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3.1.2</w:t>
      </w:r>
      <w:r w:rsidRPr="00D30E2A">
        <w:rPr>
          <w:rFonts w:ascii="Times New Roman" w:hAnsi="Times New Roman" w:cs="Times New Roman"/>
          <w:sz w:val="24"/>
          <w:szCs w:val="24"/>
        </w:rPr>
        <w:tab/>
        <w:t>Benefits of Reflective Surfaces: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31</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3.1.3 </w:t>
      </w:r>
      <w:r w:rsidRPr="00D30E2A">
        <w:rPr>
          <w:rFonts w:ascii="Times New Roman" w:hAnsi="Times New Roman" w:cs="Times New Roman"/>
          <w:sz w:val="24"/>
          <w:szCs w:val="24"/>
        </w:rPr>
        <w:tab/>
        <w:t xml:space="preserve"> Benefits of Aluminum Foil in Solar Stoves: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32</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3.2 </w:t>
      </w:r>
      <w:r w:rsidRPr="00D30E2A">
        <w:rPr>
          <w:rFonts w:ascii="Times New Roman" w:hAnsi="Times New Roman" w:cs="Times New Roman"/>
          <w:sz w:val="24"/>
          <w:szCs w:val="24"/>
        </w:rPr>
        <w:tab/>
        <w:t xml:space="preserve">Designing an Effective Cooking Chamber for a Solar Stove: </w:t>
      </w:r>
    </w:p>
    <w:p w:rsidR="00D30E2A" w:rsidRPr="00D30E2A" w:rsidRDefault="00D30E2A" w:rsidP="00D30E2A">
      <w:pPr>
        <w:spacing w:after="0" w:line="456" w:lineRule="auto"/>
        <w:ind w:left="720"/>
        <w:jc w:val="both"/>
        <w:rPr>
          <w:rFonts w:ascii="Times New Roman" w:hAnsi="Times New Roman" w:cs="Times New Roman"/>
          <w:sz w:val="24"/>
          <w:szCs w:val="24"/>
        </w:rPr>
      </w:pPr>
      <w:r>
        <w:rPr>
          <w:rFonts w:ascii="Times New Roman" w:hAnsi="Times New Roman" w:cs="Times New Roman"/>
          <w:sz w:val="24"/>
          <w:szCs w:val="24"/>
        </w:rPr>
        <w:t>Utilis</w:t>
      </w:r>
      <w:r w:rsidRPr="00D30E2A">
        <w:rPr>
          <w:rFonts w:ascii="Times New Roman" w:hAnsi="Times New Roman" w:cs="Times New Roman"/>
          <w:sz w:val="24"/>
          <w:szCs w:val="24"/>
        </w:rPr>
        <w:t>ing Plastic Containers or Boxes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32</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3.3.1 </w:t>
      </w:r>
      <w:r w:rsidRPr="00D30E2A">
        <w:rPr>
          <w:rFonts w:ascii="Times New Roman" w:hAnsi="Times New Roman" w:cs="Times New Roman"/>
          <w:sz w:val="24"/>
          <w:szCs w:val="24"/>
        </w:rPr>
        <w:tab/>
        <w:t>Benefits of Thermometer Installations: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34</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3.4 </w:t>
      </w:r>
      <w:r w:rsidRPr="00D30E2A">
        <w:rPr>
          <w:rFonts w:ascii="Times New Roman" w:hAnsi="Times New Roman" w:cs="Times New Roman"/>
          <w:sz w:val="24"/>
          <w:szCs w:val="24"/>
        </w:rPr>
        <w:tab/>
        <w:t>Science behind Dark-Colored Pots: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35</w:t>
      </w:r>
    </w:p>
    <w:p w:rsidR="00D30E2A" w:rsidRDefault="00D30E2A" w:rsidP="00D30E2A">
      <w:pPr>
        <w:spacing w:after="0" w:line="456" w:lineRule="auto"/>
        <w:ind w:left="720" w:hanging="720"/>
        <w:jc w:val="both"/>
        <w:rPr>
          <w:rFonts w:ascii="Times New Roman" w:hAnsi="Times New Roman" w:cs="Times New Roman"/>
          <w:sz w:val="24"/>
          <w:szCs w:val="24"/>
        </w:rPr>
      </w:pPr>
      <w:r w:rsidRPr="00D30E2A">
        <w:rPr>
          <w:rFonts w:ascii="Times New Roman" w:hAnsi="Times New Roman" w:cs="Times New Roman"/>
          <w:sz w:val="24"/>
          <w:szCs w:val="24"/>
        </w:rPr>
        <w:t xml:space="preserve">3.5 </w:t>
      </w:r>
      <w:r w:rsidRPr="00D30E2A">
        <w:rPr>
          <w:rFonts w:ascii="Times New Roman" w:hAnsi="Times New Roman" w:cs="Times New Roman"/>
          <w:sz w:val="24"/>
          <w:szCs w:val="24"/>
        </w:rPr>
        <w:tab/>
        <w:t xml:space="preserve">Enhancing Solar Stove Performance with Transparent Covers: </w:t>
      </w:r>
    </w:p>
    <w:p w:rsidR="00D30E2A" w:rsidRPr="00D30E2A" w:rsidRDefault="00D30E2A" w:rsidP="00D30E2A">
      <w:pPr>
        <w:spacing w:after="0" w:line="456" w:lineRule="auto"/>
        <w:ind w:left="720"/>
        <w:jc w:val="both"/>
        <w:rPr>
          <w:rFonts w:ascii="Times New Roman" w:hAnsi="Times New Roman" w:cs="Times New Roman"/>
          <w:sz w:val="24"/>
          <w:szCs w:val="24"/>
        </w:rPr>
      </w:pPr>
      <w:r w:rsidRPr="00D30E2A">
        <w:rPr>
          <w:rFonts w:ascii="Times New Roman" w:hAnsi="Times New Roman" w:cs="Times New Roman"/>
          <w:sz w:val="24"/>
          <w:szCs w:val="24"/>
        </w:rPr>
        <w:t>A Clear Advantage</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36</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3.5.1 </w:t>
      </w:r>
      <w:r w:rsidRPr="00D30E2A">
        <w:rPr>
          <w:rFonts w:ascii="Times New Roman" w:hAnsi="Times New Roman" w:cs="Times New Roman"/>
          <w:sz w:val="24"/>
          <w:szCs w:val="24"/>
        </w:rPr>
        <w:tab/>
        <w:t>Benefits of Transparent Covers: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37</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3.5.2 </w:t>
      </w:r>
      <w:r w:rsidRPr="00D30E2A">
        <w:rPr>
          <w:rFonts w:ascii="Times New Roman" w:hAnsi="Times New Roman" w:cs="Times New Roman"/>
          <w:sz w:val="24"/>
          <w:szCs w:val="24"/>
        </w:rPr>
        <w:tab/>
        <w:t>Materials Options:</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37</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lastRenderedPageBreak/>
        <w:t xml:space="preserve">3.6 </w:t>
      </w:r>
      <w:r w:rsidRPr="00D30E2A">
        <w:rPr>
          <w:rFonts w:ascii="Times New Roman" w:hAnsi="Times New Roman" w:cs="Times New Roman"/>
          <w:sz w:val="24"/>
          <w:szCs w:val="24"/>
        </w:rPr>
        <w:tab/>
        <w:t>Building a Solar Stove Frame: Wood vs. Plastic Construction</w:t>
      </w:r>
      <w:r w:rsidR="007457A8">
        <w:rPr>
          <w:rFonts w:ascii="Times New Roman" w:hAnsi="Times New Roman" w:cs="Times New Roman"/>
          <w:sz w:val="24"/>
          <w:szCs w:val="24"/>
        </w:rPr>
        <w:tab/>
      </w:r>
      <w:r w:rsidR="007457A8">
        <w:rPr>
          <w:rFonts w:ascii="Times New Roman" w:hAnsi="Times New Roman" w:cs="Times New Roman"/>
          <w:sz w:val="24"/>
          <w:szCs w:val="24"/>
        </w:rPr>
        <w:tab/>
        <w:t>38</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3.6.1 </w:t>
      </w:r>
      <w:r w:rsidRPr="00D30E2A">
        <w:rPr>
          <w:rFonts w:ascii="Times New Roman" w:hAnsi="Times New Roman" w:cs="Times New Roman"/>
          <w:sz w:val="24"/>
          <w:szCs w:val="24"/>
        </w:rPr>
        <w:tab/>
        <w:t>Wooden Frame Construction:</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38</w:t>
      </w:r>
    </w:p>
    <w:p w:rsidR="00D30E2A" w:rsidRPr="00D30E2A" w:rsidRDefault="00D30E2A" w:rsidP="00D30E2A">
      <w:pPr>
        <w:spacing w:after="0" w:line="456" w:lineRule="auto"/>
        <w:jc w:val="both"/>
        <w:rPr>
          <w:rFonts w:ascii="Times New Roman" w:hAnsi="Times New Roman" w:cs="Times New Roman"/>
          <w:sz w:val="24"/>
          <w:szCs w:val="24"/>
        </w:rPr>
      </w:pPr>
      <w:r w:rsidRPr="00D30E2A">
        <w:rPr>
          <w:rFonts w:ascii="Times New Roman" w:hAnsi="Times New Roman" w:cs="Times New Roman"/>
          <w:sz w:val="24"/>
          <w:szCs w:val="24"/>
        </w:rPr>
        <w:t xml:space="preserve">3.6.2 </w:t>
      </w:r>
      <w:r w:rsidRPr="00D30E2A">
        <w:rPr>
          <w:rFonts w:ascii="Times New Roman" w:hAnsi="Times New Roman" w:cs="Times New Roman"/>
          <w:sz w:val="24"/>
          <w:szCs w:val="24"/>
        </w:rPr>
        <w:tab/>
        <w:t>Plastic Frame Construction:</w:t>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r>
      <w:r w:rsidR="007457A8">
        <w:rPr>
          <w:rFonts w:ascii="Times New Roman" w:hAnsi="Times New Roman" w:cs="Times New Roman"/>
          <w:sz w:val="24"/>
          <w:szCs w:val="24"/>
        </w:rPr>
        <w:tab/>
        <w:t>39</w:t>
      </w:r>
    </w:p>
    <w:p w:rsidR="00D30E2A" w:rsidRPr="00D30E2A" w:rsidRDefault="00D30E2A" w:rsidP="00D30E2A">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FOUR: MAINTENANCE OF SOLAR STOVE</w:t>
      </w:r>
    </w:p>
    <w:p w:rsidR="00D30E2A" w:rsidRPr="00D30E2A" w:rsidRDefault="00D30E2A" w:rsidP="00D30E2A">
      <w:pPr>
        <w:spacing w:after="0" w:line="456" w:lineRule="auto"/>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4.1</w:t>
      </w:r>
      <w:r w:rsidRPr="00D30E2A">
        <w:rPr>
          <w:rFonts w:ascii="Times New Roman" w:eastAsia="Times New Roman" w:hAnsi="Times New Roman" w:cs="Times New Roman"/>
          <w:sz w:val="24"/>
          <w:szCs w:val="24"/>
        </w:rPr>
        <w:tab/>
        <w:t>Introduction</w:t>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r>
      <w:r w:rsidR="007457A8">
        <w:rPr>
          <w:rFonts w:ascii="Times New Roman" w:eastAsia="Times New Roman" w:hAnsi="Times New Roman" w:cs="Times New Roman"/>
          <w:sz w:val="24"/>
          <w:szCs w:val="24"/>
        </w:rPr>
        <w:tab/>
        <w:t>41</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4.2</w:t>
      </w:r>
      <w:r w:rsidRPr="00D30E2A">
        <w:rPr>
          <w:rFonts w:ascii="Times New Roman" w:eastAsia="Times New Roman" w:hAnsi="Times New Roman" w:cs="Times New Roman"/>
          <w:bCs/>
          <w:sz w:val="24"/>
          <w:szCs w:val="24"/>
        </w:rPr>
        <w:tab/>
        <w:t>Understanding the Components of a Solar Stove</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41</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Routine Maintenance Procedures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42</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4.3</w:t>
      </w:r>
      <w:r w:rsidRPr="00D30E2A">
        <w:rPr>
          <w:rFonts w:ascii="Times New Roman" w:eastAsia="Times New Roman" w:hAnsi="Times New Roman" w:cs="Times New Roman"/>
          <w:bCs/>
          <w:sz w:val="24"/>
          <w:szCs w:val="24"/>
        </w:rPr>
        <w:tab/>
        <w:t>Seasonal and Annual Maintenance</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43</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4.4</w:t>
      </w:r>
      <w:r w:rsidRPr="00D30E2A">
        <w:rPr>
          <w:rFonts w:ascii="Times New Roman" w:eastAsia="Times New Roman" w:hAnsi="Times New Roman" w:cs="Times New Roman"/>
          <w:bCs/>
          <w:sz w:val="24"/>
          <w:szCs w:val="24"/>
        </w:rPr>
        <w:tab/>
        <w:t>Troubleshooting Common Issues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44</w:t>
      </w:r>
    </w:p>
    <w:p w:rsidR="00D30E2A" w:rsidRPr="00D30E2A" w:rsidRDefault="00D30E2A" w:rsidP="00D30E2A">
      <w:pPr>
        <w:spacing w:after="0" w:line="456"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4.5</w:t>
      </w:r>
      <w:r w:rsidRPr="00D30E2A">
        <w:rPr>
          <w:rFonts w:ascii="Times New Roman" w:eastAsia="Times New Roman" w:hAnsi="Times New Roman" w:cs="Times New Roman"/>
          <w:bCs/>
          <w:sz w:val="24"/>
          <w:szCs w:val="24"/>
        </w:rPr>
        <w:tab/>
        <w:t>Safety Considerations</w:t>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r>
      <w:r w:rsidR="007457A8">
        <w:rPr>
          <w:rFonts w:ascii="Times New Roman" w:eastAsia="Times New Roman" w:hAnsi="Times New Roman" w:cs="Times New Roman"/>
          <w:bCs/>
          <w:sz w:val="24"/>
          <w:szCs w:val="24"/>
        </w:rPr>
        <w:tab/>
        <w:t>45</w:t>
      </w:r>
    </w:p>
    <w:p w:rsidR="00D30E2A" w:rsidRPr="00D30E2A" w:rsidRDefault="00D30E2A" w:rsidP="00D30E2A">
      <w:pPr>
        <w:autoSpaceDE w:val="0"/>
        <w:autoSpaceDN w:val="0"/>
        <w:adjustRightInd w:val="0"/>
        <w:spacing w:after="0" w:line="456" w:lineRule="auto"/>
        <w:jc w:val="both"/>
        <w:rPr>
          <w:rFonts w:ascii="Times New Roman" w:hAnsi="Times New Roman" w:cs="Times New Roman"/>
          <w:b/>
          <w:bCs/>
          <w:sz w:val="24"/>
          <w:szCs w:val="24"/>
        </w:rPr>
      </w:pPr>
      <w:r w:rsidRPr="00D30E2A">
        <w:rPr>
          <w:rFonts w:ascii="Times New Roman" w:hAnsi="Times New Roman" w:cs="Times New Roman"/>
          <w:b/>
          <w:bCs/>
          <w:sz w:val="24"/>
          <w:szCs w:val="24"/>
        </w:rPr>
        <w:t>CHAPTER FIVE: CONCLUSION</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5.1</w:t>
      </w:r>
      <w:r w:rsidRPr="00D30E2A">
        <w:rPr>
          <w:rStyle w:val="Strong"/>
          <w:bCs/>
          <w:sz w:val="24"/>
          <w:szCs w:val="24"/>
        </w:rPr>
        <w:tab/>
        <w:t>Integration of Design Principles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46</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5.2</w:t>
      </w:r>
      <w:r w:rsidRPr="00D30E2A">
        <w:rPr>
          <w:rStyle w:val="Strong"/>
          <w:bCs/>
          <w:sz w:val="24"/>
          <w:szCs w:val="24"/>
        </w:rPr>
        <w:tab/>
        <w:t>Construction and Material Considerations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5.3</w:t>
      </w:r>
      <w:r w:rsidRPr="00D30E2A">
        <w:rPr>
          <w:rStyle w:val="Strong"/>
          <w:bCs/>
          <w:sz w:val="24"/>
          <w:szCs w:val="24"/>
        </w:rPr>
        <w:tab/>
        <w:t>Challenges and Innovations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47</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5.4</w:t>
      </w:r>
      <w:r w:rsidRPr="00D30E2A">
        <w:rPr>
          <w:rStyle w:val="Strong"/>
          <w:bCs/>
          <w:sz w:val="24"/>
          <w:szCs w:val="24"/>
        </w:rPr>
        <w:tab/>
        <w:t>Environmental and Social Impact</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48</w:t>
      </w:r>
    </w:p>
    <w:p w:rsidR="00D30E2A" w:rsidRPr="00D30E2A" w:rsidRDefault="00D30E2A" w:rsidP="00D30E2A">
      <w:pPr>
        <w:pStyle w:val="Heading3"/>
        <w:spacing w:before="0" w:beforeAutospacing="0" w:after="0" w:afterAutospacing="0" w:line="456" w:lineRule="auto"/>
        <w:jc w:val="both"/>
        <w:rPr>
          <w:b w:val="0"/>
          <w:sz w:val="24"/>
          <w:szCs w:val="24"/>
        </w:rPr>
      </w:pPr>
      <w:r w:rsidRPr="00D30E2A">
        <w:rPr>
          <w:rStyle w:val="Strong"/>
          <w:bCs/>
          <w:sz w:val="24"/>
          <w:szCs w:val="24"/>
        </w:rPr>
        <w:t>5.5</w:t>
      </w:r>
      <w:r w:rsidRPr="00D30E2A">
        <w:rPr>
          <w:rStyle w:val="Strong"/>
          <w:bCs/>
          <w:sz w:val="24"/>
          <w:szCs w:val="24"/>
        </w:rPr>
        <w:tab/>
        <w:t>Future Directions and Recommendations</w:t>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r>
      <w:r w:rsidR="007457A8">
        <w:rPr>
          <w:rStyle w:val="Strong"/>
          <w:bCs/>
          <w:sz w:val="24"/>
          <w:szCs w:val="24"/>
        </w:rPr>
        <w:tab/>
        <w:t>48</w:t>
      </w:r>
    </w:p>
    <w:p w:rsidR="00D30E2A" w:rsidRPr="00D30E2A" w:rsidRDefault="00D30E2A" w:rsidP="00D30E2A">
      <w:pPr>
        <w:autoSpaceDE w:val="0"/>
        <w:autoSpaceDN w:val="0"/>
        <w:adjustRightInd w:val="0"/>
        <w:spacing w:after="0" w:line="456" w:lineRule="auto"/>
        <w:ind w:left="446" w:firstLine="274"/>
        <w:jc w:val="both"/>
        <w:rPr>
          <w:rFonts w:ascii="Times New Roman" w:hAnsi="Times New Roman" w:cs="Times New Roman"/>
          <w:iCs/>
          <w:sz w:val="24"/>
          <w:szCs w:val="24"/>
        </w:rPr>
      </w:pPr>
      <w:r w:rsidRPr="00D30E2A">
        <w:rPr>
          <w:rFonts w:ascii="Times New Roman" w:hAnsi="Times New Roman" w:cs="Times New Roman"/>
          <w:iCs/>
          <w:sz w:val="24"/>
          <w:szCs w:val="24"/>
        </w:rPr>
        <w:t>REFERENCES</w:t>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r>
      <w:r w:rsidR="007457A8">
        <w:rPr>
          <w:rFonts w:ascii="Times New Roman" w:hAnsi="Times New Roman" w:cs="Times New Roman"/>
          <w:iCs/>
          <w:sz w:val="24"/>
          <w:szCs w:val="24"/>
        </w:rPr>
        <w:tab/>
        <w:t>50</w:t>
      </w:r>
    </w:p>
    <w:p w:rsidR="003C374E" w:rsidRPr="00D30E2A" w:rsidRDefault="003C374E" w:rsidP="006F43D1">
      <w:pPr>
        <w:pStyle w:val="Default"/>
        <w:spacing w:line="480" w:lineRule="auto"/>
        <w:jc w:val="both"/>
        <w:rPr>
          <w:rFonts w:ascii="Times New Roman" w:hAnsi="Times New Roman" w:cs="Times New Roman"/>
          <w:b/>
          <w:bCs/>
        </w:rPr>
      </w:pPr>
    </w:p>
    <w:p w:rsidR="00A55E3E" w:rsidRPr="00D30E2A" w:rsidRDefault="00A55E3E" w:rsidP="006F43D1">
      <w:pPr>
        <w:pStyle w:val="Default"/>
        <w:spacing w:line="480" w:lineRule="auto"/>
        <w:jc w:val="both"/>
        <w:rPr>
          <w:rFonts w:ascii="Times New Roman" w:hAnsi="Times New Roman" w:cs="Times New Roman"/>
          <w:b/>
          <w:bCs/>
        </w:rPr>
      </w:pPr>
    </w:p>
    <w:p w:rsidR="003C374E" w:rsidRPr="00D30E2A" w:rsidRDefault="003C374E" w:rsidP="006F43D1">
      <w:pPr>
        <w:pStyle w:val="Default"/>
        <w:spacing w:line="480" w:lineRule="auto"/>
        <w:jc w:val="center"/>
        <w:rPr>
          <w:rFonts w:ascii="Times New Roman" w:hAnsi="Times New Roman" w:cs="Times New Roman"/>
          <w:b/>
          <w:bCs/>
        </w:rPr>
        <w:sectPr w:rsidR="003C374E" w:rsidRPr="00D30E2A" w:rsidSect="00DD35CE">
          <w:footerReference w:type="default" r:id="rId7"/>
          <w:type w:val="continuous"/>
          <w:pgSz w:w="12240" w:h="14400"/>
          <w:pgMar w:top="1872" w:right="1440" w:bottom="1872" w:left="2160" w:header="720" w:footer="720" w:gutter="0"/>
          <w:pgNumType w:fmt="lowerRoman"/>
          <w:cols w:space="720"/>
          <w:noEndnote/>
          <w:titlePg/>
        </w:sectPr>
      </w:pPr>
    </w:p>
    <w:p w:rsidR="003C374E" w:rsidRPr="00D30E2A" w:rsidRDefault="003C374E" w:rsidP="006F43D1">
      <w:pPr>
        <w:pStyle w:val="Default"/>
        <w:spacing w:line="480" w:lineRule="auto"/>
        <w:jc w:val="center"/>
        <w:rPr>
          <w:rFonts w:ascii="Times New Roman" w:hAnsi="Times New Roman" w:cs="Times New Roman"/>
          <w:b/>
          <w:bCs/>
        </w:rPr>
      </w:pPr>
      <w:r w:rsidRPr="00D30E2A">
        <w:rPr>
          <w:rFonts w:ascii="Times New Roman" w:hAnsi="Times New Roman" w:cs="Times New Roman"/>
          <w:b/>
          <w:bCs/>
        </w:rPr>
        <w:lastRenderedPageBreak/>
        <w:t>CHAPTER ONE</w:t>
      </w:r>
    </w:p>
    <w:p w:rsidR="003C374E" w:rsidRPr="00D30E2A" w:rsidRDefault="003C374E" w:rsidP="006F43D1">
      <w:pPr>
        <w:pStyle w:val="Default"/>
        <w:spacing w:line="480" w:lineRule="auto"/>
        <w:jc w:val="center"/>
        <w:rPr>
          <w:rFonts w:ascii="Times New Roman" w:hAnsi="Times New Roman" w:cs="Times New Roman"/>
        </w:rPr>
      </w:pPr>
      <w:r w:rsidRPr="00D30E2A">
        <w:rPr>
          <w:rFonts w:ascii="Times New Roman" w:hAnsi="Times New Roman" w:cs="Times New Roman"/>
          <w:b/>
          <w:bCs/>
        </w:rPr>
        <w:lastRenderedPageBreak/>
        <w:t>INTRODUCTION</w:t>
      </w:r>
    </w:p>
    <w:p w:rsidR="003C374E" w:rsidRPr="00D30E2A" w:rsidRDefault="00571AF7" w:rsidP="006F43D1">
      <w:pPr>
        <w:pStyle w:val="Default"/>
        <w:spacing w:line="480" w:lineRule="auto"/>
        <w:jc w:val="both"/>
        <w:rPr>
          <w:rFonts w:ascii="Times New Roman" w:hAnsi="Times New Roman" w:cs="Times New Roman"/>
          <w:bCs/>
        </w:rPr>
      </w:pPr>
      <w:r w:rsidRPr="00D30E2A">
        <w:rPr>
          <w:rFonts w:ascii="Times New Roman" w:hAnsi="Times New Roman" w:cs="Times New Roman"/>
          <w:b/>
          <w:bCs/>
        </w:rPr>
        <w:t>1.1</w:t>
      </w:r>
      <w:r w:rsidRPr="00D30E2A">
        <w:rPr>
          <w:rFonts w:ascii="Times New Roman" w:hAnsi="Times New Roman" w:cs="Times New Roman"/>
          <w:b/>
          <w:bCs/>
        </w:rPr>
        <w:tab/>
        <w:t>Background to the Study</w:t>
      </w:r>
    </w:p>
    <w:p w:rsidR="00571AF7" w:rsidRPr="00D30E2A" w:rsidRDefault="00571AF7" w:rsidP="00571AF7">
      <w:pPr>
        <w:pStyle w:val="NormalWeb"/>
        <w:spacing w:before="0" w:beforeAutospacing="0" w:after="0" w:afterAutospacing="0" w:line="480" w:lineRule="auto"/>
        <w:ind w:firstLine="720"/>
        <w:jc w:val="both"/>
      </w:pPr>
      <w:r w:rsidRPr="00D30E2A">
        <w:t xml:space="preserve">Renewable energy refers to the power generated from natural sources that are replenished on a human timescale, unlike fossil fuels, which take millions of years to form and are finite. </w:t>
      </w:r>
      <w:r w:rsidR="008D4281" w:rsidRPr="00D30E2A">
        <w:rPr>
          <w:iCs/>
        </w:rPr>
        <w:t>Harjanne and Korhonen (2019) asserted that t</w:t>
      </w:r>
      <w:r w:rsidRPr="00D30E2A">
        <w:t>he most common types of renewable energy include solar, wind, hydroelectric, geothermal, and biomass. Each of these sources has unique characteristics, but they all share the fundamental advantage of being sustainable and less harmful to the environment compared to traditional energy sources.</w:t>
      </w:r>
    </w:p>
    <w:p w:rsidR="00571AF7" w:rsidRPr="00D30E2A" w:rsidRDefault="00571AF7" w:rsidP="00571AF7">
      <w:pPr>
        <w:pStyle w:val="NormalWeb"/>
        <w:spacing w:before="0" w:beforeAutospacing="0" w:after="0" w:afterAutospacing="0" w:line="480" w:lineRule="auto"/>
        <w:ind w:firstLine="720"/>
        <w:jc w:val="both"/>
      </w:pPr>
      <w:r w:rsidRPr="00D30E2A">
        <w:t>Solar energy, harnessed from the sun, is one of the most abundant forms of renewable energy. It can be captured using photovoltaic cells that convert sunlight directly into electricity or through solar thermal systems that use sunlight to heat fluids, which then generate power.</w:t>
      </w:r>
    </w:p>
    <w:p w:rsidR="00571AF7" w:rsidRPr="00D30E2A" w:rsidRDefault="00571AF7" w:rsidP="00571AF7">
      <w:pPr>
        <w:pStyle w:val="NormalWeb"/>
        <w:spacing w:before="0" w:beforeAutospacing="0" w:after="0" w:afterAutospacing="0" w:line="480" w:lineRule="auto"/>
        <w:ind w:firstLine="720"/>
        <w:jc w:val="both"/>
      </w:pPr>
      <w:r w:rsidRPr="00D30E2A">
        <w:t xml:space="preserve">Wind energy, another rapidly growing source of renewable energy, is generated by converting the kinetic energy of wind into electricity using wind turbines. Wind farms can be established onshore or offshore, where consistent winds make the energy conversion process highly efficient. Hydroelectric power is generated by harnessing the energy of flowing water, typically from rivers or dams. It is one of the oldest and most widely used forms of renewable energy, providing a significant portion of the world's </w:t>
      </w:r>
      <w:r w:rsidRPr="00D30E2A">
        <w:lastRenderedPageBreak/>
        <w:t>electricity. However, its environmental impact, particularly on aquatic ecosystems, is a subject of ongoing debate.</w:t>
      </w:r>
    </w:p>
    <w:p w:rsidR="00571AF7" w:rsidRPr="00D30E2A" w:rsidRDefault="00571AF7" w:rsidP="00571AF7">
      <w:pPr>
        <w:pStyle w:val="NormalWeb"/>
        <w:spacing w:before="0" w:beforeAutospacing="0" w:after="0" w:afterAutospacing="0" w:line="480" w:lineRule="auto"/>
        <w:ind w:firstLine="720"/>
        <w:jc w:val="both"/>
      </w:pPr>
      <w:r w:rsidRPr="00D30E2A">
        <w:t>Geothe</w:t>
      </w:r>
      <w:r w:rsidR="008D4281" w:rsidRPr="00D30E2A">
        <w:t>rmal energy taps into the Earth’</w:t>
      </w:r>
      <w:r w:rsidRPr="00D30E2A">
        <w:t>s internal heat, which can be used directly for heating or to generate electricity. This form of energy is particularly effective in regions with high volcanic activity, where the Earth’s heat is more accessible. Biomass energy is derived from organic materials, such as plant and animal waste. These materials can be burned directly for heat or converted into biofuels. While biomass is renewable, its sustainability depends on how the resources are managed and the impact of their use on land, water, and air quality.</w:t>
      </w:r>
    </w:p>
    <w:p w:rsidR="00571AF7" w:rsidRPr="00D30E2A" w:rsidRDefault="00571AF7" w:rsidP="00571AF7">
      <w:pPr>
        <w:pStyle w:val="NormalWeb"/>
        <w:spacing w:before="0" w:beforeAutospacing="0" w:after="0" w:afterAutospacing="0" w:line="480" w:lineRule="auto"/>
        <w:ind w:firstLine="720"/>
        <w:jc w:val="both"/>
      </w:pPr>
      <w:r w:rsidRPr="00D30E2A">
        <w:t>The adoption of renewable energy is crucial for mitigating climate change, reducing greenhouse gas emissions, and decreasing reliance on depleting fossil fuel reserves. However, the transition to renewable energy also presents challenges, including the need for substantial investment in infrastructure, the variability of some renewable sources, and the necessity of developing efficient storage and distribution systems. Despite these challenges, the global shift towards renewable energy is accelerating, driven by technological advancements, policy support, and increasing awareness of the need for a more sustainable and resilient energy future.</w:t>
      </w:r>
    </w:p>
    <w:p w:rsidR="007F1EDF" w:rsidRPr="00D30E2A" w:rsidRDefault="007F1EDF" w:rsidP="007F1EDF">
      <w:pPr>
        <w:pStyle w:val="NormalWeb"/>
        <w:spacing w:before="0" w:beforeAutospacing="0" w:after="0" w:afterAutospacing="0" w:line="480" w:lineRule="auto"/>
        <w:ind w:firstLine="720"/>
        <w:jc w:val="both"/>
      </w:pPr>
      <w:r w:rsidRPr="00D30E2A">
        <w:t xml:space="preserve">An important </w:t>
      </w:r>
      <w:r w:rsidR="008D4281" w:rsidRPr="00D30E2A">
        <w:t xml:space="preserve">type of </w:t>
      </w:r>
      <w:r w:rsidRPr="00D30E2A">
        <w:t xml:space="preserve">renewable energy, solar energy, derived from the sun’s rays, is a versatile and renewable power source used in various applications across the globe. </w:t>
      </w:r>
      <w:r w:rsidRPr="00D30E2A">
        <w:lastRenderedPageBreak/>
        <w:t>One of its primary uses is generating electricity through photovoltaic (PV) panels, which convert sunlight directly into electrical power. This electricity can be used to power homes, businesses, and even entire communities, offering a clean alternative to fossil fuel-based power generation. In addition to electricity production, solar energy is widely used for heating purposes. Solar stoves, for instance, capture the sun’s heat to make provision for cooking, while solar water heaters capture the sun’s heat to provide hot water for residential and industrial use. Solar thermal systems can also be employed to heat spaces, reducing the need for conventional heating fuels.</w:t>
      </w:r>
    </w:p>
    <w:p w:rsidR="007F1EDF" w:rsidRPr="00D30E2A" w:rsidRDefault="007F1EDF" w:rsidP="007F1EDF">
      <w:pPr>
        <w:pStyle w:val="NormalWeb"/>
        <w:spacing w:before="0" w:beforeAutospacing="0" w:after="0" w:afterAutospacing="0" w:line="480" w:lineRule="auto"/>
        <w:jc w:val="both"/>
      </w:pPr>
      <w:r w:rsidRPr="00D30E2A">
        <w:rPr>
          <w:b/>
        </w:rPr>
        <w:t>1.2</w:t>
      </w:r>
      <w:r w:rsidRPr="00D30E2A">
        <w:rPr>
          <w:b/>
        </w:rPr>
        <w:tab/>
        <w:t>Statement of the Problem</w:t>
      </w:r>
    </w:p>
    <w:p w:rsidR="008D4281" w:rsidRPr="00D30E2A" w:rsidRDefault="00962D07" w:rsidP="008D4281">
      <w:pPr>
        <w:pStyle w:val="NormalWeb"/>
        <w:spacing w:before="0" w:beforeAutospacing="0" w:after="0" w:afterAutospacing="0" w:line="480" w:lineRule="auto"/>
        <w:ind w:firstLine="720"/>
        <w:jc w:val="both"/>
      </w:pPr>
      <w:r w:rsidRPr="00D30E2A">
        <w:t xml:space="preserve">The reliance on traditional cooking methods, particularly in Nigeria and many other developing countries, poses significant challenges, both environmentally and socially. Millions of households continue to depend on wood, charcoal, and other biomass fuels for cooking, leading to severe deforestation, environmental degradation, and substantial carbon emissions that contribute to global climate change. Moreover, the use of these fuels often results in indoor air pollution, which is a major health hazard, especially for women and children who spend a significant amount of time near cooking areas. This exposure is linked to respiratory diseases, eye problems, and other health issues. Despite the growing awareness of these problems, alternative cooking technologies, such as gas or electric stoves, remain inaccessible or unaffordable for many </w:t>
      </w:r>
      <w:r w:rsidRPr="00D30E2A">
        <w:lastRenderedPageBreak/>
        <w:t>low-income families, particularly in remote or rural areas. The need for a sustainable, affordable, and efficient cooking solution is therefore urgent. Solar energy, being a free and renewable resource, presents a viable alternative; however, its potential has not been fully realised in the context of everyday cooking.</w:t>
      </w:r>
    </w:p>
    <w:p w:rsidR="007F1EDF" w:rsidRPr="00D30E2A" w:rsidRDefault="00962D07" w:rsidP="008D4281">
      <w:pPr>
        <w:pStyle w:val="NormalWeb"/>
        <w:spacing w:before="0" w:beforeAutospacing="0" w:after="0" w:afterAutospacing="0" w:line="480" w:lineRule="auto"/>
        <w:ind w:firstLine="720"/>
        <w:jc w:val="both"/>
      </w:pPr>
      <w:r w:rsidRPr="00D30E2A">
        <w:t>The problem lies in the lack of widely available, practical, and cost-effective solar stove designs that can be easily adopted by communities that need them most. Many existing solar stove models are either too expensive, too complex to operate, or ineffective under varying weather conditions. There is a clear gap in the development of a solar stove that combines simplicity, efficiency, and affordability, making it a practical option for widespread use. This research addresses this gap by focusing on the design and construction of a solar stove that meets the needs of low-resource settings. The goal is to create a device that not only reduces the environmental impact and health risks associated with traditional cooking methods but also empowers communities by providing a reliable and sustainable energy source for cooking.</w:t>
      </w:r>
    </w:p>
    <w:p w:rsidR="008D4281" w:rsidRPr="00D30E2A" w:rsidRDefault="008D4281" w:rsidP="00962D07">
      <w:pPr>
        <w:pStyle w:val="NormalWeb"/>
        <w:spacing w:before="0" w:beforeAutospacing="0" w:after="0" w:afterAutospacing="0" w:line="480" w:lineRule="auto"/>
        <w:jc w:val="both"/>
      </w:pPr>
      <w:r w:rsidRPr="00D30E2A">
        <w:rPr>
          <w:b/>
        </w:rPr>
        <w:t>1.3</w:t>
      </w:r>
      <w:r w:rsidRPr="00D30E2A">
        <w:rPr>
          <w:b/>
        </w:rPr>
        <w:tab/>
        <w:t>Purpose of the Study</w:t>
      </w:r>
    </w:p>
    <w:p w:rsidR="00D52E40" w:rsidRPr="00D30E2A" w:rsidRDefault="00D52E40" w:rsidP="00D52E40">
      <w:pPr>
        <w:pStyle w:val="NormalWeb"/>
        <w:spacing w:before="0" w:beforeAutospacing="0" w:after="0" w:afterAutospacing="0" w:line="480" w:lineRule="auto"/>
        <w:ind w:firstLine="720"/>
        <w:jc w:val="both"/>
      </w:pPr>
      <w:r w:rsidRPr="00D30E2A">
        <w:t>The main purpose of this research is to design and construct solar stove. The specific objectives are to:</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develop a solar stove that effectively harnesses solar energy for cooking, ensuring it meets the energy needs of households in Nigeria;</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lastRenderedPageBreak/>
        <w:t>create a solar stove using locally available materials, ensuring the final product is affordable, durable, and suitable for long-term use in various Nigerian climates; and</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evaluate the performance of the solar stove in different weather conditions, measuring its ability to cook various types of food efficiently and consistently.</w:t>
      </w:r>
    </w:p>
    <w:p w:rsidR="00D52E40" w:rsidRPr="00D30E2A" w:rsidRDefault="00D52E40" w:rsidP="00962D07">
      <w:pPr>
        <w:pStyle w:val="NormalWeb"/>
        <w:spacing w:before="0" w:beforeAutospacing="0" w:after="0" w:afterAutospacing="0" w:line="480" w:lineRule="auto"/>
        <w:jc w:val="both"/>
      </w:pPr>
      <w:r w:rsidRPr="00D30E2A">
        <w:rPr>
          <w:b/>
        </w:rPr>
        <w:t>1.4</w:t>
      </w:r>
      <w:r w:rsidRPr="00D30E2A">
        <w:rPr>
          <w:b/>
        </w:rPr>
        <w:tab/>
        <w:t>Research Questions</w:t>
      </w:r>
    </w:p>
    <w:p w:rsidR="008D4281" w:rsidRPr="00D30E2A" w:rsidRDefault="00D52E40" w:rsidP="00D52E40">
      <w:pPr>
        <w:pStyle w:val="NormalWeb"/>
        <w:spacing w:before="0" w:beforeAutospacing="0" w:after="0" w:afterAutospacing="0" w:line="480" w:lineRule="auto"/>
        <w:ind w:firstLine="720"/>
        <w:jc w:val="both"/>
        <w:rPr>
          <w:b/>
        </w:rPr>
      </w:pPr>
      <w:r w:rsidRPr="00D30E2A">
        <w:t>The following research questions are set to guide this research:</w:t>
      </w:r>
    </w:p>
    <w:p w:rsidR="00D52E40" w:rsidRPr="00D30E2A" w:rsidRDefault="00D52E40" w:rsidP="00D52E40">
      <w:pPr>
        <w:pStyle w:val="NormalWeb"/>
        <w:numPr>
          <w:ilvl w:val="0"/>
          <w:numId w:val="5"/>
        </w:numPr>
        <w:spacing w:before="0" w:beforeAutospacing="0" w:after="0" w:afterAutospacing="0" w:line="480" w:lineRule="auto"/>
        <w:ind w:hanging="720"/>
        <w:jc w:val="both"/>
      </w:pPr>
      <w:r w:rsidRPr="00D30E2A">
        <w:t>How do technicians/engineers develop solar stove that effectively harnesses solar energy for cooking?</w:t>
      </w:r>
    </w:p>
    <w:p w:rsidR="00D52E40" w:rsidRPr="00D30E2A" w:rsidRDefault="00D52E40" w:rsidP="00D52E40">
      <w:pPr>
        <w:pStyle w:val="NormalWeb"/>
        <w:numPr>
          <w:ilvl w:val="0"/>
          <w:numId w:val="4"/>
        </w:numPr>
        <w:spacing w:before="0" w:beforeAutospacing="0" w:after="0" w:afterAutospacing="0" w:line="480" w:lineRule="auto"/>
        <w:ind w:hanging="720"/>
        <w:jc w:val="both"/>
      </w:pPr>
      <w:r w:rsidRPr="00D30E2A">
        <w:t>How do technicians/engineers create a solar stove using locally available materials</w:t>
      </w:r>
      <w:r w:rsidR="00A02AD5" w:rsidRPr="00D30E2A">
        <w:t>?</w:t>
      </w:r>
    </w:p>
    <w:p w:rsidR="00D52E40" w:rsidRPr="00D30E2A" w:rsidRDefault="00A02AD5" w:rsidP="00D52E40">
      <w:pPr>
        <w:pStyle w:val="NormalWeb"/>
        <w:numPr>
          <w:ilvl w:val="0"/>
          <w:numId w:val="5"/>
        </w:numPr>
        <w:spacing w:before="0" w:beforeAutospacing="0" w:after="0" w:afterAutospacing="0" w:line="480" w:lineRule="auto"/>
        <w:ind w:hanging="720"/>
        <w:jc w:val="both"/>
      </w:pPr>
      <w:r w:rsidRPr="00D30E2A">
        <w:t>How do technicians/engineers evaluate the performance of the solar stove in different weather conditions?</w:t>
      </w:r>
    </w:p>
    <w:p w:rsidR="00571AF7" w:rsidRPr="00D30E2A" w:rsidRDefault="00A02AD5" w:rsidP="00571AF7">
      <w:pPr>
        <w:pStyle w:val="NormalWeb"/>
        <w:spacing w:before="0" w:beforeAutospacing="0" w:after="0" w:afterAutospacing="0" w:line="480" w:lineRule="auto"/>
        <w:jc w:val="both"/>
      </w:pPr>
      <w:r w:rsidRPr="00D30E2A">
        <w:rPr>
          <w:b/>
        </w:rPr>
        <w:t>1.5</w:t>
      </w:r>
      <w:r w:rsidRPr="00D30E2A">
        <w:rPr>
          <w:b/>
        </w:rPr>
        <w:tab/>
        <w:t>Significance of the Study</w:t>
      </w:r>
    </w:p>
    <w:p w:rsidR="00DF4F45" w:rsidRPr="00D30E2A" w:rsidRDefault="00DF4F45" w:rsidP="00DF4F45">
      <w:pPr>
        <w:pStyle w:val="NormalWeb"/>
        <w:spacing w:before="0" w:beforeAutospacing="0" w:after="0" w:afterAutospacing="0" w:line="480" w:lineRule="auto"/>
        <w:ind w:firstLine="720"/>
        <w:jc w:val="both"/>
      </w:pPr>
      <w:r w:rsidRPr="00D30E2A">
        <w:t>The research on the design and construction of a solar stove in Nigeria has the potential to benefit a wide range of stakeholders, including rural and low-income households, women and children, environmental conservationists, as well as local entrepreneurs and manufacturers among others.</w:t>
      </w:r>
    </w:p>
    <w:p w:rsidR="00DF4F45" w:rsidRPr="00D30E2A" w:rsidRDefault="00DF4F45" w:rsidP="00DF4F45">
      <w:pPr>
        <w:pStyle w:val="NormalWeb"/>
        <w:spacing w:before="0" w:beforeAutospacing="0" w:after="0" w:afterAutospacing="0" w:line="480" w:lineRule="auto"/>
        <w:ind w:firstLine="720"/>
        <w:jc w:val="both"/>
      </w:pPr>
      <w:r w:rsidRPr="00D30E2A">
        <w:lastRenderedPageBreak/>
        <w:t>The primary beneficiaries are households in rural and low-income areas of Nigeria that rely heavily on traditional biomass fuels for cooking. These families stand to gain from the availability of a cost-effective and sustainable cooking solution that reduces their dependence on expensive or difficult-to-obtain fuels.</w:t>
      </w:r>
    </w:p>
    <w:p w:rsidR="00DF4F45" w:rsidRPr="00D30E2A" w:rsidRDefault="00DF4F45" w:rsidP="00DF4F45">
      <w:pPr>
        <w:pStyle w:val="NormalWeb"/>
        <w:spacing w:before="0" w:beforeAutospacing="0" w:after="0" w:afterAutospacing="0" w:line="480" w:lineRule="auto"/>
        <w:ind w:firstLine="720"/>
        <w:jc w:val="both"/>
      </w:pPr>
      <w:r w:rsidRPr="00D30E2A">
        <w:t>Women and children, who are often the most affected by indoor air pollution from traditional cooking methods, will benefit from improved health outcomes. The use of solar stoves can significantly reduce exposure to harmful smoke, leading to fewer respiratory illnesses and other health issues.</w:t>
      </w:r>
    </w:p>
    <w:p w:rsidR="00DF4F45" w:rsidRPr="00D30E2A" w:rsidRDefault="00DF4F45" w:rsidP="00DF4F45">
      <w:pPr>
        <w:pStyle w:val="NormalWeb"/>
        <w:spacing w:before="0" w:beforeAutospacing="0" w:after="0" w:afterAutospacing="0" w:line="480" w:lineRule="auto"/>
        <w:ind w:firstLine="720"/>
        <w:jc w:val="both"/>
      </w:pPr>
      <w:r w:rsidRPr="00D30E2A">
        <w:t>Organisations and individuals involved in environmental conservation will benefit from the positive environmental impacts of reduced deforestation and lower carbon emissions. The adoption of solar stoves contributes to efforts to preserve Nigeria’s forests and combat climate change.</w:t>
      </w:r>
    </w:p>
    <w:p w:rsidR="00DF4F45" w:rsidRPr="00D30E2A" w:rsidRDefault="00DF4F45" w:rsidP="00DF4F45">
      <w:pPr>
        <w:pStyle w:val="NormalWeb"/>
        <w:spacing w:before="0" w:beforeAutospacing="0" w:after="0" w:afterAutospacing="0" w:line="480" w:lineRule="auto"/>
        <w:ind w:firstLine="720"/>
        <w:jc w:val="both"/>
      </w:pPr>
      <w:r w:rsidRPr="00D30E2A">
        <w:t>The development and construction of solar stoves create opportunities for local entrepreneurs and manufacturers to produce and distribute these stoves, leading to job creation and economic development within local communities.</w:t>
      </w:r>
    </w:p>
    <w:p w:rsidR="00D30E2A" w:rsidRDefault="00D30E2A" w:rsidP="00571AF7">
      <w:pPr>
        <w:pStyle w:val="NormalWeb"/>
        <w:spacing w:before="0" w:beforeAutospacing="0" w:after="0" w:afterAutospacing="0" w:line="480" w:lineRule="auto"/>
        <w:jc w:val="both"/>
        <w:rPr>
          <w:b/>
        </w:rPr>
      </w:pPr>
    </w:p>
    <w:p w:rsidR="00D30E2A" w:rsidRDefault="00D30E2A" w:rsidP="00571AF7">
      <w:pPr>
        <w:pStyle w:val="NormalWeb"/>
        <w:spacing w:before="0" w:beforeAutospacing="0" w:after="0" w:afterAutospacing="0" w:line="480" w:lineRule="auto"/>
        <w:jc w:val="both"/>
        <w:rPr>
          <w:b/>
        </w:rPr>
      </w:pPr>
    </w:p>
    <w:p w:rsidR="00A02AD5" w:rsidRPr="00D30E2A" w:rsidRDefault="001C3FC1" w:rsidP="00571AF7">
      <w:pPr>
        <w:pStyle w:val="NormalWeb"/>
        <w:spacing w:before="0" w:beforeAutospacing="0" w:after="0" w:afterAutospacing="0" w:line="480" w:lineRule="auto"/>
        <w:jc w:val="both"/>
      </w:pPr>
      <w:r w:rsidRPr="00D30E2A">
        <w:rPr>
          <w:b/>
        </w:rPr>
        <w:t>1.6</w:t>
      </w:r>
      <w:r w:rsidRPr="00D30E2A">
        <w:rPr>
          <w:b/>
        </w:rPr>
        <w:tab/>
        <w:t>Delimitation of the Study</w:t>
      </w:r>
    </w:p>
    <w:p w:rsidR="001C3FC1" w:rsidRPr="00D30E2A" w:rsidRDefault="001C3FC1" w:rsidP="001C3FC1">
      <w:pPr>
        <w:pStyle w:val="NormalWeb"/>
        <w:spacing w:before="0" w:beforeAutospacing="0" w:after="0" w:afterAutospacing="0" w:line="480" w:lineRule="auto"/>
        <w:ind w:firstLine="720"/>
        <w:jc w:val="both"/>
      </w:pPr>
      <w:r w:rsidRPr="00D30E2A">
        <w:lastRenderedPageBreak/>
        <w:t>The study is geographically limited to Nigeria, with particular emphasis on rural and low-income communities where traditional cooking methods are most prevalent. While the findings may have broader implications, the design and testing of the solar stove will specifically address the climatic, cultural, and socio-economic conditions of Nigeria. Likewise, the study focuses on households in Nigeria that primarily rely on biomass fuels such as wood, charcoal, and agricultural residues for cooking. These households are often located in rural or peri-urban areas where access to modern energy sources like electricity and gas is limited.</w:t>
      </w:r>
    </w:p>
    <w:p w:rsidR="001C3FC1" w:rsidRPr="00D30E2A" w:rsidRDefault="001C3FC1" w:rsidP="001C3FC1">
      <w:pPr>
        <w:pStyle w:val="NormalWeb"/>
        <w:spacing w:before="0" w:beforeAutospacing="0" w:after="0" w:afterAutospacing="0" w:line="480" w:lineRule="auto"/>
        <w:ind w:firstLine="720"/>
        <w:jc w:val="both"/>
      </w:pPr>
      <w:r w:rsidRPr="00D30E2A">
        <w:t>Technologically, the research is delimited to the design and construction of a solar stove, excluding other types of renewable energy technologies such as solar panels for electricity generation or solar water heaters. The study’s scope is confined to creating a functional, cost-effective, and user-friendly solar stove that can meet the cooking needs of the target population. The study emphasises simplicity and cost-effectiveness in the solar stove design, prioritising materials and construction methods that are readily available and affordable within the Nigerian context. Advanced or high-cost technologies that are not easily accessible to the target population are not considered in this study.</w:t>
      </w:r>
    </w:p>
    <w:p w:rsidR="001C3FC1" w:rsidRPr="00D30E2A" w:rsidRDefault="001C3FC1" w:rsidP="001C3FC1">
      <w:pPr>
        <w:pStyle w:val="NormalWeb"/>
        <w:spacing w:before="0" w:beforeAutospacing="0" w:after="0" w:afterAutospacing="0" w:line="480" w:lineRule="auto"/>
        <w:ind w:firstLine="720"/>
        <w:jc w:val="both"/>
      </w:pPr>
      <w:r w:rsidRPr="00D30E2A">
        <w:t xml:space="preserve">The research is conducted within a specific time frame, focusing on the design, construction, and initial testing phases. The study does not cover long-term adoption, </w:t>
      </w:r>
      <w:r w:rsidRPr="00D30E2A">
        <w:lastRenderedPageBreak/>
        <w:t>widespread distribution, or impact assessment beyond the immediate outcomes of the stove’s design and construction.</w:t>
      </w:r>
    </w:p>
    <w:p w:rsidR="001C3FC1" w:rsidRPr="00D30E2A" w:rsidRDefault="004E66F9" w:rsidP="00571AF7">
      <w:pPr>
        <w:pStyle w:val="NormalWeb"/>
        <w:spacing w:before="0" w:beforeAutospacing="0" w:after="0" w:afterAutospacing="0" w:line="480" w:lineRule="auto"/>
        <w:jc w:val="both"/>
      </w:pPr>
      <w:r w:rsidRPr="00D30E2A">
        <w:rPr>
          <w:b/>
        </w:rPr>
        <w:t>1.7</w:t>
      </w:r>
      <w:r w:rsidRPr="00D30E2A">
        <w:rPr>
          <w:b/>
        </w:rPr>
        <w:tab/>
        <w:t>Operational Definition of Terms</w:t>
      </w:r>
    </w:p>
    <w:p w:rsidR="004E66F9" w:rsidRPr="00D30E2A" w:rsidRDefault="004E66F9" w:rsidP="004E66F9">
      <w:pPr>
        <w:pStyle w:val="NormalWeb"/>
        <w:spacing w:before="0" w:beforeAutospacing="0" w:after="0" w:afterAutospacing="0" w:line="480" w:lineRule="auto"/>
        <w:ind w:firstLine="720"/>
        <w:jc w:val="both"/>
      </w:pPr>
      <w:r w:rsidRPr="00D30E2A">
        <w:t>The terms that have multiple meanings and can be ambiguous are operationally defined in this section in line with the context of this research.</w:t>
      </w:r>
    </w:p>
    <w:p w:rsidR="004B3F8C" w:rsidRPr="00D30E2A" w:rsidRDefault="004B3F8C" w:rsidP="004B3F8C">
      <w:pPr>
        <w:pStyle w:val="NormalWeb"/>
        <w:spacing w:before="0" w:beforeAutospacing="0" w:after="0" w:afterAutospacing="0" w:line="480" w:lineRule="auto"/>
        <w:jc w:val="both"/>
      </w:pPr>
      <w:r w:rsidRPr="00D30E2A">
        <w:rPr>
          <w:rStyle w:val="Strong"/>
        </w:rPr>
        <w:t>Solar Stove</w:t>
      </w:r>
      <w:r w:rsidRPr="00D30E2A">
        <w:t xml:space="preserve">: a cooking device designed to utilise solar energy as its primary heat source. It typically features reflective surfaces or lenses to concentrate sunlight onto a cooking area, allowing for the preparation of food without the need for traditional fuels like wood, charcoal, or gas. </w:t>
      </w:r>
    </w:p>
    <w:p w:rsidR="004B3F8C" w:rsidRPr="00D30E2A" w:rsidRDefault="004B3F8C" w:rsidP="004B3F8C">
      <w:pPr>
        <w:pStyle w:val="NormalWeb"/>
        <w:spacing w:before="0" w:beforeAutospacing="0" w:after="0" w:afterAutospacing="0" w:line="480" w:lineRule="auto"/>
        <w:jc w:val="both"/>
      </w:pPr>
      <w:r w:rsidRPr="00D30E2A">
        <w:rPr>
          <w:rStyle w:val="Strong"/>
        </w:rPr>
        <w:t>Design</w:t>
      </w:r>
      <w:r w:rsidRPr="00D30E2A">
        <w:t xml:space="preserve">: the process of creating detailed plans and specifications for the solar stove, including its structural layout, materials, and functionality. </w:t>
      </w:r>
    </w:p>
    <w:p w:rsidR="00B66CFE" w:rsidRPr="00D30E2A" w:rsidRDefault="00B66CFE" w:rsidP="00B66CFE">
      <w:pPr>
        <w:pStyle w:val="NormalWeb"/>
        <w:spacing w:before="0" w:beforeAutospacing="0" w:after="0" w:afterAutospacing="0" w:line="480" w:lineRule="auto"/>
        <w:jc w:val="both"/>
      </w:pPr>
      <w:r w:rsidRPr="00D30E2A">
        <w:rPr>
          <w:rStyle w:val="Strong"/>
        </w:rPr>
        <w:t>Construction</w:t>
      </w:r>
      <w:r w:rsidRPr="00D30E2A">
        <w:t>: construction pertains to the actual building and assembly of the solar stove according to the design specifications. It includes sourcing materials, fabricating components, and assembling the stove to ensure it functions as intended.</w:t>
      </w:r>
    </w:p>
    <w:p w:rsidR="00B66CFE" w:rsidRPr="00D30E2A" w:rsidRDefault="00B66CFE" w:rsidP="00B66CFE">
      <w:pPr>
        <w:pStyle w:val="NormalWeb"/>
        <w:spacing w:before="0" w:beforeAutospacing="0" w:after="0" w:afterAutospacing="0" w:line="480" w:lineRule="auto"/>
        <w:jc w:val="both"/>
      </w:pPr>
      <w:r w:rsidRPr="00D30E2A">
        <w:rPr>
          <w:rStyle w:val="Strong"/>
        </w:rPr>
        <w:t>Renewable Energy</w:t>
      </w:r>
      <w:r w:rsidRPr="00D30E2A">
        <w:t>: renewable energy refers to power derived from natural sources that are replenished on a human timescale. In this study, it specifically relates to solar energy harnessed from sunlight to power the solar stove.</w:t>
      </w:r>
    </w:p>
    <w:p w:rsidR="00B66CFE" w:rsidRPr="00D30E2A" w:rsidRDefault="00B66CFE" w:rsidP="00B66CFE">
      <w:pPr>
        <w:pStyle w:val="NormalWeb"/>
        <w:spacing w:before="0" w:beforeAutospacing="0" w:after="0" w:afterAutospacing="0" w:line="480" w:lineRule="auto"/>
        <w:jc w:val="both"/>
      </w:pPr>
      <w:r w:rsidRPr="00D30E2A">
        <w:rPr>
          <w:rStyle w:val="Strong"/>
        </w:rPr>
        <w:t>Efficiency</w:t>
      </w:r>
      <w:r w:rsidRPr="00D30E2A">
        <w:t xml:space="preserve">: in the context of the solar stove, efficiency measures the stove’s ability to convert solar energy into usable heat for cooking. It is evaluated based on the stove’s </w:t>
      </w:r>
      <w:r w:rsidRPr="00D30E2A">
        <w:lastRenderedPageBreak/>
        <w:t>performance in heating cooking vessels and preparing food relative to the amount of sunlight it receives.</w:t>
      </w:r>
    </w:p>
    <w:p w:rsidR="00B66CFE" w:rsidRPr="00D30E2A" w:rsidRDefault="00B66CFE" w:rsidP="00B66CFE">
      <w:pPr>
        <w:pStyle w:val="NormalWeb"/>
        <w:spacing w:before="0" w:beforeAutospacing="0" w:after="0" w:afterAutospacing="0" w:line="480" w:lineRule="auto"/>
        <w:jc w:val="both"/>
      </w:pPr>
      <w:r w:rsidRPr="00D30E2A">
        <w:rPr>
          <w:rStyle w:val="Strong"/>
        </w:rPr>
        <w:t>Cost-effectiveness</w:t>
      </w:r>
      <w:r w:rsidRPr="00D30E2A">
        <w:t>: is the balance between the initial investment required to design and construct the solar stove and its long-term benefits. This includes the affordability of materials, construction costs, and the stove's potential to reduce ongoing fuel expenses for users.</w:t>
      </w:r>
    </w:p>
    <w:p w:rsidR="00B66CFE" w:rsidRPr="00D30E2A" w:rsidRDefault="00B66CFE" w:rsidP="00B66CFE">
      <w:pPr>
        <w:pStyle w:val="NormalWeb"/>
        <w:spacing w:before="0" w:beforeAutospacing="0" w:after="0" w:afterAutospacing="0" w:line="480" w:lineRule="auto"/>
        <w:jc w:val="both"/>
      </w:pPr>
      <w:r w:rsidRPr="00D30E2A">
        <w:rPr>
          <w:rStyle w:val="Strong"/>
        </w:rPr>
        <w:t>Durability</w:t>
      </w:r>
      <w:r w:rsidRPr="00D30E2A">
        <w:t>: the solar stove’s ability to withstand environmental conditions and maintain functionality over time. It encompasses the stove’s resistance to wear, weathering, and other factors that could affect its performance and longevity.</w:t>
      </w:r>
    </w:p>
    <w:p w:rsidR="00B66CFE" w:rsidRPr="00D30E2A" w:rsidRDefault="00B66CFE" w:rsidP="00B66CFE">
      <w:pPr>
        <w:pStyle w:val="NormalWeb"/>
        <w:spacing w:before="0" w:beforeAutospacing="0" w:after="0" w:afterAutospacing="0" w:line="480" w:lineRule="auto"/>
        <w:jc w:val="both"/>
      </w:pPr>
      <w:r w:rsidRPr="00D30E2A">
        <w:rPr>
          <w:rStyle w:val="Strong"/>
        </w:rPr>
        <w:t>User-Friendly</w:t>
      </w:r>
      <w:r w:rsidRPr="00D30E2A">
        <w:t xml:space="preserve">: the ease with which individuals can operate and maintain the solar stove. </w:t>
      </w:r>
    </w:p>
    <w:p w:rsidR="004E66F9" w:rsidRPr="00D30E2A" w:rsidRDefault="004E66F9"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4E66F9">
      <w:pPr>
        <w:pStyle w:val="NormalWeb"/>
        <w:spacing w:before="0" w:beforeAutospacing="0" w:after="0" w:afterAutospacing="0" w:line="480" w:lineRule="auto"/>
        <w:jc w:val="both"/>
      </w:pPr>
    </w:p>
    <w:p w:rsidR="00B66CFE" w:rsidRPr="00D30E2A" w:rsidRDefault="00B66CFE" w:rsidP="00B66CFE">
      <w:pPr>
        <w:pStyle w:val="NormalWeb"/>
        <w:spacing w:before="0" w:beforeAutospacing="0" w:after="0" w:afterAutospacing="0" w:line="480" w:lineRule="auto"/>
        <w:jc w:val="center"/>
        <w:rPr>
          <w:b/>
        </w:rPr>
      </w:pPr>
      <w:r w:rsidRPr="00D30E2A">
        <w:rPr>
          <w:b/>
        </w:rPr>
        <w:lastRenderedPageBreak/>
        <w:t>CHAPTER TWO</w:t>
      </w:r>
    </w:p>
    <w:p w:rsidR="00B66CFE" w:rsidRPr="00D30E2A" w:rsidRDefault="00B66CFE" w:rsidP="00B66CFE">
      <w:pPr>
        <w:pStyle w:val="NormalWeb"/>
        <w:spacing w:before="0" w:beforeAutospacing="0" w:after="0" w:afterAutospacing="0" w:line="480" w:lineRule="auto"/>
        <w:jc w:val="center"/>
        <w:rPr>
          <w:b/>
        </w:rPr>
      </w:pPr>
      <w:r w:rsidRPr="00D30E2A">
        <w:rPr>
          <w:b/>
        </w:rPr>
        <w:t>LITERATURE REVIEW</w:t>
      </w:r>
    </w:p>
    <w:p w:rsidR="00B66CFE" w:rsidRPr="00D30E2A" w:rsidRDefault="00B66CFE" w:rsidP="00B66CFE">
      <w:pPr>
        <w:pStyle w:val="NormalWeb"/>
        <w:spacing w:before="0" w:beforeAutospacing="0" w:after="0" w:afterAutospacing="0" w:line="480" w:lineRule="auto"/>
        <w:ind w:firstLine="720"/>
        <w:jc w:val="both"/>
      </w:pPr>
      <w:r w:rsidRPr="00D30E2A">
        <w:t xml:space="preserve">This chapter presents a review of related literature on design and construction of solar stove. For the purpose of effectiveness, the sub-headings considered include: concept of design, concept of construction, </w:t>
      </w:r>
      <w:r w:rsidR="001402E9" w:rsidRPr="00D30E2A">
        <w:t xml:space="preserve">concept of renewable energy, </w:t>
      </w:r>
      <w:r w:rsidRPr="00D30E2A">
        <w:t xml:space="preserve">meaning of solar stove, and need for solar stove in Nigeria. </w:t>
      </w:r>
    </w:p>
    <w:p w:rsidR="00B66CFE" w:rsidRPr="00D30E2A" w:rsidRDefault="00B66CFE" w:rsidP="00B66CFE">
      <w:pPr>
        <w:pStyle w:val="NormalWeb"/>
        <w:spacing w:before="0" w:beforeAutospacing="0" w:after="0" w:afterAutospacing="0" w:line="480" w:lineRule="auto"/>
        <w:jc w:val="both"/>
        <w:rPr>
          <w:b/>
        </w:rPr>
      </w:pPr>
      <w:r w:rsidRPr="00D30E2A">
        <w:rPr>
          <w:b/>
        </w:rPr>
        <w:t>2.1</w:t>
      </w:r>
      <w:r w:rsidRPr="00D30E2A">
        <w:rPr>
          <w:b/>
        </w:rPr>
        <w:tab/>
        <w:t>Concept of Design</w:t>
      </w:r>
    </w:p>
    <w:p w:rsidR="001402E9" w:rsidRPr="00D30E2A" w:rsidRDefault="001402E9" w:rsidP="001402E9">
      <w:pPr>
        <w:pStyle w:val="NormalWeb"/>
        <w:spacing w:before="0" w:beforeAutospacing="0" w:after="0" w:afterAutospacing="0" w:line="480" w:lineRule="auto"/>
        <w:ind w:firstLine="720"/>
        <w:jc w:val="both"/>
      </w:pPr>
      <w:r w:rsidRPr="00D30E2A">
        <w:t>The concept of design in technology is a multifaceted process that combines creativity, functionality, and technical expertise to create innovative solutions and products. At its core, design in technology involves envisioning and developing systems, devices, or applications that meet specific needs or solve particular problems. This process encompasses several important elements, each contributing to the overall effectiveness and usability of the technological product.</w:t>
      </w:r>
    </w:p>
    <w:p w:rsidR="00E331CC" w:rsidRPr="00D30E2A" w:rsidRDefault="001402E9" w:rsidP="00E331CC">
      <w:pPr>
        <w:pStyle w:val="NormalWeb"/>
        <w:spacing w:before="0" w:beforeAutospacing="0" w:after="0" w:afterAutospacing="0" w:line="480" w:lineRule="auto"/>
        <w:ind w:firstLine="720"/>
        <w:jc w:val="both"/>
      </w:pPr>
      <w:r w:rsidRPr="00D30E2A">
        <w:t>According to Michael (2022), depending on the industry, design can have many different definitions. Most generally, “design” is a process for deliberately creating a product to meet a set of needs. Mobile app development requires both engineering design and product design. Engineering design focuses on physics, such as speed, mass and other performance measures while product design also considers user and consumers by asking what the user wants in a product.</w:t>
      </w:r>
      <w:r w:rsidR="00E331CC" w:rsidRPr="00D30E2A">
        <w:t xml:space="preserve"> As noted by Walsh (2019), the discussion over </w:t>
      </w:r>
      <w:r w:rsidR="00E331CC" w:rsidRPr="00D30E2A">
        <w:lastRenderedPageBreak/>
        <w:t xml:space="preserve">the meaning of design is a confusing one, not in the least because the term ‘design’ is used in English to cover very different kinds of design activities, including disciplines such as architecture, fashion design, interior design, graphic design, industrial design, engineering design, and brand and corporate design. </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Design in technology is a comprehensive and intricate process that integrates creativity, functionality, and technical expertise to create products, systems, and solutions that address specific needs or solve particular problems.</w:t>
      </w:r>
      <w:r w:rsidR="00AC164B" w:rsidRPr="00D30E2A">
        <w:rPr>
          <w:rFonts w:ascii="Times New Roman" w:hAnsi="Times New Roman" w:cs="Times New Roman"/>
          <w:sz w:val="24"/>
          <w:szCs w:val="24"/>
        </w:rPr>
        <w:t>Randall, Richard and Mark (2019) asserted that</w:t>
      </w:r>
      <w:r w:rsidR="00AC164B" w:rsidRPr="00D30E2A">
        <w:rPr>
          <w:rFonts w:ascii="Times New Roman" w:eastAsia="Times New Roman" w:hAnsi="Times New Roman" w:cs="Times New Roman"/>
          <w:sz w:val="24"/>
          <w:szCs w:val="24"/>
        </w:rPr>
        <w:t>t</w:t>
      </w:r>
      <w:r w:rsidRPr="00D30E2A">
        <w:rPr>
          <w:rFonts w:ascii="Times New Roman" w:eastAsia="Times New Roman" w:hAnsi="Times New Roman" w:cs="Times New Roman"/>
          <w:sz w:val="24"/>
          <w:szCs w:val="24"/>
        </w:rPr>
        <w:t xml:space="preserve">his multifaceted concept goes beyond mere aesthetics, encompassing a broad spectrum of activities that involve the planning, development, and refinement of technological innovations. </w:t>
      </w:r>
      <w:r w:rsidR="00AC164B" w:rsidRPr="00D30E2A">
        <w:rPr>
          <w:rFonts w:ascii="Times New Roman" w:eastAsia="Times New Roman" w:hAnsi="Times New Roman" w:cs="Times New Roman"/>
          <w:sz w:val="24"/>
          <w:szCs w:val="24"/>
        </w:rPr>
        <w:t>Rnadfall</w:t>
      </w:r>
      <w:r w:rsidR="00AC164B" w:rsidRPr="00D30E2A">
        <w:rPr>
          <w:rFonts w:ascii="Times New Roman" w:eastAsia="Times New Roman" w:hAnsi="Times New Roman" w:cs="Times New Roman"/>
          <w:i/>
          <w:sz w:val="24"/>
          <w:szCs w:val="24"/>
        </w:rPr>
        <w:t>et al</w:t>
      </w:r>
      <w:r w:rsidR="00AC164B" w:rsidRPr="00D30E2A">
        <w:rPr>
          <w:rFonts w:ascii="Times New Roman" w:eastAsia="Times New Roman" w:hAnsi="Times New Roman" w:cs="Times New Roman"/>
          <w:sz w:val="24"/>
          <w:szCs w:val="24"/>
        </w:rPr>
        <w:t>. (2019) posited that, t</w:t>
      </w:r>
      <w:r w:rsidRPr="00D30E2A">
        <w:rPr>
          <w:rFonts w:ascii="Times New Roman" w:eastAsia="Times New Roman" w:hAnsi="Times New Roman" w:cs="Times New Roman"/>
          <w:sz w:val="24"/>
          <w:szCs w:val="24"/>
        </w:rPr>
        <w:t>o understand the meaning of design in technology fully, it is essential to explore its various dimensions and the role it plays in shaping our technological environment.</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Conceptualisation and Problem Identification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journey of technological design begins with conceptualization, where the primary focus is on identifying and understanding the problem or need that the technology aims to address. This involves conducting thorough research to gather insights into user requirements, market demands, and existing solutions. Designers </w:t>
      </w:r>
      <w:r w:rsidR="00AC164B" w:rsidRPr="00D30E2A">
        <w:rPr>
          <w:rFonts w:ascii="Times New Roman" w:eastAsia="Times New Roman" w:hAnsi="Times New Roman" w:cs="Times New Roman"/>
          <w:sz w:val="24"/>
          <w:szCs w:val="24"/>
        </w:rPr>
        <w:t>engage with stakeholders, analys</w:t>
      </w:r>
      <w:r w:rsidRPr="00D30E2A">
        <w:rPr>
          <w:rFonts w:ascii="Times New Roman" w:eastAsia="Times New Roman" w:hAnsi="Times New Roman" w:cs="Times New Roman"/>
          <w:sz w:val="24"/>
          <w:szCs w:val="24"/>
        </w:rPr>
        <w:t xml:space="preserve">e data, and explore trends to pinpoint gaps or </w:t>
      </w:r>
      <w:r w:rsidRPr="00D30E2A">
        <w:rPr>
          <w:rFonts w:ascii="Times New Roman" w:eastAsia="Times New Roman" w:hAnsi="Times New Roman" w:cs="Times New Roman"/>
          <w:sz w:val="24"/>
          <w:szCs w:val="24"/>
        </w:rPr>
        <w:lastRenderedPageBreak/>
        <w:t>opportunities for innovation. The goal is to develop a clear and precise problem statement that guides the subsequent design process.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Idea Generation and Concept Development</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Once the problem is defined, the next step is to generate and develop concepts. This phase, often referred to as ideation, involves brainstorming and exploring a wide range of ideas and potential solutions. Designers employ creative thinking techniques, such as sketching, prototyping, and modeling, to visualize different approaches. The emphasis is on exploring diverse possibilities, evaluating their feasibility, and selecting the most promising concept that aligns with the identified needs and constraints.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Prototyping and Iteration</w:t>
      </w:r>
      <w:r w:rsidR="00AC164B" w:rsidRPr="00D30E2A">
        <w:rPr>
          <w:rFonts w:ascii="Times New Roman" w:eastAsia="Times New Roman" w:hAnsi="Times New Roman" w:cs="Times New Roman"/>
          <w:bCs/>
          <w:sz w:val="24"/>
          <w:szCs w:val="24"/>
        </w:rPr>
        <w:t>:</w:t>
      </w:r>
    </w:p>
    <w:p w:rsidR="00E331CC"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Prototyping is a crucial aspect of technological design, where preliminary models or versions of the technology are created to test and validate concepts. Prototypes serve as tangible representations of the design ideas, allowing designers to experiment with different configurations, materials, and functionalities. Through iterative testing and feedback, designers identify strengths and weaknesses, make refinements, and improve the design. This iterative process helps to ensure that the final product is both effective and user-friendly.</w:t>
      </w:r>
    </w:p>
    <w:p w:rsidR="00020D45" w:rsidRDefault="00020D45" w:rsidP="00E331CC">
      <w:pPr>
        <w:spacing w:after="0" w:line="480" w:lineRule="auto"/>
        <w:ind w:firstLine="720"/>
        <w:jc w:val="both"/>
        <w:rPr>
          <w:rFonts w:ascii="Times New Roman" w:eastAsia="Times New Roman" w:hAnsi="Times New Roman" w:cs="Times New Roman"/>
          <w:sz w:val="24"/>
          <w:szCs w:val="24"/>
        </w:rPr>
      </w:pPr>
    </w:p>
    <w:p w:rsidR="00020D45" w:rsidRPr="00D30E2A" w:rsidRDefault="00020D45" w:rsidP="00E331CC">
      <w:pPr>
        <w:spacing w:after="0" w:line="480" w:lineRule="auto"/>
        <w:ind w:firstLine="720"/>
        <w:jc w:val="both"/>
        <w:rPr>
          <w:rFonts w:ascii="Times New Roman" w:eastAsia="Times New Roman" w:hAnsi="Times New Roman" w:cs="Times New Roman"/>
          <w:sz w:val="24"/>
          <w:szCs w:val="24"/>
        </w:rPr>
      </w:pP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lastRenderedPageBreak/>
        <w:t>Technical Specifications and Engineering</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The transition from concept to a functional product requires detailed technical specifications and engineering. This phase involves defining the technical requirements, selecting appropriate materials and components, and ensuring that the design adheres to industry standards and regulations. Designers work closely with engineers and technical experts to translate the conceptual design into a practical and manufacturable product. This includes addressing issues related to performance, reliability, safety, and scalability.</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User Experience (UX) and User Interface (UI) Design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An integral part of technological design is the focus on user experience (UX) and user interface (UI) design. UX design is concerned with the overall experience of users when interacting with the technology, including factors such as ease of use, efficiency, and satisfaction. UI design focuses on the visual and interactive elements of the technology, such as layout, controls, and feedback mechanisms. Both UX and UI design aim to create intuitive, engaging, and accessible interfaces that enhance the usability and effectiveness of the technology.</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Aesthetics and Ergonomics</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Aesthetics and ergonomics play a significant role in technological design, influencing both the appearance and functionality of the product. Aesthetics involve the visual appeal and design language of the technology, including aspects such as color, </w:t>
      </w:r>
      <w:r w:rsidRPr="00D30E2A">
        <w:rPr>
          <w:rFonts w:ascii="Times New Roman" w:eastAsia="Times New Roman" w:hAnsi="Times New Roman" w:cs="Times New Roman"/>
          <w:sz w:val="24"/>
          <w:szCs w:val="24"/>
        </w:rPr>
        <w:lastRenderedPageBreak/>
        <w:t>shape, and form. Ergonomics, on the other hand, focuses on designing the technology to be comfortable and easy to use, considering factors such as human factors, physical interactions, and spatial arrangements. Together, aesthetics and ergonomics contribute to a positive user experience and can impact the product’s acceptance and success.</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Integration and Implementation</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Integration and implementation involve bringing the design to life and ensuring its successful deployment. This phase includes collaborating with manufacturers, engineers, and other stakeholders to produce and assemble the technology. Designers oversee the integration of various components and systems, ensuring that the technology functions as intended and meets the specified requirements. Successful implementation also involves addressing logistical and operational considerations, such as distribution, support, and maintenance.</w:t>
      </w:r>
    </w:p>
    <w:p w:rsidR="00E331CC" w:rsidRPr="00D30E2A" w:rsidRDefault="00E331CC" w:rsidP="00E331CC">
      <w:pPr>
        <w:spacing w:after="0" w:line="480" w:lineRule="auto"/>
        <w:jc w:val="both"/>
        <w:outlineLvl w:val="2"/>
        <w:rPr>
          <w:rFonts w:ascii="Times New Roman" w:eastAsia="Times New Roman" w:hAnsi="Times New Roman" w:cs="Times New Roman"/>
          <w:bCs/>
          <w:sz w:val="24"/>
          <w:szCs w:val="24"/>
        </w:rPr>
      </w:pPr>
      <w:r w:rsidRPr="00D30E2A">
        <w:rPr>
          <w:rFonts w:ascii="Times New Roman" w:eastAsia="Times New Roman" w:hAnsi="Times New Roman" w:cs="Times New Roman"/>
          <w:bCs/>
          <w:sz w:val="24"/>
          <w:szCs w:val="24"/>
        </w:rPr>
        <w:t>Evaluation and Continuous Improvement</w:t>
      </w:r>
      <w:r w:rsidR="00AC164B" w:rsidRPr="00D30E2A">
        <w:rPr>
          <w:rFonts w:ascii="Times New Roman" w:eastAsia="Times New Roman" w:hAnsi="Times New Roman" w:cs="Times New Roman"/>
          <w:bCs/>
          <w:sz w:val="24"/>
          <w:szCs w:val="24"/>
        </w:rPr>
        <w:t>:</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 xml:space="preserve">The design process does not end with the launch of the technology. Ongoing evaluation and continuous improvement are essential to ensure that the product remains relevant and effective. Designers gather user feedback, monitor performance, and assess the technology’s impact. This information is used to identify areas for enhancement and to inform future iterations or updates. Continuous improvement helps to adapt the </w:t>
      </w:r>
      <w:r w:rsidRPr="00D30E2A">
        <w:rPr>
          <w:rFonts w:ascii="Times New Roman" w:eastAsia="Times New Roman" w:hAnsi="Times New Roman" w:cs="Times New Roman"/>
          <w:sz w:val="24"/>
          <w:szCs w:val="24"/>
        </w:rPr>
        <w:lastRenderedPageBreak/>
        <w:t>technology to changing needs, technological advancements, and evolving user expectations.</w:t>
      </w:r>
    </w:p>
    <w:p w:rsidR="00E331CC" w:rsidRPr="00D30E2A" w:rsidRDefault="00E331CC" w:rsidP="00E331CC">
      <w:pPr>
        <w:spacing w:after="0" w:line="480" w:lineRule="auto"/>
        <w:ind w:firstLine="720"/>
        <w:jc w:val="both"/>
        <w:rPr>
          <w:rFonts w:ascii="Times New Roman" w:eastAsia="Times New Roman" w:hAnsi="Times New Roman" w:cs="Times New Roman"/>
          <w:sz w:val="24"/>
          <w:szCs w:val="24"/>
        </w:rPr>
      </w:pPr>
      <w:r w:rsidRPr="00D30E2A">
        <w:rPr>
          <w:rFonts w:ascii="Times New Roman" w:eastAsia="Times New Roman" w:hAnsi="Times New Roman" w:cs="Times New Roman"/>
          <w:sz w:val="24"/>
          <w:szCs w:val="24"/>
        </w:rPr>
        <w:t>As such, design in technology is a dynamic and iterative process that encompasses a wide range of activities, from problem identification and concept development to prototyping, engineering, and user experience design. It involves a careful balance of creativity, functionality, and technical expertise, with the ultimate goal of creating innovative solutions that meet user needs and address real-world challenges. Through thoughtful design, technology can enhance our lives, drive progress, and contribute to a more sustainable and efficient future.</w:t>
      </w:r>
    </w:p>
    <w:p w:rsidR="00E331CC" w:rsidRPr="00D30E2A" w:rsidRDefault="00AC164B" w:rsidP="00AC164B">
      <w:pPr>
        <w:pStyle w:val="NormalWeb"/>
        <w:spacing w:before="0" w:beforeAutospacing="0" w:after="0" w:afterAutospacing="0" w:line="480" w:lineRule="auto"/>
        <w:jc w:val="both"/>
        <w:rPr>
          <w:b/>
        </w:rPr>
      </w:pPr>
      <w:r w:rsidRPr="00D30E2A">
        <w:rPr>
          <w:b/>
        </w:rPr>
        <w:t>2.2</w:t>
      </w:r>
      <w:r w:rsidRPr="00D30E2A">
        <w:rPr>
          <w:b/>
        </w:rPr>
        <w:tab/>
        <w:t>Concept of Construction</w:t>
      </w:r>
    </w:p>
    <w:p w:rsidR="00D50741" w:rsidRPr="00D30E2A" w:rsidRDefault="00D50741" w:rsidP="00D50741">
      <w:pPr>
        <w:pStyle w:val="NormalWeb"/>
        <w:spacing w:before="0" w:beforeAutospacing="0" w:after="0" w:afterAutospacing="0" w:line="480" w:lineRule="auto"/>
        <w:ind w:firstLine="720"/>
        <w:jc w:val="both"/>
      </w:pPr>
      <w:r w:rsidRPr="00D30E2A">
        <w:t xml:space="preserve">Construction in technology is a multifaceted process that encompasses the practical aspects of bringing technological designs to life. </w:t>
      </w:r>
      <w:r w:rsidR="002D740E" w:rsidRPr="00D30E2A">
        <w:t xml:space="preserve">According to </w:t>
      </w:r>
      <w:r w:rsidR="002D740E" w:rsidRPr="00D30E2A">
        <w:rPr>
          <w:color w:val="000000"/>
        </w:rPr>
        <w:t>Mirosław and Edmundas (2023), i</w:t>
      </w:r>
      <w:r w:rsidRPr="00D30E2A">
        <w:t xml:space="preserve">t involves the detailed </w:t>
      </w:r>
      <w:r w:rsidR="002D740E" w:rsidRPr="00D30E2A">
        <w:t>realisation</w:t>
      </w:r>
      <w:r w:rsidRPr="00D30E2A">
        <w:t xml:space="preserve"> of concepts and prototypes into fully functional products, systems, or infrastructures. This phase is critical as it translates theoretical ideas and design specifications into tangible, operational solutions that can be deployed, used, and maintained. Understanding the meaning of construction in technology requires an exploration of its various dimensions, including planning, materialization, and implementation.</w:t>
      </w:r>
    </w:p>
    <w:p w:rsidR="00020D45" w:rsidRDefault="00020D45" w:rsidP="00D50741">
      <w:pPr>
        <w:pStyle w:val="Heading3"/>
        <w:spacing w:before="0" w:beforeAutospacing="0" w:after="0" w:afterAutospacing="0" w:line="480" w:lineRule="auto"/>
        <w:jc w:val="both"/>
        <w:rPr>
          <w:rStyle w:val="Strong"/>
          <w:b/>
          <w:bCs/>
          <w:sz w:val="24"/>
          <w:szCs w:val="24"/>
        </w:rPr>
      </w:pP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lastRenderedPageBreak/>
        <w:t>2.2.1</w:t>
      </w:r>
      <w:r w:rsidRPr="00D30E2A">
        <w:rPr>
          <w:rStyle w:val="Strong"/>
          <w:b/>
          <w:bCs/>
          <w:sz w:val="24"/>
          <w:szCs w:val="24"/>
        </w:rPr>
        <w:tab/>
      </w:r>
      <w:r w:rsidR="00D50741" w:rsidRPr="00D30E2A">
        <w:rPr>
          <w:rStyle w:val="Strong"/>
          <w:b/>
          <w:bCs/>
          <w:sz w:val="24"/>
          <w:szCs w:val="24"/>
        </w:rPr>
        <w:t>Conceptual Transition</w:t>
      </w:r>
    </w:p>
    <w:p w:rsidR="00D50741" w:rsidRPr="00D30E2A" w:rsidRDefault="00D50741" w:rsidP="00D50741">
      <w:pPr>
        <w:pStyle w:val="NormalWeb"/>
        <w:spacing w:before="0" w:beforeAutospacing="0" w:after="0" w:afterAutospacing="0" w:line="480" w:lineRule="auto"/>
        <w:ind w:firstLine="720"/>
        <w:jc w:val="both"/>
      </w:pPr>
      <w:r w:rsidRPr="00D30E2A">
        <w:t>Construction in technology represents the phase where abstract ideas and designs are transformed into physical entities. It starts with a clear understanding of the design specifications and objectives</w:t>
      </w:r>
      <w:r w:rsidR="002D740E" w:rsidRPr="00D30E2A">
        <w:t xml:space="preserve"> (Schug&amp; Watson, 2022)</w:t>
      </w:r>
      <w:r w:rsidRPr="00D30E2A">
        <w:t>. These specifications, developed during the design phase, outline the requirements and constraints that the final product must meet. The construction process ensures that these specifications are meticulously followed, translating the conceptual into the concrete.</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2.2.2</w:t>
      </w:r>
      <w:r w:rsidRPr="00D30E2A">
        <w:rPr>
          <w:rStyle w:val="Strong"/>
          <w:b/>
          <w:bCs/>
          <w:sz w:val="24"/>
          <w:szCs w:val="24"/>
        </w:rPr>
        <w:tab/>
      </w:r>
      <w:r w:rsidR="00D50741" w:rsidRPr="00D30E2A">
        <w:rPr>
          <w:rStyle w:val="Strong"/>
          <w:b/>
          <w:bCs/>
          <w:sz w:val="24"/>
          <w:szCs w:val="24"/>
        </w:rPr>
        <w:t>Planning and Preparation</w:t>
      </w:r>
    </w:p>
    <w:p w:rsidR="00D50741" w:rsidRPr="00D30E2A" w:rsidRDefault="00D50741" w:rsidP="00D50741">
      <w:pPr>
        <w:pStyle w:val="NormalWeb"/>
        <w:spacing w:before="0" w:beforeAutospacing="0" w:after="0" w:afterAutospacing="0" w:line="480" w:lineRule="auto"/>
        <w:ind w:firstLine="720"/>
        <w:jc w:val="both"/>
      </w:pPr>
      <w:r w:rsidRPr="00D30E2A">
        <w:t>Effective construction begins with comprehensive planning and preparation. This</w:t>
      </w:r>
      <w:r w:rsidR="002D740E" w:rsidRPr="00D30E2A">
        <w:t xml:space="preserve">, according to </w:t>
      </w:r>
      <w:r w:rsidR="002D740E" w:rsidRPr="00D30E2A">
        <w:rPr>
          <w:color w:val="000000"/>
        </w:rPr>
        <w:t>Salman, Skibniewski and Basha (2020),</w:t>
      </w:r>
      <w:r w:rsidRPr="00D30E2A">
        <w:t xml:space="preserve"> involves several important activities:</w:t>
      </w:r>
    </w:p>
    <w:p w:rsidR="00D50741" w:rsidRPr="00D30E2A" w:rsidRDefault="00D50741" w:rsidP="00D50741">
      <w:pPr>
        <w:pStyle w:val="NormalWeb"/>
        <w:spacing w:before="0" w:beforeAutospacing="0" w:after="0" w:afterAutospacing="0" w:line="480" w:lineRule="auto"/>
        <w:jc w:val="both"/>
      </w:pPr>
      <w:r w:rsidRPr="00D30E2A">
        <w:rPr>
          <w:rStyle w:val="Strong"/>
          <w:b w:val="0"/>
        </w:rPr>
        <w:t>Resource Allocation</w:t>
      </w:r>
      <w:r w:rsidRPr="00D30E2A">
        <w:rPr>
          <w:b/>
        </w:rPr>
        <w:t xml:space="preserve">: </w:t>
      </w:r>
      <w:r w:rsidRPr="00D30E2A">
        <w:t>Identifying and securing the necessary resources, including materials, tools, and equipment. This step involves budgeting and sourcing to ensure that the construction process is feasible and cost-effective.</w:t>
      </w:r>
    </w:p>
    <w:p w:rsidR="00D50741" w:rsidRPr="00D30E2A" w:rsidRDefault="00D50741" w:rsidP="00D50741">
      <w:pPr>
        <w:pStyle w:val="NormalWeb"/>
        <w:spacing w:before="0" w:beforeAutospacing="0" w:after="0" w:afterAutospacing="0" w:line="480" w:lineRule="auto"/>
        <w:jc w:val="both"/>
      </w:pPr>
      <w:r w:rsidRPr="00D30E2A">
        <w:rPr>
          <w:rStyle w:val="Strong"/>
          <w:b w:val="0"/>
        </w:rPr>
        <w:t>Project Management</w:t>
      </w:r>
      <w:r w:rsidRPr="00D30E2A">
        <w:rPr>
          <w:b/>
        </w:rPr>
        <w:t>:</w:t>
      </w:r>
      <w:r w:rsidRPr="00D30E2A">
        <w:t xml:space="preserve"> Developing a project plan that outlines timelines, milestones, and responsibilities. Project management ensures that construction activities are coordinated, on schedule, and within budget.</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Technical Specifications</w:t>
      </w:r>
      <w:r w:rsidRPr="00D30E2A">
        <w:rPr>
          <w:b/>
        </w:rPr>
        <w:t>:</w:t>
      </w:r>
      <w:r w:rsidRPr="00D30E2A">
        <w:t xml:space="preserve"> Reviewing and refining technical specifications to ensure that all aspects of the design are addressed. This includes understanding the technical requirements and constraints that impact the construction process.</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2.2.3</w:t>
      </w:r>
      <w:r w:rsidRPr="00D30E2A">
        <w:rPr>
          <w:rStyle w:val="Strong"/>
          <w:b/>
          <w:bCs/>
          <w:sz w:val="24"/>
          <w:szCs w:val="24"/>
        </w:rPr>
        <w:tab/>
        <w:t>Materialis</w:t>
      </w:r>
      <w:r w:rsidR="00D50741" w:rsidRPr="00D30E2A">
        <w:rPr>
          <w:rStyle w:val="Strong"/>
          <w:b/>
          <w:bCs/>
          <w:sz w:val="24"/>
          <w:szCs w:val="24"/>
        </w:rPr>
        <w:t>ation</w:t>
      </w:r>
    </w:p>
    <w:p w:rsidR="00D50741" w:rsidRPr="00D30E2A" w:rsidRDefault="00D50741" w:rsidP="00D50741">
      <w:pPr>
        <w:pStyle w:val="NormalWeb"/>
        <w:spacing w:before="0" w:beforeAutospacing="0" w:after="0" w:afterAutospacing="0" w:line="480" w:lineRule="auto"/>
        <w:ind w:firstLine="720"/>
        <w:jc w:val="both"/>
      </w:pPr>
      <w:r w:rsidRPr="00D30E2A">
        <w:t>Materiali</w:t>
      </w:r>
      <w:r w:rsidR="002D740E" w:rsidRPr="00D30E2A">
        <w:t>s</w:t>
      </w:r>
      <w:r w:rsidRPr="00D30E2A">
        <w:t>ation is the process of physically constructing the technological product or system. It involves several critical activities:</w:t>
      </w:r>
    </w:p>
    <w:p w:rsidR="00D50741" w:rsidRPr="00D30E2A" w:rsidRDefault="00D50741" w:rsidP="00D50741">
      <w:pPr>
        <w:pStyle w:val="NormalWeb"/>
        <w:spacing w:before="0" w:beforeAutospacing="0" w:after="0" w:afterAutospacing="0" w:line="480" w:lineRule="auto"/>
        <w:jc w:val="both"/>
      </w:pPr>
      <w:r w:rsidRPr="00D30E2A">
        <w:rPr>
          <w:rStyle w:val="Strong"/>
          <w:b w:val="0"/>
        </w:rPr>
        <w:t>Fabrication and Assembly</w:t>
      </w:r>
      <w:r w:rsidRPr="00D30E2A">
        <w:rPr>
          <w:b/>
        </w:rPr>
        <w:t>:</w:t>
      </w:r>
      <w:r w:rsidRPr="00D30E2A">
        <w:t xml:space="preserve"> Building and assembling the components and sub-systems according to the design specifications. This may involve machining, molding, and assembling parts, as well as integrating various technologies.</w:t>
      </w:r>
    </w:p>
    <w:p w:rsidR="00D50741" w:rsidRPr="00D30E2A" w:rsidRDefault="00D50741" w:rsidP="00D50741">
      <w:pPr>
        <w:pStyle w:val="NormalWeb"/>
        <w:spacing w:before="0" w:beforeAutospacing="0" w:after="0" w:afterAutospacing="0" w:line="480" w:lineRule="auto"/>
        <w:jc w:val="both"/>
      </w:pPr>
      <w:r w:rsidRPr="00D30E2A">
        <w:rPr>
          <w:rStyle w:val="Strong"/>
          <w:b w:val="0"/>
        </w:rPr>
        <w:t>Testing and Quality Assurance</w:t>
      </w:r>
      <w:r w:rsidRPr="00D30E2A">
        <w:rPr>
          <w:b/>
        </w:rPr>
        <w:t>:</w:t>
      </w:r>
      <w:r w:rsidRPr="00D30E2A">
        <w:t xml:space="preserve"> Conducting rigorous testing to ensure that the constructed technology meets performance and quality standards. This includes functional testing, stress testing, and safety checks to identify and address any issues before deployment.</w:t>
      </w:r>
    </w:p>
    <w:p w:rsidR="00D50741" w:rsidRPr="00D30E2A" w:rsidRDefault="00D50741" w:rsidP="00D50741">
      <w:pPr>
        <w:pStyle w:val="NormalWeb"/>
        <w:spacing w:before="0" w:beforeAutospacing="0" w:after="0" w:afterAutospacing="0" w:line="480" w:lineRule="auto"/>
        <w:jc w:val="both"/>
      </w:pPr>
      <w:r w:rsidRPr="00D30E2A">
        <w:rPr>
          <w:rStyle w:val="Strong"/>
          <w:b w:val="0"/>
        </w:rPr>
        <w:t>Integration</w:t>
      </w:r>
      <w:r w:rsidRPr="00D30E2A">
        <w:rPr>
          <w:b/>
        </w:rPr>
        <w:t>:</w:t>
      </w:r>
      <w:r w:rsidRPr="00D30E2A">
        <w:t xml:space="preserve"> Combining various components and systems to create a cohesive, functional product. Integration involves ensuring that all parts work together seamlessly and that the final product operates as intended.</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2.2.4</w:t>
      </w:r>
      <w:r w:rsidRPr="00D30E2A">
        <w:rPr>
          <w:rStyle w:val="Strong"/>
          <w:b/>
          <w:bCs/>
          <w:sz w:val="24"/>
          <w:szCs w:val="24"/>
        </w:rPr>
        <w:tab/>
      </w:r>
      <w:r w:rsidR="00D50741" w:rsidRPr="00D30E2A">
        <w:rPr>
          <w:rStyle w:val="Strong"/>
          <w:b/>
          <w:bCs/>
          <w:sz w:val="24"/>
          <w:szCs w:val="24"/>
        </w:rPr>
        <w:t>Implementation</w:t>
      </w:r>
    </w:p>
    <w:p w:rsidR="00D50741" w:rsidRPr="00D30E2A" w:rsidRDefault="00D50741" w:rsidP="00D50741">
      <w:pPr>
        <w:pStyle w:val="NormalWeb"/>
        <w:spacing w:before="0" w:beforeAutospacing="0" w:after="0" w:afterAutospacing="0" w:line="480" w:lineRule="auto"/>
        <w:ind w:firstLine="720"/>
        <w:jc w:val="both"/>
      </w:pPr>
      <w:r w:rsidRPr="00D30E2A">
        <w:t>The implementation phase involves deploying the constructed technology in real-world environments. This phase includes several important steps:</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Installation</w:t>
      </w:r>
      <w:r w:rsidRPr="00D30E2A">
        <w:rPr>
          <w:b/>
        </w:rPr>
        <w:t>:</w:t>
      </w:r>
      <w:r w:rsidRPr="00D30E2A">
        <w:t xml:space="preserve"> Setting up the technology in its intended location or environment. This may involve physical installation, configuration, and calibration to ensure that the technology functions correctly.</w:t>
      </w:r>
    </w:p>
    <w:p w:rsidR="00D50741" w:rsidRPr="00D30E2A" w:rsidRDefault="00D50741" w:rsidP="00D50741">
      <w:pPr>
        <w:pStyle w:val="NormalWeb"/>
        <w:spacing w:before="0" w:beforeAutospacing="0" w:after="0" w:afterAutospacing="0" w:line="480" w:lineRule="auto"/>
        <w:jc w:val="both"/>
      </w:pPr>
      <w:r w:rsidRPr="00D30E2A">
        <w:rPr>
          <w:rStyle w:val="Strong"/>
          <w:b w:val="0"/>
        </w:rPr>
        <w:t>Deployment</w:t>
      </w:r>
      <w:r w:rsidRPr="00D30E2A">
        <w:rPr>
          <w:b/>
        </w:rPr>
        <w:t>:</w:t>
      </w:r>
      <w:r w:rsidRPr="00D30E2A">
        <w:t xml:space="preserve"> Rolling out the technology to end-users or clients. Deployment involves logistics, training, and support to ensure a smooth transition and effective use of the technology.</w:t>
      </w:r>
    </w:p>
    <w:p w:rsidR="00D50741" w:rsidRPr="00D30E2A" w:rsidRDefault="00D50741" w:rsidP="00D50741">
      <w:pPr>
        <w:pStyle w:val="NormalWeb"/>
        <w:spacing w:before="0" w:beforeAutospacing="0" w:after="0" w:afterAutospacing="0" w:line="480" w:lineRule="auto"/>
        <w:jc w:val="both"/>
      </w:pPr>
      <w:r w:rsidRPr="00D30E2A">
        <w:rPr>
          <w:rStyle w:val="Strong"/>
          <w:b w:val="0"/>
        </w:rPr>
        <w:t>Maintenance and Support</w:t>
      </w:r>
      <w:r w:rsidRPr="00D30E2A">
        <w:rPr>
          <w:b/>
        </w:rPr>
        <w:t>:</w:t>
      </w:r>
      <w:r w:rsidRPr="00D30E2A">
        <w:t xml:space="preserve"> Providing ongoing maintenance and support to address any issues that arise after deployment. This includes regular servicing, troubleshooting, and updates to ensure the technology remains functional and effective over time.</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2.2.5</w:t>
      </w:r>
      <w:r w:rsidRPr="00D30E2A">
        <w:rPr>
          <w:rStyle w:val="Strong"/>
          <w:b/>
          <w:bCs/>
          <w:sz w:val="24"/>
          <w:szCs w:val="24"/>
        </w:rPr>
        <w:tab/>
      </w:r>
      <w:r w:rsidR="00D50741" w:rsidRPr="00D30E2A">
        <w:rPr>
          <w:rStyle w:val="Strong"/>
          <w:b/>
          <w:bCs/>
          <w:sz w:val="24"/>
          <w:szCs w:val="24"/>
        </w:rPr>
        <w:t>Documentation and Compliance</w:t>
      </w:r>
    </w:p>
    <w:p w:rsidR="00D50741" w:rsidRPr="00D30E2A" w:rsidRDefault="00D50741" w:rsidP="00D50741">
      <w:pPr>
        <w:pStyle w:val="NormalWeb"/>
        <w:spacing w:before="0" w:beforeAutospacing="0" w:after="0" w:afterAutospacing="0" w:line="480" w:lineRule="auto"/>
        <w:ind w:firstLine="720"/>
        <w:jc w:val="both"/>
      </w:pPr>
      <w:r w:rsidRPr="00D30E2A">
        <w:t>Documentation and compliance are essential aspects of construction in technology. Proper documentation provides a record of the design, construction, and testing processes, including technical manuals, user guides, and maintenance records. Compliance involves ensuring that the technology meets industry standards, regulations, and safety requirements. This is crucial for legal, operational, and quality assurance purposes.</w:t>
      </w:r>
    </w:p>
    <w:p w:rsidR="00D50741" w:rsidRPr="00D30E2A" w:rsidRDefault="002D740E" w:rsidP="00D50741">
      <w:pPr>
        <w:pStyle w:val="Heading3"/>
        <w:spacing w:before="0" w:beforeAutospacing="0" w:after="0" w:afterAutospacing="0" w:line="480" w:lineRule="auto"/>
        <w:jc w:val="both"/>
        <w:rPr>
          <w:sz w:val="24"/>
          <w:szCs w:val="24"/>
        </w:rPr>
      </w:pPr>
      <w:r w:rsidRPr="00D30E2A">
        <w:rPr>
          <w:rStyle w:val="Strong"/>
          <w:b/>
          <w:bCs/>
          <w:sz w:val="24"/>
          <w:szCs w:val="24"/>
        </w:rPr>
        <w:t>2.2.6</w:t>
      </w:r>
      <w:r w:rsidRPr="00D30E2A">
        <w:rPr>
          <w:rStyle w:val="Strong"/>
          <w:b/>
          <w:bCs/>
          <w:sz w:val="24"/>
          <w:szCs w:val="24"/>
        </w:rPr>
        <w:tab/>
      </w:r>
      <w:r w:rsidR="00D50741" w:rsidRPr="00D30E2A">
        <w:rPr>
          <w:rStyle w:val="Strong"/>
          <w:b/>
          <w:bCs/>
          <w:sz w:val="24"/>
          <w:szCs w:val="24"/>
        </w:rPr>
        <w:t>Challenges and Considerations</w:t>
      </w:r>
    </w:p>
    <w:p w:rsidR="00D50741" w:rsidRPr="00D30E2A" w:rsidRDefault="00D50741" w:rsidP="00D50741">
      <w:pPr>
        <w:pStyle w:val="NormalWeb"/>
        <w:spacing w:before="0" w:beforeAutospacing="0" w:after="0" w:afterAutospacing="0" w:line="480" w:lineRule="auto"/>
        <w:ind w:firstLine="720"/>
        <w:jc w:val="both"/>
      </w:pPr>
      <w:r w:rsidRPr="00D30E2A">
        <w:t>Several challenges and considerations impact the construction process:</w:t>
      </w:r>
    </w:p>
    <w:p w:rsidR="00D50741" w:rsidRPr="00D30E2A" w:rsidRDefault="00D50741" w:rsidP="00D50741">
      <w:pPr>
        <w:pStyle w:val="NormalWeb"/>
        <w:spacing w:before="0" w:beforeAutospacing="0" w:after="0" w:afterAutospacing="0" w:line="480" w:lineRule="auto"/>
        <w:jc w:val="both"/>
      </w:pPr>
      <w:r w:rsidRPr="00D30E2A">
        <w:rPr>
          <w:rStyle w:val="Strong"/>
          <w:b w:val="0"/>
        </w:rPr>
        <w:lastRenderedPageBreak/>
        <w:t>Complexity</w:t>
      </w:r>
      <w:r w:rsidRPr="00D30E2A">
        <w:rPr>
          <w:b/>
        </w:rPr>
        <w:t>:</w:t>
      </w:r>
      <w:r w:rsidRPr="00D30E2A">
        <w:t xml:space="preserve"> Technological systems can be complex, requiring careful coordination of various components and subsystems. Managing complexity involves meticulous planning, precise execution, and effective problem-solving.</w:t>
      </w:r>
    </w:p>
    <w:p w:rsidR="00D50741" w:rsidRPr="00D30E2A" w:rsidRDefault="00D50741" w:rsidP="00D50741">
      <w:pPr>
        <w:pStyle w:val="NormalWeb"/>
        <w:spacing w:before="0" w:beforeAutospacing="0" w:after="0" w:afterAutospacing="0" w:line="480" w:lineRule="auto"/>
        <w:jc w:val="both"/>
      </w:pPr>
      <w:r w:rsidRPr="00D30E2A">
        <w:rPr>
          <w:rStyle w:val="Strong"/>
          <w:b w:val="0"/>
        </w:rPr>
        <w:t>Cost Management</w:t>
      </w:r>
      <w:r w:rsidRPr="00D30E2A">
        <w:rPr>
          <w:b/>
        </w:rPr>
        <w:t>:</w:t>
      </w:r>
      <w:r w:rsidRPr="00D30E2A">
        <w:t xml:space="preserve"> Controlling costs is a critical aspect of construction. Budget constraints require efficient resource management, cost-effective materials, and effective project management to avoid overspending.</w:t>
      </w:r>
    </w:p>
    <w:p w:rsidR="00D50741" w:rsidRPr="00D30E2A" w:rsidRDefault="00D50741" w:rsidP="00D50741">
      <w:pPr>
        <w:pStyle w:val="NormalWeb"/>
        <w:spacing w:before="0" w:beforeAutospacing="0" w:after="0" w:afterAutospacing="0" w:line="480" w:lineRule="auto"/>
        <w:jc w:val="both"/>
      </w:pPr>
      <w:r w:rsidRPr="00D30E2A">
        <w:rPr>
          <w:rStyle w:val="Strong"/>
          <w:b w:val="0"/>
        </w:rPr>
        <w:t>Time Constraints</w:t>
      </w:r>
      <w:r w:rsidRPr="00D30E2A">
        <w:rPr>
          <w:b/>
        </w:rPr>
        <w:t>:</w:t>
      </w:r>
      <w:r w:rsidRPr="00D30E2A">
        <w:t xml:space="preserve"> Meeting deadlines is essential for successful construction. Time management involves adhering to project schedules, managing delays, and ensuring timely completion.</w:t>
      </w:r>
    </w:p>
    <w:p w:rsidR="00D50741" w:rsidRPr="00D30E2A" w:rsidRDefault="00D50741" w:rsidP="00D50741">
      <w:pPr>
        <w:pStyle w:val="NormalWeb"/>
        <w:spacing w:before="0" w:beforeAutospacing="0" w:after="0" w:afterAutospacing="0" w:line="480" w:lineRule="auto"/>
        <w:jc w:val="both"/>
      </w:pPr>
      <w:r w:rsidRPr="00D30E2A">
        <w:rPr>
          <w:rStyle w:val="Strong"/>
          <w:b w:val="0"/>
        </w:rPr>
        <w:t>Quality Control</w:t>
      </w:r>
      <w:r w:rsidRPr="00D30E2A">
        <w:rPr>
          <w:b/>
        </w:rPr>
        <w:t>:</w:t>
      </w:r>
      <w:r w:rsidRPr="00D30E2A">
        <w:t xml:space="preserve"> Maintaining high quality is crucial to ensure that the technology performs as expected and meets user needs. Quality control involves rigorous testing, inspection, and adherence to standards.</w:t>
      </w:r>
    </w:p>
    <w:p w:rsidR="00D50741" w:rsidRPr="00D30E2A" w:rsidRDefault="00D50741" w:rsidP="00D50741">
      <w:pPr>
        <w:pStyle w:val="NormalWeb"/>
        <w:spacing w:before="0" w:beforeAutospacing="0" w:after="0" w:afterAutospacing="0" w:line="480" w:lineRule="auto"/>
        <w:ind w:firstLine="720"/>
        <w:jc w:val="both"/>
      </w:pPr>
      <w:r w:rsidRPr="00D30E2A">
        <w:t>Construction in technology is a complex and essential phase that transforms design concepts into functional, operational products and systems. It involves detailed planning, materialization, implementation, and ongoing support. By bridging the gap between design and reality, construction ensures that technological innovations are effectively realized and delivered to end-users. The process requires a careful balance of technical expertise, project management, and quality assurance to achieve successful outcomes and contribute to the advancement of technology.</w:t>
      </w:r>
    </w:p>
    <w:p w:rsidR="00B66CFE" w:rsidRPr="00D30E2A" w:rsidRDefault="002D740E" w:rsidP="00B66CFE">
      <w:pPr>
        <w:pStyle w:val="NormalWeb"/>
        <w:spacing w:before="0" w:beforeAutospacing="0" w:after="0" w:afterAutospacing="0" w:line="480" w:lineRule="auto"/>
        <w:jc w:val="both"/>
        <w:rPr>
          <w:b/>
        </w:rPr>
      </w:pPr>
      <w:r w:rsidRPr="00D30E2A">
        <w:rPr>
          <w:b/>
        </w:rPr>
        <w:lastRenderedPageBreak/>
        <w:t>2.3</w:t>
      </w:r>
      <w:r w:rsidRPr="00D30E2A">
        <w:rPr>
          <w:b/>
        </w:rPr>
        <w:tab/>
        <w:t>Concept of Renewable Energy</w:t>
      </w:r>
    </w:p>
    <w:p w:rsidR="00DF5061" w:rsidRPr="00D30E2A" w:rsidRDefault="00DF5061" w:rsidP="00DF5061">
      <w:pPr>
        <w:pStyle w:val="NormalWeb"/>
        <w:spacing w:before="0" w:beforeAutospacing="0" w:after="0" w:afterAutospacing="0" w:line="480" w:lineRule="auto"/>
        <w:ind w:firstLine="720"/>
        <w:jc w:val="both"/>
      </w:pPr>
      <w:r w:rsidRPr="00D30E2A">
        <w:t xml:space="preserve">Renewable energy is a transformative concept that represents a shift from traditional fossil fuel-based energy sources to more sustainable and environmentally friendly alternatives. According to </w:t>
      </w:r>
      <w:r w:rsidR="008656D4" w:rsidRPr="00D30E2A">
        <w:rPr>
          <w:bCs/>
        </w:rPr>
        <w:t>Amadi, Madu, Ojuka and Igbogidi (2024)</w:t>
      </w:r>
      <w:r w:rsidRPr="00D30E2A">
        <w:t>, the concept encompasses energy derived from natural processes that are continuously replenished, making them a viable and long-term solution for meeting global energy demands. Understanding renewable energy in depth involves exploring its various forms, benefits, challenges, and implications for both the environment and society.</w:t>
      </w:r>
    </w:p>
    <w:p w:rsidR="00DF5061" w:rsidRPr="00D30E2A" w:rsidRDefault="00DF5061" w:rsidP="00DF5061">
      <w:pPr>
        <w:pStyle w:val="NormalWeb"/>
        <w:spacing w:before="0" w:beforeAutospacing="0" w:after="0" w:afterAutospacing="0" w:line="480" w:lineRule="auto"/>
        <w:ind w:firstLine="720"/>
        <w:jc w:val="both"/>
      </w:pPr>
      <w:r w:rsidRPr="00D30E2A">
        <w:t xml:space="preserve">According to </w:t>
      </w:r>
      <w:r w:rsidR="008656D4" w:rsidRPr="00D30E2A">
        <w:t>Klemmer</w:t>
      </w:r>
      <w:r w:rsidRPr="00D30E2A">
        <w:t>(</w:t>
      </w:r>
      <w:r w:rsidR="008656D4" w:rsidRPr="00D30E2A">
        <w:t>2022</w:t>
      </w:r>
      <w:r w:rsidRPr="00D30E2A">
        <w:t>)</w:t>
      </w:r>
      <w:r w:rsidR="008656D4" w:rsidRPr="00D30E2A">
        <w:t>,</w:t>
      </w:r>
      <w:r w:rsidRPr="00D30E2A">
        <w:t xml:space="preserve"> the core forms of renewable energy include solar energy, wind energy, hydropower, biomass energy, geothermal energy, and ocean energy. </w:t>
      </w:r>
    </w:p>
    <w:p w:rsidR="00DF5061" w:rsidRPr="00D30E2A" w:rsidRDefault="00DF5061" w:rsidP="00DF5061">
      <w:pPr>
        <w:pStyle w:val="NormalWeb"/>
        <w:spacing w:before="0" w:beforeAutospacing="0" w:after="0" w:afterAutospacing="0" w:line="480" w:lineRule="auto"/>
        <w:ind w:firstLine="720"/>
        <w:jc w:val="both"/>
      </w:pPr>
      <w:r w:rsidRPr="00D30E2A">
        <w:t>Solar energy is harnessed from the sun’s radiation. It can be converted into electricity using photovoltaic (PV) cells or into thermal energy using solar thermal systems. Solar energy is abundant and available across the globe, though its efficiency depends on geographic location, weather conditions, and the time of day. Solar panels, solar heating systems, and solar-powered devices are common applications of solar technology. The technology has seen significant advancements, leading to increased efficiency and reduced costs.</w:t>
      </w:r>
    </w:p>
    <w:p w:rsidR="00DF5061" w:rsidRPr="00D30E2A" w:rsidRDefault="00DF5061" w:rsidP="00DF5061">
      <w:pPr>
        <w:pStyle w:val="NormalWeb"/>
        <w:spacing w:before="0" w:beforeAutospacing="0" w:after="0" w:afterAutospacing="0" w:line="480" w:lineRule="auto"/>
        <w:ind w:firstLine="720"/>
        <w:jc w:val="both"/>
      </w:pPr>
      <w:r w:rsidRPr="00D30E2A">
        <w:t xml:space="preserve">Wind energy is generated by converting the kinetic energy of wind into electricity using wind turbines. Wind farms can be located onshore or offshore, and their efficiency </w:t>
      </w:r>
      <w:r w:rsidRPr="00D30E2A">
        <w:lastRenderedPageBreak/>
        <w:t>is influenced by wind speed and consistency. Wind energy is one of the fastest-growing sources of renewable energy and has become a significant contributor to the energy mix in many countries. Technological innovations continue to improve turbine design and performance.</w:t>
      </w:r>
    </w:p>
    <w:p w:rsidR="00DF5061" w:rsidRPr="00D30E2A" w:rsidRDefault="00DF5061" w:rsidP="00DF5061">
      <w:pPr>
        <w:pStyle w:val="NormalWeb"/>
        <w:spacing w:before="0" w:beforeAutospacing="0" w:after="0" w:afterAutospacing="0" w:line="480" w:lineRule="auto"/>
        <w:ind w:firstLine="720"/>
        <w:jc w:val="both"/>
      </w:pPr>
      <w:r w:rsidRPr="00D30E2A">
        <w:t>Hydropower, or hydroelectric power, harnesses energy from flowing water to generate electricity. It is typically produced in large-scale hydroelectric dams or smaller run-of-river systems. Hydropower is a well-established technology and can provide a stable and reliable source of energy. However, it can also have environmental and social impacts, such as altering water ecosystems and displacing communities.</w:t>
      </w:r>
    </w:p>
    <w:p w:rsidR="00DF5061" w:rsidRPr="00D30E2A" w:rsidRDefault="00DF5061" w:rsidP="00DF5061">
      <w:pPr>
        <w:pStyle w:val="NormalWeb"/>
        <w:spacing w:before="0" w:beforeAutospacing="0" w:after="0" w:afterAutospacing="0" w:line="480" w:lineRule="auto"/>
        <w:ind w:firstLine="720"/>
        <w:jc w:val="both"/>
      </w:pPr>
      <w:r w:rsidRPr="00D30E2A">
        <w:t>Biomass energy is derived from organic materials, such as plant and animal waste. It can be converted into biofuels (like ethanol and biodiesel) or used directly for heat and power generation. Biomass is a versatile source of energy and can help reduce waste. However, its sustainability depends on how the biomass is sourced and managed, as well as its impact on land use and food production.</w:t>
      </w:r>
    </w:p>
    <w:p w:rsidR="00DF5061" w:rsidRPr="00D30E2A" w:rsidRDefault="00DF5061" w:rsidP="00DF5061">
      <w:pPr>
        <w:pStyle w:val="NormalWeb"/>
        <w:spacing w:before="0" w:beforeAutospacing="0" w:after="0" w:afterAutospacing="0" w:line="480" w:lineRule="auto"/>
        <w:ind w:firstLine="720"/>
        <w:jc w:val="both"/>
      </w:pPr>
      <w:r w:rsidRPr="00D30E2A">
        <w:t xml:space="preserve">Geothermal energy comes from the heat stored beneath the Earth's surface. It can be accessed through geothermal power plants or directly for heating applications. Geothermal energy is highly reliable and can provide a continuous supply of energy, independent of weather conditions. It has relatively low environmental impact compared </w:t>
      </w:r>
      <w:r w:rsidRPr="00D30E2A">
        <w:lastRenderedPageBreak/>
        <w:t>to fossil fuels, though its development can be constrained by geographic availability and high initial costs.</w:t>
      </w:r>
    </w:p>
    <w:p w:rsidR="00DF5061" w:rsidRPr="00D30E2A" w:rsidRDefault="00DF5061" w:rsidP="00DF5061">
      <w:pPr>
        <w:pStyle w:val="NormalWeb"/>
        <w:spacing w:before="0" w:beforeAutospacing="0" w:after="0" w:afterAutospacing="0" w:line="480" w:lineRule="auto"/>
        <w:ind w:firstLine="720"/>
        <w:jc w:val="both"/>
      </w:pPr>
      <w:r w:rsidRPr="00D30E2A">
        <w:t>Ocean energy encompasses various technologies that harness energy from the sea, including tidal, wave, and ocean thermal energy. These technologies are still in developmental stages compared to other renewables but hold significant potential due to the vast energy resources in the oceans. They face challenges related to technology maturity, environmental impact, and economic feasibility.</w:t>
      </w:r>
    </w:p>
    <w:p w:rsidR="00DF5061" w:rsidRPr="00D30E2A" w:rsidRDefault="00DF5061" w:rsidP="00DF5061">
      <w:pPr>
        <w:pStyle w:val="NormalWeb"/>
        <w:spacing w:before="0" w:beforeAutospacing="0" w:after="0" w:afterAutospacing="0" w:line="480" w:lineRule="auto"/>
        <w:ind w:firstLine="720"/>
        <w:jc w:val="both"/>
      </w:pPr>
      <w:r w:rsidRPr="00D30E2A">
        <w:t xml:space="preserve">The renewable energy has immense benefits. As opined by </w:t>
      </w:r>
      <w:r w:rsidR="008656D4" w:rsidRPr="00D30E2A">
        <w:t>Ekeng, Ahiakwo, Amadi, and Obuah (2024)</w:t>
      </w:r>
      <w:r w:rsidRPr="00D30E2A">
        <w:t xml:space="preserve">, the benefits include but not limited to the followings: </w:t>
      </w:r>
    </w:p>
    <w:p w:rsidR="00DF5061" w:rsidRPr="00D30E2A" w:rsidRDefault="00DF5061" w:rsidP="00DF5061">
      <w:pPr>
        <w:pStyle w:val="NormalWeb"/>
        <w:spacing w:before="0" w:beforeAutospacing="0" w:after="0" w:afterAutospacing="0" w:line="480" w:lineRule="auto"/>
        <w:jc w:val="both"/>
      </w:pPr>
      <w:r w:rsidRPr="00D30E2A">
        <w:rPr>
          <w:rStyle w:val="Strong"/>
          <w:b w:val="0"/>
        </w:rPr>
        <w:t>Environmental Sustainability</w:t>
      </w:r>
      <w:r w:rsidRPr="00D30E2A">
        <w:rPr>
          <w:b/>
        </w:rPr>
        <w:t>:</w:t>
      </w:r>
      <w:r w:rsidRPr="00D30E2A">
        <w:t xml:space="preserve"> Renewable energy sources produce little to no greenhouse gas emissions compared to fossil fuels. This helps mitigate climate change by reducing the carbon footprint associated with energy production. Additionally, renewables generally have lower environmental impacts, such as reduced air and water pollution.</w:t>
      </w:r>
    </w:p>
    <w:p w:rsidR="00DF5061" w:rsidRPr="00D30E2A" w:rsidRDefault="00DF5061" w:rsidP="00DF5061">
      <w:pPr>
        <w:pStyle w:val="NormalWeb"/>
        <w:spacing w:before="0" w:beforeAutospacing="0" w:after="0" w:afterAutospacing="0" w:line="480" w:lineRule="auto"/>
        <w:jc w:val="both"/>
      </w:pPr>
      <w:r w:rsidRPr="00D30E2A">
        <w:rPr>
          <w:rStyle w:val="Strong"/>
          <w:b w:val="0"/>
        </w:rPr>
        <w:t>Energy Security</w:t>
      </w:r>
      <w:r w:rsidRPr="00D30E2A">
        <w:rPr>
          <w:b/>
        </w:rPr>
        <w:t>:</w:t>
      </w:r>
      <w:r w:rsidRPr="00D30E2A">
        <w:t xml:space="preserve"> By diversifying the energy mix with renewable sources, countries can reduce their reliance on imported fossil fuels and enhance their energy security. Renewables can provide a more stable and resilient energy supply, less susceptible to geopolitical tensions and market fluctuations.</w:t>
      </w:r>
    </w:p>
    <w:p w:rsidR="00DF5061" w:rsidRPr="00D30E2A" w:rsidRDefault="00DF5061" w:rsidP="00DF5061">
      <w:pPr>
        <w:pStyle w:val="NormalWeb"/>
        <w:spacing w:before="0" w:beforeAutospacing="0" w:after="0" w:afterAutospacing="0" w:line="480" w:lineRule="auto"/>
        <w:jc w:val="both"/>
      </w:pPr>
      <w:r w:rsidRPr="00D30E2A">
        <w:rPr>
          <w:rStyle w:val="Strong"/>
          <w:b w:val="0"/>
        </w:rPr>
        <w:t>Economic Opportunities</w:t>
      </w:r>
      <w:r w:rsidRPr="00D30E2A">
        <w:rPr>
          <w:b/>
        </w:rPr>
        <w:t>:</w:t>
      </w:r>
      <w:r w:rsidRPr="00D30E2A">
        <w:t xml:space="preserve"> The renewable energy sector generates significant economic opportunities, including job creation, technological innovation, and investment. </w:t>
      </w:r>
      <w:r w:rsidRPr="00D30E2A">
        <w:lastRenderedPageBreak/>
        <w:t>Developing and maintaining renewable energy infrastructure creates employment in manufacturing, installation, maintenance, and research.</w:t>
      </w:r>
    </w:p>
    <w:p w:rsidR="00DF5061" w:rsidRPr="00D30E2A" w:rsidRDefault="00DF5061" w:rsidP="00DF5061">
      <w:pPr>
        <w:pStyle w:val="NormalWeb"/>
        <w:spacing w:before="0" w:beforeAutospacing="0" w:after="0" w:afterAutospacing="0" w:line="480" w:lineRule="auto"/>
        <w:jc w:val="both"/>
      </w:pPr>
      <w:r w:rsidRPr="00D30E2A">
        <w:rPr>
          <w:rStyle w:val="Strong"/>
          <w:b w:val="0"/>
        </w:rPr>
        <w:t>Health Benefits</w:t>
      </w:r>
      <w:r w:rsidRPr="00D30E2A">
        <w:rPr>
          <w:b/>
        </w:rPr>
        <w:t>:</w:t>
      </w:r>
      <w:r w:rsidRPr="00D30E2A">
        <w:t xml:space="preserve"> Reducing reliance on fossil fuels leads to lower air pollution and improved public health. Fewer emissions of harmful pollutants, such as sulfur dioxide and nitrogen oxides, contribute to cleaner air and reduce respiratory and cardiovascular diseases.</w:t>
      </w:r>
    </w:p>
    <w:p w:rsidR="00DF5061" w:rsidRPr="00D30E2A" w:rsidRDefault="00DF5061" w:rsidP="00DF5061">
      <w:pPr>
        <w:pStyle w:val="NormalWeb"/>
        <w:spacing w:before="0" w:beforeAutospacing="0" w:after="0" w:afterAutospacing="0" w:line="480" w:lineRule="auto"/>
        <w:jc w:val="both"/>
      </w:pPr>
      <w:r w:rsidRPr="00D30E2A">
        <w:rPr>
          <w:rStyle w:val="Strong"/>
          <w:b w:val="0"/>
        </w:rPr>
        <w:t>Sustainable Development</w:t>
      </w:r>
      <w:r w:rsidRPr="00D30E2A">
        <w:rPr>
          <w:b/>
        </w:rPr>
        <w:t>:</w:t>
      </w:r>
      <w:r w:rsidRPr="00D30E2A">
        <w:t xml:space="preserve"> Renewable energy supports sustainable development by providing energy solutions that meet current needs without compromising the ability of future generations to meet their own needs. It promotes environmental stewardship and responsible resource management.</w:t>
      </w:r>
    </w:p>
    <w:p w:rsidR="00DF5061" w:rsidRPr="00D30E2A" w:rsidRDefault="00DF5061" w:rsidP="00DF5061">
      <w:pPr>
        <w:pStyle w:val="NormalWeb"/>
        <w:spacing w:before="0" w:beforeAutospacing="0" w:after="0" w:afterAutospacing="0" w:line="480" w:lineRule="auto"/>
        <w:ind w:firstLine="720"/>
        <w:jc w:val="both"/>
      </w:pPr>
      <w:r w:rsidRPr="00D30E2A">
        <w:t xml:space="preserve">However, </w:t>
      </w:r>
      <w:r w:rsidR="008656D4" w:rsidRPr="00D30E2A">
        <w:t>Chris, Odikpo, Adesoji and Mayowa (2021)</w:t>
      </w:r>
      <w:r w:rsidRPr="00D30E2A">
        <w:t xml:space="preserve"> noted that renewable energy faces challenges in both developed and developing nations. Many renewable energy sources, such as solar and wind, are intermittent and dependent on weather conditions. This intermittency can pose challenges for grid stability and energy reliability. Solutions such as energy storage technologies, grid modernization, and diversified energy sources are needed to address these challenges. In addition, transitioning to renewable energy requires substantial investment in infrastructure, including power generation, transmission, and storage systems. Developing and </w:t>
      </w:r>
      <w:r w:rsidRPr="00D30E2A">
        <w:lastRenderedPageBreak/>
        <w:t>maintaining this infrastructure can be costly and may require significant policy and financial support.</w:t>
      </w:r>
    </w:p>
    <w:p w:rsidR="00DF5061" w:rsidRPr="00D30E2A" w:rsidRDefault="00DF5061" w:rsidP="00DF5061">
      <w:pPr>
        <w:pStyle w:val="NormalWeb"/>
        <w:spacing w:before="0" w:beforeAutospacing="0" w:after="0" w:afterAutospacing="0" w:line="480" w:lineRule="auto"/>
        <w:ind w:firstLine="720"/>
        <w:jc w:val="both"/>
      </w:pPr>
      <w:r w:rsidRPr="00D30E2A">
        <w:t xml:space="preserve">While renewable energy has lower environmental impacts compared to fossil fuels, it is not without its own concerns. Large-scale installations, such as wind farms and solar arrays, can impact land use, wildlife habitats, and ecosystems. Careful planning and environmental assessments are necessary to minimize these impacts. Furthermore, the renewable energy sector relies on ongoing technological innovation to improve efficiency, reduce costs, and expand capabilities. Continued research and development are essential to address technical challenges and enhance the performance of renewable energy systems. This is apart from the fact that </w:t>
      </w:r>
      <w:r w:rsidRPr="00D30E2A">
        <w:rPr>
          <w:rStyle w:val="Strong"/>
          <w:b w:val="0"/>
        </w:rPr>
        <w:t>t</w:t>
      </w:r>
      <w:r w:rsidRPr="00D30E2A">
        <w:t>he growth of renewable energy is influenced by economic factors and policy decisions. Supportive policies, such as subsidies, tax incentives, and regulatory frameworks, play a crucial role in encouraging investment and adoption of renewable technologies.</w:t>
      </w:r>
    </w:p>
    <w:p w:rsidR="00DF5061" w:rsidRPr="00D30E2A" w:rsidRDefault="00DF5061" w:rsidP="00DF5061">
      <w:pPr>
        <w:pStyle w:val="NormalWeb"/>
        <w:spacing w:before="0" w:beforeAutospacing="0" w:after="0" w:afterAutospacing="0" w:line="480" w:lineRule="auto"/>
        <w:ind w:firstLine="720"/>
        <w:jc w:val="both"/>
      </w:pPr>
      <w:r w:rsidRPr="00D30E2A">
        <w:t>Globally, renewable energy is seen as a key component of efforts to combat climate change and transition to a low-carbon economy. Many countries have set ambitious targets for increasing their renewable energy capacity and reducing greenhouse gas emissions. International agreements, such as the Paris Agreement, underscore the importance of renewable energy in achieving global climate goals.</w:t>
      </w:r>
    </w:p>
    <w:p w:rsidR="00DF5061" w:rsidRPr="00D30E2A" w:rsidRDefault="00DF5061" w:rsidP="00020D45">
      <w:pPr>
        <w:pStyle w:val="NormalWeb"/>
        <w:spacing w:before="0" w:beforeAutospacing="0" w:after="0" w:afterAutospacing="0" w:line="432" w:lineRule="auto"/>
        <w:ind w:firstLine="720"/>
        <w:jc w:val="both"/>
      </w:pPr>
      <w:r w:rsidRPr="00D30E2A">
        <w:lastRenderedPageBreak/>
        <w:t>Locally, the adoption of renewable energy can have varying impacts depending on regional resources and needs. In some areas, solar and wind energy may be more viable due to favorable climatic conditions, while others may benefit from geothermal or hydro resources. Tailoring renewable energy solutions to local contexts can enhance their effectiveness and sustainability.</w:t>
      </w:r>
    </w:p>
    <w:p w:rsidR="00571AF7" w:rsidRPr="00D30E2A" w:rsidRDefault="002D740E" w:rsidP="00020D45">
      <w:pPr>
        <w:pStyle w:val="NormalWeb"/>
        <w:spacing w:before="0" w:beforeAutospacing="0" w:after="0" w:afterAutospacing="0" w:line="432" w:lineRule="auto"/>
        <w:jc w:val="both"/>
        <w:rPr>
          <w:b/>
        </w:rPr>
      </w:pPr>
      <w:r w:rsidRPr="00D30E2A">
        <w:rPr>
          <w:b/>
        </w:rPr>
        <w:t>2.4</w:t>
      </w:r>
      <w:r w:rsidRPr="00D30E2A">
        <w:rPr>
          <w:b/>
        </w:rPr>
        <w:tab/>
        <w:t xml:space="preserve">Meaning of </w:t>
      </w:r>
      <w:r w:rsidR="00571AF7" w:rsidRPr="00D30E2A">
        <w:rPr>
          <w:b/>
        </w:rPr>
        <w:t xml:space="preserve">Solar Stove </w:t>
      </w:r>
    </w:p>
    <w:p w:rsidR="00571AF7" w:rsidRPr="00D30E2A" w:rsidRDefault="00571AF7" w:rsidP="00020D45">
      <w:pPr>
        <w:pStyle w:val="NormalWeb"/>
        <w:spacing w:before="0" w:beforeAutospacing="0" w:after="0" w:afterAutospacing="0" w:line="432" w:lineRule="auto"/>
        <w:ind w:firstLine="720"/>
        <w:jc w:val="both"/>
      </w:pPr>
      <w:r w:rsidRPr="00D30E2A">
        <w:t xml:space="preserve">A solar stove is an innovative cooking device that harnesses the power of the sun to prepare food, offering an environmentally friendly and sustainable alternative to traditional cooking methods. </w:t>
      </w:r>
      <w:r w:rsidR="008656D4" w:rsidRPr="00D30E2A">
        <w:t>In the opinion of Ibanga (2018), u</w:t>
      </w:r>
      <w:r w:rsidRPr="00D30E2A">
        <w:t>nlike conventional stoves that rely on fossil fuels like gas, charcoal, or wood, a solar stove uses reflective surfaces to concentrate sunlight onto a specific area where cooking takes place. This method of cooking is particularly beneficial in regions with abundant sunlight, providing a cost-effective and clean energy solution.</w:t>
      </w:r>
    </w:p>
    <w:p w:rsidR="00571AF7" w:rsidRPr="00D30E2A" w:rsidRDefault="00571AF7" w:rsidP="00020D45">
      <w:pPr>
        <w:pStyle w:val="NormalWeb"/>
        <w:spacing w:before="0" w:beforeAutospacing="0" w:after="0" w:afterAutospacing="0" w:line="432" w:lineRule="auto"/>
        <w:ind w:firstLine="720"/>
        <w:jc w:val="both"/>
      </w:pPr>
      <w:r w:rsidRPr="00D30E2A">
        <w:t>The basic design of a solar stove involves mirrors or reflective panels that focus sunlight onto a cooking pot or tray. The concentrated sunlight generates heat, which can reach temperatures high enough to cook various types of food, from boiling water to baking bread. Some solar stoves use parabolic dishes to achieve a higher degree of focus and heat, while others employ box-type designs that trap heat inside an insulated chamber, allowing for slower, more controlled cooking</w:t>
      </w:r>
      <w:r w:rsidR="008656D4" w:rsidRPr="00D30E2A">
        <w:t xml:space="preserve"> (Igbinovia&amp;Krupka, 2018)</w:t>
      </w:r>
      <w:r w:rsidRPr="00D30E2A">
        <w:t>.</w:t>
      </w:r>
    </w:p>
    <w:p w:rsidR="00571AF7" w:rsidRPr="00D30E2A" w:rsidRDefault="00571AF7" w:rsidP="00020D45">
      <w:pPr>
        <w:pStyle w:val="NormalWeb"/>
        <w:spacing w:before="0" w:beforeAutospacing="0" w:after="0" w:afterAutospacing="0" w:line="432" w:lineRule="auto"/>
        <w:ind w:firstLine="720"/>
        <w:jc w:val="both"/>
      </w:pPr>
      <w:r w:rsidRPr="00D30E2A">
        <w:t xml:space="preserve">One of the primary advantages of a solar stove is its ability to reduce dependence on traditional fuels, which are often expensive and contribute to environmental </w:t>
      </w:r>
      <w:r w:rsidRPr="00D30E2A">
        <w:lastRenderedPageBreak/>
        <w:t>degradation through deforestation and greenhouse gas emissions. Through the use of the sun’s free and renewable energy, solar stoves help to lower household energy costs and reduce the carbon footprint associated with cooking.</w:t>
      </w:r>
    </w:p>
    <w:p w:rsidR="00571AF7" w:rsidRPr="00D30E2A" w:rsidRDefault="00571AF7" w:rsidP="00020D45">
      <w:pPr>
        <w:pStyle w:val="NormalWeb"/>
        <w:spacing w:before="0" w:beforeAutospacing="0" w:after="0" w:afterAutospacing="0" w:line="432" w:lineRule="auto"/>
        <w:ind w:firstLine="720"/>
        <w:jc w:val="both"/>
      </w:pPr>
      <w:r w:rsidRPr="00D30E2A">
        <w:t>Additionally, solar stoves have significant health benefits. Traditional cooking methods, especially in developing regions, often involve the burning of biomass fuels indoors, leading to harmful smoke exposure that can cause respiratory problems. Solar stoves eliminate this risk by providing a smoke-free cooking environment, thus improving indoor air quality and reducing health issues associated with smoke inhalation. Solar stoves also promote energy independence and resilience, especially in remote areas where access to electricity or other fuels is limited or unreliable. They empower communities to utilize local resources - sunlight - effectively, fostering a sense of self-sufficiency.</w:t>
      </w:r>
    </w:p>
    <w:p w:rsidR="00571AF7" w:rsidRPr="00D30E2A" w:rsidRDefault="00571AF7" w:rsidP="00020D45">
      <w:pPr>
        <w:pStyle w:val="NormalWeb"/>
        <w:spacing w:before="0" w:beforeAutospacing="0" w:after="0" w:afterAutospacing="0" w:line="432" w:lineRule="auto"/>
        <w:ind w:firstLine="720"/>
        <w:jc w:val="both"/>
      </w:pPr>
      <w:r w:rsidRPr="00D30E2A">
        <w:t xml:space="preserve">Despite their many benefits, solar stoves also face challenges, such as their dependence on consistent sunlight, which can limit their usability during cloudy days or in regions with less solar exposure. However, ongoing innovations in design, materials, and heat retention technology are addressing these limitations, making solar stoves more versatile and reliable. Therefore, the solar stove represents a forward-thinking solution to </w:t>
      </w:r>
      <w:bookmarkStart w:id="0" w:name="_GoBack"/>
      <w:bookmarkEnd w:id="0"/>
      <w:r w:rsidRPr="00D30E2A">
        <w:t>energy use and environmental conservation. It combines practicality with sustainability, offering a simple yet powerful tool that can transform the way we cook while contributing to global efforts to reduce carbon emissions and protect natural resources.</w:t>
      </w:r>
    </w:p>
    <w:p w:rsidR="00571AF7" w:rsidRPr="00D30E2A" w:rsidRDefault="00571AF7" w:rsidP="00571AF7">
      <w:pPr>
        <w:pStyle w:val="Default"/>
        <w:spacing w:line="480" w:lineRule="auto"/>
        <w:jc w:val="both"/>
        <w:rPr>
          <w:rFonts w:ascii="Times New Roman" w:hAnsi="Times New Roman" w:cs="Times New Roman"/>
          <w:bCs/>
          <w:color w:val="auto"/>
        </w:rPr>
      </w:pPr>
    </w:p>
    <w:p w:rsidR="00576B0B" w:rsidRPr="00D30E2A" w:rsidRDefault="00576B0B" w:rsidP="0006094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lastRenderedPageBreak/>
        <w:t>CHAPTER THREE</w:t>
      </w:r>
    </w:p>
    <w:p w:rsidR="00576B0B" w:rsidRPr="00D30E2A" w:rsidRDefault="00576B0B" w:rsidP="0006094C">
      <w:pPr>
        <w:spacing w:after="0" w:line="480" w:lineRule="auto"/>
        <w:contextualSpacing/>
        <w:jc w:val="center"/>
        <w:rPr>
          <w:rFonts w:ascii="Times New Roman" w:hAnsi="Times New Roman" w:cs="Times New Roman"/>
          <w:b/>
          <w:bCs/>
          <w:sz w:val="24"/>
          <w:szCs w:val="24"/>
        </w:rPr>
      </w:pPr>
      <w:r w:rsidRPr="00D30E2A">
        <w:rPr>
          <w:rFonts w:ascii="Times New Roman" w:hAnsi="Times New Roman" w:cs="Times New Roman"/>
          <w:b/>
          <w:bCs/>
          <w:sz w:val="24"/>
          <w:szCs w:val="24"/>
        </w:rPr>
        <w:t>DESIGN AND CONSTRUCTION</w:t>
      </w:r>
    </w:p>
    <w:p w:rsidR="00472195" w:rsidRPr="001C330D" w:rsidRDefault="00472195" w:rsidP="0006094C">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1C330D">
        <w:rPr>
          <w:rFonts w:ascii="Times New Roman" w:eastAsia="Times New Roman" w:hAnsi="Times New Roman" w:cs="Times New Roman"/>
          <w:b/>
          <w:bCs/>
          <w:sz w:val="24"/>
          <w:szCs w:val="24"/>
        </w:rPr>
        <w:t>Design and Construction of a Solar Stove</w:t>
      </w:r>
    </w:p>
    <w:p w:rsidR="00472195" w:rsidRPr="001C330D" w:rsidRDefault="00472195" w:rsidP="0006094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increasing demand for sustainable energy solutions has driven innovation in harnessing renewable energy sources. Among these solutions is the solar stove, which converts sunlight into heat energy for cooking. Solar stoves provide an environmentally friendly alternative to conventional stoves that rely on biomass or fossil fuels, significantly reducing carbon emissions and deforestation. This </w:t>
      </w:r>
      <w:r>
        <w:rPr>
          <w:rFonts w:ascii="Times New Roman" w:eastAsia="Times New Roman" w:hAnsi="Times New Roman" w:cs="Times New Roman"/>
          <w:sz w:val="24"/>
          <w:szCs w:val="24"/>
        </w:rPr>
        <w:t>research report</w:t>
      </w:r>
      <w:r w:rsidRPr="001C330D">
        <w:rPr>
          <w:rFonts w:ascii="Times New Roman" w:eastAsia="Times New Roman" w:hAnsi="Times New Roman" w:cs="Times New Roman"/>
          <w:sz w:val="24"/>
          <w:szCs w:val="24"/>
        </w:rPr>
        <w:t xml:space="preserve"> covers the design principles, material selection, construction process, and functionality of a solar stove.</w:t>
      </w:r>
    </w:p>
    <w:p w:rsidR="00472195" w:rsidRPr="001C330D" w:rsidRDefault="00472195" w:rsidP="0006094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4361E">
        <w:rPr>
          <w:rFonts w:ascii="Times New Roman" w:eastAsia="Times New Roman" w:hAnsi="Times New Roman" w:cs="Times New Roman"/>
          <w:b/>
          <w:bCs/>
          <w:sz w:val="24"/>
          <w:szCs w:val="24"/>
        </w:rPr>
        <w:t xml:space="preserve">Types of Solar </w:t>
      </w:r>
      <w:r w:rsidRPr="001C330D">
        <w:rPr>
          <w:rFonts w:ascii="Times New Roman" w:eastAsia="Times New Roman" w:hAnsi="Times New Roman" w:cs="Times New Roman"/>
          <w:b/>
          <w:bCs/>
          <w:sz w:val="24"/>
          <w:szCs w:val="24"/>
        </w:rPr>
        <w:t>Stove</w:t>
      </w:r>
    </w:p>
    <w:p w:rsidR="00472195" w:rsidRPr="001C330D" w:rsidRDefault="00E4361E" w:rsidP="0006094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Solar </w:t>
      </w:r>
      <w:r w:rsidR="00472195" w:rsidRPr="001C330D">
        <w:rPr>
          <w:rFonts w:ascii="Times New Roman" w:eastAsia="Times New Roman" w:hAnsi="Times New Roman" w:cs="Times New Roman"/>
          <w:sz w:val="24"/>
          <w:szCs w:val="24"/>
        </w:rPr>
        <w:t>stove functions on the principle of converting solar radiation into thermal energy, which can then be harnessed for cooking purposes. Unlike traditional stoves, which rely on combustion, a solar stove eliminates the need for wood, charcoal, or gas, making it a highly sustainable cooking solution.Solar stoves typically fall into three major categories:</w:t>
      </w:r>
    </w:p>
    <w:p w:rsidR="00472195" w:rsidRDefault="00472195" w:rsidP="0006094C">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Box cookers</w:t>
      </w:r>
      <w:r w:rsidRPr="001C330D">
        <w:rPr>
          <w:rFonts w:ascii="Times New Roman" w:eastAsia="Times New Roman" w:hAnsi="Times New Roman" w:cs="Times New Roman"/>
          <w:sz w:val="24"/>
          <w:szCs w:val="24"/>
        </w:rPr>
        <w:t>: These use an insulated box with a glass lid to trap heat.</w:t>
      </w:r>
    </w:p>
    <w:p w:rsidR="000278DE" w:rsidRDefault="000278DE" w:rsidP="0006094C">
      <w:pPr>
        <w:spacing w:after="0" w:line="480" w:lineRule="auto"/>
        <w:jc w:val="both"/>
        <w:rPr>
          <w:rFonts w:ascii="Times New Roman" w:eastAsia="Times New Roman" w:hAnsi="Times New Roman" w:cs="Times New Roman"/>
          <w:sz w:val="24"/>
          <w:szCs w:val="24"/>
        </w:rPr>
      </w:pPr>
    </w:p>
    <w:p w:rsidR="0006094C" w:rsidRDefault="00A95B47" w:rsidP="000278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040" type="#_x0000_t202" style="position:absolute;left:0;text-align:left;margin-left:221.5pt;margin-top:-9.3pt;width:168.65pt;height:116.15pt;z-index:251667456" filled="f" stroked="f">
            <v:textbox>
              <w:txbxContent>
                <w:p w:rsidR="0006094C" w:rsidRDefault="0006094C">
                  <w:r>
                    <w:rPr>
                      <w:noProof/>
                    </w:rPr>
                    <w:drawing>
                      <wp:inline distT="0" distB="0" distL="0" distR="0">
                        <wp:extent cx="2001520" cy="1408430"/>
                        <wp:effectExtent l="0" t="0" r="0" b="0"/>
                        <wp:docPr id="3" name="Picture 3" descr="C:\Users\UCC\Desktop\P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C\Desktop\PC3.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1520" cy="1408430"/>
                                </a:xfrm>
                                <a:prstGeom prst="rect">
                                  <a:avLst/>
                                </a:prstGeom>
                                <a:noFill/>
                                <a:ln>
                                  <a:noFill/>
                                </a:ln>
                              </pic:spPr>
                            </pic:pic>
                          </a:graphicData>
                        </a:graphic>
                      </wp:inline>
                    </w:drawing>
                  </w:r>
                </w:p>
              </w:txbxContent>
            </v:textbox>
          </v:shape>
        </w:pict>
      </w:r>
      <w:r w:rsidR="0006094C">
        <w:rPr>
          <w:rFonts w:ascii="Times New Roman" w:eastAsia="Times New Roman" w:hAnsi="Times New Roman" w:cs="Times New Roman"/>
          <w:noProof/>
          <w:sz w:val="24"/>
          <w:szCs w:val="24"/>
        </w:rPr>
        <w:drawing>
          <wp:inline distT="0" distB="0" distL="0" distR="0">
            <wp:extent cx="2142219" cy="1408670"/>
            <wp:effectExtent l="0" t="0" r="0" b="0"/>
            <wp:docPr id="2" name="Picture 2" descr="C:\Users\UCC\Desktop\P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CC\Desktop\PC 2.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2237" cy="1408682"/>
                    </a:xfrm>
                    <a:prstGeom prst="rect">
                      <a:avLst/>
                    </a:prstGeom>
                    <a:noFill/>
                    <a:ln>
                      <a:noFill/>
                    </a:ln>
                  </pic:spPr>
                </pic:pic>
              </a:graphicData>
            </a:graphic>
          </wp:inline>
        </w:drawing>
      </w:r>
    </w:p>
    <w:p w:rsidR="000278DE" w:rsidRDefault="000278DE" w:rsidP="000278D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(b)</w:t>
      </w:r>
    </w:p>
    <w:p w:rsidR="000278DE" w:rsidRPr="001C330D" w:rsidRDefault="000278DE" w:rsidP="0006094C">
      <w:pPr>
        <w:spacing w:after="0" w:line="480" w:lineRule="auto"/>
        <w:jc w:val="both"/>
        <w:rPr>
          <w:rFonts w:ascii="Times New Roman" w:eastAsia="Times New Roman" w:hAnsi="Times New Roman" w:cs="Times New Roman"/>
          <w:sz w:val="24"/>
          <w:szCs w:val="24"/>
        </w:rPr>
      </w:pPr>
      <w:r w:rsidRPr="000278DE">
        <w:rPr>
          <w:rFonts w:ascii="Times New Roman" w:eastAsia="Times New Roman" w:hAnsi="Times New Roman" w:cs="Times New Roman"/>
          <w:b/>
          <w:sz w:val="24"/>
          <w:szCs w:val="24"/>
        </w:rPr>
        <w:t>Figure 1(</w:t>
      </w:r>
      <w:r>
        <w:rPr>
          <w:rFonts w:ascii="Times New Roman" w:eastAsia="Times New Roman" w:hAnsi="Times New Roman" w:cs="Times New Roman"/>
          <w:b/>
          <w:sz w:val="24"/>
          <w:szCs w:val="24"/>
        </w:rPr>
        <w:t xml:space="preserve">a </w:t>
      </w:r>
      <w:r w:rsidRPr="000278DE">
        <w:rPr>
          <w:rFonts w:ascii="Times New Roman" w:eastAsia="Times New Roman" w:hAnsi="Times New Roman" w:cs="Times New Roman"/>
          <w:b/>
          <w:sz w:val="24"/>
          <w:szCs w:val="24"/>
        </w:rPr>
        <w:t>&amp; b):</w:t>
      </w:r>
      <w:r>
        <w:rPr>
          <w:rFonts w:ascii="Times New Roman" w:eastAsia="Times New Roman" w:hAnsi="Times New Roman" w:cs="Times New Roman"/>
          <w:sz w:val="24"/>
          <w:szCs w:val="24"/>
        </w:rPr>
        <w:t xml:space="preserve"> Image of box cooker </w:t>
      </w:r>
    </w:p>
    <w:p w:rsidR="00472195" w:rsidRDefault="00472195" w:rsidP="00B9470B">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Parabolic cookers</w:t>
      </w:r>
      <w:r w:rsidRPr="001C330D">
        <w:rPr>
          <w:rFonts w:ascii="Times New Roman" w:eastAsia="Times New Roman" w:hAnsi="Times New Roman" w:cs="Times New Roman"/>
          <w:sz w:val="24"/>
          <w:szCs w:val="24"/>
        </w:rPr>
        <w:t>: These use curved reflective surfaces to focus sunlight on a central point.</w:t>
      </w:r>
    </w:p>
    <w:p w:rsidR="000278DE" w:rsidRDefault="000278DE" w:rsidP="000278DE">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inline distT="0" distB="0" distL="0" distR="0">
            <wp:extent cx="2141838" cy="2034517"/>
            <wp:effectExtent l="0" t="0" r="0" b="0"/>
            <wp:docPr id="4" name="Picture 4" descr="C:\Users\UCC\Desktop\PC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C\Desktop\PC 4.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1714" cy="2034399"/>
                    </a:xfrm>
                    <a:prstGeom prst="rect">
                      <a:avLst/>
                    </a:prstGeom>
                    <a:noFill/>
                    <a:ln>
                      <a:noFill/>
                    </a:ln>
                  </pic:spPr>
                </pic:pic>
              </a:graphicData>
            </a:graphic>
          </wp:inline>
        </w:drawing>
      </w:r>
    </w:p>
    <w:p w:rsidR="000278DE" w:rsidRPr="000278DE" w:rsidRDefault="000278DE" w:rsidP="000278DE">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bCs/>
          <w:sz w:val="24"/>
          <w:szCs w:val="24"/>
        </w:rPr>
        <w:t xml:space="preserve"> Image of parabolic cooker</w:t>
      </w:r>
    </w:p>
    <w:p w:rsidR="00472195" w:rsidRPr="001C330D" w:rsidRDefault="00472195" w:rsidP="00B9470B">
      <w:pPr>
        <w:numPr>
          <w:ilvl w:val="0"/>
          <w:numId w:val="6"/>
        </w:numPr>
        <w:spacing w:after="0" w:line="480" w:lineRule="auto"/>
        <w:ind w:hanging="720"/>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Panel cookers</w:t>
      </w:r>
      <w:r w:rsidRPr="001C330D">
        <w:rPr>
          <w:rFonts w:ascii="Times New Roman" w:eastAsia="Times New Roman" w:hAnsi="Times New Roman" w:cs="Times New Roman"/>
          <w:sz w:val="24"/>
          <w:szCs w:val="24"/>
        </w:rPr>
        <w:t>: These combine elements of both box and parabolic cookers using flat reflective panels to direct sunlight onto a cooking pot.</w:t>
      </w:r>
    </w:p>
    <w:p w:rsidR="00964C9C"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design and construction of a solar st</w:t>
      </w:r>
      <w:r w:rsidR="00B9470B">
        <w:rPr>
          <w:rFonts w:ascii="Times New Roman" w:eastAsia="Times New Roman" w:hAnsi="Times New Roman" w:cs="Times New Roman"/>
          <w:sz w:val="24"/>
          <w:szCs w:val="24"/>
        </w:rPr>
        <w:t>ove can be tailored to the user’</w:t>
      </w:r>
      <w:r w:rsidRPr="001C330D">
        <w:rPr>
          <w:rFonts w:ascii="Times New Roman" w:eastAsia="Times New Roman" w:hAnsi="Times New Roman" w:cs="Times New Roman"/>
          <w:sz w:val="24"/>
          <w:szCs w:val="24"/>
        </w:rPr>
        <w:t xml:space="preserve">s needs, available resources, and climatic conditions. For example, a simple panel cooker is easy </w:t>
      </w:r>
      <w:r w:rsidRPr="001C330D">
        <w:rPr>
          <w:rFonts w:ascii="Times New Roman" w:eastAsia="Times New Roman" w:hAnsi="Times New Roman" w:cs="Times New Roman"/>
          <w:sz w:val="24"/>
          <w:szCs w:val="24"/>
        </w:rPr>
        <w:lastRenderedPageBreak/>
        <w:t>and inexpensive to build, but may not reach the high temperatures of a parabolic cooker, which requires more precise construction.</w:t>
      </w:r>
    </w:p>
    <w:p w:rsidR="00964C9C" w:rsidRDefault="00964C9C" w:rsidP="00B9470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study is based on design and construction of panel cookers.</w:t>
      </w:r>
    </w:p>
    <w:p w:rsidR="00964C9C" w:rsidRDefault="00964C9C" w:rsidP="00B9470B">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19632" cy="2619632"/>
            <wp:effectExtent l="0" t="0" r="0" b="0"/>
            <wp:docPr id="1" name="Picture 1" descr="C:\Users\UCC\Desktop\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C\Desktop\PC.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9186" cy="2619186"/>
                    </a:xfrm>
                    <a:prstGeom prst="rect">
                      <a:avLst/>
                    </a:prstGeom>
                    <a:noFill/>
                    <a:ln>
                      <a:noFill/>
                    </a:ln>
                  </pic:spPr>
                </pic:pic>
              </a:graphicData>
            </a:graphic>
          </wp:inline>
        </w:drawing>
      </w:r>
    </w:p>
    <w:p w:rsidR="00964C9C" w:rsidRPr="001C330D" w:rsidRDefault="00964C9C" w:rsidP="00964C9C">
      <w:pPr>
        <w:spacing w:after="0" w:line="480" w:lineRule="auto"/>
        <w:jc w:val="both"/>
        <w:rPr>
          <w:rFonts w:ascii="Times New Roman" w:eastAsia="Times New Roman" w:hAnsi="Times New Roman" w:cs="Times New Roman"/>
          <w:sz w:val="24"/>
          <w:szCs w:val="24"/>
        </w:rPr>
      </w:pPr>
      <w:r w:rsidRPr="0006094C">
        <w:rPr>
          <w:rFonts w:ascii="Times New Roman" w:eastAsia="Times New Roman" w:hAnsi="Times New Roman" w:cs="Times New Roman"/>
          <w:b/>
          <w:sz w:val="24"/>
          <w:szCs w:val="24"/>
        </w:rPr>
        <w:t xml:space="preserve">Figure </w:t>
      </w:r>
      <w:r w:rsidR="000278DE">
        <w:rPr>
          <w:rFonts w:ascii="Times New Roman" w:eastAsia="Times New Roman" w:hAnsi="Times New Roman" w:cs="Times New Roman"/>
          <w:b/>
          <w:sz w:val="24"/>
          <w:szCs w:val="24"/>
        </w:rPr>
        <w:t>3</w:t>
      </w:r>
      <w:r w:rsidRPr="0006094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Image of panel cooker</w:t>
      </w:r>
    </w:p>
    <w:p w:rsidR="00472195" w:rsidRPr="001C330D" w:rsidRDefault="00B9470B"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t>Important</w:t>
      </w:r>
      <w:r w:rsidR="00472195" w:rsidRPr="001C330D">
        <w:rPr>
          <w:rFonts w:ascii="Times New Roman" w:eastAsia="Times New Roman" w:hAnsi="Times New Roman" w:cs="Times New Roman"/>
          <w:b/>
          <w:bCs/>
          <w:sz w:val="24"/>
          <w:szCs w:val="24"/>
        </w:rPr>
        <w:t xml:space="preserve"> Design Principles</w:t>
      </w:r>
    </w:p>
    <w:p w:rsidR="00472195" w:rsidRPr="001C330D"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Several design factors are crucial for the effectiveness of a solar stove:</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Concentration of Sunlight</w:t>
      </w:r>
      <w:r w:rsidRPr="001C330D">
        <w:rPr>
          <w:rFonts w:ascii="Times New Roman" w:eastAsia="Times New Roman" w:hAnsi="Times New Roman" w:cs="Times New Roman"/>
          <w:sz w:val="24"/>
          <w:szCs w:val="24"/>
        </w:rPr>
        <w:t>: The solar stove must focus or direct as much sunlight as possible onto the cooking area. Reflectors or mirrors are essential components that help to concentrate the sunlight.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Heat Retention</w:t>
      </w:r>
      <w:r w:rsidRPr="001C330D">
        <w:rPr>
          <w:rFonts w:ascii="Times New Roman" w:eastAsia="Times New Roman" w:hAnsi="Times New Roman" w:cs="Times New Roman"/>
          <w:sz w:val="24"/>
          <w:szCs w:val="24"/>
        </w:rPr>
        <w:t>: Once sunlight is concentrated, the heat must be retained efficiently. Insulating materials help to reduce heat loss, allowing the temperature to rise sufficiently to cook food.</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Surface</w:t>
      </w:r>
      <w:r w:rsidRPr="001C330D">
        <w:rPr>
          <w:rFonts w:ascii="Times New Roman" w:eastAsia="Times New Roman" w:hAnsi="Times New Roman" w:cs="Times New Roman"/>
          <w:sz w:val="24"/>
          <w:szCs w:val="24"/>
        </w:rPr>
        <w:t>: The surface or container where the food is placed should absorb and retain heat efficiently. Dark-colored pots or surfaces are ideal because they absorb more heat.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Orientation</w:t>
      </w:r>
      <w:r w:rsidRPr="001C330D">
        <w:rPr>
          <w:rFonts w:ascii="Times New Roman" w:eastAsia="Times New Roman" w:hAnsi="Times New Roman" w:cs="Times New Roman"/>
          <w:sz w:val="24"/>
          <w:szCs w:val="24"/>
        </w:rPr>
        <w:t>: A solar stove must be positioned or adjusted to face the sun directly for optimal heat generation. In some advanced designs, tracking systems can be included to follow the sun's movement across the sky.</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Durability and Sustainability</w:t>
      </w:r>
      <w:r w:rsidRPr="001C330D">
        <w:rPr>
          <w:rFonts w:ascii="Times New Roman" w:eastAsia="Times New Roman" w:hAnsi="Times New Roman" w:cs="Times New Roman"/>
          <w:sz w:val="24"/>
          <w:szCs w:val="24"/>
        </w:rPr>
        <w:t>: Solar stoves should be made from durable materials that can withstand outdoor conditions. Additionally, designs should aim for sustainability, using locally available materials when possible.</w:t>
      </w:r>
    </w:p>
    <w:p w:rsidR="00472195" w:rsidRPr="001C330D" w:rsidRDefault="00B9470B"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 xml:space="preserve">Materials </w:t>
      </w:r>
      <w:r>
        <w:rPr>
          <w:rFonts w:ascii="Times New Roman" w:eastAsia="Times New Roman" w:hAnsi="Times New Roman" w:cs="Times New Roman"/>
          <w:b/>
          <w:bCs/>
          <w:sz w:val="24"/>
          <w:szCs w:val="24"/>
        </w:rPr>
        <w:t>Used</w:t>
      </w:r>
      <w:r w:rsidR="00472195" w:rsidRPr="001C330D">
        <w:rPr>
          <w:rFonts w:ascii="Times New Roman" w:eastAsia="Times New Roman" w:hAnsi="Times New Roman" w:cs="Times New Roman"/>
          <w:b/>
          <w:bCs/>
          <w:sz w:val="24"/>
          <w:szCs w:val="24"/>
        </w:rPr>
        <w:t xml:space="preserve"> for Construction</w:t>
      </w:r>
    </w:p>
    <w:p w:rsidR="00472195" w:rsidRPr="001C330D" w:rsidRDefault="00472195" w:rsidP="00B9470B">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The materials for constructing a solar stove are relatively inexpensive and accessible. </w:t>
      </w:r>
      <w:r w:rsidR="00B9470B">
        <w:rPr>
          <w:rFonts w:ascii="Times New Roman" w:eastAsia="Times New Roman" w:hAnsi="Times New Roman" w:cs="Times New Roman"/>
          <w:sz w:val="24"/>
          <w:szCs w:val="24"/>
        </w:rPr>
        <w:t>In this research, the researcher considered the type of solar stove to build in t</w:t>
      </w:r>
      <w:r w:rsidRPr="001C330D">
        <w:rPr>
          <w:rFonts w:ascii="Times New Roman" w:eastAsia="Times New Roman" w:hAnsi="Times New Roman" w:cs="Times New Roman"/>
          <w:sz w:val="24"/>
          <w:szCs w:val="24"/>
        </w:rPr>
        <w:t>he choice of materials</w:t>
      </w:r>
      <w:r w:rsidR="00B9470B">
        <w:rPr>
          <w:rFonts w:ascii="Times New Roman" w:eastAsia="Times New Roman" w:hAnsi="Times New Roman" w:cs="Times New Roman"/>
          <w:sz w:val="24"/>
          <w:szCs w:val="24"/>
        </w:rPr>
        <w:t xml:space="preserve">. Below is the </w:t>
      </w:r>
      <w:r w:rsidRPr="001C330D">
        <w:rPr>
          <w:rFonts w:ascii="Times New Roman" w:eastAsia="Times New Roman" w:hAnsi="Times New Roman" w:cs="Times New Roman"/>
          <w:sz w:val="24"/>
          <w:szCs w:val="24"/>
        </w:rPr>
        <w:t>list of materials used</w:t>
      </w:r>
      <w:r w:rsidR="00B9470B">
        <w:rPr>
          <w:rFonts w:ascii="Times New Roman" w:eastAsia="Times New Roman" w:hAnsi="Times New Roman" w:cs="Times New Roman"/>
          <w:sz w:val="24"/>
          <w:szCs w:val="24"/>
        </w:rPr>
        <w:t xml:space="preserve"> for construction of the solar stove</w:t>
      </w:r>
      <w:r w:rsidRPr="001C330D">
        <w:rPr>
          <w:rFonts w:ascii="Times New Roman" w:eastAsia="Times New Roman" w:hAnsi="Times New Roman" w:cs="Times New Roman"/>
          <w:sz w:val="24"/>
          <w:szCs w:val="24"/>
        </w:rPr>
        <w:t>:</w:t>
      </w:r>
    </w:p>
    <w:p w:rsidR="00472195" w:rsidRPr="001C330D" w:rsidRDefault="00472195" w:rsidP="00B9470B">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Reflective Materials</w:t>
      </w:r>
      <w:r w:rsidRPr="001C330D">
        <w:rPr>
          <w:rFonts w:ascii="Times New Roman" w:eastAsia="Times New Roman" w:hAnsi="Times New Roman" w:cs="Times New Roman"/>
          <w:sz w:val="24"/>
          <w:szCs w:val="24"/>
        </w:rPr>
        <w:t>: Aluminum foil, reflective Mylar, or mirrors are used to reflect sunlight and focus it on the cooking area. Parabolic cookers may require a more precise mirror surface, while panel cookers can work well with basic aluminum foil.</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Insulating Materials</w:t>
      </w:r>
      <w:r w:rsidRPr="001C330D">
        <w:rPr>
          <w:rFonts w:ascii="Times New Roman" w:eastAsia="Times New Roman" w:hAnsi="Times New Roman" w:cs="Times New Roman"/>
          <w:sz w:val="24"/>
          <w:szCs w:val="24"/>
        </w:rPr>
        <w:t>: Cardboard, wood, foam, or any material with low thermal conductivity helps reduce heat loss. This is particularly important in box-type solar stoves, where heat retention is essential.</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Glass or Transparent Covering</w:t>
      </w:r>
      <w:r w:rsidRPr="001C330D">
        <w:rPr>
          <w:rFonts w:ascii="Times New Roman" w:eastAsia="Times New Roman" w:hAnsi="Times New Roman" w:cs="Times New Roman"/>
          <w:sz w:val="24"/>
          <w:szCs w:val="24"/>
        </w:rPr>
        <w:t>: For box cookers, a glass lid or transparent covering (like plastic wrap or polycarbonate) traps heat inside the cooker by allowing sunlight in but preventing heat from escaping.</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Absorbing Surface</w:t>
      </w:r>
      <w:r w:rsidRPr="001C330D">
        <w:rPr>
          <w:rFonts w:ascii="Times New Roman" w:eastAsia="Times New Roman" w:hAnsi="Times New Roman" w:cs="Times New Roman"/>
          <w:sz w:val="24"/>
          <w:szCs w:val="24"/>
        </w:rPr>
        <w:t>: Dark-colored metal plates, black-painted pots, or other heat-absorbing surfaces are used to absorb and transfer heat to the food. Black pots are preferred because they absorb more solar radiation.</w:t>
      </w:r>
    </w:p>
    <w:p w:rsidR="00472195" w:rsidRPr="001C330D"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Cooking Container</w:t>
      </w:r>
      <w:r w:rsidRPr="001C330D">
        <w:rPr>
          <w:rFonts w:ascii="Times New Roman" w:eastAsia="Times New Roman" w:hAnsi="Times New Roman" w:cs="Times New Roman"/>
          <w:sz w:val="24"/>
          <w:szCs w:val="24"/>
        </w:rPr>
        <w:t>: The food can be cooked in metal pots, usually dark-colored to maximize heat absorption.</w:t>
      </w:r>
    </w:p>
    <w:p w:rsidR="00472195" w:rsidRDefault="00472195" w:rsidP="000278DE">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Frame Materials</w:t>
      </w:r>
      <w:r w:rsidRPr="001C330D">
        <w:rPr>
          <w:rFonts w:ascii="Times New Roman" w:eastAsia="Times New Roman" w:hAnsi="Times New Roman" w:cs="Times New Roman"/>
          <w:sz w:val="24"/>
          <w:szCs w:val="24"/>
        </w:rPr>
        <w:t>: Wood, metal, or strong plastic can be used to construct the frame and structure of the solar stove, ensuring stability.</w:t>
      </w:r>
    </w:p>
    <w:p w:rsidR="000278DE" w:rsidRDefault="000278DE" w:rsidP="000278DE">
      <w:pPr>
        <w:spacing w:after="0" w:line="480" w:lineRule="auto"/>
        <w:jc w:val="both"/>
        <w:rPr>
          <w:rFonts w:ascii="Times New Roman" w:eastAsia="Times New Roman" w:hAnsi="Times New Roman" w:cs="Times New Roman"/>
          <w:sz w:val="24"/>
          <w:szCs w:val="24"/>
        </w:rPr>
      </w:pPr>
    </w:p>
    <w:p w:rsidR="000278DE" w:rsidRDefault="000278DE" w:rsidP="000278DE">
      <w:pPr>
        <w:spacing w:after="0" w:line="480" w:lineRule="auto"/>
        <w:jc w:val="both"/>
        <w:rPr>
          <w:rFonts w:ascii="Times New Roman" w:eastAsia="Times New Roman" w:hAnsi="Times New Roman" w:cs="Times New Roman"/>
          <w:sz w:val="24"/>
          <w:szCs w:val="24"/>
        </w:rPr>
      </w:pPr>
    </w:p>
    <w:p w:rsidR="000278DE" w:rsidRPr="001C330D" w:rsidRDefault="000278DE" w:rsidP="000278DE">
      <w:pPr>
        <w:spacing w:after="0" w:line="480" w:lineRule="auto"/>
        <w:jc w:val="both"/>
        <w:rPr>
          <w:rFonts w:ascii="Times New Roman" w:eastAsia="Times New Roman" w:hAnsi="Times New Roman" w:cs="Times New Roman"/>
          <w:sz w:val="24"/>
          <w:szCs w:val="24"/>
        </w:rPr>
      </w:pPr>
    </w:p>
    <w:p w:rsidR="00472195" w:rsidRPr="001C330D" w:rsidRDefault="000278DE" w:rsidP="00472195">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Construction Process</w:t>
      </w:r>
    </w:p>
    <w:p w:rsidR="006C1371"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1: Choose the Type of Solar Stove</w:t>
      </w:r>
      <w:r w:rsidR="006C1371">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Decide whether to build a box cooker, panel cooker, or parabolic cooker. </w:t>
      </w:r>
      <w:r w:rsidR="006C1371">
        <w:rPr>
          <w:rFonts w:ascii="Times New Roman" w:eastAsia="Times New Roman" w:hAnsi="Times New Roman" w:cs="Times New Roman"/>
          <w:sz w:val="24"/>
          <w:szCs w:val="24"/>
        </w:rPr>
        <w:t xml:space="preserve">In the case of this research, </w:t>
      </w:r>
      <w:r w:rsidRPr="001C330D">
        <w:rPr>
          <w:rFonts w:ascii="Times New Roman" w:eastAsia="Times New Roman" w:hAnsi="Times New Roman" w:cs="Times New Roman"/>
          <w:sz w:val="24"/>
          <w:szCs w:val="24"/>
        </w:rPr>
        <w:t xml:space="preserve">a panel cooker </w:t>
      </w:r>
      <w:r w:rsidR="006C1371">
        <w:rPr>
          <w:rFonts w:ascii="Times New Roman" w:eastAsia="Times New Roman" w:hAnsi="Times New Roman" w:cs="Times New Roman"/>
          <w:sz w:val="24"/>
          <w:szCs w:val="24"/>
        </w:rPr>
        <w:t xml:space="preserve">is </w:t>
      </w:r>
      <w:r w:rsidRPr="001C330D">
        <w:rPr>
          <w:rFonts w:ascii="Times New Roman" w:eastAsia="Times New Roman" w:hAnsi="Times New Roman" w:cs="Times New Roman"/>
          <w:sz w:val="24"/>
          <w:szCs w:val="24"/>
        </w:rPr>
        <w:t>construct</w:t>
      </w:r>
      <w:r w:rsidR="006C1371">
        <w:rPr>
          <w:rFonts w:ascii="Times New Roman" w:eastAsia="Times New Roman" w:hAnsi="Times New Roman" w:cs="Times New Roman"/>
          <w:sz w:val="24"/>
          <w:szCs w:val="24"/>
        </w:rPr>
        <w:t>ed.</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2: Construct the Reflector</w:t>
      </w:r>
      <w:r w:rsidR="006C1371">
        <w:rPr>
          <w:rFonts w:ascii="Times New Roman" w:eastAsia="Times New Roman" w:hAnsi="Times New Roman" w:cs="Times New Roman"/>
          <w:b/>
          <w:bCs/>
          <w:sz w:val="24"/>
          <w:szCs w:val="24"/>
        </w:rPr>
        <w:t xml:space="preserve"> -</w:t>
      </w:r>
      <w:r w:rsidRPr="001C330D">
        <w:rPr>
          <w:rFonts w:ascii="Times New Roman" w:eastAsia="Times New Roman" w:hAnsi="Times New Roman" w:cs="Times New Roman"/>
          <w:sz w:val="24"/>
          <w:szCs w:val="24"/>
        </w:rPr>
        <w:t xml:space="preserve"> The reflector is the most critical part of a solar stove, as it directs sunlight to the cooking area. For a panel cooker:</w:t>
      </w:r>
    </w:p>
    <w:p w:rsidR="00FC4099" w:rsidRDefault="00472195" w:rsidP="00FC4099">
      <w:pPr>
        <w:pStyle w:val="ListParagraph"/>
        <w:numPr>
          <w:ilvl w:val="1"/>
          <w:numId w:val="4"/>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Cut reflective material (aluminum foil or Mylar) to the desired size and glue it to a cardboard or wooden panel.</w:t>
      </w:r>
    </w:p>
    <w:p w:rsidR="00472195" w:rsidRPr="00FC4099" w:rsidRDefault="00472195" w:rsidP="00FC4099">
      <w:pPr>
        <w:pStyle w:val="ListParagraph"/>
        <w:numPr>
          <w:ilvl w:val="1"/>
          <w:numId w:val="4"/>
        </w:numPr>
        <w:spacing w:after="0" w:line="480" w:lineRule="auto"/>
        <w:ind w:left="720"/>
        <w:jc w:val="both"/>
        <w:rPr>
          <w:rFonts w:ascii="Times New Roman" w:eastAsia="Times New Roman" w:hAnsi="Times New Roman" w:cs="Times New Roman"/>
          <w:sz w:val="24"/>
          <w:szCs w:val="24"/>
        </w:rPr>
      </w:pPr>
      <w:r w:rsidRPr="00FC4099">
        <w:rPr>
          <w:rFonts w:ascii="Times New Roman" w:eastAsia="Times New Roman" w:hAnsi="Times New Roman" w:cs="Times New Roman"/>
          <w:sz w:val="24"/>
          <w:szCs w:val="24"/>
        </w:rPr>
        <w:t>Adjust the angles of the panels to concentrate sunlight on the pot.</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3: Build the Cooking Chamber</w:t>
      </w:r>
      <w:r w:rsidR="006C1371">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In a box cooker, the cooking chamber should be well-insulated to trap heat. Line the box with reflective materials, place the heat-absorbing surface (like a metal plate or dark-colored tray) at the bottom, and ensure the cooking pot has a tight-fitting, transparent lid to prevent heat escape.</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For panel or parabolic cookers, place the cooking pot in the focal point where sunlight is concentrated.</w:t>
      </w:r>
    </w:p>
    <w:p w:rsidR="00472195" w:rsidRPr="001C330D"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Step 4: Assemble the Stove</w:t>
      </w:r>
      <w:r w:rsidRPr="001C330D">
        <w:rPr>
          <w:rFonts w:ascii="Times New Roman" w:eastAsia="Times New Roman" w:hAnsi="Times New Roman" w:cs="Times New Roman"/>
          <w:sz w:val="24"/>
          <w:szCs w:val="24"/>
        </w:rPr>
        <w:t xml:space="preserve"> Assemble all the components, ensuring that the reflectors are correctly aligned to focus sunlight onto the cooking area. In a panel cooker, the reflective panels can be adjusted depending on the sun's position, while a parabolic cooker focuses sunlight on a specific point. In a box cooker, place the cooking pot inside and cover it with the glass lid.</w:t>
      </w:r>
    </w:p>
    <w:p w:rsidR="00472195" w:rsidRDefault="00472195" w:rsidP="00472195">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lastRenderedPageBreak/>
        <w:t>Step 5: Test and Adjust</w:t>
      </w:r>
      <w:r w:rsidR="00FC4099">
        <w:rPr>
          <w:rFonts w:ascii="Times New Roman" w:eastAsia="Times New Roman" w:hAnsi="Times New Roman" w:cs="Times New Roman"/>
          <w:sz w:val="24"/>
          <w:szCs w:val="24"/>
        </w:rPr>
        <w:t xml:space="preserve">- </w:t>
      </w:r>
      <w:r w:rsidRPr="001C330D">
        <w:rPr>
          <w:rFonts w:ascii="Times New Roman" w:eastAsia="Times New Roman" w:hAnsi="Times New Roman" w:cs="Times New Roman"/>
          <w:sz w:val="24"/>
          <w:szCs w:val="24"/>
        </w:rPr>
        <w:t>Once the stove is assembled, test it on a sunny day. Make sure the stove is properly aligned with the sun, and monitor how effectively it heats up the cooking surface. Adjust the angle of the reflectors to maximize heat concentration.</w:t>
      </w:r>
    </w:p>
    <w:p w:rsidR="006C1371" w:rsidRPr="00602F3E" w:rsidRDefault="00FC4099" w:rsidP="006913F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6C1371" w:rsidRPr="00602F3E">
        <w:rPr>
          <w:rFonts w:ascii="Times New Roman" w:eastAsia="Times New Roman" w:hAnsi="Times New Roman" w:cs="Times New Roman"/>
          <w:b/>
          <w:sz w:val="24"/>
          <w:szCs w:val="24"/>
        </w:rPr>
        <w:t xml:space="preserve">Dimension Used for Solar Stove </w:t>
      </w:r>
    </w:p>
    <w:p w:rsidR="006C1371" w:rsidRDefault="006C1371" w:rsidP="006913FC">
      <w:pPr>
        <w:spacing w:after="0" w:line="480" w:lineRule="auto"/>
        <w:ind w:firstLine="720"/>
        <w:jc w:val="both"/>
        <w:rPr>
          <w:rFonts w:ascii="Times New Roman" w:eastAsia="Times New Roman" w:hAnsi="Times New Roman" w:cs="Times New Roman"/>
          <w:sz w:val="24"/>
          <w:szCs w:val="24"/>
        </w:rPr>
      </w:pPr>
      <w:r w:rsidRPr="002202AA">
        <w:rPr>
          <w:rFonts w:ascii="Times New Roman" w:eastAsia="Times New Roman" w:hAnsi="Times New Roman" w:cs="Times New Roman"/>
          <w:sz w:val="24"/>
          <w:szCs w:val="24"/>
        </w:rPr>
        <w:t xml:space="preserve">When designing a solar panel stove, the dimensions of the aluminum foil or Mylar used as reflective material will depend on the size of the stove and how much sunlight you want to concentrate on the cooking area. However, the general dimensions should allow sufficient reflection and capture of sunlight. Below are </w:t>
      </w:r>
      <w:r w:rsidR="006913FC">
        <w:rPr>
          <w:rFonts w:ascii="Times New Roman" w:eastAsia="Times New Roman" w:hAnsi="Times New Roman" w:cs="Times New Roman"/>
          <w:sz w:val="24"/>
          <w:szCs w:val="24"/>
        </w:rPr>
        <w:t xml:space="preserve">the </w:t>
      </w:r>
      <w:r w:rsidRPr="002202AA">
        <w:rPr>
          <w:rFonts w:ascii="Times New Roman" w:eastAsia="Times New Roman" w:hAnsi="Times New Roman" w:cs="Times New Roman"/>
          <w:sz w:val="24"/>
          <w:szCs w:val="24"/>
        </w:rPr>
        <w:t xml:space="preserve">dimensions </w:t>
      </w:r>
      <w:r w:rsidR="006913FC">
        <w:rPr>
          <w:rFonts w:ascii="Times New Roman" w:eastAsia="Times New Roman" w:hAnsi="Times New Roman" w:cs="Times New Roman"/>
          <w:sz w:val="24"/>
          <w:szCs w:val="24"/>
        </w:rPr>
        <w:t xml:space="preserve">used in this research study </w:t>
      </w:r>
      <w:r w:rsidRPr="002202AA">
        <w:rPr>
          <w:rFonts w:ascii="Times New Roman" w:eastAsia="Times New Roman" w:hAnsi="Times New Roman" w:cs="Times New Roman"/>
          <w:sz w:val="24"/>
          <w:szCs w:val="24"/>
        </w:rPr>
        <w:t>based on different stove sizes:</w:t>
      </w:r>
    </w:p>
    <w:p w:rsidR="006C1371" w:rsidRPr="002202AA" w:rsidRDefault="006C1371" w:rsidP="006913FC">
      <w:pPr>
        <w:spacing w:after="0" w:line="480" w:lineRule="auto"/>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Small Solar Panel Stove:</w:t>
      </w:r>
    </w:p>
    <w:p w:rsidR="006C1371" w:rsidRPr="002202AA"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30 cm x 40 cm (12 inches x 16 inches).</w:t>
      </w:r>
    </w:p>
    <w:p w:rsidR="006C1371" w:rsidRPr="002202AA"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006913FC">
        <w:rPr>
          <w:rFonts w:ascii="Times New Roman" w:eastAsia="Times New Roman" w:hAnsi="Times New Roman" w:cs="Times New Roman"/>
          <w:sz w:val="24"/>
          <w:szCs w:val="24"/>
        </w:rPr>
        <w:t xml:space="preserve">: The researcher used </w:t>
      </w:r>
      <w:r w:rsidRPr="002202AA">
        <w:rPr>
          <w:rFonts w:ascii="Times New Roman" w:eastAsia="Times New Roman" w:hAnsi="Times New Roman" w:cs="Times New Roman"/>
          <w:sz w:val="24"/>
          <w:szCs w:val="24"/>
        </w:rPr>
        <w:t>four reflective panels, so each piece of aluminum foil or Mylar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measure</w:t>
      </w:r>
      <w:r w:rsidR="006913FC">
        <w:rPr>
          <w:rFonts w:ascii="Times New Roman" w:eastAsia="Times New Roman" w:hAnsi="Times New Roman" w:cs="Times New Roman"/>
          <w:sz w:val="24"/>
          <w:szCs w:val="24"/>
        </w:rPr>
        <w:t>d</w:t>
      </w:r>
      <w:r w:rsidRPr="002202AA">
        <w:rPr>
          <w:rFonts w:ascii="Times New Roman" w:eastAsia="Times New Roman" w:hAnsi="Times New Roman" w:cs="Times New Roman"/>
          <w:sz w:val="24"/>
          <w:szCs w:val="24"/>
        </w:rPr>
        <w:t xml:space="preserve"> 30 cm x 40 cm for one panel.</w:t>
      </w:r>
    </w:p>
    <w:p w:rsidR="006C1371" w:rsidRDefault="006C1371" w:rsidP="006913FC">
      <w:pPr>
        <w:numPr>
          <w:ilvl w:val="0"/>
          <w:numId w:val="15"/>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For four panels, </w:t>
      </w:r>
      <w:r w:rsidR="006913FC">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120 cm x 40 cm (48 inches x 16 inches) of reflective material, which totals 4,800 square cm (744 square inches).</w:t>
      </w:r>
    </w:p>
    <w:p w:rsidR="006913FC" w:rsidRDefault="006913FC" w:rsidP="006913FC">
      <w:pPr>
        <w:spacing w:after="0" w:line="480" w:lineRule="auto"/>
        <w:jc w:val="both"/>
        <w:rPr>
          <w:rFonts w:ascii="Times New Roman" w:eastAsia="Times New Roman" w:hAnsi="Times New Roman" w:cs="Times New Roman"/>
          <w:sz w:val="24"/>
          <w:szCs w:val="24"/>
        </w:rPr>
      </w:pPr>
    </w:p>
    <w:p w:rsidR="006913FC" w:rsidRPr="002202AA" w:rsidRDefault="006913FC" w:rsidP="006913FC">
      <w:pPr>
        <w:spacing w:after="0" w:line="480" w:lineRule="auto"/>
        <w:jc w:val="both"/>
        <w:rPr>
          <w:rFonts w:ascii="Times New Roman" w:eastAsia="Times New Roman" w:hAnsi="Times New Roman" w:cs="Times New Roman"/>
          <w:sz w:val="24"/>
          <w:szCs w:val="24"/>
        </w:rPr>
      </w:pP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lastRenderedPageBreak/>
        <w:t>Medium Solar Panel Stove</w:t>
      </w:r>
      <w:r w:rsidR="006913FC">
        <w:rPr>
          <w:rFonts w:ascii="Times New Roman" w:eastAsia="Times New Roman" w:hAnsi="Times New Roman" w:cs="Times New Roman"/>
          <w:b/>
          <w:bCs/>
          <w:sz w:val="24"/>
          <w:szCs w:val="24"/>
        </w:rPr>
        <w:t>:</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50 cm x 60 cm (20 inches x 24 inches).</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a medium-sized stove with four reflective panels, each panel need</w:t>
      </w:r>
      <w:r w:rsidR="006913FC">
        <w:rPr>
          <w:rFonts w:ascii="Times New Roman" w:eastAsia="Times New Roman" w:hAnsi="Times New Roman" w:cs="Times New Roman"/>
          <w:sz w:val="24"/>
          <w:szCs w:val="24"/>
        </w:rPr>
        <w:t>s</w:t>
      </w:r>
      <w:r w:rsidRPr="002202AA">
        <w:rPr>
          <w:rFonts w:ascii="Times New Roman" w:eastAsia="Times New Roman" w:hAnsi="Times New Roman" w:cs="Times New Roman"/>
          <w:sz w:val="24"/>
          <w:szCs w:val="24"/>
        </w:rPr>
        <w:t xml:space="preserve"> a piece of aluminum foil or Mylar measuring 50 cm x 60 cm.</w:t>
      </w:r>
    </w:p>
    <w:p w:rsidR="006C1371" w:rsidRPr="002202AA" w:rsidRDefault="006C1371" w:rsidP="006913FC">
      <w:pPr>
        <w:numPr>
          <w:ilvl w:val="0"/>
          <w:numId w:val="16"/>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xml:space="preserve">: </w:t>
      </w:r>
      <w:r w:rsidR="006913FC">
        <w:rPr>
          <w:rFonts w:ascii="Times New Roman" w:eastAsia="Times New Roman" w:hAnsi="Times New Roman" w:cs="Times New Roman"/>
          <w:sz w:val="24"/>
          <w:szCs w:val="24"/>
        </w:rPr>
        <w:t xml:space="preserve">The researcher used </w:t>
      </w:r>
      <w:r w:rsidRPr="002202AA">
        <w:rPr>
          <w:rFonts w:ascii="Times New Roman" w:eastAsia="Times New Roman" w:hAnsi="Times New Roman" w:cs="Times New Roman"/>
          <w:sz w:val="24"/>
          <w:szCs w:val="24"/>
        </w:rPr>
        <w:t>approximately 200 cm x 60 cm (80 inches x 24 inches) of reflective material, which totals 12,000 square cm (1,860 square inches).</w:t>
      </w: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Large Solar Panel Stove:</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Reflective Panels Size</w:t>
      </w:r>
      <w:r w:rsidRPr="002202AA">
        <w:rPr>
          <w:rFonts w:ascii="Times New Roman" w:eastAsia="Times New Roman" w:hAnsi="Times New Roman" w:cs="Times New Roman"/>
          <w:sz w:val="24"/>
          <w:szCs w:val="24"/>
        </w:rPr>
        <w:t xml:space="preserve">: Each panel </w:t>
      </w:r>
      <w:r w:rsidR="006913FC">
        <w:rPr>
          <w:rFonts w:ascii="Times New Roman" w:eastAsia="Times New Roman" w:hAnsi="Times New Roman" w:cs="Times New Roman"/>
          <w:sz w:val="24"/>
          <w:szCs w:val="24"/>
        </w:rPr>
        <w:t>was</w:t>
      </w:r>
      <w:r w:rsidRPr="002202AA">
        <w:rPr>
          <w:rFonts w:ascii="Times New Roman" w:eastAsia="Times New Roman" w:hAnsi="Times New Roman" w:cs="Times New Roman"/>
          <w:sz w:val="24"/>
          <w:szCs w:val="24"/>
        </w:rPr>
        <w:t xml:space="preserve"> 80 cm x 100 cm (32 inches x 40 inches).</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Aluminum Foil or Mylar Dimensions</w:t>
      </w:r>
      <w:r w:rsidRPr="002202AA">
        <w:rPr>
          <w:rFonts w:ascii="Times New Roman" w:eastAsia="Times New Roman" w:hAnsi="Times New Roman" w:cs="Times New Roman"/>
          <w:sz w:val="24"/>
          <w:szCs w:val="24"/>
        </w:rPr>
        <w:t>: For four panels, each piece of reflective material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80 cm x 100 cm.</w:t>
      </w:r>
    </w:p>
    <w:p w:rsidR="006C1371" w:rsidRPr="002202AA" w:rsidRDefault="006C1371" w:rsidP="006913FC">
      <w:pPr>
        <w:numPr>
          <w:ilvl w:val="0"/>
          <w:numId w:val="17"/>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Total Reflective Surface Area</w:t>
      </w:r>
      <w:r w:rsidRPr="002202AA">
        <w:rPr>
          <w:rFonts w:ascii="Times New Roman" w:eastAsia="Times New Roman" w:hAnsi="Times New Roman" w:cs="Times New Roman"/>
          <w:sz w:val="24"/>
          <w:szCs w:val="24"/>
        </w:rPr>
        <w:t>: The total reflective surface w</w:t>
      </w:r>
      <w:r w:rsidR="006913FC">
        <w:rPr>
          <w:rFonts w:ascii="Times New Roman" w:eastAsia="Times New Roman" w:hAnsi="Times New Roman" w:cs="Times New Roman"/>
          <w:sz w:val="24"/>
          <w:szCs w:val="24"/>
        </w:rPr>
        <w:t>as</w:t>
      </w:r>
      <w:r w:rsidRPr="002202AA">
        <w:rPr>
          <w:rFonts w:ascii="Times New Roman" w:eastAsia="Times New Roman" w:hAnsi="Times New Roman" w:cs="Times New Roman"/>
          <w:sz w:val="24"/>
          <w:szCs w:val="24"/>
        </w:rPr>
        <w:t xml:space="preserve"> approximately 320 cm x 100 cm (128 inches x 40 inches) of aluminum foil or Mylar, equaling 32,000 square cm (4,960 square inches).</w:t>
      </w:r>
    </w:p>
    <w:p w:rsidR="006C1371" w:rsidRPr="002202AA" w:rsidRDefault="006C1371" w:rsidP="006913FC">
      <w:pPr>
        <w:spacing w:after="0" w:line="480" w:lineRule="auto"/>
        <w:jc w:val="both"/>
        <w:outlineLvl w:val="2"/>
        <w:rPr>
          <w:rFonts w:ascii="Times New Roman" w:eastAsia="Times New Roman" w:hAnsi="Times New Roman" w:cs="Times New Roman"/>
          <w:b/>
          <w:bCs/>
          <w:sz w:val="24"/>
          <w:szCs w:val="24"/>
        </w:rPr>
      </w:pPr>
      <w:r w:rsidRPr="002202AA">
        <w:rPr>
          <w:rFonts w:ascii="Times New Roman" w:eastAsia="Times New Roman" w:hAnsi="Times New Roman" w:cs="Times New Roman"/>
          <w:b/>
          <w:bCs/>
          <w:sz w:val="24"/>
          <w:szCs w:val="24"/>
        </w:rPr>
        <w:t>General Guidelines:</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Number of Panels</w:t>
      </w:r>
      <w:r w:rsidRPr="002202AA">
        <w:rPr>
          <w:rFonts w:ascii="Times New Roman" w:eastAsia="Times New Roman" w:hAnsi="Times New Roman" w:cs="Times New Roman"/>
          <w:sz w:val="24"/>
          <w:szCs w:val="24"/>
        </w:rPr>
        <w:t>: Solar panel stoves often use 3-4 reflective panels, depending on the design.</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lastRenderedPageBreak/>
        <w:t>Panel Orientation</w:t>
      </w:r>
      <w:r w:rsidRPr="002202AA">
        <w:rPr>
          <w:rFonts w:ascii="Times New Roman" w:eastAsia="Times New Roman" w:hAnsi="Times New Roman" w:cs="Times New Roman"/>
          <w:sz w:val="24"/>
          <w:szCs w:val="24"/>
        </w:rPr>
        <w:t>: The panels should be oriented at angles that maximize sunlight reflection onto the cooking pot or surface.</w:t>
      </w:r>
    </w:p>
    <w:p w:rsidR="006C1371" w:rsidRPr="002202AA" w:rsidRDefault="006C1371" w:rsidP="006913FC">
      <w:pPr>
        <w:numPr>
          <w:ilvl w:val="0"/>
          <w:numId w:val="18"/>
        </w:numPr>
        <w:spacing w:after="0" w:line="480" w:lineRule="auto"/>
        <w:ind w:hanging="720"/>
        <w:jc w:val="both"/>
        <w:rPr>
          <w:rFonts w:ascii="Times New Roman" w:eastAsia="Times New Roman" w:hAnsi="Times New Roman" w:cs="Times New Roman"/>
          <w:sz w:val="24"/>
          <w:szCs w:val="24"/>
        </w:rPr>
      </w:pPr>
      <w:r w:rsidRPr="002202AA">
        <w:rPr>
          <w:rFonts w:ascii="Times New Roman" w:eastAsia="Times New Roman" w:hAnsi="Times New Roman" w:cs="Times New Roman"/>
          <w:b/>
          <w:bCs/>
          <w:sz w:val="24"/>
          <w:szCs w:val="24"/>
        </w:rPr>
        <w:t>Foil/Mylar Thickness</w:t>
      </w:r>
      <w:r w:rsidRPr="002202AA">
        <w:rPr>
          <w:rFonts w:ascii="Times New Roman" w:eastAsia="Times New Roman" w:hAnsi="Times New Roman" w:cs="Times New Roman"/>
          <w:sz w:val="24"/>
          <w:szCs w:val="24"/>
        </w:rPr>
        <w:t>: Ensure the foil or Mylar is thick enough to hold shape when applied to a backing material (like cardboard or plywood) but not so heavy that it becomes cumbersome to work with.</w:t>
      </w:r>
    </w:p>
    <w:p w:rsidR="00472195" w:rsidRPr="001C330D" w:rsidRDefault="00FC4099" w:rsidP="006913FC">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472195" w:rsidRPr="001C330D">
        <w:rPr>
          <w:rFonts w:ascii="Times New Roman" w:eastAsia="Times New Roman" w:hAnsi="Times New Roman" w:cs="Times New Roman"/>
          <w:b/>
          <w:bCs/>
          <w:sz w:val="24"/>
          <w:szCs w:val="24"/>
        </w:rPr>
        <w:t>Operation and Efficiency</w:t>
      </w:r>
    </w:p>
    <w:p w:rsidR="00472195" w:rsidRPr="001C330D" w:rsidRDefault="00472195" w:rsidP="006913F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Solar stoves work best in sunny, cloud-free conditions, where sunlight is abundant. They are particularly effective in areas with long periods of direct sunlight, such as tropical regions. The cooking time depends on the stove's design and the intensity of sunlight, but solar stoves typically take longer to cook food than conventional stoves.</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The efficiency of a solar stove can be increased by:</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Maximizing sunlight exposure</w:t>
      </w:r>
      <w:r w:rsidRPr="001C330D">
        <w:rPr>
          <w:rFonts w:ascii="Times New Roman" w:eastAsia="Times New Roman" w:hAnsi="Times New Roman" w:cs="Times New Roman"/>
          <w:sz w:val="24"/>
          <w:szCs w:val="24"/>
        </w:rPr>
        <w:t>: Keeping the stove aligned with the sun throughout the day.</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Improving insulation</w:t>
      </w:r>
      <w:r w:rsidRPr="001C330D">
        <w:rPr>
          <w:rFonts w:ascii="Times New Roman" w:eastAsia="Times New Roman" w:hAnsi="Times New Roman" w:cs="Times New Roman"/>
          <w:sz w:val="24"/>
          <w:szCs w:val="24"/>
        </w:rPr>
        <w:t>: Ensuring that heat loss is minimized by using appropriate insulating materials.</w:t>
      </w:r>
    </w:p>
    <w:p w:rsidR="00472195" w:rsidRPr="001C330D" w:rsidRDefault="00472195" w:rsidP="006913FC">
      <w:pPr>
        <w:spacing w:after="0" w:line="480" w:lineRule="auto"/>
        <w:jc w:val="both"/>
        <w:rPr>
          <w:rFonts w:ascii="Times New Roman" w:eastAsia="Times New Roman" w:hAnsi="Times New Roman" w:cs="Times New Roman"/>
          <w:sz w:val="24"/>
          <w:szCs w:val="24"/>
        </w:rPr>
      </w:pPr>
      <w:r w:rsidRPr="001C330D">
        <w:rPr>
          <w:rFonts w:ascii="Times New Roman" w:eastAsia="Times New Roman" w:hAnsi="Times New Roman" w:cs="Times New Roman"/>
          <w:b/>
          <w:bCs/>
          <w:sz w:val="24"/>
          <w:szCs w:val="24"/>
        </w:rPr>
        <w:t>Using appropriate cookware</w:t>
      </w:r>
      <w:r w:rsidRPr="001C330D">
        <w:rPr>
          <w:rFonts w:ascii="Times New Roman" w:eastAsia="Times New Roman" w:hAnsi="Times New Roman" w:cs="Times New Roman"/>
          <w:sz w:val="24"/>
          <w:szCs w:val="24"/>
        </w:rPr>
        <w:t>: Dark-colored, thin-walled pots help absorb heat more quickly and efficiently.</w:t>
      </w:r>
    </w:p>
    <w:p w:rsidR="00472195" w:rsidRPr="001C330D" w:rsidRDefault="00472195" w:rsidP="006913FC">
      <w:pPr>
        <w:spacing w:after="0" w:line="480" w:lineRule="auto"/>
        <w:ind w:firstLine="720"/>
        <w:jc w:val="both"/>
        <w:rPr>
          <w:rFonts w:ascii="Times New Roman" w:eastAsia="Times New Roman" w:hAnsi="Times New Roman" w:cs="Times New Roman"/>
          <w:sz w:val="24"/>
          <w:szCs w:val="24"/>
        </w:rPr>
      </w:pPr>
      <w:r w:rsidRPr="001C330D">
        <w:rPr>
          <w:rFonts w:ascii="Times New Roman" w:eastAsia="Times New Roman" w:hAnsi="Times New Roman" w:cs="Times New Roman"/>
          <w:sz w:val="24"/>
          <w:szCs w:val="24"/>
        </w:rPr>
        <w:t xml:space="preserve">Designing and constructing a solar stove offers a practical, eco-friendly solution to energy and environmental challenges, particularly in rural and off-grid areas. By </w:t>
      </w:r>
      <w:r w:rsidRPr="001C330D">
        <w:rPr>
          <w:rFonts w:ascii="Times New Roman" w:eastAsia="Times New Roman" w:hAnsi="Times New Roman" w:cs="Times New Roman"/>
          <w:sz w:val="24"/>
          <w:szCs w:val="24"/>
        </w:rPr>
        <w:lastRenderedPageBreak/>
        <w:t>carefully selecting materials and adhering to sound design principles, it is possible to create an efficient, durable, and cost-effective solar cooker that benefits both the environment and the user.</w:t>
      </w:r>
    </w:p>
    <w:p w:rsidR="00472195" w:rsidRPr="001C330D" w:rsidRDefault="00472195" w:rsidP="00472195">
      <w:pPr>
        <w:spacing w:after="0" w:line="480" w:lineRule="auto"/>
        <w:jc w:val="both"/>
        <w:rPr>
          <w:rFonts w:ascii="Times New Roman" w:hAnsi="Times New Roman" w:cs="Times New Roman"/>
          <w:sz w:val="24"/>
          <w:szCs w:val="24"/>
        </w:rPr>
      </w:pPr>
    </w:p>
    <w:p w:rsidR="003C374E" w:rsidRPr="00D30E2A" w:rsidRDefault="003C374E" w:rsidP="006F43D1">
      <w:pPr>
        <w:autoSpaceDE w:val="0"/>
        <w:autoSpaceDN w:val="0"/>
        <w:adjustRightInd w:val="0"/>
        <w:spacing w:after="0" w:line="480" w:lineRule="auto"/>
        <w:jc w:val="both"/>
        <w:rPr>
          <w:rFonts w:ascii="Times New Roman" w:hAnsi="Times New Roman" w:cs="Times New Roman"/>
          <w:sz w:val="24"/>
          <w:szCs w:val="24"/>
        </w:rPr>
      </w:pPr>
    </w:p>
    <w:p w:rsidR="003C374E" w:rsidRPr="00D30E2A" w:rsidRDefault="003C374E"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Pr="00D30E2A"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576B0B" w:rsidRDefault="00576B0B"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6913FC" w:rsidRPr="00D30E2A" w:rsidRDefault="006913FC" w:rsidP="006F43D1">
      <w:pPr>
        <w:autoSpaceDE w:val="0"/>
        <w:autoSpaceDN w:val="0"/>
        <w:adjustRightInd w:val="0"/>
        <w:spacing w:after="0" w:line="480" w:lineRule="auto"/>
        <w:jc w:val="both"/>
        <w:rPr>
          <w:rFonts w:ascii="Times New Roman" w:hAnsi="Times New Roman" w:cs="Times New Roman"/>
          <w:sz w:val="24"/>
          <w:szCs w:val="24"/>
        </w:rPr>
      </w:pP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FOUR</w:t>
      </w: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 xml:space="preserve">MAINTENANCE OF SOLAR </w:t>
      </w:r>
      <w:r w:rsidR="002E3E33" w:rsidRPr="002C638F">
        <w:rPr>
          <w:rFonts w:ascii="Times New Roman" w:hAnsi="Times New Roman" w:cs="Times New Roman"/>
          <w:b/>
          <w:bCs/>
          <w:sz w:val="24"/>
          <w:szCs w:val="24"/>
        </w:rPr>
        <w:t>STOVE</w:t>
      </w:r>
    </w:p>
    <w:p w:rsidR="002E3E33" w:rsidRPr="002C638F" w:rsidRDefault="002E3E33" w:rsidP="002C638F">
      <w:pPr>
        <w:spacing w:after="0" w:line="456" w:lineRule="auto"/>
        <w:jc w:val="both"/>
        <w:rPr>
          <w:rFonts w:ascii="Times New Roman" w:eastAsia="Times New Roman" w:hAnsi="Times New Roman" w:cs="Times New Roman"/>
          <w:b/>
          <w:sz w:val="24"/>
          <w:szCs w:val="24"/>
        </w:rPr>
      </w:pPr>
      <w:r w:rsidRPr="002C638F">
        <w:rPr>
          <w:rFonts w:ascii="Times New Roman" w:eastAsia="Times New Roman" w:hAnsi="Times New Roman" w:cs="Times New Roman"/>
          <w:b/>
          <w:sz w:val="24"/>
          <w:szCs w:val="24"/>
        </w:rPr>
        <w:t>4.1</w:t>
      </w:r>
      <w:r w:rsidRPr="002C638F">
        <w:rPr>
          <w:rFonts w:ascii="Times New Roman" w:eastAsia="Times New Roman" w:hAnsi="Times New Roman" w:cs="Times New Roman"/>
          <w:b/>
          <w:sz w:val="24"/>
          <w:szCs w:val="24"/>
        </w:rPr>
        <w:tab/>
        <w:t>Introduction</w:t>
      </w:r>
    </w:p>
    <w:p w:rsidR="002E3E33" w:rsidRPr="002C638F"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Maintaining a solar stove is essential to ensure its optimal performance, longevity, and reliability. Solar stoves, which utilize solar energy to cook food, represent a sustainable and eco-friendly alternative to traditional cooking methods. However, like any technology, they require regular care and maintenance to function effectively. An understanding of the maintenance procedures and best practices for solar stoves can help users maximize their benefits and extend the life of their equipment.</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4.2</w:t>
      </w:r>
      <w:r w:rsidRPr="002C638F">
        <w:rPr>
          <w:rFonts w:ascii="Times New Roman" w:eastAsia="Times New Roman" w:hAnsi="Times New Roman" w:cs="Times New Roman"/>
          <w:b/>
          <w:bCs/>
          <w:sz w:val="24"/>
          <w:szCs w:val="24"/>
        </w:rPr>
        <w:tab/>
        <w:t>Understanding the Components of a Solar Stove</w:t>
      </w:r>
    </w:p>
    <w:p w:rsidR="002E3E33" w:rsidRPr="002C638F"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A solar stove typically consists of several key components: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Reflectors</w:t>
      </w:r>
      <w:r w:rsidRPr="002C638F">
        <w:rPr>
          <w:rFonts w:ascii="Times New Roman" w:eastAsia="Times New Roman" w:hAnsi="Times New Roman" w:cs="Times New Roman"/>
          <w:sz w:val="24"/>
          <w:szCs w:val="24"/>
        </w:rPr>
        <w:t>: These are mirrors or reflective surfaces that concentrate sunlight onto the cooking area. Reflectors can be parabolic, dish-shaped, or flat, depending on the design of the stove.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Absorber</w:t>
      </w:r>
      <w:r w:rsidRPr="002C638F">
        <w:rPr>
          <w:rFonts w:ascii="Times New Roman" w:eastAsia="Times New Roman" w:hAnsi="Times New Roman" w:cs="Times New Roman"/>
          <w:sz w:val="24"/>
          <w:szCs w:val="24"/>
        </w:rPr>
        <w:t>: The absorber is the part of the stove that receives the concentrated sunlight and converts it into heat. It is usually made of a material that absorbs heat efficiently, such as blackened metal or a specialized thermal coating.</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Cooking Chamber</w:t>
      </w:r>
      <w:r w:rsidRPr="002C638F">
        <w:rPr>
          <w:rFonts w:ascii="Times New Roman" w:eastAsia="Times New Roman" w:hAnsi="Times New Roman" w:cs="Times New Roman"/>
          <w:sz w:val="24"/>
          <w:szCs w:val="24"/>
        </w:rPr>
        <w:t>: This is the area where food is placed for cooking. It is designed to trap and retain heat to cook the food effectively.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Support Structure</w:t>
      </w:r>
      <w:r w:rsidRPr="002C638F">
        <w:rPr>
          <w:rFonts w:ascii="Times New Roman" w:eastAsia="Times New Roman" w:hAnsi="Times New Roman" w:cs="Times New Roman"/>
          <w:sz w:val="24"/>
          <w:szCs w:val="24"/>
        </w:rPr>
        <w:t>: The support structure holds the reflectors, absorber, and cooking chamber in place. It must be sturdy and stable to maintain the alignment of the solar stove components.</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Routine Maintenance Procedures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Cleaning the Reflectors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reflectors regularly, ideally every few weeks, to remove dust, dirt, and other debris that can reduce their efficiency.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Use a soft cloth or sponge with mild soap and water to clean the reflective surfaces. Avoid abrasive materials or strong chemicals that could damage the reflective coating. After cleaning, rinse with clean water and dry the reflectors thoroughly to prevent streaks or spots.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and Cleaning the Absorber</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Check the absorber for any signs of wear or damage during routine maintenance.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Clean the absorber with a damp cloth to remove any accumulated soot or debris. Ensure that the absorber surface remains smooth and free of corrosion or buildup, as these can impact heat absorption.</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Maintaining the Cooking Chamber</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Clean the cooking chamber after each use to prevent food residue buildup.</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Method</w:t>
      </w:r>
      <w:r w:rsidRPr="002C638F">
        <w:rPr>
          <w:rFonts w:ascii="Times New Roman" w:eastAsia="Times New Roman" w:hAnsi="Times New Roman" w:cs="Times New Roman"/>
          <w:sz w:val="24"/>
          <w:szCs w:val="24"/>
        </w:rPr>
        <w:t>: Use a non-abrasive cleaner and a soft cloth or sponge to wipe down the cooking surfaces. Ensure that the chamber is dry before using it again to prevent mold or unpleasant odors.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Inspecting the Support Structure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Regularly check the support structure for any signs of wear, rust, or damage.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Tighten any loose bolts or screws and replace any damaged components. Ensure that the support structure remains stable and properly aligned to maintain the effectiveness of the solar stove.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Checking for Alignment</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Frequency</w:t>
      </w:r>
      <w:r w:rsidRPr="002C638F">
        <w:rPr>
          <w:rFonts w:ascii="Times New Roman" w:eastAsia="Times New Roman" w:hAnsi="Times New Roman" w:cs="Times New Roman"/>
          <w:sz w:val="24"/>
          <w:szCs w:val="24"/>
        </w:rPr>
        <w:t>: Verify the alignment of the reflectors and cooking chamber periodically.</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Method</w:t>
      </w:r>
      <w:r w:rsidRPr="002C638F">
        <w:rPr>
          <w:rFonts w:ascii="Times New Roman" w:eastAsia="Times New Roman" w:hAnsi="Times New Roman" w:cs="Times New Roman"/>
          <w:sz w:val="24"/>
          <w:szCs w:val="24"/>
        </w:rPr>
        <w:t>: Adjust the reflectors and cooking chamber as needed to ensure that they are properly aligned for optimal solar concentration. Misalignment can reduce the stove’s efficiency and cooking performance.</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4.3</w:t>
      </w:r>
      <w:r w:rsidRPr="002C638F">
        <w:rPr>
          <w:rFonts w:ascii="Times New Roman" w:eastAsia="Times New Roman" w:hAnsi="Times New Roman" w:cs="Times New Roman"/>
          <w:b/>
          <w:bCs/>
          <w:sz w:val="24"/>
          <w:szCs w:val="24"/>
        </w:rPr>
        <w:tab/>
        <w:t>Seasonal and Annual Maintenance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Seasonal Maintenance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Inspect for Weather Damage</w:t>
      </w:r>
      <w:r w:rsidRPr="002C638F">
        <w:rPr>
          <w:rFonts w:ascii="Times New Roman" w:eastAsia="Times New Roman" w:hAnsi="Times New Roman" w:cs="Times New Roman"/>
          <w:sz w:val="24"/>
          <w:szCs w:val="24"/>
        </w:rPr>
        <w:t>: After severe weather events, check the solar stove for any damage. Repair or replace any components that may have been affected by wind, rain, or snow.</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Protect from Extreme Conditions</w:t>
      </w:r>
      <w:r w:rsidRPr="002C638F">
        <w:rPr>
          <w:rFonts w:ascii="Times New Roman" w:eastAsia="Times New Roman" w:hAnsi="Times New Roman" w:cs="Times New Roman"/>
          <w:sz w:val="24"/>
          <w:szCs w:val="24"/>
        </w:rPr>
        <w:t>: During extreme weather conditions or prolonged periods of inactivity, cover the solar stove to protect it from environmental damage. Use a protective cover or store the stove in a sheltered area.</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Annual Maintenance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Professional Inspection</w:t>
      </w:r>
      <w:r w:rsidRPr="002C638F">
        <w:rPr>
          <w:rFonts w:ascii="Times New Roman" w:eastAsia="Times New Roman" w:hAnsi="Times New Roman" w:cs="Times New Roman"/>
          <w:sz w:val="24"/>
          <w:szCs w:val="24"/>
        </w:rPr>
        <w:t>: Consider having the solar stove professionally inspected annually, especially if it is used frequently. A professional can perform a thorough check and make any necessary repairs or adjustments.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Component Replacement</w:t>
      </w:r>
      <w:r w:rsidRPr="002C638F">
        <w:rPr>
          <w:rFonts w:ascii="Times New Roman" w:eastAsia="Times New Roman" w:hAnsi="Times New Roman" w:cs="Times New Roman"/>
          <w:sz w:val="24"/>
          <w:szCs w:val="24"/>
        </w:rPr>
        <w:t>: Evaluate the condition of all components, such as reflectors, absorbers, and support structures, and replace any parts that show significant wear or degradation.</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4.4</w:t>
      </w:r>
      <w:r w:rsidRPr="002C638F">
        <w:rPr>
          <w:rFonts w:ascii="Times New Roman" w:eastAsia="Times New Roman" w:hAnsi="Times New Roman" w:cs="Times New Roman"/>
          <w:b/>
          <w:bCs/>
          <w:sz w:val="24"/>
          <w:szCs w:val="24"/>
        </w:rPr>
        <w:tab/>
        <w:t>Troubleshooting Common Issues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Reduced Cooking Efficiency</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Dirty reflectors, misaligned components, or a damaged absorber.</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Clean the reflectors and absorber, check for proper alignment, and inspect for any damage or wear.</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Difficulty in Focusing Sunlight</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Improper reflector adjustment or obstructions.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Adjust the reflectors to ensure they are properly aligned with the sun. Remove any obstructions that may block sunlight.</w:t>
      </w:r>
    </w:p>
    <w:p w:rsidR="002C638F" w:rsidRDefault="002C638F" w:rsidP="002C638F">
      <w:pPr>
        <w:spacing w:after="0" w:line="456" w:lineRule="auto"/>
        <w:jc w:val="both"/>
        <w:rPr>
          <w:rFonts w:ascii="Times New Roman" w:eastAsia="Times New Roman" w:hAnsi="Times New Roman" w:cs="Times New Roman"/>
          <w:b/>
          <w:bCs/>
          <w:sz w:val="24"/>
          <w:szCs w:val="24"/>
        </w:rPr>
      </w:pP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lastRenderedPageBreak/>
        <w:t>Heat Loss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Possible Causes</w:t>
      </w:r>
      <w:r w:rsidRPr="002C638F">
        <w:rPr>
          <w:rFonts w:ascii="Times New Roman" w:eastAsia="Times New Roman" w:hAnsi="Times New Roman" w:cs="Times New Roman"/>
          <w:sz w:val="24"/>
          <w:szCs w:val="24"/>
        </w:rPr>
        <w:t>: Gaps or leaks in the cooking chamber or insufficient insulation.</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Solutions</w:t>
      </w:r>
      <w:r w:rsidRPr="002C638F">
        <w:rPr>
          <w:rFonts w:ascii="Times New Roman" w:eastAsia="Times New Roman" w:hAnsi="Times New Roman" w:cs="Times New Roman"/>
          <w:sz w:val="24"/>
          <w:szCs w:val="24"/>
        </w:rPr>
        <w:t>: Inspect the cooking chamber for any gaps or leaks and seal them as needed. Ensure that insulation is intact and effective.</w:t>
      </w:r>
    </w:p>
    <w:p w:rsidR="002E3E33" w:rsidRPr="002C638F" w:rsidRDefault="002E3E33" w:rsidP="002C638F">
      <w:pPr>
        <w:spacing w:after="0" w:line="456" w:lineRule="auto"/>
        <w:jc w:val="both"/>
        <w:outlineLvl w:val="2"/>
        <w:rPr>
          <w:rFonts w:ascii="Times New Roman" w:eastAsia="Times New Roman" w:hAnsi="Times New Roman" w:cs="Times New Roman"/>
          <w:b/>
          <w:bCs/>
          <w:sz w:val="24"/>
          <w:szCs w:val="24"/>
        </w:rPr>
      </w:pPr>
      <w:r w:rsidRPr="002C638F">
        <w:rPr>
          <w:rFonts w:ascii="Times New Roman" w:eastAsia="Times New Roman" w:hAnsi="Times New Roman" w:cs="Times New Roman"/>
          <w:b/>
          <w:bCs/>
          <w:sz w:val="24"/>
          <w:szCs w:val="24"/>
        </w:rPr>
        <w:t>4.5</w:t>
      </w:r>
      <w:r w:rsidRPr="002C638F">
        <w:rPr>
          <w:rFonts w:ascii="Times New Roman" w:eastAsia="Times New Roman" w:hAnsi="Times New Roman" w:cs="Times New Roman"/>
          <w:b/>
          <w:bCs/>
          <w:sz w:val="24"/>
          <w:szCs w:val="24"/>
        </w:rPr>
        <w:tab/>
        <w:t>Safety Considerations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Handling and Storage</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Care</w:t>
      </w:r>
      <w:r w:rsidRPr="002C638F">
        <w:rPr>
          <w:rFonts w:ascii="Times New Roman" w:eastAsia="Times New Roman" w:hAnsi="Times New Roman" w:cs="Times New Roman"/>
          <w:sz w:val="24"/>
          <w:szCs w:val="24"/>
        </w:rPr>
        <w:t>: Handle the solar stove carefully to avoid damaging sensitive components. Store the stove in a dry, sheltered area when not in use.</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Safety</w:t>
      </w:r>
      <w:r w:rsidRPr="002C638F">
        <w:rPr>
          <w:rFonts w:ascii="Times New Roman" w:eastAsia="Times New Roman" w:hAnsi="Times New Roman" w:cs="Times New Roman"/>
          <w:sz w:val="24"/>
          <w:szCs w:val="24"/>
        </w:rPr>
        <w:t>: Follow manufacturer guidelines for safe operation and maintenance practices.</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Avoiding Accidents</w:t>
      </w:r>
      <w:r w:rsidRPr="002C638F">
        <w:rPr>
          <w:rFonts w:ascii="Times New Roman" w:eastAsia="Times New Roman" w:hAnsi="Times New Roman" w:cs="Times New Roman"/>
          <w:sz w:val="24"/>
          <w:szCs w:val="24"/>
        </w:rPr>
        <w:t>:</w:t>
      </w:r>
    </w:p>
    <w:p w:rsidR="002E3E33" w:rsidRPr="002C638F" w:rsidRDefault="002E3E33" w:rsidP="002C638F">
      <w:pPr>
        <w:spacing w:after="0" w:line="456" w:lineRule="auto"/>
        <w:jc w:val="both"/>
        <w:rPr>
          <w:rFonts w:ascii="Times New Roman" w:eastAsia="Times New Roman" w:hAnsi="Times New Roman" w:cs="Times New Roman"/>
          <w:sz w:val="24"/>
          <w:szCs w:val="24"/>
        </w:rPr>
      </w:pPr>
      <w:r w:rsidRPr="002C638F">
        <w:rPr>
          <w:rFonts w:ascii="Times New Roman" w:eastAsia="Times New Roman" w:hAnsi="Times New Roman" w:cs="Times New Roman"/>
          <w:b/>
          <w:bCs/>
          <w:sz w:val="24"/>
          <w:szCs w:val="24"/>
        </w:rPr>
        <w:t>Precautions</w:t>
      </w:r>
      <w:r w:rsidRPr="002C638F">
        <w:rPr>
          <w:rFonts w:ascii="Times New Roman" w:eastAsia="Times New Roman" w:hAnsi="Times New Roman" w:cs="Times New Roman"/>
          <w:sz w:val="24"/>
          <w:szCs w:val="24"/>
        </w:rPr>
        <w:t>: Ensure that the solar stove is set up on a stable surface to prevent tipping or accidental damage. Keep flammable materials away from the cooking area.</w:t>
      </w:r>
    </w:p>
    <w:p w:rsidR="002E3E33" w:rsidRDefault="002E3E33" w:rsidP="002C638F">
      <w:pPr>
        <w:spacing w:after="0" w:line="456" w:lineRule="auto"/>
        <w:ind w:firstLine="720"/>
        <w:jc w:val="both"/>
        <w:rPr>
          <w:rFonts w:ascii="Times New Roman" w:eastAsia="Times New Roman" w:hAnsi="Times New Roman" w:cs="Times New Roman"/>
          <w:sz w:val="24"/>
          <w:szCs w:val="24"/>
        </w:rPr>
      </w:pPr>
      <w:r w:rsidRPr="002C638F">
        <w:rPr>
          <w:rFonts w:ascii="Times New Roman" w:eastAsia="Times New Roman" w:hAnsi="Times New Roman" w:cs="Times New Roman"/>
          <w:sz w:val="24"/>
          <w:szCs w:val="24"/>
        </w:rPr>
        <w:t>The maintenance of a solar stove is crucial for ensuring its efficiency, safety, and longevity. Regular cleaning, inspection, and adjustment of components are necessary to keep the stove operating at peak performance. By following routine and seasonal maintenance procedures, users can maximize the benefits of solar cooking, contribute to sustainable energy practices, and enjoy the advantages of this eco-friendly technology. Proper care and attention will not only enhance the performance of the solar stove but also extend its lifespan, making it a valuable asset in any sustainable energy strategy.</w:t>
      </w:r>
    </w:p>
    <w:p w:rsidR="002C638F" w:rsidRDefault="002C638F" w:rsidP="002C638F">
      <w:pPr>
        <w:spacing w:after="0" w:line="456" w:lineRule="auto"/>
        <w:ind w:firstLine="720"/>
        <w:jc w:val="both"/>
        <w:rPr>
          <w:rFonts w:ascii="Times New Roman" w:eastAsia="Times New Roman" w:hAnsi="Times New Roman" w:cs="Times New Roman"/>
          <w:sz w:val="24"/>
          <w:szCs w:val="24"/>
        </w:rPr>
      </w:pP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lastRenderedPageBreak/>
        <w:t>CHAPTER FIVE</w:t>
      </w:r>
    </w:p>
    <w:p w:rsidR="003C374E" w:rsidRPr="002C638F" w:rsidRDefault="003C374E" w:rsidP="002C638F">
      <w:pPr>
        <w:autoSpaceDE w:val="0"/>
        <w:autoSpaceDN w:val="0"/>
        <w:adjustRightInd w:val="0"/>
        <w:spacing w:after="0" w:line="456" w:lineRule="auto"/>
        <w:jc w:val="center"/>
        <w:rPr>
          <w:rFonts w:ascii="Times New Roman" w:hAnsi="Times New Roman" w:cs="Times New Roman"/>
          <w:b/>
          <w:bCs/>
          <w:sz w:val="24"/>
          <w:szCs w:val="24"/>
        </w:rPr>
      </w:pPr>
      <w:r w:rsidRPr="002C638F">
        <w:rPr>
          <w:rFonts w:ascii="Times New Roman" w:hAnsi="Times New Roman" w:cs="Times New Roman"/>
          <w:b/>
          <w:bCs/>
          <w:sz w:val="24"/>
          <w:szCs w:val="24"/>
        </w:rPr>
        <w:t>CONCLUSION</w:t>
      </w:r>
    </w:p>
    <w:p w:rsidR="002E3E33" w:rsidRPr="002C638F" w:rsidRDefault="002E3E33" w:rsidP="002C638F">
      <w:pPr>
        <w:pStyle w:val="NormalWeb"/>
        <w:spacing w:before="0" w:beforeAutospacing="0" w:after="0" w:afterAutospacing="0" w:line="456" w:lineRule="auto"/>
        <w:ind w:firstLine="720"/>
        <w:jc w:val="both"/>
      </w:pPr>
      <w:r w:rsidRPr="002C638F">
        <w:t>The design and construction of solar stoves represent a significant advancement in the quest for sustainable and eco-friendly energy solutions. As the world grapples with the challenges of climate change and the depletion of traditional energy resources, solar stoves emerge as a compelling technology that leverages the abundant and renewable energy provided by the sun. The extensive exploration of their design and construction underscores the complexities and innovations involved in developing these devices and highlights their potential impact on energy practices and environmental stewardship.</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5.1</w:t>
      </w:r>
      <w:r w:rsidRPr="002C638F">
        <w:rPr>
          <w:rStyle w:val="Strong"/>
          <w:b/>
          <w:bCs/>
          <w:sz w:val="24"/>
          <w:szCs w:val="24"/>
        </w:rPr>
        <w:tab/>
        <w:t>Integration of Design Principles</w:t>
      </w:r>
    </w:p>
    <w:p w:rsidR="002E3E33" w:rsidRPr="002C638F" w:rsidRDefault="002E3E33" w:rsidP="002C638F">
      <w:pPr>
        <w:pStyle w:val="NormalWeb"/>
        <w:spacing w:before="0" w:beforeAutospacing="0" w:after="0" w:afterAutospacing="0" w:line="456" w:lineRule="auto"/>
        <w:ind w:firstLine="720"/>
        <w:jc w:val="both"/>
      </w:pPr>
      <w:r w:rsidRPr="002C638F">
        <w:t>The design of a solar stove involves a delicate balance of various principles to achieve optimal performance and efficiency. At the heart of the design process is the need to harness solar energy effectively, which requires meticulous attention to the geometry and material choices for reflectors, absorbers, and cooking chambers. Reflectors, whether parabolic, dish-shaped, or flat, must be crafted to focus sunlight precisely onto the absorber, where it is converted into heat. The choice of materials, including reflective coatings and heat-absorbing surfaces, plays a crucial role in maximizing energy absorption and minimizing heat loss.</w:t>
      </w:r>
    </w:p>
    <w:p w:rsidR="002E3E33" w:rsidRPr="002C638F" w:rsidRDefault="002E3E33" w:rsidP="002C638F">
      <w:pPr>
        <w:pStyle w:val="NormalWeb"/>
        <w:spacing w:before="0" w:beforeAutospacing="0" w:after="0" w:afterAutospacing="0" w:line="456" w:lineRule="auto"/>
        <w:ind w:firstLine="720"/>
        <w:jc w:val="both"/>
      </w:pPr>
      <w:r w:rsidRPr="002C638F">
        <w:t>The user-centered design approach ensures that the solar stove meets the practical needs of its users. This involves creating a device that is not only functional but also user-</w:t>
      </w:r>
      <w:r w:rsidRPr="002C638F">
        <w:lastRenderedPageBreak/>
        <w:t>friendly, with features that facilitate easy operation and maintenance. Ergonomics and aesthetics are considered to enhance the overall user experience, making the technology more accessible and appealing.</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5.2</w:t>
      </w:r>
      <w:r w:rsidRPr="002C638F">
        <w:rPr>
          <w:rStyle w:val="Strong"/>
          <w:b/>
          <w:bCs/>
          <w:sz w:val="24"/>
          <w:szCs w:val="24"/>
        </w:rPr>
        <w:tab/>
        <w:t>Construction and Material Considerations</w:t>
      </w:r>
    </w:p>
    <w:p w:rsidR="002E3E33" w:rsidRPr="002C638F" w:rsidRDefault="002E3E33" w:rsidP="002C638F">
      <w:pPr>
        <w:pStyle w:val="NormalWeb"/>
        <w:spacing w:before="0" w:beforeAutospacing="0" w:after="0" w:afterAutospacing="0" w:line="456" w:lineRule="auto"/>
        <w:ind w:firstLine="720"/>
        <w:jc w:val="both"/>
      </w:pPr>
      <w:r w:rsidRPr="002C638F">
        <w:t>The construction of a solar stove entails the practical realization of the design concepts. It involves assembling various components, including reflectors, absorbers, and support structures, into a coherent and functional unit. The choice of materials is pivotal, as they must withstand environmental conditions while maintaining efficiency. For example, durable reflective materials are essential for long-term performance, while high-quality thermal coatings on absorbers ensure effective heat transfer.</w:t>
      </w:r>
    </w:p>
    <w:p w:rsidR="002E3E33" w:rsidRPr="002C638F" w:rsidRDefault="002E3E33" w:rsidP="002C638F">
      <w:pPr>
        <w:pStyle w:val="NormalWeb"/>
        <w:spacing w:before="0" w:beforeAutospacing="0" w:after="0" w:afterAutospacing="0" w:line="456" w:lineRule="auto"/>
        <w:ind w:firstLine="720"/>
        <w:jc w:val="both"/>
      </w:pPr>
      <w:r w:rsidRPr="002C638F">
        <w:t>Construction also requires precision in aligning and integrating components to achieve optimal solar concentration and cooking performance. Rigorous quality control and testing are essential to ensure that the stove functions as intended and meets safety standards.</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5.3</w:t>
      </w:r>
      <w:r w:rsidRPr="002C638F">
        <w:rPr>
          <w:rStyle w:val="Strong"/>
          <w:b/>
          <w:bCs/>
          <w:sz w:val="24"/>
          <w:szCs w:val="24"/>
        </w:rPr>
        <w:tab/>
        <w:t>Challenges and Innovations</w:t>
      </w:r>
    </w:p>
    <w:p w:rsidR="002E3E33" w:rsidRPr="002C638F" w:rsidRDefault="002E3E33" w:rsidP="002C638F">
      <w:pPr>
        <w:pStyle w:val="NormalWeb"/>
        <w:spacing w:before="0" w:beforeAutospacing="0" w:after="0" w:afterAutospacing="0" w:line="456" w:lineRule="auto"/>
        <w:ind w:firstLine="720"/>
        <w:jc w:val="both"/>
      </w:pPr>
      <w:r w:rsidRPr="002C638F">
        <w:t>Despite their benefits, solar stoves face several challenges that must be addressed to enhance their viability and adoption. One of the primary challenges is the intermittency of solar energy, which can affect the stove’s reliability and efficiency. Innovations in energy storage and hybrid systems, which combine solar power with other energy sources, offer potential solutions to mitigate this challenge.</w:t>
      </w:r>
    </w:p>
    <w:p w:rsidR="002E3E33" w:rsidRPr="002C638F" w:rsidRDefault="002E3E33" w:rsidP="002C638F">
      <w:pPr>
        <w:pStyle w:val="NormalWeb"/>
        <w:spacing w:before="0" w:beforeAutospacing="0" w:after="0" w:afterAutospacing="0" w:line="456" w:lineRule="auto"/>
        <w:ind w:firstLine="720"/>
        <w:jc w:val="both"/>
      </w:pPr>
      <w:r w:rsidRPr="002C638F">
        <w:lastRenderedPageBreak/>
        <w:t>Additionally, the initial cost of solar stoves and the need for specialized components can be barriers to widespread adoption. Continued advancements in technology and reductions in manufacturing costs are crucial for making solar stoves more affordable and accessible to a broader audience.</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5.4</w:t>
      </w:r>
      <w:r w:rsidRPr="002C638F">
        <w:rPr>
          <w:rStyle w:val="Strong"/>
          <w:b/>
          <w:bCs/>
          <w:sz w:val="24"/>
          <w:szCs w:val="24"/>
        </w:rPr>
        <w:tab/>
        <w:t>Environmental and Social Impact</w:t>
      </w:r>
    </w:p>
    <w:p w:rsidR="002E3E33" w:rsidRPr="002C638F" w:rsidRDefault="002E3E33" w:rsidP="002C638F">
      <w:pPr>
        <w:pStyle w:val="NormalWeb"/>
        <w:spacing w:before="0" w:beforeAutospacing="0" w:after="0" w:afterAutospacing="0" w:line="456" w:lineRule="auto"/>
        <w:ind w:firstLine="720"/>
        <w:jc w:val="both"/>
      </w:pPr>
      <w:r w:rsidRPr="002C638F">
        <w:t>The environmental benefits of solar stoves are substantial. By reducing reliance on fossil fuels and decreasing greenhouse gas emissions, solar stoves contribute to a cleaner and more sustainable energy future. They offer a practical solution for reducing deforestation and air pollution, particularly in regions where traditional cooking methods are prevalent.</w:t>
      </w:r>
    </w:p>
    <w:p w:rsidR="002E3E33" w:rsidRPr="002C638F" w:rsidRDefault="002E3E33" w:rsidP="002C638F">
      <w:pPr>
        <w:pStyle w:val="NormalWeb"/>
        <w:spacing w:before="0" w:beforeAutospacing="0" w:after="0" w:afterAutospacing="0" w:line="456" w:lineRule="auto"/>
        <w:ind w:firstLine="720"/>
        <w:jc w:val="both"/>
      </w:pPr>
      <w:r w:rsidRPr="002C638F">
        <w:t>Socially, solar stoves have the potential to improve the quality of life in underserved communities. They provide a cost-effective and reliable cooking method that can enhance food security and reduce health risks associated with indoor air pollution from conventional stoves. Furthermore, the adoption of solar stoves can promote energy independence and empower communities by providing a sustainable energy solution.</w:t>
      </w:r>
    </w:p>
    <w:p w:rsidR="002E3E33" w:rsidRPr="002C638F" w:rsidRDefault="002E3E33" w:rsidP="002C638F">
      <w:pPr>
        <w:pStyle w:val="Heading3"/>
        <w:spacing w:before="0" w:beforeAutospacing="0" w:after="0" w:afterAutospacing="0" w:line="456" w:lineRule="auto"/>
        <w:jc w:val="both"/>
        <w:rPr>
          <w:sz w:val="24"/>
          <w:szCs w:val="24"/>
        </w:rPr>
      </w:pPr>
      <w:r w:rsidRPr="002C638F">
        <w:rPr>
          <w:rStyle w:val="Strong"/>
          <w:b/>
          <w:bCs/>
          <w:sz w:val="24"/>
          <w:szCs w:val="24"/>
        </w:rPr>
        <w:t>5.5</w:t>
      </w:r>
      <w:r w:rsidRPr="002C638F">
        <w:rPr>
          <w:rStyle w:val="Strong"/>
          <w:b/>
          <w:bCs/>
          <w:sz w:val="24"/>
          <w:szCs w:val="24"/>
        </w:rPr>
        <w:tab/>
        <w:t>Future Directions and Recommendations</w:t>
      </w:r>
    </w:p>
    <w:p w:rsidR="002E3E33" w:rsidRPr="002C638F" w:rsidRDefault="002E3E33" w:rsidP="002C638F">
      <w:pPr>
        <w:pStyle w:val="NormalWeb"/>
        <w:spacing w:before="0" w:beforeAutospacing="0" w:after="0" w:afterAutospacing="0" w:line="456" w:lineRule="auto"/>
        <w:ind w:firstLine="720"/>
        <w:jc w:val="both"/>
      </w:pPr>
      <w:r w:rsidRPr="002C638F">
        <w:t xml:space="preserve">Looking forward, the design and construction of solar stoves will benefit from continued research and development. Innovations in materials, design techniques, and energy efficiency will drive improvements in performance and affordability. </w:t>
      </w:r>
      <w:r w:rsidRPr="002C638F">
        <w:lastRenderedPageBreak/>
        <w:t>Additionally, expanding educational initiatives and outreach programs can raise awareness and encourage adoption, particularly in regions with high solar potential.</w:t>
      </w:r>
    </w:p>
    <w:p w:rsidR="002E3E33" w:rsidRPr="002C638F" w:rsidRDefault="002E3E33" w:rsidP="002C638F">
      <w:pPr>
        <w:pStyle w:val="NormalWeb"/>
        <w:spacing w:before="0" w:beforeAutospacing="0" w:after="0" w:afterAutospacing="0" w:line="456" w:lineRule="auto"/>
        <w:ind w:firstLine="720"/>
        <w:jc w:val="both"/>
      </w:pPr>
      <w:r w:rsidRPr="002C638F">
        <w:t>Collaborative efforts between researchers, manufacturers, policymakers, and communities are essential for advancing solar stove technology and addressing its challenges. By fostering innovation and supporting the development of practical solutions, we can harness the full potential of solar stoves and contribute to a more sustainable and equitable energy future.</w:t>
      </w:r>
    </w:p>
    <w:p w:rsidR="002E3E33" w:rsidRPr="002C638F" w:rsidRDefault="002E3E33" w:rsidP="002C638F">
      <w:pPr>
        <w:pStyle w:val="NormalWeb"/>
        <w:spacing w:before="0" w:beforeAutospacing="0" w:after="0" w:afterAutospacing="0" w:line="456" w:lineRule="auto"/>
        <w:ind w:firstLine="720"/>
        <w:jc w:val="both"/>
      </w:pPr>
      <w:r w:rsidRPr="002C638F">
        <w:t>Therefore, the design and construction of solar stoves represent a pivotal step towards sustainable energy solutions. By integrating advanced design principles, addressing construction challenges, and leveraging the environmental and social benefits, solar stoves offer a promising alternative to traditional energy sources. As technology continues to evolve and the global demand for sustainable energy solutions grows, solar stoves stand out as a testament to the power of innovation in shaping a cleaner and more sustainable future. Through ongoing advancements and collaborative efforts, we can unlock the full potential of solar stoves and make a meaningful impact on energy practices worldwide.</w:t>
      </w: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2E3E33" w:rsidRPr="00D30E2A" w:rsidRDefault="002E3E33" w:rsidP="002E3E33">
      <w:pPr>
        <w:pStyle w:val="NormalWeb"/>
        <w:spacing w:before="0" w:beforeAutospacing="0" w:after="0" w:afterAutospacing="0" w:line="480" w:lineRule="auto"/>
        <w:jc w:val="both"/>
      </w:pPr>
    </w:p>
    <w:p w:rsidR="008D4281" w:rsidRPr="00D30E2A" w:rsidRDefault="002E3E33" w:rsidP="00226316">
      <w:pPr>
        <w:autoSpaceDE w:val="0"/>
        <w:autoSpaceDN w:val="0"/>
        <w:adjustRightInd w:val="0"/>
        <w:spacing w:after="120" w:line="240" w:lineRule="auto"/>
        <w:ind w:left="446" w:hanging="446"/>
        <w:jc w:val="center"/>
        <w:rPr>
          <w:rFonts w:ascii="Times New Roman" w:hAnsi="Times New Roman" w:cs="Times New Roman"/>
          <w:b/>
          <w:iCs/>
          <w:sz w:val="24"/>
          <w:szCs w:val="24"/>
        </w:rPr>
      </w:pPr>
      <w:r w:rsidRPr="00D30E2A">
        <w:rPr>
          <w:rFonts w:ascii="Times New Roman" w:hAnsi="Times New Roman" w:cs="Times New Roman"/>
          <w:b/>
          <w:iCs/>
          <w:sz w:val="24"/>
          <w:szCs w:val="24"/>
        </w:rPr>
        <w:lastRenderedPageBreak/>
        <w:t>REFERENCES</w:t>
      </w:r>
    </w:p>
    <w:p w:rsidR="00C76302" w:rsidRPr="00D30E2A" w:rsidRDefault="00C76302" w:rsidP="00226316">
      <w:pPr>
        <w:autoSpaceDE w:val="0"/>
        <w:autoSpaceDN w:val="0"/>
        <w:adjustRightInd w:val="0"/>
        <w:spacing w:after="120" w:line="240" w:lineRule="auto"/>
        <w:ind w:left="446" w:hanging="446"/>
        <w:jc w:val="both"/>
        <w:rPr>
          <w:rFonts w:ascii="Times New Roman" w:hAnsi="Times New Roman" w:cs="Times New Roman"/>
          <w:bCs/>
          <w:sz w:val="24"/>
          <w:szCs w:val="24"/>
        </w:rPr>
      </w:pPr>
      <w:r w:rsidRPr="00D30E2A">
        <w:rPr>
          <w:rFonts w:ascii="Times New Roman" w:hAnsi="Times New Roman" w:cs="Times New Roman"/>
          <w:bCs/>
          <w:sz w:val="24"/>
          <w:szCs w:val="24"/>
        </w:rPr>
        <w:t xml:space="preserve">Amadi, H. N., Madu, M. C., Ojuka, O. E. &amp;Igbogidi, O. N. (2024). Renewable energy in Nigeria: Prospects and challenges. </w:t>
      </w:r>
      <w:r w:rsidRPr="00D30E2A">
        <w:rPr>
          <w:rFonts w:ascii="Times New Roman" w:hAnsi="Times New Roman" w:cs="Times New Roman"/>
          <w:bCs/>
          <w:i/>
          <w:sz w:val="24"/>
          <w:szCs w:val="24"/>
        </w:rPr>
        <w:t>European Journal of Advances in Engineering and Technology</w:t>
      </w:r>
      <w:r w:rsidRPr="00D30E2A">
        <w:rPr>
          <w:rFonts w:ascii="Times New Roman" w:hAnsi="Times New Roman" w:cs="Times New Roman"/>
          <w:bCs/>
          <w:sz w:val="24"/>
          <w:szCs w:val="24"/>
        </w:rPr>
        <w:t>, 11(4), 51-60.</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Chris, C., Odikpo, F., Adesoji, A., &amp;Mayowa, E. (2021). Renewable energy in Nigeria: Potentials and challenges. </w:t>
      </w:r>
      <w:r w:rsidRPr="00D30E2A">
        <w:rPr>
          <w:rFonts w:ascii="Times New Roman" w:hAnsi="Times New Roman" w:cs="Times New Roman"/>
          <w:i/>
          <w:sz w:val="24"/>
          <w:szCs w:val="24"/>
        </w:rPr>
        <w:t>Journal of Southwest Jiatong University</w:t>
      </w:r>
      <w:r w:rsidRPr="00D30E2A">
        <w:rPr>
          <w:rFonts w:ascii="Times New Roman" w:hAnsi="Times New Roman" w:cs="Times New Roman"/>
          <w:sz w:val="24"/>
          <w:szCs w:val="24"/>
        </w:rPr>
        <w:t xml:space="preserve">, 56(3), 528–539.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Ekeng, L., Ahiakwo, C. O, Amadi, H. N., &amp;Obuah, E. C. (2024).Voltage collapse in Nigeria power system causes and remedies.</w:t>
      </w:r>
      <w:r w:rsidRPr="00D30E2A">
        <w:rPr>
          <w:rFonts w:ascii="Times New Roman" w:hAnsi="Times New Roman" w:cs="Times New Roman"/>
          <w:i/>
          <w:sz w:val="24"/>
          <w:szCs w:val="24"/>
        </w:rPr>
        <w:t>IOSR Journal of Electrical and Electronics Engineering (IOSR-JEEE)</w:t>
      </w:r>
      <w:r w:rsidRPr="00D30E2A">
        <w:rPr>
          <w:rFonts w:ascii="Times New Roman" w:hAnsi="Times New Roman" w:cs="Times New Roman"/>
          <w:sz w:val="24"/>
          <w:szCs w:val="24"/>
        </w:rPr>
        <w:t xml:space="preserve">, 19(1),54-63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iCs/>
          <w:sz w:val="24"/>
          <w:szCs w:val="24"/>
        </w:rPr>
        <w:t>Harjanne, A. &amp;Korhonen, J. M. (2019).Abandoning the concept of renewable energy.</w:t>
      </w:r>
      <w:r w:rsidRPr="00D30E2A">
        <w:rPr>
          <w:rFonts w:ascii="Times New Roman" w:hAnsi="Times New Roman" w:cs="Times New Roman"/>
          <w:i/>
          <w:iCs/>
          <w:sz w:val="24"/>
          <w:szCs w:val="24"/>
        </w:rPr>
        <w:t>Energy Policy</w:t>
      </w:r>
      <w:r w:rsidRPr="00D30E2A">
        <w:rPr>
          <w:rFonts w:ascii="Times New Roman" w:hAnsi="Times New Roman" w:cs="Times New Roman"/>
          <w:iCs/>
          <w:sz w:val="24"/>
          <w:szCs w:val="24"/>
        </w:rPr>
        <w:t>, 127, 330-340. https://doi.org/10.1016/j.enpol.2018.12.029</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Ibanga, D. (2018). Renewable energy issues in Africa contexts. </w:t>
      </w:r>
      <w:r w:rsidRPr="00D30E2A">
        <w:rPr>
          <w:rFonts w:ascii="Times New Roman" w:hAnsi="Times New Roman" w:cs="Times New Roman"/>
          <w:i/>
          <w:sz w:val="24"/>
          <w:szCs w:val="24"/>
        </w:rPr>
        <w:t>Centre for Environmental Governance and Resource Management</w:t>
      </w:r>
      <w:r w:rsidRPr="00D30E2A">
        <w:rPr>
          <w:rFonts w:ascii="Times New Roman" w:hAnsi="Times New Roman" w:cs="Times New Roman"/>
          <w:sz w:val="24"/>
          <w:szCs w:val="24"/>
        </w:rPr>
        <w:t>, 2(6), 117–134.</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bCs/>
          <w:sz w:val="24"/>
          <w:szCs w:val="24"/>
        </w:rPr>
      </w:pPr>
      <w:r w:rsidRPr="00D30E2A">
        <w:rPr>
          <w:rFonts w:ascii="Times New Roman" w:hAnsi="Times New Roman" w:cs="Times New Roman"/>
          <w:sz w:val="24"/>
          <w:szCs w:val="24"/>
        </w:rPr>
        <w:t xml:space="preserve">Igbinovia, F. O., &amp;Krupka, J. (2018). Renewable energy integration in Africa: A case study of the adoption of new technology by the electricity transmission company of Nigeria. Power on 2018 </w:t>
      </w:r>
      <w:r w:rsidRPr="00D30E2A">
        <w:rPr>
          <w:rFonts w:ascii="Times New Roman" w:hAnsi="Times New Roman" w:cs="Times New Roman"/>
          <w:i/>
          <w:sz w:val="24"/>
          <w:szCs w:val="24"/>
        </w:rPr>
        <w:t>International Conference on Power System Technology</w:t>
      </w:r>
      <w:r w:rsidRPr="00D30E2A">
        <w:rPr>
          <w:rFonts w:ascii="Times New Roman" w:hAnsi="Times New Roman" w:cs="Times New Roman"/>
          <w:sz w:val="24"/>
          <w:szCs w:val="24"/>
        </w:rPr>
        <w:t xml:space="preserve">, 18(1), 2034–2042.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sz w:val="24"/>
          <w:szCs w:val="24"/>
        </w:rPr>
        <w:t xml:space="preserve">Klemmer, A. (2022). </w:t>
      </w:r>
      <w:r w:rsidRPr="00D30E2A">
        <w:rPr>
          <w:rFonts w:ascii="Times New Roman" w:hAnsi="Times New Roman" w:cs="Times New Roman"/>
          <w:i/>
          <w:sz w:val="24"/>
          <w:szCs w:val="24"/>
        </w:rPr>
        <w:t>Green jobs and renewable energy: Low carbon, high employment</w:t>
      </w:r>
      <w:r w:rsidRPr="00D30E2A">
        <w:rPr>
          <w:rFonts w:ascii="Times New Roman" w:hAnsi="Times New Roman" w:cs="Times New Roman"/>
          <w:sz w:val="24"/>
          <w:szCs w:val="24"/>
        </w:rPr>
        <w:t xml:space="preserve">. In International Labour Organization </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 xml:space="preserve">Michael, D. (2022). </w:t>
      </w:r>
      <w:r w:rsidRPr="00D30E2A">
        <w:rPr>
          <w:rFonts w:ascii="Times New Roman" w:hAnsi="Times New Roman" w:cs="Times New Roman"/>
          <w:bCs/>
          <w:i/>
          <w:sz w:val="24"/>
          <w:szCs w:val="24"/>
        </w:rPr>
        <w:t>On evaluation of design concepts</w:t>
      </w:r>
      <w:r w:rsidRPr="00D30E2A">
        <w:rPr>
          <w:rFonts w:ascii="Times New Roman" w:hAnsi="Times New Roman" w:cs="Times New Roman"/>
          <w:bCs/>
          <w:sz w:val="24"/>
          <w:szCs w:val="24"/>
        </w:rPr>
        <w:t>.</w:t>
      </w:r>
      <w:r w:rsidRPr="00D30E2A">
        <w:rPr>
          <w:rFonts w:ascii="Times New Roman" w:hAnsi="Times New Roman" w:cs="Times New Roman"/>
          <w:sz w:val="24"/>
          <w:szCs w:val="24"/>
        </w:rPr>
        <w:t>Linköpings: Department of Management and Engineering Linköpingsuniversitet</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color w:val="000000"/>
          <w:sz w:val="24"/>
          <w:szCs w:val="24"/>
        </w:rPr>
        <w:t xml:space="preserve">Mirosław, J. S. &amp;Edmundas, K. Z. (2023) Technology development in construction: a continuum from distant past into the future. </w:t>
      </w:r>
      <w:r w:rsidRPr="00D30E2A">
        <w:rPr>
          <w:rFonts w:ascii="Times New Roman" w:hAnsi="Times New Roman" w:cs="Times New Roman"/>
          <w:i/>
          <w:color w:val="000000"/>
          <w:sz w:val="24"/>
          <w:szCs w:val="24"/>
        </w:rPr>
        <w:t>Journal of Civil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i/>
          <w:color w:val="000000"/>
          <w:sz w:val="24"/>
          <w:szCs w:val="24"/>
        </w:rPr>
        <w:t>19</w:t>
      </w:r>
      <w:r w:rsidRPr="00D30E2A">
        <w:rPr>
          <w:rFonts w:ascii="Times New Roman" w:hAnsi="Times New Roman" w:cs="Times New Roman"/>
          <w:color w:val="000000"/>
          <w:sz w:val="24"/>
          <w:szCs w:val="24"/>
        </w:rPr>
        <w:t xml:space="preserve">(1), 136-147, </w:t>
      </w:r>
      <w:r w:rsidRPr="00D30E2A">
        <w:rPr>
          <w:rFonts w:ascii="Times New Roman" w:hAnsi="Times New Roman" w:cs="Times New Roman"/>
          <w:sz w:val="24"/>
          <w:szCs w:val="24"/>
        </w:rPr>
        <w:t>DOI:10.3846/13923730.2012.756060</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Randall, D., Richard, H. &amp; Mark, R. (2019).</w:t>
      </w:r>
      <w:r w:rsidRPr="00D30E2A">
        <w:rPr>
          <w:rFonts w:ascii="Times New Roman" w:hAnsi="Times New Roman" w:cs="Times New Roman"/>
          <w:i/>
          <w:iCs/>
          <w:sz w:val="24"/>
          <w:szCs w:val="24"/>
        </w:rPr>
        <w:t>Fieldwork for design.</w:t>
      </w:r>
      <w:r w:rsidRPr="00D30E2A">
        <w:rPr>
          <w:rFonts w:ascii="Times New Roman" w:hAnsi="Times New Roman" w:cs="Times New Roman"/>
          <w:sz w:val="24"/>
          <w:szCs w:val="24"/>
        </w:rPr>
        <w:t>London: Springer</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sz w:val="24"/>
          <w:szCs w:val="24"/>
        </w:rPr>
      </w:pPr>
      <w:r w:rsidRPr="00D30E2A">
        <w:rPr>
          <w:rFonts w:ascii="Times New Roman" w:hAnsi="Times New Roman" w:cs="Times New Roman"/>
          <w:color w:val="000000"/>
          <w:sz w:val="24"/>
          <w:szCs w:val="24"/>
        </w:rPr>
        <w:t xml:space="preserve">Salman, A., Skibniewski, M. &amp;Basha, I. (2020). BOT viability model for large scale infrastructure projects, </w:t>
      </w:r>
      <w:r w:rsidRPr="00D30E2A">
        <w:rPr>
          <w:rFonts w:ascii="Times New Roman" w:hAnsi="Times New Roman" w:cs="Times New Roman"/>
          <w:i/>
          <w:color w:val="000000"/>
          <w:sz w:val="24"/>
          <w:szCs w:val="24"/>
        </w:rPr>
        <w:t>ASCE Journal of Construction Engineering and Management</w:t>
      </w:r>
      <w:r w:rsidRPr="00D30E2A">
        <w:rPr>
          <w:rFonts w:ascii="Times New Roman" w:hAnsi="Times New Roman" w:cs="Times New Roman"/>
          <w:color w:val="000000"/>
          <w:sz w:val="24"/>
          <w:szCs w:val="24"/>
        </w:rPr>
        <w:t xml:space="preserve">, </w:t>
      </w:r>
      <w:r w:rsidRPr="00D30E2A">
        <w:rPr>
          <w:rFonts w:ascii="Times New Roman" w:hAnsi="Times New Roman" w:cs="Times New Roman"/>
          <w:sz w:val="24"/>
          <w:szCs w:val="24"/>
        </w:rPr>
        <w:t>3(4), 20-27.</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Schug, J. &amp; Watson, A. (2022).</w:t>
      </w:r>
      <w:r w:rsidRPr="00D30E2A">
        <w:rPr>
          <w:rFonts w:ascii="Times New Roman" w:hAnsi="Times New Roman" w:cs="Times New Roman"/>
          <w:i/>
          <w:sz w:val="24"/>
          <w:szCs w:val="24"/>
        </w:rPr>
        <w:t>Innovation: fostering creativity in the construction industry</w:t>
      </w:r>
      <w:r w:rsidRPr="00D30E2A">
        <w:rPr>
          <w:rFonts w:ascii="Times New Roman" w:hAnsi="Times New Roman" w:cs="Times New Roman"/>
          <w:sz w:val="24"/>
          <w:szCs w:val="24"/>
        </w:rPr>
        <w:t>. www.fminet.com/media/pdf/quarterly/2012_1_foster_creativity.pdf</w:t>
      </w:r>
    </w:p>
    <w:p w:rsidR="00C76302" w:rsidRPr="00D30E2A" w:rsidRDefault="00C76302" w:rsidP="00226316">
      <w:pPr>
        <w:autoSpaceDE w:val="0"/>
        <w:autoSpaceDN w:val="0"/>
        <w:adjustRightInd w:val="0"/>
        <w:spacing w:after="120" w:line="240" w:lineRule="auto"/>
        <w:ind w:left="450" w:hanging="450"/>
        <w:jc w:val="both"/>
        <w:rPr>
          <w:rFonts w:ascii="Times New Roman" w:hAnsi="Times New Roman" w:cs="Times New Roman"/>
          <w:iCs/>
          <w:sz w:val="24"/>
          <w:szCs w:val="24"/>
        </w:rPr>
      </w:pPr>
      <w:r w:rsidRPr="00D30E2A">
        <w:rPr>
          <w:rFonts w:ascii="Times New Roman" w:hAnsi="Times New Roman" w:cs="Times New Roman"/>
          <w:sz w:val="24"/>
          <w:szCs w:val="24"/>
        </w:rPr>
        <w:t>Walsh, V. (2019).Design, innovation, and the boundaries of the firm.</w:t>
      </w:r>
      <w:r w:rsidRPr="00D30E2A">
        <w:rPr>
          <w:rFonts w:ascii="Times New Roman" w:hAnsi="Times New Roman" w:cs="Times New Roman"/>
          <w:i/>
          <w:iCs/>
          <w:sz w:val="24"/>
          <w:szCs w:val="24"/>
        </w:rPr>
        <w:t>Research Policy</w:t>
      </w:r>
      <w:r w:rsidRPr="00D30E2A">
        <w:rPr>
          <w:rFonts w:ascii="Times New Roman" w:hAnsi="Times New Roman" w:cs="Times New Roman"/>
          <w:sz w:val="24"/>
          <w:szCs w:val="24"/>
        </w:rPr>
        <w:t>,  25, 509-529.</w:t>
      </w:r>
    </w:p>
    <w:sectPr w:rsidR="00C76302" w:rsidRPr="00D30E2A" w:rsidSect="00020D45">
      <w:type w:val="continuous"/>
      <w:pgSz w:w="12240" w:h="14400"/>
      <w:pgMar w:top="1872" w:right="1440" w:bottom="1872" w:left="216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843" w:rsidRDefault="00214843">
      <w:r>
        <w:separator/>
      </w:r>
    </w:p>
  </w:endnote>
  <w:endnote w:type="continuationSeparator" w:id="1">
    <w:p w:rsidR="00214843" w:rsidRDefault="002148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775" w:rsidRDefault="00A95B47" w:rsidP="00AB7039">
    <w:pPr>
      <w:pStyle w:val="Footer"/>
      <w:framePr w:wrap="auto" w:vAnchor="text" w:hAnchor="margin" w:xAlign="center" w:y="1"/>
      <w:rPr>
        <w:rStyle w:val="PageNumber"/>
      </w:rPr>
    </w:pPr>
    <w:r>
      <w:rPr>
        <w:rStyle w:val="PageNumber"/>
      </w:rPr>
      <w:fldChar w:fldCharType="begin"/>
    </w:r>
    <w:r w:rsidR="00A24775">
      <w:rPr>
        <w:rStyle w:val="PageNumber"/>
      </w:rPr>
      <w:instrText xml:space="preserve">PAGE  </w:instrText>
    </w:r>
    <w:r>
      <w:rPr>
        <w:rStyle w:val="PageNumber"/>
      </w:rPr>
      <w:fldChar w:fldCharType="separate"/>
    </w:r>
    <w:r w:rsidR="00E93104">
      <w:rPr>
        <w:rStyle w:val="PageNumber"/>
        <w:noProof/>
      </w:rPr>
      <w:t>47</w:t>
    </w:r>
    <w:r>
      <w:rPr>
        <w:rStyle w:val="PageNumber"/>
      </w:rPr>
      <w:fldChar w:fldCharType="end"/>
    </w:r>
  </w:p>
  <w:p w:rsidR="00A24775" w:rsidRDefault="00A24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843" w:rsidRDefault="00214843">
      <w:r>
        <w:separator/>
      </w:r>
    </w:p>
  </w:footnote>
  <w:footnote w:type="continuationSeparator" w:id="1">
    <w:p w:rsidR="00214843" w:rsidRDefault="00214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39C"/>
    <w:multiLevelType w:val="multilevel"/>
    <w:tmpl w:val="BFCC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2688D"/>
    <w:multiLevelType w:val="hybridMultilevel"/>
    <w:tmpl w:val="F9EC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C75C2"/>
    <w:multiLevelType w:val="multilevel"/>
    <w:tmpl w:val="E072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30B8"/>
    <w:multiLevelType w:val="multilevel"/>
    <w:tmpl w:val="8524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33DBA"/>
    <w:multiLevelType w:val="multilevel"/>
    <w:tmpl w:val="A7F4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0851C0"/>
    <w:multiLevelType w:val="multilevel"/>
    <w:tmpl w:val="DC7A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F2274"/>
    <w:multiLevelType w:val="multilevel"/>
    <w:tmpl w:val="FAC6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929DD"/>
    <w:multiLevelType w:val="multilevel"/>
    <w:tmpl w:val="7CB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901608"/>
    <w:multiLevelType w:val="multilevel"/>
    <w:tmpl w:val="A80A05B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782D76"/>
    <w:multiLevelType w:val="multilevel"/>
    <w:tmpl w:val="879C06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4006E2"/>
    <w:multiLevelType w:val="multilevel"/>
    <w:tmpl w:val="68D6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51DE9"/>
    <w:multiLevelType w:val="multilevel"/>
    <w:tmpl w:val="67F6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F01219"/>
    <w:multiLevelType w:val="multilevel"/>
    <w:tmpl w:val="1B2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62BD3"/>
    <w:multiLevelType w:val="multilevel"/>
    <w:tmpl w:val="0E60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91479"/>
    <w:multiLevelType w:val="multilevel"/>
    <w:tmpl w:val="2D76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9E6834"/>
    <w:multiLevelType w:val="multilevel"/>
    <w:tmpl w:val="D1D0D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EEE7318"/>
    <w:multiLevelType w:val="multilevel"/>
    <w:tmpl w:val="4F58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DC50FF"/>
    <w:multiLevelType w:val="hybridMultilevel"/>
    <w:tmpl w:val="E3DE4A8A"/>
    <w:lvl w:ilvl="0" w:tplc="180832F8">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7"/>
  </w:num>
  <w:num w:numId="2">
    <w:abstractNumId w:val="15"/>
  </w:num>
  <w:num w:numId="3">
    <w:abstractNumId w:val="9"/>
  </w:num>
  <w:num w:numId="4">
    <w:abstractNumId w:val="8"/>
  </w:num>
  <w:num w:numId="5">
    <w:abstractNumId w:val="1"/>
  </w:num>
  <w:num w:numId="6">
    <w:abstractNumId w:val="13"/>
  </w:num>
  <w:num w:numId="7">
    <w:abstractNumId w:val="0"/>
  </w:num>
  <w:num w:numId="8">
    <w:abstractNumId w:val="7"/>
  </w:num>
  <w:num w:numId="9">
    <w:abstractNumId w:val="6"/>
  </w:num>
  <w:num w:numId="10">
    <w:abstractNumId w:val="14"/>
  </w:num>
  <w:num w:numId="11">
    <w:abstractNumId w:val="10"/>
  </w:num>
  <w:num w:numId="12">
    <w:abstractNumId w:val="3"/>
  </w:num>
  <w:num w:numId="13">
    <w:abstractNumId w:val="11"/>
  </w:num>
  <w:num w:numId="14">
    <w:abstractNumId w:val="16"/>
  </w:num>
  <w:num w:numId="15">
    <w:abstractNumId w:val="4"/>
  </w:num>
  <w:num w:numId="16">
    <w:abstractNumId w:val="12"/>
  </w:num>
  <w:num w:numId="17">
    <w:abstractNumId w:val="2"/>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0B40B0"/>
    <w:rsid w:val="0001509C"/>
    <w:rsid w:val="00020D45"/>
    <w:rsid w:val="00027026"/>
    <w:rsid w:val="000278DE"/>
    <w:rsid w:val="00031B8C"/>
    <w:rsid w:val="000329CC"/>
    <w:rsid w:val="00042147"/>
    <w:rsid w:val="00044DD6"/>
    <w:rsid w:val="00047E79"/>
    <w:rsid w:val="000574AA"/>
    <w:rsid w:val="0006094C"/>
    <w:rsid w:val="00074A33"/>
    <w:rsid w:val="00075EB2"/>
    <w:rsid w:val="00084187"/>
    <w:rsid w:val="000A6DD7"/>
    <w:rsid w:val="000B40B0"/>
    <w:rsid w:val="000E0373"/>
    <w:rsid w:val="001351F3"/>
    <w:rsid w:val="001402E9"/>
    <w:rsid w:val="00167DA2"/>
    <w:rsid w:val="00171216"/>
    <w:rsid w:val="001B389F"/>
    <w:rsid w:val="001C3F08"/>
    <w:rsid w:val="001C3FC1"/>
    <w:rsid w:val="001D0A7B"/>
    <w:rsid w:val="002060A6"/>
    <w:rsid w:val="00211EC8"/>
    <w:rsid w:val="00214843"/>
    <w:rsid w:val="0022171A"/>
    <w:rsid w:val="002231AB"/>
    <w:rsid w:val="002242F5"/>
    <w:rsid w:val="002243E2"/>
    <w:rsid w:val="00226316"/>
    <w:rsid w:val="00267FA6"/>
    <w:rsid w:val="00277400"/>
    <w:rsid w:val="002A0215"/>
    <w:rsid w:val="002A64BB"/>
    <w:rsid w:val="002C638F"/>
    <w:rsid w:val="002D5B88"/>
    <w:rsid w:val="002D740E"/>
    <w:rsid w:val="002E3E33"/>
    <w:rsid w:val="00311AD3"/>
    <w:rsid w:val="00325DBB"/>
    <w:rsid w:val="003376AD"/>
    <w:rsid w:val="003555BA"/>
    <w:rsid w:val="0038297E"/>
    <w:rsid w:val="00384424"/>
    <w:rsid w:val="003B3EE3"/>
    <w:rsid w:val="003C0BFC"/>
    <w:rsid w:val="003C374E"/>
    <w:rsid w:val="003D3E01"/>
    <w:rsid w:val="003F28E6"/>
    <w:rsid w:val="00401DA0"/>
    <w:rsid w:val="00431BC4"/>
    <w:rsid w:val="004345E1"/>
    <w:rsid w:val="00471753"/>
    <w:rsid w:val="00472195"/>
    <w:rsid w:val="00483C31"/>
    <w:rsid w:val="00491189"/>
    <w:rsid w:val="004A0F8F"/>
    <w:rsid w:val="004B3F8C"/>
    <w:rsid w:val="004B4184"/>
    <w:rsid w:val="004C1A4A"/>
    <w:rsid w:val="004C78C3"/>
    <w:rsid w:val="004E66F9"/>
    <w:rsid w:val="005027FF"/>
    <w:rsid w:val="005059A5"/>
    <w:rsid w:val="005168C6"/>
    <w:rsid w:val="00524DF5"/>
    <w:rsid w:val="0053082C"/>
    <w:rsid w:val="00560C21"/>
    <w:rsid w:val="00571AF7"/>
    <w:rsid w:val="00576B0B"/>
    <w:rsid w:val="005919EF"/>
    <w:rsid w:val="005B5657"/>
    <w:rsid w:val="0063327C"/>
    <w:rsid w:val="00640F53"/>
    <w:rsid w:val="00651D73"/>
    <w:rsid w:val="006572A9"/>
    <w:rsid w:val="006629DB"/>
    <w:rsid w:val="00686CAF"/>
    <w:rsid w:val="006913FC"/>
    <w:rsid w:val="00696DA4"/>
    <w:rsid w:val="006A23CB"/>
    <w:rsid w:val="006C117E"/>
    <w:rsid w:val="006C1371"/>
    <w:rsid w:val="006C6FFD"/>
    <w:rsid w:val="006C72B8"/>
    <w:rsid w:val="006E48EA"/>
    <w:rsid w:val="006F2468"/>
    <w:rsid w:val="006F43D1"/>
    <w:rsid w:val="00715AAD"/>
    <w:rsid w:val="007229B8"/>
    <w:rsid w:val="007229EE"/>
    <w:rsid w:val="007457A8"/>
    <w:rsid w:val="00754EB2"/>
    <w:rsid w:val="00772249"/>
    <w:rsid w:val="007745FE"/>
    <w:rsid w:val="00795EAA"/>
    <w:rsid w:val="007A0B41"/>
    <w:rsid w:val="007A3AE6"/>
    <w:rsid w:val="007A5F47"/>
    <w:rsid w:val="007B2A85"/>
    <w:rsid w:val="007C0700"/>
    <w:rsid w:val="007E5CEC"/>
    <w:rsid w:val="007F1EDF"/>
    <w:rsid w:val="00807BB6"/>
    <w:rsid w:val="008556BC"/>
    <w:rsid w:val="008656D4"/>
    <w:rsid w:val="00870DA4"/>
    <w:rsid w:val="008823BD"/>
    <w:rsid w:val="008877EF"/>
    <w:rsid w:val="00893B70"/>
    <w:rsid w:val="008D4281"/>
    <w:rsid w:val="008E70A6"/>
    <w:rsid w:val="00905C89"/>
    <w:rsid w:val="009067FE"/>
    <w:rsid w:val="00906E84"/>
    <w:rsid w:val="00951B40"/>
    <w:rsid w:val="00962D07"/>
    <w:rsid w:val="00964C9C"/>
    <w:rsid w:val="00971EB8"/>
    <w:rsid w:val="00974BB5"/>
    <w:rsid w:val="00976CC6"/>
    <w:rsid w:val="00980AF1"/>
    <w:rsid w:val="00982083"/>
    <w:rsid w:val="009902D9"/>
    <w:rsid w:val="0099510E"/>
    <w:rsid w:val="009A246E"/>
    <w:rsid w:val="009B1541"/>
    <w:rsid w:val="009B422A"/>
    <w:rsid w:val="009B78FD"/>
    <w:rsid w:val="00A02AD5"/>
    <w:rsid w:val="00A24775"/>
    <w:rsid w:val="00A55E3E"/>
    <w:rsid w:val="00A76D57"/>
    <w:rsid w:val="00A85089"/>
    <w:rsid w:val="00A95B47"/>
    <w:rsid w:val="00AB5233"/>
    <w:rsid w:val="00AB7039"/>
    <w:rsid w:val="00AC164B"/>
    <w:rsid w:val="00AC5B80"/>
    <w:rsid w:val="00AE4E6E"/>
    <w:rsid w:val="00AF18A5"/>
    <w:rsid w:val="00B063B9"/>
    <w:rsid w:val="00B22BB0"/>
    <w:rsid w:val="00B25635"/>
    <w:rsid w:val="00B33B52"/>
    <w:rsid w:val="00B42652"/>
    <w:rsid w:val="00B66CFE"/>
    <w:rsid w:val="00B83766"/>
    <w:rsid w:val="00B853F8"/>
    <w:rsid w:val="00B9470B"/>
    <w:rsid w:val="00BA003E"/>
    <w:rsid w:val="00BA5AD7"/>
    <w:rsid w:val="00BA6936"/>
    <w:rsid w:val="00BB176F"/>
    <w:rsid w:val="00BC4297"/>
    <w:rsid w:val="00BF6F48"/>
    <w:rsid w:val="00C452C4"/>
    <w:rsid w:val="00C65198"/>
    <w:rsid w:val="00C76302"/>
    <w:rsid w:val="00CD26BA"/>
    <w:rsid w:val="00CD6A47"/>
    <w:rsid w:val="00CE518D"/>
    <w:rsid w:val="00D27A3A"/>
    <w:rsid w:val="00D30E2A"/>
    <w:rsid w:val="00D50741"/>
    <w:rsid w:val="00D52E40"/>
    <w:rsid w:val="00D95FAF"/>
    <w:rsid w:val="00DA5C4A"/>
    <w:rsid w:val="00DC62FD"/>
    <w:rsid w:val="00DD35CE"/>
    <w:rsid w:val="00DF4F45"/>
    <w:rsid w:val="00DF5061"/>
    <w:rsid w:val="00E04B3D"/>
    <w:rsid w:val="00E04F17"/>
    <w:rsid w:val="00E2053B"/>
    <w:rsid w:val="00E251CB"/>
    <w:rsid w:val="00E331CC"/>
    <w:rsid w:val="00E338AA"/>
    <w:rsid w:val="00E42AA5"/>
    <w:rsid w:val="00E4361E"/>
    <w:rsid w:val="00E75C0C"/>
    <w:rsid w:val="00E877B9"/>
    <w:rsid w:val="00E93104"/>
    <w:rsid w:val="00EB7400"/>
    <w:rsid w:val="00ED2059"/>
    <w:rsid w:val="00ED73F9"/>
    <w:rsid w:val="00EF7F4C"/>
    <w:rsid w:val="00F12F03"/>
    <w:rsid w:val="00F24BB9"/>
    <w:rsid w:val="00F4534F"/>
    <w:rsid w:val="00F5576E"/>
    <w:rsid w:val="00F637CA"/>
    <w:rsid w:val="00F82E8F"/>
    <w:rsid w:val="00FB6560"/>
    <w:rsid w:val="00FC4099"/>
    <w:rsid w:val="00FF2D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8" type="connector" idref="#_x0000_s1034"/>
        <o:r id="V:Rule9" type="connector" idref="#_x0000_s1038"/>
        <o:r id="V:Rule10" type="connector" idref="#_x0000_s1035"/>
        <o:r id="V:Rule11" type="connector" idref="#_x0000_s1036"/>
        <o:r id="V:Rule12" type="connector" idref="#_x0000_s1033"/>
        <o:r id="V:Rule13" type="connector" idref="#_x0000_s1037"/>
        <o:r id="V:Rule1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D1"/>
    <w:pPr>
      <w:spacing w:after="200" w:line="276" w:lineRule="auto"/>
    </w:pPr>
    <w:rPr>
      <w:rFonts w:cs="Calibri"/>
    </w:rPr>
  </w:style>
  <w:style w:type="paragraph" w:styleId="Heading3">
    <w:name w:val="heading 3"/>
    <w:basedOn w:val="Normal"/>
    <w:link w:val="Heading3Char"/>
    <w:uiPriority w:val="9"/>
    <w:qFormat/>
    <w:locked/>
    <w:rsid w:val="00D507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40B0"/>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99"/>
    <w:qFormat/>
    <w:rsid w:val="00640F53"/>
    <w:pPr>
      <w:ind w:left="720"/>
    </w:pPr>
  </w:style>
  <w:style w:type="paragraph" w:styleId="BalloonText">
    <w:name w:val="Balloon Text"/>
    <w:basedOn w:val="Normal"/>
    <w:link w:val="BalloonTextChar"/>
    <w:uiPriority w:val="99"/>
    <w:semiHidden/>
    <w:rsid w:val="00E8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77B9"/>
    <w:rPr>
      <w:rFonts w:ascii="Tahoma" w:hAnsi="Tahoma" w:cs="Tahoma"/>
      <w:sz w:val="16"/>
      <w:szCs w:val="16"/>
    </w:rPr>
  </w:style>
  <w:style w:type="character" w:styleId="Hyperlink">
    <w:name w:val="Hyperlink"/>
    <w:basedOn w:val="DefaultParagraphFont"/>
    <w:uiPriority w:val="99"/>
    <w:rsid w:val="00044DD6"/>
    <w:rPr>
      <w:color w:val="0000FF"/>
      <w:u w:val="single"/>
    </w:rPr>
  </w:style>
  <w:style w:type="paragraph" w:styleId="NormalWeb">
    <w:name w:val="Normal (Web)"/>
    <w:basedOn w:val="Normal"/>
    <w:uiPriority w:val="99"/>
    <w:rsid w:val="005059A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059A5"/>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locked/>
    <w:rsid w:val="005059A5"/>
    <w:rPr>
      <w:rFonts w:ascii="Bookman Old Style" w:hAnsi="Bookman Old Style" w:cs="Bookman Old Style"/>
      <w:sz w:val="28"/>
      <w:szCs w:val="28"/>
    </w:rPr>
  </w:style>
  <w:style w:type="paragraph" w:styleId="Footer">
    <w:name w:val="footer"/>
    <w:basedOn w:val="Normal"/>
    <w:link w:val="FooterChar"/>
    <w:uiPriority w:val="99"/>
    <w:rsid w:val="00DD35CE"/>
    <w:pPr>
      <w:tabs>
        <w:tab w:val="center" w:pos="4320"/>
        <w:tab w:val="right" w:pos="8640"/>
      </w:tabs>
    </w:pPr>
  </w:style>
  <w:style w:type="character" w:customStyle="1" w:styleId="FooterChar">
    <w:name w:val="Footer Char"/>
    <w:basedOn w:val="DefaultParagraphFont"/>
    <w:link w:val="Footer"/>
    <w:uiPriority w:val="99"/>
    <w:semiHidden/>
    <w:rsid w:val="00346432"/>
    <w:rPr>
      <w:rFonts w:cs="Calibri"/>
    </w:rPr>
  </w:style>
  <w:style w:type="character" w:styleId="PageNumber">
    <w:name w:val="page number"/>
    <w:basedOn w:val="DefaultParagraphFont"/>
    <w:uiPriority w:val="99"/>
    <w:rsid w:val="00DD35CE"/>
  </w:style>
  <w:style w:type="character" w:styleId="Strong">
    <w:name w:val="Strong"/>
    <w:basedOn w:val="DefaultParagraphFont"/>
    <w:uiPriority w:val="22"/>
    <w:qFormat/>
    <w:locked/>
    <w:rsid w:val="004B3F8C"/>
    <w:rPr>
      <w:b/>
      <w:bCs/>
    </w:rPr>
  </w:style>
  <w:style w:type="character" w:customStyle="1" w:styleId="Heading3Char">
    <w:name w:val="Heading 3 Char"/>
    <w:basedOn w:val="DefaultParagraphFont"/>
    <w:link w:val="Heading3"/>
    <w:uiPriority w:val="9"/>
    <w:rsid w:val="00D50741"/>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429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54</Pages>
  <Words>9576</Words>
  <Characters>54587</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GOLD</cp:lastModifiedBy>
  <cp:revision>3</cp:revision>
  <cp:lastPrinted>2024-08-28T12:33:00Z</cp:lastPrinted>
  <dcterms:created xsi:type="dcterms:W3CDTF">2024-11-18T11:08:00Z</dcterms:created>
  <dcterms:modified xsi:type="dcterms:W3CDTF">2024-11-18T11:10:00Z</dcterms:modified>
</cp:coreProperties>
</file>