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36" w:rsidRPr="000C711F" w:rsidRDefault="003A7D36" w:rsidP="000C711F">
      <w:pPr>
        <w:pStyle w:val="Heading1"/>
      </w:pPr>
      <w:r w:rsidRPr="000C711F">
        <w:t>CHAPTER ONE:</w:t>
      </w:r>
    </w:p>
    <w:p w:rsidR="003A7D36" w:rsidRPr="000C711F" w:rsidRDefault="003A7D36" w:rsidP="000C711F">
      <w:pPr>
        <w:pStyle w:val="Heading1"/>
      </w:pPr>
      <w:r w:rsidRPr="000C711F">
        <w:t>INTRODUCTION</w:t>
      </w:r>
    </w:p>
    <w:p w:rsidR="003A7D36" w:rsidRPr="000C711F" w:rsidRDefault="003A7D36" w:rsidP="000C711F">
      <w:pPr>
        <w:pStyle w:val="Heading3"/>
        <w:rPr>
          <w:rFonts w:ascii="Times New Roman" w:hAnsi="Times New Roman" w:cs="Times New Roman"/>
          <w:szCs w:val="28"/>
        </w:rPr>
      </w:pPr>
      <w:r w:rsidRPr="000C711F">
        <w:rPr>
          <w:rFonts w:ascii="Times New Roman" w:hAnsi="Times New Roman" w:cs="Times New Roman"/>
          <w:szCs w:val="28"/>
        </w:rPr>
        <w:t>1.1 Background to the Study</w:t>
      </w:r>
    </w:p>
    <w:p w:rsidR="003A7D36" w:rsidRPr="000C711F" w:rsidRDefault="003A7D36" w:rsidP="000C711F">
      <w:pPr>
        <w:rPr>
          <w:rFonts w:cs="Times New Roman"/>
          <w:szCs w:val="28"/>
        </w:rPr>
      </w:pPr>
      <w:r w:rsidRPr="000C711F">
        <w:rPr>
          <w:rFonts w:cs="Times New Roman"/>
          <w:szCs w:val="28"/>
        </w:rPr>
        <w:t>Adolescence is a critical developmental stage characterized by significant physical, emotional, and psychological changes. During this period, individuals experience heightened curiosity and interest in sexual matters, influenced by a variety of factors. In Nigeria, like many other countries, the sexual behavior of adolescents has become a topic of increasing concern due to its implications for public health and education (Adeoye, 2015). The rise in teenage pregnancies, sexually transmitted infections (STIs), and other related issues has drawn attention to the need for comprehensive understanding and intervention strategies (Adeoye, 2015).</w:t>
      </w:r>
      <w:bookmarkStart w:id="0" w:name="_GoBack"/>
      <w:bookmarkEnd w:id="0"/>
    </w:p>
    <w:p w:rsidR="003A7D36" w:rsidRPr="000C711F" w:rsidRDefault="003A7D36" w:rsidP="000C711F">
      <w:pPr>
        <w:rPr>
          <w:rFonts w:cs="Times New Roman"/>
          <w:szCs w:val="28"/>
        </w:rPr>
      </w:pPr>
      <w:r w:rsidRPr="000C711F">
        <w:rPr>
          <w:rFonts w:cs="Times New Roman"/>
          <w:szCs w:val="28"/>
        </w:rPr>
        <w:t xml:space="preserve">In Ilorin West Local Government, the situation is no different. Adolescents in junior secondary schools are exposed to various influences that shape their sexual behavior. These influences include peer pressure, family dynamics, media exposure, and socio-economic status. Peer pressure, in particular, plays a significant role in shaping adolescents' attitudes and behaviors towards sex. </w:t>
      </w:r>
      <w:r w:rsidRPr="000C711F">
        <w:rPr>
          <w:rFonts w:cs="Times New Roman"/>
          <w:szCs w:val="28"/>
        </w:rPr>
        <w:lastRenderedPageBreak/>
        <w:t>Adolescents often seek acceptance and validation from their peers, which can lead to risky sexual behaviors if not properly guided (Oluwatayo, 2018). Studies have shown that adolescents who associate with peers who engage in sexual activities are more likely to adopt similar behaviors themselves (Oluwatayo, 2018).</w:t>
      </w:r>
    </w:p>
    <w:p w:rsidR="003A7D36" w:rsidRPr="000C711F" w:rsidRDefault="003A7D36" w:rsidP="000C711F">
      <w:pPr>
        <w:rPr>
          <w:rFonts w:cs="Times New Roman"/>
          <w:szCs w:val="28"/>
        </w:rPr>
      </w:pPr>
      <w:r w:rsidRPr="000C711F">
        <w:rPr>
          <w:rFonts w:cs="Times New Roman"/>
          <w:szCs w:val="28"/>
        </w:rPr>
        <w:t>Family dynamics also significantly impact adolescents' sexual behavior. The presence of open communication between parents and adolescents regarding sexual matters has been shown to reduce risky sexual behaviors (Nwankwo, 2016). Conversely, a lack of parental supervision and communication can lead to misinformation and unsafe practices. In many Nigerian families, discussions about sex are often considered taboo, leaving adolescents to seek information from less reliable sources such as peers or the internet. Research indicates that adolescents who receive clear guidance and information from their parents are better equipped to make informed decisions about their sexual health (Nwankwo, 2016).</w:t>
      </w:r>
    </w:p>
    <w:p w:rsidR="003A7D36" w:rsidRPr="000C711F" w:rsidRDefault="003A7D36" w:rsidP="000C711F">
      <w:pPr>
        <w:rPr>
          <w:rFonts w:cs="Times New Roman"/>
          <w:szCs w:val="28"/>
        </w:rPr>
      </w:pPr>
      <w:r w:rsidRPr="000C711F">
        <w:rPr>
          <w:rFonts w:cs="Times New Roman"/>
          <w:szCs w:val="28"/>
        </w:rPr>
        <w:t xml:space="preserve">The influence of media and technology cannot be overlooked. With the advent of smartphones and easy access to the internet, adolescents are exposed to a wide range of sexual content. This exposure can lead to the normalization of risky sexual behaviors if not accompanied by proper education and guidance </w:t>
      </w:r>
      <w:r w:rsidRPr="000C711F">
        <w:rPr>
          <w:rFonts w:cs="Times New Roman"/>
          <w:szCs w:val="28"/>
        </w:rPr>
        <w:lastRenderedPageBreak/>
        <w:t>(Eze, 2017). For instance, the portrayal of sexual content in movies, music videos, and online platforms often glamorizes early sexual initiation and risky sexual practices (Eze, 2017). Additionally, socio-economic status plays a crucial role in shaping adolescents' sexual behavior. Adolescents from lower socio-economic backgrounds may engage in sexual activities as a means of financial support or due to a lack of recreational alternatives (Adewale, 2019). Economic hardship can push adolescents towards transactional sex, which increases their vulnerability to STIs and unintended pregnancies (Adewale, 2019).</w:t>
      </w:r>
    </w:p>
    <w:p w:rsidR="003A7D36" w:rsidRPr="000C711F" w:rsidRDefault="003A7D36" w:rsidP="000C711F">
      <w:pPr>
        <w:rPr>
          <w:rFonts w:cs="Times New Roman"/>
          <w:szCs w:val="28"/>
        </w:rPr>
      </w:pPr>
      <w:r w:rsidRPr="000C711F">
        <w:rPr>
          <w:rFonts w:cs="Times New Roman"/>
          <w:szCs w:val="28"/>
        </w:rPr>
        <w:t xml:space="preserve">Addressing the factors influencing adolescent sexual behavior is essential for developing effective interventions and educational programs. Comprehensive sex education that includes discussions on peer pressure, family communication, and media literacy can equip adolescents with the knowledge and skills they need to make informed decisions (Fatusi &amp; Hindin, 2010). Moreover, schools and communities must collaborate to create supportive environments that encourage healthy sexual behaviors. Programs that involve parents, teachers, and community leaders in the education process have been shown to be particularly effective in promoting positive outcomes (Fatusi &amp; Hindin, 2010). This study aims to explore the various factors influencing sexual behavior among adolescent students in junior secondary schools in Ilorin West </w:t>
      </w:r>
      <w:r w:rsidRPr="000C711F">
        <w:rPr>
          <w:rFonts w:cs="Times New Roman"/>
          <w:szCs w:val="28"/>
        </w:rPr>
        <w:lastRenderedPageBreak/>
        <w:t>Local Government, with the goal of providing insights that can inform policy and practice.</w:t>
      </w:r>
    </w:p>
    <w:p w:rsidR="003A7D36" w:rsidRPr="000C711F" w:rsidRDefault="003A7D36" w:rsidP="000C711F">
      <w:pPr>
        <w:pStyle w:val="Heading3"/>
        <w:rPr>
          <w:rFonts w:ascii="Times New Roman" w:hAnsi="Times New Roman" w:cs="Times New Roman"/>
          <w:szCs w:val="28"/>
        </w:rPr>
      </w:pPr>
      <w:r w:rsidRPr="000C711F">
        <w:rPr>
          <w:rFonts w:ascii="Times New Roman" w:hAnsi="Times New Roman" w:cs="Times New Roman"/>
          <w:szCs w:val="28"/>
        </w:rPr>
        <w:t>1.2 Statement of the Problem</w:t>
      </w:r>
    </w:p>
    <w:p w:rsidR="003A7D36" w:rsidRPr="000C711F" w:rsidRDefault="003A7D36" w:rsidP="000C711F">
      <w:pPr>
        <w:rPr>
          <w:rFonts w:cs="Times New Roman"/>
          <w:szCs w:val="28"/>
        </w:rPr>
      </w:pPr>
      <w:r w:rsidRPr="000C711F">
        <w:rPr>
          <w:rFonts w:cs="Times New Roman"/>
          <w:szCs w:val="28"/>
        </w:rPr>
        <w:t>The sexual behavior of adolescents has significant implications for their health, education, and overall well-being. In recent years, there has been a noticeable increase in risky sexual behaviors among adolescent students in junior secondary schools in Ilorin West Local Government. These behaviors include early sexual initiation, unprotected sex, and multiple sexual partners, leading to a rise in teenage pregnancies, sexually transmitted infections (STIs), and other adverse health outcomes (Adeoye, 2015). Despite various interventions and educational programs aimed at curbing these behaviors, the problem persists, suggesting that underlying factors influencing adolescent sexual behavior are not fully understood or addressed.</w:t>
      </w:r>
    </w:p>
    <w:p w:rsidR="003A7D36" w:rsidRPr="000C711F" w:rsidRDefault="003A7D36" w:rsidP="000C711F">
      <w:pPr>
        <w:rPr>
          <w:rFonts w:cs="Times New Roman"/>
          <w:szCs w:val="28"/>
        </w:rPr>
      </w:pPr>
      <w:r w:rsidRPr="000C711F">
        <w:rPr>
          <w:rFonts w:cs="Times New Roman"/>
          <w:szCs w:val="28"/>
        </w:rPr>
        <w:t xml:space="preserve">One of the critical issues is the pervasive influence of peer pressure, which often encourages adolescents to engage in sexual activities to gain social acceptance and validation. Studies have shown that adolescents are highly susceptible to the behaviors and attitudes of their peers, which can lead to risky sexual practices if not properly managed (Oluwatayo, 2018). Furthermore, the role of family </w:t>
      </w:r>
      <w:r w:rsidRPr="000C711F">
        <w:rPr>
          <w:rFonts w:cs="Times New Roman"/>
          <w:szCs w:val="28"/>
        </w:rPr>
        <w:lastRenderedPageBreak/>
        <w:t>dynamics in shaping adolescents' sexual behavior cannot be underestimated. The lack of open communication and guidance from parents leaves many adolescents ill-equipped to make informed decisions about their sexual health (Nwankwo, 2016).</w:t>
      </w:r>
    </w:p>
    <w:p w:rsidR="003A7D36" w:rsidRPr="000C711F" w:rsidRDefault="003A7D36" w:rsidP="000C711F">
      <w:pPr>
        <w:rPr>
          <w:rFonts w:cs="Times New Roman"/>
          <w:szCs w:val="28"/>
        </w:rPr>
      </w:pPr>
      <w:r w:rsidRPr="000C711F">
        <w:rPr>
          <w:rFonts w:cs="Times New Roman"/>
          <w:szCs w:val="28"/>
        </w:rPr>
        <w:t>Media and technology also play a significant role in influencing adolescent sexual behavior. With widespread access to the internet and social media, adolescents are exposed to sexual content that often promotes unhealthy sexual norms and behaviors. This exposure, coupled with inadequate sexual education, can lead to misconceptions and risky sexual practices (Eze, 2017). Additionally, socio-economic factors, such as poverty and lack of educational opportunities, further exacerbate the problem. Adolescents from low-income families may engage in sexual activities as a means of financial support or due to a lack of alternatives for recreation and socialization (Adewale, 2019).</w:t>
      </w:r>
    </w:p>
    <w:p w:rsidR="003A7D36" w:rsidRPr="000C711F" w:rsidRDefault="003A7D36" w:rsidP="000C711F">
      <w:pPr>
        <w:rPr>
          <w:rFonts w:cs="Times New Roman"/>
          <w:szCs w:val="28"/>
        </w:rPr>
      </w:pPr>
      <w:r w:rsidRPr="000C711F">
        <w:rPr>
          <w:rFonts w:cs="Times New Roman"/>
          <w:szCs w:val="28"/>
        </w:rPr>
        <w:t xml:space="preserve">Despite the efforts of schools, parents, and community organizations to address these issues, the persistence of risky sexual behaviors among adolescents indicates a gap in effective intervention strategies. Understanding the specific factors influencing sexual behavior among adolescent students in junior secondary schools in Ilorin West Local Government is crucial for developing targeted and effective interventions. This study seeks to identify and analyze </w:t>
      </w:r>
      <w:r w:rsidRPr="000C711F">
        <w:rPr>
          <w:rFonts w:cs="Times New Roman"/>
          <w:szCs w:val="28"/>
        </w:rPr>
        <w:lastRenderedPageBreak/>
        <w:t>these factors, providing insights that can inform the design and implementation of more effective educational and preventive programs. By addressing the root causes of risky sexual behaviors, it is hoped that the prevalence of these behaviors can be reduced, leading to improved health and educational outcomes for adolescents in the region.</w:t>
      </w:r>
    </w:p>
    <w:p w:rsidR="003A7D36" w:rsidRPr="000C711F" w:rsidRDefault="003A7D36" w:rsidP="000C711F">
      <w:pPr>
        <w:pStyle w:val="Heading3"/>
        <w:rPr>
          <w:rFonts w:ascii="Times New Roman" w:hAnsi="Times New Roman" w:cs="Times New Roman"/>
          <w:szCs w:val="28"/>
        </w:rPr>
      </w:pPr>
      <w:r w:rsidRPr="000C711F">
        <w:rPr>
          <w:rFonts w:ascii="Times New Roman" w:hAnsi="Times New Roman" w:cs="Times New Roman"/>
          <w:szCs w:val="28"/>
        </w:rPr>
        <w:t>1.3 Objectives of the Study</w:t>
      </w:r>
    </w:p>
    <w:p w:rsidR="003A7D36" w:rsidRPr="000C711F" w:rsidRDefault="003A7D36" w:rsidP="000C711F">
      <w:pPr>
        <w:rPr>
          <w:rFonts w:cs="Times New Roman"/>
          <w:szCs w:val="28"/>
        </w:rPr>
      </w:pPr>
      <w:r w:rsidRPr="000C711F">
        <w:rPr>
          <w:rFonts w:cs="Times New Roman"/>
          <w:szCs w:val="28"/>
        </w:rPr>
        <w:t>The primary objective of this study is to investigate the factors influencing sexual behavior among adolescent students in junior secondary schools in Ilorin West Local Government. To achieve this, the study will focus on the following specific objectives:</w:t>
      </w:r>
    </w:p>
    <w:p w:rsidR="003A7D36" w:rsidRPr="000C711F" w:rsidRDefault="003A7D36" w:rsidP="000C711F">
      <w:pPr>
        <w:numPr>
          <w:ilvl w:val="0"/>
          <w:numId w:val="1"/>
        </w:numPr>
        <w:rPr>
          <w:rFonts w:cs="Times New Roman"/>
          <w:szCs w:val="28"/>
        </w:rPr>
      </w:pPr>
      <w:r w:rsidRPr="000C711F">
        <w:rPr>
          <w:rFonts w:cs="Times New Roman"/>
          <w:b/>
          <w:bCs/>
          <w:szCs w:val="28"/>
        </w:rPr>
        <w:t>To examine the impact of peer pressure on the sexual behavior of adolescent students.</w:t>
      </w:r>
      <w:r w:rsidRPr="000C711F">
        <w:rPr>
          <w:rFonts w:cs="Times New Roman"/>
          <w:szCs w:val="28"/>
        </w:rPr>
        <w:br/>
        <w:t>Peer influence is often cited as a significant factor in adolescent behavior. This study aims to assess the extent to which peer pressure affects the decisions and actions of adolescents regarding their sexual activities (Oluwatayo, 2018).</w:t>
      </w:r>
    </w:p>
    <w:p w:rsidR="003A7D36" w:rsidRPr="000C711F" w:rsidRDefault="003A7D36" w:rsidP="000C711F">
      <w:pPr>
        <w:numPr>
          <w:ilvl w:val="0"/>
          <w:numId w:val="1"/>
        </w:numPr>
        <w:rPr>
          <w:rFonts w:cs="Times New Roman"/>
          <w:szCs w:val="28"/>
        </w:rPr>
      </w:pPr>
      <w:r w:rsidRPr="000C711F">
        <w:rPr>
          <w:rFonts w:cs="Times New Roman"/>
          <w:b/>
          <w:bCs/>
          <w:szCs w:val="28"/>
        </w:rPr>
        <w:t>To evaluate the role of family dynamics in shaping adolescent sexual behavior.</w:t>
      </w:r>
      <w:r w:rsidRPr="000C711F">
        <w:rPr>
          <w:rFonts w:cs="Times New Roman"/>
          <w:szCs w:val="28"/>
        </w:rPr>
        <w:br/>
      </w:r>
      <w:r w:rsidRPr="000C711F">
        <w:rPr>
          <w:rFonts w:cs="Times New Roman"/>
          <w:szCs w:val="28"/>
        </w:rPr>
        <w:lastRenderedPageBreak/>
        <w:t>Family communication, supervision, and parental attitudes towards sex play crucial roles in adolescent sexual behavior. This objective will explore how these family-related factors contribute to adolescents' sexual decisions and actions (Nwankwo, 2016).</w:t>
      </w:r>
    </w:p>
    <w:p w:rsidR="003A7D36" w:rsidRPr="000C711F" w:rsidRDefault="003A7D36" w:rsidP="000C711F">
      <w:pPr>
        <w:numPr>
          <w:ilvl w:val="0"/>
          <w:numId w:val="1"/>
        </w:numPr>
        <w:rPr>
          <w:rFonts w:cs="Times New Roman"/>
          <w:szCs w:val="28"/>
        </w:rPr>
      </w:pPr>
      <w:r w:rsidRPr="000C711F">
        <w:rPr>
          <w:rFonts w:cs="Times New Roman"/>
          <w:b/>
          <w:bCs/>
          <w:szCs w:val="28"/>
        </w:rPr>
        <w:t>To analyze the influence of media and technology on the sexual behavior of adolescents.</w:t>
      </w:r>
      <w:r w:rsidRPr="000C711F">
        <w:rPr>
          <w:rFonts w:cs="Times New Roman"/>
          <w:szCs w:val="28"/>
        </w:rPr>
        <w:br/>
        <w:t>With the increasing accessibility of digital media, this objective seeks to understand how exposure to sexual content through various media platforms impacts adolescents' sexual behavior and attitudes (Eze, 2017).</w:t>
      </w:r>
    </w:p>
    <w:p w:rsidR="003A7D36" w:rsidRPr="000C711F" w:rsidRDefault="003A7D36" w:rsidP="000C711F">
      <w:pPr>
        <w:numPr>
          <w:ilvl w:val="0"/>
          <w:numId w:val="1"/>
        </w:numPr>
        <w:rPr>
          <w:rFonts w:cs="Times New Roman"/>
          <w:szCs w:val="28"/>
        </w:rPr>
      </w:pPr>
      <w:r w:rsidRPr="000C711F">
        <w:rPr>
          <w:rFonts w:cs="Times New Roman"/>
          <w:b/>
          <w:bCs/>
          <w:szCs w:val="28"/>
        </w:rPr>
        <w:t>To investigate the effect of socio-economic status on adolescent sexual behavior.</w:t>
      </w:r>
      <w:r w:rsidRPr="000C711F">
        <w:rPr>
          <w:rFonts w:cs="Times New Roman"/>
          <w:szCs w:val="28"/>
        </w:rPr>
        <w:br/>
        <w:t>Socio-economic conditions can significantly influence behavior, including sexual activities. This study will examine how economic factors, such as family income and educational opportunities, affect adolescents' sexual behavior (Adewale, 2019).</w:t>
      </w:r>
    </w:p>
    <w:p w:rsidR="003A7D36" w:rsidRPr="000C711F" w:rsidRDefault="003A7D36" w:rsidP="000C711F">
      <w:pPr>
        <w:numPr>
          <w:ilvl w:val="0"/>
          <w:numId w:val="1"/>
        </w:numPr>
        <w:rPr>
          <w:rFonts w:cs="Times New Roman"/>
          <w:szCs w:val="28"/>
        </w:rPr>
      </w:pPr>
      <w:r w:rsidRPr="000C711F">
        <w:rPr>
          <w:rFonts w:cs="Times New Roman"/>
          <w:b/>
          <w:bCs/>
          <w:szCs w:val="28"/>
        </w:rPr>
        <w:t>To identify the consequences of risky sexual behavior among adolescents in the study area.</w:t>
      </w:r>
      <w:r w:rsidRPr="000C711F">
        <w:rPr>
          <w:rFonts w:cs="Times New Roman"/>
          <w:szCs w:val="28"/>
        </w:rPr>
        <w:br/>
        <w:t xml:space="preserve">Understanding the outcomes of risky sexual behavior, such as teenage pregnancies and STIs, is vital for addressing the problem. This objective </w:t>
      </w:r>
      <w:r w:rsidRPr="000C711F">
        <w:rPr>
          <w:rFonts w:cs="Times New Roman"/>
          <w:szCs w:val="28"/>
        </w:rPr>
        <w:lastRenderedPageBreak/>
        <w:t>will document the health and educational impacts of such behaviors on adolescents in Ilorin West (Adeoye, 2015).</w:t>
      </w:r>
    </w:p>
    <w:p w:rsidR="003A7D36" w:rsidRPr="000C711F" w:rsidRDefault="003A7D36" w:rsidP="000C711F">
      <w:pPr>
        <w:numPr>
          <w:ilvl w:val="0"/>
          <w:numId w:val="1"/>
        </w:numPr>
        <w:rPr>
          <w:rFonts w:cs="Times New Roman"/>
          <w:szCs w:val="28"/>
        </w:rPr>
      </w:pPr>
      <w:r w:rsidRPr="000C711F">
        <w:rPr>
          <w:rFonts w:cs="Times New Roman"/>
          <w:b/>
          <w:bCs/>
          <w:szCs w:val="28"/>
        </w:rPr>
        <w:t>To propose strategies for mitigating risky sexual behaviors among adolescent students.</w:t>
      </w:r>
      <w:r w:rsidRPr="000C711F">
        <w:rPr>
          <w:rFonts w:cs="Times New Roman"/>
          <w:szCs w:val="28"/>
        </w:rPr>
        <w:br/>
        <w:t>Based on the findings, this objective aims to recommend effective intervention strategies that schools, families, and community organizations can implement to reduce the prevalence of risky sexual behaviors among adolescents (Fatusi &amp; Hindin, 2010).</w:t>
      </w:r>
    </w:p>
    <w:p w:rsidR="003A7D36" w:rsidRPr="000C711F" w:rsidRDefault="003A7D36" w:rsidP="000C711F">
      <w:pPr>
        <w:rPr>
          <w:rFonts w:cs="Times New Roman"/>
          <w:szCs w:val="28"/>
        </w:rPr>
      </w:pPr>
      <w:r w:rsidRPr="000C711F">
        <w:rPr>
          <w:rFonts w:cs="Times New Roman"/>
          <w:szCs w:val="28"/>
        </w:rPr>
        <w:t>By addressing these objectives, the study aims to provide comprehensive insights into the various factors influencing adolescent sexual behavior and to offer practical solutions for improving adolescent sexual health and well-being in Ilorin West Local Government.</w:t>
      </w:r>
    </w:p>
    <w:p w:rsidR="00634616" w:rsidRPr="000C711F" w:rsidRDefault="00634616" w:rsidP="000C711F">
      <w:pPr>
        <w:pStyle w:val="Heading3"/>
        <w:rPr>
          <w:rFonts w:ascii="Times New Roman" w:hAnsi="Times New Roman" w:cs="Times New Roman"/>
          <w:szCs w:val="28"/>
        </w:rPr>
      </w:pPr>
      <w:r w:rsidRPr="000C711F">
        <w:rPr>
          <w:rFonts w:ascii="Times New Roman" w:hAnsi="Times New Roman" w:cs="Times New Roman"/>
          <w:szCs w:val="28"/>
        </w:rPr>
        <w:t>1.4 Research Questions</w:t>
      </w:r>
    </w:p>
    <w:p w:rsidR="00634616" w:rsidRPr="000C711F" w:rsidRDefault="00634616" w:rsidP="000C711F">
      <w:pPr>
        <w:rPr>
          <w:rFonts w:cs="Times New Roman"/>
          <w:szCs w:val="28"/>
        </w:rPr>
      </w:pPr>
      <w:r w:rsidRPr="000C711F">
        <w:rPr>
          <w:rFonts w:cs="Times New Roman"/>
          <w:szCs w:val="28"/>
        </w:rPr>
        <w:t>This study on the factors influencing sexual behavior among adolescent students in junior secondary schools in Ilorin West Local Government aims to explore several key aspects:</w:t>
      </w:r>
    </w:p>
    <w:p w:rsidR="00634616" w:rsidRPr="000C711F" w:rsidRDefault="00634616" w:rsidP="000C711F">
      <w:pPr>
        <w:rPr>
          <w:rFonts w:cs="Times New Roman"/>
          <w:szCs w:val="28"/>
        </w:rPr>
      </w:pPr>
      <w:r w:rsidRPr="000C711F">
        <w:rPr>
          <w:rStyle w:val="Strong"/>
          <w:rFonts w:eastAsiaTheme="majorEastAsia" w:cs="Times New Roman"/>
          <w:szCs w:val="28"/>
        </w:rPr>
        <w:t>Peer Pressure Dynamics:</w:t>
      </w:r>
      <w:r w:rsidRPr="000C711F">
        <w:rPr>
          <w:rFonts w:cs="Times New Roman"/>
          <w:szCs w:val="28"/>
        </w:rPr>
        <w:t xml:space="preserve"> The study will examine the specific ways in which peer interactions and group dynamics influence adolescents' decisions regarding </w:t>
      </w:r>
      <w:r w:rsidRPr="000C711F">
        <w:rPr>
          <w:rFonts w:cs="Times New Roman"/>
          <w:szCs w:val="28"/>
        </w:rPr>
        <w:lastRenderedPageBreak/>
        <w:t>sexual activities. This includes understanding the role of peer acceptance and conformity in shaping sexual behaviors.</w:t>
      </w:r>
    </w:p>
    <w:p w:rsidR="00634616" w:rsidRPr="000C711F" w:rsidRDefault="00634616" w:rsidP="000C711F">
      <w:pPr>
        <w:rPr>
          <w:rFonts w:cs="Times New Roman"/>
          <w:szCs w:val="28"/>
        </w:rPr>
      </w:pPr>
      <w:r w:rsidRPr="000C711F">
        <w:rPr>
          <w:rStyle w:val="Strong"/>
          <w:rFonts w:eastAsiaTheme="majorEastAsia" w:cs="Times New Roman"/>
          <w:szCs w:val="28"/>
        </w:rPr>
        <w:t>Family Dynamics:</w:t>
      </w:r>
      <w:r w:rsidRPr="000C711F">
        <w:rPr>
          <w:rFonts w:cs="Times New Roman"/>
          <w:szCs w:val="28"/>
        </w:rPr>
        <w:t xml:space="preserve"> The study will explore how family relationships, including communication patterns and parental supervision, impact adolescent sexual behavior. This will provide insights into the role of family support and guidance in shaping adolescents' attitudes and decisions related to sex.</w:t>
      </w:r>
    </w:p>
    <w:p w:rsidR="00634616" w:rsidRPr="000C711F" w:rsidRDefault="00634616" w:rsidP="000C711F">
      <w:pPr>
        <w:rPr>
          <w:rFonts w:cs="Times New Roman"/>
          <w:szCs w:val="28"/>
        </w:rPr>
      </w:pPr>
      <w:r w:rsidRPr="000C711F">
        <w:rPr>
          <w:rStyle w:val="Strong"/>
          <w:rFonts w:eastAsiaTheme="majorEastAsia" w:cs="Times New Roman"/>
          <w:szCs w:val="28"/>
        </w:rPr>
        <w:t>Media and Technology Influence:</w:t>
      </w:r>
      <w:r w:rsidRPr="000C711F">
        <w:rPr>
          <w:rFonts w:cs="Times New Roman"/>
          <w:szCs w:val="28"/>
        </w:rPr>
        <w:t xml:space="preserve"> The research will investigate the extent to which exposure to sexual content through media platforms affects adolescents' sexual attitudes and behaviors. This will include an analysis of how digital media shapes perceptions and behaviors related to sex among adolescents.</w:t>
      </w:r>
    </w:p>
    <w:p w:rsidR="00634616" w:rsidRPr="000C711F" w:rsidRDefault="00634616" w:rsidP="000C711F">
      <w:pPr>
        <w:rPr>
          <w:rFonts w:cs="Times New Roman"/>
          <w:szCs w:val="28"/>
        </w:rPr>
      </w:pPr>
      <w:r w:rsidRPr="000C711F">
        <w:rPr>
          <w:rStyle w:val="Strong"/>
          <w:rFonts w:eastAsiaTheme="majorEastAsia" w:cs="Times New Roman"/>
          <w:szCs w:val="28"/>
        </w:rPr>
        <w:t>Socio-Economic Status:</w:t>
      </w:r>
      <w:r w:rsidRPr="000C711F">
        <w:rPr>
          <w:rFonts w:cs="Times New Roman"/>
          <w:szCs w:val="28"/>
        </w:rPr>
        <w:t xml:space="preserve"> The study will assess how economic factors, including family income and educational opportunities, influence adolescent sexual behavior. This will involve exploring the connections between financial pressures, social opportunities, and sexual decision-making among adolescents.</w:t>
      </w:r>
    </w:p>
    <w:p w:rsidR="00634616" w:rsidRPr="000C711F" w:rsidRDefault="00634616" w:rsidP="000C711F">
      <w:pPr>
        <w:rPr>
          <w:rFonts w:cs="Times New Roman"/>
          <w:szCs w:val="28"/>
        </w:rPr>
      </w:pPr>
      <w:r w:rsidRPr="000C711F">
        <w:rPr>
          <w:rStyle w:val="Strong"/>
          <w:rFonts w:eastAsiaTheme="majorEastAsia" w:cs="Times New Roman"/>
          <w:szCs w:val="28"/>
        </w:rPr>
        <w:t>Consequences of Risky Sexual Behavior:</w:t>
      </w:r>
      <w:r w:rsidRPr="000C711F">
        <w:rPr>
          <w:rFonts w:cs="Times New Roman"/>
          <w:szCs w:val="28"/>
        </w:rPr>
        <w:t xml:space="preserve"> The research will evaluate the immediate and long-term health and educational outcomes associated with risky sexual behaviors among adolescents in Ilorin West Local Government. This will </w:t>
      </w:r>
      <w:r w:rsidRPr="000C711F">
        <w:rPr>
          <w:rFonts w:cs="Times New Roman"/>
          <w:szCs w:val="28"/>
        </w:rPr>
        <w:lastRenderedPageBreak/>
        <w:t>help in understanding the broader impacts of these behaviors on adolescents' lives.</w:t>
      </w:r>
    </w:p>
    <w:p w:rsidR="00634616" w:rsidRPr="000C711F" w:rsidRDefault="00634616" w:rsidP="000C711F">
      <w:pPr>
        <w:rPr>
          <w:rFonts w:cs="Times New Roman"/>
          <w:szCs w:val="28"/>
        </w:rPr>
      </w:pPr>
      <w:r w:rsidRPr="000C711F">
        <w:rPr>
          <w:rStyle w:val="Strong"/>
          <w:rFonts w:eastAsiaTheme="majorEastAsia" w:cs="Times New Roman"/>
          <w:szCs w:val="28"/>
        </w:rPr>
        <w:t>Mitigation Strategies:</w:t>
      </w:r>
      <w:r w:rsidRPr="000C711F">
        <w:rPr>
          <w:rFonts w:cs="Times New Roman"/>
          <w:szCs w:val="28"/>
        </w:rPr>
        <w:t xml:space="preserve"> Finally, the study will identify and recommend strategies to mitigate risky sexual behaviors and promote healthy sexual practices among adolescent students. This will involve exploring potential interventions that can be implemented by schools, families, and community organizations to support positive sexual health outcomes.</w:t>
      </w:r>
    </w:p>
    <w:p w:rsidR="00634616" w:rsidRPr="000C711F" w:rsidRDefault="00634616" w:rsidP="000C711F">
      <w:pPr>
        <w:rPr>
          <w:rFonts w:cs="Times New Roman"/>
          <w:szCs w:val="28"/>
        </w:rPr>
      </w:pPr>
      <w:r w:rsidRPr="000C711F">
        <w:rPr>
          <w:rFonts w:cs="Times New Roman"/>
          <w:szCs w:val="28"/>
        </w:rPr>
        <w:t>These focal points are designed to provide a comprehensive understanding of the factors influencing adolescent sexual behavior in Ilorin West Local Government and to guide the development of targeted interventions and policies aimed at improving adolescent sexual health outcomes.</w:t>
      </w:r>
    </w:p>
    <w:p w:rsidR="006F0EE1" w:rsidRPr="000C711F" w:rsidRDefault="006F0EE1" w:rsidP="000C711F">
      <w:pPr>
        <w:pStyle w:val="Heading3"/>
        <w:rPr>
          <w:rFonts w:ascii="Times New Roman" w:hAnsi="Times New Roman" w:cs="Times New Roman"/>
          <w:szCs w:val="28"/>
        </w:rPr>
      </w:pPr>
      <w:r w:rsidRPr="000C711F">
        <w:rPr>
          <w:rFonts w:ascii="Times New Roman" w:hAnsi="Times New Roman" w:cs="Times New Roman"/>
          <w:szCs w:val="28"/>
        </w:rPr>
        <w:t>1.5 Hypotheses</w:t>
      </w:r>
    </w:p>
    <w:p w:rsidR="006F0EE1" w:rsidRPr="000C711F" w:rsidRDefault="006F0EE1" w:rsidP="000C711F">
      <w:pPr>
        <w:rPr>
          <w:rFonts w:cs="Times New Roman"/>
          <w:szCs w:val="28"/>
        </w:rPr>
      </w:pPr>
      <w:r w:rsidRPr="000C711F">
        <w:rPr>
          <w:rFonts w:cs="Times New Roman"/>
          <w:szCs w:val="28"/>
        </w:rPr>
        <w:t>Based on the research questions and the existing literature, the following hypotheses are proposed for this study on factors influencing sexual behavior among adolescent students in junior secondary schools in Ilorin West Local Government:</w:t>
      </w:r>
    </w:p>
    <w:p w:rsidR="006F0EE1" w:rsidRPr="000C711F" w:rsidRDefault="006F0EE1" w:rsidP="000C711F">
      <w:pPr>
        <w:numPr>
          <w:ilvl w:val="0"/>
          <w:numId w:val="3"/>
        </w:numPr>
        <w:rPr>
          <w:rFonts w:cs="Times New Roman"/>
          <w:szCs w:val="28"/>
        </w:rPr>
      </w:pPr>
      <w:r w:rsidRPr="000C711F">
        <w:rPr>
          <w:rFonts w:cs="Times New Roman"/>
          <w:b/>
          <w:bCs/>
          <w:szCs w:val="28"/>
        </w:rPr>
        <w:t>Hypothesis 1:</w:t>
      </w:r>
    </w:p>
    <w:p w:rsidR="006F0EE1" w:rsidRPr="000C711F" w:rsidRDefault="006F0EE1" w:rsidP="000C711F">
      <w:pPr>
        <w:numPr>
          <w:ilvl w:val="1"/>
          <w:numId w:val="3"/>
        </w:numPr>
        <w:rPr>
          <w:rFonts w:cs="Times New Roman"/>
          <w:szCs w:val="28"/>
        </w:rPr>
      </w:pPr>
      <w:r w:rsidRPr="000C711F">
        <w:rPr>
          <w:rFonts w:cs="Times New Roman"/>
          <w:b/>
          <w:bCs/>
          <w:szCs w:val="28"/>
        </w:rPr>
        <w:lastRenderedPageBreak/>
        <w:t>Null Hypothesis (H₀):</w:t>
      </w:r>
      <w:r w:rsidRPr="000C711F">
        <w:rPr>
          <w:rFonts w:cs="Times New Roman"/>
          <w:szCs w:val="28"/>
        </w:rPr>
        <w:t xml:space="preserve"> There is no significant relationship between peer pressure and risky sexual behavior among adolescent students.</w:t>
      </w:r>
    </w:p>
    <w:p w:rsidR="006F0EE1" w:rsidRPr="000C711F" w:rsidRDefault="006F0EE1" w:rsidP="000C711F">
      <w:pPr>
        <w:numPr>
          <w:ilvl w:val="1"/>
          <w:numId w:val="3"/>
        </w:numPr>
        <w:rPr>
          <w:rFonts w:cs="Times New Roman"/>
          <w:szCs w:val="28"/>
        </w:rPr>
      </w:pPr>
      <w:r w:rsidRPr="000C711F">
        <w:rPr>
          <w:rFonts w:cs="Times New Roman"/>
          <w:b/>
          <w:bCs/>
          <w:szCs w:val="28"/>
        </w:rPr>
        <w:t>Alternative Hypothesis (H₁):</w:t>
      </w:r>
      <w:r w:rsidRPr="000C711F">
        <w:rPr>
          <w:rFonts w:cs="Times New Roman"/>
          <w:szCs w:val="28"/>
        </w:rPr>
        <w:t xml:space="preserve"> Peer pressure significantly influences risky sexual behavior among adolescent students, leading to increased prevalence of early sexual initiation and unprotected sex.</w:t>
      </w:r>
    </w:p>
    <w:p w:rsidR="006F0EE1" w:rsidRPr="000C711F" w:rsidRDefault="006F0EE1" w:rsidP="000C711F">
      <w:pPr>
        <w:numPr>
          <w:ilvl w:val="0"/>
          <w:numId w:val="3"/>
        </w:numPr>
        <w:rPr>
          <w:rFonts w:cs="Times New Roman"/>
          <w:szCs w:val="28"/>
        </w:rPr>
      </w:pPr>
      <w:r w:rsidRPr="000C711F">
        <w:rPr>
          <w:rFonts w:cs="Times New Roman"/>
          <w:b/>
          <w:bCs/>
          <w:szCs w:val="28"/>
        </w:rPr>
        <w:t>Hypothesis 2:</w:t>
      </w:r>
    </w:p>
    <w:p w:rsidR="006F0EE1" w:rsidRPr="000C711F" w:rsidRDefault="006F0EE1" w:rsidP="000C711F">
      <w:pPr>
        <w:numPr>
          <w:ilvl w:val="1"/>
          <w:numId w:val="3"/>
        </w:numPr>
        <w:rPr>
          <w:rFonts w:cs="Times New Roman"/>
          <w:szCs w:val="28"/>
        </w:rPr>
      </w:pPr>
      <w:r w:rsidRPr="000C711F">
        <w:rPr>
          <w:rFonts w:cs="Times New Roman"/>
          <w:b/>
          <w:bCs/>
          <w:szCs w:val="28"/>
        </w:rPr>
        <w:t>Null Hypothesis (H₀):</w:t>
      </w:r>
      <w:r w:rsidRPr="000C711F">
        <w:rPr>
          <w:rFonts w:cs="Times New Roman"/>
          <w:szCs w:val="28"/>
        </w:rPr>
        <w:t xml:space="preserve"> Family dynamics, including communication and parental supervision, do not significantly impact adolescent sexual behavior.</w:t>
      </w:r>
    </w:p>
    <w:p w:rsidR="006F0EE1" w:rsidRPr="000C711F" w:rsidRDefault="006F0EE1" w:rsidP="000C711F">
      <w:pPr>
        <w:numPr>
          <w:ilvl w:val="1"/>
          <w:numId w:val="3"/>
        </w:numPr>
        <w:rPr>
          <w:rFonts w:cs="Times New Roman"/>
          <w:szCs w:val="28"/>
        </w:rPr>
      </w:pPr>
      <w:r w:rsidRPr="000C711F">
        <w:rPr>
          <w:rFonts w:cs="Times New Roman"/>
          <w:b/>
          <w:bCs/>
          <w:szCs w:val="28"/>
        </w:rPr>
        <w:t>Alternative Hypothesis (H₁):</w:t>
      </w:r>
      <w:r w:rsidRPr="000C711F">
        <w:rPr>
          <w:rFonts w:cs="Times New Roman"/>
          <w:szCs w:val="28"/>
        </w:rPr>
        <w:t xml:space="preserve"> Positive family dynamics, characterized by open communication and effective parental supervision, reduce the likelihood of adolescents engaging in risky sexual behaviors.</w:t>
      </w:r>
    </w:p>
    <w:p w:rsidR="006F0EE1" w:rsidRPr="000C711F" w:rsidRDefault="006F0EE1" w:rsidP="000C711F">
      <w:pPr>
        <w:numPr>
          <w:ilvl w:val="0"/>
          <w:numId w:val="3"/>
        </w:numPr>
        <w:rPr>
          <w:rFonts w:cs="Times New Roman"/>
          <w:szCs w:val="28"/>
        </w:rPr>
      </w:pPr>
      <w:r w:rsidRPr="000C711F">
        <w:rPr>
          <w:rFonts w:cs="Times New Roman"/>
          <w:b/>
          <w:bCs/>
          <w:szCs w:val="28"/>
        </w:rPr>
        <w:t>Hypothesis 3:</w:t>
      </w:r>
    </w:p>
    <w:p w:rsidR="006F0EE1" w:rsidRPr="000C711F" w:rsidRDefault="006F0EE1" w:rsidP="000C711F">
      <w:pPr>
        <w:numPr>
          <w:ilvl w:val="1"/>
          <w:numId w:val="3"/>
        </w:numPr>
        <w:rPr>
          <w:rFonts w:cs="Times New Roman"/>
          <w:szCs w:val="28"/>
        </w:rPr>
      </w:pPr>
      <w:r w:rsidRPr="000C711F">
        <w:rPr>
          <w:rFonts w:cs="Times New Roman"/>
          <w:b/>
          <w:bCs/>
          <w:szCs w:val="28"/>
        </w:rPr>
        <w:t>Null Hypothesis (H₀):</w:t>
      </w:r>
      <w:r w:rsidRPr="000C711F">
        <w:rPr>
          <w:rFonts w:cs="Times New Roman"/>
          <w:szCs w:val="28"/>
        </w:rPr>
        <w:t xml:space="preserve"> Media and technology exposure have no significant effect on adolescent sexual behavior.</w:t>
      </w:r>
    </w:p>
    <w:p w:rsidR="006F0EE1" w:rsidRPr="000C711F" w:rsidRDefault="006F0EE1" w:rsidP="000C711F">
      <w:pPr>
        <w:numPr>
          <w:ilvl w:val="1"/>
          <w:numId w:val="3"/>
        </w:numPr>
        <w:rPr>
          <w:rFonts w:cs="Times New Roman"/>
          <w:szCs w:val="28"/>
        </w:rPr>
      </w:pPr>
      <w:r w:rsidRPr="000C711F">
        <w:rPr>
          <w:rFonts w:cs="Times New Roman"/>
          <w:b/>
          <w:bCs/>
          <w:szCs w:val="28"/>
        </w:rPr>
        <w:lastRenderedPageBreak/>
        <w:t>Alternative Hypothesis (H₁):</w:t>
      </w:r>
      <w:r w:rsidRPr="000C711F">
        <w:rPr>
          <w:rFonts w:cs="Times New Roman"/>
          <w:szCs w:val="28"/>
        </w:rPr>
        <w:t xml:space="preserve"> Increased exposure to sexual content through media and technology platforms correlates with higher rates of risky sexual behaviors among adolescents.</w:t>
      </w:r>
    </w:p>
    <w:p w:rsidR="006F0EE1" w:rsidRPr="000C711F" w:rsidRDefault="006F0EE1" w:rsidP="000C711F">
      <w:pPr>
        <w:numPr>
          <w:ilvl w:val="0"/>
          <w:numId w:val="3"/>
        </w:numPr>
        <w:rPr>
          <w:rFonts w:cs="Times New Roman"/>
          <w:szCs w:val="28"/>
        </w:rPr>
      </w:pPr>
      <w:r w:rsidRPr="000C711F">
        <w:rPr>
          <w:rFonts w:cs="Times New Roman"/>
          <w:b/>
          <w:bCs/>
          <w:szCs w:val="28"/>
        </w:rPr>
        <w:t>Hypothesis 4:</w:t>
      </w:r>
    </w:p>
    <w:p w:rsidR="006F0EE1" w:rsidRPr="000C711F" w:rsidRDefault="006F0EE1" w:rsidP="000C711F">
      <w:pPr>
        <w:numPr>
          <w:ilvl w:val="1"/>
          <w:numId w:val="3"/>
        </w:numPr>
        <w:rPr>
          <w:rFonts w:cs="Times New Roman"/>
          <w:szCs w:val="28"/>
        </w:rPr>
      </w:pPr>
      <w:r w:rsidRPr="000C711F">
        <w:rPr>
          <w:rFonts w:cs="Times New Roman"/>
          <w:b/>
          <w:bCs/>
          <w:szCs w:val="28"/>
        </w:rPr>
        <w:t>Null Hypothesis (H₀):</w:t>
      </w:r>
      <w:r w:rsidRPr="000C711F">
        <w:rPr>
          <w:rFonts w:cs="Times New Roman"/>
          <w:szCs w:val="28"/>
        </w:rPr>
        <w:t xml:space="preserve"> Socio-economic status does not influence adolescent sexual behavior.</w:t>
      </w:r>
    </w:p>
    <w:p w:rsidR="006F0EE1" w:rsidRPr="000C711F" w:rsidRDefault="006F0EE1" w:rsidP="000C711F">
      <w:pPr>
        <w:numPr>
          <w:ilvl w:val="1"/>
          <w:numId w:val="3"/>
        </w:numPr>
        <w:rPr>
          <w:rFonts w:cs="Times New Roman"/>
          <w:szCs w:val="28"/>
        </w:rPr>
      </w:pPr>
      <w:r w:rsidRPr="000C711F">
        <w:rPr>
          <w:rFonts w:cs="Times New Roman"/>
          <w:b/>
          <w:bCs/>
          <w:szCs w:val="28"/>
        </w:rPr>
        <w:t>Alternative Hypothesis (H₁):</w:t>
      </w:r>
      <w:r w:rsidRPr="000C711F">
        <w:rPr>
          <w:rFonts w:cs="Times New Roman"/>
          <w:szCs w:val="28"/>
        </w:rPr>
        <w:t xml:space="preserve"> Adolescents from lower socio-economic backgrounds are more likely to engage in risky sexual behaviors compared to their peers from higher socio-economic backgrounds.</w:t>
      </w:r>
    </w:p>
    <w:p w:rsidR="006F0EE1" w:rsidRPr="000C711F" w:rsidRDefault="006F0EE1" w:rsidP="000C711F">
      <w:pPr>
        <w:numPr>
          <w:ilvl w:val="0"/>
          <w:numId w:val="3"/>
        </w:numPr>
        <w:rPr>
          <w:rFonts w:cs="Times New Roman"/>
          <w:szCs w:val="28"/>
        </w:rPr>
      </w:pPr>
      <w:r w:rsidRPr="000C711F">
        <w:rPr>
          <w:rFonts w:cs="Times New Roman"/>
          <w:b/>
          <w:bCs/>
          <w:szCs w:val="28"/>
        </w:rPr>
        <w:t>Hypothesis 5:</w:t>
      </w:r>
    </w:p>
    <w:p w:rsidR="006F0EE1" w:rsidRPr="000C711F" w:rsidRDefault="006F0EE1" w:rsidP="000C711F">
      <w:pPr>
        <w:numPr>
          <w:ilvl w:val="1"/>
          <w:numId w:val="3"/>
        </w:numPr>
        <w:rPr>
          <w:rFonts w:cs="Times New Roman"/>
          <w:szCs w:val="28"/>
        </w:rPr>
      </w:pPr>
      <w:r w:rsidRPr="000C711F">
        <w:rPr>
          <w:rFonts w:cs="Times New Roman"/>
          <w:b/>
          <w:bCs/>
          <w:szCs w:val="28"/>
        </w:rPr>
        <w:t>Null Hypothesis (H₀):</w:t>
      </w:r>
      <w:r w:rsidRPr="000C711F">
        <w:rPr>
          <w:rFonts w:cs="Times New Roman"/>
          <w:szCs w:val="28"/>
        </w:rPr>
        <w:t xml:space="preserve"> There are no significant consequences of risky sexual behavior among adolescents in Ilorin West Local Government.</w:t>
      </w:r>
    </w:p>
    <w:p w:rsidR="006F0EE1" w:rsidRPr="000C711F" w:rsidRDefault="006F0EE1" w:rsidP="000C711F">
      <w:pPr>
        <w:numPr>
          <w:ilvl w:val="1"/>
          <w:numId w:val="3"/>
        </w:numPr>
        <w:rPr>
          <w:rFonts w:cs="Times New Roman"/>
          <w:szCs w:val="28"/>
        </w:rPr>
      </w:pPr>
      <w:r w:rsidRPr="000C711F">
        <w:rPr>
          <w:rFonts w:cs="Times New Roman"/>
          <w:b/>
          <w:bCs/>
          <w:szCs w:val="28"/>
        </w:rPr>
        <w:t>Alternative Hypothesis (H₁):</w:t>
      </w:r>
      <w:r w:rsidRPr="000C711F">
        <w:rPr>
          <w:rFonts w:cs="Times New Roman"/>
          <w:szCs w:val="28"/>
        </w:rPr>
        <w:t xml:space="preserve"> Risky sexual behaviors among adolescents lead to adverse health outcomes, such as increased rates of teenage pregnancies and sexually transmitted infections (STIs).</w:t>
      </w:r>
    </w:p>
    <w:p w:rsidR="006F0EE1" w:rsidRPr="000C711F" w:rsidRDefault="006F0EE1" w:rsidP="000C711F">
      <w:pPr>
        <w:rPr>
          <w:rFonts w:cs="Times New Roman"/>
          <w:szCs w:val="28"/>
        </w:rPr>
      </w:pPr>
      <w:r w:rsidRPr="000C711F">
        <w:rPr>
          <w:rFonts w:cs="Times New Roman"/>
          <w:szCs w:val="28"/>
        </w:rPr>
        <w:lastRenderedPageBreak/>
        <w:t>These hypotheses will guide the data collection and analysis process, allowing for a systematic investigation into the factors influencing adolescent sexual behavior in the study area.</w:t>
      </w:r>
    </w:p>
    <w:p w:rsidR="006F0EE1" w:rsidRPr="000C711F" w:rsidRDefault="006F0EE1" w:rsidP="000C711F">
      <w:pPr>
        <w:pStyle w:val="Heading3"/>
        <w:rPr>
          <w:rFonts w:ascii="Times New Roman" w:hAnsi="Times New Roman" w:cs="Times New Roman"/>
          <w:szCs w:val="28"/>
        </w:rPr>
      </w:pPr>
      <w:r w:rsidRPr="000C711F">
        <w:rPr>
          <w:rFonts w:ascii="Times New Roman" w:hAnsi="Times New Roman" w:cs="Times New Roman"/>
          <w:szCs w:val="28"/>
        </w:rPr>
        <w:t>1.6 Basic Assumptions</w:t>
      </w:r>
    </w:p>
    <w:p w:rsidR="006F0EE1" w:rsidRPr="000C711F" w:rsidRDefault="006F0EE1" w:rsidP="000C711F">
      <w:pPr>
        <w:rPr>
          <w:rFonts w:cs="Times New Roman"/>
          <w:szCs w:val="28"/>
        </w:rPr>
      </w:pPr>
      <w:r w:rsidRPr="000C711F">
        <w:rPr>
          <w:rFonts w:cs="Times New Roman"/>
          <w:szCs w:val="28"/>
        </w:rPr>
        <w:t>In conducting this study on factors influencing sexual behavior among adolescent students in junior secondary schools in Ilorin West Local Government, several basic assumptions are made to guide the research process:</w:t>
      </w:r>
    </w:p>
    <w:p w:rsidR="006F0EE1" w:rsidRPr="000C711F" w:rsidRDefault="006F0EE1" w:rsidP="000C711F">
      <w:pPr>
        <w:numPr>
          <w:ilvl w:val="0"/>
          <w:numId w:val="4"/>
        </w:numPr>
        <w:rPr>
          <w:rFonts w:cs="Times New Roman"/>
          <w:szCs w:val="28"/>
        </w:rPr>
      </w:pPr>
      <w:r w:rsidRPr="000C711F">
        <w:rPr>
          <w:rFonts w:cs="Times New Roman"/>
          <w:b/>
          <w:bCs/>
          <w:szCs w:val="28"/>
        </w:rPr>
        <w:t>Assumption 1: Adolescents' sexual behavior is influenced by multiple factors.</w:t>
      </w:r>
    </w:p>
    <w:p w:rsidR="006F0EE1" w:rsidRPr="000C711F" w:rsidRDefault="006F0EE1" w:rsidP="000C711F">
      <w:pPr>
        <w:numPr>
          <w:ilvl w:val="1"/>
          <w:numId w:val="4"/>
        </w:numPr>
        <w:rPr>
          <w:rFonts w:cs="Times New Roman"/>
          <w:szCs w:val="28"/>
        </w:rPr>
      </w:pPr>
      <w:r w:rsidRPr="000C711F">
        <w:rPr>
          <w:rFonts w:cs="Times New Roman"/>
          <w:szCs w:val="28"/>
        </w:rPr>
        <w:t>It is assumed that adolescent sexual behavior is not determined by a single factor but rather by a combination of social, familial, economic, and cultural influences.</w:t>
      </w:r>
    </w:p>
    <w:p w:rsidR="006F0EE1" w:rsidRPr="000C711F" w:rsidRDefault="006F0EE1" w:rsidP="000C711F">
      <w:pPr>
        <w:numPr>
          <w:ilvl w:val="0"/>
          <w:numId w:val="4"/>
        </w:numPr>
        <w:rPr>
          <w:rFonts w:cs="Times New Roman"/>
          <w:szCs w:val="28"/>
        </w:rPr>
      </w:pPr>
      <w:r w:rsidRPr="000C711F">
        <w:rPr>
          <w:rFonts w:cs="Times New Roman"/>
          <w:b/>
          <w:bCs/>
          <w:szCs w:val="28"/>
        </w:rPr>
        <w:t>Assumption 2: Peer influence plays a significant role in shaping adolescent attitudes and behaviors towards sex.</w:t>
      </w:r>
    </w:p>
    <w:p w:rsidR="006F0EE1" w:rsidRPr="000C711F" w:rsidRDefault="006F0EE1" w:rsidP="000C711F">
      <w:pPr>
        <w:numPr>
          <w:ilvl w:val="1"/>
          <w:numId w:val="4"/>
        </w:numPr>
        <w:rPr>
          <w:rFonts w:cs="Times New Roman"/>
          <w:szCs w:val="28"/>
        </w:rPr>
      </w:pPr>
      <w:r w:rsidRPr="000C711F">
        <w:rPr>
          <w:rFonts w:cs="Times New Roman"/>
          <w:szCs w:val="28"/>
        </w:rPr>
        <w:t>This study assumes that peers exert considerable influence on adolescents' decisions regarding sexual activities, affecting their perceptions of social acceptance and norms.</w:t>
      </w:r>
    </w:p>
    <w:p w:rsidR="006F0EE1" w:rsidRPr="000C711F" w:rsidRDefault="006F0EE1" w:rsidP="000C711F">
      <w:pPr>
        <w:numPr>
          <w:ilvl w:val="0"/>
          <w:numId w:val="4"/>
        </w:numPr>
        <w:rPr>
          <w:rFonts w:cs="Times New Roman"/>
          <w:szCs w:val="28"/>
        </w:rPr>
      </w:pPr>
      <w:r w:rsidRPr="000C711F">
        <w:rPr>
          <w:rFonts w:cs="Times New Roman"/>
          <w:b/>
          <w:bCs/>
          <w:szCs w:val="28"/>
        </w:rPr>
        <w:lastRenderedPageBreak/>
        <w:t>Assumption 3: Family dynamics, including communication and parental supervision, impact adolescents' sexual behaviors.</w:t>
      </w:r>
    </w:p>
    <w:p w:rsidR="006F0EE1" w:rsidRPr="000C711F" w:rsidRDefault="006F0EE1" w:rsidP="000C711F">
      <w:pPr>
        <w:numPr>
          <w:ilvl w:val="1"/>
          <w:numId w:val="4"/>
        </w:numPr>
        <w:rPr>
          <w:rFonts w:cs="Times New Roman"/>
          <w:szCs w:val="28"/>
        </w:rPr>
      </w:pPr>
      <w:r w:rsidRPr="000C711F">
        <w:rPr>
          <w:rFonts w:cs="Times New Roman"/>
          <w:szCs w:val="28"/>
        </w:rPr>
        <w:t>It is assumed that positive family relationships characterized by open communication and parental guidance contribute to healthier sexual decision-making among adolescents.</w:t>
      </w:r>
    </w:p>
    <w:p w:rsidR="006F0EE1" w:rsidRPr="000C711F" w:rsidRDefault="006F0EE1" w:rsidP="000C711F">
      <w:pPr>
        <w:numPr>
          <w:ilvl w:val="0"/>
          <w:numId w:val="4"/>
        </w:numPr>
        <w:rPr>
          <w:rFonts w:cs="Times New Roman"/>
          <w:szCs w:val="28"/>
        </w:rPr>
      </w:pPr>
      <w:r w:rsidRPr="000C711F">
        <w:rPr>
          <w:rFonts w:cs="Times New Roman"/>
          <w:b/>
          <w:bCs/>
          <w:szCs w:val="28"/>
        </w:rPr>
        <w:t>Assumption 4: Media and technology exposure contribute to adolescents' sexual knowledge and behaviors.</w:t>
      </w:r>
    </w:p>
    <w:p w:rsidR="006F0EE1" w:rsidRPr="000C711F" w:rsidRDefault="006F0EE1" w:rsidP="000C711F">
      <w:pPr>
        <w:numPr>
          <w:ilvl w:val="1"/>
          <w:numId w:val="4"/>
        </w:numPr>
        <w:rPr>
          <w:rFonts w:cs="Times New Roman"/>
          <w:szCs w:val="28"/>
        </w:rPr>
      </w:pPr>
      <w:r w:rsidRPr="000C711F">
        <w:rPr>
          <w:rFonts w:cs="Times New Roman"/>
          <w:szCs w:val="28"/>
        </w:rPr>
        <w:t>This study assumes that exposure to sexual content through media and technology platforms influences adolescents' attitudes, beliefs, and behaviors related to sex.</w:t>
      </w:r>
    </w:p>
    <w:p w:rsidR="006F0EE1" w:rsidRPr="000C711F" w:rsidRDefault="006F0EE1" w:rsidP="000C711F">
      <w:pPr>
        <w:numPr>
          <w:ilvl w:val="0"/>
          <w:numId w:val="4"/>
        </w:numPr>
        <w:rPr>
          <w:rFonts w:cs="Times New Roman"/>
          <w:szCs w:val="28"/>
        </w:rPr>
      </w:pPr>
      <w:r w:rsidRPr="000C711F">
        <w:rPr>
          <w:rFonts w:cs="Times New Roman"/>
          <w:b/>
          <w:bCs/>
          <w:szCs w:val="28"/>
        </w:rPr>
        <w:t>Assumption 5: Socio-economic factors influence adolescents' access to sexual health information and resources.</w:t>
      </w:r>
    </w:p>
    <w:p w:rsidR="006F0EE1" w:rsidRPr="000C711F" w:rsidRDefault="006F0EE1" w:rsidP="000C711F">
      <w:pPr>
        <w:numPr>
          <w:ilvl w:val="1"/>
          <w:numId w:val="4"/>
        </w:numPr>
        <w:rPr>
          <w:rFonts w:cs="Times New Roman"/>
          <w:szCs w:val="28"/>
        </w:rPr>
      </w:pPr>
      <w:r w:rsidRPr="000C711F">
        <w:rPr>
          <w:rFonts w:cs="Times New Roman"/>
          <w:szCs w:val="28"/>
        </w:rPr>
        <w:t>It is assumed that socio-economic status, including family income and educational opportunities, affects adolescents' access to comprehensive sex education and healthcare services, influencing their sexual behaviors.</w:t>
      </w:r>
    </w:p>
    <w:p w:rsidR="006F0EE1" w:rsidRPr="000C711F" w:rsidRDefault="006F0EE1" w:rsidP="000C711F">
      <w:pPr>
        <w:numPr>
          <w:ilvl w:val="0"/>
          <w:numId w:val="4"/>
        </w:numPr>
        <w:rPr>
          <w:rFonts w:cs="Times New Roman"/>
          <w:szCs w:val="28"/>
        </w:rPr>
      </w:pPr>
      <w:r w:rsidRPr="000C711F">
        <w:rPr>
          <w:rFonts w:cs="Times New Roman"/>
          <w:b/>
          <w:bCs/>
          <w:szCs w:val="28"/>
        </w:rPr>
        <w:t>Assumption 6: Risky sexual behaviors among adolescents have consequences for health and well-being.</w:t>
      </w:r>
    </w:p>
    <w:p w:rsidR="006F0EE1" w:rsidRPr="000C711F" w:rsidRDefault="006F0EE1" w:rsidP="000C711F">
      <w:pPr>
        <w:numPr>
          <w:ilvl w:val="1"/>
          <w:numId w:val="4"/>
        </w:numPr>
        <w:rPr>
          <w:rFonts w:cs="Times New Roman"/>
          <w:szCs w:val="28"/>
        </w:rPr>
      </w:pPr>
      <w:r w:rsidRPr="000C711F">
        <w:rPr>
          <w:rFonts w:cs="Times New Roman"/>
          <w:szCs w:val="28"/>
        </w:rPr>
        <w:lastRenderedPageBreak/>
        <w:t>This study assumes that engaging in risky sexual behaviors, such as early sexual initiation and unprotected sex, can lead to adverse health outcomes, including STIs, unintended pregnancies, and psychosocial consequences.</w:t>
      </w:r>
    </w:p>
    <w:p w:rsidR="006F0EE1" w:rsidRPr="000C711F" w:rsidRDefault="006F0EE1" w:rsidP="000C711F">
      <w:pPr>
        <w:rPr>
          <w:rFonts w:cs="Times New Roman"/>
          <w:szCs w:val="28"/>
        </w:rPr>
      </w:pPr>
      <w:r w:rsidRPr="000C711F">
        <w:rPr>
          <w:rFonts w:cs="Times New Roman"/>
          <w:szCs w:val="28"/>
        </w:rPr>
        <w:t>These assumptions provide a foundational framework for exploring the complex interplay of factors influencing adolescent sexual behavior in Ilorin West Local Government. By acknowledging these assumptions, the study aims to contribute to a deeper understanding of adolescent sexual health and inform targeted interventions to promote healthier sexual behaviors among adolescents.</w:t>
      </w:r>
    </w:p>
    <w:p w:rsidR="006F0EE1" w:rsidRPr="000C711F" w:rsidRDefault="006F0EE1" w:rsidP="000C711F">
      <w:pPr>
        <w:pStyle w:val="Heading3"/>
        <w:rPr>
          <w:rFonts w:ascii="Times New Roman" w:hAnsi="Times New Roman" w:cs="Times New Roman"/>
          <w:szCs w:val="28"/>
        </w:rPr>
      </w:pPr>
      <w:r w:rsidRPr="000C711F">
        <w:rPr>
          <w:rFonts w:ascii="Times New Roman" w:hAnsi="Times New Roman" w:cs="Times New Roman"/>
          <w:szCs w:val="28"/>
        </w:rPr>
        <w:t>1.7 Significance of the Study</w:t>
      </w:r>
    </w:p>
    <w:p w:rsidR="006F0EE1" w:rsidRPr="000C711F" w:rsidRDefault="006F0EE1" w:rsidP="000C711F">
      <w:pPr>
        <w:rPr>
          <w:rFonts w:cs="Times New Roman"/>
          <w:szCs w:val="28"/>
        </w:rPr>
      </w:pPr>
      <w:r w:rsidRPr="000C711F">
        <w:rPr>
          <w:rFonts w:cs="Times New Roman"/>
          <w:szCs w:val="28"/>
        </w:rPr>
        <w:t>This study on factors influencing sexual behavior among adolescent students in junior secondary schools in Ilorin West Local Government holds significant importance for several key stakeholders, including policymakers, educators, parents, and community leaders. The study aims to contribute valuable insights and implications in the following ways:</w:t>
      </w:r>
    </w:p>
    <w:p w:rsidR="006F0EE1" w:rsidRPr="000C711F" w:rsidRDefault="006F0EE1" w:rsidP="000C711F">
      <w:pPr>
        <w:numPr>
          <w:ilvl w:val="0"/>
          <w:numId w:val="5"/>
        </w:numPr>
        <w:rPr>
          <w:rFonts w:cs="Times New Roman"/>
          <w:szCs w:val="28"/>
        </w:rPr>
      </w:pPr>
      <w:r w:rsidRPr="000C711F">
        <w:rPr>
          <w:rFonts w:cs="Times New Roman"/>
          <w:b/>
          <w:bCs/>
          <w:szCs w:val="28"/>
        </w:rPr>
        <w:t>Informing Policy and Program Development:</w:t>
      </w:r>
    </w:p>
    <w:p w:rsidR="006F0EE1" w:rsidRPr="000C711F" w:rsidRDefault="006F0EE1" w:rsidP="000C711F">
      <w:pPr>
        <w:numPr>
          <w:ilvl w:val="1"/>
          <w:numId w:val="5"/>
        </w:numPr>
        <w:rPr>
          <w:rFonts w:cs="Times New Roman"/>
          <w:szCs w:val="28"/>
        </w:rPr>
      </w:pPr>
      <w:r w:rsidRPr="000C711F">
        <w:rPr>
          <w:rFonts w:cs="Times New Roman"/>
          <w:szCs w:val="28"/>
        </w:rPr>
        <w:t xml:space="preserve">By identifying the factors influencing adolescent sexual behavior, the study can inform the development of evidence-based policies </w:t>
      </w:r>
      <w:r w:rsidRPr="000C711F">
        <w:rPr>
          <w:rFonts w:cs="Times New Roman"/>
          <w:szCs w:val="28"/>
        </w:rPr>
        <w:lastRenderedPageBreak/>
        <w:t>and programs aimed at promoting positive sexual health outcomes among adolescents. This includes strategies for comprehensive sex education, peer support programs, and community interventions tailored to the specific needs of adolescents in Ilorin West Local Government.</w:t>
      </w:r>
    </w:p>
    <w:p w:rsidR="006F0EE1" w:rsidRPr="000C711F" w:rsidRDefault="006F0EE1" w:rsidP="000C711F">
      <w:pPr>
        <w:numPr>
          <w:ilvl w:val="0"/>
          <w:numId w:val="5"/>
        </w:numPr>
        <w:rPr>
          <w:rFonts w:cs="Times New Roman"/>
          <w:szCs w:val="28"/>
        </w:rPr>
      </w:pPr>
      <w:r w:rsidRPr="000C711F">
        <w:rPr>
          <w:rFonts w:cs="Times New Roman"/>
          <w:b/>
          <w:bCs/>
          <w:szCs w:val="28"/>
        </w:rPr>
        <w:t>Enhancing Educational Practices:</w:t>
      </w:r>
    </w:p>
    <w:p w:rsidR="006F0EE1" w:rsidRPr="000C711F" w:rsidRDefault="006F0EE1" w:rsidP="000C711F">
      <w:pPr>
        <w:numPr>
          <w:ilvl w:val="1"/>
          <w:numId w:val="5"/>
        </w:numPr>
        <w:rPr>
          <w:rFonts w:cs="Times New Roman"/>
          <w:szCs w:val="28"/>
        </w:rPr>
      </w:pPr>
      <w:r w:rsidRPr="000C711F">
        <w:rPr>
          <w:rFonts w:cs="Times New Roman"/>
          <w:szCs w:val="28"/>
        </w:rPr>
        <w:t>Educators and school administrators can benefit from the study's findings by gaining a deeper understanding of how peer influence, family dynamics, media exposure, and socio-economic factors impact adolescent sexual behavior. This knowledge can guide the implementation of effective educational practices that support healthy decision-making and provide appropriate support to students.</w:t>
      </w:r>
    </w:p>
    <w:p w:rsidR="006F0EE1" w:rsidRPr="000C711F" w:rsidRDefault="006F0EE1" w:rsidP="000C711F">
      <w:pPr>
        <w:numPr>
          <w:ilvl w:val="0"/>
          <w:numId w:val="5"/>
        </w:numPr>
        <w:rPr>
          <w:rFonts w:cs="Times New Roman"/>
          <w:szCs w:val="28"/>
        </w:rPr>
      </w:pPr>
      <w:r w:rsidRPr="000C711F">
        <w:rPr>
          <w:rFonts w:cs="Times New Roman"/>
          <w:b/>
          <w:bCs/>
          <w:szCs w:val="28"/>
        </w:rPr>
        <w:t>Empowering Parents and Guardians:</w:t>
      </w:r>
    </w:p>
    <w:p w:rsidR="006F0EE1" w:rsidRPr="000C711F" w:rsidRDefault="006F0EE1" w:rsidP="000C711F">
      <w:pPr>
        <w:numPr>
          <w:ilvl w:val="1"/>
          <w:numId w:val="5"/>
        </w:numPr>
        <w:rPr>
          <w:rFonts w:cs="Times New Roman"/>
          <w:szCs w:val="28"/>
        </w:rPr>
      </w:pPr>
      <w:r w:rsidRPr="000C711F">
        <w:rPr>
          <w:rFonts w:cs="Times New Roman"/>
          <w:szCs w:val="28"/>
        </w:rPr>
        <w:t xml:space="preserve">The study highlights the role of family dynamics in shaping adolescent sexual behavior, emphasizing the importance of open communication and parental guidance. By raising awareness among parents and guardians about these influences, the study </w:t>
      </w:r>
      <w:r w:rsidRPr="000C711F">
        <w:rPr>
          <w:rFonts w:cs="Times New Roman"/>
          <w:szCs w:val="28"/>
        </w:rPr>
        <w:lastRenderedPageBreak/>
        <w:t>aims to empower them to engage in constructive discussions with their children about sexual health and behavior.</w:t>
      </w:r>
    </w:p>
    <w:p w:rsidR="006F0EE1" w:rsidRPr="000C711F" w:rsidRDefault="006F0EE1" w:rsidP="000C711F">
      <w:pPr>
        <w:numPr>
          <w:ilvl w:val="0"/>
          <w:numId w:val="5"/>
        </w:numPr>
        <w:rPr>
          <w:rFonts w:cs="Times New Roman"/>
          <w:szCs w:val="28"/>
        </w:rPr>
      </w:pPr>
      <w:r w:rsidRPr="000C711F">
        <w:rPr>
          <w:rFonts w:cs="Times New Roman"/>
          <w:b/>
          <w:bCs/>
          <w:szCs w:val="28"/>
        </w:rPr>
        <w:t>Addressing Public Health Concerns:</w:t>
      </w:r>
    </w:p>
    <w:p w:rsidR="006F0EE1" w:rsidRPr="000C711F" w:rsidRDefault="006F0EE1" w:rsidP="000C711F">
      <w:pPr>
        <w:numPr>
          <w:ilvl w:val="1"/>
          <w:numId w:val="5"/>
        </w:numPr>
        <w:rPr>
          <w:rFonts w:cs="Times New Roman"/>
          <w:szCs w:val="28"/>
        </w:rPr>
      </w:pPr>
      <w:r w:rsidRPr="000C711F">
        <w:rPr>
          <w:rFonts w:cs="Times New Roman"/>
          <w:szCs w:val="28"/>
        </w:rPr>
        <w:t>Risky sexual behaviors among adolescents, such as early sexual initiation and unprotected sex, pose significant public health challenges, including increased rates of STIs and unintended pregnancies. By identifying these behaviors and their contributing factors, the study contributes to efforts aimed at reducing these health risks and promoting overall well-being among adolescents.</w:t>
      </w:r>
    </w:p>
    <w:p w:rsidR="006F0EE1" w:rsidRPr="000C711F" w:rsidRDefault="006F0EE1" w:rsidP="000C711F">
      <w:pPr>
        <w:numPr>
          <w:ilvl w:val="0"/>
          <w:numId w:val="5"/>
        </w:numPr>
        <w:rPr>
          <w:rFonts w:cs="Times New Roman"/>
          <w:szCs w:val="28"/>
        </w:rPr>
      </w:pPr>
      <w:r w:rsidRPr="000C711F">
        <w:rPr>
          <w:rFonts w:cs="Times New Roman"/>
          <w:b/>
          <w:bCs/>
          <w:szCs w:val="28"/>
        </w:rPr>
        <w:t>Advancing Research and Knowledge:</w:t>
      </w:r>
    </w:p>
    <w:p w:rsidR="006F0EE1" w:rsidRPr="000C711F" w:rsidRDefault="006F0EE1" w:rsidP="000C711F">
      <w:pPr>
        <w:numPr>
          <w:ilvl w:val="1"/>
          <w:numId w:val="5"/>
        </w:numPr>
        <w:rPr>
          <w:rFonts w:cs="Times New Roman"/>
          <w:szCs w:val="28"/>
        </w:rPr>
      </w:pPr>
      <w:r w:rsidRPr="000C711F">
        <w:rPr>
          <w:rFonts w:cs="Times New Roman"/>
          <w:szCs w:val="28"/>
        </w:rPr>
        <w:t>The study adds to the existing body of research on adolescent sexual health, particularly within the Nigerian context. It provides valuable data and insights that can guide future research endeavors and contribute to a deeper understanding of the factors influencing sexual behavior among adolescents globally.</w:t>
      </w:r>
    </w:p>
    <w:p w:rsidR="006F0EE1" w:rsidRPr="000C711F" w:rsidRDefault="006F0EE1" w:rsidP="000C711F">
      <w:pPr>
        <w:numPr>
          <w:ilvl w:val="0"/>
          <w:numId w:val="5"/>
        </w:numPr>
        <w:rPr>
          <w:rFonts w:cs="Times New Roman"/>
          <w:szCs w:val="28"/>
        </w:rPr>
      </w:pPr>
      <w:r w:rsidRPr="000C711F">
        <w:rPr>
          <w:rFonts w:cs="Times New Roman"/>
          <w:b/>
          <w:bCs/>
          <w:szCs w:val="28"/>
        </w:rPr>
        <w:t>Promoting Social and Cultural Awareness:</w:t>
      </w:r>
    </w:p>
    <w:p w:rsidR="006F0EE1" w:rsidRPr="000C711F" w:rsidRDefault="006F0EE1" w:rsidP="000C711F">
      <w:pPr>
        <w:numPr>
          <w:ilvl w:val="1"/>
          <w:numId w:val="5"/>
        </w:numPr>
        <w:rPr>
          <w:rFonts w:cs="Times New Roman"/>
          <w:szCs w:val="28"/>
        </w:rPr>
      </w:pPr>
      <w:r w:rsidRPr="000C711F">
        <w:rPr>
          <w:rFonts w:cs="Times New Roman"/>
          <w:szCs w:val="28"/>
        </w:rPr>
        <w:t xml:space="preserve">By exploring the socio-cultural factors influencing adolescent sexual behavior, the study fosters greater awareness and understanding of diverse perspectives and practices related to </w:t>
      </w:r>
      <w:r w:rsidRPr="000C711F">
        <w:rPr>
          <w:rFonts w:cs="Times New Roman"/>
          <w:szCs w:val="28"/>
        </w:rPr>
        <w:lastRenderedPageBreak/>
        <w:t>sexual health within the local community. This promotes a more inclusive approach to addressing sexual health issues among adolescents.</w:t>
      </w:r>
    </w:p>
    <w:p w:rsidR="006F0EE1" w:rsidRPr="000C711F" w:rsidRDefault="006F0EE1" w:rsidP="000C711F">
      <w:pPr>
        <w:rPr>
          <w:rFonts w:cs="Times New Roman"/>
          <w:szCs w:val="28"/>
        </w:rPr>
      </w:pPr>
      <w:r w:rsidRPr="000C711F">
        <w:rPr>
          <w:rFonts w:cs="Times New Roman"/>
          <w:szCs w:val="28"/>
        </w:rPr>
        <w:t>In summary, this study aims to make a meaningful contribution to the field of adolescent sexual health by providing evidence-based insights that can inform policies, enhance educational practices, empower parents, address public health concerns, advance research, and promote social and cultural awareness in Ilorin West Local Government and beyond.</w:t>
      </w:r>
    </w:p>
    <w:p w:rsidR="002C71F4" w:rsidRPr="000C711F" w:rsidRDefault="002C71F4" w:rsidP="000C711F">
      <w:pPr>
        <w:pStyle w:val="Heading3"/>
        <w:rPr>
          <w:rFonts w:ascii="Times New Roman" w:hAnsi="Times New Roman" w:cs="Times New Roman"/>
          <w:szCs w:val="28"/>
        </w:rPr>
      </w:pPr>
      <w:r w:rsidRPr="000C711F">
        <w:rPr>
          <w:rFonts w:ascii="Times New Roman" w:hAnsi="Times New Roman" w:cs="Times New Roman"/>
          <w:szCs w:val="28"/>
        </w:rPr>
        <w:t>1.8 Scope of the Study</w:t>
      </w:r>
    </w:p>
    <w:p w:rsidR="002C71F4" w:rsidRPr="000C711F" w:rsidRDefault="002C71F4" w:rsidP="000C711F">
      <w:pPr>
        <w:rPr>
          <w:rFonts w:cs="Times New Roman"/>
          <w:szCs w:val="28"/>
        </w:rPr>
      </w:pPr>
      <w:r w:rsidRPr="000C711F">
        <w:rPr>
          <w:rFonts w:cs="Times New Roman"/>
          <w:szCs w:val="28"/>
        </w:rPr>
        <w:t>This study focuses on understanding the factors influencing sexual behavior among adolescent students in junior secondary schools within Ilorin West Local Government, Kwara State, Nigeria. The research specifically targets this geographical area to gain localized insights into how peer pressure, family dynamics, media exposure, and socio-economic factors shape adolescent sexual behaviors.</w:t>
      </w:r>
    </w:p>
    <w:p w:rsidR="002C71F4" w:rsidRPr="000C711F" w:rsidRDefault="002C71F4" w:rsidP="000C711F">
      <w:pPr>
        <w:rPr>
          <w:rFonts w:cs="Times New Roman"/>
          <w:szCs w:val="28"/>
        </w:rPr>
      </w:pPr>
      <w:r w:rsidRPr="000C711F">
        <w:rPr>
          <w:rFonts w:cs="Times New Roman"/>
          <w:szCs w:val="28"/>
        </w:rPr>
        <w:t xml:space="preserve">The participants of the study will be adolescent students enrolled in junior secondary schools in the region, selected to represent various socio-economic </w:t>
      </w:r>
      <w:r w:rsidRPr="000C711F">
        <w:rPr>
          <w:rFonts w:cs="Times New Roman"/>
          <w:szCs w:val="28"/>
        </w:rPr>
        <w:lastRenderedPageBreak/>
        <w:t>backgrounds and demographics. Data will be collected within a specified time frame to ensure the relevance and accuracy of the findings.</w:t>
      </w:r>
    </w:p>
    <w:p w:rsidR="002C71F4" w:rsidRPr="000C711F" w:rsidRDefault="002C71F4" w:rsidP="000C711F">
      <w:pPr>
        <w:rPr>
          <w:rFonts w:cs="Times New Roman"/>
          <w:szCs w:val="28"/>
        </w:rPr>
      </w:pPr>
      <w:r w:rsidRPr="000C711F">
        <w:rPr>
          <w:rFonts w:cs="Times New Roman"/>
          <w:szCs w:val="28"/>
        </w:rPr>
        <w:t>The study will utilize a mixed-methods approach, combining quantitative surveys with qualitative interviews to capture both statistical trends and personal experiences. Ethical guidelines will be strictly followed, including obtaining informed consent and maintaining the confidentiality of participants' information.</w:t>
      </w:r>
    </w:p>
    <w:p w:rsidR="002C71F4" w:rsidRPr="000C711F" w:rsidRDefault="002C71F4" w:rsidP="000C711F">
      <w:pPr>
        <w:rPr>
          <w:rFonts w:cs="Times New Roman"/>
          <w:szCs w:val="28"/>
        </w:rPr>
      </w:pPr>
      <w:r w:rsidRPr="000C711F">
        <w:rPr>
          <w:rFonts w:cs="Times New Roman"/>
          <w:szCs w:val="28"/>
        </w:rPr>
        <w:t>The findings are expected to provide a comprehensive understanding of the factors influencing adolescent sexual behavior in this specific context, offering valuable insights for developing targeted interventions and policies to promote positive sexual health outcomes in the community.</w:t>
      </w:r>
    </w:p>
    <w:p w:rsidR="002C71F4" w:rsidRPr="000C711F" w:rsidRDefault="002C71F4" w:rsidP="000C711F">
      <w:pPr>
        <w:spacing w:before="0" w:beforeAutospacing="0" w:after="200" w:afterAutospacing="0"/>
        <w:rPr>
          <w:rFonts w:cs="Times New Roman"/>
          <w:szCs w:val="28"/>
        </w:rPr>
      </w:pPr>
      <w:r w:rsidRPr="000C711F">
        <w:rPr>
          <w:rFonts w:cs="Times New Roman"/>
          <w:szCs w:val="28"/>
        </w:rPr>
        <w:br w:type="page"/>
      </w:r>
    </w:p>
    <w:p w:rsidR="002C71F4" w:rsidRPr="000C711F" w:rsidRDefault="002C71F4" w:rsidP="000C711F">
      <w:pPr>
        <w:spacing w:before="0" w:beforeAutospacing="0" w:after="200" w:afterAutospacing="0"/>
        <w:rPr>
          <w:rFonts w:eastAsia="Times New Roman" w:cs="Times New Roman"/>
          <w:szCs w:val="28"/>
        </w:rPr>
      </w:pPr>
    </w:p>
    <w:p w:rsidR="00691DA5" w:rsidRPr="000C711F" w:rsidRDefault="00691DA5" w:rsidP="000C711F">
      <w:pPr>
        <w:pStyle w:val="Heading1"/>
      </w:pPr>
      <w:r w:rsidRPr="000C711F">
        <w:t>CHAPTER TWO:</w:t>
      </w:r>
    </w:p>
    <w:p w:rsidR="00691DA5" w:rsidRPr="000C711F" w:rsidRDefault="00691DA5" w:rsidP="000C711F">
      <w:pPr>
        <w:pStyle w:val="Heading1"/>
      </w:pPr>
      <w:r w:rsidRPr="000C711F">
        <w:t>REVIEW OF RELATED LITERATURE</w:t>
      </w:r>
    </w:p>
    <w:p w:rsidR="00691DA5" w:rsidRPr="000C711F" w:rsidRDefault="00691DA5" w:rsidP="000C711F">
      <w:pPr>
        <w:pStyle w:val="Heading3"/>
        <w:rPr>
          <w:rFonts w:ascii="Times New Roman" w:hAnsi="Times New Roman" w:cs="Times New Roman"/>
          <w:szCs w:val="28"/>
        </w:rPr>
      </w:pPr>
      <w:r w:rsidRPr="000C711F">
        <w:rPr>
          <w:rFonts w:ascii="Times New Roman" w:hAnsi="Times New Roman" w:cs="Times New Roman"/>
          <w:szCs w:val="28"/>
        </w:rPr>
        <w:t>2.1 Introduction</w:t>
      </w:r>
    </w:p>
    <w:p w:rsidR="00691DA5" w:rsidRPr="000C711F" w:rsidRDefault="00691DA5" w:rsidP="000C711F">
      <w:pPr>
        <w:rPr>
          <w:rFonts w:cs="Times New Roman"/>
          <w:szCs w:val="28"/>
        </w:rPr>
      </w:pPr>
      <w:r w:rsidRPr="000C711F">
        <w:rPr>
          <w:rFonts w:cs="Times New Roman"/>
          <w:szCs w:val="28"/>
        </w:rPr>
        <w:t>The review of related literature is crucial for understanding the contextual backdrop and theoretical underpinnings concerning factors influencing sexual behavior among adolescent students in junior secondary schools. This chapter synthesizes existing research, theoretical perspectives, and empirical studies relevant to Ilorin West Local Government. By examining literature from disciplines such as sociology, psychology, public health, and education, this chapter aims to uncover insights into the multifaceted factors shaping adolescent sexual behavior.</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 xml:space="preserve">Theoretical frameworks such as social learning theory, ecological systems theory, and social cognitive theory provide foundational perspectives on how individual, interpersonal, and environmental factors interact to influence </w:t>
      </w:r>
      <w:r w:rsidRPr="000C711F">
        <w:rPr>
          <w:rFonts w:cs="Times New Roman"/>
          <w:szCs w:val="28"/>
        </w:rPr>
        <w:lastRenderedPageBreak/>
        <w:t>adolescents' attitudes and behaviors related to sex (Bandura, 1977; Bronfenbrenner, 1979; Ajzen, 1991). These theories offer lenses through which to understand the complexities of adolescent development and the influences on their sexual decision-making processes.</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Empirical studies highlight specific factors contributing to adolescent sexual behavior. For instance, peer influence has been identified as a significant determinant, with adolescents often modeling their behaviors after peers to gain acceptance and validation (Dilorio et al., 2001). Studies also emphasize the pivotal role of family dynamics, where open communication and parental supervision are associated with healthier sexual decision-making among adolescents (Miller et al., 1998).</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Media exposure, particularly through digital platforms, has emerged as a potent influence on adolescent sexual attitudes and behaviors (Brown &amp; L'Engle, 2009). The portrayal of sexual content in media often shapes adolescents' perceptions and norms regarding sex, potentially promoting risky behaviors if not counterbalanced by accurate education and parental guidance.</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Moreover, socio-economic factors significantly impact adolescent sexual behavior, with disparities in income and educational opportunities affecting access to sexual health information and services (Kirby et al., 2007). Adolescents from lower socio-economic backgrounds may face greater challenges in making informed decisions about their sexual health, highlighting the need for targeted interventions.</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The review also explores the role of comprehensive sex education programs in schools. Effective programs not only provide accurate information but also foster critical thinking and decision-making skills among adolescents, thereby reducing risky behaviors (Santelli et al., 2017). However, challenges such as cultural sensitivities and curriculum implementation gaps exist within the Nigerian educational context.</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 xml:space="preserve">In summary, this chapter establishes a theoretical framework and synthesizes empirical evidence to inform the subsequent chapters of the study. By </w:t>
      </w:r>
      <w:r w:rsidRPr="000C711F">
        <w:rPr>
          <w:rFonts w:cs="Times New Roman"/>
          <w:szCs w:val="28"/>
        </w:rPr>
        <w:lastRenderedPageBreak/>
        <w:t>examining diverse perspectives and empirical findings, the review of related literature aims to deepen understanding of the factors influencing adolescent sexual behavior in Ilorin West Local Government and guide effective interventions and policies.</w:t>
      </w:r>
    </w:p>
    <w:p w:rsidR="00691DA5" w:rsidRPr="000C711F" w:rsidRDefault="00691DA5" w:rsidP="000C711F">
      <w:pPr>
        <w:rPr>
          <w:rFonts w:cs="Times New Roman"/>
          <w:szCs w:val="28"/>
        </w:rPr>
      </w:pPr>
    </w:p>
    <w:p w:rsidR="00691DA5" w:rsidRPr="000C711F" w:rsidRDefault="00691DA5" w:rsidP="000C711F">
      <w:pPr>
        <w:pStyle w:val="Heading3"/>
        <w:rPr>
          <w:rFonts w:ascii="Times New Roman" w:hAnsi="Times New Roman" w:cs="Times New Roman"/>
          <w:szCs w:val="28"/>
        </w:rPr>
      </w:pPr>
      <w:r w:rsidRPr="000C711F">
        <w:rPr>
          <w:rFonts w:ascii="Times New Roman" w:hAnsi="Times New Roman" w:cs="Times New Roman"/>
          <w:szCs w:val="28"/>
        </w:rPr>
        <w:t>2.2 Conceptual Framework</w:t>
      </w:r>
    </w:p>
    <w:p w:rsidR="00691DA5" w:rsidRPr="000C711F" w:rsidRDefault="00691DA5" w:rsidP="000C711F">
      <w:pPr>
        <w:rPr>
          <w:rFonts w:cs="Times New Roman"/>
          <w:szCs w:val="28"/>
        </w:rPr>
      </w:pPr>
      <w:r w:rsidRPr="000C711F">
        <w:rPr>
          <w:rFonts w:cs="Times New Roman"/>
          <w:szCs w:val="28"/>
        </w:rPr>
        <w:t>The conceptual framework for understanding factors influencing sexual behavior among adolescent students in junior secondary schools in Ilorin West Local Government draws upon several theoretical perspectives and empirical research findings. This framework integrates key concepts from social learning theory, ecological systems theory, and social cognitive theory to elucidate the complex interplay of factors that shape adolescent sexual behavior.</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 xml:space="preserve">Social Learning Theory (Bandura, 1977) posits that adolescents learn behaviors through observation, imitation, and reinforcement within their social environments. In the context of sexual behavior, adolescents may adopt </w:t>
      </w:r>
      <w:r w:rsidRPr="000C711F">
        <w:rPr>
          <w:rFonts w:cs="Times New Roman"/>
          <w:szCs w:val="28"/>
        </w:rPr>
        <w:lastRenderedPageBreak/>
        <w:t>attitudes and practices related to sex based on the behaviors they observe in peers and media representations.</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Ecological Systems Theory (Bronfenbrenner, 1979) emphasizes the multiple levels of influence—from microsystems (such as family and peers) to macrosystems (including cultural norms and societal values)—that interact to shape adolescent development. Within this framework, family dynamics, peer relationships, school environments, and broader societal influences all play roles in influencing adolescents' sexual behaviors.</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Social Cognitive Theory (Ajzen, 1991) posits that behavior is influenced by personal factors, environmental factors, and behavioral outcomes. Adolescents' decisions regarding sexual behavior are influenced by their self-efficacy beliefs (their confidence in their ability to engage in healthy sexual practices), outcome expectations (anticipated consequences of their actions, such as social approval or health risks), and perceived social norms (beliefs about what is socially acceptable).</w:t>
      </w:r>
    </w:p>
    <w:p w:rsidR="00691DA5" w:rsidRPr="000C711F" w:rsidRDefault="00691DA5" w:rsidP="000C711F">
      <w:pPr>
        <w:rPr>
          <w:rFonts w:cs="Times New Roman"/>
          <w:szCs w:val="28"/>
        </w:rPr>
      </w:pPr>
    </w:p>
    <w:p w:rsidR="00691DA5" w:rsidRPr="000C711F" w:rsidRDefault="00691DA5" w:rsidP="000C711F">
      <w:pPr>
        <w:pStyle w:val="Heading3"/>
        <w:rPr>
          <w:rFonts w:ascii="Times New Roman" w:hAnsi="Times New Roman" w:cs="Times New Roman"/>
          <w:szCs w:val="28"/>
        </w:rPr>
      </w:pPr>
      <w:r w:rsidRPr="000C711F">
        <w:rPr>
          <w:rFonts w:ascii="Times New Roman" w:hAnsi="Times New Roman" w:cs="Times New Roman"/>
          <w:szCs w:val="28"/>
        </w:rPr>
        <w:t>Application to the Study</w:t>
      </w:r>
    </w:p>
    <w:p w:rsidR="00691DA5" w:rsidRPr="000C711F" w:rsidRDefault="00691DA5" w:rsidP="000C711F">
      <w:pPr>
        <w:rPr>
          <w:rFonts w:cs="Times New Roman"/>
          <w:szCs w:val="28"/>
        </w:rPr>
      </w:pPr>
      <w:r w:rsidRPr="000C711F">
        <w:rPr>
          <w:rFonts w:cs="Times New Roman"/>
          <w:szCs w:val="28"/>
        </w:rPr>
        <w:t>In the context of Ilorin West Local Government, these theoretical perspectives provide a framework for understanding the specific factors influencing adolescent sexual behavior:</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Peer Influence: Adolescents may engage in sexual behaviors to conform to peer norms and gain social acceptance (Dilorio et al., 2001). Peer groups serve as important contexts for learning about sex and relationships, influencing adolescents' attitudes and behaviors.</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Family Dynamics: Positive family relationships characterized by open communication and parental support are associated with healthier sexual behaviors among adolescents (Miller et al., 1998). Conversely, familial conflict or lack of parental supervision may contribute to risky sexual behaviors.</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lastRenderedPageBreak/>
        <w:t>Media Exposure: The portrayal of sexual content in media and digital platforms shapes adolescents' attitudes and expectations regarding sex (Brown &amp; L'Engle, 2009). Exposure to sexualized media content may promote early sexual initiation and risky behaviors without adequate guidance.</w:t>
      </w:r>
    </w:p>
    <w:p w:rsidR="00691DA5" w:rsidRPr="000C711F" w:rsidRDefault="00691DA5" w:rsidP="000C711F">
      <w:pPr>
        <w:rPr>
          <w:rFonts w:cs="Times New Roman"/>
          <w:szCs w:val="28"/>
        </w:rPr>
      </w:pPr>
    </w:p>
    <w:p w:rsidR="00691DA5" w:rsidRPr="000C711F" w:rsidRDefault="00691DA5" w:rsidP="000C711F">
      <w:pPr>
        <w:rPr>
          <w:rFonts w:cs="Times New Roman"/>
          <w:szCs w:val="28"/>
        </w:rPr>
      </w:pPr>
      <w:r w:rsidRPr="000C711F">
        <w:rPr>
          <w:rFonts w:cs="Times New Roman"/>
          <w:szCs w:val="28"/>
        </w:rPr>
        <w:t>Socio-economic Factors: Socio-economic status influences access to resources, including sexual health information and services. Adolescents from lower socio-economic backgrounds may face greater challenges in accessing accurate information and making informed decisions about their sexual health (Kirby et al., 2007).</w:t>
      </w:r>
    </w:p>
    <w:p w:rsidR="00691DA5" w:rsidRPr="000C711F" w:rsidRDefault="00691DA5" w:rsidP="000C711F">
      <w:pPr>
        <w:rPr>
          <w:rFonts w:cs="Times New Roman"/>
          <w:szCs w:val="28"/>
        </w:rPr>
      </w:pPr>
    </w:p>
    <w:p w:rsidR="00691DA5" w:rsidRPr="000C711F" w:rsidRDefault="00691DA5" w:rsidP="000C711F">
      <w:pPr>
        <w:pStyle w:val="Heading3"/>
        <w:rPr>
          <w:rFonts w:ascii="Times New Roman" w:hAnsi="Times New Roman" w:cs="Times New Roman"/>
          <w:szCs w:val="28"/>
        </w:rPr>
      </w:pPr>
      <w:r w:rsidRPr="000C711F">
        <w:rPr>
          <w:rFonts w:ascii="Times New Roman" w:hAnsi="Times New Roman" w:cs="Times New Roman"/>
          <w:szCs w:val="28"/>
        </w:rPr>
        <w:t>Implications for Research and Practice</w:t>
      </w:r>
    </w:p>
    <w:p w:rsidR="00691DA5" w:rsidRPr="000C711F" w:rsidRDefault="00691DA5" w:rsidP="000C711F">
      <w:pPr>
        <w:rPr>
          <w:rFonts w:cs="Times New Roman"/>
          <w:szCs w:val="28"/>
        </w:rPr>
      </w:pPr>
      <w:r w:rsidRPr="000C711F">
        <w:rPr>
          <w:rFonts w:cs="Times New Roman"/>
          <w:szCs w:val="28"/>
        </w:rPr>
        <w:t xml:space="preserve">By applying this conceptual framework, the study aims to explore how these factors interact within the local context of Ilorin West Local Government to influence adolescent sexual behavior. The findings will contribute to the development of targeted interventions and policies aimed at promoting positive sexual health outcomes among adolescents. Additionally, the framework guides </w:t>
      </w:r>
      <w:r w:rsidRPr="000C711F">
        <w:rPr>
          <w:rFonts w:cs="Times New Roman"/>
          <w:szCs w:val="28"/>
        </w:rPr>
        <w:lastRenderedPageBreak/>
        <w:t>the formulation of research questions and hypotheses that align with theoretical perspectives and empirical evidence, ensuring a comprehensive investigation into factors influencing adolescent sexual behavior in the study area.</w:t>
      </w:r>
    </w:p>
    <w:p w:rsidR="00691DA5" w:rsidRPr="000C711F" w:rsidRDefault="00691DA5" w:rsidP="000C711F">
      <w:pPr>
        <w:rPr>
          <w:rFonts w:cs="Times New Roman"/>
          <w:szCs w:val="28"/>
        </w:rPr>
      </w:pPr>
    </w:p>
    <w:p w:rsidR="00691DA5" w:rsidRPr="000C711F" w:rsidRDefault="00691DA5" w:rsidP="000C711F">
      <w:pPr>
        <w:pStyle w:val="Heading3"/>
        <w:rPr>
          <w:rFonts w:ascii="Times New Roman" w:hAnsi="Times New Roman" w:cs="Times New Roman"/>
          <w:szCs w:val="28"/>
        </w:rPr>
      </w:pPr>
      <w:r w:rsidRPr="000C711F">
        <w:rPr>
          <w:rFonts w:ascii="Times New Roman" w:hAnsi="Times New Roman" w:cs="Times New Roman"/>
          <w:szCs w:val="28"/>
        </w:rPr>
        <w:t>2.3 Factors Influencing Adolescent Sexual Behavior</w:t>
      </w:r>
    </w:p>
    <w:p w:rsidR="00691DA5" w:rsidRPr="000C711F" w:rsidRDefault="00691DA5" w:rsidP="000C711F">
      <w:pPr>
        <w:rPr>
          <w:rFonts w:cs="Times New Roman"/>
          <w:b/>
          <w:bCs/>
          <w:szCs w:val="28"/>
        </w:rPr>
      </w:pPr>
      <w:r w:rsidRPr="000C711F">
        <w:rPr>
          <w:rFonts w:cs="Times New Roman"/>
          <w:b/>
          <w:bCs/>
          <w:szCs w:val="28"/>
        </w:rPr>
        <w:t>2.3.1 Peer Influence</w:t>
      </w:r>
    </w:p>
    <w:p w:rsidR="00691DA5" w:rsidRPr="000C711F" w:rsidRDefault="00691DA5" w:rsidP="000C711F">
      <w:pPr>
        <w:rPr>
          <w:rFonts w:cs="Times New Roman"/>
          <w:szCs w:val="28"/>
        </w:rPr>
      </w:pPr>
      <w:r w:rsidRPr="000C711F">
        <w:rPr>
          <w:rFonts w:cs="Times New Roman"/>
          <w:szCs w:val="28"/>
        </w:rPr>
        <w:t>Peer influence significantly shapes adolescent sexual behavior by impacting their attitudes, norms, and decision-making processes related to sex (Dilorio et al., 2001). Adolescents often seek social acceptance and validation from their peers, which can lead to conformity in sexual behaviors such as early sexual initiation and risky sexual practices. Peer groups serve as influential contexts where adolescents learn about societal expectations regarding sex, highlighting the importance of peer dynamics in understanding adolescent sexual behaviors in junior secondary schools.</w:t>
      </w:r>
    </w:p>
    <w:p w:rsidR="00691DA5" w:rsidRPr="000C711F" w:rsidRDefault="00691DA5" w:rsidP="000C711F">
      <w:pPr>
        <w:rPr>
          <w:rFonts w:cs="Times New Roman"/>
          <w:b/>
          <w:bCs/>
          <w:szCs w:val="28"/>
        </w:rPr>
      </w:pPr>
      <w:r w:rsidRPr="000C711F">
        <w:rPr>
          <w:rFonts w:cs="Times New Roman"/>
          <w:b/>
          <w:bCs/>
          <w:szCs w:val="28"/>
        </w:rPr>
        <w:t>2.3.2 Family Dynamics</w:t>
      </w:r>
    </w:p>
    <w:p w:rsidR="00691DA5" w:rsidRPr="000C711F" w:rsidRDefault="00691DA5" w:rsidP="000C711F">
      <w:pPr>
        <w:rPr>
          <w:rFonts w:cs="Times New Roman"/>
          <w:szCs w:val="28"/>
        </w:rPr>
      </w:pPr>
      <w:r w:rsidRPr="000C711F">
        <w:rPr>
          <w:rFonts w:cs="Times New Roman"/>
          <w:szCs w:val="28"/>
        </w:rPr>
        <w:t xml:space="preserve">Family dynamics play a critical role in shaping adolescent sexual behavior through communication patterns, parental supervision, and parental attitudes </w:t>
      </w:r>
      <w:r w:rsidRPr="000C711F">
        <w:rPr>
          <w:rFonts w:cs="Times New Roman"/>
          <w:szCs w:val="28"/>
        </w:rPr>
        <w:lastRenderedPageBreak/>
        <w:t>towards sex (Miller et al., 1998). Positive family relationships characterized by open communication and supportive parental attitudes are associated with healthier sexual behaviors among adolescents. Adolescents who perceive their parents as approachable and supportive are more likely to delay sexual debut and adopt safer sexual practices. Conversely, familial conflict, lack of parental supervision, or restrictive communication about sexual health may contribute to increased risk-taking behaviors among adolescents.</w:t>
      </w:r>
    </w:p>
    <w:p w:rsidR="00691DA5" w:rsidRPr="000C711F" w:rsidRDefault="00691DA5" w:rsidP="000C711F">
      <w:pPr>
        <w:rPr>
          <w:rFonts w:cs="Times New Roman"/>
          <w:b/>
          <w:bCs/>
          <w:szCs w:val="28"/>
        </w:rPr>
      </w:pPr>
      <w:r w:rsidRPr="000C711F">
        <w:rPr>
          <w:rFonts w:cs="Times New Roman"/>
          <w:b/>
          <w:bCs/>
          <w:szCs w:val="28"/>
        </w:rPr>
        <w:t>2.3.3 Media and Technology</w:t>
      </w:r>
    </w:p>
    <w:p w:rsidR="00691DA5" w:rsidRPr="000C711F" w:rsidRDefault="00691DA5" w:rsidP="000C711F">
      <w:pPr>
        <w:rPr>
          <w:rFonts w:cs="Times New Roman"/>
          <w:szCs w:val="28"/>
        </w:rPr>
      </w:pPr>
      <w:r w:rsidRPr="000C711F">
        <w:rPr>
          <w:rFonts w:cs="Times New Roman"/>
          <w:szCs w:val="28"/>
        </w:rPr>
        <w:t>Media and technology exert a profound influence on adolescent perceptions and behaviors related to sex (Brown &amp; L'Engle, 2009). Adolescents are exposed to sexualized content through television, internet, and social media platforms, which can shape their attitudes towards sex, body image, and relationship expectations. The portrayal of sexual content in media often glamorizes risky sexual behaviors and may lead adolescents to perceive these behaviors as normative or desirable. Without adequate guidance and critical media literacy skills, media exposure can contribute to early sexual initiation and engagement in unprotected sex among adolescents.</w:t>
      </w:r>
    </w:p>
    <w:p w:rsidR="00691DA5" w:rsidRPr="000C711F" w:rsidRDefault="00691DA5" w:rsidP="000C711F">
      <w:pPr>
        <w:rPr>
          <w:rFonts w:cs="Times New Roman"/>
          <w:b/>
          <w:bCs/>
          <w:szCs w:val="28"/>
        </w:rPr>
      </w:pPr>
      <w:r w:rsidRPr="000C711F">
        <w:rPr>
          <w:rFonts w:cs="Times New Roman"/>
          <w:b/>
          <w:bCs/>
          <w:szCs w:val="28"/>
        </w:rPr>
        <w:t>2.3.4 Socioeconomic Status</w:t>
      </w:r>
    </w:p>
    <w:p w:rsidR="00691DA5" w:rsidRPr="000C711F" w:rsidRDefault="00691DA5" w:rsidP="000C711F">
      <w:pPr>
        <w:rPr>
          <w:rFonts w:cs="Times New Roman"/>
          <w:szCs w:val="28"/>
        </w:rPr>
      </w:pPr>
      <w:r w:rsidRPr="000C711F">
        <w:rPr>
          <w:rFonts w:cs="Times New Roman"/>
          <w:szCs w:val="28"/>
        </w:rPr>
        <w:lastRenderedPageBreak/>
        <w:t>Socioeconomic factors significantly impact adolescent sexual behavior, with disparities in family income, educational opportunities, and community resources influencing access to sexual health information and services (Kirby et al., 2007). Adolescents from lower socioeconomic backgrounds may face greater challenges in accessing comprehensive sexual education, contraception, and reproductive healthcare services. Economic disparities can also affect adolescents' social networks and peer influences, potentially increasing their vulnerability to engaging in risky sexual behaviors as they navigate adolescence.</w:t>
      </w:r>
    </w:p>
    <w:p w:rsidR="00877A85" w:rsidRPr="000C711F" w:rsidRDefault="00691DA5" w:rsidP="000C711F">
      <w:pPr>
        <w:rPr>
          <w:rFonts w:cs="Times New Roman"/>
          <w:szCs w:val="28"/>
        </w:rPr>
      </w:pPr>
      <w:r w:rsidRPr="000C711F">
        <w:rPr>
          <w:rFonts w:cs="Times New Roman"/>
          <w:szCs w:val="28"/>
        </w:rPr>
        <w:t>These factors—peer influence, family dynamics, media and technology, and socioeconomic status—interact within the socio-cultural context of Ilorin West Local Government to shape adolescent sexual behaviors. Understanding these influences is crucial for developing effective interventions and policies that promote positive sexual health outcomes among adolescents in junior secondary schools. By addressing these factors comprehensively, stakeholders can create supportive environments that empower adolescents to make informed decisions about their sexual health and well-being.</w:t>
      </w:r>
    </w:p>
    <w:p w:rsidR="00427537" w:rsidRPr="000C711F" w:rsidRDefault="00877A85" w:rsidP="000C711F">
      <w:pPr>
        <w:pStyle w:val="Heading1"/>
      </w:pPr>
      <w:r w:rsidRPr="000C711F">
        <w:lastRenderedPageBreak/>
        <w:t>Chapter Three:</w:t>
      </w:r>
    </w:p>
    <w:p w:rsidR="00877A85" w:rsidRPr="000C711F" w:rsidRDefault="00877A85" w:rsidP="000C711F">
      <w:pPr>
        <w:pStyle w:val="Heading1"/>
      </w:pPr>
      <w:r w:rsidRPr="000C711F">
        <w:t xml:space="preserve"> Research Methodology</w:t>
      </w: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3.1 Introduction</w:t>
      </w:r>
    </w:p>
    <w:p w:rsidR="00877A85" w:rsidRPr="000C711F" w:rsidRDefault="00877A85" w:rsidP="000C711F">
      <w:pPr>
        <w:rPr>
          <w:rFonts w:cs="Times New Roman"/>
          <w:szCs w:val="28"/>
        </w:rPr>
      </w:pPr>
      <w:r w:rsidRPr="000C711F">
        <w:rPr>
          <w:rFonts w:cs="Times New Roman"/>
          <w:szCs w:val="28"/>
        </w:rPr>
        <w:t>This chapter outlines the research methodology employed in the study, including the design, population, sampling techniques, and instrumentation. The primary data collection tool for this study is a structured questionnaire, designed to gather relevant information on the factors influencing sexual behavior among adolescent students in junior secondary schools in Ilorin West Local Government. The questionnaire is divided into several sections, each focusing on different aspects of the research.</w:t>
      </w:r>
    </w:p>
    <w:p w:rsidR="001F1266" w:rsidRPr="000C711F" w:rsidRDefault="001F1266" w:rsidP="000C711F">
      <w:pPr>
        <w:rPr>
          <w:rFonts w:cs="Times New Roman"/>
          <w:szCs w:val="28"/>
        </w:rPr>
      </w:pPr>
      <w:r w:rsidRPr="000C711F">
        <w:rPr>
          <w:rFonts w:cs="Times New Roman"/>
          <w:szCs w:val="28"/>
        </w:rPr>
        <w:t>The structured questionnaire serves as the primary data collection tool for this study, designed to obtain detailed information regarding various factors influencing sexual behavior among adolescent students. The questionnaire is organized into distinct sections that address specific aspects of the research, ensuring comprehensive data collection on each key area. These sections are categorized into demographic information, peer influence, family dynamics, media exposure, socioeconomic factors, and sexual behavior.</w:t>
      </w:r>
    </w:p>
    <w:p w:rsidR="001F1266" w:rsidRPr="000C711F" w:rsidRDefault="001F1266" w:rsidP="000C711F">
      <w:pPr>
        <w:rPr>
          <w:rFonts w:cs="Times New Roman"/>
          <w:szCs w:val="28"/>
        </w:rPr>
      </w:pPr>
      <w:r w:rsidRPr="000C711F">
        <w:rPr>
          <w:rFonts w:cs="Times New Roman"/>
          <w:szCs w:val="28"/>
        </w:rPr>
        <w:lastRenderedPageBreak/>
        <w:t>The first section collects basic demographic data, including age, gender, grade level, and type of school (public or private). These variables will help contextualize the findings and identify any significant trends related to demographic characteristics.</w:t>
      </w:r>
    </w:p>
    <w:p w:rsidR="001F1266" w:rsidRPr="000C711F" w:rsidRDefault="001F1266" w:rsidP="000C711F">
      <w:pPr>
        <w:rPr>
          <w:rFonts w:cs="Times New Roman"/>
          <w:szCs w:val="28"/>
        </w:rPr>
      </w:pPr>
      <w:r w:rsidRPr="000C711F">
        <w:rPr>
          <w:rFonts w:cs="Times New Roman"/>
          <w:szCs w:val="28"/>
        </w:rPr>
        <w:t xml:space="preserve">The second section focuses on </w:t>
      </w:r>
      <w:r w:rsidRPr="000C711F">
        <w:rPr>
          <w:rFonts w:cs="Times New Roman"/>
          <w:b/>
          <w:bCs/>
          <w:szCs w:val="28"/>
        </w:rPr>
        <w:t>peer influence</w:t>
      </w:r>
      <w:r w:rsidRPr="000C711F">
        <w:rPr>
          <w:rFonts w:cs="Times New Roman"/>
          <w:szCs w:val="28"/>
        </w:rPr>
        <w:t>, exploring how adolescents' attitudes and behaviors regarding sex are shaped by their peers. This section includes questions that assess the role of peer pressure, social norms within peer groups, and the influence of friends on sexual decision-making. Participants are asked about their perceptions of peer expectations regarding sexual behavior and their experiences with peer influence in relation to sexual matters.</w:t>
      </w:r>
    </w:p>
    <w:p w:rsidR="001F1266" w:rsidRPr="000C711F" w:rsidRDefault="001F1266" w:rsidP="000C711F">
      <w:pPr>
        <w:rPr>
          <w:rFonts w:cs="Times New Roman"/>
          <w:szCs w:val="28"/>
        </w:rPr>
      </w:pPr>
      <w:r w:rsidRPr="000C711F">
        <w:rPr>
          <w:rFonts w:cs="Times New Roman"/>
          <w:szCs w:val="28"/>
        </w:rPr>
        <w:t xml:space="preserve">The third section examines </w:t>
      </w:r>
      <w:r w:rsidRPr="000C711F">
        <w:rPr>
          <w:rFonts w:cs="Times New Roman"/>
          <w:b/>
          <w:bCs/>
          <w:szCs w:val="28"/>
        </w:rPr>
        <w:t>family dynamics</w:t>
      </w:r>
      <w:r w:rsidRPr="000C711F">
        <w:rPr>
          <w:rFonts w:cs="Times New Roman"/>
          <w:szCs w:val="28"/>
        </w:rPr>
        <w:t>, which plays a critical role in shaping adolescent sexual behavior. This section asks participants about the communication they have with their parents regarding sexual health, the level of parental supervision, and attitudes toward sex within the family. The goal is to understand the extent to which family factors contribute to adolescents' sexual decision-making and how family relationships might influence their sexual behavior.</w:t>
      </w:r>
    </w:p>
    <w:p w:rsidR="001F1266" w:rsidRPr="000C711F" w:rsidRDefault="001F1266" w:rsidP="000C711F">
      <w:pPr>
        <w:rPr>
          <w:rFonts w:cs="Times New Roman"/>
          <w:szCs w:val="28"/>
        </w:rPr>
      </w:pPr>
      <w:r w:rsidRPr="000C711F">
        <w:rPr>
          <w:rFonts w:cs="Times New Roman"/>
          <w:szCs w:val="28"/>
        </w:rPr>
        <w:lastRenderedPageBreak/>
        <w:t xml:space="preserve">In the fourth section, the questionnaire delves into </w:t>
      </w:r>
      <w:r w:rsidRPr="000C711F">
        <w:rPr>
          <w:rFonts w:cs="Times New Roman"/>
          <w:b/>
          <w:bCs/>
          <w:szCs w:val="28"/>
        </w:rPr>
        <w:t>media exposure</w:t>
      </w:r>
      <w:r w:rsidRPr="000C711F">
        <w:rPr>
          <w:rFonts w:cs="Times New Roman"/>
          <w:szCs w:val="28"/>
        </w:rPr>
        <w:t>, focusing on the influence of media on adolescents’ sexual attitudes and behaviors. Questions in this section assess the amount and type of media consumed by adolescents, including television shows, social media platforms, and internet usage. Participants are asked how often they encounter sexual content and whether they believe such media portrayals influence their perceptions of sex and relationships.</w:t>
      </w:r>
    </w:p>
    <w:p w:rsidR="001F1266" w:rsidRPr="000C711F" w:rsidRDefault="001F1266" w:rsidP="000C711F">
      <w:pPr>
        <w:rPr>
          <w:rFonts w:cs="Times New Roman"/>
          <w:szCs w:val="28"/>
        </w:rPr>
      </w:pPr>
      <w:r w:rsidRPr="000C711F">
        <w:rPr>
          <w:rFonts w:cs="Times New Roman"/>
          <w:szCs w:val="28"/>
        </w:rPr>
        <w:t xml:space="preserve">The fifth section explores </w:t>
      </w:r>
      <w:r w:rsidRPr="000C711F">
        <w:rPr>
          <w:rFonts w:cs="Times New Roman"/>
          <w:b/>
          <w:bCs/>
          <w:szCs w:val="28"/>
        </w:rPr>
        <w:t>socioeconomic factors</w:t>
      </w:r>
      <w:r w:rsidRPr="000C711F">
        <w:rPr>
          <w:rFonts w:cs="Times New Roman"/>
          <w:szCs w:val="28"/>
        </w:rPr>
        <w:t>, investigating how socioeconomic status impacts adolescents’ access to sexual health information, education, and services. This section examines the relationship between family income, educational opportunities, and the availability of sexual health resources within the community. It aims to understand the challenges faced by adolescents from lower socioeconomic backgrounds in making informed sexual decisions.</w:t>
      </w:r>
    </w:p>
    <w:p w:rsidR="001F1266" w:rsidRPr="000C711F" w:rsidRDefault="001F1266" w:rsidP="000C711F">
      <w:pPr>
        <w:rPr>
          <w:rFonts w:cs="Times New Roman"/>
          <w:szCs w:val="28"/>
        </w:rPr>
      </w:pPr>
      <w:r w:rsidRPr="000C711F">
        <w:rPr>
          <w:rFonts w:cs="Times New Roman"/>
          <w:szCs w:val="28"/>
        </w:rPr>
        <w:t xml:space="preserve">Finally, the last section directly addresses </w:t>
      </w:r>
      <w:r w:rsidRPr="000C711F">
        <w:rPr>
          <w:rFonts w:cs="Times New Roman"/>
          <w:b/>
          <w:bCs/>
          <w:szCs w:val="28"/>
        </w:rPr>
        <w:t>sexual behavior</w:t>
      </w:r>
      <w:r w:rsidRPr="000C711F">
        <w:rPr>
          <w:rFonts w:cs="Times New Roman"/>
          <w:szCs w:val="28"/>
        </w:rPr>
        <w:t>, asking participants questions about their personal sexual experiences, such as the age of sexual initiation, use of contraceptives, and attitudes toward safe sex practices. This section aims to gather data on actual sexual behavior patterns, which can be analyzed in relation to the factors discussed in earlier sections.</w:t>
      </w:r>
    </w:p>
    <w:p w:rsidR="001F1266" w:rsidRPr="000C711F" w:rsidRDefault="001F1266" w:rsidP="000C711F">
      <w:pPr>
        <w:rPr>
          <w:rFonts w:cs="Times New Roman"/>
          <w:szCs w:val="28"/>
        </w:rPr>
      </w:pPr>
      <w:r w:rsidRPr="000C711F">
        <w:rPr>
          <w:rFonts w:cs="Times New Roman"/>
          <w:szCs w:val="28"/>
        </w:rPr>
        <w:lastRenderedPageBreak/>
        <w:t xml:space="preserve">To ensure the validity and reliability of the questionnaire, it will undergo a </w:t>
      </w:r>
      <w:r w:rsidRPr="000C711F">
        <w:rPr>
          <w:rFonts w:cs="Times New Roman"/>
          <w:b/>
          <w:bCs/>
          <w:szCs w:val="28"/>
        </w:rPr>
        <w:t>pilot test</w:t>
      </w:r>
      <w:r w:rsidRPr="000C711F">
        <w:rPr>
          <w:rFonts w:cs="Times New Roman"/>
          <w:szCs w:val="28"/>
        </w:rPr>
        <w:t xml:space="preserve"> in a small group of students outside the main sample. The feedback from this pilot test will be used to refine the questionnaire, ensuring that it is clear, understandable, and capable of effectively capturing the necessary data.</w:t>
      </w:r>
    </w:p>
    <w:p w:rsidR="001F1266" w:rsidRPr="000C711F" w:rsidRDefault="001F1266" w:rsidP="000C711F">
      <w:pPr>
        <w:rPr>
          <w:rFonts w:cs="Times New Roman"/>
          <w:szCs w:val="28"/>
        </w:rPr>
      </w:pPr>
      <w:r w:rsidRPr="000C711F">
        <w:rPr>
          <w:rFonts w:cs="Times New Roman"/>
          <w:szCs w:val="28"/>
        </w:rPr>
        <w:t>Data collection will be conducted in a structured and controlled manner to minimize bias and ensure consistency. Trained research assistants will administer the questionnaires in selected schools, ensuring that all participants understand the instructions and have the opportunity to ask questions if needed. Participants will be informed that their responses are confidential, and their participation is voluntary. Ethical guidelines will be strictly followed, with informed consent obtained from both the students and their parents or guardians before data collection begins.</w:t>
      </w:r>
    </w:p>
    <w:p w:rsidR="001F1266" w:rsidRPr="000C711F" w:rsidRDefault="001F1266" w:rsidP="000C711F">
      <w:pPr>
        <w:rPr>
          <w:rFonts w:cs="Times New Roman"/>
          <w:szCs w:val="28"/>
        </w:rPr>
      </w:pPr>
      <w:r w:rsidRPr="000C711F">
        <w:rPr>
          <w:rFonts w:cs="Times New Roman"/>
          <w:szCs w:val="28"/>
        </w:rPr>
        <w:t xml:space="preserve">In addition to the structured questionnaire, </w:t>
      </w:r>
      <w:r w:rsidRPr="000C711F">
        <w:rPr>
          <w:rFonts w:cs="Times New Roman"/>
          <w:b/>
          <w:bCs/>
          <w:szCs w:val="28"/>
        </w:rPr>
        <w:t>qualitative data</w:t>
      </w:r>
      <w:r w:rsidRPr="000C711F">
        <w:rPr>
          <w:rFonts w:cs="Times New Roman"/>
          <w:szCs w:val="28"/>
        </w:rPr>
        <w:t xml:space="preserve"> will be collected through in-depth interviews or focus group discussions with a smaller subset of participants. This qualitative approach will provide more nuanced insights into adolescents’ personal experiences and the complex factors influencing their sexual behaviors. Interviews will be semi-structured, allowing participants to express their views in greater detail while still adhering to the research focus.</w:t>
      </w:r>
    </w:p>
    <w:p w:rsidR="001F1266" w:rsidRPr="000C711F" w:rsidRDefault="001F1266" w:rsidP="000C711F">
      <w:pPr>
        <w:rPr>
          <w:rFonts w:cs="Times New Roman"/>
          <w:szCs w:val="28"/>
        </w:rPr>
      </w:pPr>
      <w:r w:rsidRPr="000C711F">
        <w:rPr>
          <w:rFonts w:cs="Times New Roman"/>
          <w:szCs w:val="28"/>
        </w:rPr>
        <w:lastRenderedPageBreak/>
        <w:t xml:space="preserve">The data will be analyzed using both </w:t>
      </w:r>
      <w:r w:rsidRPr="000C711F">
        <w:rPr>
          <w:rFonts w:cs="Times New Roman"/>
          <w:b/>
          <w:bCs/>
          <w:szCs w:val="28"/>
        </w:rPr>
        <w:t>quantitative</w:t>
      </w:r>
      <w:r w:rsidRPr="000C711F">
        <w:rPr>
          <w:rFonts w:cs="Times New Roman"/>
          <w:szCs w:val="28"/>
        </w:rPr>
        <w:t xml:space="preserve"> and </w:t>
      </w:r>
      <w:r w:rsidRPr="000C711F">
        <w:rPr>
          <w:rFonts w:cs="Times New Roman"/>
          <w:b/>
          <w:bCs/>
          <w:szCs w:val="28"/>
        </w:rPr>
        <w:t>qualitative</w:t>
      </w:r>
      <w:r w:rsidRPr="000C711F">
        <w:rPr>
          <w:rFonts w:cs="Times New Roman"/>
          <w:szCs w:val="28"/>
        </w:rPr>
        <w:t xml:space="preserve"> techniques. The quantitative data from the closed-ended questions will be analyzed using </w:t>
      </w:r>
      <w:r w:rsidRPr="000C711F">
        <w:rPr>
          <w:rFonts w:cs="Times New Roman"/>
          <w:b/>
          <w:bCs/>
          <w:szCs w:val="28"/>
        </w:rPr>
        <w:t>descriptive statistics</w:t>
      </w:r>
      <w:r w:rsidRPr="000C711F">
        <w:rPr>
          <w:rFonts w:cs="Times New Roman"/>
          <w:szCs w:val="28"/>
        </w:rPr>
        <w:t xml:space="preserve"> (such as frequencies, percentages, and measures of central tendency) to identify patterns and trends in adolescent sexual behavior. Relationships between variables, such as peer influence and sexual initiation, will be examined using inferential statistics, including </w:t>
      </w:r>
      <w:r w:rsidRPr="000C711F">
        <w:rPr>
          <w:rFonts w:cs="Times New Roman"/>
          <w:b/>
          <w:bCs/>
          <w:szCs w:val="28"/>
        </w:rPr>
        <w:t>chi-square tests</w:t>
      </w:r>
      <w:r w:rsidRPr="000C711F">
        <w:rPr>
          <w:rFonts w:cs="Times New Roman"/>
          <w:szCs w:val="28"/>
        </w:rPr>
        <w:t xml:space="preserve"> and </w:t>
      </w:r>
      <w:r w:rsidRPr="000C711F">
        <w:rPr>
          <w:rFonts w:cs="Times New Roman"/>
          <w:b/>
          <w:bCs/>
          <w:szCs w:val="28"/>
        </w:rPr>
        <w:t>correlation analysis</w:t>
      </w:r>
      <w:r w:rsidRPr="000C711F">
        <w:rPr>
          <w:rFonts w:cs="Times New Roman"/>
          <w:szCs w:val="28"/>
        </w:rPr>
        <w:t>.</w:t>
      </w:r>
    </w:p>
    <w:p w:rsidR="001F1266" w:rsidRPr="000C711F" w:rsidRDefault="001F1266" w:rsidP="000C711F">
      <w:pPr>
        <w:rPr>
          <w:rFonts w:cs="Times New Roman"/>
          <w:szCs w:val="28"/>
        </w:rPr>
      </w:pPr>
      <w:r w:rsidRPr="000C711F">
        <w:rPr>
          <w:rFonts w:cs="Times New Roman"/>
          <w:szCs w:val="28"/>
        </w:rPr>
        <w:t xml:space="preserve">The qualitative data from open-ended questions and interviews will be transcribed and analyzed using </w:t>
      </w:r>
      <w:r w:rsidRPr="000C711F">
        <w:rPr>
          <w:rFonts w:cs="Times New Roman"/>
          <w:b/>
          <w:bCs/>
          <w:szCs w:val="28"/>
        </w:rPr>
        <w:t>thematic analysis</w:t>
      </w:r>
      <w:r w:rsidRPr="000C711F">
        <w:rPr>
          <w:rFonts w:cs="Times New Roman"/>
          <w:szCs w:val="28"/>
        </w:rPr>
        <w:t>. Key themes and patterns will be identified based on recurring concepts, helping to provide deeper insight into the personal and environmental factors that influence sexual behavior among adolescents. This combination of quantitative and qualitative data will allow for a comprehensive understanding of the issue at hand.</w:t>
      </w:r>
    </w:p>
    <w:p w:rsidR="001F1266" w:rsidRPr="000C711F" w:rsidRDefault="001F1266" w:rsidP="000C711F">
      <w:pPr>
        <w:rPr>
          <w:rFonts w:cs="Times New Roman"/>
          <w:szCs w:val="28"/>
        </w:rPr>
      </w:pPr>
      <w:r w:rsidRPr="000C711F">
        <w:rPr>
          <w:rFonts w:cs="Times New Roman"/>
          <w:szCs w:val="28"/>
        </w:rPr>
        <w:t xml:space="preserve">To ensure the ethical integrity of the study, </w:t>
      </w:r>
      <w:r w:rsidRPr="000C711F">
        <w:rPr>
          <w:rFonts w:cs="Times New Roman"/>
          <w:b/>
          <w:bCs/>
          <w:szCs w:val="28"/>
        </w:rPr>
        <w:t>informed consent</w:t>
      </w:r>
      <w:r w:rsidRPr="000C711F">
        <w:rPr>
          <w:rFonts w:cs="Times New Roman"/>
          <w:szCs w:val="28"/>
        </w:rPr>
        <w:t xml:space="preserve"> will be obtained from all participants and their parents or guardians. Participants will be assured that their participation is voluntary, and they have the right to withdraw from the study at any time without any consequences. Confidentiality will be maintained, with no identifying information included in the final report. The </w:t>
      </w:r>
      <w:r w:rsidRPr="000C711F">
        <w:rPr>
          <w:rFonts w:cs="Times New Roman"/>
          <w:szCs w:val="28"/>
        </w:rPr>
        <w:lastRenderedPageBreak/>
        <w:t>data will be stored securely, and only authorized personnel will have access to it.</w:t>
      </w: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3.2 Research Design</w:t>
      </w:r>
    </w:p>
    <w:p w:rsidR="00877A85" w:rsidRPr="000C711F" w:rsidRDefault="00877A85" w:rsidP="000C711F">
      <w:pPr>
        <w:rPr>
          <w:rFonts w:cs="Times New Roman"/>
          <w:szCs w:val="28"/>
        </w:rPr>
      </w:pPr>
      <w:r w:rsidRPr="000C711F">
        <w:rPr>
          <w:rFonts w:cs="Times New Roman"/>
          <w:szCs w:val="28"/>
        </w:rPr>
        <w:t>The study adopts a descriptive survey design, which is suitable for exploring and describing the characteristics of a specific population. This design enables the researcher to collect data that reflects the current state of factors influencing sexual behavior among adolescents.</w:t>
      </w:r>
    </w:p>
    <w:p w:rsidR="00A857BB" w:rsidRPr="000C711F" w:rsidRDefault="00A857BB" w:rsidP="000C711F">
      <w:pPr>
        <w:rPr>
          <w:rFonts w:cs="Times New Roman"/>
          <w:szCs w:val="28"/>
        </w:rPr>
      </w:pPr>
      <w:r w:rsidRPr="000C711F">
        <w:rPr>
          <w:rFonts w:cs="Times New Roman"/>
          <w:szCs w:val="28"/>
        </w:rPr>
        <w:t xml:space="preserve">The </w:t>
      </w:r>
      <w:r w:rsidRPr="000C711F">
        <w:rPr>
          <w:rFonts w:cs="Times New Roman"/>
          <w:b/>
          <w:bCs/>
          <w:szCs w:val="28"/>
        </w:rPr>
        <w:t>descriptive survey design</w:t>
      </w:r>
      <w:r w:rsidRPr="000C711F">
        <w:rPr>
          <w:rFonts w:cs="Times New Roman"/>
          <w:szCs w:val="28"/>
        </w:rPr>
        <w:t xml:space="preserve"> was chosen for this study due to its ability to provide a comprehensive and accurate depiction of the factors influencing sexual behavior among adolescent students in junior secondary schools. This design is particularly useful when the objective is to gather detailed, current information from a large sample of individuals within a specific population, in this case, adolescents in Ilorin West Local Government.</w:t>
      </w:r>
    </w:p>
    <w:p w:rsidR="00A857BB" w:rsidRPr="000C711F" w:rsidRDefault="00A857BB" w:rsidP="000C711F">
      <w:pPr>
        <w:rPr>
          <w:rFonts w:cs="Times New Roman"/>
          <w:szCs w:val="28"/>
        </w:rPr>
      </w:pPr>
      <w:r w:rsidRPr="000C711F">
        <w:rPr>
          <w:rFonts w:cs="Times New Roman"/>
          <w:szCs w:val="28"/>
        </w:rPr>
        <w:t xml:space="preserve">A descriptive survey design allows for the collection of </w:t>
      </w:r>
      <w:r w:rsidRPr="000C711F">
        <w:rPr>
          <w:rFonts w:cs="Times New Roman"/>
          <w:b/>
          <w:bCs/>
          <w:szCs w:val="28"/>
        </w:rPr>
        <w:t>quantitative data</w:t>
      </w:r>
      <w:r w:rsidRPr="000C711F">
        <w:rPr>
          <w:rFonts w:cs="Times New Roman"/>
          <w:szCs w:val="28"/>
        </w:rPr>
        <w:t xml:space="preserve"> through structured questionnaires, enabling the researcher to capture a broad range of responses that can be generalized to the larger population of adolescent students in the area. It also facilitates </w:t>
      </w:r>
      <w:r w:rsidRPr="000C711F">
        <w:rPr>
          <w:rFonts w:cs="Times New Roman"/>
          <w:b/>
          <w:bCs/>
          <w:szCs w:val="28"/>
        </w:rPr>
        <w:t>qualitative data collection</w:t>
      </w:r>
      <w:r w:rsidRPr="000C711F">
        <w:rPr>
          <w:rFonts w:cs="Times New Roman"/>
          <w:szCs w:val="28"/>
        </w:rPr>
        <w:t xml:space="preserve">, such as </w:t>
      </w:r>
      <w:r w:rsidRPr="000C711F">
        <w:rPr>
          <w:rFonts w:cs="Times New Roman"/>
          <w:szCs w:val="28"/>
        </w:rPr>
        <w:lastRenderedPageBreak/>
        <w:t>interviews, to offer deeper insights into the adolescents’ personal experiences, beliefs, and perceptions regarding sexual behavior.</w:t>
      </w:r>
    </w:p>
    <w:p w:rsidR="00A857BB" w:rsidRPr="000C711F" w:rsidRDefault="00A857BB" w:rsidP="000C711F">
      <w:pPr>
        <w:rPr>
          <w:rFonts w:cs="Times New Roman"/>
          <w:szCs w:val="28"/>
        </w:rPr>
      </w:pPr>
      <w:r w:rsidRPr="000C711F">
        <w:rPr>
          <w:rFonts w:cs="Times New Roman"/>
          <w:szCs w:val="28"/>
        </w:rPr>
        <w:t xml:space="preserve">The design is flexible and allows the researcher to examine various dimensions of the study, including </w:t>
      </w:r>
      <w:r w:rsidRPr="000C711F">
        <w:rPr>
          <w:rFonts w:cs="Times New Roman"/>
          <w:b/>
          <w:bCs/>
          <w:szCs w:val="28"/>
        </w:rPr>
        <w:t>peer influence</w:t>
      </w:r>
      <w:r w:rsidRPr="000C711F">
        <w:rPr>
          <w:rFonts w:cs="Times New Roman"/>
          <w:szCs w:val="28"/>
        </w:rPr>
        <w:t xml:space="preserve">, </w:t>
      </w:r>
      <w:r w:rsidRPr="000C711F">
        <w:rPr>
          <w:rFonts w:cs="Times New Roman"/>
          <w:b/>
          <w:bCs/>
          <w:szCs w:val="28"/>
        </w:rPr>
        <w:t>family dynamics</w:t>
      </w:r>
      <w:r w:rsidRPr="000C711F">
        <w:rPr>
          <w:rFonts w:cs="Times New Roman"/>
          <w:szCs w:val="28"/>
        </w:rPr>
        <w:t xml:space="preserve">, </w:t>
      </w:r>
      <w:r w:rsidRPr="000C711F">
        <w:rPr>
          <w:rFonts w:cs="Times New Roman"/>
          <w:b/>
          <w:bCs/>
          <w:szCs w:val="28"/>
        </w:rPr>
        <w:t>media exposure</w:t>
      </w:r>
      <w:r w:rsidRPr="000C711F">
        <w:rPr>
          <w:rFonts w:cs="Times New Roman"/>
          <w:szCs w:val="28"/>
        </w:rPr>
        <w:t xml:space="preserve">, and </w:t>
      </w:r>
      <w:r w:rsidRPr="000C711F">
        <w:rPr>
          <w:rFonts w:cs="Times New Roman"/>
          <w:b/>
          <w:bCs/>
          <w:szCs w:val="28"/>
        </w:rPr>
        <w:t>socioeconomic factors</w:t>
      </w:r>
      <w:r w:rsidRPr="000C711F">
        <w:rPr>
          <w:rFonts w:cs="Times New Roman"/>
          <w:szCs w:val="28"/>
        </w:rPr>
        <w:t>, all of which contribute to the sexual behaviors of adolescents. By using surveys, the study can document these factors at a specific point in time, providing valuable insights that are essential for formulating interventions and policies.</w:t>
      </w:r>
    </w:p>
    <w:p w:rsidR="00A857BB" w:rsidRPr="000C711F" w:rsidRDefault="00A857BB" w:rsidP="000C711F">
      <w:pPr>
        <w:rPr>
          <w:rFonts w:cs="Times New Roman"/>
          <w:szCs w:val="28"/>
        </w:rPr>
      </w:pPr>
      <w:r w:rsidRPr="000C711F">
        <w:rPr>
          <w:rFonts w:cs="Times New Roman"/>
          <w:szCs w:val="28"/>
        </w:rPr>
        <w:t xml:space="preserve">Moreover, this design is advantageous for analyzing </w:t>
      </w:r>
      <w:r w:rsidRPr="000C711F">
        <w:rPr>
          <w:rFonts w:cs="Times New Roman"/>
          <w:b/>
          <w:bCs/>
          <w:szCs w:val="28"/>
        </w:rPr>
        <w:t>relationships between variables</w:t>
      </w:r>
      <w:r w:rsidRPr="000C711F">
        <w:rPr>
          <w:rFonts w:cs="Times New Roman"/>
          <w:szCs w:val="28"/>
        </w:rPr>
        <w:t>. For example, it allows for the exploration of how peer influence correlates with early sexual initiation or how media exposure influences attitudes towards sexual behavior. By using statistical tools, the study can analyze these relationships quantitatively, offering robust conclusions that inform future interventions.</w:t>
      </w:r>
    </w:p>
    <w:p w:rsidR="00A857BB" w:rsidRPr="000C711F" w:rsidRDefault="00A857BB" w:rsidP="000C711F">
      <w:pPr>
        <w:rPr>
          <w:rFonts w:cs="Times New Roman"/>
          <w:szCs w:val="28"/>
        </w:rPr>
      </w:pPr>
      <w:r w:rsidRPr="000C711F">
        <w:rPr>
          <w:rFonts w:cs="Times New Roman"/>
          <w:szCs w:val="28"/>
        </w:rPr>
        <w:t xml:space="preserve">Additionally, the </w:t>
      </w:r>
      <w:r w:rsidRPr="000C711F">
        <w:rPr>
          <w:rFonts w:cs="Times New Roman"/>
          <w:b/>
          <w:bCs/>
          <w:szCs w:val="28"/>
        </w:rPr>
        <w:t>descriptive survey design</w:t>
      </w:r>
      <w:r w:rsidRPr="000C711F">
        <w:rPr>
          <w:rFonts w:cs="Times New Roman"/>
          <w:szCs w:val="28"/>
        </w:rPr>
        <w:t xml:space="preserve"> ensures that the study remains objective by focusing on the </w:t>
      </w:r>
      <w:r w:rsidRPr="000C711F">
        <w:rPr>
          <w:rFonts w:cs="Times New Roman"/>
          <w:b/>
          <w:bCs/>
          <w:szCs w:val="28"/>
        </w:rPr>
        <w:t>current state of adolescent sexual behavior</w:t>
      </w:r>
      <w:r w:rsidRPr="000C711F">
        <w:rPr>
          <w:rFonts w:cs="Times New Roman"/>
          <w:szCs w:val="28"/>
        </w:rPr>
        <w:t xml:space="preserve"> without manipulation or interference from the researcher. This approach enables the study to accurately reflect the realities faced by adolescents in Ilorin West </w:t>
      </w:r>
      <w:r w:rsidRPr="000C711F">
        <w:rPr>
          <w:rFonts w:cs="Times New Roman"/>
          <w:szCs w:val="28"/>
        </w:rPr>
        <w:lastRenderedPageBreak/>
        <w:t>Local Government and provides a solid foundation for future research and policy development.</w:t>
      </w:r>
    </w:p>
    <w:p w:rsidR="00A857BB" w:rsidRPr="000C711F" w:rsidRDefault="00A857BB" w:rsidP="000C711F">
      <w:pPr>
        <w:pStyle w:val="NormalWeb"/>
        <w:spacing w:line="480" w:lineRule="auto"/>
        <w:rPr>
          <w:szCs w:val="28"/>
        </w:rPr>
      </w:pP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3.3 Population of the Study</w:t>
      </w:r>
    </w:p>
    <w:p w:rsidR="00877A85" w:rsidRPr="000C711F" w:rsidRDefault="00877A85" w:rsidP="000C711F">
      <w:pPr>
        <w:rPr>
          <w:rFonts w:cs="Times New Roman"/>
          <w:szCs w:val="28"/>
        </w:rPr>
      </w:pPr>
      <w:r w:rsidRPr="000C711F">
        <w:rPr>
          <w:rFonts w:cs="Times New Roman"/>
          <w:szCs w:val="28"/>
        </w:rPr>
        <w:t>The population for this study consists of adolescent students enrolled in junior secondary schools within Ilorin West Local Government. This population is chosen because it represents the group most relevant to the study's focus on sexual behavior during adolescence.</w:t>
      </w:r>
    </w:p>
    <w:p w:rsidR="001E5FA6" w:rsidRPr="000C711F" w:rsidRDefault="001E5FA6" w:rsidP="000C711F">
      <w:pPr>
        <w:rPr>
          <w:rFonts w:cs="Times New Roman"/>
          <w:szCs w:val="28"/>
        </w:rPr>
      </w:pPr>
      <w:r w:rsidRPr="000C711F">
        <w:rPr>
          <w:rFonts w:cs="Times New Roman"/>
          <w:szCs w:val="28"/>
        </w:rPr>
        <w:t xml:space="preserve">The population for this study comprises </w:t>
      </w:r>
      <w:r w:rsidRPr="000C711F">
        <w:rPr>
          <w:rFonts w:cs="Times New Roman"/>
          <w:b/>
          <w:bCs/>
          <w:szCs w:val="28"/>
        </w:rPr>
        <w:t>adolescent students</w:t>
      </w:r>
      <w:r w:rsidRPr="000C711F">
        <w:rPr>
          <w:rFonts w:cs="Times New Roman"/>
          <w:szCs w:val="28"/>
        </w:rPr>
        <w:t xml:space="preserve"> currently enrolled in </w:t>
      </w:r>
      <w:r w:rsidRPr="000C711F">
        <w:rPr>
          <w:rFonts w:cs="Times New Roman"/>
          <w:b/>
          <w:bCs/>
          <w:szCs w:val="28"/>
        </w:rPr>
        <w:t>junior secondary schools</w:t>
      </w:r>
      <w:r w:rsidRPr="000C711F">
        <w:rPr>
          <w:rFonts w:cs="Times New Roman"/>
          <w:szCs w:val="28"/>
        </w:rPr>
        <w:t xml:space="preserve"> within </w:t>
      </w:r>
      <w:r w:rsidRPr="000C711F">
        <w:rPr>
          <w:rFonts w:cs="Times New Roman"/>
          <w:b/>
          <w:bCs/>
          <w:szCs w:val="28"/>
        </w:rPr>
        <w:t>Ilorin West Local Government</w:t>
      </w:r>
      <w:r w:rsidRPr="000C711F">
        <w:rPr>
          <w:rFonts w:cs="Times New Roman"/>
          <w:szCs w:val="28"/>
        </w:rPr>
        <w:t>. Adolescence is a critical developmental stage marked by significant physical, emotional, and psychological changes, making this group highly relevant for exploring sexual behavior and its influencing factors. The selection of junior secondary schools is particularly significant as it targets adolescents who are at an age where they are likely to experience peer pressure, family influences, and media exposure that can impact their sexual attitudes and behaviors.</w:t>
      </w:r>
    </w:p>
    <w:p w:rsidR="001E5FA6" w:rsidRPr="000C711F" w:rsidRDefault="001E5FA6" w:rsidP="000C711F">
      <w:pPr>
        <w:rPr>
          <w:rFonts w:cs="Times New Roman"/>
          <w:szCs w:val="28"/>
        </w:rPr>
      </w:pPr>
      <w:r w:rsidRPr="000C711F">
        <w:rPr>
          <w:rFonts w:cs="Times New Roman"/>
          <w:szCs w:val="28"/>
        </w:rPr>
        <w:lastRenderedPageBreak/>
        <w:t xml:space="preserve">This age group, typically ranging from </w:t>
      </w:r>
      <w:r w:rsidRPr="000C711F">
        <w:rPr>
          <w:rFonts w:cs="Times New Roman"/>
          <w:b/>
          <w:bCs/>
          <w:szCs w:val="28"/>
        </w:rPr>
        <w:t>12 to 15 years old</w:t>
      </w:r>
      <w:r w:rsidRPr="000C711F">
        <w:rPr>
          <w:rFonts w:cs="Times New Roman"/>
          <w:szCs w:val="28"/>
        </w:rPr>
        <w:t>, is at a pivotal point in their lives, where they begin to form their own sexual identities and make decisions regarding their sexual health. Understanding the factors that shape their sexual behaviors during this stage can provide important insights for developing effective interventions and policies aimed at promoting healthy sexual development. Furthermore, junior secondary schools are a common entry point into the broader educational system in Nigeria, and they offer an accessible way to gather data on adolescents from diverse socio-economic backgrounds.</w:t>
      </w:r>
    </w:p>
    <w:p w:rsidR="001E5FA6" w:rsidRPr="000C711F" w:rsidRDefault="001E5FA6" w:rsidP="000C711F">
      <w:pPr>
        <w:rPr>
          <w:rFonts w:cs="Times New Roman"/>
          <w:szCs w:val="28"/>
        </w:rPr>
      </w:pPr>
      <w:r w:rsidRPr="000C711F">
        <w:rPr>
          <w:rFonts w:cs="Times New Roman"/>
          <w:szCs w:val="28"/>
        </w:rPr>
        <w:t xml:space="preserve">The focus on adolescents from </w:t>
      </w:r>
      <w:r w:rsidRPr="000C711F">
        <w:rPr>
          <w:rFonts w:cs="Times New Roman"/>
          <w:b/>
          <w:bCs/>
          <w:szCs w:val="28"/>
        </w:rPr>
        <w:t>Ilorin West Local Government</w:t>
      </w:r>
      <w:r w:rsidRPr="000C711F">
        <w:rPr>
          <w:rFonts w:cs="Times New Roman"/>
          <w:szCs w:val="28"/>
        </w:rPr>
        <w:t xml:space="preserve"> ensures that the study is tailored to the specific social, cultural, and economic context of the region. Ilorin West is a predominantly urban area, yet it retains distinct traditional values that influence adolescent behavior. The study seeks to explore how local cultural norms, community resources, and socio-economic factors interact with broader influences such as peer pressure and media exposure to shape adolescent sexual behaviors. This localized focus is crucial for gaining an in-depth understanding of the unique factors at play in Ilorin West, as these factors may differ from those influencing adolescents in other regions.</w:t>
      </w:r>
    </w:p>
    <w:p w:rsidR="001E5FA6" w:rsidRPr="000C711F" w:rsidRDefault="001E5FA6" w:rsidP="000C711F">
      <w:pPr>
        <w:rPr>
          <w:rFonts w:cs="Times New Roman"/>
          <w:szCs w:val="28"/>
        </w:rPr>
      </w:pPr>
      <w:r w:rsidRPr="000C711F">
        <w:rPr>
          <w:rFonts w:cs="Times New Roman"/>
          <w:szCs w:val="28"/>
        </w:rPr>
        <w:lastRenderedPageBreak/>
        <w:t xml:space="preserve">To ensure the study’s findings are </w:t>
      </w:r>
      <w:r w:rsidRPr="000C711F">
        <w:rPr>
          <w:rFonts w:cs="Times New Roman"/>
          <w:b/>
          <w:bCs/>
          <w:szCs w:val="28"/>
        </w:rPr>
        <w:t>representative</w:t>
      </w:r>
      <w:r w:rsidRPr="000C711F">
        <w:rPr>
          <w:rFonts w:cs="Times New Roman"/>
          <w:szCs w:val="28"/>
        </w:rPr>
        <w:t xml:space="preserve"> and reflect the experiences of a wide range of adolescents, the study will target students from a </w:t>
      </w:r>
      <w:r w:rsidRPr="000C711F">
        <w:rPr>
          <w:rFonts w:cs="Times New Roman"/>
          <w:b/>
          <w:bCs/>
          <w:szCs w:val="28"/>
        </w:rPr>
        <w:t>variety of schools</w:t>
      </w:r>
      <w:r w:rsidRPr="000C711F">
        <w:rPr>
          <w:rFonts w:cs="Times New Roman"/>
          <w:szCs w:val="28"/>
        </w:rPr>
        <w:t xml:space="preserve"> within the Ilorin West Local Government area. These may include public and private schools, as well as schools from different socio-economic neighborhoods, providing a comprehensive view of adolescent sexual behavior across various contexts.</w:t>
      </w:r>
    </w:p>
    <w:p w:rsidR="001E5FA6" w:rsidRPr="000C711F" w:rsidRDefault="001E5FA6" w:rsidP="000C711F">
      <w:pPr>
        <w:rPr>
          <w:rFonts w:cs="Times New Roman"/>
          <w:szCs w:val="28"/>
        </w:rPr>
      </w:pPr>
      <w:r w:rsidRPr="000C711F">
        <w:rPr>
          <w:rFonts w:cs="Times New Roman"/>
          <w:szCs w:val="28"/>
        </w:rPr>
        <w:t xml:space="preserve">The </w:t>
      </w:r>
      <w:r w:rsidRPr="000C711F">
        <w:rPr>
          <w:rFonts w:cs="Times New Roman"/>
          <w:b/>
          <w:bCs/>
          <w:szCs w:val="28"/>
        </w:rPr>
        <w:t>sample size</w:t>
      </w:r>
      <w:r w:rsidRPr="000C711F">
        <w:rPr>
          <w:rFonts w:cs="Times New Roman"/>
          <w:szCs w:val="28"/>
        </w:rPr>
        <w:t xml:space="preserve"> will be determined based on the total number of junior secondary schools in the area, with a focus on obtaining a sample that is both </w:t>
      </w:r>
      <w:r w:rsidRPr="000C711F">
        <w:rPr>
          <w:rFonts w:cs="Times New Roman"/>
          <w:b/>
          <w:bCs/>
          <w:szCs w:val="28"/>
        </w:rPr>
        <w:t>statistically significant</w:t>
      </w:r>
      <w:r w:rsidRPr="000C711F">
        <w:rPr>
          <w:rFonts w:cs="Times New Roman"/>
          <w:szCs w:val="28"/>
        </w:rPr>
        <w:t xml:space="preserve"> and diverse enough to reflect the variety of adolescent experiences. The study will ensure that the population is represented fairly, taking into account gender, socio-economic status, and other demographic variables. This allows for a more nuanced understanding of the factors influencing sexual behavior across different subgroups of the adolescent population.</w:t>
      </w:r>
    </w:p>
    <w:p w:rsidR="001E5FA6" w:rsidRPr="000C711F" w:rsidRDefault="001E5FA6" w:rsidP="000C711F">
      <w:pPr>
        <w:pStyle w:val="NormalWeb"/>
        <w:spacing w:line="480" w:lineRule="auto"/>
        <w:rPr>
          <w:szCs w:val="28"/>
        </w:rPr>
      </w:pP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3.4 Sampling Techniques</w:t>
      </w:r>
    </w:p>
    <w:p w:rsidR="00877A85" w:rsidRPr="000C711F" w:rsidRDefault="00877A85" w:rsidP="000C711F">
      <w:pPr>
        <w:rPr>
          <w:rFonts w:cs="Times New Roman"/>
          <w:szCs w:val="28"/>
        </w:rPr>
      </w:pPr>
      <w:r w:rsidRPr="000C711F">
        <w:rPr>
          <w:rFonts w:cs="Times New Roman"/>
          <w:szCs w:val="28"/>
        </w:rPr>
        <w:t xml:space="preserve">A stratified random sampling technique will be employed to ensure that the sample is representative of the various socio-economic backgrounds, genders, </w:t>
      </w:r>
      <w:r w:rsidRPr="000C711F">
        <w:rPr>
          <w:rFonts w:cs="Times New Roman"/>
          <w:szCs w:val="28"/>
        </w:rPr>
        <w:lastRenderedPageBreak/>
        <w:t>and age groups within the junior secondary school population. A total of [insert number] students will be selected from different schools across the local government area.</w:t>
      </w:r>
    </w:p>
    <w:p w:rsidR="00976D2A" w:rsidRPr="000C711F" w:rsidRDefault="00976D2A" w:rsidP="000C711F">
      <w:pPr>
        <w:rPr>
          <w:rFonts w:cs="Times New Roman"/>
          <w:szCs w:val="28"/>
        </w:rPr>
      </w:pPr>
      <w:r w:rsidRPr="000C711F">
        <w:rPr>
          <w:rFonts w:cs="Times New Roman"/>
          <w:szCs w:val="28"/>
        </w:rPr>
        <w:t xml:space="preserve">A </w:t>
      </w:r>
      <w:r w:rsidRPr="000C711F">
        <w:rPr>
          <w:rFonts w:cs="Times New Roman"/>
          <w:b/>
          <w:bCs/>
          <w:szCs w:val="28"/>
        </w:rPr>
        <w:t>stratified random sampling technique</w:t>
      </w:r>
      <w:r w:rsidRPr="000C711F">
        <w:rPr>
          <w:rFonts w:cs="Times New Roman"/>
          <w:szCs w:val="28"/>
        </w:rPr>
        <w:t xml:space="preserve"> will be used to ensure that the sample accurately represents the diverse socio-economic backgrounds, genders, and age groups within the population of junior secondary school students in Ilorin West Local Government. This technique involves dividing the population into distinct subgroups, or strata, based on specific characteristics such as </w:t>
      </w:r>
      <w:r w:rsidRPr="000C711F">
        <w:rPr>
          <w:rFonts w:cs="Times New Roman"/>
          <w:b/>
          <w:bCs/>
          <w:szCs w:val="28"/>
        </w:rPr>
        <w:t>gender</w:t>
      </w:r>
      <w:r w:rsidRPr="000C711F">
        <w:rPr>
          <w:rFonts w:cs="Times New Roman"/>
          <w:szCs w:val="28"/>
        </w:rPr>
        <w:t xml:space="preserve">, </w:t>
      </w:r>
      <w:r w:rsidRPr="000C711F">
        <w:rPr>
          <w:rFonts w:cs="Times New Roman"/>
          <w:b/>
          <w:bCs/>
          <w:szCs w:val="28"/>
        </w:rPr>
        <w:t>age</w:t>
      </w:r>
      <w:r w:rsidRPr="000C711F">
        <w:rPr>
          <w:rFonts w:cs="Times New Roman"/>
          <w:szCs w:val="28"/>
        </w:rPr>
        <w:t xml:space="preserve">, and </w:t>
      </w:r>
      <w:r w:rsidRPr="000C711F">
        <w:rPr>
          <w:rFonts w:cs="Times New Roman"/>
          <w:b/>
          <w:bCs/>
          <w:szCs w:val="28"/>
        </w:rPr>
        <w:t>socio-economic status</w:t>
      </w:r>
      <w:r w:rsidRPr="000C711F">
        <w:rPr>
          <w:rFonts w:cs="Times New Roman"/>
          <w:szCs w:val="28"/>
        </w:rPr>
        <w:t>, before selecting participants randomly from each subgroup.</w:t>
      </w:r>
    </w:p>
    <w:p w:rsidR="00976D2A" w:rsidRPr="000C711F" w:rsidRDefault="00976D2A" w:rsidP="000C711F">
      <w:pPr>
        <w:pStyle w:val="NormalWeb"/>
        <w:spacing w:line="480" w:lineRule="auto"/>
        <w:rPr>
          <w:b/>
          <w:bCs/>
          <w:szCs w:val="28"/>
        </w:rPr>
      </w:pPr>
      <w:r w:rsidRPr="000C711F">
        <w:rPr>
          <w:b/>
          <w:bCs/>
          <w:szCs w:val="28"/>
        </w:rPr>
        <w:t>Rationale for Stratified Random Sampling:</w:t>
      </w:r>
    </w:p>
    <w:p w:rsidR="00976D2A" w:rsidRPr="000C711F" w:rsidRDefault="00976D2A" w:rsidP="000C711F">
      <w:pPr>
        <w:rPr>
          <w:rFonts w:cs="Times New Roman"/>
          <w:szCs w:val="28"/>
        </w:rPr>
      </w:pPr>
      <w:r w:rsidRPr="000C711F">
        <w:rPr>
          <w:rFonts w:cs="Times New Roman"/>
          <w:szCs w:val="28"/>
        </w:rPr>
        <w:t xml:space="preserve">Stratified random sampling is particularly useful in ensuring that all relevant subgroups within the population are adequately represented in the sample, which helps to enhance the </w:t>
      </w:r>
      <w:r w:rsidRPr="000C711F">
        <w:rPr>
          <w:rFonts w:cs="Times New Roman"/>
          <w:b/>
          <w:bCs/>
          <w:szCs w:val="28"/>
        </w:rPr>
        <w:t>generalizability</w:t>
      </w:r>
      <w:r w:rsidRPr="000C711F">
        <w:rPr>
          <w:rFonts w:cs="Times New Roman"/>
          <w:szCs w:val="28"/>
        </w:rPr>
        <w:t xml:space="preserve"> and </w:t>
      </w:r>
      <w:r w:rsidRPr="000C711F">
        <w:rPr>
          <w:rFonts w:cs="Times New Roman"/>
          <w:b/>
          <w:bCs/>
          <w:szCs w:val="28"/>
        </w:rPr>
        <w:t>validity</w:t>
      </w:r>
      <w:r w:rsidRPr="000C711F">
        <w:rPr>
          <w:rFonts w:cs="Times New Roman"/>
          <w:szCs w:val="28"/>
        </w:rPr>
        <w:t xml:space="preserve"> of the study's findings. By focusing on specific strata such as gender and socio-economic status, the researcher can explore how different factors—such as family income, education level, or access to resources—may impact adolescent sexual behavior in varying ways across different subgroups. This technique also ensures that no particular </w:t>
      </w:r>
      <w:r w:rsidRPr="000C711F">
        <w:rPr>
          <w:rFonts w:cs="Times New Roman"/>
          <w:szCs w:val="28"/>
        </w:rPr>
        <w:lastRenderedPageBreak/>
        <w:t>group is overrepresented or underrepresented, providing a more balanced view of the entire population.</w:t>
      </w:r>
    </w:p>
    <w:p w:rsidR="00976D2A" w:rsidRPr="000C711F" w:rsidRDefault="00976D2A" w:rsidP="000C711F">
      <w:pPr>
        <w:pStyle w:val="NormalWeb"/>
        <w:spacing w:line="480" w:lineRule="auto"/>
        <w:rPr>
          <w:b/>
          <w:bCs/>
          <w:szCs w:val="28"/>
        </w:rPr>
      </w:pPr>
      <w:r w:rsidRPr="000C711F">
        <w:rPr>
          <w:b/>
          <w:bCs/>
          <w:szCs w:val="28"/>
        </w:rPr>
        <w:t>Sampling Process:</w:t>
      </w:r>
    </w:p>
    <w:p w:rsidR="00976D2A" w:rsidRPr="000C711F" w:rsidRDefault="00976D2A" w:rsidP="000C711F">
      <w:pPr>
        <w:rPr>
          <w:rFonts w:cs="Times New Roman"/>
          <w:szCs w:val="28"/>
        </w:rPr>
      </w:pPr>
      <w:r w:rsidRPr="000C711F">
        <w:rPr>
          <w:rFonts w:cs="Times New Roman"/>
          <w:b/>
          <w:bCs/>
          <w:szCs w:val="28"/>
        </w:rPr>
        <w:t>Stratification</w:t>
      </w:r>
      <w:r w:rsidRPr="000C711F">
        <w:rPr>
          <w:rFonts w:cs="Times New Roman"/>
          <w:szCs w:val="28"/>
        </w:rPr>
        <w:t>: The first step will involve identifying the relevant strata within the population. For this study, the population will be stratified by:</w:t>
      </w:r>
    </w:p>
    <w:p w:rsidR="00976D2A" w:rsidRPr="000C711F" w:rsidRDefault="00976D2A" w:rsidP="000C711F">
      <w:pPr>
        <w:rPr>
          <w:rFonts w:cs="Times New Roman"/>
          <w:szCs w:val="28"/>
        </w:rPr>
      </w:pPr>
      <w:r w:rsidRPr="000C711F">
        <w:rPr>
          <w:rFonts w:cs="Times New Roman"/>
          <w:b/>
          <w:bCs/>
          <w:szCs w:val="28"/>
        </w:rPr>
        <w:t>Gender</w:t>
      </w:r>
      <w:r w:rsidRPr="000C711F">
        <w:rPr>
          <w:rFonts w:cs="Times New Roman"/>
          <w:szCs w:val="28"/>
        </w:rPr>
        <w:t>: Male and female students will be categorized separately, recognizing that gender may play a significant role in sexual behavior and decision-making.</w:t>
      </w:r>
    </w:p>
    <w:p w:rsidR="00976D2A" w:rsidRPr="000C711F" w:rsidRDefault="00976D2A" w:rsidP="000C711F">
      <w:pPr>
        <w:rPr>
          <w:rFonts w:cs="Times New Roman"/>
          <w:szCs w:val="28"/>
        </w:rPr>
      </w:pPr>
      <w:r w:rsidRPr="000C711F">
        <w:rPr>
          <w:rFonts w:cs="Times New Roman"/>
          <w:b/>
          <w:bCs/>
          <w:szCs w:val="28"/>
        </w:rPr>
        <w:t>Age</w:t>
      </w:r>
      <w:r w:rsidRPr="000C711F">
        <w:rPr>
          <w:rFonts w:cs="Times New Roman"/>
          <w:szCs w:val="28"/>
        </w:rPr>
        <w:t>: Adolescents will be grouped by age, such as 12-13 years, 14-15 years, ensuring that the sample covers a range of developmental stages during adolescence.</w:t>
      </w:r>
    </w:p>
    <w:p w:rsidR="00976D2A" w:rsidRPr="000C711F" w:rsidRDefault="00976D2A" w:rsidP="000C711F">
      <w:pPr>
        <w:rPr>
          <w:rFonts w:cs="Times New Roman"/>
          <w:szCs w:val="28"/>
        </w:rPr>
      </w:pPr>
      <w:r w:rsidRPr="000C711F">
        <w:rPr>
          <w:rFonts w:cs="Times New Roman"/>
          <w:b/>
          <w:bCs/>
          <w:szCs w:val="28"/>
        </w:rPr>
        <w:t>Socio-economic status</w:t>
      </w:r>
      <w:r w:rsidRPr="000C711F">
        <w:rPr>
          <w:rFonts w:cs="Times New Roman"/>
          <w:szCs w:val="28"/>
        </w:rPr>
        <w:t>: Students will be categorized into different socio-economic groups (e.g., lower, middle, and upper socio-economic classes), as this factor is known to influence access to education, sexual health information, and overall behavior.</w:t>
      </w:r>
    </w:p>
    <w:p w:rsidR="00976D2A" w:rsidRPr="000C711F" w:rsidRDefault="00976D2A" w:rsidP="000C711F">
      <w:pPr>
        <w:rPr>
          <w:rFonts w:cs="Times New Roman"/>
          <w:szCs w:val="28"/>
        </w:rPr>
      </w:pPr>
      <w:r w:rsidRPr="000C711F">
        <w:rPr>
          <w:rFonts w:cs="Times New Roman"/>
          <w:b/>
          <w:bCs/>
          <w:szCs w:val="28"/>
        </w:rPr>
        <w:t>Random Selection within Strata</w:t>
      </w:r>
      <w:r w:rsidRPr="000C711F">
        <w:rPr>
          <w:rFonts w:cs="Times New Roman"/>
          <w:szCs w:val="28"/>
        </w:rPr>
        <w:t xml:space="preserve">: Once the strata are identified, the researcher will randomly select a proportional number of participants from each subgroup. This will ensure that each group is fairly represented in the final sample. For </w:t>
      </w:r>
      <w:r w:rsidRPr="000C711F">
        <w:rPr>
          <w:rFonts w:cs="Times New Roman"/>
          <w:szCs w:val="28"/>
        </w:rPr>
        <w:lastRenderedPageBreak/>
        <w:t>instance, if the population includes a larger number of female students, the number of female students selected will be proportionate to their presence in the total population.</w:t>
      </w:r>
    </w:p>
    <w:p w:rsidR="00976D2A" w:rsidRPr="000C711F" w:rsidRDefault="00976D2A" w:rsidP="000C711F">
      <w:pPr>
        <w:rPr>
          <w:rFonts w:cs="Times New Roman"/>
          <w:szCs w:val="28"/>
        </w:rPr>
      </w:pPr>
      <w:r w:rsidRPr="000C711F">
        <w:rPr>
          <w:rFonts w:cs="Times New Roman"/>
          <w:b/>
          <w:bCs/>
          <w:szCs w:val="28"/>
        </w:rPr>
        <w:t>Sample Size</w:t>
      </w:r>
      <w:r w:rsidRPr="000C711F">
        <w:rPr>
          <w:rFonts w:cs="Times New Roman"/>
          <w:szCs w:val="28"/>
        </w:rPr>
        <w:t xml:space="preserve">: The total sample size for this study will be determined based on the total number of junior secondary school students in Ilorin West Local Government. A specific number of participants (e.g., </w:t>
      </w:r>
      <w:r w:rsidRPr="000C711F">
        <w:rPr>
          <w:rFonts w:cs="Times New Roman"/>
          <w:b/>
          <w:bCs/>
          <w:szCs w:val="28"/>
        </w:rPr>
        <w:t>500 students</w:t>
      </w:r>
      <w:r w:rsidRPr="000C711F">
        <w:rPr>
          <w:rFonts w:cs="Times New Roman"/>
          <w:szCs w:val="28"/>
        </w:rPr>
        <w:t xml:space="preserve">) will be selected from multiple schools across the local government area, ensuring sufficient statistical power and representation. The sample will include students from both </w:t>
      </w:r>
      <w:r w:rsidRPr="000C711F">
        <w:rPr>
          <w:rFonts w:cs="Times New Roman"/>
          <w:b/>
          <w:bCs/>
          <w:szCs w:val="28"/>
        </w:rPr>
        <w:t>public</w:t>
      </w:r>
      <w:r w:rsidRPr="000C711F">
        <w:rPr>
          <w:rFonts w:cs="Times New Roman"/>
          <w:szCs w:val="28"/>
        </w:rPr>
        <w:t xml:space="preserve"> and </w:t>
      </w:r>
      <w:r w:rsidRPr="000C711F">
        <w:rPr>
          <w:rFonts w:cs="Times New Roman"/>
          <w:b/>
          <w:bCs/>
          <w:szCs w:val="28"/>
        </w:rPr>
        <w:t>private schools</w:t>
      </w:r>
      <w:r w:rsidRPr="000C711F">
        <w:rPr>
          <w:rFonts w:cs="Times New Roman"/>
          <w:szCs w:val="28"/>
        </w:rPr>
        <w:t xml:space="preserve"> within the area, offering a comprehensive view of adolescent sexual behavior across different educational contexts.</w:t>
      </w:r>
    </w:p>
    <w:p w:rsidR="00976D2A" w:rsidRPr="000C711F" w:rsidRDefault="00976D2A" w:rsidP="000C711F">
      <w:pPr>
        <w:rPr>
          <w:rFonts w:cs="Times New Roman"/>
          <w:szCs w:val="28"/>
        </w:rPr>
      </w:pPr>
      <w:r w:rsidRPr="000C711F">
        <w:rPr>
          <w:rFonts w:cs="Times New Roman"/>
          <w:b/>
          <w:bCs/>
          <w:szCs w:val="28"/>
        </w:rPr>
        <w:t>Selection of Schools</w:t>
      </w:r>
      <w:r w:rsidRPr="000C711F">
        <w:rPr>
          <w:rFonts w:cs="Times New Roman"/>
          <w:szCs w:val="28"/>
        </w:rPr>
        <w:t xml:space="preserve">: To ensure that the sample reflects the diversity of the local government area, a mix of schools will be selected from both </w:t>
      </w:r>
      <w:r w:rsidRPr="000C711F">
        <w:rPr>
          <w:rFonts w:cs="Times New Roman"/>
          <w:b/>
          <w:bCs/>
          <w:szCs w:val="28"/>
        </w:rPr>
        <w:t>urban</w:t>
      </w:r>
      <w:r w:rsidRPr="000C711F">
        <w:rPr>
          <w:rFonts w:cs="Times New Roman"/>
          <w:szCs w:val="28"/>
        </w:rPr>
        <w:t xml:space="preserve"> and </w:t>
      </w:r>
      <w:r w:rsidRPr="000C711F">
        <w:rPr>
          <w:rFonts w:cs="Times New Roman"/>
          <w:b/>
          <w:bCs/>
          <w:szCs w:val="28"/>
        </w:rPr>
        <w:t>rural</w:t>
      </w:r>
      <w:r w:rsidRPr="000C711F">
        <w:rPr>
          <w:rFonts w:cs="Times New Roman"/>
          <w:szCs w:val="28"/>
        </w:rPr>
        <w:t xml:space="preserve"> parts of Ilorin West. This will help capture variations in adolescent behavior that may be influenced by geographical location, school type, and community resources.</w:t>
      </w:r>
    </w:p>
    <w:p w:rsidR="00976D2A" w:rsidRPr="000C711F" w:rsidRDefault="00976D2A" w:rsidP="000C711F">
      <w:pPr>
        <w:pStyle w:val="NormalWeb"/>
        <w:spacing w:line="480" w:lineRule="auto"/>
        <w:rPr>
          <w:b/>
          <w:bCs/>
          <w:szCs w:val="28"/>
        </w:rPr>
      </w:pPr>
      <w:r w:rsidRPr="000C711F">
        <w:rPr>
          <w:b/>
          <w:bCs/>
          <w:szCs w:val="28"/>
        </w:rPr>
        <w:t>Advantages of Stratified Random Sampling:</w:t>
      </w:r>
    </w:p>
    <w:p w:rsidR="00976D2A" w:rsidRPr="000C711F" w:rsidRDefault="00976D2A" w:rsidP="000C711F">
      <w:pPr>
        <w:rPr>
          <w:rFonts w:cs="Times New Roman"/>
          <w:szCs w:val="28"/>
        </w:rPr>
      </w:pPr>
      <w:r w:rsidRPr="000C711F">
        <w:rPr>
          <w:rFonts w:cs="Times New Roman"/>
          <w:b/>
          <w:bCs/>
          <w:szCs w:val="28"/>
        </w:rPr>
        <w:t>Ensures Representation</w:t>
      </w:r>
      <w:r w:rsidRPr="000C711F">
        <w:rPr>
          <w:rFonts w:cs="Times New Roman"/>
          <w:szCs w:val="28"/>
        </w:rPr>
        <w:t xml:space="preserve">: Stratified random sampling guarantees that key subgroups, such as gender and socio-economic status, are adequately </w:t>
      </w:r>
      <w:r w:rsidRPr="000C711F">
        <w:rPr>
          <w:rFonts w:cs="Times New Roman"/>
          <w:szCs w:val="28"/>
        </w:rPr>
        <w:lastRenderedPageBreak/>
        <w:t>represented in the study. This allows for more nuanced analysis and comparison between different groups.</w:t>
      </w:r>
    </w:p>
    <w:p w:rsidR="00976D2A" w:rsidRPr="000C711F" w:rsidRDefault="00976D2A" w:rsidP="000C711F">
      <w:pPr>
        <w:rPr>
          <w:rFonts w:cs="Times New Roman"/>
          <w:szCs w:val="28"/>
        </w:rPr>
      </w:pPr>
      <w:r w:rsidRPr="000C711F">
        <w:rPr>
          <w:rFonts w:cs="Times New Roman"/>
          <w:b/>
          <w:bCs/>
          <w:szCs w:val="28"/>
        </w:rPr>
        <w:t>Increased Precision</w:t>
      </w:r>
      <w:r w:rsidRPr="000C711F">
        <w:rPr>
          <w:rFonts w:cs="Times New Roman"/>
          <w:szCs w:val="28"/>
        </w:rPr>
        <w:t>: By ensuring that all subgroups are represented, this sampling method reduces the likelihood of bias and increases the precision of the study’s findings.</w:t>
      </w:r>
    </w:p>
    <w:p w:rsidR="00976D2A" w:rsidRPr="000C711F" w:rsidRDefault="00976D2A" w:rsidP="000C711F">
      <w:pPr>
        <w:rPr>
          <w:rFonts w:cs="Times New Roman"/>
          <w:szCs w:val="28"/>
        </w:rPr>
      </w:pPr>
      <w:r w:rsidRPr="000C711F">
        <w:rPr>
          <w:rFonts w:cs="Times New Roman"/>
          <w:b/>
          <w:bCs/>
          <w:szCs w:val="28"/>
        </w:rPr>
        <w:t>Improved Generalizability</w:t>
      </w:r>
      <w:r w:rsidRPr="000C711F">
        <w:rPr>
          <w:rFonts w:cs="Times New Roman"/>
          <w:szCs w:val="28"/>
        </w:rPr>
        <w:t>: Since the sample is more reflective of the diverse adolescent population in Ilorin West, the findings can be more easily generalized to the broader population of junior secondary school students in the region.</w:t>
      </w:r>
    </w:p>
    <w:p w:rsidR="00976D2A" w:rsidRPr="000C711F" w:rsidRDefault="00976D2A" w:rsidP="000C711F">
      <w:pPr>
        <w:pStyle w:val="NormalWeb"/>
        <w:spacing w:line="480" w:lineRule="auto"/>
        <w:rPr>
          <w:szCs w:val="28"/>
        </w:rPr>
      </w:pP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3.5 Instrumentation</w:t>
      </w:r>
    </w:p>
    <w:p w:rsidR="00877A85" w:rsidRPr="000C711F" w:rsidRDefault="00877A85" w:rsidP="000C711F">
      <w:pPr>
        <w:pStyle w:val="NormalWeb"/>
        <w:spacing w:line="480" w:lineRule="auto"/>
        <w:rPr>
          <w:szCs w:val="28"/>
        </w:rPr>
      </w:pPr>
      <w:r w:rsidRPr="000C711F">
        <w:rPr>
          <w:szCs w:val="28"/>
        </w:rPr>
        <w:t>The primary instrument for data collection is a structured questionnaire, which is divided into the following sections:</w:t>
      </w:r>
    </w:p>
    <w:p w:rsidR="00877A85" w:rsidRPr="000C711F" w:rsidRDefault="00877A85" w:rsidP="000C711F">
      <w:pPr>
        <w:pStyle w:val="Heading3"/>
        <w:rPr>
          <w:rFonts w:ascii="Times New Roman" w:hAnsi="Times New Roman" w:cs="Times New Roman"/>
          <w:szCs w:val="28"/>
        </w:rPr>
      </w:pPr>
      <w:r w:rsidRPr="000C711F">
        <w:rPr>
          <w:rStyle w:val="Strong"/>
          <w:rFonts w:ascii="Times New Roman" w:hAnsi="Times New Roman" w:cs="Times New Roman"/>
          <w:szCs w:val="28"/>
        </w:rPr>
        <w:t>Section A: Demographic Information</w:t>
      </w:r>
    </w:p>
    <w:p w:rsidR="00877A85" w:rsidRPr="000C711F" w:rsidRDefault="00877A85" w:rsidP="000C711F">
      <w:pPr>
        <w:numPr>
          <w:ilvl w:val="0"/>
          <w:numId w:val="8"/>
        </w:numPr>
        <w:rPr>
          <w:rFonts w:cs="Times New Roman"/>
          <w:szCs w:val="28"/>
        </w:rPr>
      </w:pPr>
      <w:r w:rsidRPr="000C711F">
        <w:rPr>
          <w:rFonts w:cs="Times New Roman"/>
          <w:szCs w:val="28"/>
        </w:rPr>
        <w:t>Age: ( ) 10-12 ( ) 13-15 ( ) 16-18</w:t>
      </w:r>
    </w:p>
    <w:p w:rsidR="00877A85" w:rsidRPr="000C711F" w:rsidRDefault="00877A85" w:rsidP="000C711F">
      <w:pPr>
        <w:numPr>
          <w:ilvl w:val="0"/>
          <w:numId w:val="8"/>
        </w:numPr>
        <w:rPr>
          <w:rFonts w:cs="Times New Roman"/>
          <w:szCs w:val="28"/>
        </w:rPr>
      </w:pPr>
      <w:r w:rsidRPr="000C711F">
        <w:rPr>
          <w:rFonts w:cs="Times New Roman"/>
          <w:szCs w:val="28"/>
        </w:rPr>
        <w:t>Gender: ( ) Male ( ) Female</w:t>
      </w:r>
    </w:p>
    <w:p w:rsidR="00877A85" w:rsidRPr="000C711F" w:rsidRDefault="00877A85" w:rsidP="000C711F">
      <w:pPr>
        <w:numPr>
          <w:ilvl w:val="0"/>
          <w:numId w:val="8"/>
        </w:numPr>
        <w:rPr>
          <w:rFonts w:cs="Times New Roman"/>
          <w:szCs w:val="28"/>
        </w:rPr>
      </w:pPr>
      <w:r w:rsidRPr="000C711F">
        <w:rPr>
          <w:rFonts w:cs="Times New Roman"/>
          <w:szCs w:val="28"/>
        </w:rPr>
        <w:lastRenderedPageBreak/>
        <w:t>Class: ( ) JSS 1 ( ) JSS 2 ( ) JSS 3</w:t>
      </w:r>
    </w:p>
    <w:p w:rsidR="00877A85" w:rsidRPr="000C711F" w:rsidRDefault="00877A85" w:rsidP="000C711F">
      <w:pPr>
        <w:numPr>
          <w:ilvl w:val="0"/>
          <w:numId w:val="8"/>
        </w:numPr>
        <w:rPr>
          <w:rFonts w:cs="Times New Roman"/>
          <w:szCs w:val="28"/>
        </w:rPr>
      </w:pPr>
      <w:r w:rsidRPr="000C711F">
        <w:rPr>
          <w:rFonts w:cs="Times New Roman"/>
          <w:szCs w:val="28"/>
        </w:rPr>
        <w:t>Religion: ( ) Christianity ( ) Islam ( ) Traditional ( ) Other</w:t>
      </w:r>
    </w:p>
    <w:p w:rsidR="00877A85" w:rsidRPr="000C711F" w:rsidRDefault="00877A85" w:rsidP="000C711F">
      <w:pPr>
        <w:numPr>
          <w:ilvl w:val="0"/>
          <w:numId w:val="8"/>
        </w:numPr>
        <w:rPr>
          <w:rFonts w:cs="Times New Roman"/>
          <w:szCs w:val="28"/>
        </w:rPr>
      </w:pPr>
      <w:r w:rsidRPr="000C711F">
        <w:rPr>
          <w:rFonts w:cs="Times New Roman"/>
          <w:szCs w:val="28"/>
        </w:rPr>
        <w:t>Parental Occupation: ( ) Employed ( ) Self-employed ( ) Unemployed</w:t>
      </w:r>
    </w:p>
    <w:p w:rsidR="00877A85" w:rsidRPr="000C711F" w:rsidRDefault="00877A85" w:rsidP="000C711F">
      <w:pPr>
        <w:pStyle w:val="Heading3"/>
        <w:rPr>
          <w:rFonts w:ascii="Times New Roman" w:hAnsi="Times New Roman" w:cs="Times New Roman"/>
          <w:szCs w:val="28"/>
        </w:rPr>
      </w:pPr>
      <w:r w:rsidRPr="000C711F">
        <w:rPr>
          <w:rStyle w:val="Strong"/>
          <w:rFonts w:ascii="Times New Roman" w:hAnsi="Times New Roman" w:cs="Times New Roman"/>
          <w:szCs w:val="28"/>
        </w:rPr>
        <w:t>Section B: Peer Influence</w:t>
      </w:r>
    </w:p>
    <w:p w:rsidR="00877A85" w:rsidRPr="000C711F" w:rsidRDefault="00877A85" w:rsidP="000C711F">
      <w:pPr>
        <w:numPr>
          <w:ilvl w:val="0"/>
          <w:numId w:val="9"/>
        </w:numPr>
        <w:rPr>
          <w:rFonts w:cs="Times New Roman"/>
          <w:szCs w:val="28"/>
        </w:rPr>
      </w:pPr>
      <w:r w:rsidRPr="000C711F">
        <w:rPr>
          <w:rFonts w:cs="Times New Roman"/>
          <w:szCs w:val="28"/>
        </w:rPr>
        <w:t>How often do you discuss sexual topics with your friends?</w:t>
      </w:r>
    </w:p>
    <w:p w:rsidR="00877A85" w:rsidRPr="000C711F" w:rsidRDefault="00877A85" w:rsidP="000C711F">
      <w:pPr>
        <w:numPr>
          <w:ilvl w:val="1"/>
          <w:numId w:val="9"/>
        </w:numPr>
        <w:rPr>
          <w:rFonts w:cs="Times New Roman"/>
          <w:szCs w:val="28"/>
        </w:rPr>
      </w:pPr>
      <w:r w:rsidRPr="000C711F">
        <w:rPr>
          <w:rFonts w:cs="Times New Roman"/>
          <w:szCs w:val="28"/>
        </w:rPr>
        <w:t>( ) Never ( ) Rarely ( ) Sometimes ( ) Often</w:t>
      </w:r>
    </w:p>
    <w:p w:rsidR="00877A85" w:rsidRPr="000C711F" w:rsidRDefault="00877A85" w:rsidP="000C711F">
      <w:pPr>
        <w:numPr>
          <w:ilvl w:val="0"/>
          <w:numId w:val="9"/>
        </w:numPr>
        <w:rPr>
          <w:rFonts w:cs="Times New Roman"/>
          <w:szCs w:val="28"/>
        </w:rPr>
      </w:pPr>
      <w:r w:rsidRPr="000C711F">
        <w:rPr>
          <w:rFonts w:cs="Times New Roman"/>
          <w:szCs w:val="28"/>
        </w:rPr>
        <w:t>Do your friends influence your decisions about sexual activities?</w:t>
      </w:r>
    </w:p>
    <w:p w:rsidR="00877A85" w:rsidRPr="000C711F" w:rsidRDefault="00877A85" w:rsidP="000C711F">
      <w:pPr>
        <w:numPr>
          <w:ilvl w:val="1"/>
          <w:numId w:val="9"/>
        </w:numPr>
        <w:rPr>
          <w:rFonts w:cs="Times New Roman"/>
          <w:szCs w:val="28"/>
        </w:rPr>
      </w:pPr>
      <w:r w:rsidRPr="000C711F">
        <w:rPr>
          <w:rFonts w:cs="Times New Roman"/>
          <w:szCs w:val="28"/>
        </w:rPr>
        <w:t>( ) Not at all ( ) A little ( ) Somewhat ( ) Very much</w:t>
      </w:r>
    </w:p>
    <w:p w:rsidR="00877A85" w:rsidRPr="000C711F" w:rsidRDefault="00877A85" w:rsidP="000C711F">
      <w:pPr>
        <w:numPr>
          <w:ilvl w:val="0"/>
          <w:numId w:val="9"/>
        </w:numPr>
        <w:rPr>
          <w:rFonts w:cs="Times New Roman"/>
          <w:szCs w:val="28"/>
        </w:rPr>
      </w:pPr>
      <w:r w:rsidRPr="000C711F">
        <w:rPr>
          <w:rFonts w:cs="Times New Roman"/>
          <w:szCs w:val="28"/>
        </w:rPr>
        <w:t>Have you ever felt pressured by your friends to engage in sexual activities?</w:t>
      </w:r>
    </w:p>
    <w:p w:rsidR="00877A85" w:rsidRPr="000C711F" w:rsidRDefault="00877A85" w:rsidP="000C711F">
      <w:pPr>
        <w:numPr>
          <w:ilvl w:val="1"/>
          <w:numId w:val="9"/>
        </w:numPr>
        <w:rPr>
          <w:rFonts w:cs="Times New Roman"/>
          <w:szCs w:val="28"/>
        </w:rPr>
      </w:pPr>
      <w:r w:rsidRPr="000C711F">
        <w:rPr>
          <w:rFonts w:cs="Times New Roman"/>
          <w:szCs w:val="28"/>
        </w:rPr>
        <w:t>( ) Yes ( ) No</w:t>
      </w:r>
    </w:p>
    <w:p w:rsidR="00877A85" w:rsidRPr="000C711F" w:rsidRDefault="00877A85" w:rsidP="000C711F">
      <w:pPr>
        <w:pStyle w:val="Heading3"/>
        <w:rPr>
          <w:rStyle w:val="Strong"/>
          <w:rFonts w:ascii="Times New Roman" w:hAnsi="Times New Roman" w:cs="Times New Roman"/>
          <w:szCs w:val="28"/>
        </w:rPr>
      </w:pPr>
      <w:r w:rsidRPr="000C711F">
        <w:rPr>
          <w:rStyle w:val="Strong"/>
          <w:rFonts w:ascii="Times New Roman" w:hAnsi="Times New Roman" w:cs="Times New Roman"/>
          <w:szCs w:val="28"/>
        </w:rPr>
        <w:t>Section C: Family Dynamics</w:t>
      </w:r>
    </w:p>
    <w:p w:rsidR="00877A85" w:rsidRPr="000C711F" w:rsidRDefault="0015792A" w:rsidP="000C711F">
      <w:pPr>
        <w:pStyle w:val="NormalWeb"/>
        <w:spacing w:line="480" w:lineRule="auto"/>
        <w:rPr>
          <w:szCs w:val="28"/>
        </w:rPr>
      </w:pPr>
      <w:r w:rsidRPr="000C711F">
        <w:rPr>
          <w:szCs w:val="28"/>
        </w:rPr>
        <w:t xml:space="preserve">   </w:t>
      </w:r>
      <w:r w:rsidR="00877A85" w:rsidRPr="000C711F">
        <w:rPr>
          <w:szCs w:val="28"/>
        </w:rPr>
        <w:t xml:space="preserve"> 4. How often do your parents/guardians discuss sexual health with you?</w:t>
      </w:r>
    </w:p>
    <w:p w:rsidR="00877A85" w:rsidRPr="000C711F" w:rsidRDefault="00877A85" w:rsidP="000C711F">
      <w:pPr>
        <w:pStyle w:val="ListParagraph"/>
        <w:numPr>
          <w:ilvl w:val="0"/>
          <w:numId w:val="18"/>
        </w:numPr>
        <w:rPr>
          <w:rFonts w:cs="Times New Roman"/>
          <w:szCs w:val="28"/>
        </w:rPr>
      </w:pPr>
      <w:r w:rsidRPr="000C711F">
        <w:rPr>
          <w:rFonts w:cs="Times New Roman"/>
          <w:szCs w:val="28"/>
        </w:rPr>
        <w:t>( ) Never ( ) Rarely ( ) Sometimes ( ) Often</w:t>
      </w:r>
    </w:p>
    <w:p w:rsidR="00877A85" w:rsidRPr="000C711F" w:rsidRDefault="00877A85" w:rsidP="000C711F">
      <w:pPr>
        <w:numPr>
          <w:ilvl w:val="0"/>
          <w:numId w:val="11"/>
        </w:numPr>
        <w:rPr>
          <w:rFonts w:cs="Times New Roman"/>
          <w:szCs w:val="28"/>
        </w:rPr>
      </w:pPr>
      <w:r w:rsidRPr="000C711F">
        <w:rPr>
          <w:rFonts w:cs="Times New Roman"/>
          <w:szCs w:val="28"/>
        </w:rPr>
        <w:t>Do you feel comfortable discussing sexual matters with your parents/guardians?</w:t>
      </w:r>
    </w:p>
    <w:p w:rsidR="00877A85" w:rsidRPr="000C711F" w:rsidRDefault="00877A85" w:rsidP="000C711F">
      <w:pPr>
        <w:numPr>
          <w:ilvl w:val="1"/>
          <w:numId w:val="11"/>
        </w:numPr>
        <w:rPr>
          <w:rFonts w:cs="Times New Roman"/>
          <w:szCs w:val="28"/>
        </w:rPr>
      </w:pPr>
      <w:r w:rsidRPr="000C711F">
        <w:rPr>
          <w:rFonts w:cs="Times New Roman"/>
          <w:szCs w:val="28"/>
        </w:rPr>
        <w:lastRenderedPageBreak/>
        <w:t>( ) Not comfortable ( ) Slightly comfortable ( ) Comfortable ( ) Very comfortable</w:t>
      </w:r>
    </w:p>
    <w:p w:rsidR="00877A85" w:rsidRPr="000C711F" w:rsidRDefault="00877A85" w:rsidP="000C711F">
      <w:pPr>
        <w:numPr>
          <w:ilvl w:val="0"/>
          <w:numId w:val="11"/>
        </w:numPr>
        <w:rPr>
          <w:rFonts w:cs="Times New Roman"/>
          <w:szCs w:val="28"/>
        </w:rPr>
      </w:pPr>
      <w:r w:rsidRPr="000C711F">
        <w:rPr>
          <w:rFonts w:cs="Times New Roman"/>
          <w:szCs w:val="28"/>
        </w:rPr>
        <w:t>How would you describe the level of supervision by your parents/guardians regarding your social interactions?</w:t>
      </w:r>
    </w:p>
    <w:p w:rsidR="00877A85" w:rsidRPr="000C711F" w:rsidRDefault="00877A85" w:rsidP="000C711F">
      <w:pPr>
        <w:numPr>
          <w:ilvl w:val="1"/>
          <w:numId w:val="11"/>
        </w:numPr>
        <w:rPr>
          <w:rFonts w:cs="Times New Roman"/>
          <w:szCs w:val="28"/>
        </w:rPr>
      </w:pPr>
      <w:r w:rsidRPr="000C711F">
        <w:rPr>
          <w:rFonts w:cs="Times New Roman"/>
          <w:szCs w:val="28"/>
        </w:rPr>
        <w:t>( ) Very low ( ) Low ( ) Moderate ( ) High</w:t>
      </w:r>
    </w:p>
    <w:p w:rsidR="00877A85" w:rsidRPr="000C711F" w:rsidRDefault="00877A85" w:rsidP="000C711F">
      <w:pPr>
        <w:pStyle w:val="Heading3"/>
        <w:rPr>
          <w:rFonts w:ascii="Times New Roman" w:hAnsi="Times New Roman" w:cs="Times New Roman"/>
          <w:szCs w:val="28"/>
        </w:rPr>
      </w:pPr>
      <w:r w:rsidRPr="000C711F">
        <w:rPr>
          <w:rStyle w:val="Strong"/>
          <w:rFonts w:ascii="Times New Roman" w:hAnsi="Times New Roman" w:cs="Times New Roman"/>
          <w:szCs w:val="28"/>
        </w:rPr>
        <w:t>Section D: Media and Technology Influence</w:t>
      </w:r>
      <w:r w:rsidRPr="000C711F">
        <w:rPr>
          <w:rFonts w:ascii="Times New Roman" w:hAnsi="Times New Roman" w:cs="Times New Roman"/>
          <w:szCs w:val="28"/>
        </w:rPr>
        <w:t xml:space="preserve"> </w:t>
      </w:r>
    </w:p>
    <w:p w:rsidR="00877A85" w:rsidRPr="000C711F" w:rsidRDefault="00877A85" w:rsidP="000C711F">
      <w:pPr>
        <w:pStyle w:val="NormalWeb"/>
        <w:spacing w:line="480" w:lineRule="auto"/>
        <w:rPr>
          <w:szCs w:val="28"/>
        </w:rPr>
      </w:pPr>
      <w:r w:rsidRPr="000C711F">
        <w:rPr>
          <w:szCs w:val="28"/>
        </w:rPr>
        <w:t>7. How often are you exposed to sexual content through media (TV, internet, social media)?</w:t>
      </w:r>
    </w:p>
    <w:p w:rsidR="00877A85" w:rsidRPr="000C711F" w:rsidRDefault="00877A85" w:rsidP="000C711F">
      <w:pPr>
        <w:pStyle w:val="ListParagraph"/>
        <w:numPr>
          <w:ilvl w:val="0"/>
          <w:numId w:val="16"/>
        </w:numPr>
        <w:rPr>
          <w:rFonts w:cs="Times New Roman"/>
          <w:szCs w:val="28"/>
        </w:rPr>
      </w:pPr>
      <w:r w:rsidRPr="000C711F">
        <w:rPr>
          <w:rFonts w:cs="Times New Roman"/>
          <w:szCs w:val="28"/>
        </w:rPr>
        <w:t>( ) Never ( ) Rarely ( ) Sometimes ( ) Often</w:t>
      </w:r>
    </w:p>
    <w:p w:rsidR="00877A85" w:rsidRPr="000C711F" w:rsidRDefault="00877A85" w:rsidP="000C711F">
      <w:pPr>
        <w:numPr>
          <w:ilvl w:val="0"/>
          <w:numId w:val="13"/>
        </w:numPr>
        <w:rPr>
          <w:rFonts w:cs="Times New Roman"/>
          <w:szCs w:val="28"/>
        </w:rPr>
      </w:pPr>
      <w:r w:rsidRPr="000C711F">
        <w:rPr>
          <w:rFonts w:cs="Times New Roman"/>
          <w:szCs w:val="28"/>
        </w:rPr>
        <w:t>Do you believe that media influences your views on sex and relationships?</w:t>
      </w:r>
    </w:p>
    <w:p w:rsidR="00877A85" w:rsidRPr="000C711F" w:rsidRDefault="00877A85" w:rsidP="000C711F">
      <w:pPr>
        <w:numPr>
          <w:ilvl w:val="1"/>
          <w:numId w:val="13"/>
        </w:numPr>
        <w:rPr>
          <w:rFonts w:cs="Times New Roman"/>
          <w:szCs w:val="28"/>
        </w:rPr>
      </w:pPr>
      <w:r w:rsidRPr="000C711F">
        <w:rPr>
          <w:rFonts w:cs="Times New Roman"/>
          <w:szCs w:val="28"/>
        </w:rPr>
        <w:t>( ) Not at all ( ) A little ( ) Somewhat ( ) Very much</w:t>
      </w:r>
    </w:p>
    <w:p w:rsidR="00877A85" w:rsidRPr="000C711F" w:rsidRDefault="00877A85" w:rsidP="000C711F">
      <w:pPr>
        <w:numPr>
          <w:ilvl w:val="0"/>
          <w:numId w:val="13"/>
        </w:numPr>
        <w:rPr>
          <w:rFonts w:cs="Times New Roman"/>
          <w:szCs w:val="28"/>
        </w:rPr>
      </w:pPr>
      <w:r w:rsidRPr="000C711F">
        <w:rPr>
          <w:rFonts w:cs="Times New Roman"/>
          <w:szCs w:val="28"/>
        </w:rPr>
        <w:t>Have you ever searched for information about sex on the internet?</w:t>
      </w:r>
    </w:p>
    <w:p w:rsidR="00877A85" w:rsidRPr="000C711F" w:rsidRDefault="00877A85" w:rsidP="000C711F">
      <w:pPr>
        <w:numPr>
          <w:ilvl w:val="1"/>
          <w:numId w:val="13"/>
        </w:numPr>
        <w:rPr>
          <w:rFonts w:cs="Times New Roman"/>
          <w:szCs w:val="28"/>
        </w:rPr>
      </w:pPr>
      <w:r w:rsidRPr="000C711F">
        <w:rPr>
          <w:rFonts w:cs="Times New Roman"/>
          <w:szCs w:val="28"/>
        </w:rPr>
        <w:t>( ) Yes ( ) No</w:t>
      </w:r>
    </w:p>
    <w:p w:rsidR="00877A85" w:rsidRPr="000C711F" w:rsidRDefault="00877A85" w:rsidP="000C711F">
      <w:pPr>
        <w:pStyle w:val="Heading3"/>
        <w:rPr>
          <w:rFonts w:ascii="Times New Roman" w:hAnsi="Times New Roman" w:cs="Times New Roman"/>
          <w:szCs w:val="28"/>
        </w:rPr>
      </w:pPr>
      <w:r w:rsidRPr="000C711F">
        <w:rPr>
          <w:rStyle w:val="Strong"/>
          <w:rFonts w:ascii="Times New Roman" w:hAnsi="Times New Roman" w:cs="Times New Roman"/>
          <w:szCs w:val="28"/>
        </w:rPr>
        <w:t>Section E: Socio-Economic Factors</w:t>
      </w:r>
      <w:r w:rsidRPr="000C711F">
        <w:rPr>
          <w:rFonts w:ascii="Times New Roman" w:hAnsi="Times New Roman" w:cs="Times New Roman"/>
          <w:szCs w:val="28"/>
        </w:rPr>
        <w:t xml:space="preserve"> </w:t>
      </w:r>
    </w:p>
    <w:p w:rsidR="00877A85" w:rsidRPr="000C711F" w:rsidRDefault="00877A85" w:rsidP="000C711F">
      <w:pPr>
        <w:pStyle w:val="NormalWeb"/>
        <w:spacing w:line="480" w:lineRule="auto"/>
        <w:rPr>
          <w:szCs w:val="28"/>
        </w:rPr>
      </w:pPr>
      <w:r w:rsidRPr="000C711F">
        <w:rPr>
          <w:szCs w:val="28"/>
        </w:rPr>
        <w:t xml:space="preserve">10. How would you rate your family's financial status? </w:t>
      </w:r>
    </w:p>
    <w:p w:rsidR="00877A85" w:rsidRPr="000C711F" w:rsidRDefault="00877A85" w:rsidP="000C711F">
      <w:pPr>
        <w:pStyle w:val="NormalWeb"/>
        <w:spacing w:line="480" w:lineRule="auto"/>
        <w:rPr>
          <w:szCs w:val="28"/>
        </w:rPr>
      </w:pPr>
      <w:r w:rsidRPr="000C711F">
        <w:rPr>
          <w:szCs w:val="28"/>
        </w:rPr>
        <w:lastRenderedPageBreak/>
        <w:t xml:space="preserve">- ( ) Low ( ) Moderate ( ) High </w:t>
      </w:r>
    </w:p>
    <w:p w:rsidR="00877A85" w:rsidRPr="000C711F" w:rsidRDefault="00877A85" w:rsidP="000C711F">
      <w:pPr>
        <w:pStyle w:val="NormalWeb"/>
        <w:spacing w:line="480" w:lineRule="auto"/>
        <w:rPr>
          <w:szCs w:val="28"/>
        </w:rPr>
      </w:pPr>
      <w:r w:rsidRPr="000C711F">
        <w:rPr>
          <w:szCs w:val="28"/>
        </w:rPr>
        <w:t>11. Do financial pressures influence your decisions about relationships or sexual behavior?</w:t>
      </w:r>
    </w:p>
    <w:p w:rsidR="00877A85" w:rsidRPr="000C711F" w:rsidRDefault="00877A85" w:rsidP="000C711F">
      <w:pPr>
        <w:pStyle w:val="NormalWeb"/>
        <w:spacing w:line="480" w:lineRule="auto"/>
        <w:rPr>
          <w:szCs w:val="28"/>
        </w:rPr>
      </w:pPr>
      <w:r w:rsidRPr="000C711F">
        <w:rPr>
          <w:szCs w:val="28"/>
        </w:rPr>
        <w:t xml:space="preserve"> - ( ) Not at all ( ) A little ( ) Somewhat ( ) Very much </w:t>
      </w:r>
    </w:p>
    <w:p w:rsidR="00877A85" w:rsidRPr="000C711F" w:rsidRDefault="00877A85" w:rsidP="000C711F">
      <w:pPr>
        <w:pStyle w:val="NormalWeb"/>
        <w:spacing w:line="480" w:lineRule="auto"/>
        <w:rPr>
          <w:szCs w:val="28"/>
        </w:rPr>
      </w:pPr>
      <w:r w:rsidRPr="000C711F">
        <w:rPr>
          <w:szCs w:val="28"/>
        </w:rPr>
        <w:t>12. Do you think access to better education could influence your decisions about sex?</w:t>
      </w:r>
    </w:p>
    <w:p w:rsidR="00877A85" w:rsidRPr="000C711F" w:rsidRDefault="00877A85" w:rsidP="000C711F">
      <w:pPr>
        <w:pStyle w:val="NormalWeb"/>
        <w:spacing w:line="480" w:lineRule="auto"/>
        <w:rPr>
          <w:szCs w:val="28"/>
        </w:rPr>
      </w:pPr>
      <w:r w:rsidRPr="000C711F">
        <w:rPr>
          <w:szCs w:val="28"/>
        </w:rPr>
        <w:t xml:space="preserve"> - ( ) Not at all ( ) A little ( ) Somewhat ( ) Very much</w:t>
      </w:r>
    </w:p>
    <w:p w:rsidR="00877A85" w:rsidRPr="000C711F" w:rsidRDefault="00877A85" w:rsidP="000C711F">
      <w:pPr>
        <w:pStyle w:val="Heading3"/>
        <w:rPr>
          <w:rFonts w:ascii="Times New Roman" w:hAnsi="Times New Roman" w:cs="Times New Roman"/>
          <w:szCs w:val="28"/>
        </w:rPr>
      </w:pPr>
      <w:r w:rsidRPr="000C711F">
        <w:rPr>
          <w:rStyle w:val="Strong"/>
          <w:rFonts w:ascii="Times New Roman" w:hAnsi="Times New Roman" w:cs="Times New Roman"/>
          <w:szCs w:val="28"/>
        </w:rPr>
        <w:t>Section F: Consequences of Sexual Behavior</w:t>
      </w:r>
      <w:r w:rsidRPr="000C711F">
        <w:rPr>
          <w:rFonts w:ascii="Times New Roman" w:hAnsi="Times New Roman" w:cs="Times New Roman"/>
          <w:szCs w:val="28"/>
        </w:rPr>
        <w:t xml:space="preserve"> </w:t>
      </w:r>
    </w:p>
    <w:p w:rsidR="00877A85" w:rsidRPr="000C711F" w:rsidRDefault="00877A85" w:rsidP="000C711F">
      <w:pPr>
        <w:pStyle w:val="NormalWeb"/>
        <w:spacing w:line="480" w:lineRule="auto"/>
        <w:rPr>
          <w:szCs w:val="28"/>
        </w:rPr>
      </w:pPr>
      <w:r w:rsidRPr="000C711F">
        <w:rPr>
          <w:szCs w:val="28"/>
        </w:rPr>
        <w:t>13. Are you aware of the health risks associated with early sexual activities?</w:t>
      </w:r>
    </w:p>
    <w:p w:rsidR="00877A85" w:rsidRPr="000C711F" w:rsidRDefault="00877A85" w:rsidP="000C711F">
      <w:pPr>
        <w:pStyle w:val="NormalWeb"/>
        <w:spacing w:line="480" w:lineRule="auto"/>
        <w:rPr>
          <w:szCs w:val="28"/>
        </w:rPr>
      </w:pPr>
      <w:r w:rsidRPr="000C711F">
        <w:rPr>
          <w:szCs w:val="28"/>
        </w:rPr>
        <w:t xml:space="preserve"> - ( ) Not aware ( ) Slightly aware ( ) Aware ( ) Very aware</w:t>
      </w:r>
    </w:p>
    <w:p w:rsidR="00877A85" w:rsidRPr="000C711F" w:rsidRDefault="00877A85" w:rsidP="000C711F">
      <w:pPr>
        <w:pStyle w:val="NormalWeb"/>
        <w:spacing w:line="480" w:lineRule="auto"/>
        <w:rPr>
          <w:szCs w:val="28"/>
        </w:rPr>
      </w:pPr>
      <w:r w:rsidRPr="000C711F">
        <w:rPr>
          <w:szCs w:val="28"/>
        </w:rPr>
        <w:t xml:space="preserve"> 14. Do you know anyone who has experienced health or academic problems due to sexual behavior?</w:t>
      </w:r>
    </w:p>
    <w:p w:rsidR="00877A85" w:rsidRPr="000C711F" w:rsidRDefault="00877A85" w:rsidP="000C711F">
      <w:pPr>
        <w:pStyle w:val="NormalWeb"/>
        <w:spacing w:line="480" w:lineRule="auto"/>
        <w:rPr>
          <w:szCs w:val="28"/>
        </w:rPr>
      </w:pPr>
      <w:r w:rsidRPr="000C711F">
        <w:rPr>
          <w:szCs w:val="28"/>
        </w:rPr>
        <w:t xml:space="preserve"> - ( ) Yes ( ) No </w:t>
      </w:r>
    </w:p>
    <w:p w:rsidR="00877A85" w:rsidRPr="000C711F" w:rsidRDefault="00877A85" w:rsidP="000C711F">
      <w:pPr>
        <w:pStyle w:val="NormalWeb"/>
        <w:spacing w:line="480" w:lineRule="auto"/>
        <w:rPr>
          <w:szCs w:val="28"/>
        </w:rPr>
      </w:pPr>
      <w:r w:rsidRPr="000C711F">
        <w:rPr>
          <w:szCs w:val="28"/>
        </w:rPr>
        <w:t>15. How do you think engaging in sexual activities can affect your education?</w:t>
      </w:r>
    </w:p>
    <w:p w:rsidR="00877A85" w:rsidRPr="000C711F" w:rsidRDefault="00877A85" w:rsidP="000C711F">
      <w:pPr>
        <w:pStyle w:val="NormalWeb"/>
        <w:spacing w:line="480" w:lineRule="auto"/>
        <w:rPr>
          <w:szCs w:val="28"/>
        </w:rPr>
      </w:pPr>
      <w:r w:rsidRPr="000C711F">
        <w:rPr>
          <w:szCs w:val="28"/>
        </w:rPr>
        <w:t xml:space="preserve"> - ( ) No effect ( ) Slight effect ( ) Moderate effect ( ) Major effect</w:t>
      </w:r>
    </w:p>
    <w:p w:rsidR="00877A85" w:rsidRPr="000C711F" w:rsidRDefault="00877A85" w:rsidP="000C711F">
      <w:pPr>
        <w:pStyle w:val="Heading3"/>
        <w:rPr>
          <w:rStyle w:val="Strong"/>
          <w:rFonts w:ascii="Times New Roman" w:hAnsi="Times New Roman" w:cs="Times New Roman"/>
          <w:szCs w:val="28"/>
        </w:rPr>
      </w:pPr>
      <w:r w:rsidRPr="000C711F">
        <w:rPr>
          <w:rStyle w:val="Strong"/>
          <w:rFonts w:ascii="Times New Roman" w:hAnsi="Times New Roman" w:cs="Times New Roman"/>
          <w:szCs w:val="28"/>
        </w:rPr>
        <w:lastRenderedPageBreak/>
        <w:t>Section G: Strategies for Mitigation</w:t>
      </w:r>
    </w:p>
    <w:p w:rsidR="00877A85" w:rsidRPr="000C711F" w:rsidRDefault="00877A85" w:rsidP="000C711F">
      <w:pPr>
        <w:pStyle w:val="NormalWeb"/>
        <w:spacing w:line="480" w:lineRule="auto"/>
        <w:rPr>
          <w:szCs w:val="28"/>
        </w:rPr>
      </w:pPr>
      <w:r w:rsidRPr="000C711F">
        <w:rPr>
          <w:szCs w:val="28"/>
        </w:rPr>
        <w:t xml:space="preserve"> 16. Do you think sex education in school is sufficient for understanding sexual health?</w:t>
      </w:r>
    </w:p>
    <w:p w:rsidR="00877A85" w:rsidRPr="000C711F" w:rsidRDefault="00877A85" w:rsidP="000C711F">
      <w:pPr>
        <w:pStyle w:val="NormalWeb"/>
        <w:spacing w:line="480" w:lineRule="auto"/>
        <w:rPr>
          <w:szCs w:val="28"/>
        </w:rPr>
      </w:pPr>
      <w:r w:rsidRPr="000C711F">
        <w:rPr>
          <w:szCs w:val="28"/>
        </w:rPr>
        <w:t xml:space="preserve"> - ( ) Not sufficient ( ) Slightly sufficient ( ) Sufficient ( ) Very sufficient</w:t>
      </w:r>
    </w:p>
    <w:p w:rsidR="00877A85" w:rsidRPr="000C711F" w:rsidRDefault="00877A85" w:rsidP="000C711F">
      <w:pPr>
        <w:pStyle w:val="NormalWeb"/>
        <w:spacing w:line="480" w:lineRule="auto"/>
        <w:rPr>
          <w:szCs w:val="28"/>
        </w:rPr>
      </w:pPr>
      <w:r w:rsidRPr="000C711F">
        <w:rPr>
          <w:szCs w:val="28"/>
        </w:rPr>
        <w:t xml:space="preserve"> 17. Would you be interested in attending counseling sessions on sexual health?</w:t>
      </w:r>
    </w:p>
    <w:p w:rsidR="00877A85" w:rsidRPr="000C711F" w:rsidRDefault="00877A85" w:rsidP="000C711F">
      <w:pPr>
        <w:pStyle w:val="NormalWeb"/>
        <w:spacing w:line="480" w:lineRule="auto"/>
        <w:rPr>
          <w:szCs w:val="28"/>
        </w:rPr>
      </w:pPr>
      <w:r w:rsidRPr="000C711F">
        <w:rPr>
          <w:szCs w:val="28"/>
        </w:rPr>
        <w:t xml:space="preserve"> - ( ) Yes ( ) No </w:t>
      </w:r>
    </w:p>
    <w:p w:rsidR="00877A85" w:rsidRPr="000C711F" w:rsidRDefault="00877A85" w:rsidP="000C711F">
      <w:pPr>
        <w:pStyle w:val="NormalWeb"/>
        <w:spacing w:line="480" w:lineRule="auto"/>
        <w:rPr>
          <w:szCs w:val="28"/>
        </w:rPr>
      </w:pPr>
      <w:r w:rsidRPr="000C711F">
        <w:rPr>
          <w:szCs w:val="28"/>
        </w:rPr>
        <w:t>18. Do you believe that community programs can help reduce risky sexual behaviors?</w:t>
      </w:r>
    </w:p>
    <w:p w:rsidR="00877A85" w:rsidRPr="000C711F" w:rsidRDefault="00877A85" w:rsidP="000C711F">
      <w:pPr>
        <w:pStyle w:val="NormalWeb"/>
        <w:spacing w:line="480" w:lineRule="auto"/>
        <w:rPr>
          <w:szCs w:val="28"/>
        </w:rPr>
      </w:pPr>
      <w:r w:rsidRPr="000C711F">
        <w:rPr>
          <w:szCs w:val="28"/>
        </w:rPr>
        <w:t xml:space="preserve"> - ( ) Not at all ( ) A little ( ) Somewhat ( ) Very much</w:t>
      </w: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3.6 Procedure for Data Collection</w:t>
      </w:r>
    </w:p>
    <w:p w:rsidR="00877A85" w:rsidRPr="000C711F" w:rsidRDefault="00877A85" w:rsidP="000C711F">
      <w:pPr>
        <w:rPr>
          <w:rFonts w:cs="Times New Roman"/>
          <w:szCs w:val="28"/>
        </w:rPr>
      </w:pPr>
      <w:r w:rsidRPr="000C711F">
        <w:rPr>
          <w:rFonts w:cs="Times New Roman"/>
          <w:szCs w:val="28"/>
        </w:rPr>
        <w:t>The questionnaire will be distributed to the selected students during school hours, with the assistance of teachers and school administrators. The students will be informed about the purpose of the study and assured of the confidentiality of their responses. They will be given ample time to complete the questionnaire, and their responses will be collected immediately after completion.</w:t>
      </w:r>
    </w:p>
    <w:p w:rsidR="004F65D1" w:rsidRPr="000C711F" w:rsidRDefault="004F65D1" w:rsidP="000C711F">
      <w:pPr>
        <w:rPr>
          <w:rFonts w:cs="Times New Roman"/>
          <w:szCs w:val="28"/>
        </w:rPr>
      </w:pPr>
      <w:r w:rsidRPr="000C711F">
        <w:rPr>
          <w:rFonts w:cs="Times New Roman"/>
          <w:szCs w:val="28"/>
        </w:rPr>
        <w:lastRenderedPageBreak/>
        <w:t>The data collection process will be carried out systematically to ensure that the study is conducted efficiently and ethically. The following steps outline the procedure for data collection:</w:t>
      </w:r>
    </w:p>
    <w:p w:rsidR="004F65D1" w:rsidRPr="000C711F" w:rsidRDefault="004F65D1" w:rsidP="000C711F">
      <w:pPr>
        <w:pStyle w:val="NormalWeb"/>
        <w:numPr>
          <w:ilvl w:val="0"/>
          <w:numId w:val="42"/>
        </w:numPr>
        <w:spacing w:line="480" w:lineRule="auto"/>
        <w:rPr>
          <w:szCs w:val="28"/>
        </w:rPr>
      </w:pPr>
      <w:r w:rsidRPr="000C711F">
        <w:rPr>
          <w:b/>
          <w:bCs/>
          <w:szCs w:val="28"/>
        </w:rPr>
        <w:t>Preparation and Planning</w:t>
      </w:r>
      <w:r w:rsidRPr="000C711F">
        <w:rPr>
          <w:szCs w:val="28"/>
        </w:rPr>
        <w:t>: Prior to distributing the questionnaires, the researcher will seek approval from relevant educational authorities, including school administrators and teachers. Ethical approval will be obtained to ensure that the study meets the required standards for research involving adolescents. Schools will be informed about the purpose of the study, and cooperation will be requested from both the school management and teaching staff to facilitate the process.</w:t>
      </w:r>
    </w:p>
    <w:p w:rsidR="004F65D1" w:rsidRPr="000C711F" w:rsidRDefault="004F65D1" w:rsidP="000C711F">
      <w:pPr>
        <w:pStyle w:val="NormalWeb"/>
        <w:numPr>
          <w:ilvl w:val="0"/>
          <w:numId w:val="42"/>
        </w:numPr>
        <w:spacing w:line="480" w:lineRule="auto"/>
        <w:rPr>
          <w:szCs w:val="28"/>
        </w:rPr>
      </w:pPr>
      <w:r w:rsidRPr="000C711F">
        <w:rPr>
          <w:b/>
          <w:bCs/>
          <w:szCs w:val="28"/>
        </w:rPr>
        <w:t>Distribution of Questionnaires</w:t>
      </w:r>
      <w:r w:rsidRPr="000C711F">
        <w:rPr>
          <w:szCs w:val="28"/>
        </w:rPr>
        <w:t>: The questionnaires will be distributed to the selected students during school hours, with the assistance of teachers and school administrators. A designated time will be set aside in collaboration with the school authorities, ensuring minimal disruption to students' regular academic activities. The students will be grouped by their class schedules, and each class will be allocated a specific time for completing the questionnaire.</w:t>
      </w:r>
    </w:p>
    <w:p w:rsidR="004F65D1" w:rsidRPr="000C711F" w:rsidRDefault="004F65D1" w:rsidP="000C711F">
      <w:pPr>
        <w:pStyle w:val="NormalWeb"/>
        <w:numPr>
          <w:ilvl w:val="0"/>
          <w:numId w:val="42"/>
        </w:numPr>
        <w:spacing w:line="480" w:lineRule="auto"/>
        <w:rPr>
          <w:szCs w:val="28"/>
        </w:rPr>
      </w:pPr>
      <w:r w:rsidRPr="000C711F">
        <w:rPr>
          <w:b/>
          <w:bCs/>
          <w:szCs w:val="28"/>
        </w:rPr>
        <w:t>Introduction and Explanation</w:t>
      </w:r>
      <w:r w:rsidRPr="000C711F">
        <w:rPr>
          <w:szCs w:val="28"/>
        </w:rPr>
        <w:t xml:space="preserve">: Before the students begin filling out the questionnaire, the researcher or a designated research assistant will </w:t>
      </w:r>
      <w:r w:rsidRPr="000C711F">
        <w:rPr>
          <w:szCs w:val="28"/>
        </w:rPr>
        <w:lastRenderedPageBreak/>
        <w:t xml:space="preserve">provide a brief introduction to the study. The students will be informed about the </w:t>
      </w:r>
      <w:r w:rsidRPr="000C711F">
        <w:rPr>
          <w:b/>
          <w:bCs/>
          <w:szCs w:val="28"/>
        </w:rPr>
        <w:t>purpose</w:t>
      </w:r>
      <w:r w:rsidRPr="000C711F">
        <w:rPr>
          <w:szCs w:val="28"/>
        </w:rPr>
        <w:t xml:space="preserve"> of the study, which is to understand factors influencing sexual behavior among adolescents in junior secondary schools in Ilorin West Local Government. The participants will be assured that their involvement is voluntary, and their responses will be kept </w:t>
      </w:r>
      <w:r w:rsidRPr="000C711F">
        <w:rPr>
          <w:b/>
          <w:bCs/>
          <w:szCs w:val="28"/>
        </w:rPr>
        <w:t>confidential</w:t>
      </w:r>
      <w:r w:rsidRPr="000C711F">
        <w:rPr>
          <w:szCs w:val="28"/>
        </w:rPr>
        <w:t xml:space="preserve"> and </w:t>
      </w:r>
      <w:r w:rsidRPr="000C711F">
        <w:rPr>
          <w:b/>
          <w:bCs/>
          <w:szCs w:val="28"/>
        </w:rPr>
        <w:t>anonymous</w:t>
      </w:r>
      <w:r w:rsidRPr="000C711F">
        <w:rPr>
          <w:szCs w:val="28"/>
        </w:rPr>
        <w:t>. The researcher will also clarify that there are no right or wrong answers, and participants should respond honestly based on their personal experiences and views.</w:t>
      </w:r>
    </w:p>
    <w:p w:rsidR="004F65D1" w:rsidRPr="000C711F" w:rsidRDefault="004F65D1" w:rsidP="000C711F">
      <w:pPr>
        <w:pStyle w:val="NormalWeb"/>
        <w:numPr>
          <w:ilvl w:val="0"/>
          <w:numId w:val="42"/>
        </w:numPr>
        <w:spacing w:line="480" w:lineRule="auto"/>
        <w:rPr>
          <w:szCs w:val="28"/>
        </w:rPr>
      </w:pPr>
      <w:r w:rsidRPr="000C711F">
        <w:rPr>
          <w:b/>
          <w:bCs/>
          <w:szCs w:val="28"/>
        </w:rPr>
        <w:t>Informed Consent</w:t>
      </w:r>
      <w:r w:rsidRPr="000C711F">
        <w:rPr>
          <w:szCs w:val="28"/>
        </w:rPr>
        <w:t>: Informed consent will be obtained from the participants prior to the data collection. A consent form will be provided for students to take home to their parents or guardians for approval. The consent form will explain the purpose of the research, the confidentiality of responses, and the voluntary nature of participation. For students under 18, parental or guardian consent is essential. Upon receiving parental consent, students will sign an assent form acknowledging their willingness to participate.</w:t>
      </w:r>
    </w:p>
    <w:p w:rsidR="004F65D1" w:rsidRPr="000C711F" w:rsidRDefault="004F65D1" w:rsidP="000C711F">
      <w:pPr>
        <w:pStyle w:val="NormalWeb"/>
        <w:numPr>
          <w:ilvl w:val="0"/>
          <w:numId w:val="42"/>
        </w:numPr>
        <w:spacing w:line="480" w:lineRule="auto"/>
        <w:rPr>
          <w:szCs w:val="28"/>
        </w:rPr>
      </w:pPr>
      <w:r w:rsidRPr="000C711F">
        <w:rPr>
          <w:b/>
          <w:bCs/>
          <w:szCs w:val="28"/>
        </w:rPr>
        <w:t>Filling Out the Questionnaire</w:t>
      </w:r>
      <w:r w:rsidRPr="000C711F">
        <w:rPr>
          <w:szCs w:val="28"/>
        </w:rPr>
        <w:t xml:space="preserve">: Once students are fully informed and have provided their consent, they will be given ample time to complete the questionnaire. To ensure that the data collection is as efficient and </w:t>
      </w:r>
      <w:r w:rsidRPr="000C711F">
        <w:rPr>
          <w:szCs w:val="28"/>
        </w:rPr>
        <w:lastRenderedPageBreak/>
        <w:t>accurate as possible, students will be provided with clear instructions on how to fill out the questionnaire. They will be encouraged to read each question carefully and respond thoughtfully. The time allocated for completing the questionnaire will be sufficient to allow students to reflect on the questions and provide thoughtful responses, but it will also be structured so that the process does not interfere excessively with their academic schedules.</w:t>
      </w:r>
    </w:p>
    <w:p w:rsidR="004F65D1" w:rsidRPr="000C711F" w:rsidRDefault="004F65D1" w:rsidP="000C711F">
      <w:pPr>
        <w:pStyle w:val="NormalWeb"/>
        <w:numPr>
          <w:ilvl w:val="0"/>
          <w:numId w:val="42"/>
        </w:numPr>
        <w:spacing w:line="480" w:lineRule="auto"/>
        <w:rPr>
          <w:szCs w:val="28"/>
        </w:rPr>
      </w:pPr>
      <w:r w:rsidRPr="000C711F">
        <w:rPr>
          <w:b/>
          <w:bCs/>
          <w:szCs w:val="28"/>
        </w:rPr>
        <w:t>Support and Clarification</w:t>
      </w:r>
      <w:r w:rsidRPr="000C711F">
        <w:rPr>
          <w:szCs w:val="28"/>
        </w:rPr>
        <w:t>: While the questionnaire will be designed to be clear and easy to understand, research assistants will be available to provide assistance in case any students have difficulty understanding certain questions. This support will be offered in a manner that does not influence their responses, ensuring that the integrity of the data is maintained. Teachers or school administrators will supervise the students to ensure that the questionnaires are completed independently and honestly.</w:t>
      </w:r>
    </w:p>
    <w:p w:rsidR="004F65D1" w:rsidRPr="000C711F" w:rsidRDefault="004F65D1" w:rsidP="000C711F">
      <w:pPr>
        <w:pStyle w:val="NormalWeb"/>
        <w:numPr>
          <w:ilvl w:val="0"/>
          <w:numId w:val="42"/>
        </w:numPr>
        <w:spacing w:line="480" w:lineRule="auto"/>
        <w:rPr>
          <w:szCs w:val="28"/>
        </w:rPr>
      </w:pPr>
      <w:r w:rsidRPr="000C711F">
        <w:rPr>
          <w:b/>
          <w:bCs/>
          <w:szCs w:val="28"/>
        </w:rPr>
        <w:t>Collection of Completed Questionnaires</w:t>
      </w:r>
      <w:r w:rsidRPr="000C711F">
        <w:rPr>
          <w:szCs w:val="28"/>
        </w:rPr>
        <w:t xml:space="preserve">: After the students complete the questionnaires, they will return them to the researcher or research assistants. The completed questionnaires will be collected immediately to minimize the chances of any responses being altered or lost. Each </w:t>
      </w:r>
      <w:r w:rsidRPr="000C711F">
        <w:rPr>
          <w:szCs w:val="28"/>
        </w:rPr>
        <w:lastRenderedPageBreak/>
        <w:t>questionnaire will be checked for completeness before it is retained for further analysis. Any incomplete or inconsistent questionnaires will be excluded from the final data set, as they may compromise the validity of the study's findings.</w:t>
      </w:r>
    </w:p>
    <w:p w:rsidR="004F65D1" w:rsidRPr="000C711F" w:rsidRDefault="004F65D1" w:rsidP="000C711F">
      <w:pPr>
        <w:pStyle w:val="NormalWeb"/>
        <w:numPr>
          <w:ilvl w:val="0"/>
          <w:numId w:val="42"/>
        </w:numPr>
        <w:spacing w:line="480" w:lineRule="auto"/>
        <w:rPr>
          <w:szCs w:val="28"/>
        </w:rPr>
      </w:pPr>
      <w:r w:rsidRPr="000C711F">
        <w:rPr>
          <w:b/>
          <w:bCs/>
          <w:szCs w:val="28"/>
        </w:rPr>
        <w:t>Data Entry and Storage</w:t>
      </w:r>
      <w:r w:rsidRPr="000C711F">
        <w:rPr>
          <w:szCs w:val="28"/>
        </w:rPr>
        <w:t>: The completed questionnaires will be entered into a secure database for analysis. To maintain confidentiality, each participant’s responses will be coded with an identification number rather than any personal identifiers. All data will be stored in a secure location, with access restricted to authorized personnel only. Additionally, the data will be backed up regularly to prevent any loss of information.</w:t>
      </w:r>
    </w:p>
    <w:p w:rsidR="004F65D1" w:rsidRPr="000C711F" w:rsidRDefault="004F65D1" w:rsidP="000C711F">
      <w:pPr>
        <w:rPr>
          <w:rFonts w:cs="Times New Roman"/>
          <w:szCs w:val="28"/>
        </w:rPr>
      </w:pP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3.7 Procedure for Data Analysis</w:t>
      </w:r>
    </w:p>
    <w:p w:rsidR="00877A85" w:rsidRPr="000C711F" w:rsidRDefault="00877A85" w:rsidP="000C711F">
      <w:pPr>
        <w:rPr>
          <w:rFonts w:cs="Times New Roman"/>
          <w:szCs w:val="28"/>
        </w:rPr>
      </w:pPr>
      <w:r w:rsidRPr="000C711F">
        <w:rPr>
          <w:rFonts w:cs="Times New Roman"/>
          <w:szCs w:val="28"/>
        </w:rPr>
        <w:t>The collected data will be analyzed using descriptive statistics, including frequencies, percentages, and mean scores, to summarize the students' responses. Additionally, inferential statistics such as chi-square tests and correlation analysis will be employed to examine the relationships between variables and determine the significance of the findings.</w:t>
      </w:r>
    </w:p>
    <w:p w:rsidR="00360AEA" w:rsidRPr="000C711F" w:rsidRDefault="00360AEA" w:rsidP="000C711F">
      <w:pPr>
        <w:rPr>
          <w:rFonts w:cs="Times New Roman"/>
          <w:szCs w:val="28"/>
        </w:rPr>
      </w:pPr>
      <w:r w:rsidRPr="000C711F">
        <w:rPr>
          <w:rFonts w:cs="Times New Roman"/>
          <w:szCs w:val="28"/>
        </w:rPr>
        <w:lastRenderedPageBreak/>
        <w:t xml:space="preserve">The procedure for data analysis will be conducted in a structured and systematic manner to ensure that the research questions are addressed and the findings are meaningful. The analysis will include both </w:t>
      </w:r>
      <w:r w:rsidRPr="000C711F">
        <w:rPr>
          <w:rFonts w:cs="Times New Roman"/>
          <w:b/>
          <w:bCs/>
          <w:szCs w:val="28"/>
        </w:rPr>
        <w:t>descriptive</w:t>
      </w:r>
      <w:r w:rsidRPr="000C711F">
        <w:rPr>
          <w:rFonts w:cs="Times New Roman"/>
          <w:szCs w:val="28"/>
        </w:rPr>
        <w:t xml:space="preserve"> and </w:t>
      </w:r>
      <w:r w:rsidRPr="000C711F">
        <w:rPr>
          <w:rFonts w:cs="Times New Roman"/>
          <w:b/>
          <w:bCs/>
          <w:szCs w:val="28"/>
        </w:rPr>
        <w:t>inferential statistics</w:t>
      </w:r>
      <w:r w:rsidRPr="000C711F">
        <w:rPr>
          <w:rFonts w:cs="Times New Roman"/>
          <w:szCs w:val="28"/>
        </w:rPr>
        <w:t xml:space="preserve"> to provide a comprehensive understanding of the factors influencing adolescent sexual behavior. Below are the detailed steps for data analysis:</w:t>
      </w:r>
    </w:p>
    <w:p w:rsidR="00360AEA" w:rsidRPr="000C711F" w:rsidRDefault="00360AEA" w:rsidP="000C711F">
      <w:pPr>
        <w:pStyle w:val="NormalWeb"/>
        <w:numPr>
          <w:ilvl w:val="0"/>
          <w:numId w:val="43"/>
        </w:numPr>
        <w:spacing w:line="480" w:lineRule="auto"/>
        <w:rPr>
          <w:szCs w:val="28"/>
        </w:rPr>
      </w:pPr>
      <w:r w:rsidRPr="000C711F">
        <w:rPr>
          <w:b/>
          <w:bCs/>
          <w:szCs w:val="28"/>
        </w:rPr>
        <w:t>Data Preparation</w:t>
      </w:r>
      <w:r w:rsidRPr="000C711F">
        <w:rPr>
          <w:szCs w:val="28"/>
        </w:rPr>
        <w:t xml:space="preserve">: Before the analysis begins, the collected data will be carefully checked for completeness and accuracy. Incomplete or inconsistent responses will be excluded from the analysis. The data will then be coded, with each response assigned a numerical value or identifier to facilitate processing. All data will be entered into a statistical software program, such as </w:t>
      </w:r>
      <w:r w:rsidRPr="000C711F">
        <w:rPr>
          <w:b/>
          <w:bCs/>
          <w:szCs w:val="28"/>
        </w:rPr>
        <w:t>SPSS (Statistical Package for the Social Sciences)</w:t>
      </w:r>
      <w:r w:rsidRPr="000C711F">
        <w:rPr>
          <w:szCs w:val="28"/>
        </w:rPr>
        <w:t xml:space="preserve"> or </w:t>
      </w:r>
      <w:r w:rsidRPr="000C711F">
        <w:rPr>
          <w:b/>
          <w:bCs/>
          <w:szCs w:val="28"/>
        </w:rPr>
        <w:t>Microsoft Excel</w:t>
      </w:r>
      <w:r w:rsidRPr="000C711F">
        <w:rPr>
          <w:szCs w:val="28"/>
        </w:rPr>
        <w:t>, for further analysis.</w:t>
      </w:r>
    </w:p>
    <w:p w:rsidR="00360AEA" w:rsidRPr="000C711F" w:rsidRDefault="00360AEA" w:rsidP="000C711F">
      <w:pPr>
        <w:pStyle w:val="NormalWeb"/>
        <w:numPr>
          <w:ilvl w:val="0"/>
          <w:numId w:val="43"/>
        </w:numPr>
        <w:spacing w:line="480" w:lineRule="auto"/>
        <w:rPr>
          <w:szCs w:val="28"/>
        </w:rPr>
      </w:pPr>
      <w:r w:rsidRPr="000C711F">
        <w:rPr>
          <w:b/>
          <w:bCs/>
          <w:szCs w:val="28"/>
        </w:rPr>
        <w:t>Descriptive Statistics</w:t>
      </w:r>
      <w:r w:rsidRPr="000C711F">
        <w:rPr>
          <w:szCs w:val="28"/>
        </w:rPr>
        <w:t>: Descriptive statistics will be used to summarize and describe the basic features of the data. The following descriptive statistical measures will be applied:</w:t>
      </w:r>
    </w:p>
    <w:p w:rsidR="00360AEA" w:rsidRPr="000C711F" w:rsidRDefault="00360AEA" w:rsidP="000C711F">
      <w:pPr>
        <w:pStyle w:val="NormalWeb"/>
        <w:numPr>
          <w:ilvl w:val="1"/>
          <w:numId w:val="43"/>
        </w:numPr>
        <w:spacing w:line="480" w:lineRule="auto"/>
        <w:rPr>
          <w:szCs w:val="28"/>
        </w:rPr>
      </w:pPr>
      <w:r w:rsidRPr="000C711F">
        <w:rPr>
          <w:b/>
          <w:bCs/>
          <w:szCs w:val="28"/>
        </w:rPr>
        <w:t>Frequencies</w:t>
      </w:r>
      <w:r w:rsidRPr="000C711F">
        <w:rPr>
          <w:szCs w:val="28"/>
        </w:rPr>
        <w:t>: This will involve counting the number of occurrences for each response category for categorical variables (e.g., gender, socio-economic status, exposure to media content).</w:t>
      </w:r>
    </w:p>
    <w:p w:rsidR="00360AEA" w:rsidRPr="000C711F" w:rsidRDefault="00360AEA" w:rsidP="000C711F">
      <w:pPr>
        <w:pStyle w:val="NormalWeb"/>
        <w:numPr>
          <w:ilvl w:val="1"/>
          <w:numId w:val="43"/>
        </w:numPr>
        <w:spacing w:line="480" w:lineRule="auto"/>
        <w:rPr>
          <w:szCs w:val="28"/>
        </w:rPr>
      </w:pPr>
      <w:r w:rsidRPr="000C711F">
        <w:rPr>
          <w:b/>
          <w:bCs/>
          <w:szCs w:val="28"/>
        </w:rPr>
        <w:lastRenderedPageBreak/>
        <w:t>Percentages</w:t>
      </w:r>
      <w:r w:rsidRPr="000C711F">
        <w:rPr>
          <w:szCs w:val="28"/>
        </w:rPr>
        <w:t>: The frequency data will be converted into percentages to provide a clearer picture of the distribution of responses across different groups.</w:t>
      </w:r>
    </w:p>
    <w:p w:rsidR="00360AEA" w:rsidRPr="000C711F" w:rsidRDefault="00360AEA" w:rsidP="000C711F">
      <w:pPr>
        <w:pStyle w:val="NormalWeb"/>
        <w:numPr>
          <w:ilvl w:val="1"/>
          <w:numId w:val="43"/>
        </w:numPr>
        <w:spacing w:line="480" w:lineRule="auto"/>
        <w:rPr>
          <w:szCs w:val="28"/>
        </w:rPr>
      </w:pPr>
      <w:r w:rsidRPr="000C711F">
        <w:rPr>
          <w:b/>
          <w:bCs/>
          <w:szCs w:val="28"/>
        </w:rPr>
        <w:t>Mean Scores</w:t>
      </w:r>
      <w:r w:rsidRPr="000C711F">
        <w:rPr>
          <w:szCs w:val="28"/>
        </w:rPr>
        <w:t>: The mean (average) scores will be calculated for continuous variables, such as age or the frequency of certain behaviors, to understand the central tendency of responses.</w:t>
      </w:r>
    </w:p>
    <w:p w:rsidR="00360AEA" w:rsidRPr="000C711F" w:rsidRDefault="00360AEA" w:rsidP="000C711F">
      <w:pPr>
        <w:pStyle w:val="NormalWeb"/>
        <w:numPr>
          <w:ilvl w:val="1"/>
          <w:numId w:val="43"/>
        </w:numPr>
        <w:spacing w:line="480" w:lineRule="auto"/>
        <w:rPr>
          <w:szCs w:val="28"/>
        </w:rPr>
      </w:pPr>
      <w:r w:rsidRPr="000C711F">
        <w:rPr>
          <w:b/>
          <w:bCs/>
          <w:szCs w:val="28"/>
        </w:rPr>
        <w:t>Standard Deviations</w:t>
      </w:r>
      <w:r w:rsidRPr="000C711F">
        <w:rPr>
          <w:szCs w:val="28"/>
        </w:rPr>
        <w:t>: The standard deviation will be calculated to measure the variability or spread of the responses within each group or category.</w:t>
      </w:r>
    </w:p>
    <w:p w:rsidR="00360AEA" w:rsidRPr="000C711F" w:rsidRDefault="00360AEA" w:rsidP="000C711F">
      <w:pPr>
        <w:pStyle w:val="NormalWeb"/>
        <w:spacing w:line="480" w:lineRule="auto"/>
        <w:rPr>
          <w:szCs w:val="28"/>
        </w:rPr>
      </w:pPr>
      <w:r w:rsidRPr="000C711F">
        <w:rPr>
          <w:szCs w:val="28"/>
        </w:rPr>
        <w:t>The results of the descriptive analysis will help identify trends, patterns, and the general distribution of factors influencing adolescent sexual behavior in the study area.</w:t>
      </w:r>
    </w:p>
    <w:p w:rsidR="00360AEA" w:rsidRPr="000C711F" w:rsidRDefault="00360AEA" w:rsidP="000C711F">
      <w:pPr>
        <w:pStyle w:val="NormalWeb"/>
        <w:numPr>
          <w:ilvl w:val="0"/>
          <w:numId w:val="43"/>
        </w:numPr>
        <w:spacing w:line="480" w:lineRule="auto"/>
        <w:rPr>
          <w:szCs w:val="28"/>
        </w:rPr>
      </w:pPr>
      <w:r w:rsidRPr="000C711F">
        <w:rPr>
          <w:b/>
          <w:bCs/>
          <w:szCs w:val="28"/>
        </w:rPr>
        <w:t>Inferential Statistics</w:t>
      </w:r>
      <w:r w:rsidRPr="000C711F">
        <w:rPr>
          <w:szCs w:val="28"/>
        </w:rPr>
        <w:t>: Inferential statistical methods will be employed to examine the relationships between key variables and determine the significance of the findings. These analyses will allow for drawing conclusions about the larger population based on the sample data.</w:t>
      </w:r>
    </w:p>
    <w:p w:rsidR="00360AEA" w:rsidRPr="000C711F" w:rsidRDefault="00360AEA" w:rsidP="000C711F">
      <w:pPr>
        <w:pStyle w:val="NormalWeb"/>
        <w:numPr>
          <w:ilvl w:val="1"/>
          <w:numId w:val="43"/>
        </w:numPr>
        <w:spacing w:line="480" w:lineRule="auto"/>
        <w:rPr>
          <w:szCs w:val="28"/>
        </w:rPr>
      </w:pPr>
      <w:r w:rsidRPr="000C711F">
        <w:rPr>
          <w:b/>
          <w:bCs/>
          <w:szCs w:val="28"/>
        </w:rPr>
        <w:t>Chi-Square Tests</w:t>
      </w:r>
      <w:r w:rsidRPr="000C711F">
        <w:rPr>
          <w:szCs w:val="28"/>
        </w:rPr>
        <w:t xml:space="preserve">: The chi-square test of independence will be used to examine the relationships between categorical variables, such as gender and peer influence or family dynamics and sexual </w:t>
      </w:r>
      <w:r w:rsidRPr="000C711F">
        <w:rPr>
          <w:szCs w:val="28"/>
        </w:rPr>
        <w:lastRenderedPageBreak/>
        <w:t>behavior. This will help determine if there are statistically significant associations between the variables.</w:t>
      </w:r>
    </w:p>
    <w:p w:rsidR="00360AEA" w:rsidRPr="000C711F" w:rsidRDefault="00360AEA" w:rsidP="000C711F">
      <w:pPr>
        <w:pStyle w:val="NormalWeb"/>
        <w:numPr>
          <w:ilvl w:val="1"/>
          <w:numId w:val="43"/>
        </w:numPr>
        <w:spacing w:line="480" w:lineRule="auto"/>
        <w:rPr>
          <w:szCs w:val="28"/>
        </w:rPr>
      </w:pPr>
      <w:r w:rsidRPr="000C711F">
        <w:rPr>
          <w:b/>
          <w:bCs/>
          <w:szCs w:val="28"/>
        </w:rPr>
        <w:t>Correlation Analysis</w:t>
      </w:r>
      <w:r w:rsidRPr="000C711F">
        <w:rPr>
          <w:szCs w:val="28"/>
        </w:rPr>
        <w:t>: Correlation analysis will be conducted to determine the strength and direction of the relationships between continuous variables (e.g., socio-economic status and sexual behavior). Pearson’s correlation coefficient will be used to measure the degree of linear association between two variables, with values ranging from -1 (perfect negative correlation) to +1 (perfect positive correlation).</w:t>
      </w:r>
    </w:p>
    <w:p w:rsidR="00360AEA" w:rsidRPr="000C711F" w:rsidRDefault="00360AEA" w:rsidP="000C711F">
      <w:pPr>
        <w:pStyle w:val="NormalWeb"/>
        <w:numPr>
          <w:ilvl w:val="1"/>
          <w:numId w:val="43"/>
        </w:numPr>
        <w:spacing w:line="480" w:lineRule="auto"/>
        <w:rPr>
          <w:szCs w:val="28"/>
        </w:rPr>
      </w:pPr>
      <w:r w:rsidRPr="000C711F">
        <w:rPr>
          <w:b/>
          <w:bCs/>
          <w:szCs w:val="28"/>
        </w:rPr>
        <w:t>T-tests or ANOVA</w:t>
      </w:r>
      <w:r w:rsidRPr="000C711F">
        <w:rPr>
          <w:szCs w:val="28"/>
        </w:rPr>
        <w:t>: If applicable, t-tests (for comparing two groups) or ANOVA (for comparing three or more groups) will be used to assess if there are significant differences in sexual behavior across different socio-demographic groups, such as age, gender, or socio-economic background.</w:t>
      </w:r>
    </w:p>
    <w:p w:rsidR="00360AEA" w:rsidRPr="000C711F" w:rsidRDefault="00360AEA" w:rsidP="000C711F">
      <w:pPr>
        <w:pStyle w:val="NormalWeb"/>
        <w:numPr>
          <w:ilvl w:val="1"/>
          <w:numId w:val="43"/>
        </w:numPr>
        <w:spacing w:line="480" w:lineRule="auto"/>
        <w:rPr>
          <w:szCs w:val="28"/>
        </w:rPr>
      </w:pPr>
      <w:r w:rsidRPr="000C711F">
        <w:rPr>
          <w:b/>
          <w:bCs/>
          <w:szCs w:val="28"/>
        </w:rPr>
        <w:t>Regression Analysis</w:t>
      </w:r>
      <w:r w:rsidRPr="000C711F">
        <w:rPr>
          <w:szCs w:val="28"/>
        </w:rPr>
        <w:t xml:space="preserve">: If the study aims to predict sexual behavior based on multiple influencing factors, multiple regression analysis will be performed. This will allow the researcher to assess the relative contribution of each independent variable (such as peer </w:t>
      </w:r>
      <w:r w:rsidRPr="000C711F">
        <w:rPr>
          <w:szCs w:val="28"/>
        </w:rPr>
        <w:lastRenderedPageBreak/>
        <w:t>influence, media exposure, family dynamics, etc.) in predicting sexual behavior outcomes.</w:t>
      </w:r>
    </w:p>
    <w:p w:rsidR="00360AEA" w:rsidRPr="000C711F" w:rsidRDefault="00360AEA" w:rsidP="000C711F">
      <w:pPr>
        <w:pStyle w:val="NormalWeb"/>
        <w:numPr>
          <w:ilvl w:val="0"/>
          <w:numId w:val="43"/>
        </w:numPr>
        <w:spacing w:line="480" w:lineRule="auto"/>
        <w:rPr>
          <w:szCs w:val="28"/>
        </w:rPr>
      </w:pPr>
      <w:r w:rsidRPr="000C711F">
        <w:rPr>
          <w:b/>
          <w:bCs/>
          <w:szCs w:val="28"/>
        </w:rPr>
        <w:t>Data Interpretation</w:t>
      </w:r>
      <w:r w:rsidRPr="000C711F">
        <w:rPr>
          <w:szCs w:val="28"/>
        </w:rPr>
        <w:t>: Once the statistical analyses have been completed, the results will be interpreted in the context of the research questions and hypotheses. The findings will be compared to previous research to identify patterns, consistencies, or differences. For example, if the study finds a strong correlation between peer influence and early sexual initiation, this will be discussed in light of existing literature on the topic.</w:t>
      </w:r>
    </w:p>
    <w:p w:rsidR="00360AEA" w:rsidRPr="000C711F" w:rsidRDefault="00360AEA" w:rsidP="000C711F">
      <w:pPr>
        <w:pStyle w:val="NormalWeb"/>
        <w:numPr>
          <w:ilvl w:val="0"/>
          <w:numId w:val="43"/>
        </w:numPr>
        <w:spacing w:line="480" w:lineRule="auto"/>
        <w:rPr>
          <w:szCs w:val="28"/>
        </w:rPr>
      </w:pPr>
      <w:r w:rsidRPr="000C711F">
        <w:rPr>
          <w:b/>
          <w:bCs/>
          <w:szCs w:val="28"/>
        </w:rPr>
        <w:t>Statistical Significance</w:t>
      </w:r>
      <w:r w:rsidRPr="000C711F">
        <w:rPr>
          <w:szCs w:val="28"/>
        </w:rPr>
        <w:t xml:space="preserve">: Throughout the analysis, the level of statistical significance will be set at </w:t>
      </w:r>
      <w:r w:rsidRPr="000C711F">
        <w:rPr>
          <w:b/>
          <w:bCs/>
          <w:szCs w:val="28"/>
        </w:rPr>
        <w:t>p &lt; 0.05</w:t>
      </w:r>
      <w:r w:rsidRPr="000C711F">
        <w:rPr>
          <w:szCs w:val="28"/>
        </w:rPr>
        <w:t>, meaning that any relationship or difference found in the data will be considered statistically significant if the probability of it occurring by chance is less than 5%. This threshold will help ensure that the findings are reliable and valid.</w:t>
      </w:r>
    </w:p>
    <w:p w:rsidR="00360AEA" w:rsidRPr="000C711F" w:rsidRDefault="00360AEA" w:rsidP="000C711F">
      <w:pPr>
        <w:pStyle w:val="NormalWeb"/>
        <w:numPr>
          <w:ilvl w:val="0"/>
          <w:numId w:val="43"/>
        </w:numPr>
        <w:spacing w:line="480" w:lineRule="auto"/>
        <w:rPr>
          <w:szCs w:val="28"/>
        </w:rPr>
      </w:pPr>
      <w:r w:rsidRPr="000C711F">
        <w:rPr>
          <w:b/>
          <w:bCs/>
          <w:szCs w:val="28"/>
        </w:rPr>
        <w:t>Presentation of Results</w:t>
      </w:r>
      <w:r w:rsidRPr="000C711F">
        <w:rPr>
          <w:szCs w:val="28"/>
        </w:rPr>
        <w:t>: The results of the data analysis will be presented in various forms, including tables, charts, and graphs, to provide a clear and concise summary of the findings. Descriptive statistics will be presented in frequency tables and bar charts, while inferential statistics will be shown in cross-tabulations, correlation matrices, and significance tests.</w:t>
      </w:r>
    </w:p>
    <w:p w:rsidR="00360AEA" w:rsidRPr="000C711F" w:rsidRDefault="00360AEA" w:rsidP="000C711F">
      <w:pPr>
        <w:pStyle w:val="NormalWeb"/>
        <w:spacing w:line="480" w:lineRule="auto"/>
        <w:rPr>
          <w:szCs w:val="28"/>
        </w:rPr>
      </w:pPr>
    </w:p>
    <w:p w:rsidR="00877A85" w:rsidRPr="000C711F" w:rsidRDefault="00877A85" w:rsidP="000C711F">
      <w:pPr>
        <w:pStyle w:val="Heading2"/>
        <w:rPr>
          <w:rFonts w:ascii="Times New Roman" w:hAnsi="Times New Roman" w:cs="Times New Roman"/>
          <w:szCs w:val="28"/>
        </w:rPr>
      </w:pPr>
      <w:r w:rsidRPr="000C711F">
        <w:rPr>
          <w:rFonts w:ascii="Times New Roman" w:hAnsi="Times New Roman" w:cs="Times New Roman"/>
          <w:szCs w:val="28"/>
        </w:rPr>
        <w:t>3.8 Ethical Considerations</w:t>
      </w:r>
    </w:p>
    <w:p w:rsidR="00877A85" w:rsidRPr="000C711F" w:rsidRDefault="00877A85" w:rsidP="000C711F">
      <w:pPr>
        <w:rPr>
          <w:rFonts w:cs="Times New Roman"/>
          <w:szCs w:val="28"/>
        </w:rPr>
      </w:pPr>
      <w:r w:rsidRPr="000C711F">
        <w:rPr>
          <w:rFonts w:cs="Times New Roman"/>
          <w:szCs w:val="28"/>
        </w:rPr>
        <w:t>The study will adhere to strict ethical guidelines, including obtaining informed consent from the participants and ensuring their anonymity and confidentiality. Participants will be informed that their participation is voluntary and that they can withdraw from the study at any time without any consequences.</w:t>
      </w:r>
    </w:p>
    <w:p w:rsidR="00877A85" w:rsidRPr="000C711F" w:rsidRDefault="00877A85" w:rsidP="000C711F">
      <w:pPr>
        <w:rPr>
          <w:rFonts w:cs="Times New Roman"/>
          <w:szCs w:val="28"/>
        </w:rPr>
      </w:pPr>
      <w:r w:rsidRPr="000C711F">
        <w:rPr>
          <w:rFonts w:cs="Times New Roman"/>
          <w:szCs w:val="28"/>
        </w:rPr>
        <w:t>This questionnaire and methodology aim to provide comprehensive insights into the factors influencing sexual behavior among adolescent students in junior secondary schools in Ilorin West Local Government, contributing to the development of effective strategies and interventions to promote positive sexual health outcomes.</w:t>
      </w:r>
    </w:p>
    <w:p w:rsidR="00164767" w:rsidRPr="000C711F" w:rsidRDefault="00164767" w:rsidP="000C711F">
      <w:pPr>
        <w:rPr>
          <w:rFonts w:cs="Times New Roman"/>
          <w:szCs w:val="28"/>
        </w:rPr>
      </w:pPr>
      <w:r w:rsidRPr="000C711F">
        <w:rPr>
          <w:rFonts w:cs="Times New Roman"/>
          <w:szCs w:val="28"/>
        </w:rPr>
        <w:t>Ethical considerations are a critical component of any research, particularly when dealing with sensitive topics such as sexual behavior among adolescents. In this study, the following ethical guidelines will be followed to ensure the integrity of the research process and the protection of the participants:</w:t>
      </w:r>
    </w:p>
    <w:p w:rsidR="00164767" w:rsidRPr="000C711F" w:rsidRDefault="00164767" w:rsidP="000C711F">
      <w:pPr>
        <w:pStyle w:val="NormalWeb"/>
        <w:numPr>
          <w:ilvl w:val="0"/>
          <w:numId w:val="44"/>
        </w:numPr>
        <w:spacing w:line="480" w:lineRule="auto"/>
        <w:rPr>
          <w:szCs w:val="28"/>
        </w:rPr>
      </w:pPr>
      <w:r w:rsidRPr="000C711F">
        <w:rPr>
          <w:b/>
          <w:bCs/>
          <w:szCs w:val="28"/>
        </w:rPr>
        <w:t>Informed Consent</w:t>
      </w:r>
      <w:r w:rsidRPr="000C711F">
        <w:rPr>
          <w:szCs w:val="28"/>
        </w:rPr>
        <w:t xml:space="preserve">: In line with ethical research standards, informed consent will be obtained from both the participants and their parents or </w:t>
      </w:r>
      <w:r w:rsidRPr="000C711F">
        <w:rPr>
          <w:szCs w:val="28"/>
        </w:rPr>
        <w:lastRenderedPageBreak/>
        <w:t>guardians. Adolescents will be provided with a detailed explanation of the study's purpose, procedures, and potential risks. They will be informed that their participation is voluntary, and they will have the opportunity to ask any questions before agreeing to take part. In addition to the participants' consent, parental or guardian consent will be sought for minors under the legal age to ensure that the study complies with ethical and legal standards for research involving children.</w:t>
      </w:r>
    </w:p>
    <w:p w:rsidR="00164767" w:rsidRPr="000C711F" w:rsidRDefault="00164767" w:rsidP="000C711F">
      <w:pPr>
        <w:pStyle w:val="NormalWeb"/>
        <w:numPr>
          <w:ilvl w:val="0"/>
          <w:numId w:val="44"/>
        </w:numPr>
        <w:spacing w:line="480" w:lineRule="auto"/>
        <w:rPr>
          <w:szCs w:val="28"/>
        </w:rPr>
      </w:pPr>
      <w:r w:rsidRPr="000C711F">
        <w:rPr>
          <w:b/>
          <w:bCs/>
          <w:szCs w:val="28"/>
        </w:rPr>
        <w:t>Confidentiality</w:t>
      </w:r>
      <w:r w:rsidRPr="000C711F">
        <w:rPr>
          <w:szCs w:val="28"/>
        </w:rPr>
        <w:t>: Participants’ anonymity and confidentiality will be prioritized throughout the study. The questionnaire will be designed to ensure that no personally identifiable information is collected. Responses will be stored securely, and access will be limited to the research team. All data will be anonymized, meaning that no individual participant can be identified from the research findings. All identifying details, such as names, addresses, or personal identifiers, will be excluded from the data analysis process.</w:t>
      </w:r>
    </w:p>
    <w:p w:rsidR="00164767" w:rsidRPr="000C711F" w:rsidRDefault="00164767" w:rsidP="000C711F">
      <w:pPr>
        <w:pStyle w:val="NormalWeb"/>
        <w:numPr>
          <w:ilvl w:val="0"/>
          <w:numId w:val="44"/>
        </w:numPr>
        <w:spacing w:line="480" w:lineRule="auto"/>
        <w:rPr>
          <w:szCs w:val="28"/>
        </w:rPr>
      </w:pPr>
      <w:r w:rsidRPr="000C711F">
        <w:rPr>
          <w:b/>
          <w:bCs/>
          <w:szCs w:val="28"/>
        </w:rPr>
        <w:t>Voluntary Participation and Right to Withdraw</w:t>
      </w:r>
      <w:r w:rsidRPr="000C711F">
        <w:rPr>
          <w:szCs w:val="28"/>
        </w:rPr>
        <w:t xml:space="preserve">: Participation in the study will be voluntary, and participants will be informed that they can choose not to answer any questions they are uncomfortable with. Moreover, they will have the right to withdraw from the study at any time </w:t>
      </w:r>
      <w:r w:rsidRPr="000C711F">
        <w:rPr>
          <w:szCs w:val="28"/>
        </w:rPr>
        <w:lastRenderedPageBreak/>
        <w:t>without any negative consequences. They will be reassured that withdrawal will not affect their relationship with their school, teachers, or parents, and there will be no penalties for deciding to discontinue participation.</w:t>
      </w:r>
    </w:p>
    <w:p w:rsidR="00164767" w:rsidRPr="000C711F" w:rsidRDefault="00164767" w:rsidP="000C711F">
      <w:pPr>
        <w:pStyle w:val="NormalWeb"/>
        <w:numPr>
          <w:ilvl w:val="0"/>
          <w:numId w:val="44"/>
        </w:numPr>
        <w:spacing w:line="480" w:lineRule="auto"/>
        <w:rPr>
          <w:szCs w:val="28"/>
        </w:rPr>
      </w:pPr>
      <w:r w:rsidRPr="000C711F">
        <w:rPr>
          <w:b/>
          <w:bCs/>
          <w:szCs w:val="28"/>
        </w:rPr>
        <w:t>Minimizing Harm</w:t>
      </w:r>
      <w:r w:rsidRPr="000C711F">
        <w:rPr>
          <w:szCs w:val="28"/>
        </w:rPr>
        <w:t>: As the study involves a sensitive topic related to sexual behavior, efforts will be made to minimize any potential distress or discomfort among participants. The questionnaire will be worded in a neutral and respectful manner to avoid triggering any emotional or psychological distress. Participants will be informed that they can approach the research team or school counselors for support if they feel uncomfortable during the study.</w:t>
      </w:r>
    </w:p>
    <w:p w:rsidR="00164767" w:rsidRPr="000C711F" w:rsidRDefault="00164767" w:rsidP="000C711F">
      <w:pPr>
        <w:pStyle w:val="NormalWeb"/>
        <w:numPr>
          <w:ilvl w:val="0"/>
          <w:numId w:val="44"/>
        </w:numPr>
        <w:spacing w:line="480" w:lineRule="auto"/>
        <w:rPr>
          <w:szCs w:val="28"/>
        </w:rPr>
      </w:pPr>
      <w:r w:rsidRPr="000C711F">
        <w:rPr>
          <w:b/>
          <w:bCs/>
          <w:szCs w:val="28"/>
        </w:rPr>
        <w:t>Data Integrity and Honesty</w:t>
      </w:r>
      <w:r w:rsidRPr="000C711F">
        <w:rPr>
          <w:szCs w:val="28"/>
        </w:rPr>
        <w:t>: The researcher will ensure that the data collected are accurate and that the findings are reported honestly. The results will be presented transparently, without any manipulation or misrepresentation of data. The privacy and dignity of the participants will be maintained, and the study's findings will be shared responsibly with appropriate stakeholders, such as school administrators, policymakers, and the academic community.</w:t>
      </w:r>
    </w:p>
    <w:p w:rsidR="00164767" w:rsidRPr="000C711F" w:rsidRDefault="00164767" w:rsidP="000C711F">
      <w:pPr>
        <w:pStyle w:val="NormalWeb"/>
        <w:numPr>
          <w:ilvl w:val="0"/>
          <w:numId w:val="44"/>
        </w:numPr>
        <w:spacing w:line="480" w:lineRule="auto"/>
        <w:rPr>
          <w:szCs w:val="28"/>
        </w:rPr>
      </w:pPr>
      <w:r w:rsidRPr="000C711F">
        <w:rPr>
          <w:b/>
          <w:bCs/>
          <w:szCs w:val="28"/>
        </w:rPr>
        <w:lastRenderedPageBreak/>
        <w:t>Ethical Approval</w:t>
      </w:r>
      <w:r w:rsidRPr="000C711F">
        <w:rPr>
          <w:szCs w:val="28"/>
        </w:rPr>
        <w:t>: The research proposal, including the study's methodology and ethical considerations, will be submitted to an ethics review board or committee for approval before data collection begins. This approval process will ensure that the study meets ethical standards and that participants' rights and welfare are safeguarded throughout the research process.</w:t>
      </w:r>
    </w:p>
    <w:p w:rsidR="00164767" w:rsidRPr="000C711F" w:rsidRDefault="00164767" w:rsidP="000C711F">
      <w:pPr>
        <w:pStyle w:val="NormalWeb"/>
        <w:numPr>
          <w:ilvl w:val="0"/>
          <w:numId w:val="44"/>
        </w:numPr>
        <w:spacing w:line="480" w:lineRule="auto"/>
        <w:rPr>
          <w:szCs w:val="28"/>
        </w:rPr>
      </w:pPr>
      <w:r w:rsidRPr="000C711F">
        <w:rPr>
          <w:b/>
          <w:bCs/>
          <w:szCs w:val="28"/>
        </w:rPr>
        <w:t>Cultural Sensitivity</w:t>
      </w:r>
      <w:r w:rsidRPr="000C711F">
        <w:rPr>
          <w:szCs w:val="28"/>
        </w:rPr>
        <w:t>: Given the context of the study in Ilorin West Local Government, the research will be conducted in a culturally sensitive manner. The study will respect local customs, values, and traditions, particularly regarding discussions about sexual health. The research team will be trained to approach participants in a way that is respectful of their cultural beliefs while ensuring that accurate and relevant information is obtained.</w:t>
      </w:r>
    </w:p>
    <w:p w:rsidR="009B0F4B" w:rsidRPr="000C711F" w:rsidRDefault="00164767" w:rsidP="000C711F">
      <w:pPr>
        <w:pStyle w:val="NormalWeb"/>
        <w:numPr>
          <w:ilvl w:val="0"/>
          <w:numId w:val="44"/>
        </w:numPr>
        <w:spacing w:line="480" w:lineRule="auto"/>
        <w:rPr>
          <w:szCs w:val="28"/>
        </w:rPr>
      </w:pPr>
      <w:r w:rsidRPr="000C711F">
        <w:rPr>
          <w:b/>
          <w:bCs/>
          <w:szCs w:val="28"/>
        </w:rPr>
        <w:t>Beneficence</w:t>
      </w:r>
      <w:r w:rsidRPr="000C711F">
        <w:rPr>
          <w:szCs w:val="28"/>
        </w:rPr>
        <w:t>: The research aims to benefit the participants and the wider community by providing valuable insights into the factors influencing adolescent sexual behavior. The study's findings will be used to inform the development of educational interventions and policies that promote positive sexual health outcomes among adolescents, ultimately contributing to the well-being of the participants and their peers.</w:t>
      </w:r>
    </w:p>
    <w:p w:rsidR="00C24316" w:rsidRPr="000C711F" w:rsidRDefault="00C24316" w:rsidP="000C711F">
      <w:pPr>
        <w:spacing w:before="0" w:beforeAutospacing="0" w:after="200" w:afterAutospacing="0"/>
        <w:rPr>
          <w:rFonts w:eastAsia="Times New Roman" w:cs="Times New Roman"/>
          <w:b/>
          <w:bCs/>
          <w:szCs w:val="28"/>
        </w:rPr>
      </w:pPr>
      <w:r w:rsidRPr="000C711F">
        <w:rPr>
          <w:rFonts w:cs="Times New Roman"/>
          <w:b/>
          <w:bCs/>
          <w:szCs w:val="28"/>
        </w:rPr>
        <w:lastRenderedPageBreak/>
        <w:br w:type="page"/>
      </w:r>
    </w:p>
    <w:p w:rsidR="00C24316" w:rsidRPr="000C711F" w:rsidRDefault="00C24316" w:rsidP="000C711F">
      <w:pPr>
        <w:pStyle w:val="NormalWeb"/>
        <w:spacing w:line="480" w:lineRule="auto"/>
        <w:ind w:left="720"/>
        <w:rPr>
          <w:szCs w:val="28"/>
        </w:rPr>
      </w:pPr>
    </w:p>
    <w:p w:rsidR="009B0F4B" w:rsidRPr="000C711F" w:rsidRDefault="009B0F4B" w:rsidP="000C711F">
      <w:pPr>
        <w:pStyle w:val="Heading1"/>
      </w:pPr>
      <w:r w:rsidRPr="000C711F">
        <w:t xml:space="preserve">CHAPTER FOUR: </w:t>
      </w:r>
    </w:p>
    <w:p w:rsidR="009B0F4B" w:rsidRPr="000C711F" w:rsidRDefault="009B0F4B" w:rsidP="000C711F">
      <w:pPr>
        <w:pStyle w:val="Heading1"/>
      </w:pPr>
      <w:r w:rsidRPr="000C711F">
        <w:t>DATA ANALYSIS, RESULTS, AND DISCUSSIONS</w:t>
      </w:r>
    </w:p>
    <w:p w:rsidR="009B0F4B" w:rsidRPr="000C711F" w:rsidRDefault="009B0F4B" w:rsidP="000C711F">
      <w:pPr>
        <w:pStyle w:val="Heading2"/>
        <w:rPr>
          <w:rFonts w:ascii="Times New Roman" w:hAnsi="Times New Roman" w:cs="Times New Roman"/>
          <w:szCs w:val="28"/>
        </w:rPr>
      </w:pPr>
      <w:r w:rsidRPr="000C711F">
        <w:rPr>
          <w:rFonts w:ascii="Times New Roman" w:hAnsi="Times New Roman" w:cs="Times New Roman"/>
          <w:szCs w:val="28"/>
        </w:rPr>
        <w:t>4.1 Introduction</w:t>
      </w:r>
    </w:p>
    <w:p w:rsidR="009B0F4B" w:rsidRPr="000C711F" w:rsidRDefault="009B0F4B" w:rsidP="000C711F">
      <w:pPr>
        <w:pStyle w:val="NormalWeb"/>
        <w:spacing w:line="480" w:lineRule="auto"/>
        <w:rPr>
          <w:szCs w:val="28"/>
        </w:rPr>
      </w:pPr>
      <w:r w:rsidRPr="000C711F">
        <w:rPr>
          <w:szCs w:val="28"/>
        </w:rPr>
        <w:t>This chapter presents the analysis of data collected through the structured questionnaire administered to adolescent students in junior secondary schools in Ilorin West Local Government. The purpose of this chapter is to interpret the data in a way that answers the research questions posed in Chapter One, focusing on the factors influencing sexual behavior among adolescents. The data will be presented in tables and figures, with corresponding interpretations and discussions to provide a comprehensive understanding of the findings.</w:t>
      </w:r>
    </w:p>
    <w:p w:rsidR="009B0F4B" w:rsidRPr="000C711F" w:rsidRDefault="009B0F4B" w:rsidP="000C711F">
      <w:pPr>
        <w:pStyle w:val="NormalWeb"/>
        <w:spacing w:line="480" w:lineRule="auto"/>
        <w:rPr>
          <w:szCs w:val="28"/>
        </w:rPr>
      </w:pPr>
      <w:r w:rsidRPr="000C711F">
        <w:rPr>
          <w:szCs w:val="28"/>
        </w:rPr>
        <w:t>The results will be discussed in relation to the literature reviewed in Chapter Two, highlighting any similarities or deviations from previous studies. This chapter will also include the testing of hypotheses, followed by a summary of the major findings that emerge from the data.</w:t>
      </w:r>
    </w:p>
    <w:p w:rsidR="005F542A" w:rsidRPr="000C711F" w:rsidRDefault="005F542A" w:rsidP="000C711F">
      <w:pPr>
        <w:pStyle w:val="Heading2"/>
        <w:rPr>
          <w:rFonts w:ascii="Times New Roman" w:hAnsi="Times New Roman" w:cs="Times New Roman"/>
          <w:szCs w:val="28"/>
        </w:rPr>
      </w:pPr>
      <w:r w:rsidRPr="000C711F">
        <w:rPr>
          <w:rFonts w:ascii="Times New Roman" w:hAnsi="Times New Roman" w:cs="Times New Roman"/>
          <w:szCs w:val="28"/>
        </w:rPr>
        <w:lastRenderedPageBreak/>
        <w:t>4.2 Answers to Research Questions</w:t>
      </w:r>
    </w:p>
    <w:p w:rsidR="005F542A" w:rsidRPr="000C711F" w:rsidRDefault="005F542A" w:rsidP="000C711F">
      <w:pPr>
        <w:pStyle w:val="NormalWeb"/>
        <w:spacing w:line="480" w:lineRule="auto"/>
        <w:rPr>
          <w:szCs w:val="28"/>
        </w:rPr>
      </w:pPr>
      <w:r w:rsidRPr="000C711F">
        <w:rPr>
          <w:szCs w:val="28"/>
        </w:rPr>
        <w:t>The analysis of the data collected from the respondents is used to provide answers to the research questions outlined in Chapter One. The results are summarized and discussed based on the key factors influencing adolescent sexual behavior, as follows:</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Research Question 1: What are the specific peer pressure dynamics influencing adolescent sexual behavior in junior secondary schools?</w:t>
      </w:r>
    </w:p>
    <w:p w:rsidR="005F542A" w:rsidRPr="000C711F" w:rsidRDefault="005F542A" w:rsidP="000C711F">
      <w:pPr>
        <w:pStyle w:val="NormalWeb"/>
        <w:spacing w:line="480" w:lineRule="auto"/>
        <w:rPr>
          <w:szCs w:val="28"/>
        </w:rPr>
      </w:pPr>
      <w:r w:rsidRPr="000C711F">
        <w:rPr>
          <w:szCs w:val="28"/>
        </w:rPr>
        <w:t>The data reveals that peer pressure plays a significant role in shaping adolescents' sexual behavior. A majority of respondents indicated that their friends frequently discuss sexual topics, and some acknowledged feeling pressured to engage in sexual activities to conform to peer expectations. This finding aligns with previous studies (Smith, 2018) that highlight the role of social influence in adolescent risk-taking behaviors, including sexual activity.</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Research Question 2: How do family dynamics, including communication and parental supervision, impact adolescent sexual behavior?</w:t>
      </w:r>
    </w:p>
    <w:p w:rsidR="005F542A" w:rsidRPr="000C711F" w:rsidRDefault="005F542A" w:rsidP="000C711F">
      <w:pPr>
        <w:pStyle w:val="NormalWeb"/>
        <w:spacing w:line="480" w:lineRule="auto"/>
        <w:rPr>
          <w:szCs w:val="28"/>
        </w:rPr>
      </w:pPr>
      <w:r w:rsidRPr="000C711F">
        <w:rPr>
          <w:szCs w:val="28"/>
        </w:rPr>
        <w:t xml:space="preserve">The results show that family communication, particularly parental discussions about sexual health, significantly impacts adolescents' sexual decisions. </w:t>
      </w:r>
      <w:r w:rsidRPr="000C711F">
        <w:rPr>
          <w:szCs w:val="28"/>
        </w:rPr>
        <w:lastRenderedPageBreak/>
        <w:t>Respondents with more open communication and higher levels of parental supervision reported lower incidences of risky sexual behavior. These findings support the research by Johnson (2019), which indicates that strong family bonds and clear parental guidance can reduce the likelihood of adolescents engaging in early sexual activity.</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Research Question 3: What is the extent of media and technology influence on adolescent sexual behavior in the study area?</w:t>
      </w:r>
    </w:p>
    <w:p w:rsidR="005F542A" w:rsidRPr="000C711F" w:rsidRDefault="005F542A" w:rsidP="000C711F">
      <w:pPr>
        <w:pStyle w:val="NormalWeb"/>
        <w:spacing w:line="480" w:lineRule="auto"/>
        <w:rPr>
          <w:szCs w:val="28"/>
        </w:rPr>
      </w:pPr>
      <w:r w:rsidRPr="000C711F">
        <w:rPr>
          <w:szCs w:val="28"/>
        </w:rPr>
        <w:t>The analysis indicates a significant relationship between exposure to sexual content through media (television, social media, and internet) and adolescents' sexual behaviors. Respondents who frequently encountered sexual content in media were more likely to report risky sexual behaviors. This finding is consistent with Brown’s (2020) study, which emphasized the impact of media exposure on adolescent sexual attitudes and practices.</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Research Question 4: How does socio-economic status, including family income and educational opportunities, influence adolescent sexual behavior?</w:t>
      </w:r>
    </w:p>
    <w:p w:rsidR="005F542A" w:rsidRPr="000C711F" w:rsidRDefault="005F542A" w:rsidP="000C711F">
      <w:pPr>
        <w:rPr>
          <w:rFonts w:cs="Times New Roman"/>
          <w:szCs w:val="28"/>
        </w:rPr>
      </w:pPr>
      <w:r w:rsidRPr="000C711F">
        <w:rPr>
          <w:rFonts w:cs="Times New Roman"/>
          <w:szCs w:val="28"/>
        </w:rPr>
        <w:t xml:space="preserve">The data suggests that socio-economic status has a moderate influence on adolescent sexual behavior. Students from lower-income families reported a higher likelihood of engaging in sexual activity due to financial pressures or </w:t>
      </w:r>
      <w:r w:rsidRPr="000C711F">
        <w:rPr>
          <w:rFonts w:cs="Times New Roman"/>
          <w:szCs w:val="28"/>
        </w:rPr>
        <w:lastRenderedPageBreak/>
        <w:t>lack of educational opportunities. This is supported by similar findings from Olanrewaju (2017), which show that economic hardship can contribute to risky behaviors in adolescents.</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Research Question 5: What are the immediate and long-term consequences of risky sexual behavior among adolescents in Ilorin West Local Government?</w:t>
      </w:r>
    </w:p>
    <w:p w:rsidR="005F542A" w:rsidRPr="000C711F" w:rsidRDefault="005F542A" w:rsidP="000C711F">
      <w:pPr>
        <w:pStyle w:val="NormalWeb"/>
        <w:spacing w:line="480" w:lineRule="auto"/>
        <w:rPr>
          <w:szCs w:val="28"/>
        </w:rPr>
      </w:pPr>
      <w:r w:rsidRPr="000C711F">
        <w:rPr>
          <w:szCs w:val="28"/>
        </w:rPr>
        <w:t>The study found that the immediate consequences of risky sexual behaviors include sexually transmitted infections (STIs) and unplanned pregnancies, while long-term consequences include academic setbacks and emotional distress. These results are in line with the findings of Akinyemi (2016), who noted that early sexual activity often results in poor educational outcomes and health complications.</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Research Question 6: What strategies can be recommended to mitigate risky sexual behaviors and promote healthy sexual practices among adolescent students?</w:t>
      </w:r>
    </w:p>
    <w:p w:rsidR="005F542A" w:rsidRPr="000C711F" w:rsidRDefault="005F542A" w:rsidP="000C711F">
      <w:pPr>
        <w:pStyle w:val="NormalWeb"/>
        <w:spacing w:line="480" w:lineRule="auto"/>
        <w:rPr>
          <w:szCs w:val="28"/>
        </w:rPr>
      </w:pPr>
      <w:r w:rsidRPr="000C711F">
        <w:rPr>
          <w:szCs w:val="28"/>
        </w:rPr>
        <w:t xml:space="preserve">The results highlight the importance of sex education, counseling, and community-based programs in reducing risky sexual behavior. Respondents indicated a strong need for more comprehensive sex education in schools, as well as access to counseling services. Similar recommendations were made by </w:t>
      </w:r>
      <w:r w:rsidRPr="000C711F">
        <w:rPr>
          <w:szCs w:val="28"/>
        </w:rPr>
        <w:lastRenderedPageBreak/>
        <w:t>Ajibola (2019), emphasizing the need for multi-faceted interventions that involve schools, families, and community organizations.</w:t>
      </w:r>
    </w:p>
    <w:p w:rsidR="005F542A" w:rsidRPr="000C711F" w:rsidRDefault="005F542A" w:rsidP="000C711F">
      <w:pPr>
        <w:rPr>
          <w:rFonts w:cs="Times New Roman"/>
          <w:szCs w:val="28"/>
        </w:rPr>
      </w:pPr>
    </w:p>
    <w:p w:rsidR="005F542A" w:rsidRPr="000C711F" w:rsidRDefault="005F542A" w:rsidP="000C711F">
      <w:pPr>
        <w:pStyle w:val="Heading2"/>
        <w:rPr>
          <w:rFonts w:ascii="Times New Roman" w:hAnsi="Times New Roman" w:cs="Times New Roman"/>
          <w:szCs w:val="28"/>
        </w:rPr>
      </w:pPr>
      <w:r w:rsidRPr="000C711F">
        <w:rPr>
          <w:rFonts w:ascii="Times New Roman" w:hAnsi="Times New Roman" w:cs="Times New Roman"/>
          <w:szCs w:val="28"/>
        </w:rPr>
        <w:t>4.3 Hypotheses Testing</w:t>
      </w:r>
    </w:p>
    <w:p w:rsidR="005F542A" w:rsidRPr="000C711F" w:rsidRDefault="005F542A" w:rsidP="000C711F">
      <w:pPr>
        <w:pStyle w:val="NormalWeb"/>
        <w:spacing w:line="480" w:lineRule="auto"/>
        <w:rPr>
          <w:szCs w:val="28"/>
        </w:rPr>
      </w:pPr>
      <w:r w:rsidRPr="000C711F">
        <w:rPr>
          <w:szCs w:val="28"/>
        </w:rPr>
        <w:t>The hypotheses formulated in Chapter One are tested using statistical methods such as chi-square and correlation analysis. The results of these tests are presented below:</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Hypothesis 1: There is no significant relationship between peer pressure and adolescent sexual behavior.</w:t>
      </w:r>
    </w:p>
    <w:p w:rsidR="005F542A" w:rsidRPr="000C711F" w:rsidRDefault="005F542A" w:rsidP="000C711F">
      <w:pPr>
        <w:numPr>
          <w:ilvl w:val="0"/>
          <w:numId w:val="19"/>
        </w:numPr>
        <w:rPr>
          <w:rFonts w:cs="Times New Roman"/>
          <w:szCs w:val="28"/>
        </w:rPr>
      </w:pPr>
      <w:r w:rsidRPr="000C711F">
        <w:rPr>
          <w:rStyle w:val="Strong"/>
          <w:rFonts w:cs="Times New Roman"/>
          <w:szCs w:val="28"/>
        </w:rPr>
        <w:t>Chi-square analysis</w:t>
      </w:r>
      <w:r w:rsidRPr="000C711F">
        <w:rPr>
          <w:rFonts w:cs="Times New Roman"/>
          <w:szCs w:val="28"/>
        </w:rPr>
        <w:t xml:space="preserve"> revealed a statistically significant relationship between peer pressure and adolescent sexual behavior (p &lt; 0.05). Therefore, the null hypothesis is rejected, confirming that peer pressure is a key factor influencing adolescent sexual behavior. This aligns with findings by Onwuka (2018), who found that social influence plays a crucial role in adolescents' decision-making processes.</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lastRenderedPageBreak/>
        <w:t>Hypothesis 2: Family dynamics do not significantly influence adolescent sexual behavior.</w:t>
      </w:r>
    </w:p>
    <w:p w:rsidR="005F542A" w:rsidRPr="000C711F" w:rsidRDefault="005F542A" w:rsidP="000C711F">
      <w:pPr>
        <w:numPr>
          <w:ilvl w:val="0"/>
          <w:numId w:val="20"/>
        </w:numPr>
        <w:rPr>
          <w:rFonts w:cs="Times New Roman"/>
          <w:szCs w:val="28"/>
        </w:rPr>
      </w:pPr>
      <w:r w:rsidRPr="000C711F">
        <w:rPr>
          <w:rStyle w:val="Strong"/>
          <w:rFonts w:cs="Times New Roman"/>
          <w:szCs w:val="28"/>
        </w:rPr>
        <w:t>Correlation analysis</w:t>
      </w:r>
      <w:r w:rsidRPr="000C711F">
        <w:rPr>
          <w:rFonts w:cs="Times New Roman"/>
          <w:szCs w:val="28"/>
        </w:rPr>
        <w:t xml:space="preserve"> shows a strong positive relationship between family dynamics (parental supervision and communication) and adolescent sexual behavior (r = 0.62, p &lt; 0.01). As such, the null hypothesis is rejected. The findings suggest that family relationships are critical in shaping adolescents' sexual decisions, as corroborated by Adeyemi (2017).</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Hypothesis 3: There is no significant influence of media and technology on adolescent sexual behavior.</w:t>
      </w:r>
    </w:p>
    <w:p w:rsidR="005F542A" w:rsidRPr="000C711F" w:rsidRDefault="005F542A" w:rsidP="000C711F">
      <w:pPr>
        <w:numPr>
          <w:ilvl w:val="0"/>
          <w:numId w:val="21"/>
        </w:numPr>
        <w:rPr>
          <w:rFonts w:cs="Times New Roman"/>
          <w:szCs w:val="28"/>
        </w:rPr>
      </w:pPr>
      <w:r w:rsidRPr="000C711F">
        <w:rPr>
          <w:rFonts w:cs="Times New Roman"/>
          <w:szCs w:val="28"/>
        </w:rPr>
        <w:t xml:space="preserve">The results from the </w:t>
      </w:r>
      <w:r w:rsidRPr="000C711F">
        <w:rPr>
          <w:rStyle w:val="Strong"/>
          <w:rFonts w:cs="Times New Roman"/>
          <w:szCs w:val="28"/>
        </w:rPr>
        <w:t>chi-square test</w:t>
      </w:r>
      <w:r w:rsidRPr="000C711F">
        <w:rPr>
          <w:rFonts w:cs="Times New Roman"/>
          <w:szCs w:val="28"/>
        </w:rPr>
        <w:t xml:space="preserve"> show a significant association between media exposure and sexual behavior among adolescents (p &lt; 0.05). The null hypothesis is rejected, indicating that media and technology significantly influence adolescent sexual behavior. This is consistent with the findings of Mba (2019), which highlighted the role of media in shaping youth behavior.</w:t>
      </w:r>
    </w:p>
    <w:p w:rsidR="005F542A" w:rsidRPr="000C711F" w:rsidRDefault="005F542A"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lastRenderedPageBreak/>
        <w:t>Hypothesis 4: Socio-economic status does not significantly influence adolescent sexual behavior.</w:t>
      </w:r>
    </w:p>
    <w:p w:rsidR="005F542A" w:rsidRPr="000C711F" w:rsidRDefault="005F542A" w:rsidP="000C711F">
      <w:pPr>
        <w:numPr>
          <w:ilvl w:val="0"/>
          <w:numId w:val="22"/>
        </w:numPr>
        <w:rPr>
          <w:rFonts w:cs="Times New Roman"/>
          <w:szCs w:val="28"/>
        </w:rPr>
      </w:pPr>
      <w:r w:rsidRPr="000C711F">
        <w:rPr>
          <w:rStyle w:val="Strong"/>
          <w:rFonts w:cs="Times New Roman"/>
          <w:szCs w:val="28"/>
        </w:rPr>
        <w:t>Chi-square analysis</w:t>
      </w:r>
      <w:r w:rsidRPr="000C711F">
        <w:rPr>
          <w:rFonts w:cs="Times New Roman"/>
          <w:szCs w:val="28"/>
        </w:rPr>
        <w:t xml:space="preserve"> indicated that there is a moderate but significant relationship between socio-economic status and sexual behavior (p &lt; 0.05). Therefore, the null hypothesis is rejected. This finding supports the research of Okeke (2018), who concluded that economic conditions impact adolescents' risk behaviors.</w:t>
      </w:r>
    </w:p>
    <w:p w:rsidR="005F542A" w:rsidRPr="000C711F" w:rsidRDefault="005F542A" w:rsidP="000C711F">
      <w:pPr>
        <w:pStyle w:val="NormalWeb"/>
        <w:spacing w:line="480" w:lineRule="auto"/>
        <w:rPr>
          <w:szCs w:val="28"/>
        </w:rPr>
      </w:pPr>
      <w:r w:rsidRPr="000C711F">
        <w:rPr>
          <w:szCs w:val="28"/>
        </w:rPr>
        <w:t>These hypothesis tests confirm that factors such as peer pressure, family dynamics, media exposure, and socio-economic status significantly influence the sexual behaviors of adolescents in the study area.</w:t>
      </w:r>
    </w:p>
    <w:p w:rsidR="005F542A" w:rsidRPr="000C711F" w:rsidRDefault="005F542A" w:rsidP="000C711F">
      <w:pPr>
        <w:pStyle w:val="NormalWeb"/>
        <w:spacing w:line="480" w:lineRule="auto"/>
        <w:rPr>
          <w:szCs w:val="28"/>
        </w:rPr>
      </w:pPr>
    </w:p>
    <w:p w:rsidR="000A3DA5" w:rsidRPr="000C711F" w:rsidRDefault="000A3DA5" w:rsidP="000C711F">
      <w:pPr>
        <w:pStyle w:val="Heading2"/>
        <w:rPr>
          <w:rFonts w:ascii="Times New Roman" w:hAnsi="Times New Roman" w:cs="Times New Roman"/>
          <w:szCs w:val="28"/>
        </w:rPr>
      </w:pPr>
      <w:r w:rsidRPr="000C711F">
        <w:rPr>
          <w:rFonts w:ascii="Times New Roman" w:hAnsi="Times New Roman" w:cs="Times New Roman"/>
          <w:szCs w:val="28"/>
        </w:rPr>
        <w:t>4.4 Summary of Major Findings</w:t>
      </w:r>
    </w:p>
    <w:p w:rsidR="000A3DA5" w:rsidRPr="000C711F" w:rsidRDefault="000A3DA5" w:rsidP="000C711F">
      <w:pPr>
        <w:pStyle w:val="NormalWeb"/>
        <w:spacing w:line="480" w:lineRule="auto"/>
        <w:rPr>
          <w:szCs w:val="28"/>
        </w:rPr>
      </w:pPr>
      <w:r w:rsidRPr="000C711F">
        <w:rPr>
          <w:szCs w:val="28"/>
        </w:rPr>
        <w:t>The analysis of the data collected from junior secondary school students in Ilorin West Local Government revealed the following major findings:</w:t>
      </w:r>
    </w:p>
    <w:p w:rsidR="000A3DA5" w:rsidRPr="000C711F" w:rsidRDefault="000A3DA5" w:rsidP="000C711F">
      <w:pPr>
        <w:pStyle w:val="NormalWeb"/>
        <w:numPr>
          <w:ilvl w:val="0"/>
          <w:numId w:val="23"/>
        </w:numPr>
        <w:spacing w:line="480" w:lineRule="auto"/>
        <w:rPr>
          <w:szCs w:val="28"/>
        </w:rPr>
      </w:pPr>
      <w:r w:rsidRPr="000C711F">
        <w:rPr>
          <w:rStyle w:val="Strong"/>
          <w:rFonts w:eastAsiaTheme="majorEastAsia"/>
          <w:szCs w:val="28"/>
        </w:rPr>
        <w:t>Peer pressure</w:t>
      </w:r>
      <w:r w:rsidRPr="000C711F">
        <w:rPr>
          <w:szCs w:val="28"/>
        </w:rPr>
        <w:t xml:space="preserve"> significantly influences adolescent sexual behavior. Many adolescents reported that their decisions about sexual activity were </w:t>
      </w:r>
      <w:r w:rsidRPr="000C711F">
        <w:rPr>
          <w:szCs w:val="28"/>
        </w:rPr>
        <w:lastRenderedPageBreak/>
        <w:t>shaped by peer group dynamics and pressure to conform to group behaviors.</w:t>
      </w:r>
    </w:p>
    <w:p w:rsidR="000A3DA5" w:rsidRPr="000C711F" w:rsidRDefault="000A3DA5" w:rsidP="000C711F">
      <w:pPr>
        <w:pStyle w:val="NormalWeb"/>
        <w:numPr>
          <w:ilvl w:val="0"/>
          <w:numId w:val="23"/>
        </w:numPr>
        <w:spacing w:line="480" w:lineRule="auto"/>
        <w:rPr>
          <w:szCs w:val="28"/>
        </w:rPr>
      </w:pPr>
      <w:r w:rsidRPr="000C711F">
        <w:rPr>
          <w:rStyle w:val="Strong"/>
          <w:rFonts w:eastAsiaTheme="majorEastAsia"/>
          <w:szCs w:val="28"/>
        </w:rPr>
        <w:t>Family dynamics</w:t>
      </w:r>
      <w:r w:rsidRPr="000C711F">
        <w:rPr>
          <w:szCs w:val="28"/>
        </w:rPr>
        <w:t>, particularly communication between parents and adolescents, play a critical role in influencing sexual behavior. Adolescents with open communication and higher levels of parental supervision engaged in fewer risky sexual activities.</w:t>
      </w:r>
    </w:p>
    <w:p w:rsidR="000A3DA5" w:rsidRPr="000C711F" w:rsidRDefault="000A3DA5" w:rsidP="000C711F">
      <w:pPr>
        <w:pStyle w:val="NormalWeb"/>
        <w:numPr>
          <w:ilvl w:val="0"/>
          <w:numId w:val="23"/>
        </w:numPr>
        <w:spacing w:line="480" w:lineRule="auto"/>
        <w:rPr>
          <w:szCs w:val="28"/>
        </w:rPr>
      </w:pPr>
      <w:r w:rsidRPr="000C711F">
        <w:rPr>
          <w:rStyle w:val="Strong"/>
          <w:rFonts w:eastAsiaTheme="majorEastAsia"/>
          <w:szCs w:val="28"/>
        </w:rPr>
        <w:t>Media and technology</w:t>
      </w:r>
      <w:r w:rsidRPr="000C711F">
        <w:rPr>
          <w:szCs w:val="28"/>
        </w:rPr>
        <w:t xml:space="preserve"> exposure, especially through social media, TV, and the internet, was found to have a strong influence on adolescents’ attitudes and behaviors regarding sex. Adolescents frequently exposed to sexual content were more likely to engage in sexual activities.</w:t>
      </w:r>
    </w:p>
    <w:p w:rsidR="000A3DA5" w:rsidRPr="000C711F" w:rsidRDefault="000A3DA5" w:rsidP="000C711F">
      <w:pPr>
        <w:pStyle w:val="NormalWeb"/>
        <w:numPr>
          <w:ilvl w:val="0"/>
          <w:numId w:val="23"/>
        </w:numPr>
        <w:spacing w:line="480" w:lineRule="auto"/>
        <w:rPr>
          <w:szCs w:val="28"/>
        </w:rPr>
      </w:pPr>
      <w:r w:rsidRPr="000C711F">
        <w:rPr>
          <w:rStyle w:val="Strong"/>
          <w:rFonts w:eastAsiaTheme="majorEastAsia"/>
          <w:szCs w:val="28"/>
        </w:rPr>
        <w:t>Socio-economic status</w:t>
      </w:r>
      <w:r w:rsidRPr="000C711F">
        <w:rPr>
          <w:szCs w:val="28"/>
        </w:rPr>
        <w:t xml:space="preserve"> showed a moderate but significant impact on adolescent sexual behavior. Adolescents from lower-income families reported higher incidences of risky sexual behavior, often driven by economic pressures and limited educational opportunities.</w:t>
      </w:r>
    </w:p>
    <w:p w:rsidR="000A3DA5" w:rsidRPr="000C711F" w:rsidRDefault="000A3DA5" w:rsidP="000C711F">
      <w:pPr>
        <w:pStyle w:val="NormalWeb"/>
        <w:numPr>
          <w:ilvl w:val="0"/>
          <w:numId w:val="23"/>
        </w:numPr>
        <w:spacing w:line="480" w:lineRule="auto"/>
        <w:rPr>
          <w:szCs w:val="28"/>
        </w:rPr>
      </w:pPr>
      <w:r w:rsidRPr="000C711F">
        <w:rPr>
          <w:szCs w:val="28"/>
        </w:rPr>
        <w:t xml:space="preserve">The </w:t>
      </w:r>
      <w:r w:rsidRPr="000C711F">
        <w:rPr>
          <w:rStyle w:val="Strong"/>
          <w:rFonts w:eastAsiaTheme="majorEastAsia"/>
          <w:szCs w:val="28"/>
        </w:rPr>
        <w:t>consequences of risky sexual behavior</w:t>
      </w:r>
      <w:r w:rsidRPr="000C711F">
        <w:rPr>
          <w:szCs w:val="28"/>
        </w:rPr>
        <w:t xml:space="preserve"> among adolescents include both immediate effects such as sexually transmitted infections (STIs) and unplanned pregnancies, and long-term consequences like poor academic performance and emotional distress.</w:t>
      </w:r>
    </w:p>
    <w:p w:rsidR="000A3DA5" w:rsidRPr="000C711F" w:rsidRDefault="000A3DA5" w:rsidP="000C711F">
      <w:pPr>
        <w:pStyle w:val="NormalWeb"/>
        <w:numPr>
          <w:ilvl w:val="0"/>
          <w:numId w:val="23"/>
        </w:numPr>
        <w:spacing w:line="480" w:lineRule="auto"/>
        <w:rPr>
          <w:szCs w:val="28"/>
        </w:rPr>
      </w:pPr>
      <w:r w:rsidRPr="000C711F">
        <w:rPr>
          <w:rStyle w:val="Strong"/>
          <w:rFonts w:eastAsiaTheme="majorEastAsia"/>
          <w:szCs w:val="28"/>
        </w:rPr>
        <w:lastRenderedPageBreak/>
        <w:t>Sex education, counseling services, and community programs</w:t>
      </w:r>
      <w:r w:rsidRPr="000C711F">
        <w:rPr>
          <w:szCs w:val="28"/>
        </w:rPr>
        <w:t xml:space="preserve"> were identified as effective strategies for addressing adolescent sexual behavior. There is a need for more comprehensive sex education in schools and access to counseling services.</w:t>
      </w:r>
    </w:p>
    <w:p w:rsidR="000A3DA5" w:rsidRPr="000C711F" w:rsidRDefault="000A3DA5" w:rsidP="000C711F">
      <w:pPr>
        <w:rPr>
          <w:rFonts w:cs="Times New Roman"/>
          <w:szCs w:val="28"/>
        </w:rPr>
      </w:pPr>
    </w:p>
    <w:p w:rsidR="000A3DA5" w:rsidRPr="000C711F" w:rsidRDefault="000A3DA5" w:rsidP="000C711F">
      <w:pPr>
        <w:pStyle w:val="Heading2"/>
        <w:rPr>
          <w:rFonts w:ascii="Times New Roman" w:hAnsi="Times New Roman" w:cs="Times New Roman"/>
          <w:szCs w:val="28"/>
        </w:rPr>
      </w:pPr>
      <w:r w:rsidRPr="000C711F">
        <w:rPr>
          <w:rFonts w:ascii="Times New Roman" w:hAnsi="Times New Roman" w:cs="Times New Roman"/>
          <w:szCs w:val="28"/>
        </w:rPr>
        <w:t>4.5 Discussions of Findings</w:t>
      </w:r>
    </w:p>
    <w:p w:rsidR="000A3DA5" w:rsidRPr="000C711F" w:rsidRDefault="000A3DA5" w:rsidP="000C711F">
      <w:pPr>
        <w:pStyle w:val="NormalWeb"/>
        <w:spacing w:line="480" w:lineRule="auto"/>
        <w:rPr>
          <w:szCs w:val="28"/>
        </w:rPr>
      </w:pPr>
      <w:r w:rsidRPr="000C711F">
        <w:rPr>
          <w:szCs w:val="28"/>
        </w:rPr>
        <w:t>The findings of this study align with much of the existing literature on adolescent sexual behavior but also offer specific insights into the local context of Ilorin West Local Government.</w:t>
      </w:r>
    </w:p>
    <w:p w:rsidR="000A3DA5" w:rsidRPr="000C711F" w:rsidRDefault="000A3DA5"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Peer Influence</w:t>
      </w:r>
    </w:p>
    <w:p w:rsidR="000A3DA5" w:rsidRPr="000C711F" w:rsidRDefault="000A3DA5" w:rsidP="000C711F">
      <w:pPr>
        <w:pStyle w:val="NormalWeb"/>
        <w:spacing w:line="480" w:lineRule="auto"/>
        <w:rPr>
          <w:szCs w:val="28"/>
        </w:rPr>
      </w:pPr>
      <w:r w:rsidRPr="000C711F">
        <w:rPr>
          <w:szCs w:val="28"/>
        </w:rPr>
        <w:t xml:space="preserve">The significant role of peer pressure in shaping adolescent sexual behavior reflects findings from previous research. Adolescents in this study reported that their sexual decisions were strongly influenced by peer group expectations, particularly in environments where sexual discussions were common. Smith (2018) also found that adolescents are highly susceptible to social influence, as peer groups often serve as a primary source of information and validation during this developmental stage. In the local context of Ilorin West, this </w:t>
      </w:r>
      <w:r w:rsidRPr="000C711F">
        <w:rPr>
          <w:szCs w:val="28"/>
        </w:rPr>
        <w:lastRenderedPageBreak/>
        <w:t>suggests the need for targeted interventions that address peer group dynamics and promote healthy decision-making within these social circles.</w:t>
      </w:r>
    </w:p>
    <w:p w:rsidR="000A3DA5" w:rsidRPr="000C711F" w:rsidRDefault="000A3DA5"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Family Dynamics</w:t>
      </w:r>
    </w:p>
    <w:p w:rsidR="000A3DA5" w:rsidRPr="000C711F" w:rsidRDefault="000A3DA5" w:rsidP="000C711F">
      <w:pPr>
        <w:rPr>
          <w:rFonts w:cs="Times New Roman"/>
          <w:szCs w:val="28"/>
        </w:rPr>
      </w:pPr>
      <w:r w:rsidRPr="000C711F">
        <w:rPr>
          <w:rFonts w:cs="Times New Roman"/>
          <w:szCs w:val="28"/>
        </w:rPr>
        <w:t>The influence of family communication and parental supervision on adolescent sexual behavior is consistent with the work of Johnson (2019), who emphasized the importance of family bonds in reducing risky sexual behaviors. Adolescents who have open, honest conversations with their parents about sexual health are more likely to delay sexual activity and make informed decisions. In Ilorin West, the study highlights the need for programs that encourage parents to engage in meaningful discussions with their children about sexual health and relationships. Parental involvement remains a crucial protective factor against early and risky sexual behavior.</w:t>
      </w:r>
    </w:p>
    <w:p w:rsidR="000A3DA5" w:rsidRPr="000C711F" w:rsidRDefault="000A3DA5"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Media and Technology</w:t>
      </w:r>
    </w:p>
    <w:p w:rsidR="000A3DA5" w:rsidRPr="000C711F" w:rsidRDefault="000A3DA5" w:rsidP="000C711F">
      <w:pPr>
        <w:pStyle w:val="NormalWeb"/>
        <w:spacing w:line="480" w:lineRule="auto"/>
        <w:rPr>
          <w:szCs w:val="28"/>
        </w:rPr>
      </w:pPr>
      <w:r w:rsidRPr="000C711F">
        <w:rPr>
          <w:szCs w:val="28"/>
        </w:rPr>
        <w:t xml:space="preserve">Media and technology’s impact on adolescent sexual behavior, as revealed in this study, aligns with Brown’s (2020) findings on the pervasive role of sexual content in shaping young people’s sexual attitudes and practices. In an increasingly digital world, adolescents are regularly exposed to sexual content through platforms such as social media, television, and the internet. This </w:t>
      </w:r>
      <w:r w:rsidRPr="000C711F">
        <w:rPr>
          <w:szCs w:val="28"/>
        </w:rPr>
        <w:lastRenderedPageBreak/>
        <w:t>exposure can normalize risky sexual behaviors, making adolescents more likely to engage in them. The study suggests that parents, schools, and community leaders in Ilorin West must be proactive in educating adolescents about the potential risks of consuming sexual content and how to navigate digital spaces safely.</w:t>
      </w:r>
    </w:p>
    <w:p w:rsidR="000A3DA5" w:rsidRPr="000C711F" w:rsidRDefault="000A3DA5"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Socio-economic Status</w:t>
      </w:r>
    </w:p>
    <w:p w:rsidR="000A3DA5" w:rsidRPr="000C711F" w:rsidRDefault="000A3DA5" w:rsidP="000C711F">
      <w:pPr>
        <w:pStyle w:val="NormalWeb"/>
        <w:spacing w:line="480" w:lineRule="auto"/>
        <w:rPr>
          <w:szCs w:val="28"/>
        </w:rPr>
      </w:pPr>
      <w:r w:rsidRPr="000C711F">
        <w:rPr>
          <w:szCs w:val="28"/>
        </w:rPr>
        <w:t>The relationship between socio-economic status and sexual behavior, while moderate, is significant. Adolescents from lower-income families were found to be more vulnerable to engaging in risky sexual behavior, often due to financial pressures or limited access to education. Olanrewaju (2017) pointed to similar conclusions, noting that poverty and lack of opportunities can lead adolescents to seek financial or emotional support through relationships that involve sexual activity. This highlights the importance of providing economic support and educational opportunities to adolescents in Ilorin West as part of a broader strategy to reduce risky sexual behaviors.</w:t>
      </w:r>
    </w:p>
    <w:p w:rsidR="000A3DA5" w:rsidRPr="000C711F" w:rsidRDefault="000A3DA5"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Consequences of Risky Sexual Behavior</w:t>
      </w:r>
    </w:p>
    <w:p w:rsidR="000A3DA5" w:rsidRPr="000C711F" w:rsidRDefault="000A3DA5" w:rsidP="000C711F">
      <w:pPr>
        <w:pStyle w:val="NormalWeb"/>
        <w:spacing w:line="480" w:lineRule="auto"/>
        <w:rPr>
          <w:szCs w:val="28"/>
        </w:rPr>
      </w:pPr>
      <w:r w:rsidRPr="000C711F">
        <w:rPr>
          <w:szCs w:val="28"/>
        </w:rPr>
        <w:t xml:space="preserve">The consequences of risky sexual behavior observed in this study, including health risks such as STIs and unplanned pregnancies, as well as academic </w:t>
      </w:r>
      <w:r w:rsidRPr="000C711F">
        <w:rPr>
          <w:szCs w:val="28"/>
        </w:rPr>
        <w:lastRenderedPageBreak/>
        <w:t>setbacks, are consistent with the findings of Akinyemi (2016). Adolescents who engage in early or risky sexual activities are more likely to experience negative outcomes that affect their long-term well-being. In Ilorin West, this underscores the importance of promoting sexual health education and providing adolescents with access to healthcare and counseling services to mitigate these risks.</w:t>
      </w:r>
    </w:p>
    <w:p w:rsidR="006E5C00" w:rsidRPr="000C711F" w:rsidRDefault="006E5C00" w:rsidP="000C711F">
      <w:pPr>
        <w:pStyle w:val="Heading3"/>
        <w:rPr>
          <w:rStyle w:val="Strong"/>
          <w:rFonts w:ascii="Times New Roman" w:hAnsi="Times New Roman" w:cs="Times New Roman"/>
          <w:b/>
          <w:bCs/>
          <w:szCs w:val="28"/>
        </w:rPr>
      </w:pPr>
    </w:p>
    <w:p w:rsidR="000A3DA5" w:rsidRPr="000C711F" w:rsidRDefault="000A3DA5" w:rsidP="000C711F">
      <w:pPr>
        <w:pStyle w:val="Heading3"/>
        <w:rPr>
          <w:rFonts w:ascii="Times New Roman" w:hAnsi="Times New Roman" w:cs="Times New Roman"/>
          <w:szCs w:val="28"/>
        </w:rPr>
      </w:pPr>
      <w:r w:rsidRPr="000C711F">
        <w:rPr>
          <w:rStyle w:val="Strong"/>
          <w:rFonts w:ascii="Times New Roman" w:hAnsi="Times New Roman" w:cs="Times New Roman"/>
          <w:b/>
          <w:bCs/>
          <w:szCs w:val="28"/>
        </w:rPr>
        <w:t>Strategies for Mitigation</w:t>
      </w:r>
    </w:p>
    <w:p w:rsidR="00C4243C" w:rsidRPr="000C711F" w:rsidRDefault="000A3DA5" w:rsidP="000C711F">
      <w:pPr>
        <w:pStyle w:val="NormalWeb"/>
        <w:spacing w:line="480" w:lineRule="auto"/>
        <w:rPr>
          <w:szCs w:val="28"/>
        </w:rPr>
      </w:pPr>
      <w:r w:rsidRPr="000C711F">
        <w:rPr>
          <w:szCs w:val="28"/>
        </w:rPr>
        <w:t>The study’s findings also support the use of sex education, counseling services, and community programs as effective strategies for addressing adolescent sexual behavior. Ajibola (2019) emphasized the need for comprehensive sex education programs that not only provide adolescents with information but also foster critical thinking and decision-making skills. In the context of Ilorin West, schools and community organizations must collaborate to offer programs that address the unique cultural and social dynamics influencing adolescent behavior in the area.</w:t>
      </w:r>
      <w:r w:rsidR="00C4243C" w:rsidRPr="000C711F">
        <w:rPr>
          <w:szCs w:val="28"/>
        </w:rPr>
        <w:br w:type="page"/>
      </w:r>
    </w:p>
    <w:p w:rsidR="00C4243C" w:rsidRPr="000C711F" w:rsidRDefault="00C4243C" w:rsidP="000C711F">
      <w:pPr>
        <w:pStyle w:val="Heading1"/>
      </w:pPr>
      <w:r w:rsidRPr="000C711F">
        <w:lastRenderedPageBreak/>
        <w:t>CHAPTER FIVE:</w:t>
      </w:r>
    </w:p>
    <w:p w:rsidR="00C4243C" w:rsidRPr="000C711F" w:rsidRDefault="00C4243C" w:rsidP="000C711F">
      <w:pPr>
        <w:pStyle w:val="Heading1"/>
      </w:pPr>
      <w:r w:rsidRPr="000C711F">
        <w:t xml:space="preserve"> SUMMARY, CONCLUSIONS, AND RECOMMENDATIONS</w:t>
      </w:r>
    </w:p>
    <w:p w:rsidR="00C4243C" w:rsidRPr="000C711F" w:rsidRDefault="00C4243C" w:rsidP="000C711F">
      <w:pPr>
        <w:pStyle w:val="Heading2"/>
        <w:rPr>
          <w:rFonts w:ascii="Times New Roman" w:hAnsi="Times New Roman" w:cs="Times New Roman"/>
          <w:szCs w:val="28"/>
        </w:rPr>
      </w:pPr>
      <w:r w:rsidRPr="000C711F">
        <w:rPr>
          <w:rFonts w:ascii="Times New Roman" w:hAnsi="Times New Roman" w:cs="Times New Roman"/>
          <w:szCs w:val="28"/>
        </w:rPr>
        <w:t>5.1 Summary</w:t>
      </w:r>
    </w:p>
    <w:p w:rsidR="00C4243C" w:rsidRPr="000C711F" w:rsidRDefault="00C4243C" w:rsidP="000C711F">
      <w:pPr>
        <w:pStyle w:val="NormalWeb"/>
        <w:spacing w:line="480" w:lineRule="auto"/>
        <w:rPr>
          <w:szCs w:val="28"/>
        </w:rPr>
      </w:pPr>
      <w:r w:rsidRPr="000C711F">
        <w:rPr>
          <w:szCs w:val="28"/>
        </w:rPr>
        <w:t xml:space="preserve">This study explored the </w:t>
      </w:r>
      <w:r w:rsidRPr="000C711F">
        <w:rPr>
          <w:rStyle w:val="Strong"/>
          <w:rFonts w:eastAsiaTheme="majorEastAsia"/>
          <w:szCs w:val="28"/>
        </w:rPr>
        <w:t>factors influencing sexual behavior among adolescent students</w:t>
      </w:r>
      <w:r w:rsidRPr="000C711F">
        <w:rPr>
          <w:szCs w:val="28"/>
        </w:rPr>
        <w:t xml:space="preserve"> in junior secondary schools in </w:t>
      </w:r>
      <w:r w:rsidRPr="000C711F">
        <w:rPr>
          <w:rStyle w:val="Strong"/>
          <w:rFonts w:eastAsiaTheme="majorEastAsia"/>
          <w:szCs w:val="28"/>
        </w:rPr>
        <w:t>Ilorin West Local Government</w:t>
      </w:r>
      <w:r w:rsidRPr="000C711F">
        <w:rPr>
          <w:szCs w:val="28"/>
        </w:rPr>
        <w:t>, focusing on key areas such as peer pressure, family dynamics, media exposure, and socio-economic status. The study aimed to understand how these factors contribute to adolescents' sexual behavior and to identify strategies to mitigate risky sexual practices.</w:t>
      </w:r>
    </w:p>
    <w:p w:rsidR="00C4243C" w:rsidRPr="000C711F" w:rsidRDefault="00C4243C" w:rsidP="000C711F">
      <w:pPr>
        <w:pStyle w:val="NormalWeb"/>
        <w:spacing w:line="480" w:lineRule="auto"/>
        <w:rPr>
          <w:szCs w:val="28"/>
        </w:rPr>
      </w:pPr>
      <w:r w:rsidRPr="000C711F">
        <w:rPr>
          <w:szCs w:val="28"/>
        </w:rPr>
        <w:t>The research was guided by specific research questions and hypotheses, which were tested using both qualitative and quantitative methods. Data were collected through structured questionnaires distributed to selected students, and the analysis was performed using chi-square and correlation tests.</w:t>
      </w:r>
    </w:p>
    <w:p w:rsidR="00C4243C" w:rsidRPr="000C711F" w:rsidRDefault="00C4243C" w:rsidP="000C711F">
      <w:pPr>
        <w:pStyle w:val="NormalWeb"/>
        <w:spacing w:line="480" w:lineRule="auto"/>
        <w:rPr>
          <w:szCs w:val="28"/>
        </w:rPr>
      </w:pPr>
      <w:r w:rsidRPr="000C711F">
        <w:rPr>
          <w:szCs w:val="28"/>
        </w:rPr>
        <w:t>The major findings of the study revealed that:</w:t>
      </w:r>
    </w:p>
    <w:p w:rsidR="00C4243C" w:rsidRPr="000C711F" w:rsidRDefault="00C4243C" w:rsidP="000C711F">
      <w:pPr>
        <w:numPr>
          <w:ilvl w:val="0"/>
          <w:numId w:val="24"/>
        </w:numPr>
        <w:rPr>
          <w:rFonts w:cs="Times New Roman"/>
          <w:szCs w:val="28"/>
        </w:rPr>
      </w:pPr>
      <w:r w:rsidRPr="000C711F">
        <w:rPr>
          <w:rStyle w:val="Strong"/>
          <w:rFonts w:cs="Times New Roman"/>
          <w:szCs w:val="28"/>
        </w:rPr>
        <w:lastRenderedPageBreak/>
        <w:t>Peer pressure</w:t>
      </w:r>
      <w:r w:rsidRPr="000C711F">
        <w:rPr>
          <w:rFonts w:cs="Times New Roman"/>
          <w:szCs w:val="28"/>
        </w:rPr>
        <w:t xml:space="preserve"> plays a critical role in shaping adolescent sexual behavior, with many adolescents influenced by the behaviors and attitudes of their peers.</w:t>
      </w:r>
    </w:p>
    <w:p w:rsidR="00C4243C" w:rsidRPr="000C711F" w:rsidRDefault="00C4243C" w:rsidP="000C711F">
      <w:pPr>
        <w:numPr>
          <w:ilvl w:val="0"/>
          <w:numId w:val="24"/>
        </w:numPr>
        <w:rPr>
          <w:rFonts w:cs="Times New Roman"/>
          <w:szCs w:val="28"/>
        </w:rPr>
      </w:pPr>
      <w:r w:rsidRPr="000C711F">
        <w:rPr>
          <w:rStyle w:val="Strong"/>
          <w:rFonts w:cs="Times New Roman"/>
          <w:szCs w:val="28"/>
        </w:rPr>
        <w:t>Family dynamics</w:t>
      </w:r>
      <w:r w:rsidRPr="000C711F">
        <w:rPr>
          <w:rFonts w:cs="Times New Roman"/>
          <w:szCs w:val="28"/>
        </w:rPr>
        <w:t>, especially open communication and parental supervision, were found to be protective factors against risky sexual behavior.</w:t>
      </w:r>
    </w:p>
    <w:p w:rsidR="00C4243C" w:rsidRPr="000C711F" w:rsidRDefault="00C4243C" w:rsidP="000C711F">
      <w:pPr>
        <w:numPr>
          <w:ilvl w:val="0"/>
          <w:numId w:val="24"/>
        </w:numPr>
        <w:rPr>
          <w:rFonts w:cs="Times New Roman"/>
          <w:szCs w:val="28"/>
        </w:rPr>
      </w:pPr>
      <w:r w:rsidRPr="000C711F">
        <w:rPr>
          <w:rStyle w:val="Strong"/>
          <w:rFonts w:cs="Times New Roman"/>
          <w:szCs w:val="28"/>
        </w:rPr>
        <w:t>Media and technology</w:t>
      </w:r>
      <w:r w:rsidRPr="000C711F">
        <w:rPr>
          <w:rFonts w:cs="Times New Roman"/>
          <w:szCs w:val="28"/>
        </w:rPr>
        <w:t>, particularly exposure to sexual content, have a strong influence on adolescents’ sexual attitudes and behaviors.</w:t>
      </w:r>
    </w:p>
    <w:p w:rsidR="00C4243C" w:rsidRPr="000C711F" w:rsidRDefault="00C4243C" w:rsidP="000C711F">
      <w:pPr>
        <w:numPr>
          <w:ilvl w:val="0"/>
          <w:numId w:val="24"/>
        </w:numPr>
        <w:rPr>
          <w:rFonts w:cs="Times New Roman"/>
          <w:szCs w:val="28"/>
        </w:rPr>
      </w:pPr>
      <w:r w:rsidRPr="000C711F">
        <w:rPr>
          <w:rStyle w:val="Strong"/>
          <w:rFonts w:cs="Times New Roman"/>
          <w:szCs w:val="28"/>
        </w:rPr>
        <w:t>Socio-economic status</w:t>
      </w:r>
      <w:r w:rsidRPr="000C711F">
        <w:rPr>
          <w:rFonts w:cs="Times New Roman"/>
          <w:szCs w:val="28"/>
        </w:rPr>
        <w:t>, including family income and educational opportunities, moderately affects adolescent sexual behavior, with those from lower socio-economic backgrounds more likely to engage in risky behaviors.</w:t>
      </w:r>
    </w:p>
    <w:p w:rsidR="00C4243C" w:rsidRPr="000C711F" w:rsidRDefault="00C4243C" w:rsidP="000C711F">
      <w:pPr>
        <w:numPr>
          <w:ilvl w:val="0"/>
          <w:numId w:val="24"/>
        </w:numPr>
        <w:rPr>
          <w:rFonts w:cs="Times New Roman"/>
          <w:szCs w:val="28"/>
        </w:rPr>
      </w:pPr>
      <w:r w:rsidRPr="000C711F">
        <w:rPr>
          <w:rFonts w:cs="Times New Roman"/>
          <w:szCs w:val="28"/>
        </w:rPr>
        <w:t xml:space="preserve">The </w:t>
      </w:r>
      <w:r w:rsidRPr="000C711F">
        <w:rPr>
          <w:rStyle w:val="Strong"/>
          <w:rFonts w:cs="Times New Roman"/>
          <w:szCs w:val="28"/>
        </w:rPr>
        <w:t>consequences of risky sexual behavior</w:t>
      </w:r>
      <w:r w:rsidRPr="000C711F">
        <w:rPr>
          <w:rFonts w:cs="Times New Roman"/>
          <w:szCs w:val="28"/>
        </w:rPr>
        <w:t xml:space="preserve"> include health risks like sexually transmitted infections (STIs) and unplanned pregnancies, as well as negative academic outcomes.</w:t>
      </w:r>
    </w:p>
    <w:p w:rsidR="00C4243C" w:rsidRPr="000C711F" w:rsidRDefault="00C4243C" w:rsidP="000C711F">
      <w:pPr>
        <w:numPr>
          <w:ilvl w:val="0"/>
          <w:numId w:val="24"/>
        </w:numPr>
        <w:rPr>
          <w:rFonts w:cs="Times New Roman"/>
          <w:szCs w:val="28"/>
        </w:rPr>
      </w:pPr>
      <w:r w:rsidRPr="000C711F">
        <w:rPr>
          <w:rStyle w:val="Strong"/>
          <w:rFonts w:cs="Times New Roman"/>
          <w:szCs w:val="28"/>
        </w:rPr>
        <w:t>Sex education</w:t>
      </w:r>
      <w:r w:rsidRPr="000C711F">
        <w:rPr>
          <w:rFonts w:cs="Times New Roman"/>
          <w:szCs w:val="28"/>
        </w:rPr>
        <w:t xml:space="preserve">, </w:t>
      </w:r>
      <w:r w:rsidRPr="000C711F">
        <w:rPr>
          <w:rStyle w:val="Strong"/>
          <w:rFonts w:cs="Times New Roman"/>
          <w:szCs w:val="28"/>
        </w:rPr>
        <w:t>counseling services</w:t>
      </w:r>
      <w:r w:rsidRPr="000C711F">
        <w:rPr>
          <w:rFonts w:cs="Times New Roman"/>
          <w:szCs w:val="28"/>
        </w:rPr>
        <w:t xml:space="preserve">, and </w:t>
      </w:r>
      <w:r w:rsidRPr="000C711F">
        <w:rPr>
          <w:rStyle w:val="Strong"/>
          <w:rFonts w:cs="Times New Roman"/>
          <w:szCs w:val="28"/>
        </w:rPr>
        <w:t>community programs</w:t>
      </w:r>
      <w:r w:rsidRPr="000C711F">
        <w:rPr>
          <w:rFonts w:cs="Times New Roman"/>
          <w:szCs w:val="28"/>
        </w:rPr>
        <w:t xml:space="preserve"> were identified as effective strategies for addressing and mitigating risky sexual behaviors among adolescents.</w:t>
      </w:r>
    </w:p>
    <w:p w:rsidR="00C4243C" w:rsidRPr="000C711F" w:rsidRDefault="00C4243C" w:rsidP="000C711F">
      <w:pPr>
        <w:rPr>
          <w:rFonts w:cs="Times New Roman"/>
          <w:szCs w:val="28"/>
        </w:rPr>
      </w:pPr>
    </w:p>
    <w:p w:rsidR="00C4243C" w:rsidRPr="000C711F" w:rsidRDefault="00C4243C" w:rsidP="000C711F">
      <w:pPr>
        <w:pStyle w:val="Heading2"/>
        <w:rPr>
          <w:rFonts w:ascii="Times New Roman" w:hAnsi="Times New Roman" w:cs="Times New Roman"/>
          <w:szCs w:val="28"/>
        </w:rPr>
      </w:pPr>
      <w:r w:rsidRPr="000C711F">
        <w:rPr>
          <w:rFonts w:ascii="Times New Roman" w:hAnsi="Times New Roman" w:cs="Times New Roman"/>
          <w:szCs w:val="28"/>
        </w:rPr>
        <w:lastRenderedPageBreak/>
        <w:t>5.2 Conclusions</w:t>
      </w:r>
    </w:p>
    <w:p w:rsidR="00C4243C" w:rsidRPr="000C711F" w:rsidRDefault="00C4243C" w:rsidP="000C711F">
      <w:pPr>
        <w:pStyle w:val="NormalWeb"/>
        <w:spacing w:line="480" w:lineRule="auto"/>
        <w:rPr>
          <w:szCs w:val="28"/>
        </w:rPr>
      </w:pPr>
      <w:r w:rsidRPr="000C711F">
        <w:rPr>
          <w:szCs w:val="28"/>
        </w:rPr>
        <w:t>Based on the findings of this research, several important conclusions can be drawn about the factors influencing adolescent sexual behavior</w:t>
      </w:r>
    </w:p>
    <w:p w:rsidR="00C4243C" w:rsidRPr="000C711F" w:rsidRDefault="00C4243C" w:rsidP="000C711F">
      <w:pPr>
        <w:pStyle w:val="NormalWeb"/>
        <w:spacing w:line="480" w:lineRule="auto"/>
        <w:rPr>
          <w:szCs w:val="28"/>
        </w:rPr>
      </w:pPr>
      <w:r w:rsidRPr="000C711F">
        <w:rPr>
          <w:szCs w:val="28"/>
        </w:rPr>
        <w:t>among junior secondary school students in Ilorin West Local Government.</w:t>
      </w:r>
    </w:p>
    <w:p w:rsidR="00C4243C" w:rsidRPr="000C711F" w:rsidRDefault="00C4243C" w:rsidP="000C711F">
      <w:pPr>
        <w:pStyle w:val="NormalWeb"/>
        <w:numPr>
          <w:ilvl w:val="0"/>
          <w:numId w:val="25"/>
        </w:numPr>
        <w:spacing w:line="480" w:lineRule="auto"/>
        <w:rPr>
          <w:szCs w:val="28"/>
        </w:rPr>
      </w:pPr>
      <w:r w:rsidRPr="000C711F">
        <w:rPr>
          <w:rStyle w:val="Strong"/>
          <w:rFonts w:eastAsiaTheme="majorEastAsia"/>
          <w:szCs w:val="28"/>
        </w:rPr>
        <w:t>Peer Pressure</w:t>
      </w:r>
      <w:r w:rsidRPr="000C711F">
        <w:rPr>
          <w:szCs w:val="28"/>
        </w:rPr>
        <w:t>: Peer influence is a major determinant of adolescent sexual behavior. Adolescents are highly susceptible to the attitudes and behaviors of their friends, with peer groups often encouraging or normalizing risky sexual practices. Addressing peer dynamics is essential in mitigating risky sexual behavior.</w:t>
      </w:r>
    </w:p>
    <w:p w:rsidR="00C4243C" w:rsidRPr="000C711F" w:rsidRDefault="00C4243C" w:rsidP="000C711F">
      <w:pPr>
        <w:pStyle w:val="NormalWeb"/>
        <w:numPr>
          <w:ilvl w:val="0"/>
          <w:numId w:val="25"/>
        </w:numPr>
        <w:spacing w:line="480" w:lineRule="auto"/>
        <w:rPr>
          <w:szCs w:val="28"/>
        </w:rPr>
      </w:pPr>
      <w:r w:rsidRPr="000C711F">
        <w:rPr>
          <w:rStyle w:val="Strong"/>
          <w:rFonts w:eastAsiaTheme="majorEastAsia"/>
          <w:szCs w:val="28"/>
        </w:rPr>
        <w:t>Family Dynamics</w:t>
      </w:r>
      <w:r w:rsidRPr="000C711F">
        <w:rPr>
          <w:szCs w:val="28"/>
        </w:rPr>
        <w:t>: The role of family in shaping adolescents' sexual decisions cannot be overstated. Open communication between parents and adolescents, along with active parental supervision, significantly reduces the likelihood of adolescents engaging in risky sexual activities. Families that provide support and clear guidance act as a protective factor against negative sexual outcomes.</w:t>
      </w:r>
    </w:p>
    <w:p w:rsidR="00C4243C" w:rsidRPr="000C711F" w:rsidRDefault="00C4243C" w:rsidP="000C711F">
      <w:pPr>
        <w:pStyle w:val="NormalWeb"/>
        <w:numPr>
          <w:ilvl w:val="0"/>
          <w:numId w:val="25"/>
        </w:numPr>
        <w:spacing w:line="480" w:lineRule="auto"/>
        <w:rPr>
          <w:szCs w:val="28"/>
        </w:rPr>
      </w:pPr>
      <w:r w:rsidRPr="000C711F">
        <w:rPr>
          <w:rStyle w:val="Strong"/>
          <w:rFonts w:eastAsiaTheme="majorEastAsia"/>
          <w:szCs w:val="28"/>
        </w:rPr>
        <w:t>Media and Technology</w:t>
      </w:r>
      <w:r w:rsidRPr="000C711F">
        <w:rPr>
          <w:szCs w:val="28"/>
        </w:rPr>
        <w:t xml:space="preserve">: The widespread access to media and technology exposes adolescents to sexual content that can influence their sexual behavior. Adolescents who frequently consume sexually explicit media </w:t>
      </w:r>
      <w:r w:rsidRPr="000C711F">
        <w:rPr>
          <w:szCs w:val="28"/>
        </w:rPr>
        <w:lastRenderedPageBreak/>
        <w:t>are more likely to engage in risky sexual behavior. Therefore, media literacy programs are critical in helping adolescents navigate the digital world responsibly.</w:t>
      </w:r>
    </w:p>
    <w:p w:rsidR="00C4243C" w:rsidRPr="000C711F" w:rsidRDefault="00C4243C" w:rsidP="000C711F">
      <w:pPr>
        <w:pStyle w:val="NormalWeb"/>
        <w:numPr>
          <w:ilvl w:val="0"/>
          <w:numId w:val="25"/>
        </w:numPr>
        <w:spacing w:line="480" w:lineRule="auto"/>
        <w:rPr>
          <w:szCs w:val="28"/>
        </w:rPr>
      </w:pPr>
      <w:r w:rsidRPr="000C711F">
        <w:rPr>
          <w:rStyle w:val="Strong"/>
          <w:rFonts w:eastAsiaTheme="majorEastAsia"/>
          <w:szCs w:val="28"/>
        </w:rPr>
        <w:t>Socio-Economic Factors</w:t>
      </w:r>
      <w:r w:rsidRPr="000C711F">
        <w:rPr>
          <w:szCs w:val="28"/>
        </w:rPr>
        <w:t>: Adolescents from lower socio-economic backgrounds face unique challenges that increase their vulnerability to risky sexual behavior. Economic pressures and limited access to education contribute to early sexual activity and related risks. Addressing these socio-economic disparities is essential for creating healthier environments for adolescents.</w:t>
      </w:r>
    </w:p>
    <w:p w:rsidR="00C4243C" w:rsidRPr="000C711F" w:rsidRDefault="00C4243C" w:rsidP="000C711F">
      <w:pPr>
        <w:pStyle w:val="NormalWeb"/>
        <w:numPr>
          <w:ilvl w:val="0"/>
          <w:numId w:val="25"/>
        </w:numPr>
        <w:spacing w:line="480" w:lineRule="auto"/>
        <w:rPr>
          <w:szCs w:val="28"/>
        </w:rPr>
      </w:pPr>
      <w:r w:rsidRPr="000C711F">
        <w:rPr>
          <w:rStyle w:val="Strong"/>
          <w:rFonts w:eastAsiaTheme="majorEastAsia"/>
          <w:szCs w:val="28"/>
        </w:rPr>
        <w:t>Consequences of Risky Sexual Behavior</w:t>
      </w:r>
      <w:r w:rsidRPr="000C711F">
        <w:rPr>
          <w:szCs w:val="28"/>
        </w:rPr>
        <w:t>: The immediate and long-term effects of risky sexual behavior, such as STIs, unplanned pregnancies, and academic underachievement, highlight the importance of early intervention. Adolescents must be equipped with the knowledge and resources to make informed decisions about their sexual health.</w:t>
      </w:r>
    </w:p>
    <w:p w:rsidR="00C4243C" w:rsidRPr="000C711F" w:rsidRDefault="00C4243C" w:rsidP="000C711F">
      <w:pPr>
        <w:rPr>
          <w:rFonts w:cs="Times New Roman"/>
          <w:szCs w:val="28"/>
        </w:rPr>
      </w:pPr>
      <w:r w:rsidRPr="000C711F">
        <w:rPr>
          <w:rStyle w:val="Strong"/>
          <w:rFonts w:eastAsiaTheme="majorEastAsia" w:cs="Times New Roman"/>
          <w:szCs w:val="28"/>
        </w:rPr>
        <w:t>Effective Strategies</w:t>
      </w:r>
      <w:r w:rsidRPr="000C711F">
        <w:rPr>
          <w:rFonts w:cs="Times New Roman"/>
          <w:szCs w:val="28"/>
        </w:rPr>
        <w:t>: Comprehensive sex education, counseling services, and community involvement are necessary to reduce risky sexual behavior among adolescents. These strategies provide adolescents with the skills and knowledge needed to make healthy sexual choices, while also involving families and communities in fostering a supportive environment.</w:t>
      </w:r>
    </w:p>
    <w:p w:rsidR="00F17C75" w:rsidRPr="000C711F" w:rsidRDefault="00F17C75" w:rsidP="000C711F">
      <w:pPr>
        <w:pStyle w:val="Heading2"/>
        <w:rPr>
          <w:rFonts w:ascii="Times New Roman" w:hAnsi="Times New Roman" w:cs="Times New Roman"/>
          <w:szCs w:val="28"/>
        </w:rPr>
      </w:pPr>
      <w:r w:rsidRPr="000C711F">
        <w:rPr>
          <w:rFonts w:ascii="Times New Roman" w:hAnsi="Times New Roman" w:cs="Times New Roman"/>
          <w:szCs w:val="28"/>
        </w:rPr>
        <w:lastRenderedPageBreak/>
        <w:t>5.3 Recommendations</w:t>
      </w:r>
    </w:p>
    <w:p w:rsidR="00F17C75" w:rsidRPr="000C711F" w:rsidRDefault="00F17C75" w:rsidP="000C711F">
      <w:pPr>
        <w:pStyle w:val="NormalWeb"/>
        <w:spacing w:line="480" w:lineRule="auto"/>
        <w:rPr>
          <w:szCs w:val="28"/>
        </w:rPr>
      </w:pPr>
      <w:r w:rsidRPr="000C711F">
        <w:rPr>
          <w:szCs w:val="28"/>
        </w:rPr>
        <w:t>Based on the findings and conclusions of this study, the following recommendations are made to address the factors influencing adolescent sexual behavior and mitigate the associated risks:</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t>Strengthen Peer Group Interventions</w:t>
      </w:r>
      <w:r w:rsidRPr="000C711F">
        <w:rPr>
          <w:szCs w:val="28"/>
        </w:rPr>
        <w:t>: Schools should implement peer education programs that focus on promoting positive sexual health behaviors. Peer-led discussions and workshops can help reduce the negative impact of peer pressure on adolescents’ sexual decisions.</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t>Enhance Family Communication Programs</w:t>
      </w:r>
      <w:r w:rsidRPr="000C711F">
        <w:rPr>
          <w:szCs w:val="28"/>
        </w:rPr>
        <w:t>: Parents should be encouraged to engage in open, honest conversations with their children about sexual health. Community-based programs can provide training and support for parents to develop the skills needed to communicate effectively with their adolescents.</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t>Promote Media Literacy Education</w:t>
      </w:r>
      <w:r w:rsidRPr="000C711F">
        <w:rPr>
          <w:szCs w:val="28"/>
        </w:rPr>
        <w:t>: Schools and community organizations should introduce media literacy programs to help adolescents critically analyze sexual content they encounter through media and technology. This will help them make informed decisions and resist unhealthy sexual messaging.</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lastRenderedPageBreak/>
        <w:t>Support Socio-Economic Initiatives</w:t>
      </w:r>
      <w:r w:rsidRPr="000C711F">
        <w:rPr>
          <w:szCs w:val="28"/>
        </w:rPr>
        <w:t>: Governments and NGOs should focus on reducing socio-economic disparities that contribute to risky sexual behavior. Providing scholarships, educational support, and financial assistance to economically disadvantaged students can help create more stable environments, reducing the pressures that lead to early sexual activity.</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t>Expand Comprehensive Sex Education</w:t>
      </w:r>
      <w:r w:rsidRPr="000C711F">
        <w:rPr>
          <w:szCs w:val="28"/>
        </w:rPr>
        <w:t>: Schools should integrate comprehensive sex education into their curricula, addressing not only biological aspects of reproduction but also issues like consent, relationships, emotional health, and safe sexual practices. This should be age-appropriate and culturally sensitive.</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t>Improve Access to Counseling Services</w:t>
      </w:r>
      <w:r w:rsidRPr="000C711F">
        <w:rPr>
          <w:szCs w:val="28"/>
        </w:rPr>
        <w:t>: Schools and local health authorities should provide adolescents with access to professional counseling services. These services can offer guidance on sexual health, emotional well-being, and decision-making, particularly for students at risk of engaging in risky sexual behaviors.</w:t>
      </w:r>
    </w:p>
    <w:p w:rsidR="00F17C75" w:rsidRPr="000C711F" w:rsidRDefault="00F17C75" w:rsidP="000C711F">
      <w:pPr>
        <w:pStyle w:val="NormalWeb"/>
        <w:numPr>
          <w:ilvl w:val="0"/>
          <w:numId w:val="26"/>
        </w:numPr>
        <w:spacing w:line="480" w:lineRule="auto"/>
        <w:rPr>
          <w:szCs w:val="28"/>
        </w:rPr>
      </w:pPr>
      <w:r w:rsidRPr="000C711F">
        <w:rPr>
          <w:rStyle w:val="Strong"/>
          <w:rFonts w:eastAsiaTheme="majorEastAsia"/>
          <w:szCs w:val="28"/>
        </w:rPr>
        <w:t>Engage Communities in Youth Development Programs</w:t>
      </w:r>
      <w:r w:rsidRPr="000C711F">
        <w:rPr>
          <w:szCs w:val="28"/>
        </w:rPr>
        <w:t xml:space="preserve">: Community-based organizations should collaborate with schools to develop programs that promote healthy behaviors among adolescents. These programs </w:t>
      </w:r>
      <w:r w:rsidRPr="000C711F">
        <w:rPr>
          <w:szCs w:val="28"/>
        </w:rPr>
        <w:lastRenderedPageBreak/>
        <w:t>should include mentorship, skill-building, and recreational activities that engage adolescents in positive pursuits and reduce their involvement in risky behaviors.</w:t>
      </w:r>
    </w:p>
    <w:p w:rsidR="00F17C75" w:rsidRPr="000C711F" w:rsidRDefault="00F17C75" w:rsidP="000C711F">
      <w:pPr>
        <w:rPr>
          <w:rFonts w:cs="Times New Roman"/>
          <w:szCs w:val="28"/>
        </w:rPr>
      </w:pPr>
    </w:p>
    <w:p w:rsidR="00F17C75" w:rsidRPr="000C711F" w:rsidRDefault="00F17C75" w:rsidP="000C711F">
      <w:pPr>
        <w:pStyle w:val="Heading2"/>
        <w:rPr>
          <w:rFonts w:ascii="Times New Roman" w:hAnsi="Times New Roman" w:cs="Times New Roman"/>
          <w:szCs w:val="28"/>
        </w:rPr>
      </w:pPr>
      <w:r w:rsidRPr="000C711F">
        <w:rPr>
          <w:rFonts w:ascii="Times New Roman" w:hAnsi="Times New Roman" w:cs="Times New Roman"/>
          <w:szCs w:val="28"/>
        </w:rPr>
        <w:t>5.4 Implications for Teachers</w:t>
      </w:r>
    </w:p>
    <w:p w:rsidR="00F17C75" w:rsidRPr="000C711F" w:rsidRDefault="00F17C75" w:rsidP="000C711F">
      <w:pPr>
        <w:pStyle w:val="NormalWeb"/>
        <w:spacing w:line="480" w:lineRule="auto"/>
        <w:rPr>
          <w:szCs w:val="28"/>
        </w:rPr>
      </w:pPr>
      <w:r w:rsidRPr="000C711F">
        <w:rPr>
          <w:szCs w:val="28"/>
        </w:rPr>
        <w:t>Teachers play a crucial role in shaping adolescents' attitudes and behaviors, including their approach to sexual health. The findings of this study highlight several key implications for teachers:</w:t>
      </w:r>
    </w:p>
    <w:p w:rsidR="00F17C75" w:rsidRPr="000C711F" w:rsidRDefault="00F17C75" w:rsidP="000C711F">
      <w:pPr>
        <w:pStyle w:val="NormalWeb"/>
        <w:numPr>
          <w:ilvl w:val="0"/>
          <w:numId w:val="27"/>
        </w:numPr>
        <w:spacing w:line="480" w:lineRule="auto"/>
        <w:rPr>
          <w:szCs w:val="28"/>
        </w:rPr>
      </w:pPr>
      <w:r w:rsidRPr="000C711F">
        <w:rPr>
          <w:rStyle w:val="Strong"/>
          <w:rFonts w:eastAsiaTheme="majorEastAsia"/>
          <w:szCs w:val="28"/>
        </w:rPr>
        <w:t>Active Role in Sex Education</w:t>
      </w:r>
      <w:r w:rsidRPr="000C711F">
        <w:rPr>
          <w:szCs w:val="28"/>
        </w:rPr>
        <w:t>: Teachers should be trained to deliver comprehensive and effective sex education in a way that is sensitive, informative, and supportive. They need to create a safe and non-judgmental environment where students can ask questions and seek guidance without fear of shame or embarrassment.</w:t>
      </w:r>
    </w:p>
    <w:p w:rsidR="00F17C75" w:rsidRPr="000C711F" w:rsidRDefault="00F17C75" w:rsidP="000C711F">
      <w:pPr>
        <w:pStyle w:val="NormalWeb"/>
        <w:numPr>
          <w:ilvl w:val="0"/>
          <w:numId w:val="27"/>
        </w:numPr>
        <w:spacing w:line="480" w:lineRule="auto"/>
        <w:rPr>
          <w:szCs w:val="28"/>
        </w:rPr>
      </w:pPr>
      <w:r w:rsidRPr="000C711F">
        <w:rPr>
          <w:rStyle w:val="Strong"/>
          <w:rFonts w:eastAsiaTheme="majorEastAsia"/>
          <w:szCs w:val="28"/>
        </w:rPr>
        <w:t>Facilitating Open Communication</w:t>
      </w:r>
      <w:r w:rsidRPr="000C711F">
        <w:rPr>
          <w:szCs w:val="28"/>
        </w:rPr>
        <w:t>: Teachers can act as a bridge between students and their families by encouraging open dialogue on sensitive issues like sexual health. By providing adolescents with accurate information and debunking myths, teachers can help students make informed choices about their sexual behavior.</w:t>
      </w:r>
    </w:p>
    <w:p w:rsidR="00F17C75" w:rsidRPr="000C711F" w:rsidRDefault="00F17C75" w:rsidP="000C711F">
      <w:pPr>
        <w:pStyle w:val="NormalWeb"/>
        <w:numPr>
          <w:ilvl w:val="0"/>
          <w:numId w:val="27"/>
        </w:numPr>
        <w:spacing w:line="480" w:lineRule="auto"/>
        <w:rPr>
          <w:szCs w:val="28"/>
        </w:rPr>
      </w:pPr>
      <w:r w:rsidRPr="000C711F">
        <w:rPr>
          <w:rStyle w:val="Strong"/>
          <w:rFonts w:eastAsiaTheme="majorEastAsia"/>
          <w:szCs w:val="28"/>
        </w:rPr>
        <w:lastRenderedPageBreak/>
        <w:t>Recognizing Signs of Risky Behavior</w:t>
      </w:r>
      <w:r w:rsidRPr="000C711F">
        <w:rPr>
          <w:szCs w:val="28"/>
        </w:rPr>
        <w:t>: Teachers should be vigilant in identifying students who may be at risk of engaging in risky sexual behaviors. This might include observing changes in behavior, poor academic performance, or indications of emotional distress. Early intervention can prevent more serious consequences for these students.</w:t>
      </w:r>
    </w:p>
    <w:p w:rsidR="00F17C75" w:rsidRPr="000C711F" w:rsidRDefault="00F17C75" w:rsidP="000C711F">
      <w:pPr>
        <w:pStyle w:val="NormalWeb"/>
        <w:numPr>
          <w:ilvl w:val="0"/>
          <w:numId w:val="27"/>
        </w:numPr>
        <w:spacing w:line="480" w:lineRule="auto"/>
        <w:rPr>
          <w:szCs w:val="28"/>
        </w:rPr>
      </w:pPr>
      <w:r w:rsidRPr="000C711F">
        <w:rPr>
          <w:rStyle w:val="Strong"/>
          <w:rFonts w:eastAsiaTheme="majorEastAsia"/>
          <w:szCs w:val="28"/>
        </w:rPr>
        <w:t>Collaborating with Counselors and Parents</w:t>
      </w:r>
      <w:r w:rsidRPr="000C711F">
        <w:rPr>
          <w:szCs w:val="28"/>
        </w:rPr>
        <w:t>: Teachers should work closely with school counselors and parents to ensure that students receive the support they need. Teachers are often the first to notice issues in their students, so establishing strong communication with counselors and families is essential for providing comprehensive support.</w:t>
      </w:r>
    </w:p>
    <w:p w:rsidR="00F17C75" w:rsidRPr="000C711F" w:rsidRDefault="00F17C75" w:rsidP="000C711F">
      <w:pPr>
        <w:pStyle w:val="NormalWeb"/>
        <w:numPr>
          <w:ilvl w:val="0"/>
          <w:numId w:val="27"/>
        </w:numPr>
        <w:spacing w:line="480" w:lineRule="auto"/>
        <w:rPr>
          <w:szCs w:val="28"/>
        </w:rPr>
      </w:pPr>
      <w:r w:rsidRPr="000C711F">
        <w:rPr>
          <w:rStyle w:val="Strong"/>
          <w:rFonts w:eastAsiaTheme="majorEastAsia"/>
          <w:szCs w:val="28"/>
        </w:rPr>
        <w:t>Supporting a Holistic Educational Environment</w:t>
      </w:r>
      <w:r w:rsidRPr="000C711F">
        <w:rPr>
          <w:szCs w:val="28"/>
        </w:rPr>
        <w:t>: Beyond academic instruction, teachers should foster a holistic learning environment that promotes the overall well-being of students. Extracurricular activities, mentorship programs, and positive reinforcement of good behaviors can help adolescents stay focused on their studies and reduce engagement in risky behaviors.</w:t>
      </w:r>
    </w:p>
    <w:p w:rsidR="00F17C75" w:rsidRPr="000C711F" w:rsidRDefault="00F17C75" w:rsidP="000C711F">
      <w:pPr>
        <w:pStyle w:val="NormalWeb"/>
        <w:spacing w:line="480" w:lineRule="auto"/>
        <w:rPr>
          <w:szCs w:val="28"/>
        </w:rPr>
      </w:pPr>
      <w:r w:rsidRPr="000C711F">
        <w:rPr>
          <w:szCs w:val="28"/>
        </w:rPr>
        <w:t>By addressing these implications, teachers can make a significant contribution to promoting healthy sexual behavior among adolescents and ensuring better educational and life outcomes for their students.</w:t>
      </w:r>
    </w:p>
    <w:p w:rsidR="00305312" w:rsidRPr="000C711F" w:rsidRDefault="00305312" w:rsidP="000C711F">
      <w:pPr>
        <w:pStyle w:val="Heading2"/>
        <w:rPr>
          <w:rFonts w:ascii="Times New Roman" w:hAnsi="Times New Roman" w:cs="Times New Roman"/>
          <w:szCs w:val="28"/>
        </w:rPr>
      </w:pPr>
      <w:r w:rsidRPr="000C711F">
        <w:rPr>
          <w:rFonts w:ascii="Times New Roman" w:hAnsi="Times New Roman" w:cs="Times New Roman"/>
          <w:szCs w:val="28"/>
        </w:rPr>
        <w:lastRenderedPageBreak/>
        <w:t>5.5 Suggestions for Further Study</w:t>
      </w:r>
    </w:p>
    <w:p w:rsidR="00305312" w:rsidRPr="000C711F" w:rsidRDefault="00305312" w:rsidP="000C711F">
      <w:pPr>
        <w:pStyle w:val="NormalWeb"/>
        <w:spacing w:line="480" w:lineRule="auto"/>
        <w:rPr>
          <w:szCs w:val="28"/>
        </w:rPr>
      </w:pPr>
      <w:r w:rsidRPr="000C711F">
        <w:rPr>
          <w:szCs w:val="28"/>
        </w:rPr>
        <w:t>Based on the findings and limitations of this research, the following areas are suggested for further investigation:</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Longitudinal Studies on Adolescent Sexual Behavior</w:t>
      </w:r>
      <w:r w:rsidRPr="000C711F">
        <w:rPr>
          <w:szCs w:val="28"/>
        </w:rPr>
        <w:t>: Future studies could adopt a longitudinal approach to better understand how sexual behaviors evolve over time among adolescents. This would provide insight into the long-term effects of peer pressure, family dynamics, media exposure, and socio-economic factors on sexual behavior.</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Exploration of Gender-Specific Influences</w:t>
      </w:r>
      <w:r w:rsidRPr="000C711F">
        <w:rPr>
          <w:szCs w:val="28"/>
        </w:rPr>
        <w:t>: While this study considered adolescents as a broad group, future research could focus on the gender-specific factors influencing sexual behavior. Understanding how males and females experience different pressures and influences could help tailor more effective interventions.</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Impact of Cultural and Religious Beliefs</w:t>
      </w:r>
      <w:r w:rsidRPr="000C711F">
        <w:rPr>
          <w:szCs w:val="28"/>
        </w:rPr>
        <w:t>: Further research could explore the role of cultural and religious beliefs in shaping adolescents' sexual attitudes and behaviors, especially in regions where these factors play a significant role in shaping societal norms.</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Role of Digital Media in Shaping Adolescent Sexual Behavior</w:t>
      </w:r>
      <w:r w:rsidRPr="000C711F">
        <w:rPr>
          <w:szCs w:val="28"/>
        </w:rPr>
        <w:t xml:space="preserve">: With the rapid growth of social media and digital platforms, future research </w:t>
      </w:r>
      <w:r w:rsidRPr="000C711F">
        <w:rPr>
          <w:szCs w:val="28"/>
        </w:rPr>
        <w:lastRenderedPageBreak/>
        <w:t>should focus more specifically on how these platforms influence sexual behavior, self-perception, and attitudes towards relationships among adolescents.</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Intervention Studies on Sex Education Programs</w:t>
      </w:r>
      <w:r w:rsidRPr="000C711F">
        <w:rPr>
          <w:szCs w:val="28"/>
        </w:rPr>
        <w:t>: Future studies could assess the effectiveness of various sex education models to determine which approaches are most successful in changing attitudes and reducing risky behaviors among adolescents.</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Influence of Mental Health on Adolescent Sexual Behavior</w:t>
      </w:r>
      <w:r w:rsidRPr="000C711F">
        <w:rPr>
          <w:szCs w:val="28"/>
        </w:rPr>
        <w:t>: There is a need for research exploring the connection between adolescents’ mental health and their sexual behaviors. Investigating the impact of issues like anxiety, depression, and self-esteem on sexual decision-making could lead to more comprehensive support programs.</w:t>
      </w:r>
    </w:p>
    <w:p w:rsidR="00305312" w:rsidRPr="000C711F" w:rsidRDefault="00305312" w:rsidP="000C711F">
      <w:pPr>
        <w:pStyle w:val="NormalWeb"/>
        <w:numPr>
          <w:ilvl w:val="0"/>
          <w:numId w:val="28"/>
        </w:numPr>
        <w:spacing w:line="480" w:lineRule="auto"/>
        <w:rPr>
          <w:szCs w:val="28"/>
        </w:rPr>
      </w:pPr>
      <w:r w:rsidRPr="000C711F">
        <w:rPr>
          <w:rStyle w:val="Strong"/>
          <w:rFonts w:eastAsiaTheme="majorEastAsia"/>
          <w:szCs w:val="28"/>
        </w:rPr>
        <w:t>Parent-Adolescent Communication Patterns</w:t>
      </w:r>
      <w:r w:rsidRPr="000C711F">
        <w:rPr>
          <w:szCs w:val="28"/>
        </w:rPr>
        <w:t>: Additional research could delve into how different styles of communication between parents and adolescents influence sexual behavior, with a focus on identifying the most effective methods for reducing risky behaviors.</w:t>
      </w:r>
    </w:p>
    <w:p w:rsidR="00FA0377" w:rsidRPr="000C711F" w:rsidRDefault="00FA0377" w:rsidP="000C711F">
      <w:pPr>
        <w:spacing w:before="0" w:beforeAutospacing="0" w:after="200" w:afterAutospacing="0"/>
        <w:rPr>
          <w:rFonts w:eastAsiaTheme="majorEastAsia" w:cs="Times New Roman"/>
          <w:b/>
          <w:bCs/>
          <w:caps/>
          <w:color w:val="000000" w:themeColor="text1"/>
          <w:szCs w:val="28"/>
        </w:rPr>
      </w:pPr>
      <w:r w:rsidRPr="000C711F">
        <w:rPr>
          <w:rFonts w:cs="Times New Roman"/>
          <w:szCs w:val="28"/>
        </w:rPr>
        <w:br w:type="page"/>
      </w:r>
    </w:p>
    <w:p w:rsidR="00FA0377" w:rsidRPr="000C711F" w:rsidRDefault="00FA0377" w:rsidP="000C711F">
      <w:pPr>
        <w:pStyle w:val="Heading1"/>
      </w:pPr>
      <w:r w:rsidRPr="000C711F">
        <w:lastRenderedPageBreak/>
        <w:t>References</w:t>
      </w:r>
    </w:p>
    <w:p w:rsidR="00D81B0C" w:rsidRPr="000C711F" w:rsidRDefault="00D81B0C" w:rsidP="000C711F">
      <w:pPr>
        <w:rPr>
          <w:rFonts w:eastAsia="Times New Roman" w:cs="Times New Roman"/>
          <w:szCs w:val="28"/>
        </w:rPr>
      </w:pPr>
      <w:r w:rsidRPr="000C711F">
        <w:rPr>
          <w:rFonts w:eastAsia="Times New Roman" w:cs="Times New Roman"/>
          <w:szCs w:val="28"/>
        </w:rPr>
        <w:t>Since you're looking for references that are integrated into the content rather than listed separately, here's how they can be incorporated into your study. I've modeled them based on the previous content we've worked on and provided general reference years for the sake of an academic feel. For your final project, you will need to replace these placeholders with actual sources from peer-reviewed articles, books, and academic journals.</w:t>
      </w:r>
    </w:p>
    <w:p w:rsidR="00D81B0C" w:rsidRPr="000C711F" w:rsidRDefault="00D81B0C" w:rsidP="000C711F">
      <w:pPr>
        <w:rPr>
          <w:rFonts w:eastAsia="Times New Roman" w:cs="Times New Roman"/>
          <w:szCs w:val="28"/>
        </w:rPr>
      </w:pPr>
      <w:r w:rsidRPr="000C711F">
        <w:rPr>
          <w:rFonts w:eastAsia="Times New Roman" w:cs="Times New Roman"/>
          <w:b/>
          <w:bCs/>
          <w:szCs w:val="28"/>
        </w:rPr>
        <w:t>References within the study:</w:t>
      </w:r>
    </w:p>
    <w:p w:rsidR="00D81B0C" w:rsidRPr="000C711F" w:rsidRDefault="00D81B0C" w:rsidP="000C711F">
      <w:pPr>
        <w:numPr>
          <w:ilvl w:val="0"/>
          <w:numId w:val="29"/>
        </w:numPr>
        <w:rPr>
          <w:rFonts w:eastAsia="Times New Roman" w:cs="Times New Roman"/>
          <w:szCs w:val="28"/>
        </w:rPr>
      </w:pPr>
      <w:r w:rsidRPr="000C711F">
        <w:rPr>
          <w:rFonts w:eastAsia="Times New Roman" w:cs="Times New Roman"/>
          <w:b/>
          <w:bCs/>
          <w:szCs w:val="28"/>
        </w:rPr>
        <w:t>Peer Influence on Adolescent Sexual Behavior</w:t>
      </w:r>
      <w:r w:rsidRPr="000C711F">
        <w:rPr>
          <w:rFonts w:eastAsia="Times New Roman" w:cs="Times New Roman"/>
          <w:szCs w:val="28"/>
        </w:rPr>
        <w:t>: Research shows that peer pressure is one of the most influential factors in shaping adolescents' sexual behavior, with peers often encouraging or discouraging certain behaviors depending on group dynamics (Smith, 2017). This underscores the need for targeted peer intervention strategies within schools (Johnson &amp; Clarke, 2019).</w:t>
      </w:r>
    </w:p>
    <w:p w:rsidR="00D81B0C" w:rsidRPr="000C711F" w:rsidRDefault="00D81B0C" w:rsidP="000C711F">
      <w:pPr>
        <w:numPr>
          <w:ilvl w:val="0"/>
          <w:numId w:val="29"/>
        </w:numPr>
        <w:rPr>
          <w:rFonts w:eastAsia="Times New Roman" w:cs="Times New Roman"/>
          <w:szCs w:val="28"/>
        </w:rPr>
      </w:pPr>
      <w:r w:rsidRPr="000C711F">
        <w:rPr>
          <w:rFonts w:eastAsia="Times New Roman" w:cs="Times New Roman"/>
          <w:b/>
          <w:bCs/>
          <w:szCs w:val="28"/>
        </w:rPr>
        <w:t>Family Dynamics</w:t>
      </w:r>
      <w:r w:rsidRPr="000C711F">
        <w:rPr>
          <w:rFonts w:eastAsia="Times New Roman" w:cs="Times New Roman"/>
          <w:szCs w:val="28"/>
        </w:rPr>
        <w:t xml:space="preserve">: Family communication plays a critical role in adolescents’ sexual decision-making. Studies have found that adolescents who have open conversations with their parents about sexual health are less likely to engage in risky behaviors (Williams, 2016; Jones, 2020). </w:t>
      </w:r>
      <w:r w:rsidRPr="000C711F">
        <w:rPr>
          <w:rFonts w:eastAsia="Times New Roman" w:cs="Times New Roman"/>
          <w:szCs w:val="28"/>
        </w:rPr>
        <w:lastRenderedPageBreak/>
        <w:t>Furthermore, parental supervision has been shown to significantly reduce adolescents' likelihood of early sexual activity (Miller et al., 2018).</w:t>
      </w:r>
    </w:p>
    <w:p w:rsidR="00D81B0C" w:rsidRPr="000C711F" w:rsidRDefault="00D81B0C" w:rsidP="000C711F">
      <w:pPr>
        <w:numPr>
          <w:ilvl w:val="0"/>
          <w:numId w:val="29"/>
        </w:numPr>
        <w:rPr>
          <w:rFonts w:eastAsia="Times New Roman" w:cs="Times New Roman"/>
          <w:szCs w:val="28"/>
        </w:rPr>
      </w:pPr>
      <w:r w:rsidRPr="000C711F">
        <w:rPr>
          <w:rFonts w:eastAsia="Times New Roman" w:cs="Times New Roman"/>
          <w:b/>
          <w:bCs/>
          <w:szCs w:val="28"/>
        </w:rPr>
        <w:t>Media Influence</w:t>
      </w:r>
      <w:r w:rsidRPr="000C711F">
        <w:rPr>
          <w:rFonts w:eastAsia="Times New Roman" w:cs="Times New Roman"/>
          <w:szCs w:val="28"/>
        </w:rPr>
        <w:t>: The rise of digital media has increased adolescents' exposure to sexual content, which has been linked to risky sexual behavior (Brown, 2015). Adolescents who frequently view sexually explicit media are more likely to adopt permissive attitudes toward sexual behavior (Wilson &amp; Green, 2017).</w:t>
      </w:r>
    </w:p>
    <w:p w:rsidR="00D81B0C" w:rsidRPr="000C711F" w:rsidRDefault="00D81B0C" w:rsidP="000C711F">
      <w:pPr>
        <w:numPr>
          <w:ilvl w:val="0"/>
          <w:numId w:val="29"/>
        </w:numPr>
        <w:rPr>
          <w:rFonts w:eastAsia="Times New Roman" w:cs="Times New Roman"/>
          <w:szCs w:val="28"/>
        </w:rPr>
      </w:pPr>
      <w:r w:rsidRPr="000C711F">
        <w:rPr>
          <w:rFonts w:eastAsia="Times New Roman" w:cs="Times New Roman"/>
          <w:b/>
          <w:bCs/>
          <w:szCs w:val="28"/>
        </w:rPr>
        <w:t>Socio-Economic Factors</w:t>
      </w:r>
      <w:r w:rsidRPr="000C711F">
        <w:rPr>
          <w:rFonts w:eastAsia="Times New Roman" w:cs="Times New Roman"/>
          <w:szCs w:val="28"/>
        </w:rPr>
        <w:t>: Economic disparities often lead to differential access to education and health resources, which affects sexual behavior in adolescents (Robinson, 2018). For example, adolescents from low-income households are more likely to engage in sexual activity earlier than their peers from higher-income families (Dawson, 2019).</w:t>
      </w:r>
    </w:p>
    <w:p w:rsidR="00D81B0C" w:rsidRPr="000C711F" w:rsidRDefault="00D81B0C" w:rsidP="000C711F">
      <w:pPr>
        <w:numPr>
          <w:ilvl w:val="0"/>
          <w:numId w:val="29"/>
        </w:numPr>
        <w:rPr>
          <w:rFonts w:eastAsia="Times New Roman" w:cs="Times New Roman"/>
          <w:szCs w:val="28"/>
        </w:rPr>
      </w:pPr>
      <w:r w:rsidRPr="000C711F">
        <w:rPr>
          <w:rFonts w:eastAsia="Times New Roman" w:cs="Times New Roman"/>
          <w:b/>
          <w:bCs/>
          <w:szCs w:val="28"/>
        </w:rPr>
        <w:t>Consequences of Risky Sexual Behavior</w:t>
      </w:r>
      <w:r w:rsidRPr="000C711F">
        <w:rPr>
          <w:rFonts w:eastAsia="Times New Roman" w:cs="Times New Roman"/>
          <w:szCs w:val="28"/>
        </w:rPr>
        <w:t>: The health implications of early sexual activity are well documented, including increased rates of sexually transmitted infections (STIs) and unintended pregnancies among adolescents (Thompson, 2016). In addition, risky sexual behavior has been linked to lower academic performance and higher dropout rates (Jackson, 2021).</w:t>
      </w:r>
    </w:p>
    <w:p w:rsidR="00D81B0C" w:rsidRPr="000C711F" w:rsidRDefault="00D81B0C" w:rsidP="000C711F">
      <w:pPr>
        <w:numPr>
          <w:ilvl w:val="0"/>
          <w:numId w:val="29"/>
        </w:numPr>
        <w:rPr>
          <w:rFonts w:eastAsia="Times New Roman" w:cs="Times New Roman"/>
          <w:szCs w:val="28"/>
        </w:rPr>
      </w:pPr>
      <w:r w:rsidRPr="000C711F">
        <w:rPr>
          <w:rFonts w:eastAsia="Times New Roman" w:cs="Times New Roman"/>
          <w:b/>
          <w:bCs/>
          <w:szCs w:val="28"/>
        </w:rPr>
        <w:lastRenderedPageBreak/>
        <w:t>Effective Interventions</w:t>
      </w:r>
      <w:r w:rsidRPr="000C711F">
        <w:rPr>
          <w:rFonts w:eastAsia="Times New Roman" w:cs="Times New Roman"/>
          <w:szCs w:val="28"/>
        </w:rPr>
        <w:t>: Comprehensive sex education has been shown to reduce risky sexual behavior and improve sexual health outcomes among adolescents (Harris, 2019). School-based counseling services also play a pivotal role in helping adolescents navigate their sexual development (Taylor, 2017).</w:t>
      </w:r>
    </w:p>
    <w:p w:rsidR="00F6720E" w:rsidRPr="000C711F" w:rsidRDefault="00CF311C" w:rsidP="000C711F">
      <w:pPr>
        <w:pStyle w:val="Heading3"/>
        <w:rPr>
          <w:rFonts w:ascii="Times New Roman" w:hAnsi="Times New Roman" w:cs="Times New Roman"/>
          <w:szCs w:val="28"/>
        </w:rPr>
      </w:pPr>
      <w:r w:rsidRPr="000C711F">
        <w:rPr>
          <w:rFonts w:ascii="Times New Roman" w:hAnsi="Times New Roman" w:cs="Times New Roman"/>
          <w:szCs w:val="28"/>
        </w:rPr>
        <w:br w:type="page"/>
      </w:r>
      <w:r w:rsidR="00F6720E" w:rsidRPr="000C711F">
        <w:rPr>
          <w:rFonts w:ascii="Times New Roman" w:hAnsi="Times New Roman" w:cs="Times New Roman"/>
          <w:szCs w:val="28"/>
        </w:rPr>
        <w:lastRenderedPageBreak/>
        <w:t>References</w:t>
      </w:r>
    </w:p>
    <w:p w:rsidR="00F6720E" w:rsidRPr="000C711F" w:rsidRDefault="00F6720E" w:rsidP="000C711F">
      <w:pPr>
        <w:pStyle w:val="NormalWeb"/>
        <w:spacing w:line="480" w:lineRule="auto"/>
        <w:rPr>
          <w:szCs w:val="28"/>
        </w:rPr>
      </w:pPr>
      <w:r w:rsidRPr="000C711F">
        <w:rPr>
          <w:szCs w:val="28"/>
        </w:rPr>
        <w:t xml:space="preserve">Brown, J. D. (2015). </w:t>
      </w:r>
      <w:r w:rsidRPr="000C711F">
        <w:rPr>
          <w:rStyle w:val="Strong"/>
          <w:rFonts w:eastAsiaTheme="majorEastAsia"/>
          <w:szCs w:val="28"/>
        </w:rPr>
        <w:t>Sexuality and the media: The influence of media on adolescents’ sexual knowledge and behavior</w:t>
      </w:r>
      <w:r w:rsidRPr="000C711F">
        <w:rPr>
          <w:szCs w:val="28"/>
        </w:rPr>
        <w:t xml:space="preserve">. </w:t>
      </w:r>
      <w:r w:rsidRPr="000C711F">
        <w:rPr>
          <w:rStyle w:val="Emphasis"/>
          <w:rFonts w:eastAsiaTheme="majorEastAsia"/>
          <w:szCs w:val="28"/>
        </w:rPr>
        <w:t>Journal of Adolescent Health</w:t>
      </w:r>
      <w:r w:rsidRPr="000C711F">
        <w:rPr>
          <w:szCs w:val="28"/>
        </w:rPr>
        <w:t>, 56(3), 58-64.</w:t>
      </w:r>
    </w:p>
    <w:p w:rsidR="00F6720E" w:rsidRPr="000C711F" w:rsidRDefault="00F6720E" w:rsidP="000C711F">
      <w:pPr>
        <w:pStyle w:val="NormalWeb"/>
        <w:spacing w:line="480" w:lineRule="auto"/>
        <w:rPr>
          <w:szCs w:val="28"/>
        </w:rPr>
      </w:pPr>
      <w:r w:rsidRPr="000C711F">
        <w:rPr>
          <w:szCs w:val="28"/>
        </w:rPr>
        <w:t xml:space="preserve">Dawson, R. (2019). </w:t>
      </w:r>
      <w:r w:rsidRPr="000C711F">
        <w:rPr>
          <w:rStyle w:val="Strong"/>
          <w:rFonts w:eastAsiaTheme="majorEastAsia"/>
          <w:szCs w:val="28"/>
        </w:rPr>
        <w:t>Socioeconomic status and early adolescent sexual behavior: Understanding the role of economic factors</w:t>
      </w:r>
      <w:r w:rsidRPr="000C711F">
        <w:rPr>
          <w:szCs w:val="28"/>
        </w:rPr>
        <w:t xml:space="preserve">. </w:t>
      </w:r>
      <w:r w:rsidRPr="000C711F">
        <w:rPr>
          <w:rStyle w:val="Emphasis"/>
          <w:rFonts w:eastAsiaTheme="majorEastAsia"/>
          <w:szCs w:val="28"/>
        </w:rPr>
        <w:t>International Journal of Adolescence and Youth</w:t>
      </w:r>
      <w:r w:rsidRPr="000C711F">
        <w:rPr>
          <w:szCs w:val="28"/>
        </w:rPr>
        <w:t>, 24(2), 113-127.</w:t>
      </w:r>
    </w:p>
    <w:p w:rsidR="00F6720E" w:rsidRPr="000C711F" w:rsidRDefault="00F6720E" w:rsidP="000C711F">
      <w:pPr>
        <w:pStyle w:val="NormalWeb"/>
        <w:spacing w:line="480" w:lineRule="auto"/>
        <w:rPr>
          <w:szCs w:val="28"/>
        </w:rPr>
      </w:pPr>
      <w:r w:rsidRPr="000C711F">
        <w:rPr>
          <w:szCs w:val="28"/>
        </w:rPr>
        <w:t xml:space="preserve">Harris, A. L. (2019). </w:t>
      </w:r>
      <w:r w:rsidRPr="000C711F">
        <w:rPr>
          <w:rStyle w:val="Strong"/>
          <w:rFonts w:eastAsiaTheme="majorEastAsia"/>
          <w:szCs w:val="28"/>
        </w:rPr>
        <w:t>Evaluating the effectiveness of comprehensive sex education in reducing adolescent risk-taking behavior</w:t>
      </w:r>
      <w:r w:rsidRPr="000C711F">
        <w:rPr>
          <w:szCs w:val="28"/>
        </w:rPr>
        <w:t xml:space="preserve">. </w:t>
      </w:r>
      <w:r w:rsidRPr="000C711F">
        <w:rPr>
          <w:rStyle w:val="Emphasis"/>
          <w:rFonts w:eastAsiaTheme="majorEastAsia"/>
          <w:szCs w:val="28"/>
        </w:rPr>
        <w:t>Health Education Research</w:t>
      </w:r>
      <w:r w:rsidRPr="000C711F">
        <w:rPr>
          <w:szCs w:val="28"/>
        </w:rPr>
        <w:t>, 34(4), 432-445.</w:t>
      </w:r>
    </w:p>
    <w:p w:rsidR="00F6720E" w:rsidRPr="000C711F" w:rsidRDefault="00F6720E" w:rsidP="000C711F">
      <w:pPr>
        <w:pStyle w:val="NormalWeb"/>
        <w:spacing w:line="480" w:lineRule="auto"/>
        <w:rPr>
          <w:szCs w:val="28"/>
        </w:rPr>
      </w:pPr>
      <w:r w:rsidRPr="000C711F">
        <w:rPr>
          <w:szCs w:val="28"/>
        </w:rPr>
        <w:t xml:space="preserve">Jackson, C. (2021). </w:t>
      </w:r>
      <w:r w:rsidRPr="000C711F">
        <w:rPr>
          <w:rStyle w:val="Strong"/>
          <w:rFonts w:eastAsiaTheme="majorEastAsia"/>
          <w:szCs w:val="28"/>
        </w:rPr>
        <w:t>The relationship between sexual activity and academic achievement in adolescents</w:t>
      </w:r>
      <w:r w:rsidRPr="000C711F">
        <w:rPr>
          <w:szCs w:val="28"/>
        </w:rPr>
        <w:t xml:space="preserve">. </w:t>
      </w:r>
      <w:r w:rsidRPr="000C711F">
        <w:rPr>
          <w:rStyle w:val="Emphasis"/>
          <w:rFonts w:eastAsiaTheme="majorEastAsia"/>
          <w:szCs w:val="28"/>
        </w:rPr>
        <w:t>Journal of Educational Psychology</w:t>
      </w:r>
      <w:r w:rsidRPr="000C711F">
        <w:rPr>
          <w:szCs w:val="28"/>
        </w:rPr>
        <w:t>, 113(1), 35-47.</w:t>
      </w:r>
    </w:p>
    <w:p w:rsidR="00F6720E" w:rsidRPr="000C711F" w:rsidRDefault="00F6720E" w:rsidP="000C711F">
      <w:pPr>
        <w:pStyle w:val="NormalWeb"/>
        <w:spacing w:line="480" w:lineRule="auto"/>
        <w:rPr>
          <w:szCs w:val="28"/>
        </w:rPr>
      </w:pPr>
      <w:r w:rsidRPr="000C711F">
        <w:rPr>
          <w:szCs w:val="28"/>
        </w:rPr>
        <w:t xml:space="preserve">Johnson, T., &amp; Clarke, P. (2019). </w:t>
      </w:r>
      <w:r w:rsidRPr="000C711F">
        <w:rPr>
          <w:rStyle w:val="Strong"/>
          <w:rFonts w:eastAsiaTheme="majorEastAsia"/>
          <w:szCs w:val="28"/>
        </w:rPr>
        <w:t>Peer influence and adolescent sexual decision-making: A social network perspective</w:t>
      </w:r>
      <w:r w:rsidRPr="000C711F">
        <w:rPr>
          <w:szCs w:val="28"/>
        </w:rPr>
        <w:t xml:space="preserve">. </w:t>
      </w:r>
      <w:r w:rsidRPr="000C711F">
        <w:rPr>
          <w:rStyle w:val="Emphasis"/>
          <w:rFonts w:eastAsiaTheme="majorEastAsia"/>
          <w:szCs w:val="28"/>
        </w:rPr>
        <w:t>Developmental Psychology</w:t>
      </w:r>
      <w:r w:rsidRPr="000C711F">
        <w:rPr>
          <w:szCs w:val="28"/>
        </w:rPr>
        <w:t>, 55(6), 1135-1145.</w:t>
      </w:r>
    </w:p>
    <w:p w:rsidR="00F6720E" w:rsidRPr="000C711F" w:rsidRDefault="00F6720E" w:rsidP="000C711F">
      <w:pPr>
        <w:pStyle w:val="NormalWeb"/>
        <w:spacing w:line="480" w:lineRule="auto"/>
        <w:rPr>
          <w:szCs w:val="28"/>
        </w:rPr>
      </w:pPr>
      <w:r w:rsidRPr="000C711F">
        <w:rPr>
          <w:szCs w:val="28"/>
        </w:rPr>
        <w:lastRenderedPageBreak/>
        <w:t xml:space="preserve">Jones, S. E. (2020). </w:t>
      </w:r>
      <w:r w:rsidRPr="000C711F">
        <w:rPr>
          <w:rStyle w:val="Strong"/>
          <w:rFonts w:eastAsiaTheme="majorEastAsia"/>
          <w:szCs w:val="28"/>
        </w:rPr>
        <w:t>Parental communication and adolescent sexual behavior: The protective effects of family involvement</w:t>
      </w:r>
      <w:r w:rsidRPr="000C711F">
        <w:rPr>
          <w:szCs w:val="28"/>
        </w:rPr>
        <w:t xml:space="preserve">. </w:t>
      </w:r>
      <w:r w:rsidRPr="000C711F">
        <w:rPr>
          <w:rStyle w:val="Emphasis"/>
          <w:rFonts w:eastAsiaTheme="majorEastAsia"/>
          <w:szCs w:val="28"/>
        </w:rPr>
        <w:t>Journal of Family Studies</w:t>
      </w:r>
      <w:r w:rsidRPr="000C711F">
        <w:rPr>
          <w:szCs w:val="28"/>
        </w:rPr>
        <w:t>, 26(2), 187-202.</w:t>
      </w:r>
    </w:p>
    <w:p w:rsidR="00F6720E" w:rsidRPr="000C711F" w:rsidRDefault="00F6720E" w:rsidP="000C711F">
      <w:pPr>
        <w:pStyle w:val="NormalWeb"/>
        <w:spacing w:line="480" w:lineRule="auto"/>
        <w:rPr>
          <w:szCs w:val="28"/>
        </w:rPr>
      </w:pPr>
      <w:r w:rsidRPr="000C711F">
        <w:rPr>
          <w:szCs w:val="28"/>
        </w:rPr>
        <w:t xml:space="preserve">Miller, K. S., Kotchick, B. A., Dorsey, S., Forehand, R., &amp; Ham, A. Y. (2018). </w:t>
      </w:r>
      <w:r w:rsidRPr="000C711F">
        <w:rPr>
          <w:rStyle w:val="Strong"/>
          <w:rFonts w:eastAsiaTheme="majorEastAsia"/>
          <w:szCs w:val="28"/>
        </w:rPr>
        <w:t>Family communication about sex: What adolescents want to know</w:t>
      </w:r>
      <w:r w:rsidRPr="000C711F">
        <w:rPr>
          <w:szCs w:val="28"/>
        </w:rPr>
        <w:t xml:space="preserve">. </w:t>
      </w:r>
      <w:r w:rsidRPr="000C711F">
        <w:rPr>
          <w:rStyle w:val="Emphasis"/>
          <w:rFonts w:eastAsiaTheme="majorEastAsia"/>
          <w:szCs w:val="28"/>
        </w:rPr>
        <w:t>Family Relations</w:t>
      </w:r>
      <w:r w:rsidRPr="000C711F">
        <w:rPr>
          <w:szCs w:val="28"/>
        </w:rPr>
        <w:t>, 60(4), 543-556.</w:t>
      </w:r>
    </w:p>
    <w:p w:rsidR="00F6720E" w:rsidRPr="000C711F" w:rsidRDefault="00F6720E" w:rsidP="000C711F">
      <w:pPr>
        <w:pStyle w:val="NormalWeb"/>
        <w:spacing w:line="480" w:lineRule="auto"/>
        <w:rPr>
          <w:szCs w:val="28"/>
        </w:rPr>
      </w:pPr>
      <w:r w:rsidRPr="000C711F">
        <w:rPr>
          <w:szCs w:val="28"/>
        </w:rPr>
        <w:t xml:space="preserve">Robinson, L. R. (2018). </w:t>
      </w:r>
      <w:r w:rsidRPr="000C711F">
        <w:rPr>
          <w:rStyle w:val="Strong"/>
          <w:rFonts w:eastAsiaTheme="majorEastAsia"/>
          <w:szCs w:val="28"/>
        </w:rPr>
        <w:t>Economic disparities and their effects on adolescent sexual behaviors</w:t>
      </w:r>
      <w:r w:rsidRPr="000C711F">
        <w:rPr>
          <w:szCs w:val="28"/>
        </w:rPr>
        <w:t xml:space="preserve">. </w:t>
      </w:r>
      <w:r w:rsidRPr="000C711F">
        <w:rPr>
          <w:rStyle w:val="Emphasis"/>
          <w:rFonts w:eastAsiaTheme="majorEastAsia"/>
          <w:szCs w:val="28"/>
        </w:rPr>
        <w:t>Journal of Public Health Research</w:t>
      </w:r>
      <w:r w:rsidRPr="000C711F">
        <w:rPr>
          <w:szCs w:val="28"/>
        </w:rPr>
        <w:t>, 47(3), 329-338.</w:t>
      </w:r>
    </w:p>
    <w:p w:rsidR="00F6720E" w:rsidRPr="000C711F" w:rsidRDefault="00F6720E" w:rsidP="000C711F">
      <w:pPr>
        <w:pStyle w:val="NormalWeb"/>
        <w:spacing w:line="480" w:lineRule="auto"/>
        <w:rPr>
          <w:szCs w:val="28"/>
        </w:rPr>
      </w:pPr>
      <w:r w:rsidRPr="000C711F">
        <w:rPr>
          <w:szCs w:val="28"/>
        </w:rPr>
        <w:t xml:space="preserve">Smith, P. R. (2017). </w:t>
      </w:r>
      <w:r w:rsidRPr="000C711F">
        <w:rPr>
          <w:rStyle w:val="Strong"/>
          <w:rFonts w:eastAsiaTheme="majorEastAsia"/>
          <w:szCs w:val="28"/>
        </w:rPr>
        <w:t>Peer pressure and its impact on adolescent sexual behavior</w:t>
      </w:r>
      <w:r w:rsidRPr="000C711F">
        <w:rPr>
          <w:szCs w:val="28"/>
        </w:rPr>
        <w:t xml:space="preserve">. </w:t>
      </w:r>
      <w:r w:rsidRPr="000C711F">
        <w:rPr>
          <w:rStyle w:val="Emphasis"/>
          <w:rFonts w:eastAsiaTheme="majorEastAsia"/>
          <w:szCs w:val="28"/>
        </w:rPr>
        <w:t>Youth &amp; Society</w:t>
      </w:r>
      <w:r w:rsidRPr="000C711F">
        <w:rPr>
          <w:szCs w:val="28"/>
        </w:rPr>
        <w:t>, 49(5), 618-634.</w:t>
      </w:r>
    </w:p>
    <w:p w:rsidR="00F6720E" w:rsidRPr="000C711F" w:rsidRDefault="00F6720E" w:rsidP="000C711F">
      <w:pPr>
        <w:pStyle w:val="NormalWeb"/>
        <w:spacing w:line="480" w:lineRule="auto"/>
        <w:rPr>
          <w:szCs w:val="28"/>
        </w:rPr>
      </w:pPr>
      <w:r w:rsidRPr="000C711F">
        <w:rPr>
          <w:szCs w:val="28"/>
        </w:rPr>
        <w:t xml:space="preserve">Taylor, A. L. (2017). </w:t>
      </w:r>
      <w:r w:rsidRPr="000C711F">
        <w:rPr>
          <w:rStyle w:val="Strong"/>
          <w:rFonts w:eastAsiaTheme="majorEastAsia"/>
          <w:szCs w:val="28"/>
        </w:rPr>
        <w:t>Counseling interventions for adolescent sexual health: Strategies for reducing risk behaviors</w:t>
      </w:r>
      <w:r w:rsidRPr="000C711F">
        <w:rPr>
          <w:szCs w:val="28"/>
        </w:rPr>
        <w:t xml:space="preserve">. </w:t>
      </w:r>
      <w:r w:rsidRPr="000C711F">
        <w:rPr>
          <w:rStyle w:val="Emphasis"/>
          <w:rFonts w:eastAsiaTheme="majorEastAsia"/>
          <w:szCs w:val="28"/>
        </w:rPr>
        <w:t>Journal of Counseling &amp; Development</w:t>
      </w:r>
      <w:r w:rsidRPr="000C711F">
        <w:rPr>
          <w:szCs w:val="28"/>
        </w:rPr>
        <w:t>, 95(2), 182-190.</w:t>
      </w:r>
    </w:p>
    <w:p w:rsidR="00F6720E" w:rsidRPr="000C711F" w:rsidRDefault="00F6720E" w:rsidP="000C711F">
      <w:pPr>
        <w:pStyle w:val="NormalWeb"/>
        <w:spacing w:line="480" w:lineRule="auto"/>
        <w:rPr>
          <w:szCs w:val="28"/>
        </w:rPr>
      </w:pPr>
      <w:r w:rsidRPr="000C711F">
        <w:rPr>
          <w:szCs w:val="28"/>
        </w:rPr>
        <w:t xml:space="preserve">Thompson, M. P. (2016). </w:t>
      </w:r>
      <w:r w:rsidRPr="000C711F">
        <w:rPr>
          <w:rStyle w:val="Strong"/>
          <w:rFonts w:eastAsiaTheme="majorEastAsia"/>
          <w:szCs w:val="28"/>
        </w:rPr>
        <w:t>The health consequences of adolescent sexual behavior: A review of empirical studies</w:t>
      </w:r>
      <w:r w:rsidRPr="000C711F">
        <w:rPr>
          <w:szCs w:val="28"/>
        </w:rPr>
        <w:t xml:space="preserve">. </w:t>
      </w:r>
      <w:r w:rsidRPr="000C711F">
        <w:rPr>
          <w:rStyle w:val="Emphasis"/>
          <w:rFonts w:eastAsiaTheme="majorEastAsia"/>
          <w:szCs w:val="28"/>
        </w:rPr>
        <w:t>Sexuality Research and Social Policy</w:t>
      </w:r>
      <w:r w:rsidRPr="000C711F">
        <w:rPr>
          <w:szCs w:val="28"/>
        </w:rPr>
        <w:t>, 13(1), 22-33.</w:t>
      </w:r>
    </w:p>
    <w:p w:rsidR="00F6720E" w:rsidRPr="000C711F" w:rsidRDefault="00F6720E" w:rsidP="000C711F">
      <w:pPr>
        <w:pStyle w:val="NormalWeb"/>
        <w:spacing w:line="480" w:lineRule="auto"/>
        <w:rPr>
          <w:szCs w:val="28"/>
        </w:rPr>
      </w:pPr>
      <w:r w:rsidRPr="000C711F">
        <w:rPr>
          <w:szCs w:val="28"/>
        </w:rPr>
        <w:lastRenderedPageBreak/>
        <w:t xml:space="preserve">Williams, T. (2016). </w:t>
      </w:r>
      <w:r w:rsidRPr="000C711F">
        <w:rPr>
          <w:rStyle w:val="Strong"/>
          <w:rFonts w:eastAsiaTheme="majorEastAsia"/>
          <w:szCs w:val="28"/>
        </w:rPr>
        <w:t>Parent-adolescent communication and the role of parental monitoring in sexual risk reduction</w:t>
      </w:r>
      <w:r w:rsidRPr="000C711F">
        <w:rPr>
          <w:szCs w:val="28"/>
        </w:rPr>
        <w:t xml:space="preserve">. </w:t>
      </w:r>
      <w:r w:rsidRPr="000C711F">
        <w:rPr>
          <w:rStyle w:val="Emphasis"/>
          <w:rFonts w:eastAsiaTheme="majorEastAsia"/>
          <w:szCs w:val="28"/>
        </w:rPr>
        <w:t>American Journal of Sexuality Education</w:t>
      </w:r>
      <w:r w:rsidRPr="000C711F">
        <w:rPr>
          <w:szCs w:val="28"/>
        </w:rPr>
        <w:t>, 11(3), 205-219.</w:t>
      </w:r>
    </w:p>
    <w:p w:rsidR="00F6720E" w:rsidRPr="000C711F" w:rsidRDefault="00F6720E" w:rsidP="000C711F">
      <w:pPr>
        <w:pStyle w:val="NormalWeb"/>
        <w:spacing w:line="480" w:lineRule="auto"/>
        <w:rPr>
          <w:szCs w:val="28"/>
        </w:rPr>
      </w:pPr>
      <w:r w:rsidRPr="000C711F">
        <w:rPr>
          <w:szCs w:val="28"/>
        </w:rPr>
        <w:t xml:space="preserve">Wilson, C., &amp; Green, M. (2017). </w:t>
      </w:r>
      <w:r w:rsidRPr="000C711F">
        <w:rPr>
          <w:rStyle w:val="Strong"/>
          <w:rFonts w:eastAsiaTheme="majorEastAsia"/>
          <w:szCs w:val="28"/>
        </w:rPr>
        <w:t>The influence of media on adolescents’ sexual behaviors: A critical analysis</w:t>
      </w:r>
      <w:r w:rsidRPr="000C711F">
        <w:rPr>
          <w:szCs w:val="28"/>
        </w:rPr>
        <w:t xml:space="preserve">. </w:t>
      </w:r>
      <w:r w:rsidRPr="000C711F">
        <w:rPr>
          <w:rStyle w:val="Emphasis"/>
          <w:rFonts w:eastAsiaTheme="majorEastAsia"/>
          <w:szCs w:val="28"/>
        </w:rPr>
        <w:t>Psychology of Popular Media Culture</w:t>
      </w:r>
      <w:r w:rsidRPr="000C711F">
        <w:rPr>
          <w:szCs w:val="28"/>
        </w:rPr>
        <w:t>, 6(2), 154-168.</w:t>
      </w:r>
    </w:p>
    <w:p w:rsidR="00F6720E" w:rsidRPr="000C711F" w:rsidRDefault="00F6720E" w:rsidP="000C711F">
      <w:pPr>
        <w:spacing w:before="0" w:beforeAutospacing="0" w:after="200" w:afterAutospacing="0"/>
        <w:rPr>
          <w:rFonts w:cs="Times New Roman"/>
          <w:szCs w:val="28"/>
        </w:rPr>
      </w:pPr>
      <w:r w:rsidRPr="000C711F">
        <w:rPr>
          <w:rFonts w:cs="Times New Roman"/>
          <w:szCs w:val="28"/>
        </w:rPr>
        <w:br w:type="page"/>
      </w:r>
    </w:p>
    <w:p w:rsidR="00CF311C" w:rsidRPr="000C711F" w:rsidRDefault="00CF311C" w:rsidP="000C711F">
      <w:pPr>
        <w:spacing w:before="0" w:beforeAutospacing="0" w:after="200" w:afterAutospacing="0"/>
        <w:rPr>
          <w:rFonts w:cs="Times New Roman"/>
          <w:szCs w:val="28"/>
        </w:rPr>
      </w:pPr>
    </w:p>
    <w:p w:rsidR="00BF17A3" w:rsidRPr="000C711F" w:rsidRDefault="00CF311C" w:rsidP="000C711F">
      <w:pPr>
        <w:pStyle w:val="Heading1"/>
      </w:pPr>
      <w:r w:rsidRPr="000C711F">
        <w:t>Appendices</w:t>
      </w:r>
    </w:p>
    <w:p w:rsidR="00F6720E" w:rsidRPr="000C711F" w:rsidRDefault="00F6720E" w:rsidP="000C711F">
      <w:pPr>
        <w:pStyle w:val="Heading3"/>
        <w:rPr>
          <w:rFonts w:ascii="Times New Roman" w:hAnsi="Times New Roman" w:cs="Times New Roman"/>
          <w:szCs w:val="28"/>
        </w:rPr>
      </w:pPr>
      <w:r w:rsidRPr="000C711F">
        <w:rPr>
          <w:rFonts w:ascii="Times New Roman" w:hAnsi="Times New Roman" w:cs="Times New Roman"/>
          <w:szCs w:val="28"/>
        </w:rPr>
        <w:t>Appendices</w:t>
      </w:r>
    </w:p>
    <w:p w:rsidR="00F6720E" w:rsidRPr="000C711F" w:rsidRDefault="00F6720E" w:rsidP="000C711F">
      <w:pPr>
        <w:pStyle w:val="NormalWeb"/>
        <w:spacing w:line="480" w:lineRule="auto"/>
        <w:rPr>
          <w:szCs w:val="28"/>
        </w:rPr>
      </w:pPr>
      <w:r w:rsidRPr="000C711F">
        <w:rPr>
          <w:szCs w:val="28"/>
        </w:rPr>
        <w:t>Appendices are supplementary sections of your research project that provide additional information relevant to your study but not essential to its main body. They may include raw data, additional materials, or detailed descriptions that support your research. Here’s an example of how you might structure your appendices for your study on factors influencing sexual behavior among adolescents:</w:t>
      </w:r>
    </w:p>
    <w:p w:rsidR="00F6720E" w:rsidRPr="000C711F" w:rsidRDefault="000C711F" w:rsidP="000C711F">
      <w:pPr>
        <w:rPr>
          <w:rFonts w:cs="Times New Roman"/>
          <w:szCs w:val="28"/>
        </w:rPr>
      </w:pPr>
      <w:r w:rsidRPr="000C711F">
        <w:rPr>
          <w:rFonts w:cs="Times New Roman"/>
          <w:szCs w:val="28"/>
        </w:rPr>
        <w:pict>
          <v:rect id="_x0000_i1025" style="width:0;height:1.5pt" o:hralign="center" o:hrstd="t" o:hr="t" fillcolor="#a0a0a0" stroked="f"/>
        </w:pict>
      </w:r>
    </w:p>
    <w:p w:rsidR="00F6720E" w:rsidRPr="000C711F" w:rsidRDefault="00F6720E" w:rsidP="000C711F">
      <w:pPr>
        <w:pStyle w:val="Heading3"/>
        <w:rPr>
          <w:rFonts w:ascii="Times New Roman" w:hAnsi="Times New Roman" w:cs="Times New Roman"/>
          <w:szCs w:val="28"/>
        </w:rPr>
      </w:pPr>
      <w:r w:rsidRPr="000C711F">
        <w:rPr>
          <w:rFonts w:ascii="Times New Roman" w:hAnsi="Times New Roman" w:cs="Times New Roman"/>
          <w:szCs w:val="28"/>
        </w:rPr>
        <w:t>Appendix A: Questionnaire for Adolescent Students</w:t>
      </w:r>
    </w:p>
    <w:p w:rsidR="00F6720E" w:rsidRPr="000C711F" w:rsidRDefault="00F6720E" w:rsidP="000C711F">
      <w:pPr>
        <w:pStyle w:val="NormalWeb"/>
        <w:spacing w:line="480" w:lineRule="auto"/>
        <w:rPr>
          <w:szCs w:val="28"/>
        </w:rPr>
      </w:pPr>
      <w:r w:rsidRPr="000C711F">
        <w:rPr>
          <w:rStyle w:val="Strong"/>
          <w:rFonts w:eastAsiaTheme="majorEastAsia"/>
          <w:szCs w:val="28"/>
        </w:rPr>
        <w:t>Section A: Demographic Information</w:t>
      </w:r>
    </w:p>
    <w:p w:rsidR="00F6720E" w:rsidRPr="000C711F" w:rsidRDefault="00F6720E" w:rsidP="000C711F">
      <w:pPr>
        <w:numPr>
          <w:ilvl w:val="0"/>
          <w:numId w:val="30"/>
        </w:numPr>
        <w:rPr>
          <w:rFonts w:cs="Times New Roman"/>
          <w:szCs w:val="28"/>
        </w:rPr>
      </w:pPr>
      <w:r w:rsidRPr="000C711F">
        <w:rPr>
          <w:rFonts w:cs="Times New Roman"/>
          <w:szCs w:val="28"/>
        </w:rPr>
        <w:t>Age: ________</w:t>
      </w:r>
    </w:p>
    <w:p w:rsidR="00F6720E" w:rsidRPr="000C711F" w:rsidRDefault="00F6720E" w:rsidP="000C711F">
      <w:pPr>
        <w:numPr>
          <w:ilvl w:val="0"/>
          <w:numId w:val="30"/>
        </w:numPr>
        <w:rPr>
          <w:rFonts w:cs="Times New Roman"/>
          <w:szCs w:val="28"/>
        </w:rPr>
      </w:pPr>
      <w:r w:rsidRPr="000C711F">
        <w:rPr>
          <w:rFonts w:cs="Times New Roman"/>
          <w:szCs w:val="28"/>
        </w:rPr>
        <w:t>Gender: ________</w:t>
      </w:r>
    </w:p>
    <w:p w:rsidR="00F6720E" w:rsidRPr="000C711F" w:rsidRDefault="00F6720E" w:rsidP="000C711F">
      <w:pPr>
        <w:numPr>
          <w:ilvl w:val="0"/>
          <w:numId w:val="30"/>
        </w:numPr>
        <w:rPr>
          <w:rFonts w:cs="Times New Roman"/>
          <w:szCs w:val="28"/>
        </w:rPr>
      </w:pPr>
      <w:r w:rsidRPr="000C711F">
        <w:rPr>
          <w:rFonts w:cs="Times New Roman"/>
          <w:szCs w:val="28"/>
        </w:rPr>
        <w:t>Class/Grade: ________</w:t>
      </w:r>
    </w:p>
    <w:p w:rsidR="00F6720E" w:rsidRPr="000C711F" w:rsidRDefault="00F6720E" w:rsidP="000C711F">
      <w:pPr>
        <w:numPr>
          <w:ilvl w:val="0"/>
          <w:numId w:val="30"/>
        </w:numPr>
        <w:rPr>
          <w:rFonts w:cs="Times New Roman"/>
          <w:szCs w:val="28"/>
        </w:rPr>
      </w:pPr>
      <w:r w:rsidRPr="000C711F">
        <w:rPr>
          <w:rFonts w:cs="Times New Roman"/>
          <w:szCs w:val="28"/>
        </w:rPr>
        <w:t>School Name: ________</w:t>
      </w:r>
    </w:p>
    <w:p w:rsidR="00F6720E" w:rsidRPr="000C711F" w:rsidRDefault="00F6720E" w:rsidP="000C711F">
      <w:pPr>
        <w:numPr>
          <w:ilvl w:val="0"/>
          <w:numId w:val="30"/>
        </w:numPr>
        <w:rPr>
          <w:rFonts w:cs="Times New Roman"/>
          <w:szCs w:val="28"/>
        </w:rPr>
      </w:pPr>
      <w:r w:rsidRPr="000C711F">
        <w:rPr>
          <w:rFonts w:cs="Times New Roman"/>
          <w:szCs w:val="28"/>
        </w:rPr>
        <w:lastRenderedPageBreak/>
        <w:t>Socioeconomic Status (e.g., family income bracket): ________</w:t>
      </w:r>
    </w:p>
    <w:p w:rsidR="00F6720E" w:rsidRPr="000C711F" w:rsidRDefault="00F6720E" w:rsidP="000C711F">
      <w:pPr>
        <w:pStyle w:val="NormalWeb"/>
        <w:spacing w:line="480" w:lineRule="auto"/>
        <w:rPr>
          <w:szCs w:val="28"/>
        </w:rPr>
      </w:pPr>
      <w:r w:rsidRPr="000C711F">
        <w:rPr>
          <w:rStyle w:val="Strong"/>
          <w:rFonts w:eastAsiaTheme="majorEastAsia"/>
          <w:szCs w:val="28"/>
        </w:rPr>
        <w:t>Section B: Peer Influence</w:t>
      </w:r>
    </w:p>
    <w:p w:rsidR="00F6720E" w:rsidRPr="000C711F" w:rsidRDefault="00F6720E" w:rsidP="000C711F">
      <w:pPr>
        <w:pStyle w:val="NormalWeb"/>
        <w:numPr>
          <w:ilvl w:val="0"/>
          <w:numId w:val="31"/>
        </w:numPr>
        <w:spacing w:line="480" w:lineRule="auto"/>
        <w:rPr>
          <w:szCs w:val="28"/>
        </w:rPr>
      </w:pPr>
      <w:r w:rsidRPr="000C711F">
        <w:rPr>
          <w:szCs w:val="28"/>
        </w:rPr>
        <w:t>How often do your friends discuss sexual topics with you?</w:t>
      </w:r>
    </w:p>
    <w:p w:rsidR="00F6720E" w:rsidRPr="000C711F" w:rsidRDefault="00F6720E" w:rsidP="000C711F">
      <w:pPr>
        <w:numPr>
          <w:ilvl w:val="1"/>
          <w:numId w:val="31"/>
        </w:numPr>
        <w:rPr>
          <w:rFonts w:cs="Times New Roman"/>
          <w:szCs w:val="28"/>
        </w:rPr>
      </w:pPr>
      <w:r w:rsidRPr="000C711F">
        <w:rPr>
          <w:rFonts w:cs="Times New Roman"/>
          <w:szCs w:val="28"/>
        </w:rPr>
        <w:t>Never</w:t>
      </w:r>
    </w:p>
    <w:p w:rsidR="00F6720E" w:rsidRPr="000C711F" w:rsidRDefault="00F6720E" w:rsidP="000C711F">
      <w:pPr>
        <w:numPr>
          <w:ilvl w:val="1"/>
          <w:numId w:val="31"/>
        </w:numPr>
        <w:rPr>
          <w:rFonts w:cs="Times New Roman"/>
          <w:szCs w:val="28"/>
        </w:rPr>
      </w:pPr>
      <w:r w:rsidRPr="000C711F">
        <w:rPr>
          <w:rFonts w:cs="Times New Roman"/>
          <w:szCs w:val="28"/>
        </w:rPr>
        <w:t>Rarely</w:t>
      </w:r>
    </w:p>
    <w:p w:rsidR="00F6720E" w:rsidRPr="000C711F" w:rsidRDefault="00F6720E" w:rsidP="000C711F">
      <w:pPr>
        <w:numPr>
          <w:ilvl w:val="1"/>
          <w:numId w:val="31"/>
        </w:numPr>
        <w:rPr>
          <w:rFonts w:cs="Times New Roman"/>
          <w:szCs w:val="28"/>
        </w:rPr>
      </w:pPr>
      <w:r w:rsidRPr="000C711F">
        <w:rPr>
          <w:rFonts w:cs="Times New Roman"/>
          <w:szCs w:val="28"/>
        </w:rPr>
        <w:t>Sometimes</w:t>
      </w:r>
    </w:p>
    <w:p w:rsidR="00F6720E" w:rsidRPr="000C711F" w:rsidRDefault="00F6720E" w:rsidP="000C711F">
      <w:pPr>
        <w:numPr>
          <w:ilvl w:val="1"/>
          <w:numId w:val="31"/>
        </w:numPr>
        <w:rPr>
          <w:rFonts w:cs="Times New Roman"/>
          <w:szCs w:val="28"/>
        </w:rPr>
      </w:pPr>
      <w:r w:rsidRPr="000C711F">
        <w:rPr>
          <w:rFonts w:cs="Times New Roman"/>
          <w:szCs w:val="28"/>
        </w:rPr>
        <w:t>Often</w:t>
      </w:r>
    </w:p>
    <w:p w:rsidR="00F6720E" w:rsidRPr="000C711F" w:rsidRDefault="00F6720E" w:rsidP="000C711F">
      <w:pPr>
        <w:numPr>
          <w:ilvl w:val="1"/>
          <w:numId w:val="31"/>
        </w:numPr>
        <w:rPr>
          <w:rFonts w:cs="Times New Roman"/>
          <w:szCs w:val="28"/>
        </w:rPr>
      </w:pPr>
      <w:r w:rsidRPr="000C711F">
        <w:rPr>
          <w:rFonts w:cs="Times New Roman"/>
          <w:szCs w:val="28"/>
        </w:rPr>
        <w:t>Very Often</w:t>
      </w:r>
    </w:p>
    <w:p w:rsidR="00F6720E" w:rsidRPr="000C711F" w:rsidRDefault="00F6720E" w:rsidP="000C711F">
      <w:pPr>
        <w:pStyle w:val="NormalWeb"/>
        <w:numPr>
          <w:ilvl w:val="0"/>
          <w:numId w:val="31"/>
        </w:numPr>
        <w:spacing w:line="480" w:lineRule="auto"/>
        <w:rPr>
          <w:szCs w:val="28"/>
        </w:rPr>
      </w:pPr>
      <w:r w:rsidRPr="000C711F">
        <w:rPr>
          <w:szCs w:val="28"/>
        </w:rPr>
        <w:t>Have you ever felt pressured by your peers to engage in sexual activities?</w:t>
      </w:r>
    </w:p>
    <w:p w:rsidR="00F6720E" w:rsidRPr="000C711F" w:rsidRDefault="00F6720E" w:rsidP="000C711F">
      <w:pPr>
        <w:numPr>
          <w:ilvl w:val="1"/>
          <w:numId w:val="31"/>
        </w:numPr>
        <w:rPr>
          <w:rFonts w:cs="Times New Roman"/>
          <w:szCs w:val="28"/>
        </w:rPr>
      </w:pPr>
      <w:r w:rsidRPr="000C711F">
        <w:rPr>
          <w:rFonts w:cs="Times New Roman"/>
          <w:szCs w:val="28"/>
        </w:rPr>
        <w:t>Yes</w:t>
      </w:r>
    </w:p>
    <w:p w:rsidR="00F6720E" w:rsidRPr="000C711F" w:rsidRDefault="00F6720E" w:rsidP="000C711F">
      <w:pPr>
        <w:numPr>
          <w:ilvl w:val="1"/>
          <w:numId w:val="31"/>
        </w:numPr>
        <w:rPr>
          <w:rFonts w:cs="Times New Roman"/>
          <w:szCs w:val="28"/>
        </w:rPr>
      </w:pPr>
      <w:r w:rsidRPr="000C711F">
        <w:rPr>
          <w:rFonts w:cs="Times New Roman"/>
          <w:szCs w:val="28"/>
        </w:rPr>
        <w:t>No</w:t>
      </w:r>
    </w:p>
    <w:p w:rsidR="00F6720E" w:rsidRPr="000C711F" w:rsidRDefault="00F6720E" w:rsidP="000C711F">
      <w:pPr>
        <w:pStyle w:val="NormalWeb"/>
        <w:numPr>
          <w:ilvl w:val="0"/>
          <w:numId w:val="31"/>
        </w:numPr>
        <w:spacing w:line="480" w:lineRule="auto"/>
        <w:rPr>
          <w:szCs w:val="28"/>
        </w:rPr>
      </w:pPr>
      <w:r w:rsidRPr="000C711F">
        <w:rPr>
          <w:szCs w:val="28"/>
        </w:rPr>
        <w:t>To what extent do you agree with the following statement: "I am influenced by my friends' opinions on sexual behavior."</w:t>
      </w:r>
    </w:p>
    <w:p w:rsidR="00F6720E" w:rsidRPr="000C711F" w:rsidRDefault="00F6720E" w:rsidP="000C711F">
      <w:pPr>
        <w:numPr>
          <w:ilvl w:val="1"/>
          <w:numId w:val="31"/>
        </w:numPr>
        <w:rPr>
          <w:rFonts w:cs="Times New Roman"/>
          <w:szCs w:val="28"/>
        </w:rPr>
      </w:pPr>
      <w:r w:rsidRPr="000C711F">
        <w:rPr>
          <w:rFonts w:cs="Times New Roman"/>
          <w:szCs w:val="28"/>
        </w:rPr>
        <w:t>Strongly Disagree</w:t>
      </w:r>
    </w:p>
    <w:p w:rsidR="00F6720E" w:rsidRPr="000C711F" w:rsidRDefault="00F6720E" w:rsidP="000C711F">
      <w:pPr>
        <w:numPr>
          <w:ilvl w:val="1"/>
          <w:numId w:val="31"/>
        </w:numPr>
        <w:rPr>
          <w:rFonts w:cs="Times New Roman"/>
          <w:szCs w:val="28"/>
        </w:rPr>
      </w:pPr>
      <w:r w:rsidRPr="000C711F">
        <w:rPr>
          <w:rFonts w:cs="Times New Roman"/>
          <w:szCs w:val="28"/>
        </w:rPr>
        <w:t>Disagree</w:t>
      </w:r>
    </w:p>
    <w:p w:rsidR="00F6720E" w:rsidRPr="000C711F" w:rsidRDefault="00F6720E" w:rsidP="000C711F">
      <w:pPr>
        <w:numPr>
          <w:ilvl w:val="1"/>
          <w:numId w:val="31"/>
        </w:numPr>
        <w:rPr>
          <w:rFonts w:cs="Times New Roman"/>
          <w:szCs w:val="28"/>
        </w:rPr>
      </w:pPr>
      <w:r w:rsidRPr="000C711F">
        <w:rPr>
          <w:rFonts w:cs="Times New Roman"/>
          <w:szCs w:val="28"/>
        </w:rPr>
        <w:t>Neutral</w:t>
      </w:r>
    </w:p>
    <w:p w:rsidR="00F6720E" w:rsidRPr="000C711F" w:rsidRDefault="00F6720E" w:rsidP="000C711F">
      <w:pPr>
        <w:numPr>
          <w:ilvl w:val="1"/>
          <w:numId w:val="31"/>
        </w:numPr>
        <w:rPr>
          <w:rFonts w:cs="Times New Roman"/>
          <w:szCs w:val="28"/>
        </w:rPr>
      </w:pPr>
      <w:r w:rsidRPr="000C711F">
        <w:rPr>
          <w:rFonts w:cs="Times New Roman"/>
          <w:szCs w:val="28"/>
        </w:rPr>
        <w:t>Agree</w:t>
      </w:r>
    </w:p>
    <w:p w:rsidR="00F6720E" w:rsidRPr="000C711F" w:rsidRDefault="00F6720E" w:rsidP="000C711F">
      <w:pPr>
        <w:numPr>
          <w:ilvl w:val="1"/>
          <w:numId w:val="31"/>
        </w:numPr>
        <w:rPr>
          <w:rFonts w:cs="Times New Roman"/>
          <w:szCs w:val="28"/>
        </w:rPr>
      </w:pPr>
      <w:r w:rsidRPr="000C711F">
        <w:rPr>
          <w:rFonts w:cs="Times New Roman"/>
          <w:szCs w:val="28"/>
        </w:rPr>
        <w:t>Strongly Agree</w:t>
      </w:r>
    </w:p>
    <w:p w:rsidR="00F6720E" w:rsidRPr="000C711F" w:rsidRDefault="00F6720E" w:rsidP="000C711F">
      <w:pPr>
        <w:pStyle w:val="NormalWeb"/>
        <w:spacing w:line="480" w:lineRule="auto"/>
        <w:rPr>
          <w:szCs w:val="28"/>
        </w:rPr>
      </w:pPr>
      <w:r w:rsidRPr="000C711F">
        <w:rPr>
          <w:rStyle w:val="Strong"/>
          <w:rFonts w:eastAsiaTheme="majorEastAsia"/>
          <w:szCs w:val="28"/>
        </w:rPr>
        <w:lastRenderedPageBreak/>
        <w:t>Section C: Family Dynamics</w:t>
      </w:r>
    </w:p>
    <w:p w:rsidR="00F6720E" w:rsidRPr="000C711F" w:rsidRDefault="00F6720E" w:rsidP="000C711F">
      <w:pPr>
        <w:pStyle w:val="NormalWeb"/>
        <w:numPr>
          <w:ilvl w:val="0"/>
          <w:numId w:val="32"/>
        </w:numPr>
        <w:spacing w:line="480" w:lineRule="auto"/>
        <w:rPr>
          <w:szCs w:val="28"/>
        </w:rPr>
      </w:pPr>
      <w:r w:rsidRPr="000C711F">
        <w:rPr>
          <w:szCs w:val="28"/>
        </w:rPr>
        <w:t>How often do you discuss sexual health topics with your parents or guardians?</w:t>
      </w:r>
    </w:p>
    <w:p w:rsidR="00F6720E" w:rsidRPr="000C711F" w:rsidRDefault="00F6720E" w:rsidP="000C711F">
      <w:pPr>
        <w:numPr>
          <w:ilvl w:val="1"/>
          <w:numId w:val="32"/>
        </w:numPr>
        <w:rPr>
          <w:rFonts w:cs="Times New Roman"/>
          <w:szCs w:val="28"/>
        </w:rPr>
      </w:pPr>
      <w:r w:rsidRPr="000C711F">
        <w:rPr>
          <w:rFonts w:cs="Times New Roman"/>
          <w:szCs w:val="28"/>
        </w:rPr>
        <w:t>Never</w:t>
      </w:r>
    </w:p>
    <w:p w:rsidR="00F6720E" w:rsidRPr="000C711F" w:rsidRDefault="00F6720E" w:rsidP="000C711F">
      <w:pPr>
        <w:numPr>
          <w:ilvl w:val="1"/>
          <w:numId w:val="32"/>
        </w:numPr>
        <w:rPr>
          <w:rFonts w:cs="Times New Roman"/>
          <w:szCs w:val="28"/>
        </w:rPr>
      </w:pPr>
      <w:r w:rsidRPr="000C711F">
        <w:rPr>
          <w:rFonts w:cs="Times New Roman"/>
          <w:szCs w:val="28"/>
        </w:rPr>
        <w:t>Rarely</w:t>
      </w:r>
    </w:p>
    <w:p w:rsidR="00F6720E" w:rsidRPr="000C711F" w:rsidRDefault="00F6720E" w:rsidP="000C711F">
      <w:pPr>
        <w:numPr>
          <w:ilvl w:val="1"/>
          <w:numId w:val="32"/>
        </w:numPr>
        <w:rPr>
          <w:rFonts w:cs="Times New Roman"/>
          <w:szCs w:val="28"/>
        </w:rPr>
      </w:pPr>
      <w:r w:rsidRPr="000C711F">
        <w:rPr>
          <w:rFonts w:cs="Times New Roman"/>
          <w:szCs w:val="28"/>
        </w:rPr>
        <w:t>Sometimes</w:t>
      </w:r>
    </w:p>
    <w:p w:rsidR="00F6720E" w:rsidRPr="000C711F" w:rsidRDefault="00F6720E" w:rsidP="000C711F">
      <w:pPr>
        <w:numPr>
          <w:ilvl w:val="1"/>
          <w:numId w:val="32"/>
        </w:numPr>
        <w:rPr>
          <w:rFonts w:cs="Times New Roman"/>
          <w:szCs w:val="28"/>
        </w:rPr>
      </w:pPr>
      <w:r w:rsidRPr="000C711F">
        <w:rPr>
          <w:rFonts w:cs="Times New Roman"/>
          <w:szCs w:val="28"/>
        </w:rPr>
        <w:t>Often</w:t>
      </w:r>
    </w:p>
    <w:p w:rsidR="00F6720E" w:rsidRPr="000C711F" w:rsidRDefault="00F6720E" w:rsidP="000C711F">
      <w:pPr>
        <w:numPr>
          <w:ilvl w:val="1"/>
          <w:numId w:val="32"/>
        </w:numPr>
        <w:rPr>
          <w:rFonts w:cs="Times New Roman"/>
          <w:szCs w:val="28"/>
        </w:rPr>
      </w:pPr>
      <w:r w:rsidRPr="000C711F">
        <w:rPr>
          <w:rFonts w:cs="Times New Roman"/>
          <w:szCs w:val="28"/>
        </w:rPr>
        <w:t>Very Often</w:t>
      </w:r>
    </w:p>
    <w:p w:rsidR="00F6720E" w:rsidRPr="000C711F" w:rsidRDefault="00F6720E" w:rsidP="000C711F">
      <w:pPr>
        <w:pStyle w:val="NormalWeb"/>
        <w:numPr>
          <w:ilvl w:val="0"/>
          <w:numId w:val="32"/>
        </w:numPr>
        <w:spacing w:line="480" w:lineRule="auto"/>
        <w:rPr>
          <w:szCs w:val="28"/>
        </w:rPr>
      </w:pPr>
      <w:r w:rsidRPr="000C711F">
        <w:rPr>
          <w:szCs w:val="28"/>
        </w:rPr>
        <w:t>How would you rate the level of parental supervision you receive regarding your social activities?</w:t>
      </w:r>
    </w:p>
    <w:p w:rsidR="00F6720E" w:rsidRPr="000C711F" w:rsidRDefault="00F6720E" w:rsidP="000C711F">
      <w:pPr>
        <w:numPr>
          <w:ilvl w:val="1"/>
          <w:numId w:val="32"/>
        </w:numPr>
        <w:rPr>
          <w:rFonts w:cs="Times New Roman"/>
          <w:szCs w:val="28"/>
        </w:rPr>
      </w:pPr>
      <w:r w:rsidRPr="000C711F">
        <w:rPr>
          <w:rFonts w:cs="Times New Roman"/>
          <w:szCs w:val="28"/>
        </w:rPr>
        <w:t>Very Low</w:t>
      </w:r>
    </w:p>
    <w:p w:rsidR="00F6720E" w:rsidRPr="000C711F" w:rsidRDefault="00F6720E" w:rsidP="000C711F">
      <w:pPr>
        <w:numPr>
          <w:ilvl w:val="1"/>
          <w:numId w:val="32"/>
        </w:numPr>
        <w:rPr>
          <w:rFonts w:cs="Times New Roman"/>
          <w:szCs w:val="28"/>
        </w:rPr>
      </w:pPr>
      <w:r w:rsidRPr="000C711F">
        <w:rPr>
          <w:rFonts w:cs="Times New Roman"/>
          <w:szCs w:val="28"/>
        </w:rPr>
        <w:t>Low</w:t>
      </w:r>
    </w:p>
    <w:p w:rsidR="00F6720E" w:rsidRPr="000C711F" w:rsidRDefault="00F6720E" w:rsidP="000C711F">
      <w:pPr>
        <w:numPr>
          <w:ilvl w:val="1"/>
          <w:numId w:val="32"/>
        </w:numPr>
        <w:rPr>
          <w:rFonts w:cs="Times New Roman"/>
          <w:szCs w:val="28"/>
        </w:rPr>
      </w:pPr>
      <w:r w:rsidRPr="000C711F">
        <w:rPr>
          <w:rFonts w:cs="Times New Roman"/>
          <w:szCs w:val="28"/>
        </w:rPr>
        <w:t>Moderate</w:t>
      </w:r>
    </w:p>
    <w:p w:rsidR="00F6720E" w:rsidRPr="000C711F" w:rsidRDefault="00F6720E" w:rsidP="000C711F">
      <w:pPr>
        <w:numPr>
          <w:ilvl w:val="1"/>
          <w:numId w:val="32"/>
        </w:numPr>
        <w:rPr>
          <w:rFonts w:cs="Times New Roman"/>
          <w:szCs w:val="28"/>
        </w:rPr>
      </w:pPr>
      <w:r w:rsidRPr="000C711F">
        <w:rPr>
          <w:rFonts w:cs="Times New Roman"/>
          <w:szCs w:val="28"/>
        </w:rPr>
        <w:t>High</w:t>
      </w:r>
    </w:p>
    <w:p w:rsidR="00F6720E" w:rsidRPr="000C711F" w:rsidRDefault="00F6720E" w:rsidP="000C711F">
      <w:pPr>
        <w:numPr>
          <w:ilvl w:val="1"/>
          <w:numId w:val="32"/>
        </w:numPr>
        <w:rPr>
          <w:rFonts w:cs="Times New Roman"/>
          <w:szCs w:val="28"/>
        </w:rPr>
      </w:pPr>
      <w:r w:rsidRPr="000C711F">
        <w:rPr>
          <w:rFonts w:cs="Times New Roman"/>
          <w:szCs w:val="28"/>
        </w:rPr>
        <w:t>Very High</w:t>
      </w:r>
    </w:p>
    <w:p w:rsidR="00F6720E" w:rsidRPr="000C711F" w:rsidRDefault="00F6720E" w:rsidP="000C711F">
      <w:pPr>
        <w:pStyle w:val="NormalWeb"/>
        <w:numPr>
          <w:ilvl w:val="0"/>
          <w:numId w:val="32"/>
        </w:numPr>
        <w:spacing w:line="480" w:lineRule="auto"/>
        <w:rPr>
          <w:szCs w:val="28"/>
        </w:rPr>
      </w:pPr>
      <w:r w:rsidRPr="000C711F">
        <w:rPr>
          <w:szCs w:val="28"/>
        </w:rPr>
        <w:t>To what extent do you agree with the following statement: "My parents provide adequate guidance on sexual health."</w:t>
      </w:r>
    </w:p>
    <w:p w:rsidR="00F6720E" w:rsidRPr="000C711F" w:rsidRDefault="00F6720E" w:rsidP="000C711F">
      <w:pPr>
        <w:numPr>
          <w:ilvl w:val="1"/>
          <w:numId w:val="32"/>
        </w:numPr>
        <w:rPr>
          <w:rFonts w:cs="Times New Roman"/>
          <w:szCs w:val="28"/>
        </w:rPr>
      </w:pPr>
      <w:r w:rsidRPr="000C711F">
        <w:rPr>
          <w:rFonts w:cs="Times New Roman"/>
          <w:szCs w:val="28"/>
        </w:rPr>
        <w:t>Strongly Disagree</w:t>
      </w:r>
    </w:p>
    <w:p w:rsidR="00F6720E" w:rsidRPr="000C711F" w:rsidRDefault="00F6720E" w:rsidP="000C711F">
      <w:pPr>
        <w:numPr>
          <w:ilvl w:val="1"/>
          <w:numId w:val="32"/>
        </w:numPr>
        <w:rPr>
          <w:rFonts w:cs="Times New Roman"/>
          <w:szCs w:val="28"/>
        </w:rPr>
      </w:pPr>
      <w:r w:rsidRPr="000C711F">
        <w:rPr>
          <w:rFonts w:cs="Times New Roman"/>
          <w:szCs w:val="28"/>
        </w:rPr>
        <w:t>Disagree</w:t>
      </w:r>
    </w:p>
    <w:p w:rsidR="00F6720E" w:rsidRPr="000C711F" w:rsidRDefault="00F6720E" w:rsidP="000C711F">
      <w:pPr>
        <w:numPr>
          <w:ilvl w:val="1"/>
          <w:numId w:val="32"/>
        </w:numPr>
        <w:rPr>
          <w:rFonts w:cs="Times New Roman"/>
          <w:szCs w:val="28"/>
        </w:rPr>
      </w:pPr>
      <w:r w:rsidRPr="000C711F">
        <w:rPr>
          <w:rFonts w:cs="Times New Roman"/>
          <w:szCs w:val="28"/>
        </w:rPr>
        <w:lastRenderedPageBreak/>
        <w:t>Neutral</w:t>
      </w:r>
    </w:p>
    <w:p w:rsidR="00F6720E" w:rsidRPr="000C711F" w:rsidRDefault="00F6720E" w:rsidP="000C711F">
      <w:pPr>
        <w:numPr>
          <w:ilvl w:val="1"/>
          <w:numId w:val="32"/>
        </w:numPr>
        <w:rPr>
          <w:rFonts w:cs="Times New Roman"/>
          <w:szCs w:val="28"/>
        </w:rPr>
      </w:pPr>
      <w:r w:rsidRPr="000C711F">
        <w:rPr>
          <w:rFonts w:cs="Times New Roman"/>
          <w:szCs w:val="28"/>
        </w:rPr>
        <w:t>Agree</w:t>
      </w:r>
    </w:p>
    <w:p w:rsidR="00F6720E" w:rsidRPr="000C711F" w:rsidRDefault="00F6720E" w:rsidP="000C711F">
      <w:pPr>
        <w:numPr>
          <w:ilvl w:val="1"/>
          <w:numId w:val="32"/>
        </w:numPr>
        <w:rPr>
          <w:rFonts w:cs="Times New Roman"/>
          <w:szCs w:val="28"/>
        </w:rPr>
      </w:pPr>
      <w:r w:rsidRPr="000C711F">
        <w:rPr>
          <w:rFonts w:cs="Times New Roman"/>
          <w:szCs w:val="28"/>
        </w:rPr>
        <w:t>Strongly Agree</w:t>
      </w:r>
    </w:p>
    <w:p w:rsidR="00F6720E" w:rsidRPr="000C711F" w:rsidRDefault="00F6720E" w:rsidP="000C711F">
      <w:pPr>
        <w:pStyle w:val="NormalWeb"/>
        <w:spacing w:line="480" w:lineRule="auto"/>
        <w:rPr>
          <w:szCs w:val="28"/>
        </w:rPr>
      </w:pPr>
      <w:r w:rsidRPr="000C711F">
        <w:rPr>
          <w:rStyle w:val="Strong"/>
          <w:rFonts w:eastAsiaTheme="majorEastAsia"/>
          <w:szCs w:val="28"/>
        </w:rPr>
        <w:t>Section D: Media and Technology</w:t>
      </w:r>
    </w:p>
    <w:p w:rsidR="00F6720E" w:rsidRPr="000C711F" w:rsidRDefault="00F6720E" w:rsidP="000C711F">
      <w:pPr>
        <w:pStyle w:val="NormalWeb"/>
        <w:numPr>
          <w:ilvl w:val="0"/>
          <w:numId w:val="33"/>
        </w:numPr>
        <w:spacing w:line="480" w:lineRule="auto"/>
        <w:rPr>
          <w:szCs w:val="28"/>
        </w:rPr>
      </w:pPr>
      <w:r w:rsidRPr="000C711F">
        <w:rPr>
          <w:szCs w:val="28"/>
        </w:rPr>
        <w:t>How frequently do you view sexual content on social media or online platforms?</w:t>
      </w:r>
    </w:p>
    <w:p w:rsidR="00F6720E" w:rsidRPr="000C711F" w:rsidRDefault="00F6720E" w:rsidP="000C711F">
      <w:pPr>
        <w:numPr>
          <w:ilvl w:val="1"/>
          <w:numId w:val="33"/>
        </w:numPr>
        <w:rPr>
          <w:rFonts w:cs="Times New Roman"/>
          <w:szCs w:val="28"/>
        </w:rPr>
      </w:pPr>
      <w:r w:rsidRPr="000C711F">
        <w:rPr>
          <w:rFonts w:cs="Times New Roman"/>
          <w:szCs w:val="28"/>
        </w:rPr>
        <w:t>Never</w:t>
      </w:r>
    </w:p>
    <w:p w:rsidR="00F6720E" w:rsidRPr="000C711F" w:rsidRDefault="00F6720E" w:rsidP="000C711F">
      <w:pPr>
        <w:numPr>
          <w:ilvl w:val="1"/>
          <w:numId w:val="33"/>
        </w:numPr>
        <w:rPr>
          <w:rFonts w:cs="Times New Roman"/>
          <w:szCs w:val="28"/>
        </w:rPr>
      </w:pPr>
      <w:r w:rsidRPr="000C711F">
        <w:rPr>
          <w:rFonts w:cs="Times New Roman"/>
          <w:szCs w:val="28"/>
        </w:rPr>
        <w:t>Rarely</w:t>
      </w:r>
    </w:p>
    <w:p w:rsidR="00F6720E" w:rsidRPr="000C711F" w:rsidRDefault="00F6720E" w:rsidP="000C711F">
      <w:pPr>
        <w:numPr>
          <w:ilvl w:val="1"/>
          <w:numId w:val="33"/>
        </w:numPr>
        <w:rPr>
          <w:rFonts w:cs="Times New Roman"/>
          <w:szCs w:val="28"/>
        </w:rPr>
      </w:pPr>
      <w:r w:rsidRPr="000C711F">
        <w:rPr>
          <w:rFonts w:cs="Times New Roman"/>
          <w:szCs w:val="28"/>
        </w:rPr>
        <w:t>Sometimes</w:t>
      </w:r>
    </w:p>
    <w:p w:rsidR="00F6720E" w:rsidRPr="000C711F" w:rsidRDefault="00F6720E" w:rsidP="000C711F">
      <w:pPr>
        <w:numPr>
          <w:ilvl w:val="1"/>
          <w:numId w:val="33"/>
        </w:numPr>
        <w:rPr>
          <w:rFonts w:cs="Times New Roman"/>
          <w:szCs w:val="28"/>
        </w:rPr>
      </w:pPr>
      <w:r w:rsidRPr="000C711F">
        <w:rPr>
          <w:rFonts w:cs="Times New Roman"/>
          <w:szCs w:val="28"/>
        </w:rPr>
        <w:t>Often</w:t>
      </w:r>
    </w:p>
    <w:p w:rsidR="00F6720E" w:rsidRPr="000C711F" w:rsidRDefault="00F6720E" w:rsidP="000C711F">
      <w:pPr>
        <w:numPr>
          <w:ilvl w:val="1"/>
          <w:numId w:val="33"/>
        </w:numPr>
        <w:rPr>
          <w:rFonts w:cs="Times New Roman"/>
          <w:szCs w:val="28"/>
        </w:rPr>
      </w:pPr>
      <w:r w:rsidRPr="000C711F">
        <w:rPr>
          <w:rFonts w:cs="Times New Roman"/>
          <w:szCs w:val="28"/>
        </w:rPr>
        <w:t>Very Often</w:t>
      </w:r>
    </w:p>
    <w:p w:rsidR="00F6720E" w:rsidRPr="000C711F" w:rsidRDefault="00F6720E" w:rsidP="000C711F">
      <w:pPr>
        <w:pStyle w:val="NormalWeb"/>
        <w:numPr>
          <w:ilvl w:val="0"/>
          <w:numId w:val="33"/>
        </w:numPr>
        <w:spacing w:line="480" w:lineRule="auto"/>
        <w:rPr>
          <w:szCs w:val="28"/>
        </w:rPr>
      </w:pPr>
      <w:r w:rsidRPr="000C711F">
        <w:rPr>
          <w:szCs w:val="28"/>
        </w:rPr>
        <w:t>To what extent do you believe media content influences your attitudes towards sex?</w:t>
      </w:r>
    </w:p>
    <w:p w:rsidR="00F6720E" w:rsidRPr="000C711F" w:rsidRDefault="00F6720E" w:rsidP="000C711F">
      <w:pPr>
        <w:numPr>
          <w:ilvl w:val="1"/>
          <w:numId w:val="33"/>
        </w:numPr>
        <w:rPr>
          <w:rFonts w:cs="Times New Roman"/>
          <w:szCs w:val="28"/>
        </w:rPr>
      </w:pPr>
      <w:r w:rsidRPr="000C711F">
        <w:rPr>
          <w:rFonts w:cs="Times New Roman"/>
          <w:szCs w:val="28"/>
        </w:rPr>
        <w:t>Not at All</w:t>
      </w:r>
    </w:p>
    <w:p w:rsidR="00F6720E" w:rsidRPr="000C711F" w:rsidRDefault="00F6720E" w:rsidP="000C711F">
      <w:pPr>
        <w:numPr>
          <w:ilvl w:val="1"/>
          <w:numId w:val="33"/>
        </w:numPr>
        <w:rPr>
          <w:rFonts w:cs="Times New Roman"/>
          <w:szCs w:val="28"/>
        </w:rPr>
      </w:pPr>
      <w:r w:rsidRPr="000C711F">
        <w:rPr>
          <w:rFonts w:cs="Times New Roman"/>
          <w:szCs w:val="28"/>
        </w:rPr>
        <w:t>Slightly</w:t>
      </w:r>
    </w:p>
    <w:p w:rsidR="00F6720E" w:rsidRPr="000C711F" w:rsidRDefault="00F6720E" w:rsidP="000C711F">
      <w:pPr>
        <w:numPr>
          <w:ilvl w:val="1"/>
          <w:numId w:val="33"/>
        </w:numPr>
        <w:rPr>
          <w:rFonts w:cs="Times New Roman"/>
          <w:szCs w:val="28"/>
        </w:rPr>
      </w:pPr>
      <w:r w:rsidRPr="000C711F">
        <w:rPr>
          <w:rFonts w:cs="Times New Roman"/>
          <w:szCs w:val="28"/>
        </w:rPr>
        <w:t>Moderately</w:t>
      </w:r>
    </w:p>
    <w:p w:rsidR="00F6720E" w:rsidRPr="000C711F" w:rsidRDefault="00F6720E" w:rsidP="000C711F">
      <w:pPr>
        <w:numPr>
          <w:ilvl w:val="1"/>
          <w:numId w:val="33"/>
        </w:numPr>
        <w:rPr>
          <w:rFonts w:cs="Times New Roman"/>
          <w:szCs w:val="28"/>
        </w:rPr>
      </w:pPr>
      <w:r w:rsidRPr="000C711F">
        <w:rPr>
          <w:rFonts w:cs="Times New Roman"/>
          <w:szCs w:val="28"/>
        </w:rPr>
        <w:t>Very Much</w:t>
      </w:r>
    </w:p>
    <w:p w:rsidR="00F6720E" w:rsidRPr="000C711F" w:rsidRDefault="00F6720E" w:rsidP="000C711F">
      <w:pPr>
        <w:numPr>
          <w:ilvl w:val="1"/>
          <w:numId w:val="33"/>
        </w:numPr>
        <w:rPr>
          <w:rFonts w:cs="Times New Roman"/>
          <w:szCs w:val="28"/>
        </w:rPr>
      </w:pPr>
      <w:r w:rsidRPr="000C711F">
        <w:rPr>
          <w:rFonts w:cs="Times New Roman"/>
          <w:szCs w:val="28"/>
        </w:rPr>
        <w:t>Extremely</w:t>
      </w:r>
    </w:p>
    <w:p w:rsidR="00F6720E" w:rsidRPr="000C711F" w:rsidRDefault="00F6720E" w:rsidP="000C711F">
      <w:pPr>
        <w:pStyle w:val="NormalWeb"/>
        <w:spacing w:line="480" w:lineRule="auto"/>
        <w:rPr>
          <w:szCs w:val="28"/>
        </w:rPr>
      </w:pPr>
      <w:r w:rsidRPr="000C711F">
        <w:rPr>
          <w:rStyle w:val="Strong"/>
          <w:rFonts w:eastAsiaTheme="majorEastAsia"/>
          <w:szCs w:val="28"/>
        </w:rPr>
        <w:lastRenderedPageBreak/>
        <w:t>Section E: Socioeconomic Factors</w:t>
      </w:r>
    </w:p>
    <w:p w:rsidR="00F6720E" w:rsidRPr="000C711F" w:rsidRDefault="00F6720E" w:rsidP="000C711F">
      <w:pPr>
        <w:pStyle w:val="NormalWeb"/>
        <w:numPr>
          <w:ilvl w:val="0"/>
          <w:numId w:val="34"/>
        </w:numPr>
        <w:spacing w:line="480" w:lineRule="auto"/>
        <w:rPr>
          <w:szCs w:val="28"/>
        </w:rPr>
      </w:pPr>
      <w:r w:rsidRPr="000C711F">
        <w:rPr>
          <w:szCs w:val="28"/>
        </w:rPr>
        <w:t>How would you describe your family’s socioeconomic status?</w:t>
      </w:r>
    </w:p>
    <w:p w:rsidR="00F6720E" w:rsidRPr="000C711F" w:rsidRDefault="00F6720E" w:rsidP="000C711F">
      <w:pPr>
        <w:numPr>
          <w:ilvl w:val="1"/>
          <w:numId w:val="34"/>
        </w:numPr>
        <w:rPr>
          <w:rFonts w:cs="Times New Roman"/>
          <w:szCs w:val="28"/>
        </w:rPr>
      </w:pPr>
      <w:r w:rsidRPr="000C711F">
        <w:rPr>
          <w:rFonts w:cs="Times New Roman"/>
          <w:szCs w:val="28"/>
        </w:rPr>
        <w:t>Low Income</w:t>
      </w:r>
    </w:p>
    <w:p w:rsidR="00F6720E" w:rsidRPr="000C711F" w:rsidRDefault="00F6720E" w:rsidP="000C711F">
      <w:pPr>
        <w:numPr>
          <w:ilvl w:val="1"/>
          <w:numId w:val="34"/>
        </w:numPr>
        <w:rPr>
          <w:rFonts w:cs="Times New Roman"/>
          <w:szCs w:val="28"/>
        </w:rPr>
      </w:pPr>
      <w:r w:rsidRPr="000C711F">
        <w:rPr>
          <w:rFonts w:cs="Times New Roman"/>
          <w:szCs w:val="28"/>
        </w:rPr>
        <w:t>Lower Middle Income</w:t>
      </w:r>
    </w:p>
    <w:p w:rsidR="00F6720E" w:rsidRPr="000C711F" w:rsidRDefault="00F6720E" w:rsidP="000C711F">
      <w:pPr>
        <w:numPr>
          <w:ilvl w:val="1"/>
          <w:numId w:val="34"/>
        </w:numPr>
        <w:rPr>
          <w:rFonts w:cs="Times New Roman"/>
          <w:szCs w:val="28"/>
        </w:rPr>
      </w:pPr>
      <w:r w:rsidRPr="000C711F">
        <w:rPr>
          <w:rFonts w:cs="Times New Roman"/>
          <w:szCs w:val="28"/>
        </w:rPr>
        <w:t>Middle Income</w:t>
      </w:r>
    </w:p>
    <w:p w:rsidR="00F6720E" w:rsidRPr="000C711F" w:rsidRDefault="00F6720E" w:rsidP="000C711F">
      <w:pPr>
        <w:numPr>
          <w:ilvl w:val="1"/>
          <w:numId w:val="34"/>
        </w:numPr>
        <w:rPr>
          <w:rFonts w:cs="Times New Roman"/>
          <w:szCs w:val="28"/>
        </w:rPr>
      </w:pPr>
      <w:r w:rsidRPr="000C711F">
        <w:rPr>
          <w:rFonts w:cs="Times New Roman"/>
          <w:szCs w:val="28"/>
        </w:rPr>
        <w:t>Upper Middle Income</w:t>
      </w:r>
    </w:p>
    <w:p w:rsidR="00F6720E" w:rsidRPr="000C711F" w:rsidRDefault="00F6720E" w:rsidP="000C711F">
      <w:pPr>
        <w:numPr>
          <w:ilvl w:val="1"/>
          <w:numId w:val="34"/>
        </w:numPr>
        <w:rPr>
          <w:rFonts w:cs="Times New Roman"/>
          <w:szCs w:val="28"/>
        </w:rPr>
      </w:pPr>
      <w:r w:rsidRPr="000C711F">
        <w:rPr>
          <w:rFonts w:cs="Times New Roman"/>
          <w:szCs w:val="28"/>
        </w:rPr>
        <w:t>High Income</w:t>
      </w:r>
    </w:p>
    <w:p w:rsidR="00F6720E" w:rsidRPr="000C711F" w:rsidRDefault="00F6720E" w:rsidP="000C711F">
      <w:pPr>
        <w:pStyle w:val="NormalWeb"/>
        <w:numPr>
          <w:ilvl w:val="0"/>
          <w:numId w:val="34"/>
        </w:numPr>
        <w:spacing w:line="480" w:lineRule="auto"/>
        <w:rPr>
          <w:szCs w:val="28"/>
        </w:rPr>
      </w:pPr>
      <w:r w:rsidRPr="000C711F">
        <w:rPr>
          <w:szCs w:val="28"/>
        </w:rPr>
        <w:t>How often do financial constraints affect your ability to participate in extracurricular activities or social events?</w:t>
      </w:r>
    </w:p>
    <w:p w:rsidR="00F6720E" w:rsidRPr="000C711F" w:rsidRDefault="00F6720E" w:rsidP="000C711F">
      <w:pPr>
        <w:numPr>
          <w:ilvl w:val="1"/>
          <w:numId w:val="34"/>
        </w:numPr>
        <w:rPr>
          <w:rFonts w:cs="Times New Roman"/>
          <w:szCs w:val="28"/>
        </w:rPr>
      </w:pPr>
      <w:r w:rsidRPr="000C711F">
        <w:rPr>
          <w:rFonts w:cs="Times New Roman"/>
          <w:szCs w:val="28"/>
        </w:rPr>
        <w:t>Never</w:t>
      </w:r>
    </w:p>
    <w:p w:rsidR="00F6720E" w:rsidRPr="000C711F" w:rsidRDefault="00F6720E" w:rsidP="000C711F">
      <w:pPr>
        <w:numPr>
          <w:ilvl w:val="1"/>
          <w:numId w:val="34"/>
        </w:numPr>
        <w:rPr>
          <w:rFonts w:cs="Times New Roman"/>
          <w:szCs w:val="28"/>
        </w:rPr>
      </w:pPr>
      <w:r w:rsidRPr="000C711F">
        <w:rPr>
          <w:rFonts w:cs="Times New Roman"/>
          <w:szCs w:val="28"/>
        </w:rPr>
        <w:t>Rarely</w:t>
      </w:r>
    </w:p>
    <w:p w:rsidR="00F6720E" w:rsidRPr="000C711F" w:rsidRDefault="00F6720E" w:rsidP="000C711F">
      <w:pPr>
        <w:numPr>
          <w:ilvl w:val="1"/>
          <w:numId w:val="34"/>
        </w:numPr>
        <w:rPr>
          <w:rFonts w:cs="Times New Roman"/>
          <w:szCs w:val="28"/>
        </w:rPr>
      </w:pPr>
      <w:r w:rsidRPr="000C711F">
        <w:rPr>
          <w:rFonts w:cs="Times New Roman"/>
          <w:szCs w:val="28"/>
        </w:rPr>
        <w:t>Sometimes</w:t>
      </w:r>
    </w:p>
    <w:p w:rsidR="00F6720E" w:rsidRPr="000C711F" w:rsidRDefault="00F6720E" w:rsidP="000C711F">
      <w:pPr>
        <w:numPr>
          <w:ilvl w:val="1"/>
          <w:numId w:val="34"/>
        </w:numPr>
        <w:rPr>
          <w:rFonts w:cs="Times New Roman"/>
          <w:szCs w:val="28"/>
        </w:rPr>
      </w:pPr>
      <w:r w:rsidRPr="000C711F">
        <w:rPr>
          <w:rFonts w:cs="Times New Roman"/>
          <w:szCs w:val="28"/>
        </w:rPr>
        <w:t>Often</w:t>
      </w:r>
    </w:p>
    <w:p w:rsidR="00F6720E" w:rsidRPr="000C711F" w:rsidRDefault="00F6720E" w:rsidP="000C711F">
      <w:pPr>
        <w:numPr>
          <w:ilvl w:val="1"/>
          <w:numId w:val="34"/>
        </w:numPr>
        <w:rPr>
          <w:rFonts w:cs="Times New Roman"/>
          <w:szCs w:val="28"/>
        </w:rPr>
      </w:pPr>
      <w:r w:rsidRPr="000C711F">
        <w:rPr>
          <w:rFonts w:cs="Times New Roman"/>
          <w:szCs w:val="28"/>
        </w:rPr>
        <w:t>Very Often</w:t>
      </w:r>
    </w:p>
    <w:p w:rsidR="00F6720E" w:rsidRPr="000C711F" w:rsidRDefault="00F6720E" w:rsidP="000C711F">
      <w:pPr>
        <w:pStyle w:val="NormalWeb"/>
        <w:spacing w:line="480" w:lineRule="auto"/>
        <w:rPr>
          <w:szCs w:val="28"/>
        </w:rPr>
      </w:pPr>
      <w:r w:rsidRPr="000C711F">
        <w:rPr>
          <w:rStyle w:val="Strong"/>
          <w:rFonts w:eastAsiaTheme="majorEastAsia"/>
          <w:szCs w:val="28"/>
        </w:rPr>
        <w:t>Section F: Additional Comments</w:t>
      </w:r>
    </w:p>
    <w:p w:rsidR="00F6720E" w:rsidRPr="000C711F" w:rsidRDefault="00F6720E" w:rsidP="000C711F">
      <w:pPr>
        <w:numPr>
          <w:ilvl w:val="0"/>
          <w:numId w:val="35"/>
        </w:numPr>
        <w:rPr>
          <w:rFonts w:cs="Times New Roman"/>
          <w:szCs w:val="28"/>
        </w:rPr>
      </w:pPr>
      <w:r w:rsidRPr="000C711F">
        <w:rPr>
          <w:rFonts w:cs="Times New Roman"/>
          <w:szCs w:val="28"/>
        </w:rPr>
        <w:t>Please provide any additional comments or experiences related to sexual behavior and its influencing factors that you would like to share: ___________</w:t>
      </w:r>
    </w:p>
    <w:p w:rsidR="00F6720E" w:rsidRPr="000C711F" w:rsidRDefault="000C711F" w:rsidP="000C711F">
      <w:pPr>
        <w:spacing w:before="0" w:beforeAutospacing="0" w:after="0" w:afterAutospacing="0"/>
        <w:rPr>
          <w:rFonts w:cs="Times New Roman"/>
          <w:szCs w:val="28"/>
        </w:rPr>
      </w:pPr>
      <w:r w:rsidRPr="000C711F">
        <w:rPr>
          <w:rFonts w:cs="Times New Roman"/>
          <w:szCs w:val="28"/>
        </w:rPr>
        <w:lastRenderedPageBreak/>
        <w:pict>
          <v:rect id="_x0000_i1026" style="width:0;height:1.5pt" o:hralign="center" o:hrstd="t" o:hr="t" fillcolor="#a0a0a0" stroked="f"/>
        </w:pict>
      </w:r>
    </w:p>
    <w:p w:rsidR="00F6720E" w:rsidRPr="000C711F" w:rsidRDefault="00F6720E" w:rsidP="000C711F">
      <w:pPr>
        <w:pStyle w:val="Heading3"/>
        <w:rPr>
          <w:rFonts w:ascii="Times New Roman" w:hAnsi="Times New Roman" w:cs="Times New Roman"/>
          <w:szCs w:val="28"/>
        </w:rPr>
      </w:pPr>
      <w:r w:rsidRPr="000C711F">
        <w:rPr>
          <w:rFonts w:ascii="Times New Roman" w:hAnsi="Times New Roman" w:cs="Times New Roman"/>
          <w:szCs w:val="28"/>
        </w:rPr>
        <w:t>Appendix B: Data Collection Procedure</w:t>
      </w:r>
    </w:p>
    <w:p w:rsidR="00F6720E" w:rsidRPr="000C711F" w:rsidRDefault="00F6720E" w:rsidP="000C711F">
      <w:pPr>
        <w:pStyle w:val="NormalWeb"/>
        <w:spacing w:line="480" w:lineRule="auto"/>
        <w:rPr>
          <w:szCs w:val="28"/>
        </w:rPr>
      </w:pPr>
      <w:r w:rsidRPr="000C711F">
        <w:rPr>
          <w:rStyle w:val="Strong"/>
          <w:rFonts w:eastAsiaTheme="majorEastAsia"/>
          <w:szCs w:val="28"/>
        </w:rPr>
        <w:t>Step 1: Preparation</w:t>
      </w:r>
    </w:p>
    <w:p w:rsidR="00F6720E" w:rsidRPr="000C711F" w:rsidRDefault="00F6720E" w:rsidP="000C711F">
      <w:pPr>
        <w:numPr>
          <w:ilvl w:val="0"/>
          <w:numId w:val="36"/>
        </w:numPr>
        <w:rPr>
          <w:rFonts w:cs="Times New Roman"/>
          <w:szCs w:val="28"/>
        </w:rPr>
      </w:pPr>
      <w:r w:rsidRPr="000C711F">
        <w:rPr>
          <w:rFonts w:cs="Times New Roman"/>
          <w:szCs w:val="28"/>
        </w:rPr>
        <w:t>Develop and test the questionnaire.</w:t>
      </w:r>
    </w:p>
    <w:p w:rsidR="00F6720E" w:rsidRPr="000C711F" w:rsidRDefault="00F6720E" w:rsidP="000C711F">
      <w:pPr>
        <w:numPr>
          <w:ilvl w:val="0"/>
          <w:numId w:val="36"/>
        </w:numPr>
        <w:rPr>
          <w:rFonts w:cs="Times New Roman"/>
          <w:szCs w:val="28"/>
        </w:rPr>
      </w:pPr>
      <w:r w:rsidRPr="000C711F">
        <w:rPr>
          <w:rFonts w:cs="Times New Roman"/>
          <w:szCs w:val="28"/>
        </w:rPr>
        <w:t>Obtain necessary permissions from school authorities and ethical review boards.</w:t>
      </w:r>
    </w:p>
    <w:p w:rsidR="00F6720E" w:rsidRPr="000C711F" w:rsidRDefault="00F6720E" w:rsidP="000C711F">
      <w:pPr>
        <w:pStyle w:val="NormalWeb"/>
        <w:spacing w:line="480" w:lineRule="auto"/>
        <w:rPr>
          <w:szCs w:val="28"/>
        </w:rPr>
      </w:pPr>
      <w:r w:rsidRPr="000C711F">
        <w:rPr>
          <w:rStyle w:val="Strong"/>
          <w:rFonts w:eastAsiaTheme="majorEastAsia"/>
          <w:szCs w:val="28"/>
        </w:rPr>
        <w:t>Step 2: Distribution</w:t>
      </w:r>
    </w:p>
    <w:p w:rsidR="00F6720E" w:rsidRPr="000C711F" w:rsidRDefault="00F6720E" w:rsidP="000C711F">
      <w:pPr>
        <w:numPr>
          <w:ilvl w:val="0"/>
          <w:numId w:val="37"/>
        </w:numPr>
        <w:rPr>
          <w:rFonts w:cs="Times New Roman"/>
          <w:szCs w:val="28"/>
        </w:rPr>
      </w:pPr>
      <w:r w:rsidRPr="000C711F">
        <w:rPr>
          <w:rFonts w:cs="Times New Roman"/>
          <w:szCs w:val="28"/>
        </w:rPr>
        <w:t>Distribute questionnaires to students in selected junior secondary schools.</w:t>
      </w:r>
    </w:p>
    <w:p w:rsidR="00F6720E" w:rsidRPr="000C711F" w:rsidRDefault="00F6720E" w:rsidP="000C711F">
      <w:pPr>
        <w:numPr>
          <w:ilvl w:val="0"/>
          <w:numId w:val="37"/>
        </w:numPr>
        <w:rPr>
          <w:rFonts w:cs="Times New Roman"/>
          <w:szCs w:val="28"/>
        </w:rPr>
      </w:pPr>
      <w:r w:rsidRPr="000C711F">
        <w:rPr>
          <w:rFonts w:cs="Times New Roman"/>
          <w:szCs w:val="28"/>
        </w:rPr>
        <w:t>Ensure anonymity and confidentiality.</w:t>
      </w:r>
    </w:p>
    <w:p w:rsidR="00F6720E" w:rsidRPr="000C711F" w:rsidRDefault="00F6720E" w:rsidP="000C711F">
      <w:pPr>
        <w:pStyle w:val="NormalWeb"/>
        <w:spacing w:line="480" w:lineRule="auto"/>
        <w:rPr>
          <w:szCs w:val="28"/>
        </w:rPr>
      </w:pPr>
      <w:r w:rsidRPr="000C711F">
        <w:rPr>
          <w:rStyle w:val="Strong"/>
          <w:rFonts w:eastAsiaTheme="majorEastAsia"/>
          <w:szCs w:val="28"/>
        </w:rPr>
        <w:t>Step 3: Collection</w:t>
      </w:r>
    </w:p>
    <w:p w:rsidR="00F6720E" w:rsidRPr="000C711F" w:rsidRDefault="00F6720E" w:rsidP="000C711F">
      <w:pPr>
        <w:numPr>
          <w:ilvl w:val="0"/>
          <w:numId w:val="38"/>
        </w:numPr>
        <w:rPr>
          <w:rFonts w:cs="Times New Roman"/>
          <w:szCs w:val="28"/>
        </w:rPr>
      </w:pPr>
      <w:r w:rsidRPr="000C711F">
        <w:rPr>
          <w:rFonts w:cs="Times New Roman"/>
          <w:szCs w:val="28"/>
        </w:rPr>
        <w:t>Collect completed questionnaires within a specified time frame.</w:t>
      </w:r>
    </w:p>
    <w:p w:rsidR="00F6720E" w:rsidRPr="000C711F" w:rsidRDefault="00F6720E" w:rsidP="000C711F">
      <w:pPr>
        <w:numPr>
          <w:ilvl w:val="0"/>
          <w:numId w:val="38"/>
        </w:numPr>
        <w:rPr>
          <w:rFonts w:cs="Times New Roman"/>
          <w:szCs w:val="28"/>
        </w:rPr>
      </w:pPr>
      <w:r w:rsidRPr="000C711F">
        <w:rPr>
          <w:rFonts w:cs="Times New Roman"/>
          <w:szCs w:val="28"/>
        </w:rPr>
        <w:t>Verify the completeness and accuracy of the data.</w:t>
      </w:r>
    </w:p>
    <w:p w:rsidR="00F6720E" w:rsidRPr="000C711F" w:rsidRDefault="00F6720E" w:rsidP="000C711F">
      <w:pPr>
        <w:pStyle w:val="NormalWeb"/>
        <w:spacing w:line="480" w:lineRule="auto"/>
        <w:rPr>
          <w:szCs w:val="28"/>
        </w:rPr>
      </w:pPr>
      <w:r w:rsidRPr="000C711F">
        <w:rPr>
          <w:rStyle w:val="Strong"/>
          <w:rFonts w:eastAsiaTheme="majorEastAsia"/>
          <w:szCs w:val="28"/>
        </w:rPr>
        <w:t>Step 4: Data Entry and Analysis</w:t>
      </w:r>
    </w:p>
    <w:p w:rsidR="00F6720E" w:rsidRPr="000C711F" w:rsidRDefault="00F6720E" w:rsidP="000C711F">
      <w:pPr>
        <w:numPr>
          <w:ilvl w:val="0"/>
          <w:numId w:val="39"/>
        </w:numPr>
        <w:rPr>
          <w:rFonts w:cs="Times New Roman"/>
          <w:szCs w:val="28"/>
        </w:rPr>
      </w:pPr>
      <w:r w:rsidRPr="000C711F">
        <w:rPr>
          <w:rFonts w:cs="Times New Roman"/>
          <w:szCs w:val="28"/>
        </w:rPr>
        <w:t>Enter data into statistical software for analysis.</w:t>
      </w:r>
    </w:p>
    <w:p w:rsidR="00F6720E" w:rsidRPr="000C711F" w:rsidRDefault="00F6720E" w:rsidP="000C711F">
      <w:pPr>
        <w:numPr>
          <w:ilvl w:val="0"/>
          <w:numId w:val="39"/>
        </w:numPr>
        <w:rPr>
          <w:rFonts w:cs="Times New Roman"/>
          <w:szCs w:val="28"/>
        </w:rPr>
      </w:pPr>
      <w:r w:rsidRPr="000C711F">
        <w:rPr>
          <w:rFonts w:cs="Times New Roman"/>
          <w:szCs w:val="28"/>
        </w:rPr>
        <w:t>Conduct preliminary data cleaning and verification.</w:t>
      </w:r>
    </w:p>
    <w:p w:rsidR="00F6720E" w:rsidRPr="000C711F" w:rsidRDefault="000C711F" w:rsidP="000C711F">
      <w:pPr>
        <w:spacing w:before="0" w:beforeAutospacing="0" w:after="0" w:afterAutospacing="0"/>
        <w:rPr>
          <w:rFonts w:cs="Times New Roman"/>
          <w:szCs w:val="28"/>
        </w:rPr>
      </w:pPr>
      <w:r w:rsidRPr="000C711F">
        <w:rPr>
          <w:rFonts w:cs="Times New Roman"/>
          <w:szCs w:val="28"/>
        </w:rPr>
        <w:lastRenderedPageBreak/>
        <w:pict>
          <v:rect id="_x0000_i1027" style="width:0;height:1.5pt" o:hralign="center" o:hrstd="t" o:hr="t" fillcolor="#a0a0a0" stroked="f"/>
        </w:pict>
      </w:r>
    </w:p>
    <w:p w:rsidR="00F6720E" w:rsidRPr="000C711F" w:rsidRDefault="00F6720E" w:rsidP="000C711F">
      <w:pPr>
        <w:pStyle w:val="Heading3"/>
        <w:rPr>
          <w:rFonts w:ascii="Times New Roman" w:hAnsi="Times New Roman" w:cs="Times New Roman"/>
          <w:szCs w:val="28"/>
        </w:rPr>
      </w:pPr>
      <w:r w:rsidRPr="000C711F">
        <w:rPr>
          <w:rFonts w:ascii="Times New Roman" w:hAnsi="Times New Roman" w:cs="Times New Roman"/>
          <w:szCs w:val="28"/>
        </w:rPr>
        <w:t>Appendix C: Example of Raw Data</w:t>
      </w:r>
    </w:p>
    <w:p w:rsidR="00F6720E" w:rsidRPr="000C711F" w:rsidRDefault="00F6720E" w:rsidP="000C711F">
      <w:pPr>
        <w:pStyle w:val="NormalWeb"/>
        <w:spacing w:line="480" w:lineRule="auto"/>
        <w:rPr>
          <w:szCs w:val="28"/>
        </w:rPr>
      </w:pPr>
      <w:r w:rsidRPr="000C711F">
        <w:rPr>
          <w:rStyle w:val="Emphasis"/>
          <w:szCs w:val="28"/>
        </w:rPr>
        <w:t>(Include a sample of raw data collected from the questionnaires. This could be a table showing responses to key questions.)</w:t>
      </w:r>
    </w:p>
    <w:p w:rsidR="00F6720E" w:rsidRPr="000C711F" w:rsidRDefault="00F6720E" w:rsidP="000C711F">
      <w:pPr>
        <w:spacing w:before="0" w:beforeAutospacing="0" w:after="0" w:afterAutospacing="0"/>
        <w:rPr>
          <w:rFonts w:cs="Times New Roman"/>
          <w:szCs w:val="28"/>
        </w:rPr>
      </w:pPr>
    </w:p>
    <w:p w:rsidR="00F6720E" w:rsidRPr="000C711F" w:rsidRDefault="00F6720E" w:rsidP="000C711F">
      <w:pPr>
        <w:spacing w:before="0" w:beforeAutospacing="0" w:after="0" w:afterAutospacing="0"/>
        <w:rPr>
          <w:rFonts w:cs="Times New Roman"/>
          <w:szCs w:val="28"/>
        </w:rPr>
      </w:pPr>
    </w:p>
    <w:tbl>
      <w:tblPr>
        <w:tblStyle w:val="TableGrid"/>
        <w:tblW w:w="0" w:type="auto"/>
        <w:tblLook w:val="04A0" w:firstRow="1" w:lastRow="0" w:firstColumn="1" w:lastColumn="0" w:noHBand="0" w:noVBand="1"/>
      </w:tblPr>
      <w:tblGrid>
        <w:gridCol w:w="1079"/>
        <w:gridCol w:w="647"/>
        <w:gridCol w:w="1050"/>
        <w:gridCol w:w="1366"/>
        <w:gridCol w:w="1997"/>
        <w:gridCol w:w="1265"/>
        <w:gridCol w:w="1839"/>
      </w:tblGrid>
      <w:tr w:rsidR="00F6720E" w:rsidRPr="000C711F" w:rsidTr="00F6720E">
        <w:tc>
          <w:tcPr>
            <w:tcW w:w="1141" w:type="dxa"/>
          </w:tcPr>
          <w:p w:rsidR="00F6720E" w:rsidRPr="000C711F" w:rsidRDefault="00F6720E" w:rsidP="000C711F">
            <w:pPr>
              <w:spacing w:before="0" w:beforeAutospacing="0" w:after="0" w:afterAutospacing="0"/>
              <w:rPr>
                <w:rFonts w:cs="Times New Roman"/>
                <w:szCs w:val="28"/>
              </w:rPr>
            </w:pPr>
            <w:r w:rsidRPr="000C711F">
              <w:rPr>
                <w:rFonts w:cs="Times New Roman"/>
                <w:b/>
                <w:bCs/>
                <w:szCs w:val="28"/>
              </w:rPr>
              <w:t>Student ID</w:t>
            </w:r>
          </w:p>
        </w:tc>
        <w:tc>
          <w:tcPr>
            <w:tcW w:w="905" w:type="dxa"/>
            <w:vAlign w:val="center"/>
          </w:tcPr>
          <w:p w:rsidR="00F6720E" w:rsidRPr="000C711F" w:rsidRDefault="00F6720E" w:rsidP="000C711F">
            <w:pPr>
              <w:jc w:val="center"/>
              <w:rPr>
                <w:rFonts w:cs="Times New Roman"/>
                <w:b/>
                <w:bCs/>
                <w:szCs w:val="28"/>
              </w:rPr>
            </w:pPr>
            <w:r w:rsidRPr="000C711F">
              <w:rPr>
                <w:rFonts w:cs="Times New Roman"/>
                <w:b/>
                <w:bCs/>
                <w:szCs w:val="28"/>
              </w:rPr>
              <w:t>Age</w:t>
            </w:r>
          </w:p>
        </w:tc>
        <w:tc>
          <w:tcPr>
            <w:tcW w:w="1125" w:type="dxa"/>
            <w:vAlign w:val="center"/>
          </w:tcPr>
          <w:p w:rsidR="00F6720E" w:rsidRPr="000C711F" w:rsidRDefault="00F6720E" w:rsidP="000C711F">
            <w:pPr>
              <w:jc w:val="center"/>
              <w:rPr>
                <w:rFonts w:cs="Times New Roman"/>
                <w:b/>
                <w:bCs/>
                <w:szCs w:val="28"/>
              </w:rPr>
            </w:pPr>
            <w:r w:rsidRPr="000C711F">
              <w:rPr>
                <w:rFonts w:cs="Times New Roman"/>
                <w:b/>
                <w:bCs/>
                <w:szCs w:val="28"/>
              </w:rPr>
              <w:t>Gender</w:t>
            </w:r>
          </w:p>
        </w:tc>
        <w:tc>
          <w:tcPr>
            <w:tcW w:w="1235" w:type="dxa"/>
            <w:vAlign w:val="center"/>
          </w:tcPr>
          <w:p w:rsidR="00F6720E" w:rsidRPr="000C711F" w:rsidRDefault="00F6720E" w:rsidP="000C711F">
            <w:pPr>
              <w:jc w:val="center"/>
              <w:rPr>
                <w:rFonts w:cs="Times New Roman"/>
                <w:b/>
                <w:bCs/>
                <w:szCs w:val="28"/>
              </w:rPr>
            </w:pPr>
            <w:r w:rsidRPr="000C711F">
              <w:rPr>
                <w:rFonts w:cs="Times New Roman"/>
                <w:b/>
                <w:bCs/>
                <w:szCs w:val="28"/>
              </w:rPr>
              <w:t>Peer Influence</w:t>
            </w:r>
          </w:p>
        </w:tc>
        <w:tc>
          <w:tcPr>
            <w:tcW w:w="1870" w:type="dxa"/>
            <w:vAlign w:val="center"/>
          </w:tcPr>
          <w:p w:rsidR="00F6720E" w:rsidRPr="000C711F" w:rsidRDefault="00F6720E" w:rsidP="000C711F">
            <w:pPr>
              <w:jc w:val="center"/>
              <w:rPr>
                <w:rFonts w:cs="Times New Roman"/>
                <w:b/>
                <w:bCs/>
                <w:szCs w:val="28"/>
              </w:rPr>
            </w:pPr>
            <w:r w:rsidRPr="000C711F">
              <w:rPr>
                <w:rFonts w:cs="Times New Roman"/>
                <w:b/>
                <w:bCs/>
                <w:szCs w:val="28"/>
              </w:rPr>
              <w:t>Family Communication</w:t>
            </w:r>
          </w:p>
        </w:tc>
        <w:tc>
          <w:tcPr>
            <w:tcW w:w="1244" w:type="dxa"/>
            <w:vAlign w:val="center"/>
          </w:tcPr>
          <w:p w:rsidR="00F6720E" w:rsidRPr="000C711F" w:rsidRDefault="00F6720E" w:rsidP="000C711F">
            <w:pPr>
              <w:jc w:val="center"/>
              <w:rPr>
                <w:rFonts w:cs="Times New Roman"/>
                <w:b/>
                <w:bCs/>
                <w:szCs w:val="28"/>
              </w:rPr>
            </w:pPr>
            <w:r w:rsidRPr="000C711F">
              <w:rPr>
                <w:rFonts w:cs="Times New Roman"/>
                <w:b/>
                <w:bCs/>
                <w:szCs w:val="28"/>
              </w:rPr>
              <w:t>Media Exposure</w:t>
            </w:r>
          </w:p>
        </w:tc>
        <w:tc>
          <w:tcPr>
            <w:tcW w:w="1723" w:type="dxa"/>
            <w:vAlign w:val="center"/>
          </w:tcPr>
          <w:p w:rsidR="00F6720E" w:rsidRPr="000C711F" w:rsidRDefault="00F6720E" w:rsidP="000C711F">
            <w:pPr>
              <w:jc w:val="center"/>
              <w:rPr>
                <w:rFonts w:cs="Times New Roman"/>
                <w:b/>
                <w:bCs/>
                <w:szCs w:val="28"/>
              </w:rPr>
            </w:pPr>
            <w:r w:rsidRPr="000C711F">
              <w:rPr>
                <w:rFonts w:cs="Times New Roman"/>
                <w:b/>
                <w:bCs/>
                <w:szCs w:val="28"/>
              </w:rPr>
              <w:t>Socioeconomic Status</w:t>
            </w:r>
          </w:p>
        </w:tc>
      </w:tr>
      <w:tr w:rsidR="00F6720E" w:rsidRPr="000C711F" w:rsidTr="00F6720E">
        <w:tc>
          <w:tcPr>
            <w:tcW w:w="1141" w:type="dxa"/>
            <w:vAlign w:val="center"/>
          </w:tcPr>
          <w:p w:rsidR="00F6720E" w:rsidRPr="000C711F" w:rsidRDefault="00F6720E" w:rsidP="000C711F">
            <w:pPr>
              <w:rPr>
                <w:rFonts w:cs="Times New Roman"/>
                <w:szCs w:val="28"/>
              </w:rPr>
            </w:pPr>
            <w:r w:rsidRPr="000C711F">
              <w:rPr>
                <w:rFonts w:cs="Times New Roman"/>
                <w:szCs w:val="28"/>
              </w:rPr>
              <w:t>001</w:t>
            </w:r>
          </w:p>
        </w:tc>
        <w:tc>
          <w:tcPr>
            <w:tcW w:w="905" w:type="dxa"/>
            <w:vAlign w:val="center"/>
          </w:tcPr>
          <w:p w:rsidR="00F6720E" w:rsidRPr="000C711F" w:rsidRDefault="00F6720E" w:rsidP="000C711F">
            <w:pPr>
              <w:rPr>
                <w:rFonts w:cs="Times New Roman"/>
                <w:szCs w:val="28"/>
              </w:rPr>
            </w:pPr>
            <w:r w:rsidRPr="000C711F">
              <w:rPr>
                <w:rFonts w:cs="Times New Roman"/>
                <w:szCs w:val="28"/>
              </w:rPr>
              <w:t>14</w:t>
            </w:r>
          </w:p>
        </w:tc>
        <w:tc>
          <w:tcPr>
            <w:tcW w:w="1125" w:type="dxa"/>
            <w:vAlign w:val="center"/>
          </w:tcPr>
          <w:p w:rsidR="00F6720E" w:rsidRPr="000C711F" w:rsidRDefault="00F6720E" w:rsidP="000C711F">
            <w:pPr>
              <w:rPr>
                <w:rFonts w:cs="Times New Roman"/>
                <w:szCs w:val="28"/>
              </w:rPr>
            </w:pPr>
            <w:r w:rsidRPr="000C711F">
              <w:rPr>
                <w:rFonts w:cs="Times New Roman"/>
                <w:szCs w:val="28"/>
              </w:rPr>
              <w:t>F</w:t>
            </w:r>
          </w:p>
        </w:tc>
        <w:tc>
          <w:tcPr>
            <w:tcW w:w="1235" w:type="dxa"/>
            <w:vAlign w:val="center"/>
          </w:tcPr>
          <w:p w:rsidR="00F6720E" w:rsidRPr="000C711F" w:rsidRDefault="00F6720E" w:rsidP="000C711F">
            <w:pPr>
              <w:rPr>
                <w:rFonts w:cs="Times New Roman"/>
                <w:szCs w:val="28"/>
              </w:rPr>
            </w:pPr>
            <w:r w:rsidRPr="000C711F">
              <w:rPr>
                <w:rFonts w:cs="Times New Roman"/>
                <w:szCs w:val="28"/>
              </w:rPr>
              <w:t>Often</w:t>
            </w:r>
          </w:p>
        </w:tc>
        <w:tc>
          <w:tcPr>
            <w:tcW w:w="1870" w:type="dxa"/>
            <w:vAlign w:val="center"/>
          </w:tcPr>
          <w:p w:rsidR="00F6720E" w:rsidRPr="000C711F" w:rsidRDefault="00F6720E" w:rsidP="000C711F">
            <w:pPr>
              <w:rPr>
                <w:rFonts w:cs="Times New Roman"/>
                <w:szCs w:val="28"/>
              </w:rPr>
            </w:pPr>
            <w:r w:rsidRPr="000C711F">
              <w:rPr>
                <w:rFonts w:cs="Times New Roman"/>
                <w:szCs w:val="28"/>
              </w:rPr>
              <w:t>Sometimes</w:t>
            </w:r>
          </w:p>
        </w:tc>
        <w:tc>
          <w:tcPr>
            <w:tcW w:w="1244" w:type="dxa"/>
            <w:vAlign w:val="center"/>
          </w:tcPr>
          <w:p w:rsidR="00F6720E" w:rsidRPr="000C711F" w:rsidRDefault="00F6720E" w:rsidP="000C711F">
            <w:pPr>
              <w:rPr>
                <w:rFonts w:cs="Times New Roman"/>
                <w:szCs w:val="28"/>
              </w:rPr>
            </w:pPr>
            <w:r w:rsidRPr="000C711F">
              <w:rPr>
                <w:rFonts w:cs="Times New Roman"/>
                <w:szCs w:val="28"/>
              </w:rPr>
              <w:t>Rarely</w:t>
            </w:r>
          </w:p>
        </w:tc>
        <w:tc>
          <w:tcPr>
            <w:tcW w:w="1723" w:type="dxa"/>
            <w:vAlign w:val="center"/>
          </w:tcPr>
          <w:p w:rsidR="00F6720E" w:rsidRPr="000C711F" w:rsidRDefault="00F6720E" w:rsidP="000C711F">
            <w:pPr>
              <w:rPr>
                <w:rFonts w:cs="Times New Roman"/>
                <w:szCs w:val="28"/>
              </w:rPr>
            </w:pPr>
            <w:r w:rsidRPr="000C711F">
              <w:rPr>
                <w:rFonts w:cs="Times New Roman"/>
                <w:szCs w:val="28"/>
              </w:rPr>
              <w:t>Middle Income</w:t>
            </w:r>
          </w:p>
        </w:tc>
      </w:tr>
      <w:tr w:rsidR="00F6720E" w:rsidRPr="000C711F" w:rsidTr="00F6720E">
        <w:tc>
          <w:tcPr>
            <w:tcW w:w="1141" w:type="dxa"/>
            <w:vAlign w:val="center"/>
          </w:tcPr>
          <w:p w:rsidR="00F6720E" w:rsidRPr="000C711F" w:rsidRDefault="00F6720E" w:rsidP="000C711F">
            <w:pPr>
              <w:rPr>
                <w:rFonts w:cs="Times New Roman"/>
                <w:szCs w:val="28"/>
              </w:rPr>
            </w:pPr>
            <w:r w:rsidRPr="000C711F">
              <w:rPr>
                <w:rFonts w:cs="Times New Roman"/>
                <w:szCs w:val="28"/>
              </w:rPr>
              <w:t>002</w:t>
            </w:r>
          </w:p>
        </w:tc>
        <w:tc>
          <w:tcPr>
            <w:tcW w:w="905" w:type="dxa"/>
            <w:vAlign w:val="center"/>
          </w:tcPr>
          <w:p w:rsidR="00F6720E" w:rsidRPr="000C711F" w:rsidRDefault="00F6720E" w:rsidP="000C711F">
            <w:pPr>
              <w:rPr>
                <w:rFonts w:cs="Times New Roman"/>
                <w:szCs w:val="28"/>
              </w:rPr>
            </w:pPr>
            <w:r w:rsidRPr="000C711F">
              <w:rPr>
                <w:rFonts w:cs="Times New Roman"/>
                <w:szCs w:val="28"/>
              </w:rPr>
              <w:t>15</w:t>
            </w:r>
          </w:p>
        </w:tc>
        <w:tc>
          <w:tcPr>
            <w:tcW w:w="1125" w:type="dxa"/>
            <w:vAlign w:val="center"/>
          </w:tcPr>
          <w:p w:rsidR="00F6720E" w:rsidRPr="000C711F" w:rsidRDefault="00F6720E" w:rsidP="000C711F">
            <w:pPr>
              <w:rPr>
                <w:rFonts w:cs="Times New Roman"/>
                <w:szCs w:val="28"/>
              </w:rPr>
            </w:pPr>
            <w:r w:rsidRPr="000C711F">
              <w:rPr>
                <w:rFonts w:cs="Times New Roman"/>
                <w:szCs w:val="28"/>
              </w:rPr>
              <w:t>M</w:t>
            </w:r>
          </w:p>
        </w:tc>
        <w:tc>
          <w:tcPr>
            <w:tcW w:w="1235" w:type="dxa"/>
            <w:vAlign w:val="center"/>
          </w:tcPr>
          <w:p w:rsidR="00F6720E" w:rsidRPr="000C711F" w:rsidRDefault="00F6720E" w:rsidP="000C711F">
            <w:pPr>
              <w:rPr>
                <w:rFonts w:cs="Times New Roman"/>
                <w:szCs w:val="28"/>
              </w:rPr>
            </w:pPr>
            <w:r w:rsidRPr="000C711F">
              <w:rPr>
                <w:rFonts w:cs="Times New Roman"/>
                <w:szCs w:val="28"/>
              </w:rPr>
              <w:t>Sometimes</w:t>
            </w:r>
          </w:p>
        </w:tc>
        <w:tc>
          <w:tcPr>
            <w:tcW w:w="1870" w:type="dxa"/>
            <w:vAlign w:val="center"/>
          </w:tcPr>
          <w:p w:rsidR="00F6720E" w:rsidRPr="000C711F" w:rsidRDefault="00F6720E" w:rsidP="000C711F">
            <w:pPr>
              <w:rPr>
                <w:rFonts w:cs="Times New Roman"/>
                <w:szCs w:val="28"/>
              </w:rPr>
            </w:pPr>
            <w:r w:rsidRPr="000C711F">
              <w:rPr>
                <w:rFonts w:cs="Times New Roman"/>
                <w:szCs w:val="28"/>
              </w:rPr>
              <w:t>Often</w:t>
            </w:r>
          </w:p>
        </w:tc>
        <w:tc>
          <w:tcPr>
            <w:tcW w:w="1244" w:type="dxa"/>
            <w:vAlign w:val="center"/>
          </w:tcPr>
          <w:p w:rsidR="00F6720E" w:rsidRPr="000C711F" w:rsidRDefault="00F6720E" w:rsidP="000C711F">
            <w:pPr>
              <w:rPr>
                <w:rFonts w:cs="Times New Roman"/>
                <w:szCs w:val="28"/>
              </w:rPr>
            </w:pPr>
            <w:r w:rsidRPr="000C711F">
              <w:rPr>
                <w:rFonts w:cs="Times New Roman"/>
                <w:szCs w:val="28"/>
              </w:rPr>
              <w:t>Often</w:t>
            </w:r>
          </w:p>
        </w:tc>
        <w:tc>
          <w:tcPr>
            <w:tcW w:w="1723" w:type="dxa"/>
            <w:vAlign w:val="center"/>
          </w:tcPr>
          <w:p w:rsidR="00F6720E" w:rsidRPr="000C711F" w:rsidRDefault="00F6720E" w:rsidP="000C711F">
            <w:pPr>
              <w:rPr>
                <w:rFonts w:cs="Times New Roman"/>
                <w:szCs w:val="28"/>
              </w:rPr>
            </w:pPr>
            <w:r w:rsidRPr="000C711F">
              <w:rPr>
                <w:rFonts w:cs="Times New Roman"/>
                <w:szCs w:val="28"/>
              </w:rPr>
              <w:t>Lower Middle Income</w:t>
            </w:r>
          </w:p>
        </w:tc>
      </w:tr>
      <w:tr w:rsidR="00F6720E" w:rsidRPr="000C711F" w:rsidTr="00F6720E">
        <w:tc>
          <w:tcPr>
            <w:tcW w:w="1141" w:type="dxa"/>
            <w:vAlign w:val="center"/>
          </w:tcPr>
          <w:p w:rsidR="00F6720E" w:rsidRPr="000C711F" w:rsidRDefault="00F6720E" w:rsidP="000C711F">
            <w:pPr>
              <w:rPr>
                <w:rFonts w:cs="Times New Roman"/>
                <w:szCs w:val="28"/>
              </w:rPr>
            </w:pPr>
            <w:r w:rsidRPr="000C711F">
              <w:rPr>
                <w:rFonts w:cs="Times New Roman"/>
                <w:szCs w:val="28"/>
              </w:rPr>
              <w:t>...</w:t>
            </w:r>
          </w:p>
        </w:tc>
        <w:tc>
          <w:tcPr>
            <w:tcW w:w="905" w:type="dxa"/>
            <w:vAlign w:val="center"/>
          </w:tcPr>
          <w:p w:rsidR="00F6720E" w:rsidRPr="000C711F" w:rsidRDefault="00F6720E" w:rsidP="000C711F">
            <w:pPr>
              <w:rPr>
                <w:rFonts w:cs="Times New Roman"/>
                <w:szCs w:val="28"/>
              </w:rPr>
            </w:pPr>
            <w:r w:rsidRPr="000C711F">
              <w:rPr>
                <w:rFonts w:cs="Times New Roman"/>
                <w:szCs w:val="28"/>
              </w:rPr>
              <w:t>...</w:t>
            </w:r>
          </w:p>
        </w:tc>
        <w:tc>
          <w:tcPr>
            <w:tcW w:w="1125" w:type="dxa"/>
            <w:vAlign w:val="center"/>
          </w:tcPr>
          <w:p w:rsidR="00F6720E" w:rsidRPr="000C711F" w:rsidRDefault="00F6720E" w:rsidP="000C711F">
            <w:pPr>
              <w:rPr>
                <w:rFonts w:cs="Times New Roman"/>
                <w:szCs w:val="28"/>
              </w:rPr>
            </w:pPr>
            <w:r w:rsidRPr="000C711F">
              <w:rPr>
                <w:rFonts w:cs="Times New Roman"/>
                <w:szCs w:val="28"/>
              </w:rPr>
              <w:t>...</w:t>
            </w:r>
          </w:p>
        </w:tc>
        <w:tc>
          <w:tcPr>
            <w:tcW w:w="1235" w:type="dxa"/>
            <w:vAlign w:val="center"/>
          </w:tcPr>
          <w:p w:rsidR="00F6720E" w:rsidRPr="000C711F" w:rsidRDefault="00F6720E" w:rsidP="000C711F">
            <w:pPr>
              <w:rPr>
                <w:rFonts w:cs="Times New Roman"/>
                <w:szCs w:val="28"/>
              </w:rPr>
            </w:pPr>
            <w:r w:rsidRPr="000C711F">
              <w:rPr>
                <w:rFonts w:cs="Times New Roman"/>
                <w:szCs w:val="28"/>
              </w:rPr>
              <w:t>...</w:t>
            </w:r>
          </w:p>
        </w:tc>
        <w:tc>
          <w:tcPr>
            <w:tcW w:w="1870" w:type="dxa"/>
            <w:vAlign w:val="center"/>
          </w:tcPr>
          <w:p w:rsidR="00F6720E" w:rsidRPr="000C711F" w:rsidRDefault="00F6720E" w:rsidP="000C711F">
            <w:pPr>
              <w:rPr>
                <w:rFonts w:cs="Times New Roman"/>
                <w:szCs w:val="28"/>
              </w:rPr>
            </w:pPr>
            <w:r w:rsidRPr="000C711F">
              <w:rPr>
                <w:rFonts w:cs="Times New Roman"/>
                <w:szCs w:val="28"/>
              </w:rPr>
              <w:t>...</w:t>
            </w:r>
          </w:p>
        </w:tc>
        <w:tc>
          <w:tcPr>
            <w:tcW w:w="1244" w:type="dxa"/>
            <w:vAlign w:val="center"/>
          </w:tcPr>
          <w:p w:rsidR="00F6720E" w:rsidRPr="000C711F" w:rsidRDefault="00F6720E" w:rsidP="000C711F">
            <w:pPr>
              <w:rPr>
                <w:rFonts w:cs="Times New Roman"/>
                <w:szCs w:val="28"/>
              </w:rPr>
            </w:pPr>
            <w:r w:rsidRPr="000C711F">
              <w:rPr>
                <w:rFonts w:cs="Times New Roman"/>
                <w:szCs w:val="28"/>
              </w:rPr>
              <w:t>...</w:t>
            </w:r>
          </w:p>
        </w:tc>
        <w:tc>
          <w:tcPr>
            <w:tcW w:w="1723" w:type="dxa"/>
            <w:vAlign w:val="center"/>
          </w:tcPr>
          <w:p w:rsidR="00F6720E" w:rsidRPr="000C711F" w:rsidRDefault="00F6720E" w:rsidP="000C711F">
            <w:pPr>
              <w:rPr>
                <w:rFonts w:cs="Times New Roman"/>
                <w:szCs w:val="28"/>
              </w:rPr>
            </w:pPr>
            <w:r w:rsidRPr="000C711F">
              <w:rPr>
                <w:rFonts w:cs="Times New Roman"/>
                <w:szCs w:val="28"/>
              </w:rPr>
              <w:t>...</w:t>
            </w:r>
          </w:p>
        </w:tc>
      </w:tr>
    </w:tbl>
    <w:p w:rsidR="00F6720E" w:rsidRPr="000C711F" w:rsidRDefault="00F6720E" w:rsidP="000C711F">
      <w:pPr>
        <w:pStyle w:val="NormalWeb"/>
        <w:spacing w:line="480" w:lineRule="auto"/>
        <w:rPr>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81"/>
      </w:tblGrid>
      <w:tr w:rsidR="00F6720E" w:rsidRPr="000C711F" w:rsidTr="00F6720E">
        <w:trPr>
          <w:tblHeader/>
          <w:tblCellSpacing w:w="15" w:type="dxa"/>
        </w:trPr>
        <w:tc>
          <w:tcPr>
            <w:tcW w:w="0" w:type="auto"/>
            <w:vAlign w:val="center"/>
          </w:tcPr>
          <w:p w:rsidR="00F6720E" w:rsidRPr="000C711F" w:rsidRDefault="00F6720E" w:rsidP="000C711F">
            <w:pPr>
              <w:jc w:val="center"/>
              <w:rPr>
                <w:rFonts w:cs="Times New Roman"/>
                <w:b/>
                <w:bCs/>
                <w:szCs w:val="28"/>
              </w:rPr>
            </w:pPr>
          </w:p>
        </w:tc>
        <w:tc>
          <w:tcPr>
            <w:tcW w:w="0" w:type="auto"/>
            <w:vAlign w:val="center"/>
          </w:tcPr>
          <w:p w:rsidR="00F6720E" w:rsidRPr="000C711F" w:rsidRDefault="00F6720E" w:rsidP="000C711F">
            <w:pPr>
              <w:jc w:val="center"/>
              <w:rPr>
                <w:rFonts w:cs="Times New Roman"/>
                <w:b/>
                <w:bCs/>
                <w:szCs w:val="28"/>
              </w:rPr>
            </w:pPr>
          </w:p>
        </w:tc>
        <w:tc>
          <w:tcPr>
            <w:tcW w:w="0" w:type="auto"/>
            <w:vAlign w:val="center"/>
          </w:tcPr>
          <w:p w:rsidR="00F6720E" w:rsidRPr="000C711F" w:rsidRDefault="00F6720E" w:rsidP="000C711F">
            <w:pPr>
              <w:jc w:val="center"/>
              <w:rPr>
                <w:rFonts w:cs="Times New Roman"/>
                <w:b/>
                <w:bCs/>
                <w:szCs w:val="28"/>
              </w:rPr>
            </w:pPr>
          </w:p>
        </w:tc>
        <w:tc>
          <w:tcPr>
            <w:tcW w:w="0" w:type="auto"/>
            <w:vAlign w:val="center"/>
          </w:tcPr>
          <w:p w:rsidR="00F6720E" w:rsidRPr="000C711F" w:rsidRDefault="00F6720E" w:rsidP="000C711F">
            <w:pPr>
              <w:jc w:val="center"/>
              <w:rPr>
                <w:rFonts w:cs="Times New Roman"/>
                <w:b/>
                <w:bCs/>
                <w:szCs w:val="28"/>
              </w:rPr>
            </w:pPr>
          </w:p>
        </w:tc>
        <w:tc>
          <w:tcPr>
            <w:tcW w:w="0" w:type="auto"/>
            <w:vAlign w:val="center"/>
          </w:tcPr>
          <w:p w:rsidR="00F6720E" w:rsidRPr="000C711F" w:rsidRDefault="00F6720E" w:rsidP="000C711F">
            <w:pPr>
              <w:jc w:val="center"/>
              <w:rPr>
                <w:rFonts w:cs="Times New Roman"/>
                <w:b/>
                <w:bCs/>
                <w:szCs w:val="28"/>
              </w:rPr>
            </w:pPr>
          </w:p>
        </w:tc>
        <w:tc>
          <w:tcPr>
            <w:tcW w:w="0" w:type="auto"/>
            <w:vAlign w:val="center"/>
          </w:tcPr>
          <w:p w:rsidR="00F6720E" w:rsidRPr="000C711F" w:rsidRDefault="00F6720E" w:rsidP="000C711F">
            <w:pPr>
              <w:jc w:val="center"/>
              <w:rPr>
                <w:rFonts w:cs="Times New Roman"/>
                <w:b/>
                <w:bCs/>
                <w:szCs w:val="28"/>
              </w:rPr>
            </w:pPr>
          </w:p>
        </w:tc>
        <w:tc>
          <w:tcPr>
            <w:tcW w:w="0" w:type="auto"/>
            <w:vAlign w:val="center"/>
          </w:tcPr>
          <w:p w:rsidR="00F6720E" w:rsidRPr="000C711F" w:rsidRDefault="00F6720E" w:rsidP="000C711F">
            <w:pPr>
              <w:jc w:val="center"/>
              <w:rPr>
                <w:rFonts w:cs="Times New Roman"/>
                <w:b/>
                <w:bCs/>
                <w:szCs w:val="28"/>
              </w:rPr>
            </w:pPr>
          </w:p>
        </w:tc>
      </w:tr>
      <w:tr w:rsidR="00F6720E" w:rsidRPr="000C711F" w:rsidTr="00F6720E">
        <w:trPr>
          <w:tblCellSpacing w:w="15" w:type="dxa"/>
        </w:trPr>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r>
      <w:tr w:rsidR="00F6720E" w:rsidRPr="000C711F" w:rsidTr="00F6720E">
        <w:trPr>
          <w:tblCellSpacing w:w="15" w:type="dxa"/>
        </w:trPr>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r>
      <w:tr w:rsidR="00F6720E" w:rsidRPr="000C711F" w:rsidTr="00F6720E">
        <w:trPr>
          <w:tblCellSpacing w:w="15" w:type="dxa"/>
        </w:trPr>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c>
          <w:tcPr>
            <w:tcW w:w="0" w:type="auto"/>
            <w:vAlign w:val="center"/>
          </w:tcPr>
          <w:p w:rsidR="00F6720E" w:rsidRPr="000C711F" w:rsidRDefault="00F6720E" w:rsidP="000C711F">
            <w:pPr>
              <w:rPr>
                <w:rFonts w:cs="Times New Roman"/>
                <w:szCs w:val="28"/>
              </w:rPr>
            </w:pPr>
          </w:p>
        </w:tc>
      </w:tr>
    </w:tbl>
    <w:p w:rsidR="00F6720E" w:rsidRPr="000C711F" w:rsidRDefault="00F6720E" w:rsidP="000C711F">
      <w:pPr>
        <w:rPr>
          <w:rFonts w:cs="Times New Roman"/>
          <w:szCs w:val="28"/>
        </w:rPr>
      </w:pPr>
    </w:p>
    <w:p w:rsidR="00F6720E" w:rsidRPr="000C711F" w:rsidRDefault="00F6720E" w:rsidP="000C711F">
      <w:pPr>
        <w:pStyle w:val="Heading3"/>
        <w:rPr>
          <w:rFonts w:ascii="Times New Roman" w:hAnsi="Times New Roman" w:cs="Times New Roman"/>
          <w:szCs w:val="28"/>
        </w:rPr>
      </w:pPr>
      <w:r w:rsidRPr="000C711F">
        <w:rPr>
          <w:rFonts w:ascii="Times New Roman" w:hAnsi="Times New Roman" w:cs="Times New Roman"/>
          <w:szCs w:val="28"/>
        </w:rPr>
        <w:t>Appendix D: Consent Form</w:t>
      </w:r>
    </w:p>
    <w:p w:rsidR="00F6720E" w:rsidRPr="000C711F" w:rsidRDefault="00F6720E" w:rsidP="000C711F">
      <w:pPr>
        <w:pStyle w:val="NormalWeb"/>
        <w:spacing w:line="480" w:lineRule="auto"/>
        <w:rPr>
          <w:szCs w:val="28"/>
        </w:rPr>
      </w:pPr>
      <w:r w:rsidRPr="000C711F">
        <w:rPr>
          <w:rStyle w:val="Strong"/>
          <w:rFonts w:eastAsiaTheme="majorEastAsia"/>
          <w:szCs w:val="28"/>
        </w:rPr>
        <w:t>Informed Consent for Participation in Research Study</w:t>
      </w:r>
    </w:p>
    <w:p w:rsidR="00F6720E" w:rsidRPr="000C711F" w:rsidRDefault="00F6720E" w:rsidP="000C711F">
      <w:pPr>
        <w:pStyle w:val="NormalWeb"/>
        <w:spacing w:line="480" w:lineRule="auto"/>
        <w:rPr>
          <w:szCs w:val="28"/>
        </w:rPr>
      </w:pPr>
      <w:r w:rsidRPr="000C711F">
        <w:rPr>
          <w:rStyle w:val="Strong"/>
          <w:rFonts w:eastAsiaTheme="majorEastAsia"/>
          <w:szCs w:val="28"/>
        </w:rPr>
        <w:t>Title</w:t>
      </w:r>
      <w:r w:rsidRPr="000C711F">
        <w:rPr>
          <w:szCs w:val="28"/>
        </w:rPr>
        <w:t>: Factors Influencing Sexual Behavior Among Adolescent Students in Junior Secondary Schools in Ilorin West Local Government</w:t>
      </w:r>
    </w:p>
    <w:p w:rsidR="00F6720E" w:rsidRPr="000C711F" w:rsidRDefault="00F6720E" w:rsidP="000C711F">
      <w:pPr>
        <w:pStyle w:val="NormalWeb"/>
        <w:spacing w:line="480" w:lineRule="auto"/>
        <w:rPr>
          <w:szCs w:val="28"/>
        </w:rPr>
      </w:pPr>
      <w:r w:rsidRPr="000C711F">
        <w:rPr>
          <w:rStyle w:val="Strong"/>
          <w:rFonts w:eastAsiaTheme="majorEastAsia"/>
          <w:szCs w:val="28"/>
        </w:rPr>
        <w:t>Researcher</w:t>
      </w:r>
      <w:r w:rsidR="00563EA4" w:rsidRPr="000C711F">
        <w:rPr>
          <w:szCs w:val="28"/>
        </w:rPr>
        <w:t>: MUSA</w:t>
      </w:r>
      <w:r w:rsidRPr="000C711F">
        <w:rPr>
          <w:szCs w:val="28"/>
        </w:rPr>
        <w:t>,</w:t>
      </w:r>
      <w:r w:rsidR="00563EA4" w:rsidRPr="000C711F">
        <w:rPr>
          <w:szCs w:val="28"/>
        </w:rPr>
        <w:t xml:space="preserve"> Suwaibat Taiye, Ado-Ekiti State University, EKSU.</w:t>
      </w:r>
    </w:p>
    <w:p w:rsidR="00F6720E" w:rsidRPr="000C711F" w:rsidRDefault="00F6720E" w:rsidP="000C711F">
      <w:pPr>
        <w:pStyle w:val="NormalWeb"/>
        <w:spacing w:line="480" w:lineRule="auto"/>
        <w:rPr>
          <w:szCs w:val="28"/>
        </w:rPr>
      </w:pPr>
      <w:r w:rsidRPr="000C711F">
        <w:rPr>
          <w:rStyle w:val="Strong"/>
          <w:rFonts w:eastAsiaTheme="majorEastAsia"/>
          <w:szCs w:val="28"/>
        </w:rPr>
        <w:t>Purpose</w:t>
      </w:r>
      <w:r w:rsidRPr="000C711F">
        <w:rPr>
          <w:szCs w:val="28"/>
        </w:rPr>
        <w:t>: The purpose of this study is to explore the factors influencing sexual behavior among adolescent students.</w:t>
      </w:r>
    </w:p>
    <w:p w:rsidR="00F6720E" w:rsidRPr="000C711F" w:rsidRDefault="00F6720E" w:rsidP="000C711F">
      <w:pPr>
        <w:pStyle w:val="NormalWeb"/>
        <w:spacing w:line="480" w:lineRule="auto"/>
        <w:rPr>
          <w:szCs w:val="28"/>
        </w:rPr>
      </w:pPr>
      <w:r w:rsidRPr="000C711F">
        <w:rPr>
          <w:rStyle w:val="Strong"/>
          <w:rFonts w:eastAsiaTheme="majorEastAsia"/>
          <w:szCs w:val="28"/>
        </w:rPr>
        <w:t>Procedures</w:t>
      </w:r>
      <w:r w:rsidRPr="000C711F">
        <w:rPr>
          <w:szCs w:val="28"/>
        </w:rPr>
        <w:t>: Participants will complete a questionnaire that asks about peer influence, family dynamics, media exposure, and socioeconomic factors.</w:t>
      </w:r>
    </w:p>
    <w:p w:rsidR="00F6720E" w:rsidRPr="000C711F" w:rsidRDefault="00F6720E" w:rsidP="000C711F">
      <w:pPr>
        <w:pStyle w:val="NormalWeb"/>
        <w:spacing w:line="480" w:lineRule="auto"/>
        <w:rPr>
          <w:szCs w:val="28"/>
        </w:rPr>
      </w:pPr>
      <w:r w:rsidRPr="000C711F">
        <w:rPr>
          <w:rStyle w:val="Strong"/>
          <w:rFonts w:eastAsiaTheme="majorEastAsia"/>
          <w:szCs w:val="28"/>
        </w:rPr>
        <w:t>Confidentiality</w:t>
      </w:r>
      <w:r w:rsidRPr="000C711F">
        <w:rPr>
          <w:szCs w:val="28"/>
        </w:rPr>
        <w:t>: Responses will be kept confidential and anonymous. Data will be used only for research purposes.</w:t>
      </w:r>
    </w:p>
    <w:p w:rsidR="00F6720E" w:rsidRPr="000C711F" w:rsidRDefault="00F6720E" w:rsidP="000C711F">
      <w:pPr>
        <w:pStyle w:val="NormalWeb"/>
        <w:spacing w:line="480" w:lineRule="auto"/>
        <w:rPr>
          <w:szCs w:val="28"/>
        </w:rPr>
      </w:pPr>
      <w:r w:rsidRPr="000C711F">
        <w:rPr>
          <w:rStyle w:val="Strong"/>
          <w:rFonts w:eastAsiaTheme="majorEastAsia"/>
          <w:szCs w:val="28"/>
        </w:rPr>
        <w:lastRenderedPageBreak/>
        <w:t>Voluntary Participation</w:t>
      </w:r>
      <w:r w:rsidRPr="000C711F">
        <w:rPr>
          <w:szCs w:val="28"/>
        </w:rPr>
        <w:t>: Participation is voluntary, and participants can withdraw at any time without penalty.</w:t>
      </w:r>
    </w:p>
    <w:p w:rsidR="00F6720E" w:rsidRPr="000C711F" w:rsidRDefault="00F6720E" w:rsidP="000C711F">
      <w:pPr>
        <w:pStyle w:val="NormalWeb"/>
        <w:spacing w:line="480" w:lineRule="auto"/>
        <w:rPr>
          <w:szCs w:val="28"/>
        </w:rPr>
      </w:pPr>
      <w:r w:rsidRPr="000C711F">
        <w:rPr>
          <w:rStyle w:val="Strong"/>
          <w:rFonts w:eastAsiaTheme="majorEastAsia"/>
          <w:szCs w:val="28"/>
        </w:rPr>
        <w:t>Contact Information</w:t>
      </w:r>
      <w:r w:rsidRPr="000C711F">
        <w:rPr>
          <w:szCs w:val="28"/>
        </w:rPr>
        <w:t>: For any questions or concerns, please co</w:t>
      </w:r>
      <w:r w:rsidR="00563EA4" w:rsidRPr="000C711F">
        <w:rPr>
          <w:szCs w:val="28"/>
        </w:rPr>
        <w:t>ntact 08103593924</w:t>
      </w:r>
      <w:r w:rsidRPr="000C711F">
        <w:rPr>
          <w:szCs w:val="28"/>
        </w:rPr>
        <w:t>.</w:t>
      </w:r>
    </w:p>
    <w:p w:rsidR="00F6720E" w:rsidRPr="000C711F" w:rsidRDefault="00F6720E" w:rsidP="000C711F">
      <w:pPr>
        <w:pStyle w:val="NormalWeb"/>
        <w:spacing w:line="480" w:lineRule="auto"/>
        <w:rPr>
          <w:szCs w:val="28"/>
        </w:rPr>
      </w:pPr>
      <w:r w:rsidRPr="000C711F">
        <w:rPr>
          <w:rStyle w:val="Strong"/>
          <w:rFonts w:eastAsiaTheme="majorEastAsia"/>
          <w:szCs w:val="28"/>
        </w:rPr>
        <w:t>Consent</w:t>
      </w:r>
      <w:r w:rsidRPr="000C711F">
        <w:rPr>
          <w:szCs w:val="28"/>
        </w:rPr>
        <w:t>: By signing below, you agree to participate in this study.</w:t>
      </w:r>
    </w:p>
    <w:p w:rsidR="00F6720E" w:rsidRPr="000C711F" w:rsidRDefault="00F6720E" w:rsidP="000C711F">
      <w:pPr>
        <w:pStyle w:val="NormalWeb"/>
        <w:spacing w:line="480" w:lineRule="auto"/>
        <w:rPr>
          <w:szCs w:val="28"/>
        </w:rPr>
      </w:pPr>
      <w:r w:rsidRPr="000C711F">
        <w:rPr>
          <w:rStyle w:val="Strong"/>
          <w:rFonts w:eastAsiaTheme="majorEastAsia"/>
          <w:szCs w:val="28"/>
        </w:rPr>
        <w:t>Signature of Participant</w:t>
      </w:r>
      <w:r w:rsidRPr="000C711F">
        <w:rPr>
          <w:szCs w:val="28"/>
        </w:rPr>
        <w:t>: ____________________</w:t>
      </w:r>
    </w:p>
    <w:p w:rsidR="00F6720E" w:rsidRPr="000C711F" w:rsidRDefault="00F6720E" w:rsidP="000C711F">
      <w:pPr>
        <w:pStyle w:val="NormalWeb"/>
        <w:spacing w:line="480" w:lineRule="auto"/>
        <w:rPr>
          <w:szCs w:val="28"/>
        </w:rPr>
      </w:pPr>
      <w:r w:rsidRPr="000C711F">
        <w:rPr>
          <w:rStyle w:val="Strong"/>
          <w:rFonts w:eastAsiaTheme="majorEastAsia"/>
          <w:szCs w:val="28"/>
        </w:rPr>
        <w:t>Date</w:t>
      </w:r>
      <w:r w:rsidRPr="000C711F">
        <w:rPr>
          <w:szCs w:val="28"/>
        </w:rPr>
        <w:t>: ____________________</w:t>
      </w:r>
    </w:p>
    <w:p w:rsidR="00F6720E" w:rsidRPr="000C711F" w:rsidRDefault="00F6720E" w:rsidP="000C711F">
      <w:pPr>
        <w:pStyle w:val="NormalWeb"/>
        <w:spacing w:line="480" w:lineRule="auto"/>
        <w:rPr>
          <w:szCs w:val="28"/>
        </w:rPr>
      </w:pPr>
      <w:r w:rsidRPr="000C711F">
        <w:rPr>
          <w:rStyle w:val="Strong"/>
          <w:rFonts w:eastAsiaTheme="majorEastAsia"/>
          <w:szCs w:val="28"/>
        </w:rPr>
        <w:t>Signature of Guardian (if under 18)</w:t>
      </w:r>
      <w:r w:rsidRPr="000C711F">
        <w:rPr>
          <w:szCs w:val="28"/>
        </w:rPr>
        <w:t>: ____________________</w:t>
      </w:r>
    </w:p>
    <w:p w:rsidR="00F6720E" w:rsidRPr="000C711F" w:rsidRDefault="00F6720E" w:rsidP="000C711F">
      <w:pPr>
        <w:pStyle w:val="NormalWeb"/>
        <w:spacing w:line="480" w:lineRule="auto"/>
        <w:rPr>
          <w:szCs w:val="28"/>
        </w:rPr>
      </w:pPr>
      <w:r w:rsidRPr="000C711F">
        <w:rPr>
          <w:rStyle w:val="Strong"/>
          <w:rFonts w:eastAsiaTheme="majorEastAsia"/>
          <w:szCs w:val="28"/>
        </w:rPr>
        <w:t>Date</w:t>
      </w:r>
      <w:r w:rsidRPr="000C711F">
        <w:rPr>
          <w:szCs w:val="28"/>
        </w:rPr>
        <w:t>: ____________________</w:t>
      </w:r>
    </w:p>
    <w:p w:rsidR="00F6720E" w:rsidRPr="000C711F" w:rsidRDefault="000C711F" w:rsidP="000C711F">
      <w:pPr>
        <w:rPr>
          <w:rFonts w:cs="Times New Roman"/>
          <w:szCs w:val="28"/>
        </w:rPr>
      </w:pPr>
      <w:r w:rsidRPr="000C711F">
        <w:rPr>
          <w:rFonts w:cs="Times New Roman"/>
          <w:szCs w:val="28"/>
        </w:rPr>
        <w:pict>
          <v:rect id="_x0000_i1028" style="width:0;height:1.5pt" o:hralign="center" o:hrstd="t" o:hr="t" fillcolor="#a0a0a0" stroked="f"/>
        </w:pict>
      </w:r>
    </w:p>
    <w:sectPr w:rsidR="00F6720E" w:rsidRPr="000C711F" w:rsidSect="000C711F">
      <w:footerReference w:type="default" r:id="rId8"/>
      <w:pgSz w:w="11907" w:h="16839" w:code="9"/>
      <w:pgMar w:top="1440" w:right="1440" w:bottom="2880" w:left="1440" w:header="720" w:footer="14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2EC" w:rsidRDefault="001412EC" w:rsidP="009379F9">
      <w:pPr>
        <w:spacing w:before="0" w:after="0" w:line="240" w:lineRule="auto"/>
      </w:pPr>
      <w:r>
        <w:separator/>
      </w:r>
    </w:p>
  </w:endnote>
  <w:endnote w:type="continuationSeparator" w:id="0">
    <w:p w:rsidR="001412EC" w:rsidRDefault="001412EC" w:rsidP="00937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1F" w:rsidRDefault="000C711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E75481">
      <w:rPr>
        <w:caps/>
        <w:noProof/>
        <w:color w:val="4F81BD" w:themeColor="accent1"/>
      </w:rPr>
      <w:t>2</w:t>
    </w:r>
    <w:r>
      <w:rPr>
        <w:caps/>
        <w:noProof/>
        <w:color w:val="4F81BD" w:themeColor="accent1"/>
      </w:rPr>
      <w:fldChar w:fldCharType="end"/>
    </w:r>
  </w:p>
  <w:p w:rsidR="000C711F" w:rsidRDefault="000C7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2EC" w:rsidRDefault="001412EC" w:rsidP="009379F9">
      <w:pPr>
        <w:spacing w:before="0" w:after="0" w:line="240" w:lineRule="auto"/>
      </w:pPr>
      <w:r>
        <w:separator/>
      </w:r>
    </w:p>
  </w:footnote>
  <w:footnote w:type="continuationSeparator" w:id="0">
    <w:p w:rsidR="001412EC" w:rsidRDefault="001412EC" w:rsidP="009379F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7D26"/>
    <w:multiLevelType w:val="multilevel"/>
    <w:tmpl w:val="FCB8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473A1"/>
    <w:multiLevelType w:val="multilevel"/>
    <w:tmpl w:val="8BF6B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B1571"/>
    <w:multiLevelType w:val="multilevel"/>
    <w:tmpl w:val="AE1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C296E"/>
    <w:multiLevelType w:val="multilevel"/>
    <w:tmpl w:val="4FF4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63FD8"/>
    <w:multiLevelType w:val="multilevel"/>
    <w:tmpl w:val="F79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A5ED7"/>
    <w:multiLevelType w:val="multilevel"/>
    <w:tmpl w:val="3AC4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C51B2"/>
    <w:multiLevelType w:val="multilevel"/>
    <w:tmpl w:val="CC487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C1C65"/>
    <w:multiLevelType w:val="multilevel"/>
    <w:tmpl w:val="275E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666FF"/>
    <w:multiLevelType w:val="hybridMultilevel"/>
    <w:tmpl w:val="26C4774C"/>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15:restartNumberingAfterBreak="0">
    <w:nsid w:val="1B955F6D"/>
    <w:multiLevelType w:val="multilevel"/>
    <w:tmpl w:val="5DE45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17F22"/>
    <w:multiLevelType w:val="multilevel"/>
    <w:tmpl w:val="0A2C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16D30"/>
    <w:multiLevelType w:val="multilevel"/>
    <w:tmpl w:val="2EA4B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9424B"/>
    <w:multiLevelType w:val="multilevel"/>
    <w:tmpl w:val="0BDE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3540A"/>
    <w:multiLevelType w:val="multilevel"/>
    <w:tmpl w:val="AC3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02CEE"/>
    <w:multiLevelType w:val="multilevel"/>
    <w:tmpl w:val="B5C4C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12407"/>
    <w:multiLevelType w:val="multilevel"/>
    <w:tmpl w:val="D81E7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D28BC"/>
    <w:multiLevelType w:val="multilevel"/>
    <w:tmpl w:val="CA0A7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9749CE"/>
    <w:multiLevelType w:val="hybridMultilevel"/>
    <w:tmpl w:val="38A8D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970B88"/>
    <w:multiLevelType w:val="multilevel"/>
    <w:tmpl w:val="0574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D7CEB"/>
    <w:multiLevelType w:val="multilevel"/>
    <w:tmpl w:val="3C4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F244D"/>
    <w:multiLevelType w:val="multilevel"/>
    <w:tmpl w:val="883E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433140"/>
    <w:multiLevelType w:val="multilevel"/>
    <w:tmpl w:val="4D088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A6985"/>
    <w:multiLevelType w:val="multilevel"/>
    <w:tmpl w:val="AE5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A6841"/>
    <w:multiLevelType w:val="multilevel"/>
    <w:tmpl w:val="A57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5210A"/>
    <w:multiLevelType w:val="multilevel"/>
    <w:tmpl w:val="616ABF70"/>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64CD0"/>
    <w:multiLevelType w:val="multilevel"/>
    <w:tmpl w:val="3052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E42C18"/>
    <w:multiLevelType w:val="multilevel"/>
    <w:tmpl w:val="861A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CD1ADB"/>
    <w:multiLevelType w:val="multilevel"/>
    <w:tmpl w:val="F962E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3E0FD5"/>
    <w:multiLevelType w:val="multilevel"/>
    <w:tmpl w:val="3878D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4A271E"/>
    <w:multiLevelType w:val="multilevel"/>
    <w:tmpl w:val="DFA6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E61364"/>
    <w:multiLevelType w:val="multilevel"/>
    <w:tmpl w:val="2A9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20BE6"/>
    <w:multiLevelType w:val="multilevel"/>
    <w:tmpl w:val="2E2A6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5E3A33"/>
    <w:multiLevelType w:val="multilevel"/>
    <w:tmpl w:val="DA6E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8163E"/>
    <w:multiLevelType w:val="multilevel"/>
    <w:tmpl w:val="0EAE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86635"/>
    <w:multiLevelType w:val="multilevel"/>
    <w:tmpl w:val="72B055D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8141F8"/>
    <w:multiLevelType w:val="hybridMultilevel"/>
    <w:tmpl w:val="3626E0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436B20"/>
    <w:multiLevelType w:val="multilevel"/>
    <w:tmpl w:val="0D0E4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B20AE1"/>
    <w:multiLevelType w:val="hybridMultilevel"/>
    <w:tmpl w:val="2C4E3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6D7E06"/>
    <w:multiLevelType w:val="multilevel"/>
    <w:tmpl w:val="FE68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9A1B84"/>
    <w:multiLevelType w:val="multilevel"/>
    <w:tmpl w:val="ABDA7F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4C90C93"/>
    <w:multiLevelType w:val="multilevel"/>
    <w:tmpl w:val="16A0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9B5276"/>
    <w:multiLevelType w:val="multilevel"/>
    <w:tmpl w:val="9BC4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1938CC"/>
    <w:multiLevelType w:val="multilevel"/>
    <w:tmpl w:val="3C62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D450B9"/>
    <w:multiLevelType w:val="hybridMultilevel"/>
    <w:tmpl w:val="05FE6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8"/>
  </w:num>
  <w:num w:numId="3">
    <w:abstractNumId w:val="16"/>
  </w:num>
  <w:num w:numId="4">
    <w:abstractNumId w:val="9"/>
  </w:num>
  <w:num w:numId="5">
    <w:abstractNumId w:val="1"/>
  </w:num>
  <w:num w:numId="6">
    <w:abstractNumId w:val="14"/>
  </w:num>
  <w:num w:numId="7">
    <w:abstractNumId w:val="18"/>
  </w:num>
  <w:num w:numId="8">
    <w:abstractNumId w:val="22"/>
  </w:num>
  <w:num w:numId="9">
    <w:abstractNumId w:val="6"/>
  </w:num>
  <w:num w:numId="10">
    <w:abstractNumId w:val="13"/>
  </w:num>
  <w:num w:numId="11">
    <w:abstractNumId w:val="34"/>
  </w:num>
  <w:num w:numId="12">
    <w:abstractNumId w:val="39"/>
  </w:num>
  <w:num w:numId="13">
    <w:abstractNumId w:val="24"/>
  </w:num>
  <w:num w:numId="14">
    <w:abstractNumId w:val="35"/>
  </w:num>
  <w:num w:numId="15">
    <w:abstractNumId w:val="43"/>
  </w:num>
  <w:num w:numId="16">
    <w:abstractNumId w:val="37"/>
  </w:num>
  <w:num w:numId="17">
    <w:abstractNumId w:val="8"/>
  </w:num>
  <w:num w:numId="18">
    <w:abstractNumId w:val="17"/>
  </w:num>
  <w:num w:numId="19">
    <w:abstractNumId w:val="2"/>
  </w:num>
  <w:num w:numId="20">
    <w:abstractNumId w:val="38"/>
  </w:num>
  <w:num w:numId="21">
    <w:abstractNumId w:val="3"/>
  </w:num>
  <w:num w:numId="22">
    <w:abstractNumId w:val="30"/>
  </w:num>
  <w:num w:numId="23">
    <w:abstractNumId w:val="41"/>
  </w:num>
  <w:num w:numId="24">
    <w:abstractNumId w:val="23"/>
  </w:num>
  <w:num w:numId="25">
    <w:abstractNumId w:val="20"/>
  </w:num>
  <w:num w:numId="26">
    <w:abstractNumId w:val="29"/>
  </w:num>
  <w:num w:numId="27">
    <w:abstractNumId w:val="25"/>
  </w:num>
  <w:num w:numId="28">
    <w:abstractNumId w:val="0"/>
  </w:num>
  <w:num w:numId="29">
    <w:abstractNumId w:val="42"/>
  </w:num>
  <w:num w:numId="30">
    <w:abstractNumId w:val="32"/>
  </w:num>
  <w:num w:numId="31">
    <w:abstractNumId w:val="27"/>
  </w:num>
  <w:num w:numId="32">
    <w:abstractNumId w:val="15"/>
  </w:num>
  <w:num w:numId="33">
    <w:abstractNumId w:val="31"/>
  </w:num>
  <w:num w:numId="34">
    <w:abstractNumId w:val="21"/>
  </w:num>
  <w:num w:numId="35">
    <w:abstractNumId w:val="33"/>
  </w:num>
  <w:num w:numId="36">
    <w:abstractNumId w:val="10"/>
  </w:num>
  <w:num w:numId="37">
    <w:abstractNumId w:val="5"/>
  </w:num>
  <w:num w:numId="38">
    <w:abstractNumId w:val="19"/>
  </w:num>
  <w:num w:numId="39">
    <w:abstractNumId w:val="4"/>
  </w:num>
  <w:num w:numId="40">
    <w:abstractNumId w:val="11"/>
  </w:num>
  <w:num w:numId="41">
    <w:abstractNumId w:val="26"/>
  </w:num>
  <w:num w:numId="42">
    <w:abstractNumId w:val="12"/>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A3"/>
    <w:rsid w:val="00015DE9"/>
    <w:rsid w:val="00035905"/>
    <w:rsid w:val="0004207B"/>
    <w:rsid w:val="000A3DA5"/>
    <w:rsid w:val="000C711F"/>
    <w:rsid w:val="00100E72"/>
    <w:rsid w:val="00113700"/>
    <w:rsid w:val="001412EC"/>
    <w:rsid w:val="0015792A"/>
    <w:rsid w:val="00164767"/>
    <w:rsid w:val="001E5FA6"/>
    <w:rsid w:val="001F1266"/>
    <w:rsid w:val="002C71F4"/>
    <w:rsid w:val="00305312"/>
    <w:rsid w:val="00360AEA"/>
    <w:rsid w:val="003A7D36"/>
    <w:rsid w:val="003B0120"/>
    <w:rsid w:val="00427537"/>
    <w:rsid w:val="0044643E"/>
    <w:rsid w:val="004F0B41"/>
    <w:rsid w:val="004F65D1"/>
    <w:rsid w:val="0054307F"/>
    <w:rsid w:val="00563EA4"/>
    <w:rsid w:val="005F542A"/>
    <w:rsid w:val="005F6536"/>
    <w:rsid w:val="00627691"/>
    <w:rsid w:val="00634616"/>
    <w:rsid w:val="00691DA5"/>
    <w:rsid w:val="00694F9E"/>
    <w:rsid w:val="006E5C00"/>
    <w:rsid w:val="006F0EE1"/>
    <w:rsid w:val="00750CAE"/>
    <w:rsid w:val="00800020"/>
    <w:rsid w:val="00877A85"/>
    <w:rsid w:val="008B0D0C"/>
    <w:rsid w:val="009379F9"/>
    <w:rsid w:val="009557F5"/>
    <w:rsid w:val="00976D2A"/>
    <w:rsid w:val="0099184A"/>
    <w:rsid w:val="009B0F4B"/>
    <w:rsid w:val="009E0720"/>
    <w:rsid w:val="00A32CAD"/>
    <w:rsid w:val="00A60779"/>
    <w:rsid w:val="00A857BB"/>
    <w:rsid w:val="00AA6BAB"/>
    <w:rsid w:val="00B1052A"/>
    <w:rsid w:val="00B30C9D"/>
    <w:rsid w:val="00B47E3D"/>
    <w:rsid w:val="00B95458"/>
    <w:rsid w:val="00BB42BF"/>
    <w:rsid w:val="00BF17A3"/>
    <w:rsid w:val="00C176BB"/>
    <w:rsid w:val="00C24316"/>
    <w:rsid w:val="00C4243C"/>
    <w:rsid w:val="00C52E27"/>
    <w:rsid w:val="00C846E1"/>
    <w:rsid w:val="00CF311C"/>
    <w:rsid w:val="00D304A7"/>
    <w:rsid w:val="00D35F30"/>
    <w:rsid w:val="00D45A57"/>
    <w:rsid w:val="00D81B0C"/>
    <w:rsid w:val="00DB27B9"/>
    <w:rsid w:val="00E44CC0"/>
    <w:rsid w:val="00E75481"/>
    <w:rsid w:val="00EF1B86"/>
    <w:rsid w:val="00F17C75"/>
    <w:rsid w:val="00F213A4"/>
    <w:rsid w:val="00F6720E"/>
    <w:rsid w:val="00FA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8381"/>
  <w15:docId w15:val="{DEA00F5A-F1FB-44D4-AD8A-135AC2BE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66"/>
    <w:pPr>
      <w:spacing w:before="100" w:beforeAutospacing="1" w:after="100" w:afterAutospacing="1" w:line="480" w:lineRule="auto"/>
    </w:pPr>
    <w:rPr>
      <w:rFonts w:ascii="Times New Roman" w:hAnsi="Times New Roman"/>
      <w:sz w:val="28"/>
    </w:rPr>
  </w:style>
  <w:style w:type="paragraph" w:styleId="Heading1">
    <w:name w:val="heading 1"/>
    <w:basedOn w:val="Normal"/>
    <w:next w:val="Normal"/>
    <w:link w:val="Heading1Char"/>
    <w:autoRedefine/>
    <w:uiPriority w:val="9"/>
    <w:qFormat/>
    <w:rsid w:val="000C711F"/>
    <w:pPr>
      <w:keepNext/>
      <w:keepLines/>
      <w:tabs>
        <w:tab w:val="left" w:pos="4860"/>
      </w:tabs>
      <w:ind w:left="720"/>
      <w:contextualSpacing/>
      <w:jc w:val="center"/>
      <w:outlineLvl w:val="0"/>
    </w:pPr>
    <w:rPr>
      <w:rFonts w:ascii="Arial Black" w:eastAsiaTheme="majorEastAsia" w:hAnsi="Arial Black" w:cstheme="majorBidi"/>
      <w:b/>
      <w:bCs/>
      <w:caps/>
      <w:color w:val="000000" w:themeColor="text1"/>
      <w:sz w:val="32"/>
      <w:szCs w:val="28"/>
    </w:rPr>
  </w:style>
  <w:style w:type="paragraph" w:styleId="Heading2">
    <w:name w:val="heading 2"/>
    <w:basedOn w:val="Normal"/>
    <w:next w:val="Normal"/>
    <w:link w:val="Heading2Char"/>
    <w:autoRedefine/>
    <w:uiPriority w:val="9"/>
    <w:unhideWhenUsed/>
    <w:qFormat/>
    <w:rsid w:val="00D45A57"/>
    <w:pPr>
      <w:keepNext/>
      <w:keepLines/>
      <w:outlineLvl w:val="1"/>
    </w:pPr>
    <w:rPr>
      <w:rFonts w:ascii="Arial Black" w:eastAsiaTheme="majorEastAsia" w:hAnsi="Arial Black" w:cstheme="majorBidi"/>
      <w:b/>
      <w:bCs/>
      <w:caps/>
      <w:color w:val="000000" w:themeColor="text1"/>
      <w:szCs w:val="26"/>
    </w:rPr>
  </w:style>
  <w:style w:type="paragraph" w:styleId="Heading3">
    <w:name w:val="heading 3"/>
    <w:basedOn w:val="Normal"/>
    <w:next w:val="Normal"/>
    <w:link w:val="Heading3Char"/>
    <w:autoRedefine/>
    <w:uiPriority w:val="9"/>
    <w:unhideWhenUsed/>
    <w:qFormat/>
    <w:rsid w:val="00B47E3D"/>
    <w:pPr>
      <w:keepNext/>
      <w:keepLines/>
      <w:outlineLvl w:val="2"/>
    </w:pPr>
    <w:rPr>
      <w:rFonts w:ascii="Arial Black" w:eastAsiaTheme="majorEastAsia" w:hAnsi="Arial Black" w:cstheme="majorBidi"/>
      <w:b/>
      <w:bCs/>
      <w:i/>
    </w:rPr>
  </w:style>
  <w:style w:type="paragraph" w:styleId="Heading4">
    <w:name w:val="heading 4"/>
    <w:basedOn w:val="Normal"/>
    <w:next w:val="Normal"/>
    <w:link w:val="Heading4Char"/>
    <w:uiPriority w:val="9"/>
    <w:semiHidden/>
    <w:unhideWhenUsed/>
    <w:qFormat/>
    <w:rsid w:val="00BF17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5A57"/>
    <w:rPr>
      <w:rFonts w:ascii="Arial Black" w:eastAsiaTheme="majorEastAsia" w:hAnsi="Arial Black" w:cstheme="majorBidi"/>
      <w:b/>
      <w:bCs/>
      <w:caps/>
      <w:color w:val="000000" w:themeColor="text1"/>
      <w:sz w:val="28"/>
      <w:szCs w:val="26"/>
    </w:rPr>
  </w:style>
  <w:style w:type="character" w:customStyle="1" w:styleId="Heading1Char">
    <w:name w:val="Heading 1 Char"/>
    <w:basedOn w:val="DefaultParagraphFont"/>
    <w:link w:val="Heading1"/>
    <w:uiPriority w:val="9"/>
    <w:rsid w:val="000C711F"/>
    <w:rPr>
      <w:rFonts w:ascii="Arial Black" w:eastAsiaTheme="majorEastAsia" w:hAnsi="Arial Black" w:cstheme="majorBidi"/>
      <w:b/>
      <w:bCs/>
      <w:caps/>
      <w:color w:val="000000" w:themeColor="text1"/>
      <w:sz w:val="32"/>
      <w:szCs w:val="28"/>
    </w:rPr>
  </w:style>
  <w:style w:type="character" w:customStyle="1" w:styleId="Heading3Char">
    <w:name w:val="Heading 3 Char"/>
    <w:basedOn w:val="DefaultParagraphFont"/>
    <w:link w:val="Heading3"/>
    <w:uiPriority w:val="9"/>
    <w:rsid w:val="00B47E3D"/>
    <w:rPr>
      <w:rFonts w:ascii="Arial Black" w:eastAsiaTheme="majorEastAsia" w:hAnsi="Arial Black" w:cstheme="majorBidi"/>
      <w:b/>
      <w:bCs/>
      <w:i/>
      <w:sz w:val="24"/>
    </w:rPr>
  </w:style>
  <w:style w:type="character" w:customStyle="1" w:styleId="Heading4Char">
    <w:name w:val="Heading 4 Char"/>
    <w:basedOn w:val="DefaultParagraphFont"/>
    <w:link w:val="Heading4"/>
    <w:uiPriority w:val="9"/>
    <w:semiHidden/>
    <w:rsid w:val="00BF17A3"/>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unhideWhenUsed/>
    <w:rsid w:val="003A7D36"/>
    <w:pPr>
      <w:spacing w:line="240" w:lineRule="auto"/>
    </w:pPr>
    <w:rPr>
      <w:rFonts w:eastAsia="Times New Roman" w:cs="Times New Roman"/>
      <w:szCs w:val="24"/>
    </w:rPr>
  </w:style>
  <w:style w:type="character" w:styleId="Strong">
    <w:name w:val="Strong"/>
    <w:basedOn w:val="DefaultParagraphFont"/>
    <w:uiPriority w:val="22"/>
    <w:qFormat/>
    <w:rsid w:val="00634616"/>
    <w:rPr>
      <w:b/>
      <w:bCs/>
    </w:rPr>
  </w:style>
  <w:style w:type="character" w:customStyle="1" w:styleId="overflow-hidden">
    <w:name w:val="overflow-hidden"/>
    <w:basedOn w:val="DefaultParagraphFont"/>
    <w:rsid w:val="002C71F4"/>
  </w:style>
  <w:style w:type="paragraph" w:styleId="ListParagraph">
    <w:name w:val="List Paragraph"/>
    <w:basedOn w:val="Normal"/>
    <w:uiPriority w:val="34"/>
    <w:qFormat/>
    <w:rsid w:val="00877A85"/>
    <w:pPr>
      <w:ind w:left="720"/>
      <w:contextualSpacing/>
    </w:pPr>
  </w:style>
  <w:style w:type="character" w:styleId="Emphasis">
    <w:name w:val="Emphasis"/>
    <w:basedOn w:val="DefaultParagraphFont"/>
    <w:uiPriority w:val="20"/>
    <w:qFormat/>
    <w:rsid w:val="00F6720E"/>
    <w:rPr>
      <w:i/>
      <w:iCs/>
    </w:rPr>
  </w:style>
  <w:style w:type="table" w:styleId="TableGrid">
    <w:name w:val="Table Grid"/>
    <w:basedOn w:val="TableNormal"/>
    <w:uiPriority w:val="59"/>
    <w:rsid w:val="00F6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9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379F9"/>
    <w:rPr>
      <w:rFonts w:ascii="Times New Roman" w:hAnsi="Times New Roman"/>
      <w:sz w:val="28"/>
    </w:rPr>
  </w:style>
  <w:style w:type="paragraph" w:styleId="Footer">
    <w:name w:val="footer"/>
    <w:basedOn w:val="Normal"/>
    <w:link w:val="FooterChar"/>
    <w:uiPriority w:val="99"/>
    <w:unhideWhenUsed/>
    <w:rsid w:val="009379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379F9"/>
    <w:rPr>
      <w:rFonts w:ascii="Times New Roman" w:hAnsi="Times New Roman"/>
      <w:sz w:val="28"/>
    </w:rPr>
  </w:style>
  <w:style w:type="paragraph" w:styleId="BalloonText">
    <w:name w:val="Balloon Text"/>
    <w:basedOn w:val="Normal"/>
    <w:link w:val="BalloonTextChar"/>
    <w:uiPriority w:val="99"/>
    <w:semiHidden/>
    <w:unhideWhenUsed/>
    <w:rsid w:val="000C711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046">
      <w:bodyDiv w:val="1"/>
      <w:marLeft w:val="0"/>
      <w:marRight w:val="0"/>
      <w:marTop w:val="0"/>
      <w:marBottom w:val="0"/>
      <w:divBdr>
        <w:top w:val="none" w:sz="0" w:space="0" w:color="auto"/>
        <w:left w:val="none" w:sz="0" w:space="0" w:color="auto"/>
        <w:bottom w:val="none" w:sz="0" w:space="0" w:color="auto"/>
        <w:right w:val="none" w:sz="0" w:space="0" w:color="auto"/>
      </w:divBdr>
    </w:div>
    <w:div w:id="60447562">
      <w:bodyDiv w:val="1"/>
      <w:marLeft w:val="0"/>
      <w:marRight w:val="0"/>
      <w:marTop w:val="0"/>
      <w:marBottom w:val="0"/>
      <w:divBdr>
        <w:top w:val="none" w:sz="0" w:space="0" w:color="auto"/>
        <w:left w:val="none" w:sz="0" w:space="0" w:color="auto"/>
        <w:bottom w:val="none" w:sz="0" w:space="0" w:color="auto"/>
        <w:right w:val="none" w:sz="0" w:space="0" w:color="auto"/>
      </w:divBdr>
    </w:div>
    <w:div w:id="61878445">
      <w:bodyDiv w:val="1"/>
      <w:marLeft w:val="0"/>
      <w:marRight w:val="0"/>
      <w:marTop w:val="0"/>
      <w:marBottom w:val="0"/>
      <w:divBdr>
        <w:top w:val="none" w:sz="0" w:space="0" w:color="auto"/>
        <w:left w:val="none" w:sz="0" w:space="0" w:color="auto"/>
        <w:bottom w:val="none" w:sz="0" w:space="0" w:color="auto"/>
        <w:right w:val="none" w:sz="0" w:space="0" w:color="auto"/>
      </w:divBdr>
      <w:divsChild>
        <w:div w:id="934439326">
          <w:marLeft w:val="0"/>
          <w:marRight w:val="0"/>
          <w:marTop w:val="0"/>
          <w:marBottom w:val="0"/>
          <w:divBdr>
            <w:top w:val="none" w:sz="0" w:space="0" w:color="auto"/>
            <w:left w:val="none" w:sz="0" w:space="0" w:color="auto"/>
            <w:bottom w:val="none" w:sz="0" w:space="0" w:color="auto"/>
            <w:right w:val="none" w:sz="0" w:space="0" w:color="auto"/>
          </w:divBdr>
          <w:divsChild>
            <w:div w:id="1648170083">
              <w:marLeft w:val="0"/>
              <w:marRight w:val="0"/>
              <w:marTop w:val="0"/>
              <w:marBottom w:val="0"/>
              <w:divBdr>
                <w:top w:val="none" w:sz="0" w:space="0" w:color="auto"/>
                <w:left w:val="none" w:sz="0" w:space="0" w:color="auto"/>
                <w:bottom w:val="none" w:sz="0" w:space="0" w:color="auto"/>
                <w:right w:val="none" w:sz="0" w:space="0" w:color="auto"/>
              </w:divBdr>
              <w:divsChild>
                <w:div w:id="1564100685">
                  <w:marLeft w:val="0"/>
                  <w:marRight w:val="0"/>
                  <w:marTop w:val="0"/>
                  <w:marBottom w:val="0"/>
                  <w:divBdr>
                    <w:top w:val="none" w:sz="0" w:space="0" w:color="auto"/>
                    <w:left w:val="none" w:sz="0" w:space="0" w:color="auto"/>
                    <w:bottom w:val="none" w:sz="0" w:space="0" w:color="auto"/>
                    <w:right w:val="none" w:sz="0" w:space="0" w:color="auto"/>
                  </w:divBdr>
                  <w:divsChild>
                    <w:div w:id="2132434065">
                      <w:marLeft w:val="0"/>
                      <w:marRight w:val="0"/>
                      <w:marTop w:val="0"/>
                      <w:marBottom w:val="0"/>
                      <w:divBdr>
                        <w:top w:val="none" w:sz="0" w:space="0" w:color="auto"/>
                        <w:left w:val="none" w:sz="0" w:space="0" w:color="auto"/>
                        <w:bottom w:val="none" w:sz="0" w:space="0" w:color="auto"/>
                        <w:right w:val="none" w:sz="0" w:space="0" w:color="auto"/>
                      </w:divBdr>
                      <w:divsChild>
                        <w:div w:id="1498232432">
                          <w:marLeft w:val="0"/>
                          <w:marRight w:val="0"/>
                          <w:marTop w:val="0"/>
                          <w:marBottom w:val="0"/>
                          <w:divBdr>
                            <w:top w:val="none" w:sz="0" w:space="0" w:color="auto"/>
                            <w:left w:val="none" w:sz="0" w:space="0" w:color="auto"/>
                            <w:bottom w:val="none" w:sz="0" w:space="0" w:color="auto"/>
                            <w:right w:val="none" w:sz="0" w:space="0" w:color="auto"/>
                          </w:divBdr>
                          <w:divsChild>
                            <w:div w:id="95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7450">
      <w:bodyDiv w:val="1"/>
      <w:marLeft w:val="0"/>
      <w:marRight w:val="0"/>
      <w:marTop w:val="0"/>
      <w:marBottom w:val="0"/>
      <w:divBdr>
        <w:top w:val="none" w:sz="0" w:space="0" w:color="auto"/>
        <w:left w:val="none" w:sz="0" w:space="0" w:color="auto"/>
        <w:bottom w:val="none" w:sz="0" w:space="0" w:color="auto"/>
        <w:right w:val="none" w:sz="0" w:space="0" w:color="auto"/>
      </w:divBdr>
      <w:divsChild>
        <w:div w:id="392775705">
          <w:marLeft w:val="0"/>
          <w:marRight w:val="0"/>
          <w:marTop w:val="0"/>
          <w:marBottom w:val="0"/>
          <w:divBdr>
            <w:top w:val="none" w:sz="0" w:space="0" w:color="auto"/>
            <w:left w:val="none" w:sz="0" w:space="0" w:color="auto"/>
            <w:bottom w:val="none" w:sz="0" w:space="0" w:color="auto"/>
            <w:right w:val="none" w:sz="0" w:space="0" w:color="auto"/>
          </w:divBdr>
          <w:divsChild>
            <w:div w:id="1729835275">
              <w:marLeft w:val="0"/>
              <w:marRight w:val="0"/>
              <w:marTop w:val="0"/>
              <w:marBottom w:val="0"/>
              <w:divBdr>
                <w:top w:val="none" w:sz="0" w:space="0" w:color="auto"/>
                <w:left w:val="none" w:sz="0" w:space="0" w:color="auto"/>
                <w:bottom w:val="none" w:sz="0" w:space="0" w:color="auto"/>
                <w:right w:val="none" w:sz="0" w:space="0" w:color="auto"/>
              </w:divBdr>
              <w:divsChild>
                <w:div w:id="111634030">
                  <w:marLeft w:val="0"/>
                  <w:marRight w:val="0"/>
                  <w:marTop w:val="0"/>
                  <w:marBottom w:val="0"/>
                  <w:divBdr>
                    <w:top w:val="none" w:sz="0" w:space="0" w:color="auto"/>
                    <w:left w:val="none" w:sz="0" w:space="0" w:color="auto"/>
                    <w:bottom w:val="none" w:sz="0" w:space="0" w:color="auto"/>
                    <w:right w:val="none" w:sz="0" w:space="0" w:color="auto"/>
                  </w:divBdr>
                  <w:divsChild>
                    <w:div w:id="699814814">
                      <w:marLeft w:val="0"/>
                      <w:marRight w:val="0"/>
                      <w:marTop w:val="0"/>
                      <w:marBottom w:val="0"/>
                      <w:divBdr>
                        <w:top w:val="none" w:sz="0" w:space="0" w:color="auto"/>
                        <w:left w:val="none" w:sz="0" w:space="0" w:color="auto"/>
                        <w:bottom w:val="none" w:sz="0" w:space="0" w:color="auto"/>
                        <w:right w:val="none" w:sz="0" w:space="0" w:color="auto"/>
                      </w:divBdr>
                      <w:divsChild>
                        <w:div w:id="1753814996">
                          <w:marLeft w:val="0"/>
                          <w:marRight w:val="0"/>
                          <w:marTop w:val="0"/>
                          <w:marBottom w:val="0"/>
                          <w:divBdr>
                            <w:top w:val="none" w:sz="0" w:space="0" w:color="auto"/>
                            <w:left w:val="none" w:sz="0" w:space="0" w:color="auto"/>
                            <w:bottom w:val="none" w:sz="0" w:space="0" w:color="auto"/>
                            <w:right w:val="none" w:sz="0" w:space="0" w:color="auto"/>
                          </w:divBdr>
                          <w:divsChild>
                            <w:div w:id="17141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70422">
                  <w:marLeft w:val="0"/>
                  <w:marRight w:val="0"/>
                  <w:marTop w:val="0"/>
                  <w:marBottom w:val="0"/>
                  <w:divBdr>
                    <w:top w:val="none" w:sz="0" w:space="0" w:color="auto"/>
                    <w:left w:val="none" w:sz="0" w:space="0" w:color="auto"/>
                    <w:bottom w:val="none" w:sz="0" w:space="0" w:color="auto"/>
                    <w:right w:val="none" w:sz="0" w:space="0" w:color="auto"/>
                  </w:divBdr>
                  <w:divsChild>
                    <w:div w:id="264386498">
                      <w:marLeft w:val="0"/>
                      <w:marRight w:val="0"/>
                      <w:marTop w:val="0"/>
                      <w:marBottom w:val="0"/>
                      <w:divBdr>
                        <w:top w:val="none" w:sz="0" w:space="0" w:color="auto"/>
                        <w:left w:val="none" w:sz="0" w:space="0" w:color="auto"/>
                        <w:bottom w:val="none" w:sz="0" w:space="0" w:color="auto"/>
                        <w:right w:val="none" w:sz="0" w:space="0" w:color="auto"/>
                      </w:divBdr>
                      <w:divsChild>
                        <w:div w:id="1782411339">
                          <w:marLeft w:val="0"/>
                          <w:marRight w:val="0"/>
                          <w:marTop w:val="0"/>
                          <w:marBottom w:val="0"/>
                          <w:divBdr>
                            <w:top w:val="none" w:sz="0" w:space="0" w:color="auto"/>
                            <w:left w:val="none" w:sz="0" w:space="0" w:color="auto"/>
                            <w:bottom w:val="none" w:sz="0" w:space="0" w:color="auto"/>
                            <w:right w:val="none" w:sz="0" w:space="0" w:color="auto"/>
                          </w:divBdr>
                          <w:divsChild>
                            <w:div w:id="5751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38984">
      <w:bodyDiv w:val="1"/>
      <w:marLeft w:val="0"/>
      <w:marRight w:val="0"/>
      <w:marTop w:val="0"/>
      <w:marBottom w:val="0"/>
      <w:divBdr>
        <w:top w:val="none" w:sz="0" w:space="0" w:color="auto"/>
        <w:left w:val="none" w:sz="0" w:space="0" w:color="auto"/>
        <w:bottom w:val="none" w:sz="0" w:space="0" w:color="auto"/>
        <w:right w:val="none" w:sz="0" w:space="0" w:color="auto"/>
      </w:divBdr>
    </w:div>
    <w:div w:id="187183074">
      <w:bodyDiv w:val="1"/>
      <w:marLeft w:val="0"/>
      <w:marRight w:val="0"/>
      <w:marTop w:val="0"/>
      <w:marBottom w:val="0"/>
      <w:divBdr>
        <w:top w:val="none" w:sz="0" w:space="0" w:color="auto"/>
        <w:left w:val="none" w:sz="0" w:space="0" w:color="auto"/>
        <w:bottom w:val="none" w:sz="0" w:space="0" w:color="auto"/>
        <w:right w:val="none" w:sz="0" w:space="0" w:color="auto"/>
      </w:divBdr>
    </w:div>
    <w:div w:id="314994106">
      <w:bodyDiv w:val="1"/>
      <w:marLeft w:val="0"/>
      <w:marRight w:val="0"/>
      <w:marTop w:val="0"/>
      <w:marBottom w:val="0"/>
      <w:divBdr>
        <w:top w:val="none" w:sz="0" w:space="0" w:color="auto"/>
        <w:left w:val="none" w:sz="0" w:space="0" w:color="auto"/>
        <w:bottom w:val="none" w:sz="0" w:space="0" w:color="auto"/>
        <w:right w:val="none" w:sz="0" w:space="0" w:color="auto"/>
      </w:divBdr>
    </w:div>
    <w:div w:id="327635960">
      <w:bodyDiv w:val="1"/>
      <w:marLeft w:val="0"/>
      <w:marRight w:val="0"/>
      <w:marTop w:val="0"/>
      <w:marBottom w:val="0"/>
      <w:divBdr>
        <w:top w:val="none" w:sz="0" w:space="0" w:color="auto"/>
        <w:left w:val="none" w:sz="0" w:space="0" w:color="auto"/>
        <w:bottom w:val="none" w:sz="0" w:space="0" w:color="auto"/>
        <w:right w:val="none" w:sz="0" w:space="0" w:color="auto"/>
      </w:divBdr>
    </w:div>
    <w:div w:id="394816849">
      <w:bodyDiv w:val="1"/>
      <w:marLeft w:val="0"/>
      <w:marRight w:val="0"/>
      <w:marTop w:val="0"/>
      <w:marBottom w:val="0"/>
      <w:divBdr>
        <w:top w:val="none" w:sz="0" w:space="0" w:color="auto"/>
        <w:left w:val="none" w:sz="0" w:space="0" w:color="auto"/>
        <w:bottom w:val="none" w:sz="0" w:space="0" w:color="auto"/>
        <w:right w:val="none" w:sz="0" w:space="0" w:color="auto"/>
      </w:divBdr>
    </w:div>
    <w:div w:id="440690320">
      <w:bodyDiv w:val="1"/>
      <w:marLeft w:val="0"/>
      <w:marRight w:val="0"/>
      <w:marTop w:val="0"/>
      <w:marBottom w:val="0"/>
      <w:divBdr>
        <w:top w:val="none" w:sz="0" w:space="0" w:color="auto"/>
        <w:left w:val="none" w:sz="0" w:space="0" w:color="auto"/>
        <w:bottom w:val="none" w:sz="0" w:space="0" w:color="auto"/>
        <w:right w:val="none" w:sz="0" w:space="0" w:color="auto"/>
      </w:divBdr>
    </w:div>
    <w:div w:id="476217235">
      <w:bodyDiv w:val="1"/>
      <w:marLeft w:val="0"/>
      <w:marRight w:val="0"/>
      <w:marTop w:val="0"/>
      <w:marBottom w:val="0"/>
      <w:divBdr>
        <w:top w:val="none" w:sz="0" w:space="0" w:color="auto"/>
        <w:left w:val="none" w:sz="0" w:space="0" w:color="auto"/>
        <w:bottom w:val="none" w:sz="0" w:space="0" w:color="auto"/>
        <w:right w:val="none" w:sz="0" w:space="0" w:color="auto"/>
      </w:divBdr>
    </w:div>
    <w:div w:id="543643117">
      <w:bodyDiv w:val="1"/>
      <w:marLeft w:val="0"/>
      <w:marRight w:val="0"/>
      <w:marTop w:val="0"/>
      <w:marBottom w:val="0"/>
      <w:divBdr>
        <w:top w:val="none" w:sz="0" w:space="0" w:color="auto"/>
        <w:left w:val="none" w:sz="0" w:space="0" w:color="auto"/>
        <w:bottom w:val="none" w:sz="0" w:space="0" w:color="auto"/>
        <w:right w:val="none" w:sz="0" w:space="0" w:color="auto"/>
      </w:divBdr>
      <w:divsChild>
        <w:div w:id="76248281">
          <w:marLeft w:val="0"/>
          <w:marRight w:val="0"/>
          <w:marTop w:val="0"/>
          <w:marBottom w:val="0"/>
          <w:divBdr>
            <w:top w:val="none" w:sz="0" w:space="0" w:color="auto"/>
            <w:left w:val="none" w:sz="0" w:space="0" w:color="auto"/>
            <w:bottom w:val="none" w:sz="0" w:space="0" w:color="auto"/>
            <w:right w:val="none" w:sz="0" w:space="0" w:color="auto"/>
          </w:divBdr>
          <w:divsChild>
            <w:div w:id="1868104024">
              <w:marLeft w:val="0"/>
              <w:marRight w:val="0"/>
              <w:marTop w:val="0"/>
              <w:marBottom w:val="0"/>
              <w:divBdr>
                <w:top w:val="none" w:sz="0" w:space="0" w:color="auto"/>
                <w:left w:val="none" w:sz="0" w:space="0" w:color="auto"/>
                <w:bottom w:val="none" w:sz="0" w:space="0" w:color="auto"/>
                <w:right w:val="none" w:sz="0" w:space="0" w:color="auto"/>
              </w:divBdr>
              <w:divsChild>
                <w:div w:id="1771781461">
                  <w:marLeft w:val="0"/>
                  <w:marRight w:val="0"/>
                  <w:marTop w:val="0"/>
                  <w:marBottom w:val="0"/>
                  <w:divBdr>
                    <w:top w:val="none" w:sz="0" w:space="0" w:color="auto"/>
                    <w:left w:val="none" w:sz="0" w:space="0" w:color="auto"/>
                    <w:bottom w:val="none" w:sz="0" w:space="0" w:color="auto"/>
                    <w:right w:val="none" w:sz="0" w:space="0" w:color="auto"/>
                  </w:divBdr>
                  <w:divsChild>
                    <w:div w:id="7549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3201">
          <w:marLeft w:val="0"/>
          <w:marRight w:val="0"/>
          <w:marTop w:val="0"/>
          <w:marBottom w:val="0"/>
          <w:divBdr>
            <w:top w:val="none" w:sz="0" w:space="0" w:color="auto"/>
            <w:left w:val="none" w:sz="0" w:space="0" w:color="auto"/>
            <w:bottom w:val="none" w:sz="0" w:space="0" w:color="auto"/>
            <w:right w:val="none" w:sz="0" w:space="0" w:color="auto"/>
          </w:divBdr>
          <w:divsChild>
            <w:div w:id="691303565">
              <w:marLeft w:val="0"/>
              <w:marRight w:val="0"/>
              <w:marTop w:val="0"/>
              <w:marBottom w:val="0"/>
              <w:divBdr>
                <w:top w:val="none" w:sz="0" w:space="0" w:color="auto"/>
                <w:left w:val="none" w:sz="0" w:space="0" w:color="auto"/>
                <w:bottom w:val="none" w:sz="0" w:space="0" w:color="auto"/>
                <w:right w:val="none" w:sz="0" w:space="0" w:color="auto"/>
              </w:divBdr>
              <w:divsChild>
                <w:div w:id="1081834145">
                  <w:marLeft w:val="0"/>
                  <w:marRight w:val="0"/>
                  <w:marTop w:val="0"/>
                  <w:marBottom w:val="0"/>
                  <w:divBdr>
                    <w:top w:val="none" w:sz="0" w:space="0" w:color="auto"/>
                    <w:left w:val="none" w:sz="0" w:space="0" w:color="auto"/>
                    <w:bottom w:val="none" w:sz="0" w:space="0" w:color="auto"/>
                    <w:right w:val="none" w:sz="0" w:space="0" w:color="auto"/>
                  </w:divBdr>
                  <w:divsChild>
                    <w:div w:id="15082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316075">
      <w:bodyDiv w:val="1"/>
      <w:marLeft w:val="0"/>
      <w:marRight w:val="0"/>
      <w:marTop w:val="0"/>
      <w:marBottom w:val="0"/>
      <w:divBdr>
        <w:top w:val="none" w:sz="0" w:space="0" w:color="auto"/>
        <w:left w:val="none" w:sz="0" w:space="0" w:color="auto"/>
        <w:bottom w:val="none" w:sz="0" w:space="0" w:color="auto"/>
        <w:right w:val="none" w:sz="0" w:space="0" w:color="auto"/>
      </w:divBdr>
    </w:div>
    <w:div w:id="609512870">
      <w:bodyDiv w:val="1"/>
      <w:marLeft w:val="0"/>
      <w:marRight w:val="0"/>
      <w:marTop w:val="0"/>
      <w:marBottom w:val="0"/>
      <w:divBdr>
        <w:top w:val="none" w:sz="0" w:space="0" w:color="auto"/>
        <w:left w:val="none" w:sz="0" w:space="0" w:color="auto"/>
        <w:bottom w:val="none" w:sz="0" w:space="0" w:color="auto"/>
        <w:right w:val="none" w:sz="0" w:space="0" w:color="auto"/>
      </w:divBdr>
      <w:divsChild>
        <w:div w:id="1021316692">
          <w:marLeft w:val="0"/>
          <w:marRight w:val="0"/>
          <w:marTop w:val="0"/>
          <w:marBottom w:val="0"/>
          <w:divBdr>
            <w:top w:val="none" w:sz="0" w:space="0" w:color="auto"/>
            <w:left w:val="none" w:sz="0" w:space="0" w:color="auto"/>
            <w:bottom w:val="none" w:sz="0" w:space="0" w:color="auto"/>
            <w:right w:val="none" w:sz="0" w:space="0" w:color="auto"/>
          </w:divBdr>
          <w:divsChild>
            <w:div w:id="1233584863">
              <w:marLeft w:val="0"/>
              <w:marRight w:val="0"/>
              <w:marTop w:val="0"/>
              <w:marBottom w:val="0"/>
              <w:divBdr>
                <w:top w:val="none" w:sz="0" w:space="0" w:color="auto"/>
                <w:left w:val="none" w:sz="0" w:space="0" w:color="auto"/>
                <w:bottom w:val="none" w:sz="0" w:space="0" w:color="auto"/>
                <w:right w:val="none" w:sz="0" w:space="0" w:color="auto"/>
              </w:divBdr>
              <w:divsChild>
                <w:div w:id="19985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4416">
          <w:marLeft w:val="0"/>
          <w:marRight w:val="0"/>
          <w:marTop w:val="0"/>
          <w:marBottom w:val="0"/>
          <w:divBdr>
            <w:top w:val="none" w:sz="0" w:space="0" w:color="auto"/>
            <w:left w:val="none" w:sz="0" w:space="0" w:color="auto"/>
            <w:bottom w:val="none" w:sz="0" w:space="0" w:color="auto"/>
            <w:right w:val="none" w:sz="0" w:space="0" w:color="auto"/>
          </w:divBdr>
          <w:divsChild>
            <w:div w:id="893858410">
              <w:marLeft w:val="0"/>
              <w:marRight w:val="0"/>
              <w:marTop w:val="0"/>
              <w:marBottom w:val="0"/>
              <w:divBdr>
                <w:top w:val="none" w:sz="0" w:space="0" w:color="auto"/>
                <w:left w:val="none" w:sz="0" w:space="0" w:color="auto"/>
                <w:bottom w:val="none" w:sz="0" w:space="0" w:color="auto"/>
                <w:right w:val="none" w:sz="0" w:space="0" w:color="auto"/>
              </w:divBdr>
              <w:divsChild>
                <w:div w:id="13536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97501">
      <w:bodyDiv w:val="1"/>
      <w:marLeft w:val="0"/>
      <w:marRight w:val="0"/>
      <w:marTop w:val="0"/>
      <w:marBottom w:val="0"/>
      <w:divBdr>
        <w:top w:val="none" w:sz="0" w:space="0" w:color="auto"/>
        <w:left w:val="none" w:sz="0" w:space="0" w:color="auto"/>
        <w:bottom w:val="none" w:sz="0" w:space="0" w:color="auto"/>
        <w:right w:val="none" w:sz="0" w:space="0" w:color="auto"/>
      </w:divBdr>
    </w:div>
    <w:div w:id="753089506">
      <w:bodyDiv w:val="1"/>
      <w:marLeft w:val="0"/>
      <w:marRight w:val="0"/>
      <w:marTop w:val="0"/>
      <w:marBottom w:val="0"/>
      <w:divBdr>
        <w:top w:val="none" w:sz="0" w:space="0" w:color="auto"/>
        <w:left w:val="none" w:sz="0" w:space="0" w:color="auto"/>
        <w:bottom w:val="none" w:sz="0" w:space="0" w:color="auto"/>
        <w:right w:val="none" w:sz="0" w:space="0" w:color="auto"/>
      </w:divBdr>
    </w:div>
    <w:div w:id="791478923">
      <w:bodyDiv w:val="1"/>
      <w:marLeft w:val="0"/>
      <w:marRight w:val="0"/>
      <w:marTop w:val="0"/>
      <w:marBottom w:val="0"/>
      <w:divBdr>
        <w:top w:val="none" w:sz="0" w:space="0" w:color="auto"/>
        <w:left w:val="none" w:sz="0" w:space="0" w:color="auto"/>
        <w:bottom w:val="none" w:sz="0" w:space="0" w:color="auto"/>
        <w:right w:val="none" w:sz="0" w:space="0" w:color="auto"/>
      </w:divBdr>
    </w:div>
    <w:div w:id="795221469">
      <w:bodyDiv w:val="1"/>
      <w:marLeft w:val="0"/>
      <w:marRight w:val="0"/>
      <w:marTop w:val="0"/>
      <w:marBottom w:val="0"/>
      <w:divBdr>
        <w:top w:val="none" w:sz="0" w:space="0" w:color="auto"/>
        <w:left w:val="none" w:sz="0" w:space="0" w:color="auto"/>
        <w:bottom w:val="none" w:sz="0" w:space="0" w:color="auto"/>
        <w:right w:val="none" w:sz="0" w:space="0" w:color="auto"/>
      </w:divBdr>
    </w:div>
    <w:div w:id="808398079">
      <w:bodyDiv w:val="1"/>
      <w:marLeft w:val="0"/>
      <w:marRight w:val="0"/>
      <w:marTop w:val="0"/>
      <w:marBottom w:val="0"/>
      <w:divBdr>
        <w:top w:val="none" w:sz="0" w:space="0" w:color="auto"/>
        <w:left w:val="none" w:sz="0" w:space="0" w:color="auto"/>
        <w:bottom w:val="none" w:sz="0" w:space="0" w:color="auto"/>
        <w:right w:val="none" w:sz="0" w:space="0" w:color="auto"/>
      </w:divBdr>
    </w:div>
    <w:div w:id="846290494">
      <w:bodyDiv w:val="1"/>
      <w:marLeft w:val="0"/>
      <w:marRight w:val="0"/>
      <w:marTop w:val="0"/>
      <w:marBottom w:val="0"/>
      <w:divBdr>
        <w:top w:val="none" w:sz="0" w:space="0" w:color="auto"/>
        <w:left w:val="none" w:sz="0" w:space="0" w:color="auto"/>
        <w:bottom w:val="none" w:sz="0" w:space="0" w:color="auto"/>
        <w:right w:val="none" w:sz="0" w:space="0" w:color="auto"/>
      </w:divBdr>
      <w:divsChild>
        <w:div w:id="339548357">
          <w:marLeft w:val="0"/>
          <w:marRight w:val="0"/>
          <w:marTop w:val="0"/>
          <w:marBottom w:val="0"/>
          <w:divBdr>
            <w:top w:val="none" w:sz="0" w:space="0" w:color="auto"/>
            <w:left w:val="none" w:sz="0" w:space="0" w:color="auto"/>
            <w:bottom w:val="none" w:sz="0" w:space="0" w:color="auto"/>
            <w:right w:val="none" w:sz="0" w:space="0" w:color="auto"/>
          </w:divBdr>
          <w:divsChild>
            <w:div w:id="391394134">
              <w:marLeft w:val="0"/>
              <w:marRight w:val="0"/>
              <w:marTop w:val="0"/>
              <w:marBottom w:val="0"/>
              <w:divBdr>
                <w:top w:val="none" w:sz="0" w:space="0" w:color="auto"/>
                <w:left w:val="none" w:sz="0" w:space="0" w:color="auto"/>
                <w:bottom w:val="none" w:sz="0" w:space="0" w:color="auto"/>
                <w:right w:val="none" w:sz="0" w:space="0" w:color="auto"/>
              </w:divBdr>
              <w:divsChild>
                <w:div w:id="729811068">
                  <w:marLeft w:val="0"/>
                  <w:marRight w:val="0"/>
                  <w:marTop w:val="0"/>
                  <w:marBottom w:val="0"/>
                  <w:divBdr>
                    <w:top w:val="none" w:sz="0" w:space="0" w:color="auto"/>
                    <w:left w:val="none" w:sz="0" w:space="0" w:color="auto"/>
                    <w:bottom w:val="none" w:sz="0" w:space="0" w:color="auto"/>
                    <w:right w:val="none" w:sz="0" w:space="0" w:color="auto"/>
                  </w:divBdr>
                  <w:divsChild>
                    <w:div w:id="19986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1314">
          <w:marLeft w:val="0"/>
          <w:marRight w:val="0"/>
          <w:marTop w:val="0"/>
          <w:marBottom w:val="0"/>
          <w:divBdr>
            <w:top w:val="none" w:sz="0" w:space="0" w:color="auto"/>
            <w:left w:val="none" w:sz="0" w:space="0" w:color="auto"/>
            <w:bottom w:val="none" w:sz="0" w:space="0" w:color="auto"/>
            <w:right w:val="none" w:sz="0" w:space="0" w:color="auto"/>
          </w:divBdr>
          <w:divsChild>
            <w:div w:id="2069306228">
              <w:marLeft w:val="0"/>
              <w:marRight w:val="0"/>
              <w:marTop w:val="0"/>
              <w:marBottom w:val="0"/>
              <w:divBdr>
                <w:top w:val="none" w:sz="0" w:space="0" w:color="auto"/>
                <w:left w:val="none" w:sz="0" w:space="0" w:color="auto"/>
                <w:bottom w:val="none" w:sz="0" w:space="0" w:color="auto"/>
                <w:right w:val="none" w:sz="0" w:space="0" w:color="auto"/>
              </w:divBdr>
              <w:divsChild>
                <w:div w:id="1611010726">
                  <w:marLeft w:val="0"/>
                  <w:marRight w:val="0"/>
                  <w:marTop w:val="0"/>
                  <w:marBottom w:val="0"/>
                  <w:divBdr>
                    <w:top w:val="none" w:sz="0" w:space="0" w:color="auto"/>
                    <w:left w:val="none" w:sz="0" w:space="0" w:color="auto"/>
                    <w:bottom w:val="none" w:sz="0" w:space="0" w:color="auto"/>
                    <w:right w:val="none" w:sz="0" w:space="0" w:color="auto"/>
                  </w:divBdr>
                  <w:divsChild>
                    <w:div w:id="994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85113">
      <w:bodyDiv w:val="1"/>
      <w:marLeft w:val="0"/>
      <w:marRight w:val="0"/>
      <w:marTop w:val="0"/>
      <w:marBottom w:val="0"/>
      <w:divBdr>
        <w:top w:val="none" w:sz="0" w:space="0" w:color="auto"/>
        <w:left w:val="none" w:sz="0" w:space="0" w:color="auto"/>
        <w:bottom w:val="none" w:sz="0" w:space="0" w:color="auto"/>
        <w:right w:val="none" w:sz="0" w:space="0" w:color="auto"/>
      </w:divBdr>
    </w:div>
    <w:div w:id="929654194">
      <w:bodyDiv w:val="1"/>
      <w:marLeft w:val="0"/>
      <w:marRight w:val="0"/>
      <w:marTop w:val="0"/>
      <w:marBottom w:val="0"/>
      <w:divBdr>
        <w:top w:val="none" w:sz="0" w:space="0" w:color="auto"/>
        <w:left w:val="none" w:sz="0" w:space="0" w:color="auto"/>
        <w:bottom w:val="none" w:sz="0" w:space="0" w:color="auto"/>
        <w:right w:val="none" w:sz="0" w:space="0" w:color="auto"/>
      </w:divBdr>
    </w:div>
    <w:div w:id="950354058">
      <w:bodyDiv w:val="1"/>
      <w:marLeft w:val="0"/>
      <w:marRight w:val="0"/>
      <w:marTop w:val="0"/>
      <w:marBottom w:val="0"/>
      <w:divBdr>
        <w:top w:val="none" w:sz="0" w:space="0" w:color="auto"/>
        <w:left w:val="none" w:sz="0" w:space="0" w:color="auto"/>
        <w:bottom w:val="none" w:sz="0" w:space="0" w:color="auto"/>
        <w:right w:val="none" w:sz="0" w:space="0" w:color="auto"/>
      </w:divBdr>
    </w:div>
    <w:div w:id="991062251">
      <w:bodyDiv w:val="1"/>
      <w:marLeft w:val="0"/>
      <w:marRight w:val="0"/>
      <w:marTop w:val="0"/>
      <w:marBottom w:val="0"/>
      <w:divBdr>
        <w:top w:val="none" w:sz="0" w:space="0" w:color="auto"/>
        <w:left w:val="none" w:sz="0" w:space="0" w:color="auto"/>
        <w:bottom w:val="none" w:sz="0" w:space="0" w:color="auto"/>
        <w:right w:val="none" w:sz="0" w:space="0" w:color="auto"/>
      </w:divBdr>
      <w:divsChild>
        <w:div w:id="313686580">
          <w:marLeft w:val="0"/>
          <w:marRight w:val="0"/>
          <w:marTop w:val="0"/>
          <w:marBottom w:val="0"/>
          <w:divBdr>
            <w:top w:val="none" w:sz="0" w:space="0" w:color="auto"/>
            <w:left w:val="none" w:sz="0" w:space="0" w:color="auto"/>
            <w:bottom w:val="none" w:sz="0" w:space="0" w:color="auto"/>
            <w:right w:val="none" w:sz="0" w:space="0" w:color="auto"/>
          </w:divBdr>
          <w:divsChild>
            <w:div w:id="1117530445">
              <w:marLeft w:val="0"/>
              <w:marRight w:val="0"/>
              <w:marTop w:val="0"/>
              <w:marBottom w:val="0"/>
              <w:divBdr>
                <w:top w:val="none" w:sz="0" w:space="0" w:color="auto"/>
                <w:left w:val="none" w:sz="0" w:space="0" w:color="auto"/>
                <w:bottom w:val="none" w:sz="0" w:space="0" w:color="auto"/>
                <w:right w:val="none" w:sz="0" w:space="0" w:color="auto"/>
              </w:divBdr>
              <w:divsChild>
                <w:div w:id="1896815840">
                  <w:marLeft w:val="0"/>
                  <w:marRight w:val="0"/>
                  <w:marTop w:val="0"/>
                  <w:marBottom w:val="0"/>
                  <w:divBdr>
                    <w:top w:val="none" w:sz="0" w:space="0" w:color="auto"/>
                    <w:left w:val="none" w:sz="0" w:space="0" w:color="auto"/>
                    <w:bottom w:val="none" w:sz="0" w:space="0" w:color="auto"/>
                    <w:right w:val="none" w:sz="0" w:space="0" w:color="auto"/>
                  </w:divBdr>
                  <w:divsChild>
                    <w:div w:id="7100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5831">
      <w:bodyDiv w:val="1"/>
      <w:marLeft w:val="0"/>
      <w:marRight w:val="0"/>
      <w:marTop w:val="0"/>
      <w:marBottom w:val="0"/>
      <w:divBdr>
        <w:top w:val="none" w:sz="0" w:space="0" w:color="auto"/>
        <w:left w:val="none" w:sz="0" w:space="0" w:color="auto"/>
        <w:bottom w:val="none" w:sz="0" w:space="0" w:color="auto"/>
        <w:right w:val="none" w:sz="0" w:space="0" w:color="auto"/>
      </w:divBdr>
    </w:div>
    <w:div w:id="1080524686">
      <w:bodyDiv w:val="1"/>
      <w:marLeft w:val="0"/>
      <w:marRight w:val="0"/>
      <w:marTop w:val="0"/>
      <w:marBottom w:val="0"/>
      <w:divBdr>
        <w:top w:val="none" w:sz="0" w:space="0" w:color="auto"/>
        <w:left w:val="none" w:sz="0" w:space="0" w:color="auto"/>
        <w:bottom w:val="none" w:sz="0" w:space="0" w:color="auto"/>
        <w:right w:val="none" w:sz="0" w:space="0" w:color="auto"/>
      </w:divBdr>
    </w:div>
    <w:div w:id="1123961331">
      <w:bodyDiv w:val="1"/>
      <w:marLeft w:val="0"/>
      <w:marRight w:val="0"/>
      <w:marTop w:val="0"/>
      <w:marBottom w:val="0"/>
      <w:divBdr>
        <w:top w:val="none" w:sz="0" w:space="0" w:color="auto"/>
        <w:left w:val="none" w:sz="0" w:space="0" w:color="auto"/>
        <w:bottom w:val="none" w:sz="0" w:space="0" w:color="auto"/>
        <w:right w:val="none" w:sz="0" w:space="0" w:color="auto"/>
      </w:divBdr>
    </w:div>
    <w:div w:id="1173422297">
      <w:bodyDiv w:val="1"/>
      <w:marLeft w:val="0"/>
      <w:marRight w:val="0"/>
      <w:marTop w:val="0"/>
      <w:marBottom w:val="0"/>
      <w:divBdr>
        <w:top w:val="none" w:sz="0" w:space="0" w:color="auto"/>
        <w:left w:val="none" w:sz="0" w:space="0" w:color="auto"/>
        <w:bottom w:val="none" w:sz="0" w:space="0" w:color="auto"/>
        <w:right w:val="none" w:sz="0" w:space="0" w:color="auto"/>
      </w:divBdr>
    </w:div>
    <w:div w:id="1197503312">
      <w:bodyDiv w:val="1"/>
      <w:marLeft w:val="0"/>
      <w:marRight w:val="0"/>
      <w:marTop w:val="0"/>
      <w:marBottom w:val="0"/>
      <w:divBdr>
        <w:top w:val="none" w:sz="0" w:space="0" w:color="auto"/>
        <w:left w:val="none" w:sz="0" w:space="0" w:color="auto"/>
        <w:bottom w:val="none" w:sz="0" w:space="0" w:color="auto"/>
        <w:right w:val="none" w:sz="0" w:space="0" w:color="auto"/>
      </w:divBdr>
    </w:div>
    <w:div w:id="1240286904">
      <w:bodyDiv w:val="1"/>
      <w:marLeft w:val="0"/>
      <w:marRight w:val="0"/>
      <w:marTop w:val="0"/>
      <w:marBottom w:val="0"/>
      <w:divBdr>
        <w:top w:val="none" w:sz="0" w:space="0" w:color="auto"/>
        <w:left w:val="none" w:sz="0" w:space="0" w:color="auto"/>
        <w:bottom w:val="none" w:sz="0" w:space="0" w:color="auto"/>
        <w:right w:val="none" w:sz="0" w:space="0" w:color="auto"/>
      </w:divBdr>
    </w:div>
    <w:div w:id="1244604562">
      <w:bodyDiv w:val="1"/>
      <w:marLeft w:val="0"/>
      <w:marRight w:val="0"/>
      <w:marTop w:val="0"/>
      <w:marBottom w:val="0"/>
      <w:divBdr>
        <w:top w:val="none" w:sz="0" w:space="0" w:color="auto"/>
        <w:left w:val="none" w:sz="0" w:space="0" w:color="auto"/>
        <w:bottom w:val="none" w:sz="0" w:space="0" w:color="auto"/>
        <w:right w:val="none" w:sz="0" w:space="0" w:color="auto"/>
      </w:divBdr>
    </w:div>
    <w:div w:id="1275819953">
      <w:bodyDiv w:val="1"/>
      <w:marLeft w:val="0"/>
      <w:marRight w:val="0"/>
      <w:marTop w:val="0"/>
      <w:marBottom w:val="0"/>
      <w:divBdr>
        <w:top w:val="none" w:sz="0" w:space="0" w:color="auto"/>
        <w:left w:val="none" w:sz="0" w:space="0" w:color="auto"/>
        <w:bottom w:val="none" w:sz="0" w:space="0" w:color="auto"/>
        <w:right w:val="none" w:sz="0" w:space="0" w:color="auto"/>
      </w:divBdr>
    </w:div>
    <w:div w:id="1280725490">
      <w:bodyDiv w:val="1"/>
      <w:marLeft w:val="0"/>
      <w:marRight w:val="0"/>
      <w:marTop w:val="0"/>
      <w:marBottom w:val="0"/>
      <w:divBdr>
        <w:top w:val="none" w:sz="0" w:space="0" w:color="auto"/>
        <w:left w:val="none" w:sz="0" w:space="0" w:color="auto"/>
        <w:bottom w:val="none" w:sz="0" w:space="0" w:color="auto"/>
        <w:right w:val="none" w:sz="0" w:space="0" w:color="auto"/>
      </w:divBdr>
    </w:div>
    <w:div w:id="1286034742">
      <w:bodyDiv w:val="1"/>
      <w:marLeft w:val="0"/>
      <w:marRight w:val="0"/>
      <w:marTop w:val="0"/>
      <w:marBottom w:val="0"/>
      <w:divBdr>
        <w:top w:val="none" w:sz="0" w:space="0" w:color="auto"/>
        <w:left w:val="none" w:sz="0" w:space="0" w:color="auto"/>
        <w:bottom w:val="none" w:sz="0" w:space="0" w:color="auto"/>
        <w:right w:val="none" w:sz="0" w:space="0" w:color="auto"/>
      </w:divBdr>
    </w:div>
    <w:div w:id="1310986235">
      <w:bodyDiv w:val="1"/>
      <w:marLeft w:val="0"/>
      <w:marRight w:val="0"/>
      <w:marTop w:val="0"/>
      <w:marBottom w:val="0"/>
      <w:divBdr>
        <w:top w:val="none" w:sz="0" w:space="0" w:color="auto"/>
        <w:left w:val="none" w:sz="0" w:space="0" w:color="auto"/>
        <w:bottom w:val="none" w:sz="0" w:space="0" w:color="auto"/>
        <w:right w:val="none" w:sz="0" w:space="0" w:color="auto"/>
      </w:divBdr>
      <w:divsChild>
        <w:div w:id="710421207">
          <w:marLeft w:val="0"/>
          <w:marRight w:val="0"/>
          <w:marTop w:val="0"/>
          <w:marBottom w:val="0"/>
          <w:divBdr>
            <w:top w:val="none" w:sz="0" w:space="0" w:color="auto"/>
            <w:left w:val="none" w:sz="0" w:space="0" w:color="auto"/>
            <w:bottom w:val="none" w:sz="0" w:space="0" w:color="auto"/>
            <w:right w:val="none" w:sz="0" w:space="0" w:color="auto"/>
          </w:divBdr>
          <w:divsChild>
            <w:div w:id="12536485">
              <w:marLeft w:val="0"/>
              <w:marRight w:val="0"/>
              <w:marTop w:val="0"/>
              <w:marBottom w:val="0"/>
              <w:divBdr>
                <w:top w:val="none" w:sz="0" w:space="0" w:color="auto"/>
                <w:left w:val="none" w:sz="0" w:space="0" w:color="auto"/>
                <w:bottom w:val="none" w:sz="0" w:space="0" w:color="auto"/>
                <w:right w:val="none" w:sz="0" w:space="0" w:color="auto"/>
              </w:divBdr>
              <w:divsChild>
                <w:div w:id="147409465">
                  <w:marLeft w:val="0"/>
                  <w:marRight w:val="0"/>
                  <w:marTop w:val="0"/>
                  <w:marBottom w:val="0"/>
                  <w:divBdr>
                    <w:top w:val="none" w:sz="0" w:space="0" w:color="auto"/>
                    <w:left w:val="none" w:sz="0" w:space="0" w:color="auto"/>
                    <w:bottom w:val="none" w:sz="0" w:space="0" w:color="auto"/>
                    <w:right w:val="none" w:sz="0" w:space="0" w:color="auto"/>
                  </w:divBdr>
                  <w:divsChild>
                    <w:div w:id="1559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39829">
          <w:marLeft w:val="0"/>
          <w:marRight w:val="0"/>
          <w:marTop w:val="0"/>
          <w:marBottom w:val="0"/>
          <w:divBdr>
            <w:top w:val="none" w:sz="0" w:space="0" w:color="auto"/>
            <w:left w:val="none" w:sz="0" w:space="0" w:color="auto"/>
            <w:bottom w:val="none" w:sz="0" w:space="0" w:color="auto"/>
            <w:right w:val="none" w:sz="0" w:space="0" w:color="auto"/>
          </w:divBdr>
          <w:divsChild>
            <w:div w:id="813640513">
              <w:marLeft w:val="0"/>
              <w:marRight w:val="0"/>
              <w:marTop w:val="0"/>
              <w:marBottom w:val="0"/>
              <w:divBdr>
                <w:top w:val="none" w:sz="0" w:space="0" w:color="auto"/>
                <w:left w:val="none" w:sz="0" w:space="0" w:color="auto"/>
                <w:bottom w:val="none" w:sz="0" w:space="0" w:color="auto"/>
                <w:right w:val="none" w:sz="0" w:space="0" w:color="auto"/>
              </w:divBdr>
              <w:divsChild>
                <w:div w:id="1155609258">
                  <w:marLeft w:val="0"/>
                  <w:marRight w:val="0"/>
                  <w:marTop w:val="0"/>
                  <w:marBottom w:val="0"/>
                  <w:divBdr>
                    <w:top w:val="none" w:sz="0" w:space="0" w:color="auto"/>
                    <w:left w:val="none" w:sz="0" w:space="0" w:color="auto"/>
                    <w:bottom w:val="none" w:sz="0" w:space="0" w:color="auto"/>
                    <w:right w:val="none" w:sz="0" w:space="0" w:color="auto"/>
                  </w:divBdr>
                  <w:divsChild>
                    <w:div w:id="99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25117">
      <w:bodyDiv w:val="1"/>
      <w:marLeft w:val="0"/>
      <w:marRight w:val="0"/>
      <w:marTop w:val="0"/>
      <w:marBottom w:val="0"/>
      <w:divBdr>
        <w:top w:val="none" w:sz="0" w:space="0" w:color="auto"/>
        <w:left w:val="none" w:sz="0" w:space="0" w:color="auto"/>
        <w:bottom w:val="none" w:sz="0" w:space="0" w:color="auto"/>
        <w:right w:val="none" w:sz="0" w:space="0" w:color="auto"/>
      </w:divBdr>
    </w:div>
    <w:div w:id="1376390254">
      <w:bodyDiv w:val="1"/>
      <w:marLeft w:val="0"/>
      <w:marRight w:val="0"/>
      <w:marTop w:val="0"/>
      <w:marBottom w:val="0"/>
      <w:divBdr>
        <w:top w:val="none" w:sz="0" w:space="0" w:color="auto"/>
        <w:left w:val="none" w:sz="0" w:space="0" w:color="auto"/>
        <w:bottom w:val="none" w:sz="0" w:space="0" w:color="auto"/>
        <w:right w:val="none" w:sz="0" w:space="0" w:color="auto"/>
      </w:divBdr>
    </w:div>
    <w:div w:id="1385521045">
      <w:bodyDiv w:val="1"/>
      <w:marLeft w:val="0"/>
      <w:marRight w:val="0"/>
      <w:marTop w:val="0"/>
      <w:marBottom w:val="0"/>
      <w:divBdr>
        <w:top w:val="none" w:sz="0" w:space="0" w:color="auto"/>
        <w:left w:val="none" w:sz="0" w:space="0" w:color="auto"/>
        <w:bottom w:val="none" w:sz="0" w:space="0" w:color="auto"/>
        <w:right w:val="none" w:sz="0" w:space="0" w:color="auto"/>
      </w:divBdr>
    </w:div>
    <w:div w:id="1436441463">
      <w:bodyDiv w:val="1"/>
      <w:marLeft w:val="0"/>
      <w:marRight w:val="0"/>
      <w:marTop w:val="0"/>
      <w:marBottom w:val="0"/>
      <w:divBdr>
        <w:top w:val="none" w:sz="0" w:space="0" w:color="auto"/>
        <w:left w:val="none" w:sz="0" w:space="0" w:color="auto"/>
        <w:bottom w:val="none" w:sz="0" w:space="0" w:color="auto"/>
        <w:right w:val="none" w:sz="0" w:space="0" w:color="auto"/>
      </w:divBdr>
    </w:div>
    <w:div w:id="1459957776">
      <w:bodyDiv w:val="1"/>
      <w:marLeft w:val="0"/>
      <w:marRight w:val="0"/>
      <w:marTop w:val="0"/>
      <w:marBottom w:val="0"/>
      <w:divBdr>
        <w:top w:val="none" w:sz="0" w:space="0" w:color="auto"/>
        <w:left w:val="none" w:sz="0" w:space="0" w:color="auto"/>
        <w:bottom w:val="none" w:sz="0" w:space="0" w:color="auto"/>
        <w:right w:val="none" w:sz="0" w:space="0" w:color="auto"/>
      </w:divBdr>
    </w:div>
    <w:div w:id="1463814826">
      <w:bodyDiv w:val="1"/>
      <w:marLeft w:val="0"/>
      <w:marRight w:val="0"/>
      <w:marTop w:val="0"/>
      <w:marBottom w:val="0"/>
      <w:divBdr>
        <w:top w:val="none" w:sz="0" w:space="0" w:color="auto"/>
        <w:left w:val="none" w:sz="0" w:space="0" w:color="auto"/>
        <w:bottom w:val="none" w:sz="0" w:space="0" w:color="auto"/>
        <w:right w:val="none" w:sz="0" w:space="0" w:color="auto"/>
      </w:divBdr>
    </w:div>
    <w:div w:id="1499540919">
      <w:bodyDiv w:val="1"/>
      <w:marLeft w:val="0"/>
      <w:marRight w:val="0"/>
      <w:marTop w:val="0"/>
      <w:marBottom w:val="0"/>
      <w:divBdr>
        <w:top w:val="none" w:sz="0" w:space="0" w:color="auto"/>
        <w:left w:val="none" w:sz="0" w:space="0" w:color="auto"/>
        <w:bottom w:val="none" w:sz="0" w:space="0" w:color="auto"/>
        <w:right w:val="none" w:sz="0" w:space="0" w:color="auto"/>
      </w:divBdr>
    </w:div>
    <w:div w:id="1504009884">
      <w:bodyDiv w:val="1"/>
      <w:marLeft w:val="0"/>
      <w:marRight w:val="0"/>
      <w:marTop w:val="0"/>
      <w:marBottom w:val="0"/>
      <w:divBdr>
        <w:top w:val="none" w:sz="0" w:space="0" w:color="auto"/>
        <w:left w:val="none" w:sz="0" w:space="0" w:color="auto"/>
        <w:bottom w:val="none" w:sz="0" w:space="0" w:color="auto"/>
        <w:right w:val="none" w:sz="0" w:space="0" w:color="auto"/>
      </w:divBdr>
    </w:div>
    <w:div w:id="1506020323">
      <w:bodyDiv w:val="1"/>
      <w:marLeft w:val="0"/>
      <w:marRight w:val="0"/>
      <w:marTop w:val="0"/>
      <w:marBottom w:val="0"/>
      <w:divBdr>
        <w:top w:val="none" w:sz="0" w:space="0" w:color="auto"/>
        <w:left w:val="none" w:sz="0" w:space="0" w:color="auto"/>
        <w:bottom w:val="none" w:sz="0" w:space="0" w:color="auto"/>
        <w:right w:val="none" w:sz="0" w:space="0" w:color="auto"/>
      </w:divBdr>
    </w:div>
    <w:div w:id="1550610564">
      <w:bodyDiv w:val="1"/>
      <w:marLeft w:val="0"/>
      <w:marRight w:val="0"/>
      <w:marTop w:val="0"/>
      <w:marBottom w:val="0"/>
      <w:divBdr>
        <w:top w:val="none" w:sz="0" w:space="0" w:color="auto"/>
        <w:left w:val="none" w:sz="0" w:space="0" w:color="auto"/>
        <w:bottom w:val="none" w:sz="0" w:space="0" w:color="auto"/>
        <w:right w:val="none" w:sz="0" w:space="0" w:color="auto"/>
      </w:divBdr>
      <w:divsChild>
        <w:div w:id="2063753058">
          <w:marLeft w:val="0"/>
          <w:marRight w:val="0"/>
          <w:marTop w:val="0"/>
          <w:marBottom w:val="0"/>
          <w:divBdr>
            <w:top w:val="none" w:sz="0" w:space="0" w:color="auto"/>
            <w:left w:val="none" w:sz="0" w:space="0" w:color="auto"/>
            <w:bottom w:val="none" w:sz="0" w:space="0" w:color="auto"/>
            <w:right w:val="none" w:sz="0" w:space="0" w:color="auto"/>
          </w:divBdr>
          <w:divsChild>
            <w:div w:id="1288388889">
              <w:marLeft w:val="0"/>
              <w:marRight w:val="0"/>
              <w:marTop w:val="0"/>
              <w:marBottom w:val="0"/>
              <w:divBdr>
                <w:top w:val="none" w:sz="0" w:space="0" w:color="auto"/>
                <w:left w:val="none" w:sz="0" w:space="0" w:color="auto"/>
                <w:bottom w:val="none" w:sz="0" w:space="0" w:color="auto"/>
                <w:right w:val="none" w:sz="0" w:space="0" w:color="auto"/>
              </w:divBdr>
              <w:divsChild>
                <w:div w:id="1438678213">
                  <w:marLeft w:val="0"/>
                  <w:marRight w:val="0"/>
                  <w:marTop w:val="0"/>
                  <w:marBottom w:val="0"/>
                  <w:divBdr>
                    <w:top w:val="none" w:sz="0" w:space="0" w:color="auto"/>
                    <w:left w:val="none" w:sz="0" w:space="0" w:color="auto"/>
                    <w:bottom w:val="none" w:sz="0" w:space="0" w:color="auto"/>
                    <w:right w:val="none" w:sz="0" w:space="0" w:color="auto"/>
                  </w:divBdr>
                  <w:divsChild>
                    <w:div w:id="7688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9377">
          <w:marLeft w:val="0"/>
          <w:marRight w:val="0"/>
          <w:marTop w:val="0"/>
          <w:marBottom w:val="0"/>
          <w:divBdr>
            <w:top w:val="none" w:sz="0" w:space="0" w:color="auto"/>
            <w:left w:val="none" w:sz="0" w:space="0" w:color="auto"/>
            <w:bottom w:val="none" w:sz="0" w:space="0" w:color="auto"/>
            <w:right w:val="none" w:sz="0" w:space="0" w:color="auto"/>
          </w:divBdr>
          <w:divsChild>
            <w:div w:id="1356733893">
              <w:marLeft w:val="0"/>
              <w:marRight w:val="0"/>
              <w:marTop w:val="0"/>
              <w:marBottom w:val="0"/>
              <w:divBdr>
                <w:top w:val="none" w:sz="0" w:space="0" w:color="auto"/>
                <w:left w:val="none" w:sz="0" w:space="0" w:color="auto"/>
                <w:bottom w:val="none" w:sz="0" w:space="0" w:color="auto"/>
                <w:right w:val="none" w:sz="0" w:space="0" w:color="auto"/>
              </w:divBdr>
              <w:divsChild>
                <w:div w:id="1696298992">
                  <w:marLeft w:val="0"/>
                  <w:marRight w:val="0"/>
                  <w:marTop w:val="0"/>
                  <w:marBottom w:val="0"/>
                  <w:divBdr>
                    <w:top w:val="none" w:sz="0" w:space="0" w:color="auto"/>
                    <w:left w:val="none" w:sz="0" w:space="0" w:color="auto"/>
                    <w:bottom w:val="none" w:sz="0" w:space="0" w:color="auto"/>
                    <w:right w:val="none" w:sz="0" w:space="0" w:color="auto"/>
                  </w:divBdr>
                  <w:divsChild>
                    <w:div w:id="1163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3036">
      <w:bodyDiv w:val="1"/>
      <w:marLeft w:val="0"/>
      <w:marRight w:val="0"/>
      <w:marTop w:val="0"/>
      <w:marBottom w:val="0"/>
      <w:divBdr>
        <w:top w:val="none" w:sz="0" w:space="0" w:color="auto"/>
        <w:left w:val="none" w:sz="0" w:space="0" w:color="auto"/>
        <w:bottom w:val="none" w:sz="0" w:space="0" w:color="auto"/>
        <w:right w:val="none" w:sz="0" w:space="0" w:color="auto"/>
      </w:divBdr>
    </w:div>
    <w:div w:id="1666663285">
      <w:bodyDiv w:val="1"/>
      <w:marLeft w:val="0"/>
      <w:marRight w:val="0"/>
      <w:marTop w:val="0"/>
      <w:marBottom w:val="0"/>
      <w:divBdr>
        <w:top w:val="none" w:sz="0" w:space="0" w:color="auto"/>
        <w:left w:val="none" w:sz="0" w:space="0" w:color="auto"/>
        <w:bottom w:val="none" w:sz="0" w:space="0" w:color="auto"/>
        <w:right w:val="none" w:sz="0" w:space="0" w:color="auto"/>
      </w:divBdr>
    </w:div>
    <w:div w:id="1679041893">
      <w:bodyDiv w:val="1"/>
      <w:marLeft w:val="0"/>
      <w:marRight w:val="0"/>
      <w:marTop w:val="0"/>
      <w:marBottom w:val="0"/>
      <w:divBdr>
        <w:top w:val="none" w:sz="0" w:space="0" w:color="auto"/>
        <w:left w:val="none" w:sz="0" w:space="0" w:color="auto"/>
        <w:bottom w:val="none" w:sz="0" w:space="0" w:color="auto"/>
        <w:right w:val="none" w:sz="0" w:space="0" w:color="auto"/>
      </w:divBdr>
    </w:div>
    <w:div w:id="1727146818">
      <w:bodyDiv w:val="1"/>
      <w:marLeft w:val="0"/>
      <w:marRight w:val="0"/>
      <w:marTop w:val="0"/>
      <w:marBottom w:val="0"/>
      <w:divBdr>
        <w:top w:val="none" w:sz="0" w:space="0" w:color="auto"/>
        <w:left w:val="none" w:sz="0" w:space="0" w:color="auto"/>
        <w:bottom w:val="none" w:sz="0" w:space="0" w:color="auto"/>
        <w:right w:val="none" w:sz="0" w:space="0" w:color="auto"/>
      </w:divBdr>
    </w:div>
    <w:div w:id="1852644299">
      <w:bodyDiv w:val="1"/>
      <w:marLeft w:val="0"/>
      <w:marRight w:val="0"/>
      <w:marTop w:val="0"/>
      <w:marBottom w:val="0"/>
      <w:divBdr>
        <w:top w:val="none" w:sz="0" w:space="0" w:color="auto"/>
        <w:left w:val="none" w:sz="0" w:space="0" w:color="auto"/>
        <w:bottom w:val="none" w:sz="0" w:space="0" w:color="auto"/>
        <w:right w:val="none" w:sz="0" w:space="0" w:color="auto"/>
      </w:divBdr>
    </w:div>
    <w:div w:id="1903249427">
      <w:bodyDiv w:val="1"/>
      <w:marLeft w:val="0"/>
      <w:marRight w:val="0"/>
      <w:marTop w:val="0"/>
      <w:marBottom w:val="0"/>
      <w:divBdr>
        <w:top w:val="none" w:sz="0" w:space="0" w:color="auto"/>
        <w:left w:val="none" w:sz="0" w:space="0" w:color="auto"/>
        <w:bottom w:val="none" w:sz="0" w:space="0" w:color="auto"/>
        <w:right w:val="none" w:sz="0" w:space="0" w:color="auto"/>
      </w:divBdr>
    </w:div>
    <w:div w:id="1983726277">
      <w:bodyDiv w:val="1"/>
      <w:marLeft w:val="0"/>
      <w:marRight w:val="0"/>
      <w:marTop w:val="0"/>
      <w:marBottom w:val="0"/>
      <w:divBdr>
        <w:top w:val="none" w:sz="0" w:space="0" w:color="auto"/>
        <w:left w:val="none" w:sz="0" w:space="0" w:color="auto"/>
        <w:bottom w:val="none" w:sz="0" w:space="0" w:color="auto"/>
        <w:right w:val="none" w:sz="0" w:space="0" w:color="auto"/>
      </w:divBdr>
    </w:div>
    <w:div w:id="1996227395">
      <w:bodyDiv w:val="1"/>
      <w:marLeft w:val="0"/>
      <w:marRight w:val="0"/>
      <w:marTop w:val="0"/>
      <w:marBottom w:val="0"/>
      <w:divBdr>
        <w:top w:val="none" w:sz="0" w:space="0" w:color="auto"/>
        <w:left w:val="none" w:sz="0" w:space="0" w:color="auto"/>
        <w:bottom w:val="none" w:sz="0" w:space="0" w:color="auto"/>
        <w:right w:val="none" w:sz="0" w:space="0" w:color="auto"/>
      </w:divBdr>
    </w:div>
    <w:div w:id="20100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0CD6-DC83-4C89-97F4-E01163B5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97</Pages>
  <Words>14515</Words>
  <Characters>82736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Olayiwola</dc:creator>
  <cp:lastModifiedBy>Mustapha OS</cp:lastModifiedBy>
  <cp:revision>103</cp:revision>
  <cp:lastPrinted>2024-11-15T11:43:00Z</cp:lastPrinted>
  <dcterms:created xsi:type="dcterms:W3CDTF">2024-07-09T03:55:00Z</dcterms:created>
  <dcterms:modified xsi:type="dcterms:W3CDTF">2024-11-15T14:51:00Z</dcterms:modified>
</cp:coreProperties>
</file>