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90D" w:rsidRPr="00A61F19" w:rsidRDefault="0081490D" w:rsidP="0081490D">
      <w:pPr>
        <w:jc w:val="center"/>
        <w:rPr>
          <w:rFonts w:ascii="Arial Black" w:hAnsi="Arial Black"/>
          <w:b/>
          <w:i/>
          <w:sz w:val="18"/>
        </w:rPr>
      </w:pPr>
      <w:r w:rsidRPr="00A61F19">
        <w:rPr>
          <w:rFonts w:ascii="Arial Black" w:hAnsi="Arial Black"/>
          <w:b/>
          <w:sz w:val="26"/>
        </w:rPr>
        <w:t xml:space="preserve">INFLUENCE OF AVAILABLE HUMAN MATERIAL RESOURCES ON GUIDANCE AND COUNSELLING SERVICES OF THE UBE IN </w:t>
      </w:r>
      <w:r w:rsidR="007055E7" w:rsidRPr="00A61F19">
        <w:rPr>
          <w:rFonts w:ascii="Arial Black" w:hAnsi="Arial Black"/>
          <w:b/>
          <w:sz w:val="26"/>
        </w:rPr>
        <w:t>ILORIN WEST</w:t>
      </w:r>
      <w:r w:rsidRPr="00A61F19">
        <w:rPr>
          <w:rFonts w:ascii="Arial Black" w:hAnsi="Arial Black"/>
          <w:b/>
          <w:sz w:val="26"/>
        </w:rPr>
        <w:t xml:space="preserve"> L.G.A OF KWARA STATE</w:t>
      </w:r>
    </w:p>
    <w:p w:rsidR="0081490D" w:rsidRPr="005C46C4" w:rsidRDefault="0081490D" w:rsidP="0081490D">
      <w:pPr>
        <w:spacing w:line="240" w:lineRule="auto"/>
        <w:jc w:val="center"/>
        <w:rPr>
          <w:rFonts w:ascii="Arial" w:hAnsi="Arial"/>
          <w:b/>
          <w:i/>
          <w:sz w:val="24"/>
        </w:rPr>
      </w:pPr>
    </w:p>
    <w:p w:rsidR="0081490D" w:rsidRPr="005C46C4" w:rsidRDefault="0081490D" w:rsidP="0081490D">
      <w:pPr>
        <w:spacing w:line="240" w:lineRule="auto"/>
        <w:jc w:val="center"/>
        <w:rPr>
          <w:rFonts w:ascii="Arial" w:hAnsi="Arial"/>
          <w:b/>
          <w:i/>
          <w:sz w:val="24"/>
        </w:rPr>
      </w:pPr>
    </w:p>
    <w:p w:rsidR="00A61F19" w:rsidRPr="005C46C4" w:rsidRDefault="00A61F19" w:rsidP="0081490D">
      <w:pPr>
        <w:spacing w:line="240" w:lineRule="auto"/>
        <w:jc w:val="center"/>
        <w:rPr>
          <w:rFonts w:ascii="Arial" w:hAnsi="Arial"/>
          <w:b/>
          <w:i/>
          <w:sz w:val="24"/>
        </w:rPr>
      </w:pPr>
    </w:p>
    <w:p w:rsidR="0081490D" w:rsidRPr="005C46C4" w:rsidRDefault="0081490D" w:rsidP="0081490D">
      <w:pPr>
        <w:spacing w:line="240" w:lineRule="auto"/>
        <w:jc w:val="center"/>
        <w:rPr>
          <w:rFonts w:ascii="Arial" w:hAnsi="Arial"/>
          <w:b/>
          <w:i/>
          <w:sz w:val="28"/>
        </w:rPr>
      </w:pPr>
      <w:r w:rsidRPr="005C46C4">
        <w:rPr>
          <w:rFonts w:ascii="Arial" w:hAnsi="Arial"/>
          <w:b/>
          <w:i/>
          <w:sz w:val="28"/>
        </w:rPr>
        <w:t xml:space="preserve">BY </w:t>
      </w:r>
    </w:p>
    <w:p w:rsidR="0081490D" w:rsidRPr="005C46C4" w:rsidRDefault="0081490D" w:rsidP="0081490D">
      <w:pPr>
        <w:spacing w:line="240" w:lineRule="auto"/>
        <w:jc w:val="center"/>
        <w:rPr>
          <w:rFonts w:ascii="Arial" w:hAnsi="Arial"/>
          <w:b/>
          <w:i/>
          <w:sz w:val="24"/>
        </w:rPr>
      </w:pPr>
    </w:p>
    <w:p w:rsidR="005C46C4" w:rsidRPr="005C46C4" w:rsidRDefault="005C46C4" w:rsidP="0081490D">
      <w:pPr>
        <w:spacing w:line="240" w:lineRule="auto"/>
        <w:jc w:val="center"/>
        <w:rPr>
          <w:rFonts w:ascii="Arial" w:hAnsi="Arial"/>
          <w:b/>
          <w:i/>
          <w:sz w:val="24"/>
        </w:rPr>
      </w:pPr>
    </w:p>
    <w:p w:rsidR="00EB7905" w:rsidRDefault="00EB7905" w:rsidP="00EB7905">
      <w:pPr>
        <w:pStyle w:val="Title"/>
        <w:rPr>
          <w:rFonts w:ascii="Bookman Old Style" w:hAnsi="Bookman Old Style"/>
          <w:sz w:val="40"/>
        </w:rPr>
      </w:pPr>
      <w:r>
        <w:rPr>
          <w:rFonts w:ascii="Bookman Old Style" w:hAnsi="Bookman Old Style"/>
          <w:sz w:val="40"/>
        </w:rPr>
        <w:t>HARRIS Rebecca Timileyin</w:t>
      </w:r>
    </w:p>
    <w:p w:rsidR="00EB7905" w:rsidRPr="004431A6" w:rsidRDefault="00EB7905" w:rsidP="00EB7905">
      <w:pPr>
        <w:pStyle w:val="Title"/>
        <w:rPr>
          <w:rFonts w:ascii="Bookman Old Style" w:hAnsi="Bookman Old Style"/>
          <w:sz w:val="32"/>
        </w:rPr>
      </w:pPr>
    </w:p>
    <w:p w:rsidR="00EB7905" w:rsidRPr="009169A6" w:rsidRDefault="00EB7905" w:rsidP="00EB7905">
      <w:pPr>
        <w:pStyle w:val="Title"/>
        <w:rPr>
          <w:sz w:val="36"/>
          <w:szCs w:val="36"/>
        </w:rPr>
      </w:pPr>
      <w:r w:rsidRPr="009169A6">
        <w:rPr>
          <w:rFonts w:ascii="Bookman Old Style" w:hAnsi="Bookman Old Style"/>
          <w:i/>
          <w:iCs/>
          <w:sz w:val="36"/>
          <w:szCs w:val="36"/>
        </w:rPr>
        <w:t>EKSU/IL/S020/0039</w:t>
      </w:r>
    </w:p>
    <w:p w:rsidR="0081490D" w:rsidRPr="00A61F19" w:rsidRDefault="0081490D" w:rsidP="0081490D">
      <w:pPr>
        <w:spacing w:after="0" w:line="240" w:lineRule="auto"/>
        <w:jc w:val="center"/>
        <w:rPr>
          <w:rFonts w:ascii="Arial" w:hAnsi="Arial"/>
          <w:b/>
          <w:i/>
          <w:sz w:val="32"/>
        </w:rPr>
      </w:pPr>
    </w:p>
    <w:p w:rsidR="0081490D" w:rsidRPr="005C46C4" w:rsidRDefault="0081490D" w:rsidP="0081490D">
      <w:pPr>
        <w:spacing w:line="240" w:lineRule="auto"/>
        <w:jc w:val="both"/>
        <w:rPr>
          <w:rFonts w:ascii="Arial" w:hAnsi="Arial"/>
          <w:b/>
          <w:sz w:val="24"/>
        </w:rPr>
      </w:pPr>
    </w:p>
    <w:p w:rsidR="0081490D" w:rsidRPr="005C46C4" w:rsidRDefault="0081490D" w:rsidP="0081490D">
      <w:pPr>
        <w:spacing w:line="240" w:lineRule="auto"/>
        <w:jc w:val="both"/>
        <w:rPr>
          <w:rFonts w:ascii="Arial" w:hAnsi="Arial"/>
          <w:b/>
          <w:sz w:val="24"/>
        </w:rPr>
      </w:pPr>
    </w:p>
    <w:p w:rsidR="0081490D" w:rsidRPr="005C46C4" w:rsidRDefault="0081490D" w:rsidP="0081490D">
      <w:pPr>
        <w:spacing w:line="240" w:lineRule="auto"/>
        <w:jc w:val="both"/>
        <w:rPr>
          <w:rFonts w:ascii="Arial" w:hAnsi="Arial"/>
          <w:b/>
          <w:sz w:val="24"/>
        </w:rPr>
      </w:pPr>
    </w:p>
    <w:p w:rsidR="0081490D" w:rsidRPr="005C46C4" w:rsidRDefault="0081490D" w:rsidP="0081490D">
      <w:pPr>
        <w:spacing w:line="240" w:lineRule="auto"/>
        <w:jc w:val="both"/>
        <w:rPr>
          <w:rFonts w:ascii="Arial" w:hAnsi="Arial"/>
          <w:b/>
          <w:sz w:val="28"/>
        </w:rPr>
      </w:pPr>
      <w:r w:rsidRPr="005C46C4">
        <w:rPr>
          <w:rFonts w:ascii="Arial" w:hAnsi="Arial"/>
          <w:b/>
          <w:sz w:val="28"/>
        </w:rPr>
        <w:t>A RESEARCH PROJECT SUBMITTED TO THE FACULTY OF EDUCATION, EKITI STATE UNIVERSITY, ADO-EKITI, NIGERIA. IN PARTIAL  FULFILLMENTS FOR THE AWARD OF BACHELOR OF EDUCATION (B.ED) DEGREE IN GUIDANCE AND COUNSELLING.</w:t>
      </w:r>
    </w:p>
    <w:p w:rsidR="0081490D" w:rsidRPr="005C46C4" w:rsidRDefault="0081490D" w:rsidP="0081490D">
      <w:pPr>
        <w:spacing w:line="240" w:lineRule="auto"/>
        <w:jc w:val="both"/>
        <w:rPr>
          <w:rFonts w:ascii="Arial" w:hAnsi="Arial"/>
          <w:b/>
          <w:sz w:val="24"/>
        </w:rPr>
      </w:pPr>
    </w:p>
    <w:p w:rsidR="0081490D" w:rsidRPr="00EB7905" w:rsidRDefault="00B02F6B" w:rsidP="0081490D">
      <w:pPr>
        <w:spacing w:line="240" w:lineRule="auto"/>
        <w:jc w:val="both"/>
        <w:rPr>
          <w:rFonts w:ascii="Arial" w:hAnsi="Arial"/>
          <w:b/>
          <w:i/>
          <w:sz w:val="32"/>
          <w:szCs w:val="32"/>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sidR="00EB7905" w:rsidRPr="00EB7905">
        <w:rPr>
          <w:b/>
          <w:i/>
          <w:sz w:val="32"/>
          <w:szCs w:val="32"/>
        </w:rPr>
        <w:t>September, 2024</w:t>
      </w:r>
    </w:p>
    <w:p w:rsidR="0081490D" w:rsidRPr="00EB7905" w:rsidRDefault="0081490D" w:rsidP="0081490D">
      <w:pPr>
        <w:jc w:val="center"/>
        <w:rPr>
          <w:rFonts w:ascii="Times New Roman" w:hAnsi="Times New Roman" w:cs="Times New Roman"/>
          <w:b/>
          <w:sz w:val="28"/>
          <w:szCs w:val="28"/>
        </w:rPr>
      </w:pPr>
      <w:r w:rsidRPr="00EB7905">
        <w:rPr>
          <w:rFonts w:ascii="Times New Roman" w:hAnsi="Times New Roman" w:cs="Times New Roman"/>
          <w:b/>
          <w:sz w:val="28"/>
          <w:szCs w:val="28"/>
        </w:rPr>
        <w:lastRenderedPageBreak/>
        <w:t>CERTIFICATION</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 xml:space="preserve">This is to certify that this study was carried out by </w:t>
      </w:r>
      <w:r w:rsidR="00EB7905" w:rsidRPr="00EB7905">
        <w:rPr>
          <w:rFonts w:ascii="Times New Roman" w:hAnsi="Times New Roman" w:cs="Times New Roman"/>
          <w:sz w:val="28"/>
          <w:szCs w:val="28"/>
        </w:rPr>
        <w:t xml:space="preserve">Harris Rebecca Timileyin </w:t>
      </w:r>
      <w:r w:rsidRPr="00EB7905">
        <w:rPr>
          <w:rFonts w:ascii="Times New Roman" w:hAnsi="Times New Roman" w:cs="Times New Roman"/>
          <w:sz w:val="28"/>
          <w:szCs w:val="28"/>
        </w:rPr>
        <w:t xml:space="preserve">of Faculty of Education, Ekiti State University, Ado-Ekiti, Nigeria </w:t>
      </w:r>
    </w:p>
    <w:p w:rsidR="0081490D" w:rsidRPr="00EB7905" w:rsidRDefault="0081490D" w:rsidP="0081490D">
      <w:pPr>
        <w:rPr>
          <w:rFonts w:ascii="Times New Roman" w:hAnsi="Times New Roman" w:cs="Times New Roman"/>
          <w:b/>
          <w:sz w:val="28"/>
          <w:szCs w:val="28"/>
        </w:rPr>
      </w:pPr>
    </w:p>
    <w:p w:rsidR="0081490D" w:rsidRPr="00EB7905" w:rsidRDefault="00885176" w:rsidP="005C46C4">
      <w:pPr>
        <w:spacing w:after="0" w:line="240" w:lineRule="auto"/>
        <w:rPr>
          <w:rFonts w:ascii="Times New Roman" w:hAnsi="Times New Roman" w:cs="Times New Roman"/>
          <w:sz w:val="28"/>
          <w:szCs w:val="28"/>
        </w:rPr>
      </w:pPr>
      <w:r w:rsidRPr="00EB7905">
        <w:rPr>
          <w:rFonts w:ascii="Times New Roman" w:hAnsi="Times New Roman" w:cs="Times New Roman"/>
          <w:b/>
          <w:sz w:val="28"/>
          <w:szCs w:val="28"/>
          <w:u w:val="single"/>
        </w:rPr>
        <w:tab/>
      </w:r>
      <w:r w:rsidR="0081490D" w:rsidRPr="00EB7905">
        <w:rPr>
          <w:rFonts w:ascii="Times New Roman" w:hAnsi="Times New Roman" w:cs="Times New Roman"/>
          <w:sz w:val="28"/>
          <w:szCs w:val="28"/>
        </w:rPr>
        <w:tab/>
      </w:r>
      <w:r w:rsidR="0081490D" w:rsidRPr="00EB7905">
        <w:rPr>
          <w:rFonts w:ascii="Times New Roman" w:hAnsi="Times New Roman" w:cs="Times New Roman"/>
          <w:sz w:val="28"/>
          <w:szCs w:val="28"/>
        </w:rPr>
        <w:tab/>
      </w:r>
      <w:r w:rsidR="00B02F6B" w:rsidRPr="00EB7905">
        <w:rPr>
          <w:rFonts w:ascii="Times New Roman" w:hAnsi="Times New Roman" w:cs="Times New Roman"/>
          <w:sz w:val="28"/>
          <w:szCs w:val="28"/>
        </w:rPr>
        <w:t xml:space="preserve">                </w:t>
      </w:r>
      <w:r w:rsidR="0081490D" w:rsidRPr="00EB7905">
        <w:rPr>
          <w:rFonts w:ascii="Times New Roman" w:hAnsi="Times New Roman" w:cs="Times New Roman"/>
          <w:sz w:val="28"/>
          <w:szCs w:val="28"/>
        </w:rPr>
        <w:t>_____________</w:t>
      </w:r>
      <w:r w:rsidR="00B02F6B" w:rsidRPr="00EB7905">
        <w:rPr>
          <w:rFonts w:ascii="Times New Roman" w:hAnsi="Times New Roman" w:cs="Times New Roman"/>
          <w:sz w:val="28"/>
          <w:szCs w:val="28"/>
        </w:rPr>
        <w:t xml:space="preserve">  </w:t>
      </w:r>
      <w:r w:rsidR="0081490D" w:rsidRPr="00EB7905">
        <w:rPr>
          <w:rFonts w:ascii="Times New Roman" w:hAnsi="Times New Roman" w:cs="Times New Roman"/>
          <w:sz w:val="28"/>
          <w:szCs w:val="28"/>
        </w:rPr>
        <w:tab/>
        <w:t>___________</w:t>
      </w:r>
    </w:p>
    <w:p w:rsidR="0081490D" w:rsidRPr="00EB7905" w:rsidRDefault="0081490D" w:rsidP="005C46C4">
      <w:pPr>
        <w:spacing w:after="0" w:line="240" w:lineRule="auto"/>
        <w:rPr>
          <w:rFonts w:ascii="Times New Roman" w:hAnsi="Times New Roman" w:cs="Times New Roman"/>
          <w:sz w:val="28"/>
          <w:szCs w:val="28"/>
        </w:rPr>
      </w:pPr>
      <w:r w:rsidRPr="00EB7905">
        <w:rPr>
          <w:rFonts w:ascii="Times New Roman" w:hAnsi="Times New Roman" w:cs="Times New Roman"/>
          <w:sz w:val="28"/>
          <w:szCs w:val="28"/>
        </w:rPr>
        <w:t xml:space="preserve">Name of Supervisor </w:t>
      </w:r>
      <w:r w:rsidRPr="00EB7905">
        <w:rPr>
          <w:rFonts w:ascii="Times New Roman" w:hAnsi="Times New Roman" w:cs="Times New Roman"/>
          <w:sz w:val="28"/>
          <w:szCs w:val="28"/>
        </w:rPr>
        <w:tab/>
      </w:r>
      <w:r w:rsidRPr="00EB7905">
        <w:rPr>
          <w:rFonts w:ascii="Times New Roman" w:hAnsi="Times New Roman" w:cs="Times New Roman"/>
          <w:sz w:val="28"/>
          <w:szCs w:val="28"/>
        </w:rPr>
        <w:tab/>
        <w:t xml:space="preserve">Signature </w:t>
      </w:r>
      <w:r w:rsidRPr="00EB7905">
        <w:rPr>
          <w:rFonts w:ascii="Times New Roman" w:hAnsi="Times New Roman" w:cs="Times New Roman"/>
          <w:sz w:val="28"/>
          <w:szCs w:val="28"/>
        </w:rPr>
        <w:tab/>
      </w:r>
      <w:r w:rsidR="00B02F6B" w:rsidRPr="00EB7905">
        <w:rPr>
          <w:rFonts w:ascii="Times New Roman" w:hAnsi="Times New Roman" w:cs="Times New Roman"/>
          <w:sz w:val="28"/>
          <w:szCs w:val="28"/>
        </w:rPr>
        <w:t xml:space="preserve">  </w:t>
      </w:r>
      <w:r w:rsidRPr="00EB7905">
        <w:rPr>
          <w:rFonts w:ascii="Times New Roman" w:hAnsi="Times New Roman" w:cs="Times New Roman"/>
          <w:sz w:val="28"/>
          <w:szCs w:val="28"/>
        </w:rPr>
        <w:tab/>
      </w:r>
      <w:r w:rsidR="00B02F6B" w:rsidRPr="00EB7905">
        <w:rPr>
          <w:rFonts w:ascii="Times New Roman" w:hAnsi="Times New Roman" w:cs="Times New Roman"/>
          <w:sz w:val="28"/>
          <w:szCs w:val="28"/>
        </w:rPr>
        <w:t xml:space="preserve">   </w:t>
      </w:r>
      <w:r w:rsidRPr="00EB7905">
        <w:rPr>
          <w:rFonts w:ascii="Times New Roman" w:hAnsi="Times New Roman" w:cs="Times New Roman"/>
          <w:sz w:val="28"/>
          <w:szCs w:val="28"/>
        </w:rPr>
        <w:t>Date</w:t>
      </w:r>
    </w:p>
    <w:p w:rsidR="0081490D" w:rsidRPr="00EB7905" w:rsidRDefault="0081490D" w:rsidP="005C46C4">
      <w:pPr>
        <w:spacing w:after="0" w:line="240" w:lineRule="auto"/>
        <w:rPr>
          <w:rFonts w:ascii="Times New Roman" w:hAnsi="Times New Roman" w:cs="Times New Roman"/>
          <w:b/>
          <w:sz w:val="28"/>
          <w:szCs w:val="28"/>
        </w:rPr>
      </w:pPr>
    </w:p>
    <w:p w:rsidR="005C46C4" w:rsidRPr="00EB7905" w:rsidRDefault="005C46C4" w:rsidP="005C46C4">
      <w:pPr>
        <w:spacing w:after="0" w:line="240" w:lineRule="auto"/>
        <w:rPr>
          <w:rFonts w:ascii="Times New Roman" w:hAnsi="Times New Roman" w:cs="Times New Roman"/>
          <w:b/>
          <w:sz w:val="28"/>
          <w:szCs w:val="28"/>
        </w:rPr>
      </w:pPr>
    </w:p>
    <w:p w:rsidR="005C46C4" w:rsidRPr="00EB7905" w:rsidRDefault="005C46C4" w:rsidP="005C46C4">
      <w:pPr>
        <w:spacing w:after="0" w:line="240" w:lineRule="auto"/>
        <w:rPr>
          <w:rFonts w:ascii="Times New Roman" w:hAnsi="Times New Roman" w:cs="Times New Roman"/>
          <w:b/>
          <w:sz w:val="28"/>
          <w:szCs w:val="28"/>
        </w:rPr>
      </w:pPr>
    </w:p>
    <w:p w:rsidR="0081490D" w:rsidRPr="00EB7905" w:rsidRDefault="0081490D" w:rsidP="005C46C4">
      <w:pPr>
        <w:spacing w:after="0" w:line="240" w:lineRule="auto"/>
        <w:rPr>
          <w:rFonts w:ascii="Times New Roman" w:hAnsi="Times New Roman" w:cs="Times New Roman"/>
          <w:b/>
          <w:sz w:val="28"/>
          <w:szCs w:val="28"/>
        </w:rPr>
      </w:pPr>
    </w:p>
    <w:p w:rsidR="0081490D" w:rsidRPr="00EB7905" w:rsidRDefault="0081490D" w:rsidP="005C46C4">
      <w:pPr>
        <w:spacing w:after="0" w:line="240" w:lineRule="auto"/>
        <w:rPr>
          <w:rFonts w:ascii="Times New Roman" w:hAnsi="Times New Roman" w:cs="Times New Roman"/>
          <w:sz w:val="28"/>
          <w:szCs w:val="28"/>
        </w:rPr>
      </w:pPr>
      <w:r w:rsidRPr="00EB7905">
        <w:rPr>
          <w:rFonts w:ascii="Times New Roman" w:hAnsi="Times New Roman" w:cs="Times New Roman"/>
          <w:sz w:val="28"/>
          <w:szCs w:val="28"/>
        </w:rPr>
        <w:t>_</w:t>
      </w:r>
      <w:r w:rsidR="00EB7905">
        <w:rPr>
          <w:rFonts w:ascii="Times New Roman" w:hAnsi="Times New Roman" w:cs="Times New Roman"/>
          <w:sz w:val="28"/>
          <w:szCs w:val="28"/>
        </w:rPr>
        <w:t>_______________</w:t>
      </w:r>
      <w:r w:rsidR="00EB7905">
        <w:rPr>
          <w:rFonts w:ascii="Times New Roman" w:hAnsi="Times New Roman" w:cs="Times New Roman"/>
          <w:sz w:val="28"/>
          <w:szCs w:val="28"/>
        </w:rPr>
        <w:tab/>
        <w:t xml:space="preserve">_____________           </w:t>
      </w:r>
      <w:r w:rsidRPr="00EB7905">
        <w:rPr>
          <w:rFonts w:ascii="Times New Roman" w:hAnsi="Times New Roman" w:cs="Times New Roman"/>
          <w:sz w:val="28"/>
          <w:szCs w:val="28"/>
        </w:rPr>
        <w:t>___________</w:t>
      </w:r>
    </w:p>
    <w:p w:rsidR="0081490D" w:rsidRPr="00EB7905" w:rsidRDefault="0081490D" w:rsidP="005C46C4">
      <w:pPr>
        <w:spacing w:after="0" w:line="240" w:lineRule="auto"/>
        <w:rPr>
          <w:rFonts w:ascii="Times New Roman" w:hAnsi="Times New Roman" w:cs="Times New Roman"/>
          <w:sz w:val="28"/>
          <w:szCs w:val="28"/>
        </w:rPr>
      </w:pPr>
      <w:r w:rsidRPr="00EB7905">
        <w:rPr>
          <w:rFonts w:ascii="Times New Roman" w:hAnsi="Times New Roman" w:cs="Times New Roman"/>
          <w:sz w:val="28"/>
          <w:szCs w:val="28"/>
        </w:rPr>
        <w:t>External Examiner</w:t>
      </w:r>
      <w:r w:rsidRPr="00EB7905">
        <w:rPr>
          <w:rFonts w:ascii="Times New Roman" w:hAnsi="Times New Roman" w:cs="Times New Roman"/>
          <w:sz w:val="28"/>
          <w:szCs w:val="28"/>
        </w:rPr>
        <w:tab/>
      </w:r>
      <w:r w:rsidRPr="00EB7905">
        <w:rPr>
          <w:rFonts w:ascii="Times New Roman" w:hAnsi="Times New Roman" w:cs="Times New Roman"/>
          <w:sz w:val="28"/>
          <w:szCs w:val="28"/>
        </w:rPr>
        <w:tab/>
      </w:r>
      <w:r w:rsidRPr="00EB7905">
        <w:rPr>
          <w:rFonts w:ascii="Times New Roman" w:hAnsi="Times New Roman" w:cs="Times New Roman"/>
          <w:sz w:val="28"/>
          <w:szCs w:val="28"/>
        </w:rPr>
        <w:tab/>
        <w:t xml:space="preserve">Signature </w:t>
      </w:r>
      <w:r w:rsidRPr="00EB7905">
        <w:rPr>
          <w:rFonts w:ascii="Times New Roman" w:hAnsi="Times New Roman" w:cs="Times New Roman"/>
          <w:sz w:val="28"/>
          <w:szCs w:val="28"/>
        </w:rPr>
        <w:tab/>
      </w:r>
      <w:r w:rsidRPr="00EB7905">
        <w:rPr>
          <w:rFonts w:ascii="Times New Roman" w:hAnsi="Times New Roman" w:cs="Times New Roman"/>
          <w:sz w:val="28"/>
          <w:szCs w:val="28"/>
        </w:rPr>
        <w:tab/>
        <w:t>Date</w:t>
      </w:r>
    </w:p>
    <w:p w:rsidR="0081490D" w:rsidRPr="00EB7905" w:rsidRDefault="0081490D" w:rsidP="0081490D">
      <w:pPr>
        <w:rPr>
          <w:rFonts w:ascii="Times New Roman" w:hAnsi="Times New Roman" w:cs="Times New Roman"/>
          <w:sz w:val="28"/>
          <w:szCs w:val="28"/>
        </w:rPr>
      </w:pPr>
      <w:r w:rsidRPr="00EB7905">
        <w:rPr>
          <w:rFonts w:ascii="Times New Roman" w:hAnsi="Times New Roman" w:cs="Times New Roman"/>
          <w:sz w:val="28"/>
          <w:szCs w:val="28"/>
        </w:rPr>
        <w:br w:type="page"/>
      </w:r>
    </w:p>
    <w:p w:rsidR="0081490D" w:rsidRPr="005C46C4" w:rsidRDefault="0081490D" w:rsidP="0081490D">
      <w:pPr>
        <w:spacing w:line="240" w:lineRule="auto"/>
        <w:jc w:val="center"/>
        <w:rPr>
          <w:rFonts w:ascii="Arial" w:hAnsi="Arial"/>
          <w:b/>
          <w:sz w:val="28"/>
        </w:rPr>
      </w:pPr>
      <w:r w:rsidRPr="005C46C4">
        <w:rPr>
          <w:rFonts w:ascii="Arial" w:hAnsi="Arial"/>
          <w:b/>
          <w:sz w:val="28"/>
        </w:rPr>
        <w:lastRenderedPageBreak/>
        <w:t xml:space="preserve">DEDICATION </w:t>
      </w:r>
    </w:p>
    <w:p w:rsidR="0081490D" w:rsidRPr="005C46C4" w:rsidRDefault="0081490D" w:rsidP="0081490D">
      <w:pPr>
        <w:spacing w:line="480" w:lineRule="auto"/>
        <w:jc w:val="both"/>
        <w:rPr>
          <w:rFonts w:ascii="Arial" w:hAnsi="Arial"/>
          <w:b/>
          <w:sz w:val="24"/>
        </w:rPr>
      </w:pPr>
      <w:r w:rsidRPr="005C46C4">
        <w:rPr>
          <w:rFonts w:ascii="Arial" w:hAnsi="Arial"/>
          <w:b/>
          <w:sz w:val="28"/>
        </w:rPr>
        <w:tab/>
      </w:r>
      <w:r w:rsidR="00EB7905">
        <w:rPr>
          <w:rFonts w:ascii="Bookman Old Style" w:hAnsi="Bookman Old Style"/>
          <w:sz w:val="28"/>
        </w:rPr>
        <w:t>This research work is specially dedicated to my loving, caring and understanding parents and my siblings.</w:t>
      </w:r>
    </w:p>
    <w:p w:rsidR="0081490D" w:rsidRPr="005C46C4" w:rsidRDefault="0081490D" w:rsidP="0081490D">
      <w:pPr>
        <w:rPr>
          <w:rFonts w:ascii="Arial" w:hAnsi="Arial"/>
          <w:b/>
          <w:sz w:val="28"/>
        </w:rPr>
      </w:pPr>
      <w:r w:rsidRPr="005C46C4">
        <w:rPr>
          <w:rFonts w:ascii="Arial" w:hAnsi="Arial"/>
          <w:b/>
          <w:sz w:val="28"/>
        </w:rPr>
        <w:br w:type="page"/>
      </w:r>
    </w:p>
    <w:p w:rsidR="0081490D" w:rsidRDefault="0081490D" w:rsidP="0081490D">
      <w:pPr>
        <w:spacing w:line="240" w:lineRule="auto"/>
        <w:jc w:val="center"/>
        <w:rPr>
          <w:rFonts w:ascii="Arial" w:hAnsi="Arial"/>
          <w:b/>
          <w:sz w:val="28"/>
        </w:rPr>
      </w:pPr>
      <w:r w:rsidRPr="005C46C4">
        <w:rPr>
          <w:rFonts w:ascii="Arial" w:hAnsi="Arial"/>
          <w:b/>
          <w:sz w:val="28"/>
        </w:rPr>
        <w:lastRenderedPageBreak/>
        <w:t>ACKNOWLEDGEMENTS</w:t>
      </w:r>
    </w:p>
    <w:p w:rsidR="00EB7905" w:rsidRDefault="00EB7905" w:rsidP="00EB7905">
      <w:pPr>
        <w:spacing w:line="360" w:lineRule="auto"/>
        <w:jc w:val="both"/>
        <w:rPr>
          <w:rFonts w:ascii="Bookman Old Style" w:hAnsi="Bookman Old Style"/>
          <w:sz w:val="28"/>
        </w:rPr>
      </w:pPr>
      <w:r>
        <w:rPr>
          <w:rFonts w:ascii="Bookman Old Style" w:hAnsi="Bookman Old Style"/>
          <w:sz w:val="28"/>
        </w:rPr>
        <w:t>First, my deepest appreciation goes to Almighty God, who had been in existence even in the beginning of this work and will be forever be. I appreciate foe providing his supremacy over every situation of my life, may his name, depressed forever and ever Amen.</w:t>
      </w:r>
    </w:p>
    <w:p w:rsidR="00EB7905" w:rsidRDefault="00EB7905" w:rsidP="00EB7905">
      <w:pPr>
        <w:spacing w:line="360" w:lineRule="auto"/>
        <w:jc w:val="both"/>
        <w:rPr>
          <w:rFonts w:ascii="Bookman Old Style" w:hAnsi="Bookman Old Style"/>
          <w:sz w:val="28"/>
        </w:rPr>
      </w:pPr>
      <w:r>
        <w:rPr>
          <w:rFonts w:ascii="Bookman Old Style" w:hAnsi="Bookman Old Style"/>
          <w:sz w:val="28"/>
        </w:rPr>
        <w:tab/>
        <w:t>My profound gratitude goes to my distinguished and unique Supervisor Dr. Saka Babatunde for always creating time supports this work out of his tight schedule, your contribution and correction and constructive criticism I have made in this course of work.</w:t>
      </w:r>
    </w:p>
    <w:p w:rsidR="00EB7905" w:rsidRDefault="00EB7905" w:rsidP="00EB7905">
      <w:pPr>
        <w:spacing w:line="360" w:lineRule="auto"/>
        <w:jc w:val="both"/>
        <w:rPr>
          <w:rFonts w:ascii="Bookman Old Style" w:hAnsi="Bookman Old Style"/>
          <w:sz w:val="28"/>
        </w:rPr>
      </w:pPr>
      <w:r>
        <w:rPr>
          <w:rFonts w:ascii="Bookman Old Style" w:hAnsi="Bookman Old Style"/>
          <w:sz w:val="28"/>
        </w:rPr>
        <w:t>Special appreciation goes to the Head of Department, Mr. Onimasa and my caring lecturers.</w:t>
      </w:r>
    </w:p>
    <w:p w:rsidR="00EB7905" w:rsidRDefault="00EB7905" w:rsidP="00EB7905">
      <w:pPr>
        <w:spacing w:line="360" w:lineRule="auto"/>
        <w:jc w:val="both"/>
        <w:rPr>
          <w:rFonts w:ascii="Bookman Old Style" w:hAnsi="Bookman Old Style"/>
          <w:sz w:val="28"/>
        </w:rPr>
      </w:pPr>
      <w:r>
        <w:rPr>
          <w:rFonts w:ascii="Bookman Old Style" w:hAnsi="Bookman Old Style"/>
          <w:sz w:val="28"/>
        </w:rPr>
        <w:tab/>
        <w:t xml:space="preserve">My appreciation also goes to my parents, Mr. &amp; Mrs. Ariko for their support, to my amazing siblings Ayoola, Yinka, Yetunde, Iridat </w:t>
      </w:r>
    </w:p>
    <w:p w:rsidR="00EB7905" w:rsidRDefault="00EB7905" w:rsidP="00EB7905">
      <w:pPr>
        <w:spacing w:line="360" w:lineRule="auto"/>
        <w:jc w:val="both"/>
        <w:rPr>
          <w:rFonts w:ascii="Bookman Old Style" w:hAnsi="Bookman Old Style"/>
          <w:sz w:val="28"/>
        </w:rPr>
      </w:pPr>
      <w:r>
        <w:rPr>
          <w:rFonts w:ascii="Bookman Old Style" w:hAnsi="Bookman Old Style"/>
          <w:sz w:val="28"/>
        </w:rPr>
        <w:tab/>
        <w:t>To my fellow course mates, I appreciate you all.</w:t>
      </w:r>
    </w:p>
    <w:p w:rsidR="00EB7905" w:rsidRPr="005C46C4" w:rsidRDefault="00EB7905" w:rsidP="00EB7905">
      <w:pPr>
        <w:spacing w:line="240" w:lineRule="auto"/>
        <w:rPr>
          <w:rFonts w:ascii="Arial" w:hAnsi="Arial"/>
          <w:b/>
          <w:sz w:val="28"/>
        </w:rPr>
      </w:pPr>
    </w:p>
    <w:p w:rsidR="0081490D" w:rsidRPr="005C46C4" w:rsidRDefault="0081490D" w:rsidP="0081490D">
      <w:pPr>
        <w:spacing w:line="480" w:lineRule="auto"/>
        <w:ind w:firstLine="720"/>
        <w:jc w:val="both"/>
        <w:rPr>
          <w:rFonts w:ascii="Arial" w:hAnsi="Arial"/>
          <w:sz w:val="28"/>
        </w:rPr>
      </w:pPr>
    </w:p>
    <w:p w:rsidR="0081490D" w:rsidRPr="005C46C4" w:rsidRDefault="0081490D" w:rsidP="0081490D">
      <w:pPr>
        <w:rPr>
          <w:rFonts w:ascii="Arial" w:hAnsi="Arial"/>
          <w:sz w:val="24"/>
        </w:rPr>
      </w:pPr>
      <w:r w:rsidRPr="005C46C4">
        <w:rPr>
          <w:rFonts w:ascii="Arial" w:hAnsi="Arial"/>
          <w:sz w:val="24"/>
        </w:rPr>
        <w:lastRenderedPageBreak/>
        <w:br w:type="page"/>
      </w:r>
    </w:p>
    <w:p w:rsidR="0081490D" w:rsidRPr="005C46C4" w:rsidRDefault="0081490D" w:rsidP="0081490D">
      <w:pPr>
        <w:spacing w:line="480" w:lineRule="auto"/>
        <w:ind w:firstLine="720"/>
        <w:jc w:val="center"/>
        <w:rPr>
          <w:rFonts w:ascii="Arial" w:hAnsi="Arial"/>
          <w:b/>
          <w:sz w:val="28"/>
        </w:rPr>
      </w:pPr>
      <w:r w:rsidRPr="005C46C4">
        <w:rPr>
          <w:rFonts w:ascii="Arial" w:hAnsi="Arial"/>
          <w:b/>
          <w:sz w:val="28"/>
        </w:rPr>
        <w:lastRenderedPageBreak/>
        <w:t>ABSTRACT</w:t>
      </w:r>
    </w:p>
    <w:p w:rsidR="0081490D" w:rsidRPr="00B02F6B" w:rsidRDefault="0081490D" w:rsidP="00B02F6B">
      <w:pPr>
        <w:spacing w:line="240" w:lineRule="auto"/>
        <w:ind w:firstLine="720"/>
        <w:jc w:val="both"/>
        <w:rPr>
          <w:rFonts w:ascii="Arial" w:hAnsi="Arial"/>
          <w:i/>
          <w:sz w:val="28"/>
          <w:szCs w:val="28"/>
        </w:rPr>
      </w:pPr>
      <w:r w:rsidRPr="00B02F6B">
        <w:rPr>
          <w:rFonts w:ascii="Arial" w:hAnsi="Arial"/>
          <w:i/>
          <w:sz w:val="28"/>
          <w:szCs w:val="28"/>
        </w:rPr>
        <w:t>The study is an investigation into influence of available human and material resources on guidance and counselling services of the UBE</w:t>
      </w:r>
      <w:r w:rsidR="00EB7905">
        <w:rPr>
          <w:rFonts w:ascii="Arial" w:hAnsi="Arial"/>
          <w:i/>
          <w:sz w:val="28"/>
          <w:szCs w:val="28"/>
        </w:rPr>
        <w:t xml:space="preserve"> </w:t>
      </w:r>
      <w:r w:rsidRPr="00B02F6B">
        <w:rPr>
          <w:rFonts w:ascii="Arial" w:hAnsi="Arial"/>
          <w:i/>
          <w:sz w:val="28"/>
          <w:szCs w:val="28"/>
        </w:rPr>
        <w:t>Two hundred teachers from ten</w:t>
      </w:r>
      <w:r w:rsidR="00B02F6B">
        <w:rPr>
          <w:rFonts w:ascii="Arial" w:hAnsi="Arial"/>
          <w:i/>
          <w:sz w:val="28"/>
          <w:szCs w:val="28"/>
        </w:rPr>
        <w:t xml:space="preserve"> </w:t>
      </w:r>
      <w:r w:rsidRPr="00B02F6B">
        <w:rPr>
          <w:rFonts w:ascii="Arial" w:hAnsi="Arial"/>
          <w:i/>
          <w:sz w:val="28"/>
          <w:szCs w:val="28"/>
        </w:rPr>
        <w:t xml:space="preserve">(10) secondary  school </w:t>
      </w:r>
      <w:r w:rsidR="007055E7" w:rsidRPr="00B02F6B">
        <w:rPr>
          <w:rFonts w:ascii="Arial" w:hAnsi="Arial"/>
          <w:i/>
          <w:sz w:val="28"/>
          <w:szCs w:val="28"/>
        </w:rPr>
        <w:t xml:space="preserve">Ilorin West </w:t>
      </w:r>
      <w:r w:rsidRPr="00B02F6B">
        <w:rPr>
          <w:rFonts w:ascii="Arial" w:hAnsi="Arial"/>
          <w:i/>
          <w:sz w:val="28"/>
          <w:szCs w:val="28"/>
        </w:rPr>
        <w:t>Local Government area using participate in the study by responded to questionnaire survey. Four research questions were proposed for the study while simple percentage and t-test statistical methods were used to analyse data gathered from questionnaire distributed.</w:t>
      </w:r>
    </w:p>
    <w:p w:rsidR="0081490D" w:rsidRPr="00B02F6B" w:rsidRDefault="00B02F6B" w:rsidP="00B02F6B">
      <w:pPr>
        <w:spacing w:line="240" w:lineRule="auto"/>
        <w:ind w:firstLine="720"/>
        <w:jc w:val="both"/>
        <w:rPr>
          <w:rFonts w:ascii="Arial" w:hAnsi="Arial"/>
          <w:i/>
          <w:sz w:val="28"/>
          <w:szCs w:val="28"/>
        </w:rPr>
      </w:pPr>
      <w:r>
        <w:rPr>
          <w:rFonts w:ascii="Arial" w:hAnsi="Arial"/>
          <w:i/>
          <w:sz w:val="28"/>
          <w:szCs w:val="28"/>
        </w:rPr>
        <w:t>The study</w:t>
      </w:r>
      <w:r w:rsidR="0081490D" w:rsidRPr="00B02F6B">
        <w:rPr>
          <w:rFonts w:ascii="Arial" w:hAnsi="Arial"/>
          <w:i/>
          <w:sz w:val="28"/>
          <w:szCs w:val="28"/>
        </w:rPr>
        <w:t xml:space="preserve"> revealed inadequacy of counsellors in the UBE Schools and non availability of essential materials resources such as well equipped cousin office which affect proper dissemination of information to students It was therefore recommended that recruitment and retention of qualified counsellor must be given priority attention and that government and school authorities should provide learning materials to ensure effective learning outcomes.    </w:t>
      </w:r>
    </w:p>
    <w:p w:rsidR="0081490D" w:rsidRPr="005C46C4" w:rsidRDefault="0081490D" w:rsidP="0081490D">
      <w:pPr>
        <w:rPr>
          <w:rFonts w:ascii="Arial" w:hAnsi="Arial"/>
          <w:sz w:val="24"/>
        </w:rPr>
      </w:pPr>
      <w:r w:rsidRPr="005C46C4">
        <w:rPr>
          <w:rFonts w:ascii="Arial" w:hAnsi="Arial"/>
          <w:sz w:val="24"/>
        </w:rPr>
        <w:br w:type="page"/>
      </w:r>
    </w:p>
    <w:p w:rsidR="0081490D" w:rsidRPr="005C46C4" w:rsidRDefault="0081490D" w:rsidP="0081490D">
      <w:pPr>
        <w:jc w:val="center"/>
        <w:rPr>
          <w:rFonts w:ascii="Arial" w:hAnsi="Arial"/>
          <w:b/>
          <w:sz w:val="28"/>
        </w:rPr>
      </w:pPr>
      <w:r w:rsidRPr="005C46C4">
        <w:rPr>
          <w:rFonts w:ascii="Arial" w:hAnsi="Arial"/>
          <w:b/>
          <w:sz w:val="28"/>
        </w:rPr>
        <w:lastRenderedPageBreak/>
        <w:t xml:space="preserve">TABLE OF CONTENTS </w:t>
      </w:r>
    </w:p>
    <w:p w:rsidR="0081490D" w:rsidRPr="005C46C4" w:rsidRDefault="0081490D" w:rsidP="0081490D">
      <w:pPr>
        <w:rPr>
          <w:rFonts w:ascii="Arial" w:hAnsi="Arial"/>
          <w:sz w:val="28"/>
        </w:rPr>
      </w:pPr>
      <w:r w:rsidRPr="005C46C4">
        <w:rPr>
          <w:rFonts w:ascii="Arial" w:hAnsi="Arial"/>
          <w:sz w:val="28"/>
        </w:rPr>
        <w:t>TITLE PAGE</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I</w:t>
      </w:r>
    </w:p>
    <w:p w:rsidR="0081490D" w:rsidRPr="005C46C4" w:rsidRDefault="0081490D" w:rsidP="0081490D">
      <w:pPr>
        <w:rPr>
          <w:rFonts w:ascii="Arial" w:hAnsi="Arial"/>
          <w:sz w:val="28"/>
        </w:rPr>
      </w:pPr>
      <w:r w:rsidRPr="005C46C4">
        <w:rPr>
          <w:rFonts w:ascii="Arial" w:hAnsi="Arial"/>
          <w:sz w:val="28"/>
        </w:rPr>
        <w:t>CERTIFICATION</w:t>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II</w:t>
      </w:r>
    </w:p>
    <w:p w:rsidR="0081490D" w:rsidRPr="005C46C4" w:rsidRDefault="0081490D" w:rsidP="0081490D">
      <w:pPr>
        <w:rPr>
          <w:rFonts w:ascii="Arial" w:hAnsi="Arial"/>
          <w:sz w:val="28"/>
        </w:rPr>
      </w:pPr>
      <w:r w:rsidRPr="005C46C4">
        <w:rPr>
          <w:rFonts w:ascii="Arial" w:hAnsi="Arial"/>
          <w:sz w:val="28"/>
        </w:rPr>
        <w:t>DEDICATION</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III</w:t>
      </w:r>
    </w:p>
    <w:p w:rsidR="0081490D" w:rsidRPr="005C46C4" w:rsidRDefault="0081490D" w:rsidP="0081490D">
      <w:pPr>
        <w:rPr>
          <w:rFonts w:ascii="Arial" w:hAnsi="Arial"/>
          <w:sz w:val="28"/>
        </w:rPr>
      </w:pPr>
      <w:r w:rsidRPr="005C46C4">
        <w:rPr>
          <w:rFonts w:ascii="Arial" w:hAnsi="Arial"/>
          <w:sz w:val="28"/>
        </w:rPr>
        <w:t xml:space="preserve">ACKNOWLEDGEMENTS </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IV</w:t>
      </w:r>
    </w:p>
    <w:p w:rsidR="0081490D" w:rsidRPr="005C46C4" w:rsidRDefault="0081490D" w:rsidP="0081490D">
      <w:pPr>
        <w:rPr>
          <w:rFonts w:ascii="Arial" w:hAnsi="Arial"/>
          <w:sz w:val="28"/>
        </w:rPr>
      </w:pPr>
      <w:r w:rsidRPr="005C46C4">
        <w:rPr>
          <w:rFonts w:ascii="Arial" w:hAnsi="Arial"/>
          <w:sz w:val="28"/>
        </w:rPr>
        <w:t>ABSTRACT</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VI</w:t>
      </w:r>
    </w:p>
    <w:p w:rsidR="0081490D" w:rsidRPr="005C46C4" w:rsidRDefault="0081490D" w:rsidP="0081490D">
      <w:pPr>
        <w:rPr>
          <w:rFonts w:ascii="Arial" w:hAnsi="Arial"/>
          <w:sz w:val="28"/>
        </w:rPr>
      </w:pPr>
      <w:r w:rsidRPr="005C46C4">
        <w:rPr>
          <w:rFonts w:ascii="Arial" w:hAnsi="Arial"/>
          <w:sz w:val="28"/>
        </w:rPr>
        <w:t xml:space="preserve">TABLE OF CONTENT </w:t>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VII</w:t>
      </w:r>
    </w:p>
    <w:p w:rsidR="0081490D" w:rsidRPr="005C46C4" w:rsidRDefault="0081490D" w:rsidP="0081490D">
      <w:pPr>
        <w:rPr>
          <w:rFonts w:ascii="Arial" w:hAnsi="Arial"/>
          <w:sz w:val="28"/>
        </w:rPr>
      </w:pPr>
      <w:r w:rsidRPr="005C46C4">
        <w:rPr>
          <w:rFonts w:ascii="Arial" w:hAnsi="Arial"/>
          <w:sz w:val="28"/>
        </w:rPr>
        <w:t>LIST OF TABLES</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IX</w:t>
      </w:r>
    </w:p>
    <w:p w:rsidR="0081490D" w:rsidRPr="005C46C4" w:rsidRDefault="0081490D" w:rsidP="0081490D">
      <w:pPr>
        <w:rPr>
          <w:rFonts w:ascii="Arial" w:hAnsi="Arial"/>
          <w:b/>
          <w:sz w:val="28"/>
        </w:rPr>
      </w:pPr>
      <w:r w:rsidRPr="005C46C4">
        <w:rPr>
          <w:rFonts w:ascii="Arial" w:hAnsi="Arial"/>
          <w:b/>
          <w:sz w:val="28"/>
        </w:rPr>
        <w:t>CHAPTER ONE: INTRODUCTION</w:t>
      </w:r>
    </w:p>
    <w:p w:rsidR="0081490D" w:rsidRPr="005C46C4" w:rsidRDefault="0081490D" w:rsidP="0081490D">
      <w:pPr>
        <w:rPr>
          <w:rFonts w:ascii="Arial" w:hAnsi="Arial"/>
          <w:sz w:val="28"/>
        </w:rPr>
      </w:pPr>
      <w:r w:rsidRPr="005C46C4">
        <w:rPr>
          <w:rFonts w:ascii="Arial" w:hAnsi="Arial"/>
          <w:sz w:val="28"/>
        </w:rPr>
        <w:t>Background to the Study</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1</w:t>
      </w:r>
    </w:p>
    <w:p w:rsidR="0081490D" w:rsidRPr="005C46C4" w:rsidRDefault="0081490D" w:rsidP="0081490D">
      <w:pPr>
        <w:rPr>
          <w:rFonts w:ascii="Arial" w:hAnsi="Arial"/>
          <w:sz w:val="28"/>
        </w:rPr>
      </w:pPr>
      <w:r w:rsidRPr="005C46C4">
        <w:rPr>
          <w:rFonts w:ascii="Arial" w:hAnsi="Arial"/>
          <w:sz w:val="28"/>
        </w:rPr>
        <w:t>Statement of the Problem</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3</w:t>
      </w:r>
    </w:p>
    <w:p w:rsidR="0081490D" w:rsidRPr="005C46C4" w:rsidRDefault="0081490D" w:rsidP="0081490D">
      <w:pPr>
        <w:rPr>
          <w:rFonts w:ascii="Arial" w:hAnsi="Arial"/>
          <w:sz w:val="28"/>
        </w:rPr>
      </w:pPr>
      <w:r w:rsidRPr="005C46C4">
        <w:rPr>
          <w:rFonts w:ascii="Arial" w:hAnsi="Arial"/>
          <w:sz w:val="28"/>
        </w:rPr>
        <w:t>Purpose of the Study</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4</w:t>
      </w:r>
    </w:p>
    <w:p w:rsidR="0081490D" w:rsidRPr="005C46C4" w:rsidRDefault="0081490D" w:rsidP="0081490D">
      <w:pPr>
        <w:rPr>
          <w:rFonts w:ascii="Arial" w:hAnsi="Arial"/>
          <w:sz w:val="28"/>
        </w:rPr>
      </w:pPr>
      <w:r w:rsidRPr="005C46C4">
        <w:rPr>
          <w:rFonts w:ascii="Arial" w:hAnsi="Arial"/>
          <w:sz w:val="28"/>
        </w:rPr>
        <w:t>General Questions</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5</w:t>
      </w:r>
    </w:p>
    <w:p w:rsidR="0081490D" w:rsidRPr="005C46C4" w:rsidRDefault="0081490D" w:rsidP="0081490D">
      <w:pPr>
        <w:rPr>
          <w:rFonts w:ascii="Arial" w:hAnsi="Arial"/>
          <w:sz w:val="28"/>
        </w:rPr>
      </w:pPr>
      <w:r w:rsidRPr="005C46C4">
        <w:rPr>
          <w:rFonts w:ascii="Arial" w:hAnsi="Arial"/>
          <w:sz w:val="28"/>
        </w:rPr>
        <w:t xml:space="preserve">Research Question </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6</w:t>
      </w:r>
    </w:p>
    <w:p w:rsidR="0081490D" w:rsidRPr="005C46C4" w:rsidRDefault="0081490D" w:rsidP="0081490D">
      <w:pPr>
        <w:rPr>
          <w:rFonts w:ascii="Arial" w:hAnsi="Arial"/>
          <w:sz w:val="28"/>
        </w:rPr>
      </w:pPr>
      <w:r w:rsidRPr="005C46C4">
        <w:rPr>
          <w:rFonts w:ascii="Arial" w:hAnsi="Arial"/>
          <w:sz w:val="28"/>
        </w:rPr>
        <w:t>Research Hypothesis</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7</w:t>
      </w:r>
    </w:p>
    <w:p w:rsidR="0081490D" w:rsidRPr="005C46C4" w:rsidRDefault="0081490D" w:rsidP="0081490D">
      <w:pPr>
        <w:rPr>
          <w:rFonts w:ascii="Arial" w:hAnsi="Arial"/>
          <w:sz w:val="28"/>
        </w:rPr>
      </w:pPr>
      <w:r w:rsidRPr="005C46C4">
        <w:rPr>
          <w:rFonts w:ascii="Arial" w:hAnsi="Arial"/>
          <w:sz w:val="28"/>
        </w:rPr>
        <w:t>Significance of the Study</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8</w:t>
      </w:r>
    </w:p>
    <w:p w:rsidR="0081490D" w:rsidRPr="005C46C4" w:rsidRDefault="0081490D" w:rsidP="0081490D">
      <w:pPr>
        <w:rPr>
          <w:rFonts w:ascii="Arial" w:hAnsi="Arial"/>
          <w:sz w:val="28"/>
        </w:rPr>
      </w:pPr>
      <w:r w:rsidRPr="005C46C4">
        <w:rPr>
          <w:rFonts w:ascii="Arial" w:hAnsi="Arial"/>
          <w:sz w:val="28"/>
        </w:rPr>
        <w:t>Delimitation of the Study</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8</w:t>
      </w:r>
    </w:p>
    <w:p w:rsidR="0081490D" w:rsidRPr="005C46C4" w:rsidRDefault="0081490D" w:rsidP="0081490D">
      <w:pPr>
        <w:rPr>
          <w:rFonts w:ascii="Arial" w:hAnsi="Arial"/>
          <w:sz w:val="28"/>
        </w:rPr>
      </w:pPr>
      <w:r w:rsidRPr="005C46C4">
        <w:rPr>
          <w:rFonts w:ascii="Arial" w:hAnsi="Arial"/>
          <w:sz w:val="28"/>
        </w:rPr>
        <w:t xml:space="preserve">Operational Definition of </w:t>
      </w:r>
      <w:r w:rsidR="005C46C4" w:rsidRPr="005C46C4">
        <w:rPr>
          <w:rFonts w:ascii="Arial" w:hAnsi="Arial"/>
          <w:sz w:val="28"/>
        </w:rPr>
        <w:t xml:space="preserve">Terms </w:t>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ab/>
      </w:r>
      <w:r w:rsidRPr="005C46C4">
        <w:rPr>
          <w:rFonts w:ascii="Arial" w:hAnsi="Arial"/>
          <w:sz w:val="28"/>
        </w:rPr>
        <w:tab/>
        <w:t>8</w:t>
      </w:r>
    </w:p>
    <w:p w:rsidR="0081490D" w:rsidRPr="005C46C4" w:rsidRDefault="0081490D" w:rsidP="0081490D">
      <w:pPr>
        <w:rPr>
          <w:rFonts w:ascii="Arial" w:hAnsi="Arial"/>
          <w:b/>
          <w:sz w:val="28"/>
        </w:rPr>
      </w:pPr>
    </w:p>
    <w:p w:rsidR="0081490D" w:rsidRPr="005C46C4" w:rsidRDefault="0081490D" w:rsidP="0081490D">
      <w:pPr>
        <w:rPr>
          <w:rFonts w:ascii="Arial" w:hAnsi="Arial"/>
          <w:b/>
          <w:sz w:val="28"/>
        </w:rPr>
      </w:pPr>
      <w:r w:rsidRPr="005C46C4">
        <w:rPr>
          <w:rFonts w:ascii="Arial" w:hAnsi="Arial"/>
          <w:b/>
          <w:sz w:val="28"/>
        </w:rPr>
        <w:lastRenderedPageBreak/>
        <w:t xml:space="preserve">CHAPTER TWO: REVIEW OF RELATED LITERATURE </w:t>
      </w:r>
    </w:p>
    <w:p w:rsidR="0081490D" w:rsidRPr="005C46C4" w:rsidRDefault="0081490D" w:rsidP="005C46C4">
      <w:pPr>
        <w:spacing w:line="360" w:lineRule="auto"/>
        <w:jc w:val="both"/>
        <w:rPr>
          <w:rFonts w:ascii="Arial" w:hAnsi="Arial"/>
          <w:sz w:val="28"/>
        </w:rPr>
      </w:pPr>
      <w:r w:rsidRPr="005C46C4">
        <w:rPr>
          <w:rFonts w:ascii="Arial" w:hAnsi="Arial"/>
          <w:sz w:val="28"/>
        </w:rPr>
        <w:t>School Guidance and Counselling Services</w:t>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11</w:t>
      </w:r>
    </w:p>
    <w:p w:rsidR="0081490D" w:rsidRPr="005C46C4" w:rsidRDefault="0081490D" w:rsidP="005C46C4">
      <w:pPr>
        <w:spacing w:line="360" w:lineRule="auto"/>
        <w:jc w:val="both"/>
        <w:rPr>
          <w:rFonts w:ascii="Arial" w:hAnsi="Arial"/>
          <w:sz w:val="28"/>
        </w:rPr>
      </w:pPr>
      <w:r w:rsidRPr="005C46C4">
        <w:rPr>
          <w:rFonts w:ascii="Arial" w:hAnsi="Arial"/>
          <w:sz w:val="28"/>
        </w:rPr>
        <w:t>The Role of School Counsellors</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15</w:t>
      </w:r>
    </w:p>
    <w:p w:rsidR="0081490D" w:rsidRPr="005C46C4" w:rsidRDefault="0081490D" w:rsidP="005C46C4">
      <w:pPr>
        <w:spacing w:line="360" w:lineRule="auto"/>
        <w:jc w:val="both"/>
        <w:rPr>
          <w:rFonts w:ascii="Arial" w:hAnsi="Arial"/>
          <w:sz w:val="24"/>
        </w:rPr>
      </w:pPr>
      <w:r w:rsidRPr="005C46C4">
        <w:rPr>
          <w:rFonts w:ascii="Arial" w:hAnsi="Arial"/>
          <w:sz w:val="24"/>
        </w:rPr>
        <w:t xml:space="preserve">Relationship </w:t>
      </w:r>
      <w:r w:rsidR="00B02F6B" w:rsidRPr="005C46C4">
        <w:rPr>
          <w:rFonts w:ascii="Arial" w:hAnsi="Arial"/>
          <w:sz w:val="24"/>
        </w:rPr>
        <w:t>between</w:t>
      </w:r>
      <w:r w:rsidRPr="005C46C4">
        <w:rPr>
          <w:rFonts w:ascii="Arial" w:hAnsi="Arial"/>
          <w:sz w:val="24"/>
        </w:rPr>
        <w:t xml:space="preserve"> the Counsellor and School Teacher </w:t>
      </w:r>
      <w:r w:rsidR="005C46C4">
        <w:rPr>
          <w:rFonts w:ascii="Arial" w:hAnsi="Arial"/>
          <w:sz w:val="24"/>
        </w:rPr>
        <w:tab/>
      </w:r>
      <w:r w:rsidRPr="005C46C4">
        <w:rPr>
          <w:rFonts w:ascii="Arial" w:hAnsi="Arial"/>
          <w:sz w:val="24"/>
        </w:rPr>
        <w:tab/>
        <w:t>17</w:t>
      </w:r>
    </w:p>
    <w:p w:rsidR="0081490D" w:rsidRPr="005C46C4" w:rsidRDefault="0081490D" w:rsidP="005C46C4">
      <w:pPr>
        <w:spacing w:line="360" w:lineRule="auto"/>
        <w:jc w:val="both"/>
        <w:rPr>
          <w:rFonts w:ascii="Arial" w:hAnsi="Arial"/>
          <w:sz w:val="24"/>
        </w:rPr>
      </w:pPr>
      <w:r w:rsidRPr="005C46C4">
        <w:rPr>
          <w:rFonts w:ascii="Arial" w:hAnsi="Arial"/>
          <w:sz w:val="24"/>
        </w:rPr>
        <w:t>Guidance Personnel in the Nigerian School System</w:t>
      </w:r>
    </w:p>
    <w:p w:rsidR="0081490D" w:rsidRPr="005C46C4" w:rsidRDefault="0081490D" w:rsidP="005C46C4">
      <w:pPr>
        <w:spacing w:line="360" w:lineRule="auto"/>
        <w:jc w:val="both"/>
        <w:rPr>
          <w:rFonts w:ascii="Arial" w:hAnsi="Arial"/>
          <w:sz w:val="24"/>
        </w:rPr>
      </w:pPr>
      <w:r w:rsidRPr="005C46C4">
        <w:rPr>
          <w:rFonts w:ascii="Arial" w:hAnsi="Arial"/>
          <w:sz w:val="24"/>
        </w:rPr>
        <w:t>(Human Resources)</w:t>
      </w:r>
      <w:r w:rsidRPr="005C46C4">
        <w:rPr>
          <w:rFonts w:ascii="Arial" w:hAnsi="Arial"/>
          <w:sz w:val="24"/>
        </w:rPr>
        <w:tab/>
      </w:r>
      <w:r w:rsidRPr="005C46C4">
        <w:rPr>
          <w:rFonts w:ascii="Arial" w:hAnsi="Arial"/>
          <w:sz w:val="24"/>
        </w:rPr>
        <w:tab/>
      </w:r>
      <w:r w:rsidRPr="005C46C4">
        <w:rPr>
          <w:rFonts w:ascii="Arial" w:hAnsi="Arial"/>
          <w:sz w:val="24"/>
        </w:rPr>
        <w:tab/>
      </w:r>
      <w:r w:rsidRPr="005C46C4">
        <w:rPr>
          <w:rFonts w:ascii="Arial" w:hAnsi="Arial"/>
          <w:sz w:val="24"/>
        </w:rPr>
        <w:tab/>
      </w:r>
      <w:r w:rsidRPr="005C46C4">
        <w:rPr>
          <w:rFonts w:ascii="Arial" w:hAnsi="Arial"/>
          <w:sz w:val="24"/>
        </w:rPr>
        <w:tab/>
      </w:r>
      <w:r w:rsidRPr="005C46C4">
        <w:rPr>
          <w:rFonts w:ascii="Arial" w:hAnsi="Arial"/>
          <w:sz w:val="24"/>
        </w:rPr>
        <w:tab/>
      </w:r>
      <w:r w:rsidRPr="005C46C4">
        <w:rPr>
          <w:rFonts w:ascii="Arial" w:hAnsi="Arial"/>
          <w:sz w:val="24"/>
        </w:rPr>
        <w:tab/>
      </w:r>
      <w:r w:rsidR="005C46C4">
        <w:rPr>
          <w:rFonts w:ascii="Arial" w:hAnsi="Arial"/>
          <w:sz w:val="24"/>
        </w:rPr>
        <w:tab/>
      </w:r>
      <w:r w:rsidRPr="005C46C4">
        <w:rPr>
          <w:rFonts w:ascii="Arial" w:hAnsi="Arial"/>
          <w:sz w:val="24"/>
        </w:rPr>
        <w:t>20</w:t>
      </w:r>
    </w:p>
    <w:p w:rsidR="0081490D" w:rsidRPr="005C46C4" w:rsidRDefault="0081490D" w:rsidP="005C46C4">
      <w:pPr>
        <w:spacing w:line="360" w:lineRule="auto"/>
        <w:jc w:val="both"/>
        <w:rPr>
          <w:rFonts w:ascii="Arial" w:hAnsi="Arial"/>
          <w:sz w:val="26"/>
        </w:rPr>
      </w:pPr>
      <w:r w:rsidRPr="005C46C4">
        <w:rPr>
          <w:rFonts w:ascii="Arial" w:hAnsi="Arial"/>
          <w:sz w:val="26"/>
        </w:rPr>
        <w:t>Material Resources</w:t>
      </w:r>
      <w:r w:rsidRPr="005C46C4">
        <w:rPr>
          <w:rFonts w:ascii="Arial" w:hAnsi="Arial"/>
          <w:sz w:val="26"/>
        </w:rPr>
        <w:tab/>
      </w:r>
      <w:r w:rsidRPr="005C46C4">
        <w:rPr>
          <w:rFonts w:ascii="Arial" w:hAnsi="Arial"/>
          <w:sz w:val="26"/>
        </w:rPr>
        <w:tab/>
      </w:r>
      <w:r w:rsidRPr="005C46C4">
        <w:rPr>
          <w:rFonts w:ascii="Arial" w:hAnsi="Arial"/>
          <w:sz w:val="26"/>
        </w:rPr>
        <w:tab/>
      </w:r>
      <w:r w:rsidRPr="005C46C4">
        <w:rPr>
          <w:rFonts w:ascii="Arial" w:hAnsi="Arial"/>
          <w:sz w:val="26"/>
        </w:rPr>
        <w:tab/>
      </w:r>
      <w:r w:rsidRPr="005C46C4">
        <w:rPr>
          <w:rFonts w:ascii="Arial" w:hAnsi="Arial"/>
          <w:sz w:val="26"/>
        </w:rPr>
        <w:tab/>
      </w:r>
      <w:r w:rsidRPr="005C46C4">
        <w:rPr>
          <w:rFonts w:ascii="Arial" w:hAnsi="Arial"/>
          <w:sz w:val="26"/>
        </w:rPr>
        <w:tab/>
      </w:r>
      <w:r w:rsidRPr="005C46C4">
        <w:rPr>
          <w:rFonts w:ascii="Arial" w:hAnsi="Arial"/>
          <w:sz w:val="26"/>
        </w:rPr>
        <w:tab/>
        <w:t>22</w:t>
      </w:r>
    </w:p>
    <w:p w:rsidR="0081490D" w:rsidRPr="005C46C4" w:rsidRDefault="0081490D" w:rsidP="005C46C4">
      <w:pPr>
        <w:spacing w:line="360" w:lineRule="auto"/>
        <w:jc w:val="both"/>
        <w:rPr>
          <w:rFonts w:ascii="Arial" w:hAnsi="Arial"/>
          <w:sz w:val="26"/>
        </w:rPr>
      </w:pPr>
      <w:r w:rsidRPr="005C46C4">
        <w:rPr>
          <w:rFonts w:ascii="Arial" w:hAnsi="Arial"/>
          <w:sz w:val="26"/>
        </w:rPr>
        <w:t>Universal Basic Education (UBE)</w:t>
      </w:r>
      <w:r w:rsidRPr="005C46C4">
        <w:rPr>
          <w:rFonts w:ascii="Arial" w:hAnsi="Arial"/>
          <w:sz w:val="26"/>
        </w:rPr>
        <w:tab/>
      </w:r>
      <w:r w:rsidRPr="005C46C4">
        <w:rPr>
          <w:rFonts w:ascii="Arial" w:hAnsi="Arial"/>
          <w:sz w:val="26"/>
        </w:rPr>
        <w:tab/>
      </w:r>
      <w:r w:rsidRPr="005C46C4">
        <w:rPr>
          <w:rFonts w:ascii="Arial" w:hAnsi="Arial"/>
          <w:sz w:val="26"/>
        </w:rPr>
        <w:tab/>
      </w:r>
      <w:r w:rsidRPr="005C46C4">
        <w:rPr>
          <w:rFonts w:ascii="Arial" w:hAnsi="Arial"/>
          <w:sz w:val="26"/>
        </w:rPr>
        <w:tab/>
      </w:r>
      <w:r w:rsidRPr="005C46C4">
        <w:rPr>
          <w:rFonts w:ascii="Arial" w:hAnsi="Arial"/>
          <w:sz w:val="26"/>
        </w:rPr>
        <w:tab/>
        <w:t>23</w:t>
      </w:r>
    </w:p>
    <w:p w:rsidR="0081490D" w:rsidRPr="005C46C4" w:rsidRDefault="0081490D" w:rsidP="005C46C4">
      <w:pPr>
        <w:spacing w:line="360" w:lineRule="auto"/>
        <w:jc w:val="both"/>
        <w:rPr>
          <w:rFonts w:ascii="Arial" w:hAnsi="Arial"/>
          <w:b/>
        </w:rPr>
      </w:pPr>
      <w:r w:rsidRPr="005C46C4">
        <w:rPr>
          <w:rFonts w:ascii="Arial" w:hAnsi="Arial"/>
          <w:sz w:val="26"/>
        </w:rPr>
        <w:t>Summary of the Literature Reviewed</w:t>
      </w:r>
      <w:r w:rsidRPr="005C46C4">
        <w:rPr>
          <w:rFonts w:ascii="Arial" w:hAnsi="Arial"/>
          <w:sz w:val="26"/>
        </w:rPr>
        <w:tab/>
      </w:r>
      <w:r w:rsidRPr="005C46C4">
        <w:rPr>
          <w:rFonts w:ascii="Arial" w:hAnsi="Arial"/>
          <w:sz w:val="26"/>
        </w:rPr>
        <w:tab/>
      </w:r>
      <w:r w:rsidRPr="005C46C4">
        <w:rPr>
          <w:rFonts w:ascii="Arial" w:hAnsi="Arial"/>
          <w:sz w:val="26"/>
        </w:rPr>
        <w:tab/>
      </w:r>
      <w:r w:rsidRPr="005C46C4">
        <w:rPr>
          <w:rFonts w:ascii="Arial" w:hAnsi="Arial"/>
          <w:sz w:val="26"/>
        </w:rPr>
        <w:tab/>
      </w:r>
      <w:r w:rsidR="005C46C4">
        <w:rPr>
          <w:rFonts w:ascii="Arial" w:hAnsi="Arial"/>
          <w:sz w:val="26"/>
        </w:rPr>
        <w:tab/>
      </w:r>
      <w:r w:rsidRPr="005C46C4">
        <w:rPr>
          <w:rFonts w:ascii="Arial" w:hAnsi="Arial"/>
          <w:sz w:val="26"/>
        </w:rPr>
        <w:t>25</w:t>
      </w:r>
    </w:p>
    <w:p w:rsidR="0081490D" w:rsidRPr="005C46C4" w:rsidRDefault="0081490D" w:rsidP="0081490D">
      <w:pPr>
        <w:rPr>
          <w:rFonts w:ascii="Arial" w:hAnsi="Arial"/>
          <w:b/>
          <w:sz w:val="28"/>
        </w:rPr>
      </w:pPr>
      <w:r w:rsidRPr="005C46C4">
        <w:rPr>
          <w:rFonts w:ascii="Arial" w:hAnsi="Arial"/>
          <w:b/>
          <w:sz w:val="28"/>
        </w:rPr>
        <w:t>CHAPTER THREE: RESEARCH METHOD</w:t>
      </w:r>
    </w:p>
    <w:p w:rsidR="0081490D" w:rsidRPr="005C46C4" w:rsidRDefault="0081490D" w:rsidP="0081490D">
      <w:pPr>
        <w:jc w:val="both"/>
        <w:rPr>
          <w:rFonts w:ascii="Arial" w:hAnsi="Arial"/>
          <w:sz w:val="28"/>
        </w:rPr>
      </w:pPr>
      <w:r w:rsidRPr="005C46C4">
        <w:rPr>
          <w:rFonts w:ascii="Arial" w:hAnsi="Arial"/>
          <w:sz w:val="28"/>
        </w:rPr>
        <w:t>Research Design</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ab/>
        <w:t>26</w:t>
      </w:r>
    </w:p>
    <w:p w:rsidR="0081490D" w:rsidRPr="005C46C4" w:rsidRDefault="0081490D" w:rsidP="0081490D">
      <w:pPr>
        <w:jc w:val="both"/>
        <w:rPr>
          <w:rFonts w:ascii="Arial" w:hAnsi="Arial"/>
          <w:sz w:val="28"/>
        </w:rPr>
      </w:pPr>
      <w:r w:rsidRPr="005C46C4">
        <w:rPr>
          <w:rFonts w:ascii="Arial" w:hAnsi="Arial"/>
          <w:sz w:val="28"/>
        </w:rPr>
        <w:t>Population</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26</w:t>
      </w:r>
    </w:p>
    <w:p w:rsidR="0081490D" w:rsidRPr="005C46C4" w:rsidRDefault="0081490D" w:rsidP="0081490D">
      <w:pPr>
        <w:jc w:val="both"/>
        <w:rPr>
          <w:rFonts w:ascii="Arial" w:hAnsi="Arial"/>
          <w:sz w:val="28"/>
        </w:rPr>
      </w:pPr>
      <w:r w:rsidRPr="005C46C4">
        <w:rPr>
          <w:rFonts w:ascii="Arial" w:hAnsi="Arial"/>
          <w:sz w:val="28"/>
        </w:rPr>
        <w:t xml:space="preserve">Sample and Sampling Techniques </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27</w:t>
      </w:r>
    </w:p>
    <w:p w:rsidR="0081490D" w:rsidRPr="005C46C4" w:rsidRDefault="0081490D" w:rsidP="0081490D">
      <w:pPr>
        <w:jc w:val="both"/>
        <w:rPr>
          <w:rFonts w:ascii="Arial" w:hAnsi="Arial"/>
          <w:sz w:val="28"/>
        </w:rPr>
      </w:pPr>
      <w:r w:rsidRPr="005C46C4">
        <w:rPr>
          <w:rFonts w:ascii="Arial" w:hAnsi="Arial"/>
          <w:sz w:val="28"/>
        </w:rPr>
        <w:t>Research Instrument</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ab/>
        <w:t>27</w:t>
      </w:r>
    </w:p>
    <w:p w:rsidR="0081490D" w:rsidRPr="005C46C4" w:rsidRDefault="0081490D" w:rsidP="0081490D">
      <w:pPr>
        <w:jc w:val="both"/>
        <w:rPr>
          <w:rFonts w:ascii="Arial" w:hAnsi="Arial"/>
          <w:sz w:val="28"/>
        </w:rPr>
      </w:pPr>
      <w:r w:rsidRPr="005C46C4">
        <w:rPr>
          <w:rFonts w:ascii="Arial" w:hAnsi="Arial"/>
          <w:sz w:val="28"/>
        </w:rPr>
        <w:t>Validity of Instrument</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ab/>
        <w:t>28</w:t>
      </w:r>
    </w:p>
    <w:p w:rsidR="0081490D" w:rsidRPr="005C46C4" w:rsidRDefault="0081490D" w:rsidP="0081490D">
      <w:pPr>
        <w:jc w:val="both"/>
        <w:rPr>
          <w:rFonts w:ascii="Arial" w:hAnsi="Arial"/>
          <w:sz w:val="28"/>
        </w:rPr>
      </w:pPr>
      <w:r w:rsidRPr="005C46C4">
        <w:rPr>
          <w:rFonts w:ascii="Arial" w:hAnsi="Arial"/>
          <w:sz w:val="28"/>
        </w:rPr>
        <w:t xml:space="preserve">Reliability of the Instrument </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29</w:t>
      </w:r>
    </w:p>
    <w:p w:rsidR="0081490D" w:rsidRPr="005C46C4" w:rsidRDefault="0081490D" w:rsidP="0081490D">
      <w:pPr>
        <w:jc w:val="both"/>
        <w:rPr>
          <w:rFonts w:ascii="Arial" w:hAnsi="Arial"/>
          <w:sz w:val="28"/>
        </w:rPr>
      </w:pPr>
      <w:r w:rsidRPr="005C46C4">
        <w:rPr>
          <w:rFonts w:ascii="Arial" w:hAnsi="Arial"/>
          <w:sz w:val="28"/>
        </w:rPr>
        <w:t xml:space="preserve">Administration of the Instrument </w:t>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r>
      <w:r w:rsidRPr="005C46C4">
        <w:rPr>
          <w:rFonts w:ascii="Arial" w:hAnsi="Arial"/>
          <w:sz w:val="28"/>
        </w:rPr>
        <w:tab/>
        <w:t>29</w:t>
      </w:r>
    </w:p>
    <w:p w:rsidR="0081490D" w:rsidRPr="005C46C4" w:rsidRDefault="0081490D" w:rsidP="0081490D">
      <w:pPr>
        <w:jc w:val="both"/>
        <w:rPr>
          <w:rFonts w:ascii="Arial" w:hAnsi="Arial"/>
          <w:sz w:val="28"/>
        </w:rPr>
      </w:pPr>
      <w:r w:rsidRPr="005C46C4">
        <w:rPr>
          <w:rFonts w:ascii="Arial" w:hAnsi="Arial"/>
          <w:sz w:val="28"/>
        </w:rPr>
        <w:t xml:space="preserve">Data Analysis </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t>29</w:t>
      </w:r>
    </w:p>
    <w:p w:rsidR="0081490D" w:rsidRPr="005C46C4" w:rsidRDefault="0081490D" w:rsidP="0081490D">
      <w:pPr>
        <w:jc w:val="both"/>
        <w:rPr>
          <w:rFonts w:ascii="Arial" w:hAnsi="Arial"/>
          <w:b/>
          <w:sz w:val="28"/>
        </w:rPr>
      </w:pPr>
      <w:r w:rsidRPr="005C46C4">
        <w:rPr>
          <w:rFonts w:ascii="Arial" w:hAnsi="Arial"/>
          <w:b/>
          <w:sz w:val="28"/>
        </w:rPr>
        <w:lastRenderedPageBreak/>
        <w:t>CHAPTER FOUR: RESULT AND DISCUSSION</w:t>
      </w:r>
    </w:p>
    <w:p w:rsidR="0081490D" w:rsidRPr="005C46C4" w:rsidRDefault="0081490D" w:rsidP="0081490D">
      <w:pPr>
        <w:jc w:val="both"/>
        <w:rPr>
          <w:rFonts w:ascii="Arial" w:hAnsi="Arial"/>
          <w:sz w:val="28"/>
        </w:rPr>
      </w:pPr>
      <w:r w:rsidRPr="005C46C4">
        <w:rPr>
          <w:rFonts w:ascii="Arial" w:hAnsi="Arial"/>
          <w:sz w:val="28"/>
        </w:rPr>
        <w:t>Results</w:t>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t>4</w:t>
      </w:r>
      <w:r w:rsidRPr="005C46C4">
        <w:rPr>
          <w:rFonts w:ascii="Arial" w:hAnsi="Arial"/>
          <w:sz w:val="28"/>
        </w:rPr>
        <w:t>0</w:t>
      </w:r>
    </w:p>
    <w:p w:rsidR="0081490D" w:rsidRPr="005C46C4" w:rsidRDefault="0081490D" w:rsidP="0081490D">
      <w:pPr>
        <w:jc w:val="both"/>
        <w:rPr>
          <w:rFonts w:ascii="Arial" w:hAnsi="Arial"/>
          <w:sz w:val="28"/>
        </w:rPr>
      </w:pPr>
      <w:r w:rsidRPr="005C46C4">
        <w:rPr>
          <w:rFonts w:ascii="Arial" w:hAnsi="Arial"/>
          <w:sz w:val="28"/>
        </w:rPr>
        <w:t>Discussion</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t>4</w:t>
      </w:r>
      <w:r w:rsidRPr="005C46C4">
        <w:rPr>
          <w:rFonts w:ascii="Arial" w:hAnsi="Arial"/>
          <w:sz w:val="28"/>
        </w:rPr>
        <w:t>7</w:t>
      </w:r>
    </w:p>
    <w:p w:rsidR="0081490D" w:rsidRPr="005C46C4" w:rsidRDefault="0081490D" w:rsidP="0081490D">
      <w:pPr>
        <w:jc w:val="both"/>
        <w:rPr>
          <w:rFonts w:ascii="Arial" w:hAnsi="Arial"/>
          <w:b/>
        </w:rPr>
      </w:pPr>
      <w:r w:rsidRPr="005C46C4">
        <w:rPr>
          <w:rFonts w:ascii="Arial" w:hAnsi="Arial"/>
          <w:b/>
        </w:rPr>
        <w:t xml:space="preserve">CHAPTER FIVE: SUMMARY, CONCLUSION AND </w:t>
      </w:r>
      <w:r w:rsidR="005C46C4" w:rsidRPr="005C46C4">
        <w:rPr>
          <w:rFonts w:ascii="Arial" w:hAnsi="Arial"/>
          <w:b/>
        </w:rPr>
        <w:t>RECOMMENDATIONS</w:t>
      </w:r>
    </w:p>
    <w:p w:rsidR="0081490D" w:rsidRPr="005C46C4" w:rsidRDefault="0081490D" w:rsidP="0081490D">
      <w:pPr>
        <w:jc w:val="both"/>
        <w:rPr>
          <w:rFonts w:ascii="Arial" w:hAnsi="Arial"/>
          <w:sz w:val="28"/>
        </w:rPr>
      </w:pPr>
      <w:r w:rsidRPr="005C46C4">
        <w:rPr>
          <w:rFonts w:ascii="Arial" w:hAnsi="Arial"/>
          <w:sz w:val="28"/>
        </w:rPr>
        <w:t>Summary</w:t>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t>5</w:t>
      </w:r>
      <w:r w:rsidRPr="005C46C4">
        <w:rPr>
          <w:rFonts w:ascii="Arial" w:hAnsi="Arial"/>
          <w:sz w:val="28"/>
        </w:rPr>
        <w:t>2</w:t>
      </w:r>
    </w:p>
    <w:p w:rsidR="0081490D" w:rsidRPr="005C46C4" w:rsidRDefault="0081490D" w:rsidP="0081490D">
      <w:pPr>
        <w:jc w:val="both"/>
        <w:rPr>
          <w:rFonts w:ascii="Arial" w:hAnsi="Arial"/>
          <w:sz w:val="28"/>
        </w:rPr>
      </w:pPr>
      <w:r w:rsidRPr="005C46C4">
        <w:rPr>
          <w:rFonts w:ascii="Arial" w:hAnsi="Arial"/>
          <w:sz w:val="28"/>
        </w:rPr>
        <w:t>Conclusion</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t>5</w:t>
      </w:r>
      <w:r w:rsidRPr="005C46C4">
        <w:rPr>
          <w:rFonts w:ascii="Arial" w:hAnsi="Arial"/>
          <w:sz w:val="28"/>
        </w:rPr>
        <w:t>3</w:t>
      </w:r>
    </w:p>
    <w:p w:rsidR="0081490D" w:rsidRPr="005C46C4" w:rsidRDefault="0081490D" w:rsidP="0081490D">
      <w:pPr>
        <w:jc w:val="both"/>
        <w:rPr>
          <w:rFonts w:ascii="Arial" w:hAnsi="Arial"/>
          <w:sz w:val="28"/>
        </w:rPr>
      </w:pPr>
      <w:r w:rsidRPr="005C46C4">
        <w:rPr>
          <w:rFonts w:ascii="Arial" w:hAnsi="Arial"/>
          <w:sz w:val="28"/>
        </w:rPr>
        <w:t>Implication of Study</w:t>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t>5</w:t>
      </w:r>
      <w:r w:rsidRPr="005C46C4">
        <w:rPr>
          <w:rFonts w:ascii="Arial" w:hAnsi="Arial"/>
          <w:sz w:val="28"/>
        </w:rPr>
        <w:t>4</w:t>
      </w:r>
    </w:p>
    <w:p w:rsidR="0081490D" w:rsidRPr="005C46C4" w:rsidRDefault="0081490D" w:rsidP="0081490D">
      <w:pPr>
        <w:jc w:val="both"/>
        <w:rPr>
          <w:rFonts w:ascii="Arial" w:hAnsi="Arial"/>
          <w:sz w:val="28"/>
        </w:rPr>
      </w:pPr>
      <w:r w:rsidRPr="005C46C4">
        <w:rPr>
          <w:rFonts w:ascii="Arial" w:hAnsi="Arial"/>
          <w:sz w:val="28"/>
        </w:rPr>
        <w:t>Recommendation</w:t>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r>
      <w:r w:rsidR="005C46C4">
        <w:rPr>
          <w:rFonts w:ascii="Arial" w:hAnsi="Arial"/>
          <w:sz w:val="28"/>
        </w:rPr>
        <w:tab/>
        <w:t>5</w:t>
      </w:r>
      <w:r w:rsidRPr="005C46C4">
        <w:rPr>
          <w:rFonts w:ascii="Arial" w:hAnsi="Arial"/>
          <w:sz w:val="28"/>
        </w:rPr>
        <w:t>5</w:t>
      </w:r>
    </w:p>
    <w:p w:rsidR="0081490D" w:rsidRPr="005C46C4" w:rsidRDefault="0081490D" w:rsidP="0081490D">
      <w:pPr>
        <w:jc w:val="both"/>
        <w:rPr>
          <w:rFonts w:ascii="Arial" w:hAnsi="Arial"/>
          <w:sz w:val="28"/>
        </w:rPr>
      </w:pPr>
      <w:r w:rsidRPr="005C46C4">
        <w:rPr>
          <w:rFonts w:ascii="Arial" w:hAnsi="Arial"/>
          <w:sz w:val="28"/>
        </w:rPr>
        <w:t>Limitation of the Study</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ab/>
        <w:t>5</w:t>
      </w:r>
      <w:r w:rsidRPr="005C46C4">
        <w:rPr>
          <w:rFonts w:ascii="Arial" w:hAnsi="Arial"/>
          <w:sz w:val="28"/>
        </w:rPr>
        <w:t>6</w:t>
      </w:r>
    </w:p>
    <w:p w:rsidR="0081490D" w:rsidRPr="005C46C4" w:rsidRDefault="0081490D" w:rsidP="0081490D">
      <w:pPr>
        <w:jc w:val="both"/>
        <w:rPr>
          <w:rFonts w:ascii="Arial" w:hAnsi="Arial"/>
          <w:sz w:val="28"/>
        </w:rPr>
      </w:pPr>
      <w:r w:rsidRPr="005C46C4">
        <w:rPr>
          <w:rFonts w:ascii="Arial" w:hAnsi="Arial"/>
          <w:sz w:val="28"/>
        </w:rPr>
        <w:t xml:space="preserve">Suggestion for Further Studies </w:t>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Pr="005C46C4">
        <w:rPr>
          <w:rFonts w:ascii="Arial" w:hAnsi="Arial"/>
          <w:sz w:val="28"/>
        </w:rPr>
        <w:tab/>
      </w:r>
      <w:r w:rsidR="005C46C4">
        <w:rPr>
          <w:rFonts w:ascii="Arial" w:hAnsi="Arial"/>
          <w:sz w:val="28"/>
        </w:rPr>
        <w:t>5</w:t>
      </w:r>
      <w:r w:rsidRPr="005C46C4">
        <w:rPr>
          <w:rFonts w:ascii="Arial" w:hAnsi="Arial"/>
          <w:sz w:val="28"/>
        </w:rPr>
        <w:t>7</w:t>
      </w:r>
    </w:p>
    <w:p w:rsidR="0081490D" w:rsidRPr="005C46C4" w:rsidRDefault="0081490D" w:rsidP="0081490D">
      <w:pPr>
        <w:jc w:val="both"/>
        <w:rPr>
          <w:rFonts w:ascii="Arial" w:hAnsi="Arial"/>
          <w:sz w:val="28"/>
        </w:rPr>
      </w:pPr>
      <w:r w:rsidRPr="005C46C4">
        <w:rPr>
          <w:rFonts w:ascii="Arial" w:hAnsi="Arial"/>
          <w:sz w:val="28"/>
        </w:rPr>
        <w:t xml:space="preserve">REFERENCES </w:t>
      </w:r>
    </w:p>
    <w:p w:rsidR="0081490D" w:rsidRPr="005C46C4" w:rsidRDefault="0081490D" w:rsidP="0081490D">
      <w:pPr>
        <w:jc w:val="both"/>
        <w:rPr>
          <w:rFonts w:ascii="Arial" w:hAnsi="Arial"/>
          <w:sz w:val="28"/>
        </w:rPr>
      </w:pPr>
      <w:r w:rsidRPr="005C46C4">
        <w:rPr>
          <w:rFonts w:ascii="Arial" w:hAnsi="Arial"/>
          <w:sz w:val="28"/>
        </w:rPr>
        <w:t xml:space="preserve">APPENDIX </w:t>
      </w:r>
    </w:p>
    <w:p w:rsidR="0081490D" w:rsidRPr="005C46C4" w:rsidRDefault="0081490D" w:rsidP="0081490D">
      <w:pPr>
        <w:rPr>
          <w:rFonts w:ascii="Arial" w:hAnsi="Arial"/>
          <w:sz w:val="28"/>
        </w:rPr>
      </w:pPr>
    </w:p>
    <w:p w:rsidR="0081490D" w:rsidRPr="005C46C4" w:rsidRDefault="0081490D" w:rsidP="0081490D">
      <w:pPr>
        <w:rPr>
          <w:rFonts w:ascii="Arial" w:hAnsi="Arial"/>
          <w:sz w:val="28"/>
        </w:rPr>
      </w:pPr>
      <w:r w:rsidRPr="005C46C4">
        <w:rPr>
          <w:rFonts w:ascii="Arial" w:hAnsi="Arial"/>
          <w:sz w:val="28"/>
        </w:rPr>
        <w:br w:type="page"/>
      </w:r>
    </w:p>
    <w:p w:rsidR="0081490D" w:rsidRPr="005C46C4" w:rsidRDefault="0081490D" w:rsidP="005C46C4">
      <w:pPr>
        <w:jc w:val="center"/>
        <w:rPr>
          <w:rFonts w:ascii="Arial" w:hAnsi="Arial" w:cs="Bookman Old Style"/>
          <w:b/>
          <w:sz w:val="28"/>
          <w:szCs w:val="28"/>
        </w:rPr>
      </w:pPr>
      <w:r w:rsidRPr="005C46C4">
        <w:rPr>
          <w:rFonts w:ascii="Arial" w:hAnsi="Arial"/>
          <w:sz w:val="28"/>
        </w:rPr>
        <w:lastRenderedPageBreak/>
        <w:br w:type="page"/>
      </w:r>
      <w:r w:rsidRPr="005C46C4">
        <w:rPr>
          <w:rFonts w:ascii="Arial" w:hAnsi="Arial" w:cs="Bookman Old Style"/>
          <w:b/>
          <w:sz w:val="28"/>
          <w:szCs w:val="28"/>
        </w:rPr>
        <w:lastRenderedPageBreak/>
        <w:t>LIST OF TABLES</w:t>
      </w:r>
    </w:p>
    <w:p w:rsidR="0081490D" w:rsidRPr="005C46C4" w:rsidRDefault="0081490D" w:rsidP="0081490D">
      <w:pPr>
        <w:spacing w:line="360" w:lineRule="auto"/>
        <w:ind w:left="1440" w:hanging="1440"/>
        <w:jc w:val="both"/>
        <w:rPr>
          <w:rFonts w:ascii="Arial" w:hAnsi="Arial"/>
          <w:sz w:val="28"/>
          <w:szCs w:val="28"/>
        </w:rPr>
      </w:pPr>
      <w:r w:rsidRPr="005C46C4">
        <w:rPr>
          <w:rFonts w:ascii="Arial" w:hAnsi="Arial"/>
          <w:sz w:val="28"/>
          <w:szCs w:val="28"/>
        </w:rPr>
        <w:t>Table 1:</w:t>
      </w:r>
      <w:r w:rsidRPr="005C46C4">
        <w:rPr>
          <w:rFonts w:ascii="Arial" w:hAnsi="Arial"/>
          <w:sz w:val="28"/>
          <w:szCs w:val="28"/>
        </w:rPr>
        <w:tab/>
        <w:t>Distribution of respondent by Gender</w:t>
      </w:r>
      <w:r w:rsidRPr="005C46C4">
        <w:rPr>
          <w:rFonts w:ascii="Arial" w:hAnsi="Arial"/>
          <w:sz w:val="28"/>
          <w:szCs w:val="28"/>
        </w:rPr>
        <w:tab/>
        <w:t>35</w:t>
      </w:r>
    </w:p>
    <w:p w:rsidR="0081490D" w:rsidRPr="005C46C4" w:rsidRDefault="0081490D" w:rsidP="0081490D">
      <w:pPr>
        <w:spacing w:line="360" w:lineRule="auto"/>
        <w:ind w:left="1440" w:hanging="1440"/>
        <w:jc w:val="both"/>
        <w:rPr>
          <w:rFonts w:ascii="Arial" w:hAnsi="Arial"/>
          <w:sz w:val="28"/>
          <w:szCs w:val="28"/>
        </w:rPr>
      </w:pPr>
      <w:r w:rsidRPr="005C46C4">
        <w:rPr>
          <w:rFonts w:ascii="Arial" w:hAnsi="Arial"/>
          <w:sz w:val="28"/>
          <w:szCs w:val="28"/>
        </w:rPr>
        <w:t>Table 2:</w:t>
      </w:r>
      <w:r w:rsidRPr="005C46C4">
        <w:rPr>
          <w:rFonts w:ascii="Arial" w:hAnsi="Arial"/>
          <w:sz w:val="28"/>
          <w:szCs w:val="28"/>
        </w:rPr>
        <w:tab/>
      </w:r>
      <w:r w:rsidRPr="005C46C4">
        <w:rPr>
          <w:rFonts w:ascii="Arial" w:hAnsi="Arial"/>
          <w:sz w:val="26"/>
          <w:szCs w:val="28"/>
        </w:rPr>
        <w:t>Distribution of respondent by School Type</w:t>
      </w:r>
      <w:r w:rsidRPr="005C46C4">
        <w:rPr>
          <w:rFonts w:ascii="Arial" w:hAnsi="Arial"/>
          <w:sz w:val="28"/>
          <w:szCs w:val="28"/>
        </w:rPr>
        <w:tab/>
        <w:t>36</w:t>
      </w:r>
    </w:p>
    <w:p w:rsidR="0081490D" w:rsidRPr="005C46C4" w:rsidRDefault="0081490D" w:rsidP="0081490D">
      <w:pPr>
        <w:spacing w:line="360" w:lineRule="auto"/>
        <w:ind w:left="1440" w:hanging="1440"/>
        <w:jc w:val="both"/>
        <w:rPr>
          <w:rFonts w:ascii="Arial" w:hAnsi="Arial"/>
          <w:sz w:val="28"/>
          <w:szCs w:val="28"/>
        </w:rPr>
      </w:pPr>
      <w:r w:rsidRPr="005C46C4">
        <w:rPr>
          <w:rFonts w:ascii="Arial" w:hAnsi="Arial"/>
          <w:sz w:val="28"/>
          <w:szCs w:val="28"/>
        </w:rPr>
        <w:t>Table 3:</w:t>
      </w:r>
      <w:r w:rsidRPr="005C46C4">
        <w:rPr>
          <w:rFonts w:ascii="Arial" w:hAnsi="Arial"/>
          <w:sz w:val="28"/>
          <w:szCs w:val="28"/>
        </w:rPr>
        <w:tab/>
        <w:t>Distribution of respondent by Teaching</w:t>
      </w:r>
      <w:r w:rsidRPr="005C46C4">
        <w:rPr>
          <w:rFonts w:ascii="Arial" w:hAnsi="Arial"/>
          <w:sz w:val="28"/>
          <w:szCs w:val="28"/>
        </w:rPr>
        <w:tab/>
        <w:t>36</w:t>
      </w:r>
    </w:p>
    <w:p w:rsidR="0081490D" w:rsidRPr="005C46C4" w:rsidRDefault="0081490D" w:rsidP="0081490D">
      <w:pPr>
        <w:spacing w:line="360" w:lineRule="auto"/>
        <w:ind w:left="1440" w:hanging="1440"/>
        <w:jc w:val="both"/>
        <w:rPr>
          <w:rFonts w:ascii="Arial" w:hAnsi="Arial"/>
          <w:sz w:val="28"/>
          <w:szCs w:val="28"/>
        </w:rPr>
      </w:pPr>
      <w:r w:rsidRPr="005C46C4">
        <w:rPr>
          <w:rFonts w:ascii="Arial" w:hAnsi="Arial"/>
          <w:sz w:val="28"/>
          <w:szCs w:val="28"/>
        </w:rPr>
        <w:t>Table 4:</w:t>
      </w:r>
      <w:r w:rsidRPr="005C46C4">
        <w:rPr>
          <w:rFonts w:ascii="Arial" w:hAnsi="Arial"/>
          <w:sz w:val="28"/>
          <w:szCs w:val="28"/>
        </w:rPr>
        <w:tab/>
        <w:t>Responses to th</w:t>
      </w:r>
      <w:r w:rsidR="00525776" w:rsidRPr="005C46C4">
        <w:rPr>
          <w:rFonts w:ascii="Arial" w:hAnsi="Arial"/>
          <w:sz w:val="28"/>
          <w:szCs w:val="28"/>
        </w:rPr>
        <w:t>estrength</w:t>
      </w:r>
      <w:r w:rsidRPr="005C46C4">
        <w:rPr>
          <w:rFonts w:ascii="Arial" w:hAnsi="Arial"/>
          <w:sz w:val="28"/>
          <w:szCs w:val="28"/>
        </w:rPr>
        <w:t xml:space="preserve"> of guidance counsellor at UBE school</w:t>
      </w:r>
      <w:r w:rsidRPr="005C46C4">
        <w:rPr>
          <w:rFonts w:ascii="Arial" w:hAnsi="Arial"/>
          <w:sz w:val="28"/>
          <w:szCs w:val="28"/>
        </w:rPr>
        <w:tab/>
      </w:r>
      <w:r w:rsidRPr="005C46C4">
        <w:rPr>
          <w:rFonts w:ascii="Arial" w:hAnsi="Arial"/>
          <w:sz w:val="28"/>
          <w:szCs w:val="28"/>
        </w:rPr>
        <w:tab/>
      </w:r>
      <w:r w:rsidRPr="005C46C4">
        <w:rPr>
          <w:rFonts w:ascii="Arial" w:hAnsi="Arial"/>
          <w:sz w:val="28"/>
          <w:szCs w:val="28"/>
        </w:rPr>
        <w:tab/>
      </w:r>
      <w:r w:rsidRPr="005C46C4">
        <w:rPr>
          <w:rFonts w:ascii="Arial" w:hAnsi="Arial"/>
          <w:sz w:val="28"/>
          <w:szCs w:val="28"/>
        </w:rPr>
        <w:tab/>
        <w:t>37</w:t>
      </w:r>
    </w:p>
    <w:p w:rsidR="0081490D" w:rsidRPr="005C46C4" w:rsidRDefault="0081490D" w:rsidP="0081490D">
      <w:pPr>
        <w:spacing w:line="360" w:lineRule="auto"/>
        <w:ind w:left="1440" w:hanging="1440"/>
        <w:jc w:val="both"/>
        <w:rPr>
          <w:rFonts w:ascii="Arial" w:hAnsi="Arial"/>
          <w:sz w:val="28"/>
          <w:szCs w:val="28"/>
        </w:rPr>
      </w:pPr>
      <w:r w:rsidRPr="005C46C4">
        <w:rPr>
          <w:rFonts w:ascii="Arial" w:hAnsi="Arial"/>
          <w:sz w:val="28"/>
          <w:szCs w:val="28"/>
        </w:rPr>
        <w:t>Table 5:</w:t>
      </w:r>
      <w:r w:rsidRPr="005C46C4">
        <w:rPr>
          <w:rFonts w:ascii="Arial" w:hAnsi="Arial"/>
          <w:sz w:val="28"/>
          <w:szCs w:val="28"/>
        </w:rPr>
        <w:tab/>
      </w:r>
      <w:r w:rsidRPr="005C46C4">
        <w:rPr>
          <w:rFonts w:ascii="Arial" w:hAnsi="Arial"/>
          <w:sz w:val="26"/>
          <w:szCs w:val="28"/>
        </w:rPr>
        <w:t>Responses on what types of material resources are available at UBE school</w:t>
      </w:r>
      <w:r w:rsidRPr="005C46C4">
        <w:rPr>
          <w:rFonts w:ascii="Arial" w:hAnsi="Arial"/>
          <w:sz w:val="26"/>
          <w:szCs w:val="28"/>
        </w:rPr>
        <w:tab/>
      </w:r>
      <w:r w:rsidRPr="005C46C4">
        <w:rPr>
          <w:rFonts w:ascii="Arial" w:hAnsi="Arial"/>
          <w:sz w:val="26"/>
          <w:szCs w:val="28"/>
        </w:rPr>
        <w:tab/>
      </w:r>
      <w:r w:rsidRPr="005C46C4">
        <w:rPr>
          <w:rFonts w:ascii="Arial" w:hAnsi="Arial"/>
          <w:sz w:val="26"/>
          <w:szCs w:val="28"/>
        </w:rPr>
        <w:tab/>
      </w:r>
      <w:r w:rsidRPr="005C46C4">
        <w:rPr>
          <w:rFonts w:ascii="Arial" w:hAnsi="Arial"/>
          <w:sz w:val="26"/>
          <w:szCs w:val="28"/>
        </w:rPr>
        <w:tab/>
        <w:t>38</w:t>
      </w:r>
      <w:r w:rsidRPr="005C46C4">
        <w:rPr>
          <w:rFonts w:ascii="Arial" w:hAnsi="Arial"/>
          <w:sz w:val="26"/>
          <w:szCs w:val="28"/>
        </w:rPr>
        <w:tab/>
      </w:r>
      <w:r w:rsidRPr="005C46C4">
        <w:rPr>
          <w:rFonts w:ascii="Arial" w:hAnsi="Arial"/>
          <w:sz w:val="28"/>
          <w:szCs w:val="28"/>
        </w:rPr>
        <w:tab/>
      </w:r>
      <w:r w:rsidRPr="005C46C4">
        <w:rPr>
          <w:rFonts w:ascii="Arial" w:hAnsi="Arial"/>
          <w:sz w:val="28"/>
          <w:szCs w:val="28"/>
        </w:rPr>
        <w:tab/>
      </w:r>
      <w:r w:rsidRPr="005C46C4">
        <w:rPr>
          <w:rFonts w:ascii="Arial" w:hAnsi="Arial"/>
          <w:sz w:val="28"/>
          <w:szCs w:val="28"/>
        </w:rPr>
        <w:tab/>
      </w:r>
      <w:r w:rsidRPr="005C46C4">
        <w:rPr>
          <w:rFonts w:ascii="Arial" w:hAnsi="Arial"/>
          <w:sz w:val="28"/>
          <w:szCs w:val="28"/>
        </w:rPr>
        <w:tab/>
      </w:r>
    </w:p>
    <w:p w:rsidR="0081490D" w:rsidRPr="005C46C4" w:rsidRDefault="0081490D" w:rsidP="0081490D">
      <w:pPr>
        <w:rPr>
          <w:rFonts w:ascii="Arial" w:hAnsi="Arial"/>
          <w:sz w:val="28"/>
        </w:rPr>
        <w:sectPr w:rsidR="0081490D" w:rsidRPr="005C46C4" w:rsidSect="005C46C4">
          <w:footerReference w:type="default" r:id="rId7"/>
          <w:pgSz w:w="11520" w:h="14400"/>
          <w:pgMar w:top="1440" w:right="1728" w:bottom="2160" w:left="2016" w:header="720" w:footer="720" w:gutter="0"/>
          <w:pgNumType w:fmt="lowerRoman" w:start="1"/>
          <w:cols w:space="720"/>
          <w:docGrid w:linePitch="360"/>
        </w:sectPr>
      </w:pPr>
    </w:p>
    <w:p w:rsidR="0081490D" w:rsidRPr="005C46C4" w:rsidRDefault="0081490D" w:rsidP="0081490D">
      <w:pPr>
        <w:rPr>
          <w:rFonts w:ascii="Arial" w:hAnsi="Arial"/>
          <w:sz w:val="24"/>
        </w:rPr>
      </w:pPr>
    </w:p>
    <w:p w:rsidR="0081490D" w:rsidRPr="00EB7905" w:rsidRDefault="0081490D" w:rsidP="0081490D">
      <w:pPr>
        <w:jc w:val="center"/>
        <w:rPr>
          <w:rFonts w:ascii="Times New Roman" w:hAnsi="Times New Roman" w:cs="Times New Roman"/>
          <w:b/>
          <w:sz w:val="28"/>
          <w:szCs w:val="28"/>
        </w:rPr>
      </w:pPr>
      <w:r w:rsidRPr="00EB7905">
        <w:rPr>
          <w:rFonts w:ascii="Times New Roman" w:hAnsi="Times New Roman" w:cs="Times New Roman"/>
          <w:b/>
          <w:sz w:val="28"/>
          <w:szCs w:val="28"/>
        </w:rPr>
        <w:t>CHAPTER ONE</w:t>
      </w:r>
    </w:p>
    <w:p w:rsidR="0081490D" w:rsidRPr="00EB7905" w:rsidRDefault="0081490D" w:rsidP="0081490D">
      <w:pPr>
        <w:jc w:val="center"/>
        <w:rPr>
          <w:rFonts w:ascii="Times New Roman" w:hAnsi="Times New Roman" w:cs="Times New Roman"/>
          <w:b/>
          <w:sz w:val="28"/>
          <w:szCs w:val="28"/>
        </w:rPr>
      </w:pPr>
      <w:r w:rsidRPr="00EB7905">
        <w:rPr>
          <w:rFonts w:ascii="Times New Roman" w:hAnsi="Times New Roman" w:cs="Times New Roman"/>
          <w:b/>
          <w:sz w:val="28"/>
          <w:szCs w:val="28"/>
        </w:rPr>
        <w:t>INTRODUCTION</w:t>
      </w:r>
    </w:p>
    <w:p w:rsidR="0081490D" w:rsidRPr="00EB7905" w:rsidRDefault="0081490D" w:rsidP="0081490D">
      <w:pPr>
        <w:rPr>
          <w:rFonts w:ascii="Times New Roman" w:hAnsi="Times New Roman" w:cs="Times New Roman"/>
          <w:b/>
          <w:sz w:val="28"/>
          <w:szCs w:val="28"/>
        </w:rPr>
      </w:pPr>
      <w:r w:rsidRPr="00EB7905">
        <w:rPr>
          <w:rFonts w:ascii="Times New Roman" w:hAnsi="Times New Roman" w:cs="Times New Roman"/>
          <w:b/>
          <w:sz w:val="28"/>
          <w:szCs w:val="28"/>
        </w:rPr>
        <w:t>Background to the Study</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A number of reason</w:t>
      </w:r>
      <w:r w:rsidR="00EB7905">
        <w:rPr>
          <w:rFonts w:ascii="Times New Roman" w:hAnsi="Times New Roman" w:cs="Times New Roman"/>
          <w:sz w:val="28"/>
          <w:szCs w:val="28"/>
        </w:rPr>
        <w:t>s</w:t>
      </w:r>
      <w:r w:rsidRPr="00EB7905">
        <w:rPr>
          <w:rFonts w:ascii="Times New Roman" w:hAnsi="Times New Roman" w:cs="Times New Roman"/>
          <w:sz w:val="28"/>
          <w:szCs w:val="28"/>
        </w:rPr>
        <w:t xml:space="preserve"> justify the need for guidance and counselling services in Nigeria educational system. Nigeria is transacting from an essentially traditional community to modern technology and she is undergoing rapid change in their political economic social religion and education life according to Dinteinyer Caldwell (1997) if a nation is to be healthy, startle productive and also have functioning adults special assistance must be produced by trained and competent counsellor through guidance and counselling in school.</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School guidance is best done as a term work according to Bukoye (1999). The various services of guidance offered in Nigeria school are the way through which the counselling expect to achieve the objective of guidance in school fro greater effective in achievement some other professional personnel’s like qualified teacher apart from the counsellor are needed to join hands in team work in other to give the best to the students.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Also the effective and efficient implementation of the school guidance programme in Nigeria will remain a marriage without the realistic consideration to the in the restructured necessities. This for guidance services to be effectively and efficiently discharged the provision of the following facilities as identified by Adana (2004) are imperceptive.</w:t>
      </w:r>
    </w:p>
    <w:p w:rsidR="0081490D" w:rsidRPr="00EB7905" w:rsidRDefault="0081490D" w:rsidP="0081490D">
      <w:pPr>
        <w:pStyle w:val="ListParagraph"/>
        <w:numPr>
          <w:ilvl w:val="0"/>
          <w:numId w:val="10"/>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 xml:space="preserve">Physical and storage facilities </w:t>
      </w:r>
    </w:p>
    <w:p w:rsidR="0081490D" w:rsidRPr="00EB7905" w:rsidRDefault="0081490D" w:rsidP="0081490D">
      <w:pPr>
        <w:pStyle w:val="ListParagraph"/>
        <w:numPr>
          <w:ilvl w:val="0"/>
          <w:numId w:val="10"/>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Counselling office facilities materials resources</w:t>
      </w:r>
    </w:p>
    <w:p w:rsidR="0081490D" w:rsidRPr="00EB7905" w:rsidRDefault="0081490D" w:rsidP="0081490D">
      <w:pPr>
        <w:pStyle w:val="ListParagraph"/>
        <w:numPr>
          <w:ilvl w:val="0"/>
          <w:numId w:val="10"/>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 xml:space="preserve">Communication facilities </w:t>
      </w:r>
    </w:p>
    <w:p w:rsidR="0081490D" w:rsidRPr="00EB7905" w:rsidRDefault="0081490D" w:rsidP="0081490D">
      <w:pPr>
        <w:pStyle w:val="ListParagraph"/>
        <w:numPr>
          <w:ilvl w:val="0"/>
          <w:numId w:val="10"/>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Counselee and other school.</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Personnel (Human Resources)</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ab/>
      </w:r>
      <w:r w:rsidRPr="00EB7905">
        <w:rPr>
          <w:rFonts w:ascii="Times New Roman" w:hAnsi="Times New Roman" w:cs="Times New Roman"/>
          <w:sz w:val="28"/>
          <w:szCs w:val="28"/>
        </w:rPr>
        <w:t>The availability of the above basic resources in educational setting help a child to become a more preventive member of the society. The focus of this project is to emphasise the influence these reassure (human and material) have in guidance and counselling services in Nigeria school.</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Statement of the Problem</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ab/>
      </w:r>
      <w:r w:rsidRPr="00EB7905">
        <w:rPr>
          <w:rFonts w:ascii="Times New Roman" w:hAnsi="Times New Roman" w:cs="Times New Roman"/>
          <w:sz w:val="28"/>
          <w:szCs w:val="28"/>
        </w:rPr>
        <w:t xml:space="preserve">The </w:t>
      </w:r>
      <w:r w:rsidR="00EB7905" w:rsidRPr="00EB7905">
        <w:rPr>
          <w:rFonts w:ascii="Times New Roman" w:hAnsi="Times New Roman" w:cs="Times New Roman"/>
          <w:sz w:val="28"/>
          <w:szCs w:val="28"/>
        </w:rPr>
        <w:t>quality of teacher employed to trench in use programme goes</w:t>
      </w:r>
      <w:r w:rsidRPr="00EB7905">
        <w:rPr>
          <w:rFonts w:ascii="Times New Roman" w:hAnsi="Times New Roman" w:cs="Times New Roman"/>
          <w:sz w:val="28"/>
          <w:szCs w:val="28"/>
        </w:rPr>
        <w:t xml:space="preserve"> as long way to ditherier the level of success to be acquired in school. The idea of reciting just any person to teach in the programme like it happened during the universal Basic education (UPE) programme should not be. As Obi (2002) rightly obscured that the fa</w:t>
      </w:r>
      <w:r w:rsidR="00EB7905">
        <w:rPr>
          <w:rFonts w:ascii="Times New Roman" w:hAnsi="Times New Roman" w:cs="Times New Roman"/>
          <w:sz w:val="28"/>
          <w:szCs w:val="28"/>
        </w:rPr>
        <w:t xml:space="preserve">ilure of UPE was attributed </w:t>
      </w:r>
      <w:r w:rsidRPr="00EB7905">
        <w:rPr>
          <w:rFonts w:ascii="Times New Roman" w:hAnsi="Times New Roman" w:cs="Times New Roman"/>
          <w:sz w:val="28"/>
          <w:szCs w:val="28"/>
        </w:rPr>
        <w:t>to a number of factors of the most important factors being the human resources to implement the programme there were no adequate qualified teachers.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Also since the period UPE was introduced the school population for the year teaching personnel available to cope adequately in passing to Jala into cognizance the pupil</w:t>
      </w:r>
      <w:r w:rsidR="00EB7905">
        <w:rPr>
          <w:rFonts w:ascii="Times New Roman" w:hAnsi="Times New Roman" w:cs="Times New Roman"/>
          <w:sz w:val="28"/>
          <w:szCs w:val="28"/>
        </w:rPr>
        <w:t>s and students problem in class</w:t>
      </w:r>
      <w:r w:rsidRPr="00EB7905">
        <w:rPr>
          <w:rFonts w:ascii="Times New Roman" w:hAnsi="Times New Roman" w:cs="Times New Roman"/>
          <w:sz w:val="28"/>
          <w:szCs w:val="28"/>
        </w:rPr>
        <w:t xml:space="preserve"> which led to increase in various forms of delinquent behaviour on school and cines within every society to day, to reduce this menace to the minimum in counselors are needed in schools to often necessary guidance and counselling services to the students.</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Furthermore, there is limited provision of material resources like class norms desks, chairs,</w:t>
      </w:r>
      <w:r w:rsidR="00EB7905">
        <w:rPr>
          <w:rFonts w:ascii="Times New Roman" w:hAnsi="Times New Roman" w:cs="Times New Roman"/>
          <w:sz w:val="28"/>
          <w:szCs w:val="28"/>
        </w:rPr>
        <w:t xml:space="preserve"> textbooks, library facilities that</w:t>
      </w:r>
      <w:r w:rsidRPr="00EB7905">
        <w:rPr>
          <w:rFonts w:ascii="Times New Roman" w:hAnsi="Times New Roman" w:cs="Times New Roman"/>
          <w:sz w:val="28"/>
          <w:szCs w:val="28"/>
        </w:rPr>
        <w:t xml:space="preserve"> can make the environment conducive for effective learning. This study is therefore investigated the influence of the available human and material resources on the running of the Universal Basic Education (UBE) science in </w:t>
      </w:r>
      <w:r w:rsidR="007055E7" w:rsidRPr="00EB7905">
        <w:rPr>
          <w:rFonts w:ascii="Times New Roman" w:hAnsi="Times New Roman" w:cs="Times New Roman"/>
          <w:sz w:val="28"/>
          <w:szCs w:val="28"/>
        </w:rPr>
        <w:t>ILORIN WEST</w:t>
      </w:r>
      <w:r w:rsidRPr="00EB7905">
        <w:rPr>
          <w:rFonts w:ascii="Times New Roman" w:hAnsi="Times New Roman" w:cs="Times New Roman"/>
          <w:sz w:val="28"/>
          <w:szCs w:val="28"/>
        </w:rPr>
        <w:t xml:space="preserve"> Local Government Area of Kwara State educational  system so that it could not end up in to problem of poor quality of education like the former U.O.E Science.</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Purpose of the Study</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There is need for the development of a healthy relationship between the students and his school environment if he is ti his goals and aspirations which can only by the purisms of basic necessities with make school envir</w:t>
      </w:r>
      <w:r w:rsidR="00EB7905">
        <w:rPr>
          <w:rFonts w:ascii="Times New Roman" w:hAnsi="Times New Roman" w:cs="Times New Roman"/>
          <w:sz w:val="28"/>
          <w:szCs w:val="28"/>
        </w:rPr>
        <w:t>onment for teaching Adeniyi (201</w:t>
      </w:r>
      <w:r w:rsidRPr="00EB7905">
        <w:rPr>
          <w:rFonts w:ascii="Times New Roman" w:hAnsi="Times New Roman" w:cs="Times New Roman"/>
          <w:sz w:val="28"/>
          <w:szCs w:val="28"/>
        </w:rPr>
        <w:t xml:space="preserve">2) that since </w:t>
      </w:r>
      <w:r w:rsidR="00EB7905">
        <w:rPr>
          <w:rFonts w:ascii="Times New Roman" w:hAnsi="Times New Roman" w:cs="Times New Roman"/>
          <w:sz w:val="28"/>
          <w:szCs w:val="28"/>
        </w:rPr>
        <w:t xml:space="preserve">the foundation of </w:t>
      </w:r>
      <w:r w:rsidRPr="00EB7905">
        <w:rPr>
          <w:rFonts w:ascii="Times New Roman" w:hAnsi="Times New Roman" w:cs="Times New Roman"/>
          <w:sz w:val="28"/>
          <w:szCs w:val="28"/>
        </w:rPr>
        <w:t>formal starts form primary school in to nature and the development of the child to is optimal level.</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Since Ube scheme is meant for a part of primary and Junior secondary school age is between the age of six and sixteen years whether disable of his this study seek to find out availability of the </w:t>
      </w:r>
    </w:p>
    <w:p w:rsidR="0081490D" w:rsidRPr="00EB7905" w:rsidRDefault="0081490D" w:rsidP="0081490D">
      <w:pPr>
        <w:pStyle w:val="ListParagraph"/>
        <w:numPr>
          <w:ilvl w:val="0"/>
          <w:numId w:val="12"/>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Teacher who are the operators of the school curriculum</w:t>
      </w:r>
    </w:p>
    <w:p w:rsidR="0081490D" w:rsidRPr="00EB7905" w:rsidRDefault="0081490D" w:rsidP="0081490D">
      <w:pPr>
        <w:pStyle w:val="ListParagraph"/>
        <w:numPr>
          <w:ilvl w:val="0"/>
          <w:numId w:val="12"/>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Guidance and counselling to help children misperceive of their disability acquire some objectivity to self understanding</w:t>
      </w:r>
    </w:p>
    <w:p w:rsidR="0081490D" w:rsidRPr="00EB7905" w:rsidRDefault="0081490D" w:rsidP="0081490D">
      <w:pPr>
        <w:pStyle w:val="ListParagraph"/>
        <w:numPr>
          <w:ilvl w:val="0"/>
          <w:numId w:val="12"/>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 xml:space="preserve">Material resources like school building chairs, lockers, books for effective teaching </w:t>
      </w:r>
    </w:p>
    <w:p w:rsidR="0081490D" w:rsidRPr="00EB7905" w:rsidRDefault="0081490D" w:rsidP="0081490D">
      <w:pPr>
        <w:pStyle w:val="ListParagraph"/>
        <w:numPr>
          <w:ilvl w:val="0"/>
          <w:numId w:val="12"/>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Findings and recommendation form this study would be useful for educational wither quest for enhancing Universal Basic educational children (UBE) programme.</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This study is significant is the sense that it will enable government to prepare for the provision of educational resources such as class instructional materials aviated teachers which essential for effective guidance and counselling courses and teaching in UBE programme.</w:t>
      </w:r>
    </w:p>
    <w:p w:rsidR="005C46C4" w:rsidRPr="00EB7905" w:rsidRDefault="005C46C4">
      <w:pPr>
        <w:rPr>
          <w:rFonts w:ascii="Times New Roman" w:hAnsi="Times New Roman" w:cs="Times New Roman"/>
          <w:b/>
          <w:sz w:val="28"/>
          <w:szCs w:val="28"/>
        </w:rPr>
      </w:pPr>
      <w:r w:rsidRPr="00EB7905">
        <w:rPr>
          <w:rFonts w:ascii="Times New Roman" w:hAnsi="Times New Roman" w:cs="Times New Roman"/>
          <w:b/>
          <w:sz w:val="28"/>
          <w:szCs w:val="28"/>
        </w:rPr>
        <w:br w:type="page"/>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General Question(s)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How does available of human resources influence effectiveness of guidance and Counsellng service in </w:t>
      </w:r>
      <w:r w:rsidR="007055E7" w:rsidRPr="00EB7905">
        <w:rPr>
          <w:rFonts w:ascii="Times New Roman" w:hAnsi="Times New Roman" w:cs="Times New Roman"/>
          <w:sz w:val="28"/>
          <w:szCs w:val="28"/>
        </w:rPr>
        <w:t>Ilorin West</w:t>
      </w:r>
      <w:r w:rsidRPr="00EB7905">
        <w:rPr>
          <w:rFonts w:ascii="Times New Roman" w:hAnsi="Times New Roman" w:cs="Times New Roman"/>
          <w:sz w:val="28"/>
          <w:szCs w:val="28"/>
        </w:rPr>
        <w:t xml:space="preserve"> LGA, Kwara State </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Research Questions </w:t>
      </w:r>
      <w:r w:rsidRPr="00EB7905">
        <w:rPr>
          <w:rFonts w:ascii="Times New Roman" w:hAnsi="Times New Roman" w:cs="Times New Roman"/>
          <w:b/>
          <w:sz w:val="28"/>
          <w:szCs w:val="28"/>
        </w:rPr>
        <w:tab/>
      </w:r>
    </w:p>
    <w:p w:rsidR="0081490D" w:rsidRPr="00EB7905" w:rsidRDefault="0081490D" w:rsidP="0081490D">
      <w:pPr>
        <w:pStyle w:val="ListParagraph"/>
        <w:numPr>
          <w:ilvl w:val="0"/>
          <w:numId w:val="2"/>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What is the strength of guidance and counsellor of UBE schools</w:t>
      </w:r>
    </w:p>
    <w:p w:rsidR="0081490D" w:rsidRPr="00EB7905" w:rsidRDefault="0081490D" w:rsidP="0081490D">
      <w:pPr>
        <w:pStyle w:val="ListParagraph"/>
        <w:numPr>
          <w:ilvl w:val="0"/>
          <w:numId w:val="2"/>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What types of material resources are available of UBE schools?</w:t>
      </w:r>
    </w:p>
    <w:p w:rsidR="0081490D" w:rsidRPr="00EB7905" w:rsidRDefault="0081490D" w:rsidP="0081490D">
      <w:pPr>
        <w:pStyle w:val="ListParagraph"/>
        <w:numPr>
          <w:ilvl w:val="0"/>
          <w:numId w:val="2"/>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Does significant difference exist in the available human resources for guidance and counsellor services by teachers on the basic of types of school?</w:t>
      </w:r>
    </w:p>
    <w:p w:rsidR="0081490D" w:rsidRPr="00EB7905" w:rsidRDefault="0081490D" w:rsidP="0081490D">
      <w:pPr>
        <w:pStyle w:val="ListParagraph"/>
        <w:numPr>
          <w:ilvl w:val="0"/>
          <w:numId w:val="2"/>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Does significant difference exist in the available material resources for guidance and counselling services of UBE programme on the basic of age of school?</w:t>
      </w:r>
    </w:p>
    <w:p w:rsidR="00EB7905" w:rsidRDefault="00EB7905" w:rsidP="0081490D">
      <w:pPr>
        <w:spacing w:line="480" w:lineRule="auto"/>
        <w:jc w:val="both"/>
        <w:rPr>
          <w:rFonts w:ascii="Times New Roman" w:hAnsi="Times New Roman" w:cs="Times New Roman"/>
          <w:b/>
          <w:sz w:val="28"/>
          <w:szCs w:val="28"/>
        </w:rPr>
      </w:pP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Research Hypotheses</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ab/>
      </w:r>
      <w:r w:rsidRPr="00EB7905">
        <w:rPr>
          <w:rFonts w:ascii="Times New Roman" w:hAnsi="Times New Roman" w:cs="Times New Roman"/>
          <w:sz w:val="28"/>
          <w:szCs w:val="28"/>
        </w:rPr>
        <w:t xml:space="preserve">The following research hypotheses are to be addressed in study </w:t>
      </w:r>
    </w:p>
    <w:p w:rsidR="0081490D" w:rsidRPr="00EB7905" w:rsidRDefault="0081490D" w:rsidP="0081490D">
      <w:pPr>
        <w:pStyle w:val="ListParagraph"/>
        <w:numPr>
          <w:ilvl w:val="0"/>
          <w:numId w:val="11"/>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There is no significant difference exists in the guidance and counselling services of the UBE programme in the available resources based gender</w:t>
      </w:r>
    </w:p>
    <w:p w:rsidR="0081490D" w:rsidRPr="00EB7905" w:rsidRDefault="0081490D" w:rsidP="0081490D">
      <w:pPr>
        <w:pStyle w:val="ListParagraph"/>
        <w:numPr>
          <w:ilvl w:val="0"/>
          <w:numId w:val="11"/>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There is no significant difference exist in the guidance and counselling services of the UBE programme available material resources based with strength of secure of teachers.</w:t>
      </w:r>
    </w:p>
    <w:p w:rsidR="0081490D" w:rsidRPr="00EB7905" w:rsidRDefault="0081490D" w:rsidP="0081490D">
      <w:pPr>
        <w:pStyle w:val="ListParagraph"/>
        <w:numPr>
          <w:ilvl w:val="0"/>
          <w:numId w:val="11"/>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There is no significant differences exist in the guidance and counselling services of UBE programme in strength of guidance and counsellor in the schools</w:t>
      </w:r>
    </w:p>
    <w:p w:rsidR="0081490D" w:rsidRPr="00EB7905" w:rsidRDefault="0081490D" w:rsidP="0081490D">
      <w:pPr>
        <w:pStyle w:val="ListParagraph"/>
        <w:numPr>
          <w:ilvl w:val="0"/>
          <w:numId w:val="11"/>
        </w:numPr>
        <w:spacing w:line="480" w:lineRule="auto"/>
        <w:ind w:left="360"/>
        <w:jc w:val="both"/>
        <w:rPr>
          <w:rFonts w:ascii="Times New Roman" w:hAnsi="Times New Roman" w:cs="Times New Roman"/>
          <w:b/>
          <w:sz w:val="28"/>
          <w:szCs w:val="28"/>
        </w:rPr>
      </w:pPr>
      <w:r w:rsidRPr="00EB7905">
        <w:rPr>
          <w:rFonts w:ascii="Times New Roman" w:hAnsi="Times New Roman" w:cs="Times New Roman"/>
          <w:sz w:val="28"/>
          <w:szCs w:val="28"/>
        </w:rPr>
        <w:t>There is no significant difference exist in the guidance and counselling services of UBE base on type of material resources available.</w:t>
      </w:r>
    </w:p>
    <w:p w:rsidR="005C46C4" w:rsidRPr="00EB7905" w:rsidRDefault="005C46C4">
      <w:pPr>
        <w:rPr>
          <w:rFonts w:ascii="Times New Roman" w:hAnsi="Times New Roman" w:cs="Times New Roman"/>
          <w:b/>
          <w:sz w:val="28"/>
          <w:szCs w:val="28"/>
        </w:rPr>
      </w:pPr>
      <w:r w:rsidRPr="00EB7905">
        <w:rPr>
          <w:rFonts w:ascii="Times New Roman" w:hAnsi="Times New Roman" w:cs="Times New Roman"/>
          <w:b/>
          <w:sz w:val="28"/>
          <w:szCs w:val="28"/>
        </w:rPr>
        <w:br w:type="page"/>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Delimitation of the Study </w:t>
      </w:r>
    </w:p>
    <w:p w:rsidR="0081490D" w:rsidRPr="00EB7905" w:rsidRDefault="0081490D" w:rsidP="005C46C4">
      <w:pPr>
        <w:spacing w:after="0"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For a comprehensive data </w:t>
      </w:r>
      <w:r w:rsidR="00EB7905" w:rsidRPr="00EB7905">
        <w:rPr>
          <w:rFonts w:ascii="Times New Roman" w:hAnsi="Times New Roman" w:cs="Times New Roman"/>
          <w:sz w:val="28"/>
          <w:szCs w:val="28"/>
        </w:rPr>
        <w:t>gathering Kwara</w:t>
      </w:r>
      <w:r w:rsidRPr="00EB7905">
        <w:rPr>
          <w:rFonts w:ascii="Times New Roman" w:hAnsi="Times New Roman" w:cs="Times New Roman"/>
          <w:sz w:val="28"/>
          <w:szCs w:val="28"/>
        </w:rPr>
        <w:t xml:space="preserve"> state Would have been  the ideal target for study. However, due to constraints and lack of manpower this study is limited to ten difference secondary school (government and Private) Operating upper basic school in Ilorin West Local Government of Kwara State.</w:t>
      </w:r>
    </w:p>
    <w:p w:rsidR="0081490D" w:rsidRPr="00EB7905" w:rsidRDefault="0081490D" w:rsidP="005C46C4">
      <w:pPr>
        <w:spacing w:after="0"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Operational Definition of Terms</w:t>
      </w:r>
    </w:p>
    <w:p w:rsidR="0081490D" w:rsidRPr="00EB7905" w:rsidRDefault="0081490D" w:rsidP="005C46C4">
      <w:pPr>
        <w:spacing w:after="0" w:line="480" w:lineRule="auto"/>
        <w:jc w:val="both"/>
        <w:rPr>
          <w:rFonts w:ascii="Times New Roman" w:hAnsi="Times New Roman" w:cs="Times New Roman"/>
          <w:sz w:val="28"/>
          <w:szCs w:val="28"/>
        </w:rPr>
      </w:pPr>
      <w:r w:rsidRPr="00EB7905">
        <w:rPr>
          <w:rFonts w:ascii="Times New Roman" w:hAnsi="Times New Roman" w:cs="Times New Roman"/>
          <w:b/>
          <w:sz w:val="28"/>
          <w:szCs w:val="28"/>
        </w:rPr>
        <w:tab/>
      </w:r>
      <w:r w:rsidRPr="00EB7905">
        <w:rPr>
          <w:rFonts w:ascii="Times New Roman" w:hAnsi="Times New Roman" w:cs="Times New Roman"/>
          <w:sz w:val="28"/>
          <w:szCs w:val="28"/>
        </w:rPr>
        <w:t>The following are the operational definition of some terms used in this study for means study reading and depth understanding.</w:t>
      </w:r>
    </w:p>
    <w:p w:rsidR="0081490D" w:rsidRPr="00EB7905" w:rsidRDefault="0081490D" w:rsidP="005C46C4">
      <w:pPr>
        <w:spacing w:after="0" w:line="480" w:lineRule="auto"/>
        <w:jc w:val="both"/>
        <w:rPr>
          <w:rFonts w:ascii="Times New Roman" w:hAnsi="Times New Roman" w:cs="Times New Roman"/>
          <w:sz w:val="28"/>
          <w:szCs w:val="28"/>
        </w:rPr>
      </w:pPr>
      <w:r w:rsidRPr="00EB7905">
        <w:rPr>
          <w:rFonts w:ascii="Times New Roman" w:hAnsi="Times New Roman" w:cs="Times New Roman"/>
          <w:b/>
          <w:i/>
          <w:sz w:val="28"/>
          <w:szCs w:val="28"/>
        </w:rPr>
        <w:t>Guidance</w:t>
      </w:r>
      <w:r w:rsidRPr="00EB7905">
        <w:rPr>
          <w:rFonts w:ascii="Times New Roman" w:hAnsi="Times New Roman" w:cs="Times New Roman"/>
          <w:sz w:val="28"/>
          <w:szCs w:val="28"/>
        </w:rPr>
        <w:t>: this is a programme of sources designed to help each students adjust to his/her environment develop the ability of set realistic goals and implore his total educational programme.</w:t>
      </w:r>
    </w:p>
    <w:p w:rsidR="0081490D" w:rsidRPr="00EB7905" w:rsidRDefault="0081490D" w:rsidP="005C46C4">
      <w:pPr>
        <w:spacing w:after="0" w:line="480" w:lineRule="auto"/>
        <w:jc w:val="both"/>
        <w:rPr>
          <w:rFonts w:ascii="Times New Roman" w:hAnsi="Times New Roman" w:cs="Times New Roman"/>
          <w:sz w:val="28"/>
          <w:szCs w:val="28"/>
        </w:rPr>
      </w:pPr>
      <w:r w:rsidRPr="00EB7905">
        <w:rPr>
          <w:rFonts w:ascii="Times New Roman" w:hAnsi="Times New Roman" w:cs="Times New Roman"/>
          <w:b/>
          <w:i/>
          <w:sz w:val="28"/>
          <w:szCs w:val="28"/>
        </w:rPr>
        <w:t>Counselling</w:t>
      </w:r>
      <w:r w:rsidRPr="00EB7905">
        <w:rPr>
          <w:rFonts w:ascii="Times New Roman" w:hAnsi="Times New Roman" w:cs="Times New Roman"/>
          <w:sz w:val="28"/>
          <w:szCs w:val="28"/>
        </w:rPr>
        <w:t>: involves a more direct person to person contact empathy and accommodating environment free from the typical classroom where the teacher are seen as authority figures. According to Okon (1998) counselling is the keystone or heart of the guidance programme in any institution of learning.</w:t>
      </w:r>
    </w:p>
    <w:p w:rsidR="0081490D" w:rsidRPr="00EB7905" w:rsidRDefault="0081490D" w:rsidP="005C46C4">
      <w:pPr>
        <w:spacing w:after="0" w:line="480" w:lineRule="auto"/>
        <w:jc w:val="both"/>
        <w:rPr>
          <w:rFonts w:ascii="Times New Roman" w:hAnsi="Times New Roman" w:cs="Times New Roman"/>
          <w:sz w:val="28"/>
          <w:szCs w:val="28"/>
        </w:rPr>
      </w:pPr>
      <w:r w:rsidRPr="00EB7905">
        <w:rPr>
          <w:rFonts w:ascii="Times New Roman" w:hAnsi="Times New Roman" w:cs="Times New Roman"/>
          <w:b/>
          <w:i/>
          <w:sz w:val="28"/>
          <w:szCs w:val="28"/>
        </w:rPr>
        <w:t>Guidance and counselling services</w:t>
      </w:r>
      <w:r w:rsidRPr="00EB7905">
        <w:rPr>
          <w:rFonts w:ascii="Times New Roman" w:hAnsi="Times New Roman" w:cs="Times New Roman"/>
          <w:sz w:val="28"/>
          <w:szCs w:val="28"/>
        </w:rPr>
        <w:t>: refers to organized programmes in school to enable students have while some educational experiences.</w:t>
      </w:r>
    </w:p>
    <w:p w:rsidR="0081490D" w:rsidRPr="00EB7905" w:rsidRDefault="0081490D" w:rsidP="005C46C4">
      <w:pPr>
        <w:spacing w:after="0" w:line="480" w:lineRule="auto"/>
        <w:jc w:val="both"/>
        <w:rPr>
          <w:rFonts w:ascii="Times New Roman" w:hAnsi="Times New Roman" w:cs="Times New Roman"/>
          <w:sz w:val="28"/>
          <w:szCs w:val="28"/>
        </w:rPr>
      </w:pPr>
      <w:r w:rsidRPr="00EB7905">
        <w:rPr>
          <w:rFonts w:ascii="Times New Roman" w:hAnsi="Times New Roman" w:cs="Times New Roman"/>
          <w:b/>
          <w:i/>
          <w:sz w:val="28"/>
          <w:szCs w:val="28"/>
        </w:rPr>
        <w:t>Human resources</w:t>
      </w:r>
      <w:r w:rsidRPr="00EB7905">
        <w:rPr>
          <w:rFonts w:ascii="Times New Roman" w:hAnsi="Times New Roman" w:cs="Times New Roman"/>
          <w:sz w:val="28"/>
          <w:szCs w:val="28"/>
        </w:rPr>
        <w:t>: this refers to energies skills take and knowledge of people which are our potentially can and should be app</w:t>
      </w:r>
      <w:r w:rsidR="009E5FC4">
        <w:rPr>
          <w:rFonts w:ascii="Times New Roman" w:hAnsi="Times New Roman" w:cs="Times New Roman"/>
          <w:sz w:val="28"/>
          <w:szCs w:val="28"/>
        </w:rPr>
        <w:t>lied to the production of goods</w:t>
      </w:r>
      <w:r w:rsidRPr="00EB7905">
        <w:rPr>
          <w:rFonts w:ascii="Times New Roman" w:hAnsi="Times New Roman" w:cs="Times New Roman"/>
          <w:sz w:val="28"/>
          <w:szCs w:val="28"/>
        </w:rPr>
        <w:t xml:space="preserve"> or rendering of useful sources (Unanka 2001).</w:t>
      </w:r>
    </w:p>
    <w:p w:rsidR="0081490D" w:rsidRPr="00EB7905" w:rsidRDefault="0081490D" w:rsidP="005C46C4">
      <w:pPr>
        <w:spacing w:after="0" w:line="480" w:lineRule="auto"/>
        <w:jc w:val="both"/>
        <w:rPr>
          <w:rFonts w:ascii="Times New Roman" w:hAnsi="Times New Roman" w:cs="Times New Roman"/>
          <w:sz w:val="28"/>
          <w:szCs w:val="28"/>
        </w:rPr>
      </w:pPr>
      <w:r w:rsidRPr="00EB7905">
        <w:rPr>
          <w:rFonts w:ascii="Times New Roman" w:hAnsi="Times New Roman" w:cs="Times New Roman"/>
          <w:b/>
          <w:i/>
          <w:sz w:val="28"/>
          <w:szCs w:val="28"/>
        </w:rPr>
        <w:t>Material resources</w:t>
      </w:r>
      <w:r w:rsidRPr="00EB7905">
        <w:rPr>
          <w:rFonts w:ascii="Times New Roman" w:hAnsi="Times New Roman" w:cs="Times New Roman"/>
          <w:sz w:val="28"/>
          <w:szCs w:val="28"/>
        </w:rPr>
        <w:t>: these are various necessary for effective teaching and learning books, tiles, pen, cabinet and physical facilities like building.</w:t>
      </w:r>
    </w:p>
    <w:p w:rsidR="0081490D" w:rsidRPr="00EB7905" w:rsidRDefault="0081490D" w:rsidP="005C46C4">
      <w:pPr>
        <w:spacing w:after="0" w:line="480" w:lineRule="auto"/>
        <w:jc w:val="both"/>
        <w:rPr>
          <w:rFonts w:ascii="Times New Roman" w:hAnsi="Times New Roman" w:cs="Times New Roman"/>
          <w:b/>
          <w:sz w:val="28"/>
          <w:szCs w:val="28"/>
        </w:rPr>
      </w:pPr>
      <w:r w:rsidRPr="00EB7905">
        <w:rPr>
          <w:rFonts w:ascii="Times New Roman" w:hAnsi="Times New Roman" w:cs="Times New Roman"/>
          <w:b/>
          <w:i/>
          <w:sz w:val="28"/>
          <w:szCs w:val="28"/>
        </w:rPr>
        <w:t>Universal Basic Education (UBE)</w:t>
      </w:r>
      <w:r w:rsidRPr="00EB7905">
        <w:rPr>
          <w:rFonts w:ascii="Times New Roman" w:hAnsi="Times New Roman" w:cs="Times New Roman"/>
          <w:sz w:val="28"/>
          <w:szCs w:val="28"/>
        </w:rPr>
        <w:t xml:space="preserve">: this is a nine year basic education programme (six years of primary and three years of Junior secondary). It includes early childhood education and the special group such as migrant nomads, girl child and children with special needs </w:t>
      </w:r>
    </w:p>
    <w:p w:rsidR="0081490D" w:rsidRPr="00EB7905" w:rsidRDefault="0081490D" w:rsidP="0081490D">
      <w:pPr>
        <w:rPr>
          <w:rFonts w:ascii="Times New Roman" w:hAnsi="Times New Roman" w:cs="Times New Roman"/>
          <w:b/>
          <w:sz w:val="28"/>
          <w:szCs w:val="28"/>
        </w:rPr>
      </w:pPr>
      <w:r w:rsidRPr="00EB7905">
        <w:rPr>
          <w:rFonts w:ascii="Times New Roman" w:hAnsi="Times New Roman" w:cs="Times New Roman"/>
          <w:b/>
          <w:sz w:val="28"/>
          <w:szCs w:val="28"/>
        </w:rPr>
        <w:br w:type="page"/>
      </w:r>
    </w:p>
    <w:p w:rsidR="0081490D" w:rsidRPr="00EB7905" w:rsidRDefault="0081490D" w:rsidP="0081490D">
      <w:pPr>
        <w:spacing w:line="480" w:lineRule="auto"/>
        <w:jc w:val="center"/>
        <w:rPr>
          <w:rFonts w:ascii="Times New Roman" w:hAnsi="Times New Roman" w:cs="Times New Roman"/>
          <w:b/>
          <w:sz w:val="28"/>
          <w:szCs w:val="28"/>
        </w:rPr>
      </w:pPr>
      <w:r w:rsidRPr="00EB7905">
        <w:rPr>
          <w:rFonts w:ascii="Times New Roman" w:hAnsi="Times New Roman" w:cs="Times New Roman"/>
          <w:b/>
          <w:sz w:val="28"/>
          <w:szCs w:val="28"/>
        </w:rPr>
        <w:t>CHAPTER TWO</w:t>
      </w:r>
    </w:p>
    <w:p w:rsidR="0081490D" w:rsidRPr="00EB7905" w:rsidRDefault="0081490D" w:rsidP="0081490D">
      <w:pPr>
        <w:spacing w:line="480" w:lineRule="auto"/>
        <w:jc w:val="center"/>
        <w:rPr>
          <w:rFonts w:ascii="Times New Roman" w:hAnsi="Times New Roman" w:cs="Times New Roman"/>
          <w:b/>
          <w:sz w:val="28"/>
          <w:szCs w:val="28"/>
        </w:rPr>
      </w:pPr>
      <w:r w:rsidRPr="00EB7905">
        <w:rPr>
          <w:rFonts w:ascii="Times New Roman" w:hAnsi="Times New Roman" w:cs="Times New Roman"/>
          <w:b/>
          <w:sz w:val="28"/>
          <w:szCs w:val="28"/>
        </w:rPr>
        <w:t>REVIEW OF RELATED LITERATURE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need for guidance and counselling in Nigeria cannot be over emphasized. Oyinloye (1996) pointed that experience is required to handle human problems human relationship, educational and occupational aspirations. He opined that it is this felt need for expertise in handling school problem that gave birth to formal guidance and counselling.</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These needs, Essien (1989) listed factors like rapid in social change in the child’s environment which call for continued adjustment change in the world of work and increased in the number of students wishing to attend institution of higher learning. In view of the fac</w:t>
      </w:r>
      <w:r w:rsidR="009E5FC4">
        <w:rPr>
          <w:rFonts w:ascii="Times New Roman" w:hAnsi="Times New Roman" w:cs="Times New Roman"/>
          <w:sz w:val="28"/>
          <w:szCs w:val="28"/>
        </w:rPr>
        <w:t xml:space="preserve">t that development can only be </w:t>
      </w:r>
      <w:r w:rsidRPr="00EB7905">
        <w:rPr>
          <w:rFonts w:ascii="Times New Roman" w:hAnsi="Times New Roman" w:cs="Times New Roman"/>
          <w:sz w:val="28"/>
          <w:szCs w:val="28"/>
        </w:rPr>
        <w:t>enhanced through available of human and material resources the literature review of this study will be revealed in the following order:</w:t>
      </w:r>
    </w:p>
    <w:p w:rsidR="0081490D" w:rsidRPr="00EB7905" w:rsidRDefault="0081490D" w:rsidP="0081490D">
      <w:pPr>
        <w:pStyle w:val="ListParagraph"/>
        <w:numPr>
          <w:ilvl w:val="0"/>
          <w:numId w:val="12"/>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School Guidance and Counselling Services</w:t>
      </w:r>
    </w:p>
    <w:p w:rsidR="0081490D" w:rsidRPr="00EB7905" w:rsidRDefault="0081490D" w:rsidP="0081490D">
      <w:pPr>
        <w:pStyle w:val="ListParagraph"/>
        <w:numPr>
          <w:ilvl w:val="0"/>
          <w:numId w:val="12"/>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 xml:space="preserve">The roles of the school counsellor </w:t>
      </w:r>
    </w:p>
    <w:p w:rsidR="0081490D" w:rsidRPr="00EB7905" w:rsidRDefault="0081490D" w:rsidP="0081490D">
      <w:pPr>
        <w:pStyle w:val="ListParagraph"/>
        <w:numPr>
          <w:ilvl w:val="0"/>
          <w:numId w:val="12"/>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Relationship between the counsellor and school teachers</w:t>
      </w:r>
    </w:p>
    <w:p w:rsidR="0081490D" w:rsidRPr="00EB7905" w:rsidRDefault="0081490D" w:rsidP="0081490D">
      <w:pPr>
        <w:pStyle w:val="ListParagraph"/>
        <w:numPr>
          <w:ilvl w:val="0"/>
          <w:numId w:val="12"/>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Guidance personnel in Nigerian school system (human resources)</w:t>
      </w:r>
    </w:p>
    <w:p w:rsidR="0081490D" w:rsidRPr="00EB7905" w:rsidRDefault="0081490D" w:rsidP="0081490D">
      <w:pPr>
        <w:pStyle w:val="ListParagraph"/>
        <w:numPr>
          <w:ilvl w:val="0"/>
          <w:numId w:val="12"/>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Material resources needed for functional UBE programme</w:t>
      </w:r>
    </w:p>
    <w:p w:rsidR="0081490D" w:rsidRPr="00EB7905" w:rsidRDefault="0081490D" w:rsidP="0081490D">
      <w:pPr>
        <w:pStyle w:val="ListParagraph"/>
        <w:numPr>
          <w:ilvl w:val="0"/>
          <w:numId w:val="12"/>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 xml:space="preserve">Concept of Universal basic Education </w:t>
      </w:r>
    </w:p>
    <w:p w:rsidR="0081490D" w:rsidRPr="00EB7905" w:rsidRDefault="0081490D" w:rsidP="0081490D">
      <w:pPr>
        <w:pStyle w:val="ListParagraph"/>
        <w:numPr>
          <w:ilvl w:val="0"/>
          <w:numId w:val="12"/>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Appraisal of Related Literature</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School Guidance and Counselling Services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Akande (2004) state that guidance programme must accomplish tasks and perform functions. In the light of the above statement there are services which guidance programme most provide.</w:t>
      </w:r>
    </w:p>
    <w:p w:rsidR="0081490D" w:rsidRPr="00EB7905" w:rsidRDefault="007055E7"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The Counselling Services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counselling services is the most important aspect of the school guidance services it aimed at helping individual to effect change in their behaviour process thereby acquire ability to enhance their functioning life a more productive and self satisfying life. Ipaye (1999) gave the objectives of counselling as:</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To become fully acquainted with exceptional and educational opportunities in the community</w:t>
      </w:r>
    </w:p>
    <w:p w:rsidR="0081490D" w:rsidRPr="00EB7905" w:rsidRDefault="009E5FC4" w:rsidP="0081490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develop </w:t>
      </w:r>
      <w:r w:rsidR="0081490D" w:rsidRPr="00EB7905">
        <w:rPr>
          <w:rFonts w:ascii="Times New Roman" w:hAnsi="Times New Roman" w:cs="Times New Roman"/>
          <w:sz w:val="28"/>
          <w:szCs w:val="28"/>
        </w:rPr>
        <w:t>tentative educational and occupation plans based upon through self study.</w:t>
      </w:r>
    </w:p>
    <w:p w:rsidR="009E5FC4" w:rsidRPr="00EB7905" w:rsidRDefault="0081490D" w:rsidP="009E5FC4">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To prevent specific techniques to meet immediate weds confronting school levers such as gaining employment continuing and education pr</w:t>
      </w:r>
      <w:r w:rsidR="009E5FC4">
        <w:rPr>
          <w:rFonts w:ascii="Times New Roman" w:hAnsi="Times New Roman" w:cs="Times New Roman"/>
          <w:sz w:val="28"/>
          <w:szCs w:val="28"/>
        </w:rPr>
        <w:t>ogramme or establishing of home t</w:t>
      </w:r>
      <w:r w:rsidR="009E5FC4" w:rsidRPr="00EB7905">
        <w:rPr>
          <w:rFonts w:ascii="Times New Roman" w:hAnsi="Times New Roman" w:cs="Times New Roman"/>
          <w:sz w:val="28"/>
          <w:szCs w:val="28"/>
        </w:rPr>
        <w:t>o present understanding of broad fields.</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Orientation </w:t>
      </w:r>
      <w:r w:rsidR="007055E7" w:rsidRPr="00EB7905">
        <w:rPr>
          <w:rFonts w:ascii="Times New Roman" w:hAnsi="Times New Roman" w:cs="Times New Roman"/>
          <w:b/>
          <w:sz w:val="28"/>
          <w:szCs w:val="28"/>
        </w:rPr>
        <w:t xml:space="preserve">Services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This is a services that is primarily designed to acquired new students in an academic environment with the problem prospect challenged and facilities existing in the environment. This also involves </w:t>
      </w:r>
      <w:r w:rsidR="009E5FC4">
        <w:rPr>
          <w:rFonts w:ascii="Times New Roman" w:hAnsi="Times New Roman" w:cs="Times New Roman"/>
          <w:sz w:val="28"/>
          <w:szCs w:val="28"/>
        </w:rPr>
        <w:t>the introduction of student</w:t>
      </w:r>
      <w:r w:rsidRPr="00EB7905">
        <w:rPr>
          <w:rFonts w:ascii="Times New Roman" w:hAnsi="Times New Roman" w:cs="Times New Roman"/>
          <w:sz w:val="28"/>
          <w:szCs w:val="28"/>
        </w:rPr>
        <w:t xml:space="preserve"> staff to school as well as to members of the community.</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Miller (2002) perceived as stingily concerned with helping the individual prepare for the future.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According to Benneth (2005). Orientation activities for new students include group talks in which the students are informed about the rules and regulation often school. Educational programmes (or subjects) being offered by school and what coercer lead to an about the usefulness and goals of education in the live of the youths.</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Placement services </w:t>
      </w:r>
    </w:p>
    <w:p w:rsidR="0081490D" w:rsidRPr="00EB7905" w:rsidRDefault="0081490D" w:rsidP="009E5FC4">
      <w:pPr>
        <w:spacing w:line="36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services designed to enhance the development of the pupils/students by helping them to select and opportunities within the school and in the outside labour markets. Okin (2002) viewed that there is need to place students in appropriate schools, training institutions, curriculum classes and courses in order that they may be able to do well.Placement services help students to choicer the night situation job, pre-vocational class on subject combination in their senior secondary level.</w:t>
      </w:r>
    </w:p>
    <w:p w:rsidR="005C46C4" w:rsidRPr="00EB7905" w:rsidRDefault="005C46C4">
      <w:pPr>
        <w:rPr>
          <w:rFonts w:ascii="Times New Roman" w:hAnsi="Times New Roman" w:cs="Times New Roman"/>
          <w:b/>
          <w:sz w:val="28"/>
          <w:szCs w:val="28"/>
        </w:rPr>
      </w:pPr>
      <w:r w:rsidRPr="00EB7905">
        <w:rPr>
          <w:rFonts w:ascii="Times New Roman" w:hAnsi="Times New Roman" w:cs="Times New Roman"/>
          <w:b/>
          <w:sz w:val="28"/>
          <w:szCs w:val="28"/>
        </w:rPr>
        <w:br w:type="page"/>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Appraisal Services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This service consist of action taken involving then collection analysis and use of variety of objective and subjective personal social and psychological data about students for the purpose of better understanding of the students so that they can no their strength and weakness as well as assisting them to understand themselves (Schetzer and Stones (2004).In the worlds of Okin (2002) appraisal services is a developmental and longitudinal process of collecting processing and storing social information that help the leaner to understand him/herself better</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Information </w:t>
      </w:r>
      <w:r w:rsidR="007055E7" w:rsidRPr="00EB7905">
        <w:rPr>
          <w:rFonts w:ascii="Times New Roman" w:hAnsi="Times New Roman" w:cs="Times New Roman"/>
          <w:b/>
          <w:sz w:val="28"/>
          <w:szCs w:val="28"/>
        </w:rPr>
        <w:t>Services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This is the services that provides all the necessary information which could enhance adequate adjustment to students.Ohisen (2001)  the information services is a co-operative efforts of teachers, counsellor and libertines to obtain appropriate mater</w:t>
      </w:r>
      <w:r w:rsidR="007055E7" w:rsidRPr="00EB7905">
        <w:rPr>
          <w:rFonts w:ascii="Times New Roman" w:hAnsi="Times New Roman" w:cs="Times New Roman"/>
          <w:sz w:val="28"/>
          <w:szCs w:val="28"/>
        </w:rPr>
        <w:t>ials to organize them for pupil</w:t>
      </w:r>
      <w:r w:rsidRPr="00EB7905">
        <w:rPr>
          <w:rFonts w:ascii="Times New Roman" w:hAnsi="Times New Roman" w:cs="Times New Roman"/>
          <w:sz w:val="28"/>
          <w:szCs w:val="28"/>
        </w:rPr>
        <w:t xml:space="preserve">s for most efficient use, and to help pupils </w:t>
      </w:r>
      <w:r w:rsidR="007055E7" w:rsidRPr="00EB7905">
        <w:rPr>
          <w:rFonts w:ascii="Times New Roman" w:hAnsi="Times New Roman" w:cs="Times New Roman"/>
          <w:sz w:val="28"/>
          <w:szCs w:val="28"/>
        </w:rPr>
        <w:t>understand</w:t>
      </w:r>
      <w:r w:rsidRPr="00EB7905">
        <w:rPr>
          <w:rFonts w:ascii="Times New Roman" w:hAnsi="Times New Roman" w:cs="Times New Roman"/>
          <w:sz w:val="28"/>
          <w:szCs w:val="28"/>
        </w:rPr>
        <w:t xml:space="preserve"> the significance of the material for them when they cannot do so by themselves.</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Evaluation </w:t>
      </w:r>
      <w:r w:rsidR="007055E7" w:rsidRPr="00EB7905">
        <w:rPr>
          <w:rFonts w:ascii="Times New Roman" w:hAnsi="Times New Roman" w:cs="Times New Roman"/>
          <w:b/>
          <w:sz w:val="28"/>
          <w:szCs w:val="28"/>
        </w:rPr>
        <w:t>Services</w:t>
      </w:r>
    </w:p>
    <w:p w:rsidR="0081490D" w:rsidRPr="00EB7905" w:rsidRDefault="009E5FC4" w:rsidP="008149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service</w:t>
      </w:r>
      <w:r w:rsidR="0081490D" w:rsidRPr="00EB7905">
        <w:rPr>
          <w:rFonts w:ascii="Times New Roman" w:hAnsi="Times New Roman" w:cs="Times New Roman"/>
          <w:sz w:val="28"/>
          <w:szCs w:val="28"/>
        </w:rPr>
        <w:t xml:space="preserve"> is to evaluate the guidance programme in a school to find out its objective is reenlisted and whether the services meet the development and psychological need of students. Akande (2004) said that the data collected from evaluation through observation, interview of questionnaire techniques could enable the counsellor to improve, modify or suspend any services in the programme.</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The </w:t>
      </w:r>
      <w:r w:rsidR="007055E7" w:rsidRPr="00EB7905">
        <w:rPr>
          <w:rFonts w:ascii="Times New Roman" w:hAnsi="Times New Roman" w:cs="Times New Roman"/>
          <w:b/>
          <w:sz w:val="28"/>
          <w:szCs w:val="28"/>
        </w:rPr>
        <w:t xml:space="preserve">Role </w:t>
      </w:r>
      <w:r w:rsidRPr="00EB7905">
        <w:rPr>
          <w:rFonts w:ascii="Times New Roman" w:hAnsi="Times New Roman" w:cs="Times New Roman"/>
          <w:b/>
          <w:sz w:val="28"/>
          <w:szCs w:val="28"/>
        </w:rPr>
        <w:t xml:space="preserve">of the </w:t>
      </w:r>
      <w:r w:rsidR="007055E7" w:rsidRPr="00EB7905">
        <w:rPr>
          <w:rFonts w:ascii="Times New Roman" w:hAnsi="Times New Roman" w:cs="Times New Roman"/>
          <w:b/>
          <w:sz w:val="28"/>
          <w:szCs w:val="28"/>
        </w:rPr>
        <w:t>School Counsellor</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role of the school counsellor is to co-ordinate all the school guidance personnel in order to achieve effective guidance and by extension of the school object.</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Coordination in school guidance may be defined as the harmonious combination of the functions of all other adults or school personnel involved with the school child for the purpose of helping him/her to become to become a productive member of society. Dara</w:t>
      </w:r>
      <w:r w:rsidR="009E5FC4">
        <w:rPr>
          <w:rFonts w:ascii="Times New Roman" w:hAnsi="Times New Roman" w:cs="Times New Roman"/>
          <w:sz w:val="28"/>
          <w:szCs w:val="28"/>
        </w:rPr>
        <w:t xml:space="preserve"> </w:t>
      </w:r>
      <w:r w:rsidRPr="00EB7905">
        <w:rPr>
          <w:rFonts w:ascii="Times New Roman" w:hAnsi="Times New Roman" w:cs="Times New Roman"/>
          <w:sz w:val="28"/>
          <w:szCs w:val="28"/>
        </w:rPr>
        <w:t>(1999) maintained that school counsellor direct service alone cannot make for counsellor effectiveness. The counsellor need</w:t>
      </w:r>
      <w:r w:rsidR="009E5FC4">
        <w:rPr>
          <w:rFonts w:ascii="Times New Roman" w:hAnsi="Times New Roman" w:cs="Times New Roman"/>
          <w:sz w:val="28"/>
          <w:szCs w:val="28"/>
        </w:rPr>
        <w:t>s</w:t>
      </w:r>
      <w:r w:rsidRPr="00EB7905">
        <w:rPr>
          <w:rFonts w:ascii="Times New Roman" w:hAnsi="Times New Roman" w:cs="Times New Roman"/>
          <w:sz w:val="28"/>
          <w:szCs w:val="28"/>
        </w:rPr>
        <w:t xml:space="preserve"> to depend on their professional both within the school and the community for assist in the provision of certain specialized services of students. It was for this reason that (1997) Okin (2002) Adeoye (1998) also proposed for offending guidance and counselling services in Nigeria schools.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Also the counsellor conducts needs assessment survey in conjunction with formulating the guidance and objec</w:t>
      </w:r>
      <w:r w:rsidR="007055E7" w:rsidRPr="00EB7905">
        <w:rPr>
          <w:rFonts w:ascii="Times New Roman" w:hAnsi="Times New Roman" w:cs="Times New Roman"/>
          <w:sz w:val="28"/>
          <w:szCs w:val="28"/>
        </w:rPr>
        <w:t>t</w:t>
      </w:r>
      <w:r w:rsidRPr="00EB7905">
        <w:rPr>
          <w:rFonts w:ascii="Times New Roman" w:hAnsi="Times New Roman" w:cs="Times New Roman"/>
          <w:sz w:val="28"/>
          <w:szCs w:val="28"/>
        </w:rPr>
        <w:t>ive for each year. There objectives are evaluated through questionnaire institutions, check list from staff and students and the result is used in formulating fresh guidance objectives. The counsellor therefore initiates the programme and motivate and trainee other professional in the school for an effective guidance and counselling services the foregoing clearly shown that the school has three major function</w:t>
      </w:r>
    </w:p>
    <w:p w:rsidR="0081490D" w:rsidRPr="00EB7905" w:rsidRDefault="0081490D" w:rsidP="0081490D">
      <w:pPr>
        <w:pStyle w:val="ListParagraph"/>
        <w:numPr>
          <w:ilvl w:val="0"/>
          <w:numId w:val="13"/>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Training</w:t>
      </w:r>
    </w:p>
    <w:p w:rsidR="0081490D" w:rsidRPr="00EB7905" w:rsidRDefault="0081490D" w:rsidP="0081490D">
      <w:pPr>
        <w:pStyle w:val="ListParagraph"/>
        <w:numPr>
          <w:ilvl w:val="0"/>
          <w:numId w:val="13"/>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Administration</w:t>
      </w:r>
    </w:p>
    <w:p w:rsidR="0081490D" w:rsidRPr="00EB7905" w:rsidRDefault="0081490D" w:rsidP="0081490D">
      <w:pPr>
        <w:pStyle w:val="ListParagraph"/>
        <w:numPr>
          <w:ilvl w:val="0"/>
          <w:numId w:val="13"/>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 xml:space="preserve">Guidance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guidance function apart from being entrusted in the hand of counsellor and other guidance related personnel his been shown to be part of the responsibilities of teacher and administ</w:t>
      </w:r>
      <w:r w:rsidR="009E5FC4">
        <w:rPr>
          <w:rFonts w:ascii="Times New Roman" w:hAnsi="Times New Roman" w:cs="Times New Roman"/>
          <w:sz w:val="28"/>
          <w:szCs w:val="28"/>
        </w:rPr>
        <w:t>rator. In short all the school staff is</w:t>
      </w:r>
      <w:r w:rsidRPr="00EB7905">
        <w:rPr>
          <w:rFonts w:ascii="Times New Roman" w:hAnsi="Times New Roman" w:cs="Times New Roman"/>
          <w:sz w:val="28"/>
          <w:szCs w:val="28"/>
        </w:rPr>
        <w:t xml:space="preserve"> supposed to be involved or co-opted into the school guidance programme because they have significant roles to play in the lives of students as they interact with them regularly.</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Unfortunately, not many school staff in Nigeria other their guidance workers fully understand the references and usefulness of guidance professional to the success</w:t>
      </w:r>
      <w:r w:rsidR="007055E7" w:rsidRPr="00EB7905">
        <w:rPr>
          <w:rFonts w:ascii="Times New Roman" w:hAnsi="Times New Roman" w:cs="Times New Roman"/>
          <w:sz w:val="28"/>
          <w:szCs w:val="28"/>
        </w:rPr>
        <w:t xml:space="preserve"> of their own duties. (Adeyari (</w:t>
      </w:r>
      <w:r w:rsidRPr="00EB7905">
        <w:rPr>
          <w:rFonts w:ascii="Times New Roman" w:hAnsi="Times New Roman" w:cs="Times New Roman"/>
          <w:sz w:val="28"/>
          <w:szCs w:val="28"/>
        </w:rPr>
        <w:t xml:space="preserve">2003). This export must employ his/her training skills to ensure that their other school </w:t>
      </w:r>
      <w:r w:rsidR="009E5FC4" w:rsidRPr="00EB7905">
        <w:rPr>
          <w:rFonts w:ascii="Times New Roman" w:hAnsi="Times New Roman" w:cs="Times New Roman"/>
          <w:sz w:val="28"/>
          <w:szCs w:val="28"/>
        </w:rPr>
        <w:t>staffs become</w:t>
      </w:r>
      <w:r w:rsidRPr="00EB7905">
        <w:rPr>
          <w:rFonts w:ascii="Times New Roman" w:hAnsi="Times New Roman" w:cs="Times New Roman"/>
          <w:sz w:val="28"/>
          <w:szCs w:val="28"/>
        </w:rPr>
        <w:t xml:space="preserve"> involved in the guidance programme.</w:t>
      </w:r>
    </w:p>
    <w:p w:rsidR="009E5FC4" w:rsidRDefault="009E5FC4" w:rsidP="0081490D">
      <w:pPr>
        <w:tabs>
          <w:tab w:val="left" w:pos="3206"/>
        </w:tabs>
        <w:spacing w:line="480" w:lineRule="auto"/>
        <w:jc w:val="both"/>
        <w:rPr>
          <w:rFonts w:ascii="Times New Roman" w:hAnsi="Times New Roman" w:cs="Times New Roman"/>
          <w:b/>
          <w:sz w:val="28"/>
          <w:szCs w:val="28"/>
        </w:rPr>
      </w:pPr>
    </w:p>
    <w:p w:rsidR="009E5FC4" w:rsidRDefault="009E5FC4" w:rsidP="0081490D">
      <w:pPr>
        <w:tabs>
          <w:tab w:val="left" w:pos="3206"/>
        </w:tabs>
        <w:spacing w:line="480" w:lineRule="auto"/>
        <w:jc w:val="both"/>
        <w:rPr>
          <w:rFonts w:ascii="Times New Roman" w:hAnsi="Times New Roman" w:cs="Times New Roman"/>
          <w:b/>
          <w:sz w:val="28"/>
          <w:szCs w:val="28"/>
        </w:rPr>
      </w:pPr>
    </w:p>
    <w:p w:rsidR="0081490D" w:rsidRPr="00EB7905" w:rsidRDefault="0081490D" w:rsidP="0081490D">
      <w:pPr>
        <w:tabs>
          <w:tab w:val="left" w:pos="3206"/>
        </w:tabs>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Relationship between counsellor and school teachers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Teachers are the operator of the school curriculum which is designed as the food for achieving school objectives.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According to (Tyter, 1997) curriculum is a planned and organized school achieving the inculcates the academic non academic and the guidance programme.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Guidance objectives and curriculum objectives are similar and related because both deal with production of individuals who have all found development physically, emotionally and spiritually. Teachers and counsellor therefore need a working relationship which entrance both their jobs in achievement of the total school objectives. Vocational chicest and students academic problem so also the counsellor need the teacher records to provided useful and basic information about the students for him/her own Smooth operations.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Another area in which a relationship is required between teachers and the school counsellor basic training and orientation in some counselling skill required for handling students by teachers. It is common saying that teacher may an in loco parents role. According to Bojuwoye (1997) teacher are more fully involved in the development of students personal and social skills if they expect to produce because individual who are matured, self reliant resourceful and happy.</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Guidance Personal  in the </w:t>
      </w:r>
      <w:r w:rsidR="00525776" w:rsidRPr="00EB7905">
        <w:rPr>
          <w:rFonts w:ascii="Times New Roman" w:hAnsi="Times New Roman" w:cs="Times New Roman"/>
          <w:b/>
          <w:sz w:val="28"/>
          <w:szCs w:val="28"/>
        </w:rPr>
        <w:t>School System</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According to Emeagivali (2007), human resources is the basis for the economy of the 21</w:t>
      </w:r>
      <w:r w:rsidRPr="00EB7905">
        <w:rPr>
          <w:rFonts w:ascii="Times New Roman" w:hAnsi="Times New Roman" w:cs="Times New Roman"/>
          <w:sz w:val="28"/>
          <w:szCs w:val="28"/>
          <w:vertAlign w:val="superscript"/>
        </w:rPr>
        <w:t>st</w:t>
      </w:r>
      <w:r w:rsidRPr="00EB7905">
        <w:rPr>
          <w:rFonts w:ascii="Times New Roman" w:hAnsi="Times New Roman" w:cs="Times New Roman"/>
          <w:sz w:val="28"/>
          <w:szCs w:val="28"/>
        </w:rPr>
        <w:t xml:space="preserve"> century, Human resources </w:t>
      </w:r>
      <w:r w:rsidR="007055E7" w:rsidRPr="00EB7905">
        <w:rPr>
          <w:rFonts w:ascii="Times New Roman" w:hAnsi="Times New Roman" w:cs="Times New Roman"/>
          <w:sz w:val="28"/>
          <w:szCs w:val="28"/>
        </w:rPr>
        <w:t>and</w:t>
      </w:r>
      <w:r w:rsidRPr="00EB7905">
        <w:rPr>
          <w:rFonts w:ascii="Times New Roman" w:hAnsi="Times New Roman" w:cs="Times New Roman"/>
          <w:sz w:val="28"/>
          <w:szCs w:val="28"/>
        </w:rPr>
        <w:t xml:space="preserve"> human capital, consist of the inherited and acquiring the abilities.  It is the energies, skills, talent and knowledge at people which can be applied to the production of good on rendering of useful services (Unanka, 2001). Individual child in the school come in contract and interact with a number of school personnel who make impact upon his/her life as a person. The person</w:t>
      </w:r>
      <w:r w:rsidR="00323A6E" w:rsidRPr="00EB7905">
        <w:rPr>
          <w:rFonts w:ascii="Times New Roman" w:hAnsi="Times New Roman" w:cs="Times New Roman"/>
          <w:sz w:val="28"/>
          <w:szCs w:val="28"/>
        </w:rPr>
        <w:t>n</w:t>
      </w:r>
      <w:r w:rsidRPr="00EB7905">
        <w:rPr>
          <w:rFonts w:ascii="Times New Roman" w:hAnsi="Times New Roman" w:cs="Times New Roman"/>
          <w:sz w:val="28"/>
          <w:szCs w:val="28"/>
        </w:rPr>
        <w:t>el already identified as school guidance personnel include</w:t>
      </w:r>
      <w:r w:rsidR="00323A6E" w:rsidRPr="00EB7905">
        <w:rPr>
          <w:rFonts w:ascii="Times New Roman" w:hAnsi="Times New Roman" w:cs="Times New Roman"/>
          <w:sz w:val="28"/>
          <w:szCs w:val="28"/>
        </w:rPr>
        <w:t>, t</w:t>
      </w:r>
      <w:r w:rsidRPr="00EB7905">
        <w:rPr>
          <w:rFonts w:ascii="Times New Roman" w:hAnsi="Times New Roman" w:cs="Times New Roman"/>
          <w:sz w:val="28"/>
          <w:szCs w:val="28"/>
        </w:rPr>
        <w:t>he administrative staff comprises of the school principal, vice principal, head of department, clinical staff gardener and gateman</w:t>
      </w:r>
      <w:r w:rsidR="00323A6E" w:rsidRPr="00EB7905">
        <w:rPr>
          <w:rFonts w:ascii="Times New Roman" w:hAnsi="Times New Roman" w:cs="Times New Roman"/>
          <w:sz w:val="28"/>
          <w:szCs w:val="28"/>
        </w:rPr>
        <w:t>.</w:t>
      </w:r>
      <w:r w:rsidRPr="00EB7905">
        <w:rPr>
          <w:rFonts w:ascii="Times New Roman" w:hAnsi="Times New Roman" w:cs="Times New Roman"/>
          <w:sz w:val="28"/>
          <w:szCs w:val="28"/>
        </w:rPr>
        <w:t>The a</w:t>
      </w:r>
      <w:r w:rsidR="009E5FC4">
        <w:rPr>
          <w:rFonts w:ascii="Times New Roman" w:hAnsi="Times New Roman" w:cs="Times New Roman"/>
          <w:sz w:val="28"/>
          <w:szCs w:val="28"/>
        </w:rPr>
        <w:t xml:space="preserve">cademic state comprising all </w:t>
      </w:r>
      <w:r w:rsidRPr="00EB7905">
        <w:rPr>
          <w:rFonts w:ascii="Times New Roman" w:hAnsi="Times New Roman" w:cs="Times New Roman"/>
          <w:sz w:val="28"/>
          <w:szCs w:val="28"/>
        </w:rPr>
        <w:t>teacher</w:t>
      </w:r>
      <w:r w:rsidR="009E5FC4">
        <w:rPr>
          <w:rFonts w:ascii="Times New Roman" w:hAnsi="Times New Roman" w:cs="Times New Roman"/>
          <w:sz w:val="28"/>
          <w:szCs w:val="28"/>
        </w:rPr>
        <w:t>s</w:t>
      </w:r>
      <w:r w:rsidRPr="00EB7905">
        <w:rPr>
          <w:rFonts w:ascii="Times New Roman" w:hAnsi="Times New Roman" w:cs="Times New Roman"/>
          <w:sz w:val="28"/>
          <w:szCs w:val="28"/>
        </w:rPr>
        <w:t xml:space="preserve"> in the sc</w:t>
      </w:r>
      <w:r w:rsidR="009E5FC4">
        <w:rPr>
          <w:rFonts w:ascii="Times New Roman" w:hAnsi="Times New Roman" w:cs="Times New Roman"/>
          <w:sz w:val="28"/>
          <w:szCs w:val="28"/>
        </w:rPr>
        <w:t>hool. The school health officer,</w:t>
      </w:r>
      <w:r w:rsidRPr="00EB7905">
        <w:rPr>
          <w:rFonts w:ascii="Times New Roman" w:hAnsi="Times New Roman" w:cs="Times New Roman"/>
          <w:sz w:val="28"/>
          <w:szCs w:val="28"/>
        </w:rPr>
        <w:t xml:space="preserve"> the boarding house matrons and kitchen staff</w:t>
      </w:r>
      <w:r w:rsidR="009E5FC4">
        <w:rPr>
          <w:rFonts w:ascii="Times New Roman" w:hAnsi="Times New Roman" w:cs="Times New Roman"/>
          <w:sz w:val="28"/>
          <w:szCs w:val="28"/>
        </w:rPr>
        <w:t>s</w:t>
      </w:r>
      <w:r w:rsidRPr="00EB7905">
        <w:rPr>
          <w:rFonts w:ascii="Times New Roman" w:hAnsi="Times New Roman" w:cs="Times New Roman"/>
          <w:sz w:val="28"/>
          <w:szCs w:val="28"/>
        </w:rPr>
        <w:t>. The staff involve in co-councillor activities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Unfortunately, these professional within the school system do not see themselves as guidance personnel for example the school health personnel perceive their concern as mainly that of prolusion medical care the acade</w:t>
      </w:r>
      <w:r w:rsidR="009E5FC4">
        <w:rPr>
          <w:rFonts w:ascii="Times New Roman" w:hAnsi="Times New Roman" w:cs="Times New Roman"/>
          <w:sz w:val="28"/>
          <w:szCs w:val="28"/>
        </w:rPr>
        <w:t>mic staff believe that  student</w:t>
      </w:r>
      <w:r w:rsidRPr="00EB7905">
        <w:rPr>
          <w:rFonts w:ascii="Times New Roman" w:hAnsi="Times New Roman" w:cs="Times New Roman"/>
          <w:sz w:val="28"/>
          <w:szCs w:val="28"/>
        </w:rPr>
        <w:t xml:space="preserve"> by heinous and general personal development are not the concern while the administrative matters.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This process is an inhibiting factor toward guidance and cousnelling success in school. It is therefore called for an understanding of the relationship between the counsellor and other personnel to be thoroughly understood so that everyone night play his or her own part professionally in the school guidance programme.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Thus, the major purpose of the available human resources is to become more effective, more productive and more needful to </w:t>
      </w:r>
      <w:r w:rsidR="009E5FC4" w:rsidRPr="00EB7905">
        <w:rPr>
          <w:rFonts w:ascii="Times New Roman" w:hAnsi="Times New Roman" w:cs="Times New Roman"/>
          <w:sz w:val="28"/>
          <w:szCs w:val="28"/>
        </w:rPr>
        <w:t>them</w:t>
      </w:r>
      <w:r w:rsidRPr="00EB7905">
        <w:rPr>
          <w:rFonts w:ascii="Times New Roman" w:hAnsi="Times New Roman" w:cs="Times New Roman"/>
          <w:sz w:val="28"/>
          <w:szCs w:val="28"/>
        </w:rPr>
        <w:t xml:space="preserve"> and to other</w:t>
      </w:r>
    </w:p>
    <w:p w:rsidR="0081490D" w:rsidRPr="00EB7905" w:rsidRDefault="0081490D" w:rsidP="0081490D">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Materials Resources Needed for Guidance and Counselling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For effective counsel</w:t>
      </w:r>
      <w:r w:rsidR="009E5FC4">
        <w:rPr>
          <w:rFonts w:ascii="Times New Roman" w:hAnsi="Times New Roman" w:cs="Times New Roman"/>
          <w:sz w:val="28"/>
          <w:szCs w:val="28"/>
        </w:rPr>
        <w:t xml:space="preserve">ling to thrive there must be an </w:t>
      </w:r>
      <w:r w:rsidRPr="00EB7905">
        <w:rPr>
          <w:rFonts w:ascii="Times New Roman" w:hAnsi="Times New Roman" w:cs="Times New Roman"/>
          <w:sz w:val="28"/>
          <w:szCs w:val="28"/>
        </w:rPr>
        <w:t>anti materials in the school. These materials are furnished and conducive spacious office facility for group and individual counselling sessions, cabinets shelves and other hand were for storage. A computer outfit is necessary for ear</w:t>
      </w:r>
      <w:r w:rsidR="00A50857" w:rsidRPr="00EB7905">
        <w:rPr>
          <w:rFonts w:ascii="Times New Roman" w:hAnsi="Times New Roman" w:cs="Times New Roman"/>
          <w:sz w:val="28"/>
          <w:szCs w:val="28"/>
        </w:rPr>
        <w:t>l</w:t>
      </w:r>
      <w:r w:rsidRPr="00EB7905">
        <w:rPr>
          <w:rFonts w:ascii="Times New Roman" w:hAnsi="Times New Roman" w:cs="Times New Roman"/>
          <w:sz w:val="28"/>
          <w:szCs w:val="28"/>
        </w:rPr>
        <w:t>y storage and retrieved of data.</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Furthermore, the work of the counsellor can be greatly changed with the availability of the telephone and other communication gadgets. The reality of visualization demand that the counsellor office be fitted with the state of the art facilities to aid communication around the world, this counsellor in Nigeria </w:t>
      </w:r>
      <w:r w:rsidR="009E5FC4" w:rsidRPr="00EB7905">
        <w:rPr>
          <w:rFonts w:ascii="Times New Roman" w:hAnsi="Times New Roman" w:cs="Times New Roman"/>
          <w:sz w:val="28"/>
          <w:szCs w:val="28"/>
        </w:rPr>
        <w:t>used intensity</w:t>
      </w:r>
      <w:r w:rsidR="009E5FC4">
        <w:rPr>
          <w:rFonts w:ascii="Times New Roman" w:hAnsi="Times New Roman" w:cs="Times New Roman"/>
          <w:sz w:val="28"/>
          <w:szCs w:val="28"/>
        </w:rPr>
        <w:t xml:space="preserve"> services to assist them is</w:t>
      </w:r>
      <w:r w:rsidRPr="00EB7905">
        <w:rPr>
          <w:rFonts w:ascii="Times New Roman" w:hAnsi="Times New Roman" w:cs="Times New Roman"/>
          <w:sz w:val="28"/>
          <w:szCs w:val="28"/>
        </w:rPr>
        <w:t xml:space="preserve"> in touch with the latest informa</w:t>
      </w:r>
      <w:r w:rsidR="009E5FC4">
        <w:rPr>
          <w:rFonts w:ascii="Times New Roman" w:hAnsi="Times New Roman" w:cs="Times New Roman"/>
          <w:sz w:val="28"/>
          <w:szCs w:val="28"/>
        </w:rPr>
        <w:t>tion technology to the students.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school records like cumulative record folder (CFR) an ecdotal continuous assessment sheet are other major resources for effective guidance and counselling services in the  Nigeria school, daily news paper office telemetries should available in useable meaningful form to build up students inventories. All the aforementioned from the major materials resources needed by counsellor in a school programme.</w:t>
      </w:r>
    </w:p>
    <w:p w:rsidR="005C46C4" w:rsidRPr="00EB7905" w:rsidRDefault="005C46C4">
      <w:pPr>
        <w:rPr>
          <w:rFonts w:ascii="Times New Roman" w:hAnsi="Times New Roman" w:cs="Times New Roman"/>
          <w:b/>
          <w:sz w:val="28"/>
          <w:szCs w:val="28"/>
        </w:rPr>
      </w:pPr>
      <w:r w:rsidRPr="00EB7905">
        <w:rPr>
          <w:rFonts w:ascii="Times New Roman" w:hAnsi="Times New Roman" w:cs="Times New Roman"/>
          <w:b/>
          <w:sz w:val="28"/>
          <w:szCs w:val="28"/>
        </w:rPr>
        <w:br w:type="page"/>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Universal Basic Education (UBE)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UBE means early childhood and adult education the nine years of formal schooling adult literacy and non-formal education, skills acquisition programme and the education of special groups such as nomad</w:t>
      </w:r>
      <w:r w:rsidR="00A50857" w:rsidRPr="00EB7905">
        <w:rPr>
          <w:rFonts w:ascii="Times New Roman" w:hAnsi="Times New Roman" w:cs="Times New Roman"/>
          <w:sz w:val="28"/>
          <w:szCs w:val="28"/>
        </w:rPr>
        <w:t>ic</w:t>
      </w:r>
      <w:r w:rsidR="009E5FC4">
        <w:rPr>
          <w:rFonts w:ascii="Times New Roman" w:hAnsi="Times New Roman" w:cs="Times New Roman"/>
          <w:sz w:val="28"/>
          <w:szCs w:val="28"/>
        </w:rPr>
        <w:t xml:space="preserve"> and migrant girl</w:t>
      </w:r>
      <w:r w:rsidRPr="00EB7905">
        <w:rPr>
          <w:rFonts w:ascii="Times New Roman" w:hAnsi="Times New Roman" w:cs="Times New Roman"/>
          <w:sz w:val="28"/>
          <w:szCs w:val="28"/>
        </w:rPr>
        <w:t xml:space="preserve"> child and women, Almagiri, stree</w:t>
      </w:r>
      <w:r w:rsidR="00A50857" w:rsidRPr="00EB7905">
        <w:rPr>
          <w:rFonts w:ascii="Times New Roman" w:hAnsi="Times New Roman" w:cs="Times New Roman"/>
          <w:sz w:val="28"/>
          <w:szCs w:val="28"/>
        </w:rPr>
        <w:t>t</w:t>
      </w:r>
      <w:r w:rsidRPr="00EB7905">
        <w:rPr>
          <w:rFonts w:ascii="Times New Roman" w:hAnsi="Times New Roman" w:cs="Times New Roman"/>
          <w:sz w:val="28"/>
          <w:szCs w:val="28"/>
        </w:rPr>
        <w:t xml:space="preserve"> children and disable groups.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The UBE scheme is to ensure that disabled children development in functional and self reliance actual who will </w:t>
      </w:r>
      <w:r w:rsidR="009E5FC4">
        <w:rPr>
          <w:rFonts w:ascii="Times New Roman" w:hAnsi="Times New Roman" w:cs="Times New Roman"/>
          <w:sz w:val="28"/>
          <w:szCs w:val="28"/>
        </w:rPr>
        <w:t xml:space="preserve">contribute positively to their </w:t>
      </w:r>
      <w:r w:rsidRPr="00EB7905">
        <w:rPr>
          <w:rFonts w:ascii="Times New Roman" w:hAnsi="Times New Roman" w:cs="Times New Roman"/>
          <w:sz w:val="28"/>
          <w:szCs w:val="28"/>
        </w:rPr>
        <w:t>immediate community as well as national development.</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universal Basic Education was launched in Sokoto Nigeria on 20</w:t>
      </w:r>
      <w:r w:rsidRPr="00EB7905">
        <w:rPr>
          <w:rFonts w:ascii="Times New Roman" w:hAnsi="Times New Roman" w:cs="Times New Roman"/>
          <w:sz w:val="28"/>
          <w:szCs w:val="28"/>
          <w:vertAlign w:val="superscript"/>
        </w:rPr>
        <w:t>th</w:t>
      </w:r>
      <w:r w:rsidRPr="00EB7905">
        <w:rPr>
          <w:rFonts w:ascii="Times New Roman" w:hAnsi="Times New Roman" w:cs="Times New Roman"/>
          <w:sz w:val="28"/>
          <w:szCs w:val="28"/>
        </w:rPr>
        <w:t xml:space="preserve"> September 1999 by the former president o</w:t>
      </w:r>
      <w:r w:rsidR="009E5FC4">
        <w:rPr>
          <w:rFonts w:ascii="Times New Roman" w:hAnsi="Times New Roman" w:cs="Times New Roman"/>
          <w:sz w:val="28"/>
          <w:szCs w:val="28"/>
        </w:rPr>
        <w:t>f Federal republic of Nigeria, C</w:t>
      </w:r>
      <w:r w:rsidRPr="00EB7905">
        <w:rPr>
          <w:rFonts w:ascii="Times New Roman" w:hAnsi="Times New Roman" w:cs="Times New Roman"/>
          <w:sz w:val="28"/>
          <w:szCs w:val="28"/>
        </w:rPr>
        <w:t>hief Olusegun Obasanjo. The main objective for laurelling UBE is to “rejuvenation the education industry in Nigeria” while the UPE aimed at educating the Nigerian children up to six years of age at the primary school level, the UBE has higher scope and objectives than the educational opportunities provided by the UPE (Adedoha 1999).</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main objectives of UBE scheme, according to the Federal Republic of Nigeria (1999) are;</w:t>
      </w:r>
    </w:p>
    <w:p w:rsidR="0081490D" w:rsidRPr="00EB7905" w:rsidRDefault="0081490D" w:rsidP="0081490D">
      <w:pPr>
        <w:pStyle w:val="ListParagraph"/>
        <w:numPr>
          <w:ilvl w:val="0"/>
          <w:numId w:val="14"/>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Providing free, compulsory basic education for every Nigeria child of school going age.</w:t>
      </w:r>
    </w:p>
    <w:p w:rsidR="0081490D" w:rsidRPr="00EB7905" w:rsidRDefault="0081490D" w:rsidP="0081490D">
      <w:pPr>
        <w:pStyle w:val="ListParagraph"/>
        <w:numPr>
          <w:ilvl w:val="0"/>
          <w:numId w:val="14"/>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Developing n the entire citizenry a strong consciousness froe education and a strong commitment to vigorous promotion.</w:t>
      </w:r>
    </w:p>
    <w:p w:rsidR="0081490D" w:rsidRPr="00EB7905" w:rsidRDefault="0081490D" w:rsidP="0081490D">
      <w:pPr>
        <w:pStyle w:val="ListParagraph"/>
        <w:numPr>
          <w:ilvl w:val="0"/>
          <w:numId w:val="14"/>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Reducing drastically drop-out rather from formal school system through improved relevance and efficiency.</w:t>
      </w:r>
    </w:p>
    <w:p w:rsidR="0081490D" w:rsidRPr="00EB7905" w:rsidRDefault="0081490D" w:rsidP="0081490D">
      <w:pPr>
        <w:pStyle w:val="ListParagraph"/>
        <w:numPr>
          <w:ilvl w:val="0"/>
          <w:numId w:val="14"/>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Catering for drop-out through the various form of complementary approaches to the provision and promotion of basic education.</w:t>
      </w:r>
    </w:p>
    <w:p w:rsidR="0081490D" w:rsidRPr="00EB7905" w:rsidRDefault="0081490D" w:rsidP="0081490D">
      <w:pPr>
        <w:pStyle w:val="ListParagraph"/>
        <w:numPr>
          <w:ilvl w:val="0"/>
          <w:numId w:val="14"/>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Ensuring the acquisition of the appreciate level of literacy, numerical manipulative and life skill n</w:t>
      </w:r>
      <w:r w:rsidR="009E5FC4">
        <w:rPr>
          <w:rFonts w:ascii="Times New Roman" w:hAnsi="Times New Roman" w:cs="Times New Roman"/>
          <w:sz w:val="28"/>
          <w:szCs w:val="28"/>
        </w:rPr>
        <w:t xml:space="preserve">eeded for laying the formation </w:t>
      </w:r>
      <w:r w:rsidRPr="00EB7905">
        <w:rPr>
          <w:rFonts w:ascii="Times New Roman" w:hAnsi="Times New Roman" w:cs="Times New Roman"/>
          <w:sz w:val="28"/>
          <w:szCs w:val="28"/>
        </w:rPr>
        <w:t>for long learning.</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 xml:space="preserve">As Obi (2002) rightly observed, the foul failure of Universal Primary Education (UPE) was attributable to a number of factor one  of the most important factor the </w:t>
      </w:r>
      <w:r w:rsidR="00A50857" w:rsidRPr="00EB7905">
        <w:rPr>
          <w:rFonts w:ascii="Times New Roman" w:hAnsi="Times New Roman" w:cs="Times New Roman"/>
          <w:sz w:val="28"/>
          <w:szCs w:val="28"/>
        </w:rPr>
        <w:t>l</w:t>
      </w:r>
      <w:r w:rsidRPr="00EB7905">
        <w:rPr>
          <w:rFonts w:ascii="Times New Roman" w:hAnsi="Times New Roman" w:cs="Times New Roman"/>
          <w:sz w:val="28"/>
          <w:szCs w:val="28"/>
        </w:rPr>
        <w:t>ack of human resources to implement the programme.</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Appraisal of Reviewed Literature </w:t>
      </w:r>
    </w:p>
    <w:p w:rsidR="0081490D" w:rsidRPr="00EB7905" w:rsidRDefault="0081490D" w:rsidP="005C46C4">
      <w:pPr>
        <w:spacing w:line="360" w:lineRule="auto"/>
        <w:jc w:val="both"/>
        <w:rPr>
          <w:rFonts w:ascii="Times New Roman" w:hAnsi="Times New Roman" w:cs="Times New Roman"/>
          <w:sz w:val="28"/>
          <w:szCs w:val="28"/>
        </w:rPr>
      </w:pPr>
      <w:r w:rsidRPr="00EB7905">
        <w:rPr>
          <w:rFonts w:ascii="Times New Roman" w:hAnsi="Times New Roman" w:cs="Times New Roman"/>
          <w:b/>
          <w:sz w:val="28"/>
          <w:szCs w:val="28"/>
        </w:rPr>
        <w:tab/>
      </w:r>
      <w:r w:rsidRPr="00EB7905">
        <w:rPr>
          <w:rFonts w:ascii="Times New Roman" w:hAnsi="Times New Roman" w:cs="Times New Roman"/>
          <w:sz w:val="28"/>
          <w:szCs w:val="28"/>
        </w:rPr>
        <w:t>Therefore teachers according to Abdulkareem (1997), the fulcrum of the educational level must be adequately cared for the teacher should be able to comprehend the subject matter in spire the pupils in all educational nativities such that the rem</w:t>
      </w:r>
      <w:r w:rsidR="00A50857" w:rsidRPr="00EB7905">
        <w:rPr>
          <w:rFonts w:ascii="Times New Roman" w:hAnsi="Times New Roman" w:cs="Times New Roman"/>
          <w:sz w:val="28"/>
          <w:szCs w:val="28"/>
        </w:rPr>
        <w:t>aining</w:t>
      </w:r>
      <w:r w:rsidRPr="00EB7905">
        <w:rPr>
          <w:rFonts w:ascii="Times New Roman" w:hAnsi="Times New Roman" w:cs="Times New Roman"/>
          <w:sz w:val="28"/>
          <w:szCs w:val="28"/>
        </w:rPr>
        <w:t xml:space="preserve"> will be actively involved in learning.</w:t>
      </w:r>
    </w:p>
    <w:p w:rsidR="0081490D" w:rsidRPr="00EB7905" w:rsidRDefault="0081490D" w:rsidP="005C46C4">
      <w:pPr>
        <w:spacing w:line="360" w:lineRule="auto"/>
        <w:jc w:val="both"/>
        <w:rPr>
          <w:rFonts w:ascii="Times New Roman" w:hAnsi="Times New Roman" w:cs="Times New Roman"/>
          <w:sz w:val="28"/>
          <w:szCs w:val="28"/>
        </w:rPr>
      </w:pPr>
      <w:r w:rsidRPr="00EB7905">
        <w:rPr>
          <w:rFonts w:ascii="Times New Roman" w:hAnsi="Times New Roman" w:cs="Times New Roman"/>
          <w:sz w:val="28"/>
          <w:szCs w:val="28"/>
        </w:rPr>
        <w:tab/>
        <w:t>In conclusion guidance  and counselling services the nance to the spirit of national unity among Nigeria students should be intensive in school so as to sensitized the youth about the important of basic education which is the foundation for stainable life long learning.</w:t>
      </w:r>
    </w:p>
    <w:p w:rsidR="009E5FC4" w:rsidRDefault="009E5FC4" w:rsidP="0081490D">
      <w:pPr>
        <w:spacing w:line="480" w:lineRule="auto"/>
        <w:ind w:left="360"/>
        <w:jc w:val="center"/>
        <w:rPr>
          <w:rFonts w:ascii="Times New Roman" w:hAnsi="Times New Roman" w:cs="Times New Roman"/>
          <w:b/>
          <w:sz w:val="28"/>
          <w:szCs w:val="28"/>
        </w:rPr>
      </w:pPr>
    </w:p>
    <w:p w:rsidR="009E5FC4" w:rsidRDefault="009E5FC4" w:rsidP="0081490D">
      <w:pPr>
        <w:spacing w:line="480" w:lineRule="auto"/>
        <w:ind w:left="360"/>
        <w:jc w:val="center"/>
        <w:rPr>
          <w:rFonts w:ascii="Times New Roman" w:hAnsi="Times New Roman" w:cs="Times New Roman"/>
          <w:b/>
          <w:sz w:val="28"/>
          <w:szCs w:val="28"/>
        </w:rPr>
      </w:pPr>
    </w:p>
    <w:p w:rsidR="009E5FC4" w:rsidRDefault="009E5FC4" w:rsidP="0081490D">
      <w:pPr>
        <w:spacing w:line="480" w:lineRule="auto"/>
        <w:ind w:left="360"/>
        <w:jc w:val="center"/>
        <w:rPr>
          <w:rFonts w:ascii="Times New Roman" w:hAnsi="Times New Roman" w:cs="Times New Roman"/>
          <w:b/>
          <w:sz w:val="28"/>
          <w:szCs w:val="28"/>
        </w:rPr>
      </w:pPr>
    </w:p>
    <w:p w:rsidR="0081490D" w:rsidRPr="00EB7905" w:rsidRDefault="0081490D" w:rsidP="0081490D">
      <w:pPr>
        <w:spacing w:line="480" w:lineRule="auto"/>
        <w:ind w:left="360"/>
        <w:jc w:val="center"/>
        <w:rPr>
          <w:rFonts w:ascii="Times New Roman" w:hAnsi="Times New Roman" w:cs="Times New Roman"/>
          <w:b/>
          <w:sz w:val="28"/>
          <w:szCs w:val="28"/>
        </w:rPr>
      </w:pPr>
      <w:r w:rsidRPr="00EB7905">
        <w:rPr>
          <w:rFonts w:ascii="Times New Roman" w:hAnsi="Times New Roman" w:cs="Times New Roman"/>
          <w:b/>
          <w:sz w:val="28"/>
          <w:szCs w:val="28"/>
        </w:rPr>
        <w:t>CHAPTER THREE</w:t>
      </w:r>
    </w:p>
    <w:p w:rsidR="0081490D" w:rsidRPr="00EB7905" w:rsidRDefault="0081490D" w:rsidP="0081490D">
      <w:pPr>
        <w:spacing w:line="480" w:lineRule="auto"/>
        <w:ind w:left="360"/>
        <w:jc w:val="center"/>
        <w:rPr>
          <w:rFonts w:ascii="Times New Roman" w:hAnsi="Times New Roman" w:cs="Times New Roman"/>
          <w:b/>
          <w:sz w:val="28"/>
          <w:szCs w:val="28"/>
        </w:rPr>
      </w:pPr>
      <w:r w:rsidRPr="00EB7905">
        <w:rPr>
          <w:rFonts w:ascii="Times New Roman" w:hAnsi="Times New Roman" w:cs="Times New Roman"/>
          <w:b/>
          <w:sz w:val="28"/>
          <w:szCs w:val="28"/>
        </w:rPr>
        <w:t>RESEARCH METHOD</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The </w:t>
      </w:r>
      <w:r w:rsidR="009E5FC4" w:rsidRPr="00EB7905">
        <w:rPr>
          <w:rFonts w:ascii="Times New Roman" w:hAnsi="Times New Roman" w:cs="Times New Roman"/>
          <w:sz w:val="28"/>
          <w:szCs w:val="28"/>
        </w:rPr>
        <w:t>chapter focuses</w:t>
      </w:r>
      <w:r w:rsidRPr="00EB7905">
        <w:rPr>
          <w:rFonts w:ascii="Times New Roman" w:hAnsi="Times New Roman" w:cs="Times New Roman"/>
          <w:sz w:val="28"/>
          <w:szCs w:val="28"/>
        </w:rPr>
        <w:t xml:space="preserve"> on the methodology of the study. It presents the research design</w:t>
      </w:r>
      <w:r w:rsidR="009E5FC4">
        <w:rPr>
          <w:rFonts w:ascii="Times New Roman" w:hAnsi="Times New Roman" w:cs="Times New Roman"/>
          <w:sz w:val="28"/>
          <w:szCs w:val="28"/>
        </w:rPr>
        <w:t>, population</w:t>
      </w:r>
      <w:r w:rsidRPr="00EB7905">
        <w:rPr>
          <w:rFonts w:ascii="Times New Roman" w:hAnsi="Times New Roman" w:cs="Times New Roman"/>
          <w:sz w:val="28"/>
          <w:szCs w:val="28"/>
        </w:rPr>
        <w:t>, sample and sampling procedure, instrumentation, reliability, validity of the instrument, procedure for data analysis.</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Research Design</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Descriptive survey method shall be adapted in cam give out the study. Durosaro (1985) describes survey method as that which tries to collect information form representative samples or group.</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De</w:t>
      </w:r>
      <w:r w:rsidR="009E5FC4">
        <w:rPr>
          <w:rFonts w:ascii="Times New Roman" w:hAnsi="Times New Roman" w:cs="Times New Roman"/>
          <w:sz w:val="28"/>
          <w:szCs w:val="28"/>
        </w:rPr>
        <w:t xml:space="preserve">scriptive research was used to </w:t>
      </w:r>
      <w:r w:rsidRPr="00EB7905">
        <w:rPr>
          <w:rFonts w:ascii="Times New Roman" w:hAnsi="Times New Roman" w:cs="Times New Roman"/>
          <w:sz w:val="28"/>
          <w:szCs w:val="28"/>
        </w:rPr>
        <w:t>find the meaning and obtain an understanding of the present and past condition. The results obtained through this procedure can be statistically analysis.</w:t>
      </w:r>
    </w:p>
    <w:p w:rsidR="009E5FC4" w:rsidRDefault="009E5FC4" w:rsidP="0081490D">
      <w:pPr>
        <w:spacing w:line="480" w:lineRule="auto"/>
        <w:jc w:val="both"/>
        <w:rPr>
          <w:rFonts w:ascii="Times New Roman" w:hAnsi="Times New Roman" w:cs="Times New Roman"/>
          <w:b/>
          <w:sz w:val="28"/>
          <w:szCs w:val="28"/>
        </w:rPr>
      </w:pPr>
    </w:p>
    <w:p w:rsidR="009E5FC4" w:rsidRDefault="009E5FC4" w:rsidP="0081490D">
      <w:pPr>
        <w:spacing w:line="480" w:lineRule="auto"/>
        <w:jc w:val="both"/>
        <w:rPr>
          <w:rFonts w:ascii="Times New Roman" w:hAnsi="Times New Roman" w:cs="Times New Roman"/>
          <w:b/>
          <w:sz w:val="28"/>
          <w:szCs w:val="28"/>
        </w:rPr>
      </w:pP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Population</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population for this study comprises of secondary school teachers teach JSS level.</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 xml:space="preserve">Sample and Sampling Techniques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Sample was drawn from ten schools comprising of Government community and private basic schools. To draw samples for this study, twenty teachers were randomly selected from each school through systematic random sampling techniques. To do this “Yes” and No” cards are put in a base and teachers in each school, making the total number of respondents to be two hundred (200) participants</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Instrumentation</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ab/>
      </w:r>
      <w:r w:rsidRPr="00EB7905">
        <w:rPr>
          <w:rFonts w:ascii="Times New Roman" w:hAnsi="Times New Roman" w:cs="Times New Roman"/>
          <w:sz w:val="28"/>
          <w:szCs w:val="28"/>
        </w:rPr>
        <w:t>According to Adewumi (1988), instrumentation is the process of selecting or developing measuring devises and methods appropriately for a given evaluation of research problem.</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The major instrument used for this study was the questionnaire it is self constructed questionnaire tagged “Influence of Human and Material Resources on Guidance and Counselling Questionnaire (IHMRGCD). The questionnaire consist of three section A, B and C</w:t>
      </w:r>
    </w:p>
    <w:p w:rsidR="0081490D" w:rsidRPr="00EB7905" w:rsidRDefault="009E5FC4"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Section A</w:t>
      </w:r>
      <w:r>
        <w:rPr>
          <w:rFonts w:ascii="Times New Roman" w:hAnsi="Times New Roman" w:cs="Times New Roman"/>
          <w:sz w:val="28"/>
          <w:szCs w:val="28"/>
        </w:rPr>
        <w:t xml:space="preserve"> </w:t>
      </w:r>
      <w:r w:rsidRPr="00EB7905">
        <w:rPr>
          <w:rFonts w:ascii="Times New Roman" w:hAnsi="Times New Roman" w:cs="Times New Roman"/>
          <w:sz w:val="28"/>
          <w:szCs w:val="28"/>
        </w:rPr>
        <w:t>contains</w:t>
      </w:r>
      <w:r w:rsidR="0081490D" w:rsidRPr="00EB7905">
        <w:rPr>
          <w:rFonts w:ascii="Times New Roman" w:hAnsi="Times New Roman" w:cs="Times New Roman"/>
          <w:sz w:val="28"/>
          <w:szCs w:val="28"/>
        </w:rPr>
        <w:t xml:space="preserve"> bio-data of the respondents such as sex, age, year of experience, post of school etc.</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Section B contain of structured items  on the influence of available Human Resources while section (sorts for the influence of Material resources in Guidance and Counselling securers of the UBE programmed scoring procedure)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respondents are to respond by ticking the items on the questionnaire. A like scale type of Strong Agree (SA) Agree (A), Strongly Disagree (SD) and Disagree(D) are to be scored as follows: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Strongly Agree</w:t>
      </w:r>
      <w:r w:rsidRPr="00EB7905">
        <w:rPr>
          <w:rFonts w:ascii="Times New Roman" w:hAnsi="Times New Roman" w:cs="Times New Roman"/>
          <w:sz w:val="28"/>
          <w:szCs w:val="28"/>
        </w:rPr>
        <w:tab/>
      </w:r>
      <w:r w:rsidRPr="00EB7905">
        <w:rPr>
          <w:rFonts w:ascii="Times New Roman" w:hAnsi="Times New Roman" w:cs="Times New Roman"/>
          <w:sz w:val="28"/>
          <w:szCs w:val="28"/>
        </w:rPr>
        <w:tab/>
        <w:t>SA</w:t>
      </w:r>
      <w:r w:rsidRPr="00EB7905">
        <w:rPr>
          <w:rFonts w:ascii="Times New Roman" w:hAnsi="Times New Roman" w:cs="Times New Roman"/>
          <w:sz w:val="28"/>
          <w:szCs w:val="28"/>
        </w:rPr>
        <w:tab/>
      </w:r>
    </w:p>
    <w:p w:rsidR="009E5FC4"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Agree</w:t>
      </w:r>
      <w:r w:rsidRPr="00EB7905">
        <w:rPr>
          <w:rFonts w:ascii="Times New Roman" w:hAnsi="Times New Roman" w:cs="Times New Roman"/>
          <w:sz w:val="28"/>
          <w:szCs w:val="28"/>
        </w:rPr>
        <w:tab/>
      </w:r>
      <w:r w:rsidRPr="00EB7905">
        <w:rPr>
          <w:rFonts w:ascii="Times New Roman" w:hAnsi="Times New Roman" w:cs="Times New Roman"/>
          <w:sz w:val="28"/>
          <w:szCs w:val="28"/>
        </w:rPr>
        <w:tab/>
      </w:r>
      <w:r w:rsidRPr="00EB7905">
        <w:rPr>
          <w:rFonts w:ascii="Times New Roman" w:hAnsi="Times New Roman" w:cs="Times New Roman"/>
          <w:sz w:val="28"/>
          <w:szCs w:val="28"/>
        </w:rPr>
        <w:tab/>
      </w:r>
      <w:r w:rsidR="009E5FC4">
        <w:rPr>
          <w:rFonts w:ascii="Times New Roman" w:hAnsi="Times New Roman" w:cs="Times New Roman"/>
          <w:sz w:val="28"/>
          <w:szCs w:val="28"/>
        </w:rPr>
        <w:tab/>
      </w:r>
      <w:r w:rsidRPr="00EB7905">
        <w:rPr>
          <w:rFonts w:ascii="Times New Roman" w:hAnsi="Times New Roman" w:cs="Times New Roman"/>
          <w:sz w:val="28"/>
          <w:szCs w:val="28"/>
        </w:rPr>
        <w:t>A</w:t>
      </w:r>
      <w:r w:rsidRPr="00EB7905">
        <w:rPr>
          <w:rFonts w:ascii="Times New Roman" w:hAnsi="Times New Roman" w:cs="Times New Roman"/>
          <w:sz w:val="28"/>
          <w:szCs w:val="28"/>
        </w:rPr>
        <w:tab/>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St</w:t>
      </w:r>
      <w:r w:rsidR="009E5FC4">
        <w:rPr>
          <w:rFonts w:ascii="Times New Roman" w:hAnsi="Times New Roman" w:cs="Times New Roman"/>
          <w:sz w:val="28"/>
          <w:szCs w:val="28"/>
        </w:rPr>
        <w:t xml:space="preserve">rongly Disagree    </w:t>
      </w:r>
      <w:r w:rsidR="009E5FC4">
        <w:rPr>
          <w:rFonts w:ascii="Times New Roman" w:hAnsi="Times New Roman" w:cs="Times New Roman"/>
          <w:sz w:val="28"/>
          <w:szCs w:val="28"/>
        </w:rPr>
        <w:tab/>
        <w:t>SD</w:t>
      </w:r>
      <w:r w:rsidR="009E5FC4">
        <w:rPr>
          <w:rFonts w:ascii="Times New Roman" w:hAnsi="Times New Roman" w:cs="Times New Roman"/>
          <w:sz w:val="28"/>
          <w:szCs w:val="28"/>
        </w:rPr>
        <w:tab/>
      </w:r>
    </w:p>
    <w:p w:rsidR="0081490D" w:rsidRPr="00EB7905" w:rsidRDefault="009E5FC4" w:rsidP="008149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Disagree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w:t>
      </w:r>
      <w:r>
        <w:rPr>
          <w:rFonts w:ascii="Times New Roman" w:hAnsi="Times New Roman" w:cs="Times New Roman"/>
          <w:sz w:val="28"/>
          <w:szCs w:val="28"/>
        </w:rPr>
        <w:tab/>
      </w:r>
      <w:r w:rsidR="0081490D" w:rsidRPr="00EB7905">
        <w:rPr>
          <w:rFonts w:ascii="Times New Roman" w:hAnsi="Times New Roman" w:cs="Times New Roman"/>
          <w:sz w:val="28"/>
          <w:szCs w:val="28"/>
        </w:rPr>
        <w:tab/>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Validity of the </w:t>
      </w:r>
      <w:r w:rsidR="00A50857" w:rsidRPr="00EB7905">
        <w:rPr>
          <w:rFonts w:ascii="Times New Roman" w:hAnsi="Times New Roman" w:cs="Times New Roman"/>
          <w:b/>
          <w:sz w:val="28"/>
          <w:szCs w:val="28"/>
        </w:rPr>
        <w:t xml:space="preserve">Instrument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Reliability of an instrument refers to the degree to which a test yield consistently </w:t>
      </w:r>
      <w:r w:rsidR="009E5FC4">
        <w:rPr>
          <w:rFonts w:ascii="Times New Roman" w:hAnsi="Times New Roman" w:cs="Times New Roman"/>
          <w:sz w:val="28"/>
          <w:szCs w:val="28"/>
        </w:rPr>
        <w:t>what is in tends to measure. To</w:t>
      </w:r>
      <w:r w:rsidRPr="00EB7905">
        <w:rPr>
          <w:rFonts w:ascii="Times New Roman" w:hAnsi="Times New Roman" w:cs="Times New Roman"/>
          <w:sz w:val="28"/>
          <w:szCs w:val="28"/>
        </w:rPr>
        <w:t xml:space="preserve"> ensure that the questionnaire is reliable a test method will be employed.In this method of estimating the reliability, the same instrument was administered </w:t>
      </w:r>
      <w:r w:rsidR="009E5FC4">
        <w:rPr>
          <w:rFonts w:ascii="Times New Roman" w:hAnsi="Times New Roman" w:cs="Times New Roman"/>
          <w:sz w:val="28"/>
          <w:szCs w:val="28"/>
        </w:rPr>
        <w:t>twice within interval of three weeks. The test score</w:t>
      </w:r>
      <w:r w:rsidR="009E5FC4" w:rsidRPr="00EB7905">
        <w:rPr>
          <w:rFonts w:ascii="Times New Roman" w:hAnsi="Times New Roman" w:cs="Times New Roman"/>
          <w:sz w:val="28"/>
          <w:szCs w:val="28"/>
        </w:rPr>
        <w:t xml:space="preserve"> obtain</w:t>
      </w:r>
      <w:r w:rsidRPr="00EB7905">
        <w:rPr>
          <w:rFonts w:ascii="Times New Roman" w:hAnsi="Times New Roman" w:cs="Times New Roman"/>
          <w:sz w:val="28"/>
          <w:szCs w:val="28"/>
        </w:rPr>
        <w:t xml:space="preserve"> in the two occasion</w:t>
      </w:r>
      <w:r w:rsidR="009E5FC4">
        <w:rPr>
          <w:rFonts w:ascii="Times New Roman" w:hAnsi="Times New Roman" w:cs="Times New Roman"/>
          <w:sz w:val="28"/>
          <w:szCs w:val="28"/>
        </w:rPr>
        <w:t>s</w:t>
      </w:r>
      <w:r w:rsidRPr="00EB7905">
        <w:rPr>
          <w:rFonts w:ascii="Times New Roman" w:hAnsi="Times New Roman" w:cs="Times New Roman"/>
          <w:sz w:val="28"/>
          <w:szCs w:val="28"/>
        </w:rPr>
        <w:t xml:space="preserve"> was corrected to find the reliability coefficient of the instrument used.</w:t>
      </w:r>
    </w:p>
    <w:p w:rsidR="005C46C4" w:rsidRPr="00EB7905" w:rsidRDefault="005C46C4">
      <w:pPr>
        <w:rPr>
          <w:rFonts w:ascii="Times New Roman" w:hAnsi="Times New Roman" w:cs="Times New Roman"/>
          <w:b/>
          <w:sz w:val="28"/>
          <w:szCs w:val="28"/>
        </w:rPr>
      </w:pPr>
      <w:r w:rsidRPr="00EB7905">
        <w:rPr>
          <w:rFonts w:ascii="Times New Roman" w:hAnsi="Times New Roman" w:cs="Times New Roman"/>
          <w:b/>
          <w:sz w:val="28"/>
          <w:szCs w:val="28"/>
        </w:rPr>
        <w:br w:type="page"/>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Administration of Instrument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Two hundred copies of the questionnaire was distributed to teachers in their various school personally by the researcher, this is to ensure maximum returns.</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 xml:space="preserve">Data Analysis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The data to be collected will be subjected to frequency counts and simple percentage and the </w:t>
      </w:r>
      <w:r w:rsidR="00A50857" w:rsidRPr="00EB7905">
        <w:rPr>
          <w:rFonts w:ascii="Times New Roman" w:hAnsi="Times New Roman" w:cs="Times New Roman"/>
          <w:sz w:val="28"/>
          <w:szCs w:val="28"/>
        </w:rPr>
        <w:t>is</w:t>
      </w:r>
      <w:r w:rsidRPr="00EB7905">
        <w:rPr>
          <w:rFonts w:ascii="Times New Roman" w:hAnsi="Times New Roman" w:cs="Times New Roman"/>
          <w:sz w:val="28"/>
          <w:szCs w:val="28"/>
        </w:rPr>
        <w:t>sue of the t-0test to test the formulated hypothesis all hypothesis will be tested at 0.05 level of significant at alpha level.</w:t>
      </w:r>
    </w:p>
    <w:p w:rsidR="0081490D" w:rsidRPr="00EB7905" w:rsidRDefault="0081490D" w:rsidP="0081490D">
      <w:pPr>
        <w:rPr>
          <w:rFonts w:ascii="Times New Roman" w:hAnsi="Times New Roman" w:cs="Times New Roman"/>
          <w:sz w:val="28"/>
          <w:szCs w:val="28"/>
        </w:rPr>
      </w:pPr>
      <w:r w:rsidRPr="00EB7905">
        <w:rPr>
          <w:rFonts w:ascii="Times New Roman" w:hAnsi="Times New Roman" w:cs="Times New Roman"/>
          <w:sz w:val="28"/>
          <w:szCs w:val="28"/>
        </w:rPr>
        <w:br w:type="page"/>
      </w:r>
    </w:p>
    <w:p w:rsidR="0081490D" w:rsidRPr="00EB7905" w:rsidRDefault="0081490D" w:rsidP="0081490D">
      <w:pPr>
        <w:spacing w:line="480" w:lineRule="auto"/>
        <w:ind w:firstLine="720"/>
        <w:jc w:val="center"/>
        <w:rPr>
          <w:rFonts w:ascii="Times New Roman" w:hAnsi="Times New Roman" w:cs="Times New Roman"/>
          <w:b/>
          <w:sz w:val="28"/>
          <w:szCs w:val="28"/>
        </w:rPr>
      </w:pPr>
      <w:r w:rsidRPr="00EB7905">
        <w:rPr>
          <w:rFonts w:ascii="Times New Roman" w:hAnsi="Times New Roman" w:cs="Times New Roman"/>
          <w:b/>
          <w:sz w:val="28"/>
          <w:szCs w:val="28"/>
        </w:rPr>
        <w:t xml:space="preserve">CHAPTER FOUR </w:t>
      </w:r>
    </w:p>
    <w:p w:rsidR="0081490D" w:rsidRPr="00EB7905" w:rsidRDefault="0081490D" w:rsidP="0081490D">
      <w:pPr>
        <w:spacing w:line="480" w:lineRule="auto"/>
        <w:ind w:firstLine="720"/>
        <w:jc w:val="center"/>
        <w:rPr>
          <w:rFonts w:ascii="Times New Roman" w:hAnsi="Times New Roman" w:cs="Times New Roman"/>
          <w:b/>
          <w:sz w:val="28"/>
          <w:szCs w:val="28"/>
        </w:rPr>
      </w:pPr>
      <w:r w:rsidRPr="00EB7905">
        <w:rPr>
          <w:rFonts w:ascii="Times New Roman" w:hAnsi="Times New Roman" w:cs="Times New Roman"/>
          <w:b/>
          <w:sz w:val="28"/>
          <w:szCs w:val="28"/>
        </w:rPr>
        <w:t>RESULTS AND DISCUSSION</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The study investigated the influence of available Human and Material resources on guidance and counselling services of the UBE. Programme in </w:t>
      </w:r>
      <w:r w:rsidR="007055E7" w:rsidRPr="00EB7905">
        <w:rPr>
          <w:rFonts w:ascii="Times New Roman" w:hAnsi="Times New Roman" w:cs="Times New Roman"/>
          <w:sz w:val="28"/>
          <w:szCs w:val="28"/>
        </w:rPr>
        <w:t>ILORIN WEST</w:t>
      </w:r>
      <w:r w:rsidRPr="00EB7905">
        <w:rPr>
          <w:rFonts w:ascii="Times New Roman" w:hAnsi="Times New Roman" w:cs="Times New Roman"/>
          <w:sz w:val="28"/>
          <w:szCs w:val="28"/>
        </w:rPr>
        <w:t xml:space="preserve"> Local Government Area of Kwara State. Data was collected from 200 randomly selected secondary school teachers in </w:t>
      </w:r>
      <w:r w:rsidR="007055E7" w:rsidRPr="00EB7905">
        <w:rPr>
          <w:rFonts w:ascii="Times New Roman" w:hAnsi="Times New Roman" w:cs="Times New Roman"/>
          <w:sz w:val="28"/>
          <w:szCs w:val="28"/>
        </w:rPr>
        <w:t>ILORIN WEST</w:t>
      </w:r>
      <w:r w:rsidRPr="00EB7905">
        <w:rPr>
          <w:rFonts w:ascii="Times New Roman" w:hAnsi="Times New Roman" w:cs="Times New Roman"/>
          <w:sz w:val="28"/>
          <w:szCs w:val="28"/>
        </w:rPr>
        <w:t xml:space="preserve"> through a questionnaire tagged influence of available human and material resources questionnaire. Results obtained from the test of the null hypothesis were analysis using the results obtaining from the study are presented starting the demographic aspect.</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Table 1: Distribution of Respondents by Gender</w:t>
      </w:r>
    </w:p>
    <w:tbl>
      <w:tblPr>
        <w:tblStyle w:val="TableGrid"/>
        <w:tblW w:w="0" w:type="auto"/>
        <w:tblLook w:val="04A0"/>
      </w:tblPr>
      <w:tblGrid>
        <w:gridCol w:w="2712"/>
        <w:gridCol w:w="2712"/>
        <w:gridCol w:w="2712"/>
      </w:tblGrid>
      <w:tr w:rsidR="0081490D" w:rsidRPr="00EB7905" w:rsidTr="007055E7">
        <w:tc>
          <w:tcPr>
            <w:tcW w:w="271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 xml:space="preserve">Gender </w:t>
            </w:r>
          </w:p>
        </w:tc>
        <w:tc>
          <w:tcPr>
            <w:tcW w:w="271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Frequency</w:t>
            </w:r>
          </w:p>
        </w:tc>
        <w:tc>
          <w:tcPr>
            <w:tcW w:w="271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Percentage(%)</w:t>
            </w:r>
          </w:p>
        </w:tc>
      </w:tr>
      <w:tr w:rsidR="0081490D" w:rsidRPr="00EB7905" w:rsidTr="007055E7">
        <w:tc>
          <w:tcPr>
            <w:tcW w:w="271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Male</w:t>
            </w:r>
          </w:p>
        </w:tc>
        <w:tc>
          <w:tcPr>
            <w:tcW w:w="271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119</w:t>
            </w:r>
          </w:p>
        </w:tc>
        <w:tc>
          <w:tcPr>
            <w:tcW w:w="271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59.5</w:t>
            </w:r>
          </w:p>
        </w:tc>
      </w:tr>
      <w:tr w:rsidR="0081490D" w:rsidRPr="00EB7905" w:rsidTr="007055E7">
        <w:tc>
          <w:tcPr>
            <w:tcW w:w="271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Female</w:t>
            </w:r>
          </w:p>
        </w:tc>
        <w:tc>
          <w:tcPr>
            <w:tcW w:w="271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81</w:t>
            </w:r>
          </w:p>
        </w:tc>
        <w:tc>
          <w:tcPr>
            <w:tcW w:w="271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40.5</w:t>
            </w:r>
          </w:p>
        </w:tc>
      </w:tr>
      <w:tr w:rsidR="0081490D" w:rsidRPr="00EB7905" w:rsidTr="007055E7">
        <w:tc>
          <w:tcPr>
            <w:tcW w:w="271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Total</w:t>
            </w:r>
          </w:p>
        </w:tc>
        <w:tc>
          <w:tcPr>
            <w:tcW w:w="271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200</w:t>
            </w:r>
          </w:p>
        </w:tc>
        <w:tc>
          <w:tcPr>
            <w:tcW w:w="271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100</w:t>
            </w: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766EDF" w:rsidRDefault="00766EDF" w:rsidP="0081490D">
      <w:pPr>
        <w:spacing w:line="480" w:lineRule="auto"/>
        <w:jc w:val="both"/>
        <w:rPr>
          <w:rFonts w:ascii="Times New Roman" w:hAnsi="Times New Roman" w:cs="Times New Roman"/>
          <w:sz w:val="28"/>
          <w:szCs w:val="28"/>
        </w:rPr>
      </w:pP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The data on the above table 1 shows that 119 representing 59.5% male and 81 representing 40.5% female teachers participated in the study.</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Table 2: Distribution of re</w:t>
      </w:r>
      <w:r w:rsidR="00766EDF">
        <w:rPr>
          <w:rFonts w:ascii="Times New Roman" w:hAnsi="Times New Roman" w:cs="Times New Roman"/>
          <w:b/>
          <w:sz w:val="28"/>
          <w:szCs w:val="28"/>
        </w:rPr>
        <w:t>spondents</w:t>
      </w:r>
      <w:r w:rsidRPr="00EB7905">
        <w:rPr>
          <w:rFonts w:ascii="Times New Roman" w:hAnsi="Times New Roman" w:cs="Times New Roman"/>
          <w:b/>
          <w:sz w:val="28"/>
          <w:szCs w:val="28"/>
        </w:rPr>
        <w:t xml:space="preserve"> by School Type</w:t>
      </w:r>
    </w:p>
    <w:tbl>
      <w:tblPr>
        <w:tblStyle w:val="TableGrid"/>
        <w:tblW w:w="0" w:type="auto"/>
        <w:tblLook w:val="04A0"/>
      </w:tblPr>
      <w:tblGrid>
        <w:gridCol w:w="3258"/>
        <w:gridCol w:w="2166"/>
        <w:gridCol w:w="2712"/>
      </w:tblGrid>
      <w:tr w:rsidR="0081490D" w:rsidRPr="00EB7905" w:rsidTr="007055E7">
        <w:tc>
          <w:tcPr>
            <w:tcW w:w="3258"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 xml:space="preserve">School Types </w:t>
            </w:r>
          </w:p>
        </w:tc>
        <w:tc>
          <w:tcPr>
            <w:tcW w:w="2166"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Frequency</w:t>
            </w:r>
          </w:p>
        </w:tc>
        <w:tc>
          <w:tcPr>
            <w:tcW w:w="271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Percentage(%)</w:t>
            </w:r>
          </w:p>
        </w:tc>
      </w:tr>
      <w:tr w:rsidR="0081490D" w:rsidRPr="00EB7905" w:rsidTr="007055E7">
        <w:tc>
          <w:tcPr>
            <w:tcW w:w="3258"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Private School</w:t>
            </w:r>
          </w:p>
        </w:tc>
        <w:tc>
          <w:tcPr>
            <w:tcW w:w="2166"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60</w:t>
            </w:r>
          </w:p>
        </w:tc>
        <w:tc>
          <w:tcPr>
            <w:tcW w:w="271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30</w:t>
            </w:r>
          </w:p>
        </w:tc>
      </w:tr>
      <w:tr w:rsidR="0081490D" w:rsidRPr="00EB7905" w:rsidTr="007055E7">
        <w:tc>
          <w:tcPr>
            <w:tcW w:w="3258"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Government School </w:t>
            </w:r>
          </w:p>
        </w:tc>
        <w:tc>
          <w:tcPr>
            <w:tcW w:w="2166"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140</w:t>
            </w:r>
          </w:p>
        </w:tc>
        <w:tc>
          <w:tcPr>
            <w:tcW w:w="271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70</w:t>
            </w:r>
          </w:p>
        </w:tc>
      </w:tr>
      <w:tr w:rsidR="0081490D" w:rsidRPr="00EB7905" w:rsidTr="007055E7">
        <w:tc>
          <w:tcPr>
            <w:tcW w:w="3258"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Total</w:t>
            </w:r>
          </w:p>
        </w:tc>
        <w:tc>
          <w:tcPr>
            <w:tcW w:w="2166"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200</w:t>
            </w:r>
          </w:p>
        </w:tc>
        <w:tc>
          <w:tcPr>
            <w:tcW w:w="271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100</w:t>
            </w: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result on table 2 shows  that 60 or (30%) and (140) or (70%) teachers were from private and government school respectively.</w:t>
      </w:r>
    </w:p>
    <w:p w:rsidR="0081490D" w:rsidRPr="00EB7905" w:rsidRDefault="0081490D" w:rsidP="0081490D">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Table 3: Distribution of respondents by respondents Teaching </w:t>
      </w:r>
    </w:p>
    <w:tbl>
      <w:tblPr>
        <w:tblStyle w:val="TableGrid"/>
        <w:tblW w:w="0" w:type="auto"/>
        <w:tblLook w:val="04A0"/>
      </w:tblPr>
      <w:tblGrid>
        <w:gridCol w:w="4068"/>
        <w:gridCol w:w="1800"/>
        <w:gridCol w:w="2268"/>
      </w:tblGrid>
      <w:tr w:rsidR="0081490D" w:rsidRPr="00EB7905" w:rsidTr="007055E7">
        <w:tc>
          <w:tcPr>
            <w:tcW w:w="4068"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 xml:space="preserve">School Types </w:t>
            </w:r>
          </w:p>
        </w:tc>
        <w:tc>
          <w:tcPr>
            <w:tcW w:w="180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Frequency</w:t>
            </w:r>
          </w:p>
        </w:tc>
        <w:tc>
          <w:tcPr>
            <w:tcW w:w="2268"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Percentage(%)</w:t>
            </w:r>
          </w:p>
        </w:tc>
      </w:tr>
      <w:tr w:rsidR="0081490D" w:rsidRPr="00EB7905" w:rsidTr="007055E7">
        <w:tc>
          <w:tcPr>
            <w:tcW w:w="4068"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Less Experience teacher</w:t>
            </w:r>
          </w:p>
        </w:tc>
        <w:tc>
          <w:tcPr>
            <w:tcW w:w="180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120</w:t>
            </w:r>
          </w:p>
        </w:tc>
        <w:tc>
          <w:tcPr>
            <w:tcW w:w="2268"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64</w:t>
            </w:r>
          </w:p>
        </w:tc>
      </w:tr>
      <w:tr w:rsidR="0081490D" w:rsidRPr="00EB7905" w:rsidTr="007055E7">
        <w:tc>
          <w:tcPr>
            <w:tcW w:w="4068"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More experience teachers</w:t>
            </w:r>
          </w:p>
        </w:tc>
        <w:tc>
          <w:tcPr>
            <w:tcW w:w="180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70</w:t>
            </w:r>
          </w:p>
        </w:tc>
        <w:tc>
          <w:tcPr>
            <w:tcW w:w="2268"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36</w:t>
            </w:r>
          </w:p>
        </w:tc>
      </w:tr>
      <w:tr w:rsidR="0081490D" w:rsidRPr="00EB7905" w:rsidTr="007055E7">
        <w:tc>
          <w:tcPr>
            <w:tcW w:w="4068"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Total</w:t>
            </w:r>
          </w:p>
        </w:tc>
        <w:tc>
          <w:tcPr>
            <w:tcW w:w="180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200</w:t>
            </w:r>
          </w:p>
        </w:tc>
        <w:tc>
          <w:tcPr>
            <w:tcW w:w="2268"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100</w:t>
            </w: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81490D" w:rsidRPr="00EB7905" w:rsidRDefault="0081490D" w:rsidP="00766EDF">
      <w:pPr>
        <w:spacing w:line="360" w:lineRule="auto"/>
        <w:jc w:val="both"/>
        <w:rPr>
          <w:rFonts w:ascii="Times New Roman" w:hAnsi="Times New Roman" w:cs="Times New Roman"/>
          <w:sz w:val="28"/>
          <w:szCs w:val="28"/>
        </w:rPr>
      </w:pPr>
      <w:r w:rsidRPr="00EB7905">
        <w:rPr>
          <w:rFonts w:ascii="Times New Roman" w:hAnsi="Times New Roman" w:cs="Times New Roman"/>
          <w:sz w:val="28"/>
          <w:szCs w:val="28"/>
        </w:rPr>
        <w:t xml:space="preserve">Data in table 3 shows that there were 128 or 64% teacher with less than 10years of teaching experience which teacher with 10 years of teaching experience were 72 representing 36% of the respondents </w:t>
      </w:r>
    </w:p>
    <w:p w:rsidR="0081490D" w:rsidRPr="00EB7905" w:rsidRDefault="0081490D" w:rsidP="00766EDF">
      <w:pPr>
        <w:spacing w:line="360" w:lineRule="auto"/>
        <w:jc w:val="both"/>
        <w:rPr>
          <w:rFonts w:ascii="Times New Roman" w:hAnsi="Times New Roman" w:cs="Times New Roman"/>
          <w:sz w:val="28"/>
          <w:szCs w:val="28"/>
        </w:rPr>
      </w:pPr>
      <w:r w:rsidRPr="00EB7905">
        <w:rPr>
          <w:rFonts w:ascii="Times New Roman" w:hAnsi="Times New Roman" w:cs="Times New Roman"/>
          <w:sz w:val="28"/>
          <w:szCs w:val="28"/>
        </w:rPr>
        <w:t>Research question 1: what is the strength of guidance and counsellor of UBE school.</w:t>
      </w:r>
    </w:p>
    <w:p w:rsidR="0081490D" w:rsidRPr="00EB7905" w:rsidRDefault="0081490D" w:rsidP="0081490D">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Table 4 responses to the strength of guidance counsellor at UBE schools</w:t>
      </w:r>
    </w:p>
    <w:tbl>
      <w:tblPr>
        <w:tblStyle w:val="TableGrid"/>
        <w:tblW w:w="8460" w:type="dxa"/>
        <w:tblInd w:w="-72" w:type="dxa"/>
        <w:tblLayout w:type="fixed"/>
        <w:tblLook w:val="04A0"/>
      </w:tblPr>
      <w:tblGrid>
        <w:gridCol w:w="630"/>
        <w:gridCol w:w="3690"/>
        <w:gridCol w:w="1170"/>
        <w:gridCol w:w="810"/>
        <w:gridCol w:w="1420"/>
        <w:gridCol w:w="740"/>
      </w:tblGrid>
      <w:tr w:rsidR="0081490D" w:rsidRPr="00EB7905" w:rsidTr="007055E7">
        <w:tc>
          <w:tcPr>
            <w:tcW w:w="63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S/N</w:t>
            </w:r>
          </w:p>
        </w:tc>
        <w:tc>
          <w:tcPr>
            <w:tcW w:w="369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ITEMS</w:t>
            </w:r>
          </w:p>
        </w:tc>
        <w:tc>
          <w:tcPr>
            <w:tcW w:w="117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 xml:space="preserve">AGREE </w:t>
            </w:r>
          </w:p>
        </w:tc>
        <w:tc>
          <w:tcPr>
            <w:tcW w:w="81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 xml:space="preserve">% </w:t>
            </w:r>
          </w:p>
        </w:tc>
        <w:tc>
          <w:tcPr>
            <w:tcW w:w="142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DISAGREE</w:t>
            </w:r>
          </w:p>
        </w:tc>
        <w:tc>
          <w:tcPr>
            <w:tcW w:w="74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w:t>
            </w:r>
          </w:p>
        </w:tc>
      </w:tr>
      <w:tr w:rsidR="0081490D" w:rsidRPr="00EB7905" w:rsidTr="007055E7">
        <w:tc>
          <w:tcPr>
            <w:tcW w:w="63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w:t>
            </w:r>
          </w:p>
        </w:tc>
        <w:tc>
          <w:tcPr>
            <w:tcW w:w="369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The staff responding to the questionnaire is a counsellor at a school </w:t>
            </w:r>
          </w:p>
        </w:tc>
        <w:tc>
          <w:tcPr>
            <w:tcW w:w="117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8</w:t>
            </w:r>
          </w:p>
        </w:tc>
        <w:tc>
          <w:tcPr>
            <w:tcW w:w="8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4</w:t>
            </w:r>
          </w:p>
        </w:tc>
        <w:tc>
          <w:tcPr>
            <w:tcW w:w="142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192</w:t>
            </w:r>
          </w:p>
        </w:tc>
        <w:tc>
          <w:tcPr>
            <w:tcW w:w="74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96</w:t>
            </w:r>
          </w:p>
        </w:tc>
      </w:tr>
      <w:tr w:rsidR="0081490D" w:rsidRPr="00EB7905" w:rsidTr="007055E7">
        <w:tc>
          <w:tcPr>
            <w:tcW w:w="63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2.</w:t>
            </w:r>
          </w:p>
        </w:tc>
        <w:tc>
          <w:tcPr>
            <w:tcW w:w="369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The staff acting as guidance counselors in my school are really professionals  </w:t>
            </w:r>
          </w:p>
        </w:tc>
        <w:tc>
          <w:tcPr>
            <w:tcW w:w="117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178</w:t>
            </w:r>
          </w:p>
        </w:tc>
        <w:tc>
          <w:tcPr>
            <w:tcW w:w="8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89</w:t>
            </w:r>
          </w:p>
        </w:tc>
        <w:tc>
          <w:tcPr>
            <w:tcW w:w="142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22</w:t>
            </w:r>
          </w:p>
        </w:tc>
        <w:tc>
          <w:tcPr>
            <w:tcW w:w="74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11</w:t>
            </w:r>
          </w:p>
        </w:tc>
      </w:tr>
      <w:tr w:rsidR="0081490D" w:rsidRPr="00EB7905" w:rsidTr="007055E7">
        <w:tc>
          <w:tcPr>
            <w:tcW w:w="63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3.</w:t>
            </w:r>
          </w:p>
        </w:tc>
        <w:tc>
          <w:tcPr>
            <w:tcW w:w="369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The work of guidance counsellor in my school ever all classes </w:t>
            </w:r>
          </w:p>
        </w:tc>
        <w:tc>
          <w:tcPr>
            <w:tcW w:w="117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181</w:t>
            </w:r>
          </w:p>
        </w:tc>
        <w:tc>
          <w:tcPr>
            <w:tcW w:w="8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99.5</w:t>
            </w:r>
          </w:p>
        </w:tc>
        <w:tc>
          <w:tcPr>
            <w:tcW w:w="142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19</w:t>
            </w:r>
          </w:p>
        </w:tc>
        <w:tc>
          <w:tcPr>
            <w:tcW w:w="74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9.5</w:t>
            </w:r>
          </w:p>
        </w:tc>
      </w:tr>
      <w:tr w:rsidR="0081490D" w:rsidRPr="00EB7905" w:rsidTr="007055E7">
        <w:tc>
          <w:tcPr>
            <w:tcW w:w="63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4.</w:t>
            </w:r>
          </w:p>
        </w:tc>
        <w:tc>
          <w:tcPr>
            <w:tcW w:w="369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There are more them are counsellor in my school </w:t>
            </w:r>
          </w:p>
        </w:tc>
        <w:tc>
          <w:tcPr>
            <w:tcW w:w="117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59</w:t>
            </w:r>
          </w:p>
        </w:tc>
        <w:tc>
          <w:tcPr>
            <w:tcW w:w="8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29.5</w:t>
            </w:r>
          </w:p>
        </w:tc>
        <w:tc>
          <w:tcPr>
            <w:tcW w:w="142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141</w:t>
            </w:r>
          </w:p>
        </w:tc>
        <w:tc>
          <w:tcPr>
            <w:tcW w:w="74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70.5</w:t>
            </w:r>
          </w:p>
        </w:tc>
      </w:tr>
      <w:tr w:rsidR="0081490D" w:rsidRPr="00EB7905" w:rsidTr="007055E7">
        <w:tc>
          <w:tcPr>
            <w:tcW w:w="63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w:t>
            </w:r>
          </w:p>
        </w:tc>
        <w:tc>
          <w:tcPr>
            <w:tcW w:w="369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My school counsellor is no apart time service </w:t>
            </w:r>
          </w:p>
        </w:tc>
        <w:tc>
          <w:tcPr>
            <w:tcW w:w="117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24</w:t>
            </w:r>
          </w:p>
        </w:tc>
        <w:tc>
          <w:tcPr>
            <w:tcW w:w="8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12</w:t>
            </w:r>
          </w:p>
        </w:tc>
        <w:tc>
          <w:tcPr>
            <w:tcW w:w="142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176</w:t>
            </w:r>
          </w:p>
        </w:tc>
        <w:tc>
          <w:tcPr>
            <w:tcW w:w="74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88</w:t>
            </w:r>
          </w:p>
        </w:tc>
      </w:tr>
      <w:tr w:rsidR="0081490D" w:rsidRPr="00EB7905" w:rsidTr="007055E7">
        <w:tc>
          <w:tcPr>
            <w:tcW w:w="63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6.</w:t>
            </w:r>
          </w:p>
        </w:tc>
        <w:tc>
          <w:tcPr>
            <w:tcW w:w="369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Counsellor have other assistance </w:t>
            </w:r>
          </w:p>
        </w:tc>
        <w:tc>
          <w:tcPr>
            <w:tcW w:w="117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91</w:t>
            </w:r>
          </w:p>
        </w:tc>
        <w:tc>
          <w:tcPr>
            <w:tcW w:w="8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45.5</w:t>
            </w:r>
          </w:p>
        </w:tc>
        <w:tc>
          <w:tcPr>
            <w:tcW w:w="142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109</w:t>
            </w:r>
          </w:p>
        </w:tc>
        <w:tc>
          <w:tcPr>
            <w:tcW w:w="74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55.5</w:t>
            </w:r>
          </w:p>
        </w:tc>
      </w:tr>
      <w:tr w:rsidR="0081490D" w:rsidRPr="00EB7905" w:rsidTr="007055E7">
        <w:tc>
          <w:tcPr>
            <w:tcW w:w="63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7.,</w:t>
            </w:r>
          </w:p>
        </w:tc>
        <w:tc>
          <w:tcPr>
            <w:tcW w:w="369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Counselors are always in attendance</w:t>
            </w:r>
          </w:p>
        </w:tc>
        <w:tc>
          <w:tcPr>
            <w:tcW w:w="117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146</w:t>
            </w:r>
          </w:p>
        </w:tc>
        <w:tc>
          <w:tcPr>
            <w:tcW w:w="8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73</w:t>
            </w:r>
          </w:p>
        </w:tc>
        <w:tc>
          <w:tcPr>
            <w:tcW w:w="142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54</w:t>
            </w:r>
          </w:p>
        </w:tc>
        <w:tc>
          <w:tcPr>
            <w:tcW w:w="74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27</w:t>
            </w:r>
          </w:p>
        </w:tc>
      </w:tr>
      <w:tr w:rsidR="0081490D" w:rsidRPr="00EB7905" w:rsidTr="007055E7">
        <w:tc>
          <w:tcPr>
            <w:tcW w:w="63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8.</w:t>
            </w:r>
          </w:p>
        </w:tc>
        <w:tc>
          <w:tcPr>
            <w:tcW w:w="369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There is no guidance and counsellor in my school </w:t>
            </w:r>
          </w:p>
        </w:tc>
        <w:tc>
          <w:tcPr>
            <w:tcW w:w="117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70</w:t>
            </w:r>
          </w:p>
        </w:tc>
        <w:tc>
          <w:tcPr>
            <w:tcW w:w="8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55</w:t>
            </w:r>
          </w:p>
        </w:tc>
        <w:tc>
          <w:tcPr>
            <w:tcW w:w="142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130</w:t>
            </w:r>
          </w:p>
        </w:tc>
        <w:tc>
          <w:tcPr>
            <w:tcW w:w="74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65</w:t>
            </w: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Table 4 present the strength of guidance counsellor at Ube school. It can be seen that there were 8 counselor representing 4% of the respondents. Data collected indicate that the 8 counsellor are from 6 out of 10 sample secondary schools in Ilorin West Local Government Area.</w:t>
      </w:r>
    </w:p>
    <w:p w:rsidR="0081490D" w:rsidRPr="00EB7905" w:rsidRDefault="0081490D" w:rsidP="0081490D">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Research Question 2: What types of material resources are available at UBE schools?</w:t>
      </w:r>
    </w:p>
    <w:p w:rsidR="0081490D" w:rsidRPr="00EB7905" w:rsidRDefault="0081490D" w:rsidP="0081490D">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Table 5: Responses on what type of material resources are available at UBE schools</w:t>
      </w:r>
    </w:p>
    <w:tbl>
      <w:tblPr>
        <w:tblStyle w:val="TableGrid"/>
        <w:tblW w:w="8460" w:type="dxa"/>
        <w:tblInd w:w="-72" w:type="dxa"/>
        <w:tblLayout w:type="fixed"/>
        <w:tblLook w:val="04A0"/>
      </w:tblPr>
      <w:tblGrid>
        <w:gridCol w:w="720"/>
        <w:gridCol w:w="3600"/>
        <w:gridCol w:w="1170"/>
        <w:gridCol w:w="810"/>
        <w:gridCol w:w="1420"/>
        <w:gridCol w:w="740"/>
      </w:tblGrid>
      <w:tr w:rsidR="0081490D" w:rsidRPr="00EB7905" w:rsidTr="00766EDF">
        <w:tc>
          <w:tcPr>
            <w:tcW w:w="720" w:type="dxa"/>
          </w:tcPr>
          <w:p w:rsidR="0081490D" w:rsidRPr="00EB7905" w:rsidRDefault="0081490D" w:rsidP="00766EDF">
            <w:pPr>
              <w:jc w:val="both"/>
              <w:rPr>
                <w:rFonts w:ascii="Times New Roman" w:hAnsi="Times New Roman" w:cs="Times New Roman"/>
                <w:b/>
                <w:sz w:val="28"/>
                <w:szCs w:val="28"/>
              </w:rPr>
            </w:pPr>
            <w:r w:rsidRPr="00EB7905">
              <w:rPr>
                <w:rFonts w:ascii="Times New Roman" w:hAnsi="Times New Roman" w:cs="Times New Roman"/>
                <w:b/>
                <w:sz w:val="28"/>
                <w:szCs w:val="28"/>
              </w:rPr>
              <w:t>S/N</w:t>
            </w:r>
          </w:p>
        </w:tc>
        <w:tc>
          <w:tcPr>
            <w:tcW w:w="3600" w:type="dxa"/>
          </w:tcPr>
          <w:p w:rsidR="0081490D" w:rsidRPr="00EB7905" w:rsidRDefault="0081490D" w:rsidP="00766EDF">
            <w:pPr>
              <w:jc w:val="both"/>
              <w:rPr>
                <w:rFonts w:ascii="Times New Roman" w:hAnsi="Times New Roman" w:cs="Times New Roman"/>
                <w:b/>
                <w:sz w:val="28"/>
                <w:szCs w:val="28"/>
              </w:rPr>
            </w:pPr>
            <w:r w:rsidRPr="00EB7905">
              <w:rPr>
                <w:rFonts w:ascii="Times New Roman" w:hAnsi="Times New Roman" w:cs="Times New Roman"/>
                <w:b/>
                <w:sz w:val="28"/>
                <w:szCs w:val="28"/>
              </w:rPr>
              <w:t>ITEMS</w:t>
            </w:r>
          </w:p>
        </w:tc>
        <w:tc>
          <w:tcPr>
            <w:tcW w:w="1170" w:type="dxa"/>
          </w:tcPr>
          <w:p w:rsidR="0081490D" w:rsidRPr="00EB7905" w:rsidRDefault="0081490D" w:rsidP="00766EDF">
            <w:pPr>
              <w:jc w:val="both"/>
              <w:rPr>
                <w:rFonts w:ascii="Times New Roman" w:hAnsi="Times New Roman" w:cs="Times New Roman"/>
                <w:b/>
                <w:sz w:val="28"/>
                <w:szCs w:val="28"/>
              </w:rPr>
            </w:pPr>
            <w:r w:rsidRPr="00EB7905">
              <w:rPr>
                <w:rFonts w:ascii="Times New Roman" w:hAnsi="Times New Roman" w:cs="Times New Roman"/>
                <w:b/>
                <w:sz w:val="28"/>
                <w:szCs w:val="28"/>
              </w:rPr>
              <w:t xml:space="preserve">AGREE </w:t>
            </w:r>
          </w:p>
        </w:tc>
        <w:tc>
          <w:tcPr>
            <w:tcW w:w="810" w:type="dxa"/>
          </w:tcPr>
          <w:p w:rsidR="0081490D" w:rsidRPr="00EB7905" w:rsidRDefault="0081490D" w:rsidP="00766EDF">
            <w:pPr>
              <w:jc w:val="both"/>
              <w:rPr>
                <w:rFonts w:ascii="Times New Roman" w:hAnsi="Times New Roman" w:cs="Times New Roman"/>
                <w:b/>
                <w:sz w:val="28"/>
                <w:szCs w:val="28"/>
              </w:rPr>
            </w:pPr>
            <w:r w:rsidRPr="00EB7905">
              <w:rPr>
                <w:rFonts w:ascii="Times New Roman" w:hAnsi="Times New Roman" w:cs="Times New Roman"/>
                <w:b/>
                <w:sz w:val="28"/>
                <w:szCs w:val="28"/>
              </w:rPr>
              <w:t xml:space="preserve">% </w:t>
            </w:r>
          </w:p>
        </w:tc>
        <w:tc>
          <w:tcPr>
            <w:tcW w:w="1420" w:type="dxa"/>
          </w:tcPr>
          <w:p w:rsidR="0081490D" w:rsidRPr="00EB7905" w:rsidRDefault="0081490D" w:rsidP="00766EDF">
            <w:pPr>
              <w:jc w:val="both"/>
              <w:rPr>
                <w:rFonts w:ascii="Times New Roman" w:hAnsi="Times New Roman" w:cs="Times New Roman"/>
                <w:b/>
                <w:sz w:val="28"/>
                <w:szCs w:val="28"/>
              </w:rPr>
            </w:pPr>
            <w:r w:rsidRPr="00EB7905">
              <w:rPr>
                <w:rFonts w:ascii="Times New Roman" w:hAnsi="Times New Roman" w:cs="Times New Roman"/>
                <w:b/>
                <w:sz w:val="28"/>
                <w:szCs w:val="28"/>
              </w:rPr>
              <w:t>DISAGREE</w:t>
            </w:r>
          </w:p>
        </w:tc>
        <w:tc>
          <w:tcPr>
            <w:tcW w:w="740" w:type="dxa"/>
          </w:tcPr>
          <w:p w:rsidR="0081490D" w:rsidRPr="00EB7905" w:rsidRDefault="0081490D" w:rsidP="00766EDF">
            <w:pPr>
              <w:jc w:val="both"/>
              <w:rPr>
                <w:rFonts w:ascii="Times New Roman" w:hAnsi="Times New Roman" w:cs="Times New Roman"/>
                <w:b/>
                <w:sz w:val="28"/>
                <w:szCs w:val="28"/>
              </w:rPr>
            </w:pPr>
            <w:r w:rsidRPr="00EB7905">
              <w:rPr>
                <w:rFonts w:ascii="Times New Roman" w:hAnsi="Times New Roman" w:cs="Times New Roman"/>
                <w:b/>
                <w:sz w:val="28"/>
                <w:szCs w:val="28"/>
              </w:rPr>
              <w:t>%</w:t>
            </w:r>
          </w:p>
        </w:tc>
      </w:tr>
      <w:tr w:rsidR="0081490D" w:rsidRPr="00EB7905" w:rsidTr="00766EDF">
        <w:tc>
          <w:tcPr>
            <w:tcW w:w="7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w:t>
            </w:r>
          </w:p>
        </w:tc>
        <w:tc>
          <w:tcPr>
            <w:tcW w:w="360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 xml:space="preserve">The following material are available for counselling service in my school well equipped counselling office </w:t>
            </w:r>
          </w:p>
        </w:tc>
        <w:tc>
          <w:tcPr>
            <w:tcW w:w="117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78</w:t>
            </w:r>
          </w:p>
        </w:tc>
        <w:tc>
          <w:tcPr>
            <w:tcW w:w="81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39</w:t>
            </w:r>
          </w:p>
        </w:tc>
        <w:tc>
          <w:tcPr>
            <w:tcW w:w="14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122</w:t>
            </w:r>
          </w:p>
        </w:tc>
        <w:tc>
          <w:tcPr>
            <w:tcW w:w="74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61</w:t>
            </w:r>
          </w:p>
        </w:tc>
      </w:tr>
      <w:tr w:rsidR="0081490D" w:rsidRPr="00EB7905" w:rsidTr="00766EDF">
        <w:tc>
          <w:tcPr>
            <w:tcW w:w="7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2.</w:t>
            </w:r>
          </w:p>
        </w:tc>
        <w:tc>
          <w:tcPr>
            <w:tcW w:w="360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 xml:space="preserve">Comfortable chairs for chamber of counselling office </w:t>
            </w:r>
          </w:p>
        </w:tc>
        <w:tc>
          <w:tcPr>
            <w:tcW w:w="117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89</w:t>
            </w:r>
          </w:p>
        </w:tc>
        <w:tc>
          <w:tcPr>
            <w:tcW w:w="81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44.5</w:t>
            </w:r>
          </w:p>
        </w:tc>
        <w:tc>
          <w:tcPr>
            <w:tcW w:w="14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111</w:t>
            </w:r>
          </w:p>
        </w:tc>
        <w:tc>
          <w:tcPr>
            <w:tcW w:w="74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55.5</w:t>
            </w:r>
          </w:p>
        </w:tc>
      </w:tr>
      <w:tr w:rsidR="0081490D" w:rsidRPr="00EB7905" w:rsidTr="00766EDF">
        <w:tc>
          <w:tcPr>
            <w:tcW w:w="7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3.</w:t>
            </w:r>
          </w:p>
        </w:tc>
        <w:tc>
          <w:tcPr>
            <w:tcW w:w="360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 xml:space="preserve">Files for students radio </w:t>
            </w:r>
          </w:p>
        </w:tc>
        <w:tc>
          <w:tcPr>
            <w:tcW w:w="117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144</w:t>
            </w:r>
          </w:p>
        </w:tc>
        <w:tc>
          <w:tcPr>
            <w:tcW w:w="81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72</w:t>
            </w:r>
          </w:p>
        </w:tc>
        <w:tc>
          <w:tcPr>
            <w:tcW w:w="14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56</w:t>
            </w:r>
          </w:p>
        </w:tc>
        <w:tc>
          <w:tcPr>
            <w:tcW w:w="74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28</w:t>
            </w:r>
          </w:p>
        </w:tc>
      </w:tr>
      <w:tr w:rsidR="0081490D" w:rsidRPr="00EB7905" w:rsidTr="00766EDF">
        <w:tc>
          <w:tcPr>
            <w:tcW w:w="7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4.</w:t>
            </w:r>
          </w:p>
        </w:tc>
        <w:tc>
          <w:tcPr>
            <w:tcW w:w="360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Media facilities like radio</w:t>
            </w:r>
          </w:p>
        </w:tc>
        <w:tc>
          <w:tcPr>
            <w:tcW w:w="117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72</w:t>
            </w:r>
          </w:p>
        </w:tc>
        <w:tc>
          <w:tcPr>
            <w:tcW w:w="81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36</w:t>
            </w:r>
          </w:p>
        </w:tc>
        <w:tc>
          <w:tcPr>
            <w:tcW w:w="14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128</w:t>
            </w:r>
          </w:p>
        </w:tc>
        <w:tc>
          <w:tcPr>
            <w:tcW w:w="74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64</w:t>
            </w:r>
          </w:p>
        </w:tc>
      </w:tr>
      <w:tr w:rsidR="0081490D" w:rsidRPr="00EB7905" w:rsidTr="00766EDF">
        <w:tc>
          <w:tcPr>
            <w:tcW w:w="7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5.</w:t>
            </w:r>
          </w:p>
        </w:tc>
        <w:tc>
          <w:tcPr>
            <w:tcW w:w="360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Record player for storing in formation during counselling sessions</w:t>
            </w:r>
          </w:p>
        </w:tc>
        <w:tc>
          <w:tcPr>
            <w:tcW w:w="117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63</w:t>
            </w:r>
          </w:p>
        </w:tc>
        <w:tc>
          <w:tcPr>
            <w:tcW w:w="81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31.5</w:t>
            </w:r>
          </w:p>
        </w:tc>
        <w:tc>
          <w:tcPr>
            <w:tcW w:w="14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137</w:t>
            </w:r>
          </w:p>
        </w:tc>
        <w:tc>
          <w:tcPr>
            <w:tcW w:w="74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68.5</w:t>
            </w:r>
          </w:p>
        </w:tc>
      </w:tr>
      <w:tr w:rsidR="0081490D" w:rsidRPr="00EB7905" w:rsidTr="00766EDF">
        <w:tc>
          <w:tcPr>
            <w:tcW w:w="7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6.</w:t>
            </w:r>
          </w:p>
        </w:tc>
        <w:tc>
          <w:tcPr>
            <w:tcW w:w="360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Storage facilities like files cabinets and computer system are adequately provided</w:t>
            </w:r>
          </w:p>
        </w:tc>
        <w:tc>
          <w:tcPr>
            <w:tcW w:w="117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104</w:t>
            </w:r>
          </w:p>
        </w:tc>
        <w:tc>
          <w:tcPr>
            <w:tcW w:w="81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52</w:t>
            </w:r>
          </w:p>
        </w:tc>
        <w:tc>
          <w:tcPr>
            <w:tcW w:w="14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96</w:t>
            </w:r>
          </w:p>
        </w:tc>
        <w:tc>
          <w:tcPr>
            <w:tcW w:w="74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48</w:t>
            </w:r>
          </w:p>
        </w:tc>
      </w:tr>
      <w:tr w:rsidR="0081490D" w:rsidRPr="00EB7905" w:rsidTr="00766EDF">
        <w:tc>
          <w:tcPr>
            <w:tcW w:w="7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7.,</w:t>
            </w:r>
          </w:p>
        </w:tc>
        <w:tc>
          <w:tcPr>
            <w:tcW w:w="360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Record book e.g cumulative record folder, anecdotal, rating scales are adequate for counselor UBE</w:t>
            </w:r>
          </w:p>
        </w:tc>
        <w:tc>
          <w:tcPr>
            <w:tcW w:w="117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144</w:t>
            </w:r>
          </w:p>
        </w:tc>
        <w:tc>
          <w:tcPr>
            <w:tcW w:w="81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72</w:t>
            </w:r>
          </w:p>
        </w:tc>
        <w:tc>
          <w:tcPr>
            <w:tcW w:w="14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56</w:t>
            </w:r>
          </w:p>
        </w:tc>
        <w:tc>
          <w:tcPr>
            <w:tcW w:w="74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61</w:t>
            </w:r>
          </w:p>
        </w:tc>
      </w:tr>
      <w:tr w:rsidR="0081490D" w:rsidRPr="00EB7905" w:rsidTr="00766EDF">
        <w:tc>
          <w:tcPr>
            <w:tcW w:w="7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8.</w:t>
            </w:r>
          </w:p>
        </w:tc>
        <w:tc>
          <w:tcPr>
            <w:tcW w:w="360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 xml:space="preserve">Building board, charts and counselling school calendar </w:t>
            </w:r>
          </w:p>
        </w:tc>
        <w:tc>
          <w:tcPr>
            <w:tcW w:w="117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78</w:t>
            </w:r>
          </w:p>
        </w:tc>
        <w:tc>
          <w:tcPr>
            <w:tcW w:w="81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39</w:t>
            </w:r>
          </w:p>
        </w:tc>
        <w:tc>
          <w:tcPr>
            <w:tcW w:w="142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122</w:t>
            </w:r>
          </w:p>
        </w:tc>
        <w:tc>
          <w:tcPr>
            <w:tcW w:w="740" w:type="dxa"/>
          </w:tcPr>
          <w:p w:rsidR="0081490D" w:rsidRPr="00EB7905" w:rsidRDefault="0081490D" w:rsidP="00766EDF">
            <w:pPr>
              <w:jc w:val="both"/>
              <w:rPr>
                <w:rFonts w:ascii="Times New Roman" w:hAnsi="Times New Roman" w:cs="Times New Roman"/>
                <w:sz w:val="28"/>
                <w:szCs w:val="28"/>
              </w:rPr>
            </w:pPr>
            <w:r w:rsidRPr="00EB7905">
              <w:rPr>
                <w:rFonts w:ascii="Times New Roman" w:hAnsi="Times New Roman" w:cs="Times New Roman"/>
                <w:sz w:val="28"/>
                <w:szCs w:val="28"/>
              </w:rPr>
              <w:t>61</w:t>
            </w: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Table 5 above indicate the types of material resources available at UBE school. It is evident from the table materials like files, storage facilities e.g cabinets and records books were the only available materials that scored above 50% respectively. Other facilities like comfortable choice media facilities, record, player.</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Hypothesis Testing </w:t>
      </w:r>
    </w:p>
    <w:p w:rsidR="0081490D" w:rsidRPr="00EB7905" w:rsidRDefault="0081490D" w:rsidP="0081490D">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Hypothesis One: there is no significant difference in the available Human resources for guidance and counselling services of the UBE programme in the available human resources basis of gender.</w:t>
      </w:r>
    </w:p>
    <w:p w:rsidR="0081490D" w:rsidRPr="00EB7905" w:rsidRDefault="0081490D" w:rsidP="0081490D">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Table 6 </w:t>
      </w:r>
    </w:p>
    <w:tbl>
      <w:tblPr>
        <w:tblStyle w:val="TableGrid"/>
        <w:tblW w:w="0" w:type="auto"/>
        <w:tblLook w:val="04A0"/>
      </w:tblPr>
      <w:tblGrid>
        <w:gridCol w:w="1398"/>
        <w:gridCol w:w="1102"/>
        <w:gridCol w:w="1139"/>
        <w:gridCol w:w="1115"/>
        <w:gridCol w:w="1102"/>
        <w:gridCol w:w="1140"/>
        <w:gridCol w:w="1140"/>
      </w:tblGrid>
      <w:tr w:rsidR="0081490D" w:rsidRPr="00EB7905" w:rsidTr="007055E7">
        <w:tc>
          <w:tcPr>
            <w:tcW w:w="1398"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 xml:space="preserve">Variable </w:t>
            </w:r>
          </w:p>
        </w:tc>
        <w:tc>
          <w:tcPr>
            <w:tcW w:w="110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N</w:t>
            </w:r>
          </w:p>
        </w:tc>
        <w:tc>
          <w:tcPr>
            <w:tcW w:w="1139"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X</w:t>
            </w:r>
          </w:p>
        </w:tc>
        <w:tc>
          <w:tcPr>
            <w:tcW w:w="1115"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Sd</w:t>
            </w:r>
          </w:p>
        </w:tc>
        <w:tc>
          <w:tcPr>
            <w:tcW w:w="1102"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Df</w:t>
            </w:r>
          </w:p>
        </w:tc>
        <w:tc>
          <w:tcPr>
            <w:tcW w:w="114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Cat</w:t>
            </w:r>
          </w:p>
        </w:tc>
        <w:tc>
          <w:tcPr>
            <w:tcW w:w="114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Table</w:t>
            </w:r>
          </w:p>
        </w:tc>
      </w:tr>
      <w:tr w:rsidR="0081490D" w:rsidRPr="00EB7905" w:rsidTr="007055E7">
        <w:tc>
          <w:tcPr>
            <w:tcW w:w="1398"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Male</w:t>
            </w:r>
          </w:p>
        </w:tc>
        <w:tc>
          <w:tcPr>
            <w:tcW w:w="110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86</w:t>
            </w:r>
          </w:p>
        </w:tc>
        <w:tc>
          <w:tcPr>
            <w:tcW w:w="1139"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56.43</w:t>
            </w:r>
          </w:p>
        </w:tc>
        <w:tc>
          <w:tcPr>
            <w:tcW w:w="1115"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9.04</w:t>
            </w:r>
          </w:p>
        </w:tc>
        <w:tc>
          <w:tcPr>
            <w:tcW w:w="1102" w:type="dxa"/>
            <w:vMerge w:val="restart"/>
          </w:tcPr>
          <w:p w:rsidR="0081490D" w:rsidRPr="00EB7905" w:rsidRDefault="0081490D" w:rsidP="007055E7">
            <w:pPr>
              <w:jc w:val="both"/>
              <w:rPr>
                <w:rFonts w:ascii="Times New Roman" w:hAnsi="Times New Roman" w:cs="Times New Roman"/>
                <w:sz w:val="28"/>
                <w:szCs w:val="28"/>
              </w:rPr>
            </w:pPr>
          </w:p>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198</w:t>
            </w:r>
          </w:p>
        </w:tc>
        <w:tc>
          <w:tcPr>
            <w:tcW w:w="1140" w:type="dxa"/>
            <w:vMerge w:val="restart"/>
          </w:tcPr>
          <w:p w:rsidR="0081490D" w:rsidRPr="00EB7905" w:rsidRDefault="0081490D" w:rsidP="007055E7">
            <w:pPr>
              <w:jc w:val="both"/>
              <w:rPr>
                <w:rFonts w:ascii="Times New Roman" w:hAnsi="Times New Roman" w:cs="Times New Roman"/>
                <w:sz w:val="28"/>
                <w:szCs w:val="28"/>
              </w:rPr>
            </w:pPr>
          </w:p>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1.760</w:t>
            </w:r>
          </w:p>
        </w:tc>
        <w:tc>
          <w:tcPr>
            <w:tcW w:w="1140" w:type="dxa"/>
            <w:vMerge w:val="restart"/>
          </w:tcPr>
          <w:p w:rsidR="0081490D" w:rsidRPr="00EB7905" w:rsidRDefault="0081490D" w:rsidP="007055E7">
            <w:pPr>
              <w:jc w:val="both"/>
              <w:rPr>
                <w:rFonts w:ascii="Times New Roman" w:hAnsi="Times New Roman" w:cs="Times New Roman"/>
                <w:sz w:val="28"/>
                <w:szCs w:val="28"/>
              </w:rPr>
            </w:pPr>
          </w:p>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1.950</w:t>
            </w:r>
          </w:p>
        </w:tc>
      </w:tr>
      <w:tr w:rsidR="0081490D" w:rsidRPr="00EB7905" w:rsidTr="007055E7">
        <w:tc>
          <w:tcPr>
            <w:tcW w:w="1398"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Female</w:t>
            </w:r>
          </w:p>
        </w:tc>
        <w:tc>
          <w:tcPr>
            <w:tcW w:w="1102"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114</w:t>
            </w:r>
          </w:p>
        </w:tc>
        <w:tc>
          <w:tcPr>
            <w:tcW w:w="1139"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54.93</w:t>
            </w:r>
          </w:p>
        </w:tc>
        <w:tc>
          <w:tcPr>
            <w:tcW w:w="1115"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7.04</w:t>
            </w:r>
          </w:p>
        </w:tc>
        <w:tc>
          <w:tcPr>
            <w:tcW w:w="1102" w:type="dxa"/>
            <w:vMerge/>
          </w:tcPr>
          <w:p w:rsidR="0081490D" w:rsidRPr="00EB7905" w:rsidRDefault="0081490D" w:rsidP="007055E7">
            <w:pPr>
              <w:jc w:val="both"/>
              <w:rPr>
                <w:rFonts w:ascii="Times New Roman" w:hAnsi="Times New Roman" w:cs="Times New Roman"/>
                <w:b/>
                <w:sz w:val="28"/>
                <w:szCs w:val="28"/>
              </w:rPr>
            </w:pPr>
          </w:p>
        </w:tc>
        <w:tc>
          <w:tcPr>
            <w:tcW w:w="1140" w:type="dxa"/>
            <w:vMerge/>
          </w:tcPr>
          <w:p w:rsidR="0081490D" w:rsidRPr="00EB7905" w:rsidRDefault="0081490D" w:rsidP="007055E7">
            <w:pPr>
              <w:jc w:val="both"/>
              <w:rPr>
                <w:rFonts w:ascii="Times New Roman" w:hAnsi="Times New Roman" w:cs="Times New Roman"/>
                <w:b/>
                <w:sz w:val="28"/>
                <w:szCs w:val="28"/>
              </w:rPr>
            </w:pPr>
          </w:p>
        </w:tc>
        <w:tc>
          <w:tcPr>
            <w:tcW w:w="1140" w:type="dxa"/>
            <w:vMerge/>
          </w:tcPr>
          <w:p w:rsidR="0081490D" w:rsidRPr="00EB7905" w:rsidRDefault="0081490D" w:rsidP="007055E7">
            <w:pPr>
              <w:jc w:val="both"/>
              <w:rPr>
                <w:rFonts w:ascii="Times New Roman" w:hAnsi="Times New Roman" w:cs="Times New Roman"/>
                <w:b/>
                <w:sz w:val="28"/>
                <w:szCs w:val="28"/>
              </w:rPr>
            </w:pP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Result from table 6 reveal that the calculate t-value 1,960 df 198 at 0.05 level of significance. Since the calculated value is lower than the table value, the hypothesis is accepted meaning that guidance and counselling service of the UBE programme is not influence by avail able rumen resources on the basic of gender.</w:t>
      </w:r>
    </w:p>
    <w:p w:rsidR="0081490D" w:rsidRPr="00EB7905" w:rsidRDefault="0081490D" w:rsidP="0081490D">
      <w:pPr>
        <w:spacing w:line="240" w:lineRule="auto"/>
        <w:jc w:val="both"/>
        <w:rPr>
          <w:rFonts w:ascii="Times New Roman" w:hAnsi="Times New Roman" w:cs="Times New Roman"/>
          <w:sz w:val="28"/>
          <w:szCs w:val="28"/>
        </w:rPr>
      </w:pPr>
      <w:r w:rsidRPr="00EB7905">
        <w:rPr>
          <w:rFonts w:ascii="Times New Roman" w:hAnsi="Times New Roman" w:cs="Times New Roman"/>
          <w:sz w:val="28"/>
          <w:szCs w:val="28"/>
        </w:rPr>
        <w:t>Hypothesis 2: There is no significant differences exists in the guidance counselling service of the UBE programme on the available materials resources based in the strength of services of teacher</w:t>
      </w:r>
    </w:p>
    <w:p w:rsidR="0081490D" w:rsidRPr="00EB7905" w:rsidRDefault="0081490D" w:rsidP="0081490D">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Table 7 t-test analysis of the influence of available material resources on guidance and counselling services of the UBE based on teacher services   </w:t>
      </w:r>
    </w:p>
    <w:tbl>
      <w:tblPr>
        <w:tblStyle w:val="TableGrid"/>
        <w:tblW w:w="0" w:type="auto"/>
        <w:tblLook w:val="04A0"/>
      </w:tblPr>
      <w:tblGrid>
        <w:gridCol w:w="2510"/>
        <w:gridCol w:w="737"/>
        <w:gridCol w:w="1001"/>
        <w:gridCol w:w="871"/>
        <w:gridCol w:w="737"/>
        <w:gridCol w:w="1140"/>
        <w:gridCol w:w="1140"/>
      </w:tblGrid>
      <w:tr w:rsidR="0081490D" w:rsidRPr="00EB7905" w:rsidTr="007055E7">
        <w:tc>
          <w:tcPr>
            <w:tcW w:w="251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 xml:space="preserve">Variable </w:t>
            </w:r>
          </w:p>
        </w:tc>
        <w:tc>
          <w:tcPr>
            <w:tcW w:w="737"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N</w:t>
            </w:r>
          </w:p>
        </w:tc>
        <w:tc>
          <w:tcPr>
            <w:tcW w:w="1001"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X</w:t>
            </w:r>
          </w:p>
        </w:tc>
        <w:tc>
          <w:tcPr>
            <w:tcW w:w="871"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Sd</w:t>
            </w:r>
          </w:p>
        </w:tc>
        <w:tc>
          <w:tcPr>
            <w:tcW w:w="737"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Df</w:t>
            </w:r>
          </w:p>
        </w:tc>
        <w:tc>
          <w:tcPr>
            <w:tcW w:w="114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Cat</w:t>
            </w:r>
          </w:p>
        </w:tc>
        <w:tc>
          <w:tcPr>
            <w:tcW w:w="1140" w:type="dxa"/>
          </w:tcPr>
          <w:p w:rsidR="0081490D" w:rsidRPr="00EB7905" w:rsidRDefault="0081490D" w:rsidP="007055E7">
            <w:pPr>
              <w:jc w:val="both"/>
              <w:rPr>
                <w:rFonts w:ascii="Times New Roman" w:hAnsi="Times New Roman" w:cs="Times New Roman"/>
                <w:b/>
                <w:sz w:val="28"/>
                <w:szCs w:val="28"/>
              </w:rPr>
            </w:pPr>
            <w:r w:rsidRPr="00EB7905">
              <w:rPr>
                <w:rFonts w:ascii="Times New Roman" w:hAnsi="Times New Roman" w:cs="Times New Roman"/>
                <w:b/>
                <w:sz w:val="28"/>
                <w:szCs w:val="28"/>
              </w:rPr>
              <w:t>Table</w:t>
            </w:r>
          </w:p>
        </w:tc>
      </w:tr>
      <w:tr w:rsidR="0081490D" w:rsidRPr="00EB7905" w:rsidTr="007055E7">
        <w:tc>
          <w:tcPr>
            <w:tcW w:w="25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Less experience teacher </w:t>
            </w:r>
          </w:p>
        </w:tc>
        <w:tc>
          <w:tcPr>
            <w:tcW w:w="737"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68</w:t>
            </w:r>
          </w:p>
        </w:tc>
        <w:tc>
          <w:tcPr>
            <w:tcW w:w="1001"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55.64</w:t>
            </w:r>
          </w:p>
        </w:tc>
        <w:tc>
          <w:tcPr>
            <w:tcW w:w="871"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9.07</w:t>
            </w:r>
          </w:p>
        </w:tc>
        <w:tc>
          <w:tcPr>
            <w:tcW w:w="737" w:type="dxa"/>
            <w:vMerge w:val="restart"/>
          </w:tcPr>
          <w:p w:rsidR="0081490D" w:rsidRPr="00EB7905" w:rsidRDefault="0081490D" w:rsidP="007055E7">
            <w:pPr>
              <w:jc w:val="both"/>
              <w:rPr>
                <w:rFonts w:ascii="Times New Roman" w:hAnsi="Times New Roman" w:cs="Times New Roman"/>
                <w:sz w:val="28"/>
                <w:szCs w:val="28"/>
              </w:rPr>
            </w:pPr>
          </w:p>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198</w:t>
            </w:r>
          </w:p>
        </w:tc>
        <w:tc>
          <w:tcPr>
            <w:tcW w:w="1140" w:type="dxa"/>
            <w:vMerge w:val="restart"/>
          </w:tcPr>
          <w:p w:rsidR="0081490D" w:rsidRPr="00EB7905" w:rsidRDefault="0081490D" w:rsidP="007055E7">
            <w:pPr>
              <w:jc w:val="both"/>
              <w:rPr>
                <w:rFonts w:ascii="Times New Roman" w:hAnsi="Times New Roman" w:cs="Times New Roman"/>
                <w:sz w:val="28"/>
                <w:szCs w:val="28"/>
              </w:rPr>
            </w:pPr>
          </w:p>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0.780</w:t>
            </w:r>
          </w:p>
        </w:tc>
        <w:tc>
          <w:tcPr>
            <w:tcW w:w="1140" w:type="dxa"/>
            <w:vMerge w:val="restart"/>
          </w:tcPr>
          <w:p w:rsidR="0081490D" w:rsidRPr="00EB7905" w:rsidRDefault="0081490D" w:rsidP="007055E7">
            <w:pPr>
              <w:jc w:val="both"/>
              <w:rPr>
                <w:rFonts w:ascii="Times New Roman" w:hAnsi="Times New Roman" w:cs="Times New Roman"/>
                <w:sz w:val="28"/>
                <w:szCs w:val="28"/>
              </w:rPr>
            </w:pPr>
          </w:p>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1.960</w:t>
            </w:r>
          </w:p>
        </w:tc>
      </w:tr>
      <w:tr w:rsidR="0081490D" w:rsidRPr="00EB7905" w:rsidTr="007055E7">
        <w:tc>
          <w:tcPr>
            <w:tcW w:w="2510"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 xml:space="preserve">More experience teacher above 10 years </w:t>
            </w:r>
          </w:p>
        </w:tc>
        <w:tc>
          <w:tcPr>
            <w:tcW w:w="737"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132</w:t>
            </w:r>
          </w:p>
        </w:tc>
        <w:tc>
          <w:tcPr>
            <w:tcW w:w="1001"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56.6</w:t>
            </w:r>
          </w:p>
        </w:tc>
        <w:tc>
          <w:tcPr>
            <w:tcW w:w="871" w:type="dxa"/>
          </w:tcPr>
          <w:p w:rsidR="0081490D" w:rsidRPr="00EB7905" w:rsidRDefault="0081490D" w:rsidP="007055E7">
            <w:pPr>
              <w:jc w:val="both"/>
              <w:rPr>
                <w:rFonts w:ascii="Times New Roman" w:hAnsi="Times New Roman" w:cs="Times New Roman"/>
                <w:sz w:val="28"/>
                <w:szCs w:val="28"/>
              </w:rPr>
            </w:pPr>
            <w:r w:rsidRPr="00EB7905">
              <w:rPr>
                <w:rFonts w:ascii="Times New Roman" w:hAnsi="Times New Roman" w:cs="Times New Roman"/>
                <w:sz w:val="28"/>
                <w:szCs w:val="28"/>
              </w:rPr>
              <w:t>9.24</w:t>
            </w:r>
          </w:p>
        </w:tc>
        <w:tc>
          <w:tcPr>
            <w:tcW w:w="737" w:type="dxa"/>
            <w:vMerge/>
          </w:tcPr>
          <w:p w:rsidR="0081490D" w:rsidRPr="00EB7905" w:rsidRDefault="0081490D" w:rsidP="007055E7">
            <w:pPr>
              <w:jc w:val="both"/>
              <w:rPr>
                <w:rFonts w:ascii="Times New Roman" w:hAnsi="Times New Roman" w:cs="Times New Roman"/>
                <w:b/>
                <w:sz w:val="28"/>
                <w:szCs w:val="28"/>
              </w:rPr>
            </w:pPr>
          </w:p>
        </w:tc>
        <w:tc>
          <w:tcPr>
            <w:tcW w:w="1140" w:type="dxa"/>
            <w:vMerge/>
          </w:tcPr>
          <w:p w:rsidR="0081490D" w:rsidRPr="00EB7905" w:rsidRDefault="0081490D" w:rsidP="007055E7">
            <w:pPr>
              <w:jc w:val="both"/>
              <w:rPr>
                <w:rFonts w:ascii="Times New Roman" w:hAnsi="Times New Roman" w:cs="Times New Roman"/>
                <w:b/>
                <w:sz w:val="28"/>
                <w:szCs w:val="28"/>
              </w:rPr>
            </w:pPr>
          </w:p>
        </w:tc>
        <w:tc>
          <w:tcPr>
            <w:tcW w:w="1140" w:type="dxa"/>
            <w:vMerge/>
          </w:tcPr>
          <w:p w:rsidR="0081490D" w:rsidRPr="00EB7905" w:rsidRDefault="0081490D" w:rsidP="007055E7">
            <w:pPr>
              <w:jc w:val="both"/>
              <w:rPr>
                <w:rFonts w:ascii="Times New Roman" w:hAnsi="Times New Roman" w:cs="Times New Roman"/>
                <w:b/>
                <w:sz w:val="28"/>
                <w:szCs w:val="28"/>
              </w:rPr>
            </w:pP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 xml:space="preserve">The results from table 7 above that the cat t-0.780 is lower than the table value, the hypothesis is accepted meaning that guidance and counselling services of the UBE programme is not influenced by available resources of material in the basis of teacher strength of services  </w:t>
      </w:r>
    </w:p>
    <w:p w:rsidR="00E30C4F" w:rsidRPr="00EB7905" w:rsidRDefault="00E30C4F">
      <w:pPr>
        <w:rPr>
          <w:rFonts w:ascii="Times New Roman" w:hAnsi="Times New Roman" w:cs="Times New Roman"/>
          <w:b/>
          <w:sz w:val="28"/>
          <w:szCs w:val="28"/>
        </w:rPr>
      </w:pPr>
      <w:r w:rsidRPr="00EB7905">
        <w:rPr>
          <w:rFonts w:ascii="Times New Roman" w:hAnsi="Times New Roman" w:cs="Times New Roman"/>
          <w:b/>
          <w:sz w:val="28"/>
          <w:szCs w:val="28"/>
        </w:rPr>
        <w:br w:type="page"/>
      </w:r>
    </w:p>
    <w:p w:rsidR="00673515" w:rsidRPr="00EB7905" w:rsidRDefault="00673515" w:rsidP="00673515">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Table 8 t-test analysis of the available material resources on guidance and counselling school</w:t>
      </w:r>
    </w:p>
    <w:tbl>
      <w:tblPr>
        <w:tblStyle w:val="TableGrid"/>
        <w:tblW w:w="0" w:type="auto"/>
        <w:tblLook w:val="04A0"/>
      </w:tblPr>
      <w:tblGrid>
        <w:gridCol w:w="1689"/>
        <w:gridCol w:w="674"/>
        <w:gridCol w:w="906"/>
        <w:gridCol w:w="767"/>
        <w:gridCol w:w="675"/>
        <w:gridCol w:w="948"/>
        <w:gridCol w:w="1001"/>
        <w:gridCol w:w="1476"/>
      </w:tblGrid>
      <w:tr w:rsidR="00673515" w:rsidRPr="00EB7905" w:rsidTr="00766EDF">
        <w:tc>
          <w:tcPr>
            <w:tcW w:w="1689" w:type="dxa"/>
          </w:tcPr>
          <w:p w:rsidR="00673515" w:rsidRPr="00EB7905" w:rsidRDefault="00673515" w:rsidP="00673515">
            <w:pPr>
              <w:jc w:val="both"/>
              <w:rPr>
                <w:rFonts w:ascii="Times New Roman" w:hAnsi="Times New Roman" w:cs="Times New Roman"/>
                <w:b/>
                <w:sz w:val="28"/>
                <w:szCs w:val="28"/>
              </w:rPr>
            </w:pPr>
            <w:r w:rsidRPr="00EB7905">
              <w:rPr>
                <w:rFonts w:ascii="Times New Roman" w:hAnsi="Times New Roman" w:cs="Times New Roman"/>
                <w:b/>
                <w:sz w:val="28"/>
                <w:szCs w:val="28"/>
              </w:rPr>
              <w:t xml:space="preserve">Variable </w:t>
            </w:r>
          </w:p>
        </w:tc>
        <w:tc>
          <w:tcPr>
            <w:tcW w:w="674" w:type="dxa"/>
          </w:tcPr>
          <w:p w:rsidR="00673515" w:rsidRPr="00EB7905" w:rsidRDefault="00673515" w:rsidP="00673515">
            <w:pPr>
              <w:jc w:val="both"/>
              <w:rPr>
                <w:rFonts w:ascii="Times New Roman" w:hAnsi="Times New Roman" w:cs="Times New Roman"/>
                <w:b/>
                <w:sz w:val="28"/>
                <w:szCs w:val="28"/>
              </w:rPr>
            </w:pPr>
            <w:r w:rsidRPr="00EB7905">
              <w:rPr>
                <w:rFonts w:ascii="Times New Roman" w:hAnsi="Times New Roman" w:cs="Times New Roman"/>
                <w:b/>
                <w:sz w:val="28"/>
                <w:szCs w:val="28"/>
              </w:rPr>
              <w:t>N</w:t>
            </w:r>
          </w:p>
        </w:tc>
        <w:tc>
          <w:tcPr>
            <w:tcW w:w="906" w:type="dxa"/>
          </w:tcPr>
          <w:p w:rsidR="00673515" w:rsidRPr="00EB7905" w:rsidRDefault="00673515" w:rsidP="00673515">
            <w:pPr>
              <w:jc w:val="both"/>
              <w:rPr>
                <w:rFonts w:ascii="Times New Roman" w:hAnsi="Times New Roman" w:cs="Times New Roman"/>
                <w:b/>
                <w:sz w:val="28"/>
                <w:szCs w:val="28"/>
              </w:rPr>
            </w:pPr>
            <w:r w:rsidRPr="00EB7905">
              <w:rPr>
                <w:rFonts w:ascii="Times New Roman" w:hAnsi="Times New Roman" w:cs="Times New Roman"/>
                <w:b/>
                <w:sz w:val="28"/>
                <w:szCs w:val="28"/>
              </w:rPr>
              <w:t>X</w:t>
            </w:r>
          </w:p>
        </w:tc>
        <w:tc>
          <w:tcPr>
            <w:tcW w:w="767" w:type="dxa"/>
          </w:tcPr>
          <w:p w:rsidR="00673515" w:rsidRPr="00EB7905" w:rsidRDefault="00673515" w:rsidP="00673515">
            <w:pPr>
              <w:jc w:val="both"/>
              <w:rPr>
                <w:rFonts w:ascii="Times New Roman" w:hAnsi="Times New Roman" w:cs="Times New Roman"/>
                <w:b/>
                <w:sz w:val="28"/>
                <w:szCs w:val="28"/>
              </w:rPr>
            </w:pPr>
            <w:r w:rsidRPr="00EB7905">
              <w:rPr>
                <w:rFonts w:ascii="Times New Roman" w:hAnsi="Times New Roman" w:cs="Times New Roman"/>
                <w:b/>
                <w:sz w:val="28"/>
                <w:szCs w:val="28"/>
              </w:rPr>
              <w:t>Sd</w:t>
            </w:r>
          </w:p>
        </w:tc>
        <w:tc>
          <w:tcPr>
            <w:tcW w:w="675" w:type="dxa"/>
          </w:tcPr>
          <w:p w:rsidR="00673515" w:rsidRPr="00EB7905" w:rsidRDefault="00673515" w:rsidP="00673515">
            <w:pPr>
              <w:jc w:val="both"/>
              <w:rPr>
                <w:rFonts w:ascii="Times New Roman" w:hAnsi="Times New Roman" w:cs="Times New Roman"/>
                <w:b/>
                <w:sz w:val="28"/>
                <w:szCs w:val="28"/>
              </w:rPr>
            </w:pPr>
            <w:r w:rsidRPr="00EB7905">
              <w:rPr>
                <w:rFonts w:ascii="Times New Roman" w:hAnsi="Times New Roman" w:cs="Times New Roman"/>
                <w:b/>
                <w:sz w:val="28"/>
                <w:szCs w:val="28"/>
              </w:rPr>
              <w:t>Df</w:t>
            </w:r>
          </w:p>
        </w:tc>
        <w:tc>
          <w:tcPr>
            <w:tcW w:w="948" w:type="dxa"/>
          </w:tcPr>
          <w:p w:rsidR="00673515" w:rsidRPr="00EB7905" w:rsidRDefault="00673515" w:rsidP="00673515">
            <w:pPr>
              <w:jc w:val="both"/>
              <w:rPr>
                <w:rFonts w:ascii="Times New Roman" w:hAnsi="Times New Roman" w:cs="Times New Roman"/>
                <w:b/>
                <w:sz w:val="28"/>
                <w:szCs w:val="28"/>
              </w:rPr>
            </w:pPr>
            <w:r w:rsidRPr="00EB7905">
              <w:rPr>
                <w:rFonts w:ascii="Times New Roman" w:hAnsi="Times New Roman" w:cs="Times New Roman"/>
                <w:b/>
                <w:sz w:val="28"/>
                <w:szCs w:val="28"/>
              </w:rPr>
              <w:t>Cat</w:t>
            </w:r>
          </w:p>
        </w:tc>
        <w:tc>
          <w:tcPr>
            <w:tcW w:w="1001" w:type="dxa"/>
          </w:tcPr>
          <w:p w:rsidR="00673515" w:rsidRPr="00EB7905" w:rsidRDefault="00673515" w:rsidP="00673515">
            <w:pPr>
              <w:jc w:val="both"/>
              <w:rPr>
                <w:rFonts w:ascii="Times New Roman" w:hAnsi="Times New Roman" w:cs="Times New Roman"/>
                <w:b/>
                <w:sz w:val="28"/>
                <w:szCs w:val="28"/>
              </w:rPr>
            </w:pPr>
            <w:r w:rsidRPr="00EB7905">
              <w:rPr>
                <w:rFonts w:ascii="Times New Roman" w:hAnsi="Times New Roman" w:cs="Times New Roman"/>
                <w:b/>
                <w:sz w:val="28"/>
                <w:szCs w:val="28"/>
              </w:rPr>
              <w:t>Table</w:t>
            </w:r>
          </w:p>
        </w:tc>
        <w:tc>
          <w:tcPr>
            <w:tcW w:w="1476" w:type="dxa"/>
          </w:tcPr>
          <w:p w:rsidR="00673515" w:rsidRPr="00EB7905" w:rsidRDefault="00673515" w:rsidP="00673515">
            <w:pPr>
              <w:jc w:val="both"/>
              <w:rPr>
                <w:rFonts w:ascii="Times New Roman" w:hAnsi="Times New Roman" w:cs="Times New Roman"/>
                <w:b/>
                <w:sz w:val="28"/>
                <w:szCs w:val="28"/>
              </w:rPr>
            </w:pPr>
            <w:r w:rsidRPr="00EB7905">
              <w:rPr>
                <w:rFonts w:ascii="Times New Roman" w:hAnsi="Times New Roman" w:cs="Times New Roman"/>
                <w:b/>
                <w:sz w:val="28"/>
                <w:szCs w:val="28"/>
              </w:rPr>
              <w:t xml:space="preserve">Decision </w:t>
            </w:r>
          </w:p>
        </w:tc>
      </w:tr>
      <w:tr w:rsidR="00673515" w:rsidRPr="00EB7905" w:rsidTr="00766EDF">
        <w:tc>
          <w:tcPr>
            <w:tcW w:w="1689" w:type="dxa"/>
          </w:tcPr>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 xml:space="preserve">Less experience teacher </w:t>
            </w:r>
          </w:p>
        </w:tc>
        <w:tc>
          <w:tcPr>
            <w:tcW w:w="674" w:type="dxa"/>
          </w:tcPr>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68</w:t>
            </w:r>
          </w:p>
        </w:tc>
        <w:tc>
          <w:tcPr>
            <w:tcW w:w="906" w:type="dxa"/>
          </w:tcPr>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55.64</w:t>
            </w:r>
          </w:p>
        </w:tc>
        <w:tc>
          <w:tcPr>
            <w:tcW w:w="767" w:type="dxa"/>
          </w:tcPr>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9.00</w:t>
            </w:r>
          </w:p>
        </w:tc>
        <w:tc>
          <w:tcPr>
            <w:tcW w:w="675" w:type="dxa"/>
            <w:vMerge w:val="restart"/>
          </w:tcPr>
          <w:p w:rsidR="00673515" w:rsidRPr="00EB7905" w:rsidRDefault="00673515" w:rsidP="00673515">
            <w:pPr>
              <w:jc w:val="both"/>
              <w:rPr>
                <w:rFonts w:ascii="Times New Roman" w:hAnsi="Times New Roman" w:cs="Times New Roman"/>
                <w:sz w:val="28"/>
                <w:szCs w:val="28"/>
              </w:rPr>
            </w:pPr>
          </w:p>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198</w:t>
            </w:r>
          </w:p>
        </w:tc>
        <w:tc>
          <w:tcPr>
            <w:tcW w:w="948" w:type="dxa"/>
            <w:vMerge w:val="restart"/>
          </w:tcPr>
          <w:p w:rsidR="00673515" w:rsidRPr="00EB7905" w:rsidRDefault="00673515" w:rsidP="00673515">
            <w:pPr>
              <w:jc w:val="both"/>
              <w:rPr>
                <w:rFonts w:ascii="Times New Roman" w:hAnsi="Times New Roman" w:cs="Times New Roman"/>
                <w:sz w:val="28"/>
                <w:szCs w:val="28"/>
              </w:rPr>
            </w:pPr>
          </w:p>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0.760</w:t>
            </w:r>
          </w:p>
        </w:tc>
        <w:tc>
          <w:tcPr>
            <w:tcW w:w="1001" w:type="dxa"/>
            <w:vMerge w:val="restart"/>
          </w:tcPr>
          <w:p w:rsidR="00673515" w:rsidRPr="00EB7905" w:rsidRDefault="00673515" w:rsidP="00673515">
            <w:pPr>
              <w:jc w:val="both"/>
              <w:rPr>
                <w:rFonts w:ascii="Times New Roman" w:hAnsi="Times New Roman" w:cs="Times New Roman"/>
                <w:sz w:val="28"/>
                <w:szCs w:val="28"/>
              </w:rPr>
            </w:pPr>
          </w:p>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1.900</w:t>
            </w:r>
          </w:p>
        </w:tc>
        <w:tc>
          <w:tcPr>
            <w:tcW w:w="1476" w:type="dxa"/>
            <w:vMerge w:val="restart"/>
          </w:tcPr>
          <w:p w:rsidR="00673515" w:rsidRPr="00EB7905" w:rsidRDefault="00E30C4F" w:rsidP="00673515">
            <w:pPr>
              <w:jc w:val="both"/>
              <w:rPr>
                <w:rFonts w:ascii="Times New Roman" w:hAnsi="Times New Roman" w:cs="Times New Roman"/>
                <w:sz w:val="28"/>
                <w:szCs w:val="28"/>
              </w:rPr>
            </w:pPr>
            <w:r w:rsidRPr="00EB7905">
              <w:rPr>
                <w:rFonts w:ascii="Times New Roman" w:hAnsi="Times New Roman" w:cs="Times New Roman"/>
                <w:sz w:val="28"/>
                <w:szCs w:val="28"/>
              </w:rPr>
              <w:t xml:space="preserve">Hypothesis three is accepted </w:t>
            </w:r>
          </w:p>
        </w:tc>
      </w:tr>
      <w:tr w:rsidR="00673515" w:rsidRPr="00EB7905" w:rsidTr="00766EDF">
        <w:tc>
          <w:tcPr>
            <w:tcW w:w="1689" w:type="dxa"/>
          </w:tcPr>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 xml:space="preserve">More experience teacher above 10 years </w:t>
            </w:r>
          </w:p>
        </w:tc>
        <w:tc>
          <w:tcPr>
            <w:tcW w:w="674" w:type="dxa"/>
          </w:tcPr>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132</w:t>
            </w:r>
          </w:p>
        </w:tc>
        <w:tc>
          <w:tcPr>
            <w:tcW w:w="906" w:type="dxa"/>
          </w:tcPr>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56.6</w:t>
            </w:r>
          </w:p>
        </w:tc>
        <w:tc>
          <w:tcPr>
            <w:tcW w:w="767" w:type="dxa"/>
          </w:tcPr>
          <w:p w:rsidR="00673515" w:rsidRPr="00EB7905" w:rsidRDefault="00673515" w:rsidP="00673515">
            <w:pPr>
              <w:jc w:val="both"/>
              <w:rPr>
                <w:rFonts w:ascii="Times New Roman" w:hAnsi="Times New Roman" w:cs="Times New Roman"/>
                <w:sz w:val="28"/>
                <w:szCs w:val="28"/>
              </w:rPr>
            </w:pPr>
            <w:r w:rsidRPr="00EB7905">
              <w:rPr>
                <w:rFonts w:ascii="Times New Roman" w:hAnsi="Times New Roman" w:cs="Times New Roman"/>
                <w:sz w:val="28"/>
                <w:szCs w:val="28"/>
              </w:rPr>
              <w:t>9.64</w:t>
            </w:r>
          </w:p>
        </w:tc>
        <w:tc>
          <w:tcPr>
            <w:tcW w:w="675" w:type="dxa"/>
            <w:vMerge/>
          </w:tcPr>
          <w:p w:rsidR="00673515" w:rsidRPr="00EB7905" w:rsidRDefault="00673515" w:rsidP="00673515">
            <w:pPr>
              <w:jc w:val="both"/>
              <w:rPr>
                <w:rFonts w:ascii="Times New Roman" w:hAnsi="Times New Roman" w:cs="Times New Roman"/>
                <w:b/>
                <w:sz w:val="28"/>
                <w:szCs w:val="28"/>
              </w:rPr>
            </w:pPr>
          </w:p>
        </w:tc>
        <w:tc>
          <w:tcPr>
            <w:tcW w:w="948" w:type="dxa"/>
            <w:vMerge/>
          </w:tcPr>
          <w:p w:rsidR="00673515" w:rsidRPr="00EB7905" w:rsidRDefault="00673515" w:rsidP="00673515">
            <w:pPr>
              <w:jc w:val="both"/>
              <w:rPr>
                <w:rFonts w:ascii="Times New Roman" w:hAnsi="Times New Roman" w:cs="Times New Roman"/>
                <w:b/>
                <w:sz w:val="28"/>
                <w:szCs w:val="28"/>
              </w:rPr>
            </w:pPr>
          </w:p>
        </w:tc>
        <w:tc>
          <w:tcPr>
            <w:tcW w:w="1001" w:type="dxa"/>
            <w:vMerge/>
          </w:tcPr>
          <w:p w:rsidR="00673515" w:rsidRPr="00EB7905" w:rsidRDefault="00673515" w:rsidP="00673515">
            <w:pPr>
              <w:jc w:val="both"/>
              <w:rPr>
                <w:rFonts w:ascii="Times New Roman" w:hAnsi="Times New Roman" w:cs="Times New Roman"/>
                <w:b/>
                <w:sz w:val="28"/>
                <w:szCs w:val="28"/>
              </w:rPr>
            </w:pPr>
          </w:p>
        </w:tc>
        <w:tc>
          <w:tcPr>
            <w:tcW w:w="1476" w:type="dxa"/>
            <w:vMerge/>
          </w:tcPr>
          <w:p w:rsidR="00673515" w:rsidRPr="00EB7905" w:rsidRDefault="00673515" w:rsidP="00673515">
            <w:pPr>
              <w:jc w:val="both"/>
              <w:rPr>
                <w:rFonts w:ascii="Times New Roman" w:hAnsi="Times New Roman" w:cs="Times New Roman"/>
                <w:b/>
                <w:sz w:val="28"/>
                <w:szCs w:val="28"/>
              </w:rPr>
            </w:pP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673515" w:rsidRPr="00EB7905" w:rsidRDefault="00673515" w:rsidP="00673515">
      <w:pPr>
        <w:spacing w:line="240" w:lineRule="auto"/>
        <w:jc w:val="both"/>
        <w:rPr>
          <w:rFonts w:ascii="Times New Roman" w:hAnsi="Times New Roman" w:cs="Times New Roman"/>
          <w:sz w:val="28"/>
          <w:szCs w:val="28"/>
        </w:rPr>
      </w:pPr>
      <w:r w:rsidRPr="00EB7905">
        <w:rPr>
          <w:rFonts w:ascii="Times New Roman" w:hAnsi="Times New Roman" w:cs="Times New Roman"/>
          <w:sz w:val="28"/>
          <w:szCs w:val="28"/>
        </w:rPr>
        <w:t>The results from t</w:t>
      </w:r>
      <w:r w:rsidR="00E30C4F" w:rsidRPr="00EB7905">
        <w:rPr>
          <w:rFonts w:ascii="Times New Roman" w:hAnsi="Times New Roman" w:cs="Times New Roman"/>
          <w:sz w:val="28"/>
          <w:szCs w:val="28"/>
        </w:rPr>
        <w:t>able 8</w:t>
      </w:r>
      <w:r w:rsidRPr="00EB7905">
        <w:rPr>
          <w:rFonts w:ascii="Times New Roman" w:hAnsi="Times New Roman" w:cs="Times New Roman"/>
          <w:sz w:val="28"/>
          <w:szCs w:val="28"/>
        </w:rPr>
        <w:t xml:space="preserve"> above that the cat t-0.760 is lower than the table value, the hypothesis is accepted meaning that guidance and counselling services of the UBE programme is not influenced by available resources of material in the basis of teacher strength of services  </w:t>
      </w:r>
    </w:p>
    <w:p w:rsidR="00E30C4F" w:rsidRPr="00EB7905" w:rsidRDefault="00E30C4F" w:rsidP="00E30C4F">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Table 9 t-test analysis of the influence of available material resources on guidance and counselling services of the UBE based on teacher services   </w:t>
      </w:r>
    </w:p>
    <w:tbl>
      <w:tblPr>
        <w:tblStyle w:val="TableGrid"/>
        <w:tblW w:w="0" w:type="auto"/>
        <w:tblLook w:val="04A0"/>
      </w:tblPr>
      <w:tblGrid>
        <w:gridCol w:w="1689"/>
        <w:gridCol w:w="674"/>
        <w:gridCol w:w="906"/>
        <w:gridCol w:w="767"/>
        <w:gridCol w:w="675"/>
        <w:gridCol w:w="948"/>
        <w:gridCol w:w="1001"/>
        <w:gridCol w:w="1476"/>
      </w:tblGrid>
      <w:tr w:rsidR="00E30C4F" w:rsidRPr="00EB7905" w:rsidTr="00766EDF">
        <w:tc>
          <w:tcPr>
            <w:tcW w:w="1689" w:type="dxa"/>
          </w:tcPr>
          <w:p w:rsidR="00E30C4F" w:rsidRPr="00EB7905" w:rsidRDefault="00E30C4F" w:rsidP="00EB7905">
            <w:pPr>
              <w:jc w:val="both"/>
              <w:rPr>
                <w:rFonts w:ascii="Times New Roman" w:hAnsi="Times New Roman" w:cs="Times New Roman"/>
                <w:b/>
                <w:sz w:val="28"/>
                <w:szCs w:val="28"/>
              </w:rPr>
            </w:pPr>
            <w:r w:rsidRPr="00EB7905">
              <w:rPr>
                <w:rFonts w:ascii="Times New Roman" w:hAnsi="Times New Roman" w:cs="Times New Roman"/>
                <w:b/>
                <w:sz w:val="28"/>
                <w:szCs w:val="28"/>
              </w:rPr>
              <w:t xml:space="preserve">Variable </w:t>
            </w:r>
          </w:p>
        </w:tc>
        <w:tc>
          <w:tcPr>
            <w:tcW w:w="674" w:type="dxa"/>
          </w:tcPr>
          <w:p w:rsidR="00E30C4F" w:rsidRPr="00EB7905" w:rsidRDefault="00E30C4F" w:rsidP="00EB7905">
            <w:pPr>
              <w:jc w:val="both"/>
              <w:rPr>
                <w:rFonts w:ascii="Times New Roman" w:hAnsi="Times New Roman" w:cs="Times New Roman"/>
                <w:b/>
                <w:sz w:val="28"/>
                <w:szCs w:val="28"/>
              </w:rPr>
            </w:pPr>
            <w:r w:rsidRPr="00EB7905">
              <w:rPr>
                <w:rFonts w:ascii="Times New Roman" w:hAnsi="Times New Roman" w:cs="Times New Roman"/>
                <w:b/>
                <w:sz w:val="28"/>
                <w:szCs w:val="28"/>
              </w:rPr>
              <w:t>N</w:t>
            </w:r>
          </w:p>
        </w:tc>
        <w:tc>
          <w:tcPr>
            <w:tcW w:w="906" w:type="dxa"/>
          </w:tcPr>
          <w:p w:rsidR="00E30C4F" w:rsidRPr="00EB7905" w:rsidRDefault="00E30C4F" w:rsidP="00EB7905">
            <w:pPr>
              <w:jc w:val="both"/>
              <w:rPr>
                <w:rFonts w:ascii="Times New Roman" w:hAnsi="Times New Roman" w:cs="Times New Roman"/>
                <w:b/>
                <w:sz w:val="28"/>
                <w:szCs w:val="28"/>
              </w:rPr>
            </w:pPr>
            <w:r w:rsidRPr="00EB7905">
              <w:rPr>
                <w:rFonts w:ascii="Times New Roman" w:hAnsi="Times New Roman" w:cs="Times New Roman"/>
                <w:b/>
                <w:sz w:val="28"/>
                <w:szCs w:val="28"/>
              </w:rPr>
              <w:t>X</w:t>
            </w:r>
          </w:p>
        </w:tc>
        <w:tc>
          <w:tcPr>
            <w:tcW w:w="767" w:type="dxa"/>
          </w:tcPr>
          <w:p w:rsidR="00E30C4F" w:rsidRPr="00EB7905" w:rsidRDefault="00E30C4F" w:rsidP="00EB7905">
            <w:pPr>
              <w:jc w:val="both"/>
              <w:rPr>
                <w:rFonts w:ascii="Times New Roman" w:hAnsi="Times New Roman" w:cs="Times New Roman"/>
                <w:b/>
                <w:sz w:val="28"/>
                <w:szCs w:val="28"/>
              </w:rPr>
            </w:pPr>
            <w:r w:rsidRPr="00EB7905">
              <w:rPr>
                <w:rFonts w:ascii="Times New Roman" w:hAnsi="Times New Roman" w:cs="Times New Roman"/>
                <w:b/>
                <w:sz w:val="28"/>
                <w:szCs w:val="28"/>
              </w:rPr>
              <w:t>Sd</w:t>
            </w:r>
          </w:p>
        </w:tc>
        <w:tc>
          <w:tcPr>
            <w:tcW w:w="675" w:type="dxa"/>
          </w:tcPr>
          <w:p w:rsidR="00E30C4F" w:rsidRPr="00EB7905" w:rsidRDefault="00E30C4F" w:rsidP="00EB7905">
            <w:pPr>
              <w:jc w:val="both"/>
              <w:rPr>
                <w:rFonts w:ascii="Times New Roman" w:hAnsi="Times New Roman" w:cs="Times New Roman"/>
                <w:b/>
                <w:sz w:val="28"/>
                <w:szCs w:val="28"/>
              </w:rPr>
            </w:pPr>
            <w:r w:rsidRPr="00EB7905">
              <w:rPr>
                <w:rFonts w:ascii="Times New Roman" w:hAnsi="Times New Roman" w:cs="Times New Roman"/>
                <w:b/>
                <w:sz w:val="28"/>
                <w:szCs w:val="28"/>
              </w:rPr>
              <w:t>Df</w:t>
            </w:r>
          </w:p>
        </w:tc>
        <w:tc>
          <w:tcPr>
            <w:tcW w:w="948" w:type="dxa"/>
          </w:tcPr>
          <w:p w:rsidR="00E30C4F" w:rsidRPr="00EB7905" w:rsidRDefault="00E30C4F" w:rsidP="00EB7905">
            <w:pPr>
              <w:jc w:val="both"/>
              <w:rPr>
                <w:rFonts w:ascii="Times New Roman" w:hAnsi="Times New Roman" w:cs="Times New Roman"/>
                <w:b/>
                <w:sz w:val="28"/>
                <w:szCs w:val="28"/>
              </w:rPr>
            </w:pPr>
            <w:r w:rsidRPr="00EB7905">
              <w:rPr>
                <w:rFonts w:ascii="Times New Roman" w:hAnsi="Times New Roman" w:cs="Times New Roman"/>
                <w:b/>
                <w:sz w:val="28"/>
                <w:szCs w:val="28"/>
              </w:rPr>
              <w:t>Cat</w:t>
            </w:r>
          </w:p>
        </w:tc>
        <w:tc>
          <w:tcPr>
            <w:tcW w:w="1001" w:type="dxa"/>
          </w:tcPr>
          <w:p w:rsidR="00E30C4F" w:rsidRPr="00EB7905" w:rsidRDefault="00E30C4F" w:rsidP="00EB7905">
            <w:pPr>
              <w:jc w:val="both"/>
              <w:rPr>
                <w:rFonts w:ascii="Times New Roman" w:hAnsi="Times New Roman" w:cs="Times New Roman"/>
                <w:b/>
                <w:sz w:val="28"/>
                <w:szCs w:val="28"/>
              </w:rPr>
            </w:pPr>
            <w:r w:rsidRPr="00EB7905">
              <w:rPr>
                <w:rFonts w:ascii="Times New Roman" w:hAnsi="Times New Roman" w:cs="Times New Roman"/>
                <w:b/>
                <w:sz w:val="28"/>
                <w:szCs w:val="28"/>
              </w:rPr>
              <w:t>Table</w:t>
            </w:r>
          </w:p>
        </w:tc>
        <w:tc>
          <w:tcPr>
            <w:tcW w:w="1476" w:type="dxa"/>
          </w:tcPr>
          <w:p w:rsidR="00E30C4F" w:rsidRPr="00EB7905" w:rsidRDefault="00E30C4F" w:rsidP="00EB7905">
            <w:pPr>
              <w:jc w:val="both"/>
              <w:rPr>
                <w:rFonts w:ascii="Times New Roman" w:hAnsi="Times New Roman" w:cs="Times New Roman"/>
                <w:b/>
                <w:sz w:val="28"/>
                <w:szCs w:val="28"/>
              </w:rPr>
            </w:pPr>
            <w:r w:rsidRPr="00EB7905">
              <w:rPr>
                <w:rFonts w:ascii="Times New Roman" w:hAnsi="Times New Roman" w:cs="Times New Roman"/>
                <w:b/>
                <w:sz w:val="28"/>
                <w:szCs w:val="28"/>
              </w:rPr>
              <w:t xml:space="preserve">Decision </w:t>
            </w:r>
          </w:p>
        </w:tc>
      </w:tr>
      <w:tr w:rsidR="00E30C4F" w:rsidRPr="00EB7905" w:rsidTr="00766EDF">
        <w:tc>
          <w:tcPr>
            <w:tcW w:w="1689" w:type="dxa"/>
          </w:tcPr>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 xml:space="preserve">Less experience teacher </w:t>
            </w:r>
          </w:p>
        </w:tc>
        <w:tc>
          <w:tcPr>
            <w:tcW w:w="674" w:type="dxa"/>
          </w:tcPr>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86</w:t>
            </w:r>
          </w:p>
        </w:tc>
        <w:tc>
          <w:tcPr>
            <w:tcW w:w="906" w:type="dxa"/>
          </w:tcPr>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55.64</w:t>
            </w:r>
          </w:p>
        </w:tc>
        <w:tc>
          <w:tcPr>
            <w:tcW w:w="767" w:type="dxa"/>
          </w:tcPr>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9.07</w:t>
            </w:r>
          </w:p>
        </w:tc>
        <w:tc>
          <w:tcPr>
            <w:tcW w:w="675" w:type="dxa"/>
            <w:vMerge w:val="restart"/>
          </w:tcPr>
          <w:p w:rsidR="00E30C4F" w:rsidRPr="00EB7905" w:rsidRDefault="00E30C4F" w:rsidP="00EB7905">
            <w:pPr>
              <w:jc w:val="both"/>
              <w:rPr>
                <w:rFonts w:ascii="Times New Roman" w:hAnsi="Times New Roman" w:cs="Times New Roman"/>
                <w:sz w:val="28"/>
                <w:szCs w:val="28"/>
              </w:rPr>
            </w:pPr>
          </w:p>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198</w:t>
            </w:r>
          </w:p>
        </w:tc>
        <w:tc>
          <w:tcPr>
            <w:tcW w:w="948" w:type="dxa"/>
            <w:vMerge w:val="restart"/>
          </w:tcPr>
          <w:p w:rsidR="00E30C4F" w:rsidRPr="00EB7905" w:rsidRDefault="00E30C4F" w:rsidP="00EB7905">
            <w:pPr>
              <w:jc w:val="both"/>
              <w:rPr>
                <w:rFonts w:ascii="Times New Roman" w:hAnsi="Times New Roman" w:cs="Times New Roman"/>
                <w:sz w:val="28"/>
                <w:szCs w:val="28"/>
              </w:rPr>
            </w:pPr>
          </w:p>
          <w:p w:rsidR="00E30C4F" w:rsidRPr="00EB7905" w:rsidRDefault="00E30C4F" w:rsidP="00E30C4F">
            <w:pPr>
              <w:jc w:val="both"/>
              <w:rPr>
                <w:rFonts w:ascii="Times New Roman" w:hAnsi="Times New Roman" w:cs="Times New Roman"/>
                <w:sz w:val="28"/>
                <w:szCs w:val="28"/>
              </w:rPr>
            </w:pPr>
            <w:r w:rsidRPr="00EB7905">
              <w:rPr>
                <w:rFonts w:ascii="Times New Roman" w:hAnsi="Times New Roman" w:cs="Times New Roman"/>
                <w:sz w:val="28"/>
                <w:szCs w:val="28"/>
              </w:rPr>
              <w:t>0.700</w:t>
            </w:r>
          </w:p>
        </w:tc>
        <w:tc>
          <w:tcPr>
            <w:tcW w:w="1001" w:type="dxa"/>
            <w:vMerge w:val="restart"/>
          </w:tcPr>
          <w:p w:rsidR="00E30C4F" w:rsidRPr="00EB7905" w:rsidRDefault="00E30C4F" w:rsidP="00EB7905">
            <w:pPr>
              <w:jc w:val="both"/>
              <w:rPr>
                <w:rFonts w:ascii="Times New Roman" w:hAnsi="Times New Roman" w:cs="Times New Roman"/>
                <w:sz w:val="28"/>
                <w:szCs w:val="28"/>
              </w:rPr>
            </w:pPr>
          </w:p>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1.960</w:t>
            </w:r>
          </w:p>
        </w:tc>
        <w:tc>
          <w:tcPr>
            <w:tcW w:w="1476" w:type="dxa"/>
            <w:vMerge w:val="restart"/>
          </w:tcPr>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 xml:space="preserve">Hypothesis four is accepted </w:t>
            </w:r>
          </w:p>
        </w:tc>
      </w:tr>
      <w:tr w:rsidR="00E30C4F" w:rsidRPr="00EB7905" w:rsidTr="00766EDF">
        <w:tc>
          <w:tcPr>
            <w:tcW w:w="1689" w:type="dxa"/>
          </w:tcPr>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 xml:space="preserve">More experience teacher above 10 years </w:t>
            </w:r>
          </w:p>
        </w:tc>
        <w:tc>
          <w:tcPr>
            <w:tcW w:w="674" w:type="dxa"/>
          </w:tcPr>
          <w:p w:rsidR="00E30C4F" w:rsidRPr="00EB7905" w:rsidRDefault="00E30C4F" w:rsidP="00E30C4F">
            <w:pPr>
              <w:jc w:val="both"/>
              <w:rPr>
                <w:rFonts w:ascii="Times New Roman" w:hAnsi="Times New Roman" w:cs="Times New Roman"/>
                <w:sz w:val="28"/>
                <w:szCs w:val="28"/>
              </w:rPr>
            </w:pPr>
            <w:r w:rsidRPr="00EB7905">
              <w:rPr>
                <w:rFonts w:ascii="Times New Roman" w:hAnsi="Times New Roman" w:cs="Times New Roman"/>
                <w:sz w:val="28"/>
                <w:szCs w:val="28"/>
              </w:rPr>
              <w:t>144</w:t>
            </w:r>
          </w:p>
        </w:tc>
        <w:tc>
          <w:tcPr>
            <w:tcW w:w="906" w:type="dxa"/>
          </w:tcPr>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56.6</w:t>
            </w:r>
          </w:p>
        </w:tc>
        <w:tc>
          <w:tcPr>
            <w:tcW w:w="767" w:type="dxa"/>
          </w:tcPr>
          <w:p w:rsidR="00E30C4F" w:rsidRPr="00EB7905" w:rsidRDefault="00E30C4F" w:rsidP="00EB7905">
            <w:pPr>
              <w:jc w:val="both"/>
              <w:rPr>
                <w:rFonts w:ascii="Times New Roman" w:hAnsi="Times New Roman" w:cs="Times New Roman"/>
                <w:sz w:val="28"/>
                <w:szCs w:val="28"/>
              </w:rPr>
            </w:pPr>
            <w:r w:rsidRPr="00EB7905">
              <w:rPr>
                <w:rFonts w:ascii="Times New Roman" w:hAnsi="Times New Roman" w:cs="Times New Roman"/>
                <w:sz w:val="28"/>
                <w:szCs w:val="28"/>
              </w:rPr>
              <w:t>9.24</w:t>
            </w:r>
          </w:p>
        </w:tc>
        <w:tc>
          <w:tcPr>
            <w:tcW w:w="675" w:type="dxa"/>
            <w:vMerge/>
          </w:tcPr>
          <w:p w:rsidR="00E30C4F" w:rsidRPr="00EB7905" w:rsidRDefault="00E30C4F" w:rsidP="00EB7905">
            <w:pPr>
              <w:jc w:val="both"/>
              <w:rPr>
                <w:rFonts w:ascii="Times New Roman" w:hAnsi="Times New Roman" w:cs="Times New Roman"/>
                <w:b/>
                <w:sz w:val="28"/>
                <w:szCs w:val="28"/>
              </w:rPr>
            </w:pPr>
          </w:p>
        </w:tc>
        <w:tc>
          <w:tcPr>
            <w:tcW w:w="948" w:type="dxa"/>
            <w:vMerge/>
          </w:tcPr>
          <w:p w:rsidR="00E30C4F" w:rsidRPr="00EB7905" w:rsidRDefault="00E30C4F" w:rsidP="00EB7905">
            <w:pPr>
              <w:jc w:val="both"/>
              <w:rPr>
                <w:rFonts w:ascii="Times New Roman" w:hAnsi="Times New Roman" w:cs="Times New Roman"/>
                <w:b/>
                <w:sz w:val="28"/>
                <w:szCs w:val="28"/>
              </w:rPr>
            </w:pPr>
          </w:p>
        </w:tc>
        <w:tc>
          <w:tcPr>
            <w:tcW w:w="1001" w:type="dxa"/>
            <w:vMerge/>
          </w:tcPr>
          <w:p w:rsidR="00E30C4F" w:rsidRPr="00EB7905" w:rsidRDefault="00E30C4F" w:rsidP="00EB7905">
            <w:pPr>
              <w:jc w:val="both"/>
              <w:rPr>
                <w:rFonts w:ascii="Times New Roman" w:hAnsi="Times New Roman" w:cs="Times New Roman"/>
                <w:b/>
                <w:sz w:val="28"/>
                <w:szCs w:val="28"/>
              </w:rPr>
            </w:pPr>
          </w:p>
        </w:tc>
        <w:tc>
          <w:tcPr>
            <w:tcW w:w="1476" w:type="dxa"/>
            <w:vMerge/>
          </w:tcPr>
          <w:p w:rsidR="00E30C4F" w:rsidRPr="00EB7905" w:rsidRDefault="00E30C4F" w:rsidP="00EB7905">
            <w:pPr>
              <w:jc w:val="both"/>
              <w:rPr>
                <w:rFonts w:ascii="Times New Roman" w:hAnsi="Times New Roman" w:cs="Times New Roman"/>
                <w:b/>
                <w:sz w:val="28"/>
                <w:szCs w:val="28"/>
              </w:rPr>
            </w:pPr>
          </w:p>
        </w:tc>
      </w:tr>
    </w:tbl>
    <w:p w:rsidR="00766EDF" w:rsidRPr="00E14010" w:rsidRDefault="00766EDF" w:rsidP="00766EDF">
      <w:pPr>
        <w:autoSpaceDE w:val="0"/>
        <w:autoSpaceDN w:val="0"/>
        <w:adjustRightInd w:val="0"/>
        <w:spacing w:after="0" w:line="480" w:lineRule="auto"/>
        <w:jc w:val="both"/>
        <w:rPr>
          <w:rFonts w:ascii="Times New Roman" w:hAnsi="Times New Roman"/>
          <w:b/>
          <w:bCs/>
          <w:i/>
          <w:iCs/>
          <w:color w:val="000000"/>
          <w:sz w:val="28"/>
          <w:szCs w:val="28"/>
        </w:rPr>
      </w:pPr>
      <w:r w:rsidRPr="00E14010">
        <w:rPr>
          <w:rFonts w:ascii="Times New Roman" w:hAnsi="Times New Roman"/>
          <w:b/>
          <w:bCs/>
          <w:i/>
          <w:iCs/>
          <w:color w:val="000000"/>
          <w:sz w:val="28"/>
          <w:szCs w:val="28"/>
        </w:rPr>
        <w:t>Sour</w:t>
      </w:r>
      <w:r>
        <w:rPr>
          <w:rFonts w:ascii="Times New Roman" w:hAnsi="Times New Roman"/>
          <w:b/>
          <w:bCs/>
          <w:i/>
          <w:iCs/>
          <w:color w:val="000000"/>
          <w:sz w:val="28"/>
          <w:szCs w:val="28"/>
        </w:rPr>
        <w:t>ce; Field Survey, 2024</w:t>
      </w:r>
    </w:p>
    <w:p w:rsidR="00E30C4F" w:rsidRPr="00EB7905" w:rsidRDefault="00E30C4F" w:rsidP="00E30C4F">
      <w:pPr>
        <w:spacing w:line="240" w:lineRule="auto"/>
        <w:jc w:val="both"/>
        <w:rPr>
          <w:rFonts w:ascii="Times New Roman" w:hAnsi="Times New Roman" w:cs="Times New Roman"/>
          <w:sz w:val="28"/>
          <w:szCs w:val="28"/>
        </w:rPr>
      </w:pPr>
      <w:r w:rsidRPr="00EB7905">
        <w:rPr>
          <w:rFonts w:ascii="Times New Roman" w:hAnsi="Times New Roman" w:cs="Times New Roman"/>
          <w:sz w:val="28"/>
          <w:szCs w:val="28"/>
        </w:rPr>
        <w:t xml:space="preserve">The results from table 7 above that the cat t-0.700 is lower than the table value, the hypothesis is accepted meaning that guidance and counselling services of the UBE programme is not influenced by available resources of material in the basis of teacher strength of services  </w:t>
      </w:r>
    </w:p>
    <w:p w:rsidR="0081490D" w:rsidRPr="00EB7905" w:rsidRDefault="0081490D" w:rsidP="00673515">
      <w:pPr>
        <w:spacing w:line="240" w:lineRule="auto"/>
        <w:jc w:val="both"/>
        <w:rPr>
          <w:rFonts w:ascii="Times New Roman" w:hAnsi="Times New Roman" w:cs="Times New Roman"/>
          <w:b/>
          <w:sz w:val="28"/>
          <w:szCs w:val="28"/>
        </w:rPr>
      </w:pPr>
      <w:r w:rsidRPr="00EB7905">
        <w:rPr>
          <w:rFonts w:ascii="Times New Roman" w:hAnsi="Times New Roman" w:cs="Times New Roman"/>
          <w:b/>
          <w:sz w:val="28"/>
          <w:szCs w:val="28"/>
        </w:rPr>
        <w:t xml:space="preserve">Discussion </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finding presented in this chapter includes the gender</w:t>
      </w:r>
      <w:r w:rsidR="00766EDF">
        <w:rPr>
          <w:rFonts w:ascii="Times New Roman" w:hAnsi="Times New Roman" w:cs="Times New Roman"/>
          <w:sz w:val="28"/>
          <w:szCs w:val="28"/>
        </w:rPr>
        <w:t xml:space="preserve"> graphic data of the respondent</w:t>
      </w:r>
      <w:r w:rsidRPr="00EB7905">
        <w:rPr>
          <w:rFonts w:ascii="Times New Roman" w:hAnsi="Times New Roman" w:cs="Times New Roman"/>
          <w:sz w:val="28"/>
          <w:szCs w:val="28"/>
        </w:rPr>
        <w:t xml:space="preserve"> distribution according to gender type of school and years of teaching experience. Also presented were data analysis of the research question and research hypothesis.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In carrying out this research, the survey research method was applied. The instrument use for data collection was the questionnaire tagged. “the influence of available Human and material resources on the guidance and counselling services” (IAHMEGC). The respondents responses were analysis use frequency counts percent age and t-test statistical method at 0.05 alpha level of significance.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Table 4 shows that response to the strength of guidance counsellor at Ube school, item 1 which stated that “the staff respondents to the questionnaire is a counsellor of a school carried the lowest agreement from the respondents is a counselor of a school  carried the lowest agreement from the respondents and respondents is a counsellor of a school carried  the lowest agreement from the respondents and respondents representing 4% of 200 secondary school teachers for six schools agreed to be a school counsellor. This implies that one of the constraints on school guidance and counselling service “which is gross inadequately of qualified counsellor in Nigeria school still persists.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More data collected indicate that some respondents agreed </w:t>
      </w:r>
      <w:r w:rsidR="00115DD2" w:rsidRPr="00EB7905">
        <w:rPr>
          <w:rFonts w:ascii="Times New Roman" w:hAnsi="Times New Roman" w:cs="Times New Roman"/>
          <w:sz w:val="28"/>
          <w:szCs w:val="28"/>
        </w:rPr>
        <w:t>to be trained counsellor but ser</w:t>
      </w:r>
      <w:r w:rsidRPr="00EB7905">
        <w:rPr>
          <w:rFonts w:ascii="Times New Roman" w:hAnsi="Times New Roman" w:cs="Times New Roman"/>
          <w:sz w:val="28"/>
          <w:szCs w:val="28"/>
        </w:rPr>
        <w:t>ve as classroom teacher, this is against National Policy on Education (NPE) 2004 which state that “NO one should stand in the way if the guidance counsellor in the eff</w:t>
      </w:r>
      <w:r w:rsidR="00766EDF">
        <w:rPr>
          <w:rFonts w:ascii="Times New Roman" w:hAnsi="Times New Roman" w:cs="Times New Roman"/>
          <w:sz w:val="28"/>
          <w:szCs w:val="28"/>
        </w:rPr>
        <w:t xml:space="preserve">ective performance of his/her </w:t>
      </w:r>
      <w:r w:rsidRPr="00EB7905">
        <w:rPr>
          <w:rFonts w:ascii="Times New Roman" w:hAnsi="Times New Roman" w:cs="Times New Roman"/>
          <w:sz w:val="28"/>
          <w:szCs w:val="28"/>
        </w:rPr>
        <w:t>expected are significant role the school environment item 2 indicates that the few available counsellor are professional. Items 3 390.5% of the respondents agreed to the fact that counselor works cover all the classes, with this guidance counsellor will be able to help students of different physical and metal abilities. According to Olayinka M.S (1990). It is the responsibly of the school counsellor to observe pupils interest ability attitude and capabilities be as to work in close co-operation with the teacher to plan properly education programme for each child at each level” item 6 in dreads that some counsellor have assistance to themselves. According to Unanka 2001 “it is the energies skills talent and knowledge or people which can be applied to the production of good or rendering  of useful guidance and counselling services.</w:t>
      </w:r>
    </w:p>
    <w:p w:rsidR="0081490D" w:rsidRPr="00EB7905" w:rsidRDefault="0081490D" w:rsidP="00E30C4F">
      <w:pPr>
        <w:spacing w:line="36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Table 5 illustrate the types of material resources available of UBE schools. It can be observed that item 3, 67 and 7 which are file cabinet for storage and record book were the few materials that were adequately provided.</w:t>
      </w:r>
    </w:p>
    <w:p w:rsidR="0081490D" w:rsidRPr="00EB7905" w:rsidRDefault="0081490D" w:rsidP="00E30C4F">
      <w:pPr>
        <w:spacing w:line="36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It is noted that item 5 “record player” the material needed for during conceding session the lowest percentage 31.5% this problem shows case the fact that the problem of lack of educate resources and data on the students (i.e counsellor ) besetting guidance and counselling services since onset  has not been addressed which is in disagreement with  Adana (2004) that states that “for guidance services to be effectively and efficiently discharged, the following facilities are in portative;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Physical and storage facility</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Conducive office facility</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Communication facility among others</w:t>
      </w:r>
    </w:p>
    <w:p w:rsidR="0081490D" w:rsidRPr="00EB7905" w:rsidRDefault="0081490D" w:rsidP="00E30C4F">
      <w:pPr>
        <w:spacing w:line="36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 xml:space="preserve">Hypothesis two, it was state that no significant difference exists in the guidance and counselling services of the UBE programme on </w:t>
      </w:r>
      <w:r w:rsidR="005C46C4" w:rsidRPr="00EB7905">
        <w:rPr>
          <w:rFonts w:ascii="Times New Roman" w:hAnsi="Times New Roman" w:cs="Times New Roman"/>
          <w:sz w:val="28"/>
          <w:szCs w:val="28"/>
        </w:rPr>
        <w:t>the</w:t>
      </w:r>
      <w:r w:rsidRPr="00EB7905">
        <w:rPr>
          <w:rFonts w:ascii="Times New Roman" w:hAnsi="Times New Roman" w:cs="Times New Roman"/>
          <w:sz w:val="28"/>
          <w:szCs w:val="28"/>
        </w:rPr>
        <w:t xml:space="preserve"> available materials resources based on the teacher length of services in secondary school in which Ilorin west local government area. The result were also accepted this in accordance with </w:t>
      </w:r>
      <w:r w:rsidR="005C46C4" w:rsidRPr="00EB7905">
        <w:rPr>
          <w:rFonts w:ascii="Times New Roman" w:hAnsi="Times New Roman" w:cs="Times New Roman"/>
          <w:sz w:val="28"/>
          <w:szCs w:val="28"/>
        </w:rPr>
        <w:t xml:space="preserve">Gbadamosi </w:t>
      </w:r>
      <w:r w:rsidRPr="00EB7905">
        <w:rPr>
          <w:rFonts w:ascii="Times New Roman" w:hAnsi="Times New Roman" w:cs="Times New Roman"/>
          <w:sz w:val="28"/>
          <w:szCs w:val="28"/>
        </w:rPr>
        <w:t>(1999) study which round no9 significant difference in the perception of experienced and less experienced teachers.</w:t>
      </w:r>
    </w:p>
    <w:p w:rsidR="0081490D" w:rsidRPr="00EB7905" w:rsidRDefault="0081490D" w:rsidP="00E30C4F">
      <w:pPr>
        <w:spacing w:line="36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This is our expected result because guidance and counselling services required adequate materials in usable form to build students inventions.</w:t>
      </w:r>
    </w:p>
    <w:p w:rsidR="0081490D" w:rsidRPr="00EB7905" w:rsidRDefault="0081490D" w:rsidP="0081490D">
      <w:pPr>
        <w:rPr>
          <w:rFonts w:ascii="Times New Roman" w:hAnsi="Times New Roman" w:cs="Times New Roman"/>
          <w:sz w:val="28"/>
          <w:szCs w:val="28"/>
        </w:rPr>
      </w:pPr>
    </w:p>
    <w:p w:rsidR="00766EDF" w:rsidRDefault="00766EDF" w:rsidP="0081490D">
      <w:pPr>
        <w:spacing w:line="480" w:lineRule="auto"/>
        <w:ind w:firstLine="720"/>
        <w:jc w:val="center"/>
        <w:rPr>
          <w:rFonts w:ascii="Times New Roman" w:hAnsi="Times New Roman" w:cs="Times New Roman"/>
          <w:b/>
          <w:sz w:val="28"/>
          <w:szCs w:val="28"/>
        </w:rPr>
      </w:pPr>
    </w:p>
    <w:p w:rsidR="00766EDF" w:rsidRDefault="00766EDF" w:rsidP="0081490D">
      <w:pPr>
        <w:spacing w:line="480" w:lineRule="auto"/>
        <w:ind w:firstLine="720"/>
        <w:jc w:val="center"/>
        <w:rPr>
          <w:rFonts w:ascii="Times New Roman" w:hAnsi="Times New Roman" w:cs="Times New Roman"/>
          <w:b/>
          <w:sz w:val="28"/>
          <w:szCs w:val="28"/>
        </w:rPr>
      </w:pPr>
    </w:p>
    <w:p w:rsidR="0081490D" w:rsidRPr="00EB7905" w:rsidRDefault="0081490D" w:rsidP="0081490D">
      <w:pPr>
        <w:spacing w:line="480" w:lineRule="auto"/>
        <w:ind w:firstLine="720"/>
        <w:jc w:val="center"/>
        <w:rPr>
          <w:rFonts w:ascii="Times New Roman" w:hAnsi="Times New Roman" w:cs="Times New Roman"/>
          <w:b/>
          <w:sz w:val="28"/>
          <w:szCs w:val="28"/>
        </w:rPr>
      </w:pPr>
      <w:r w:rsidRPr="00EB7905">
        <w:rPr>
          <w:rFonts w:ascii="Times New Roman" w:hAnsi="Times New Roman" w:cs="Times New Roman"/>
          <w:b/>
          <w:sz w:val="28"/>
          <w:szCs w:val="28"/>
        </w:rPr>
        <w:t>CHAPTER FIVE</w:t>
      </w:r>
    </w:p>
    <w:p w:rsidR="0081490D" w:rsidRPr="00EB7905" w:rsidRDefault="0081490D" w:rsidP="0081490D">
      <w:pPr>
        <w:spacing w:line="480" w:lineRule="auto"/>
        <w:ind w:firstLine="720"/>
        <w:jc w:val="center"/>
        <w:rPr>
          <w:rFonts w:ascii="Times New Roman" w:hAnsi="Times New Roman" w:cs="Times New Roman"/>
          <w:b/>
          <w:sz w:val="28"/>
          <w:szCs w:val="28"/>
        </w:rPr>
      </w:pPr>
      <w:r w:rsidRPr="00EB7905">
        <w:rPr>
          <w:rFonts w:ascii="Times New Roman" w:hAnsi="Times New Roman" w:cs="Times New Roman"/>
          <w:b/>
          <w:sz w:val="28"/>
          <w:szCs w:val="28"/>
        </w:rPr>
        <w:t>SUMMARY, CONCLUSION AND RECOMMENDATION</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chapter presents the summary of the findings conclusion drawn from the findings and recommendations. The main thrust of this study was to carry out an investigation on the influence of available human and material resources on guidance and counselling services of the UBE programme in Ilorin West Local Government Area of Kwara State.</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Summary</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study investigated the influence of available human material resources on guidance and counselling services of the UBE programme by secondary school teachers in Ilorin West Local Government Area. Data for the study were collected from 200 randomly selected teachers who responded to the influence of human and materials resources on guidance and counselling frequency counts. Percentage and t-test statistics at 0.05 alpha level of significant. The results of the study revealed gross inadequate</w:t>
      </w:r>
      <w:r w:rsidR="00766EDF">
        <w:rPr>
          <w:rFonts w:ascii="Times New Roman" w:hAnsi="Times New Roman" w:cs="Times New Roman"/>
          <w:sz w:val="28"/>
          <w:szCs w:val="28"/>
        </w:rPr>
        <w:t xml:space="preserve"> guidance </w:t>
      </w:r>
      <w:r w:rsidRPr="00EB7905">
        <w:rPr>
          <w:rFonts w:ascii="Times New Roman" w:hAnsi="Times New Roman" w:cs="Times New Roman"/>
          <w:sz w:val="28"/>
          <w:szCs w:val="28"/>
        </w:rPr>
        <w:t>counsellor in the UBE school particularly private school also the study further shows no available of essential resources li</w:t>
      </w:r>
      <w:r w:rsidR="00885176" w:rsidRPr="00EB7905">
        <w:rPr>
          <w:rFonts w:ascii="Times New Roman" w:hAnsi="Times New Roman" w:cs="Times New Roman"/>
          <w:sz w:val="28"/>
          <w:szCs w:val="28"/>
        </w:rPr>
        <w:t>ke we</w:t>
      </w:r>
      <w:r w:rsidRPr="00EB7905">
        <w:rPr>
          <w:rFonts w:ascii="Times New Roman" w:hAnsi="Times New Roman" w:cs="Times New Roman"/>
          <w:sz w:val="28"/>
          <w:szCs w:val="28"/>
        </w:rPr>
        <w:t>ll equipped counselling office with comfortable chairs, record player computer system and bulletin board for proper dissemination of information.</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On comparison the result indicate that guidance and counselling services of the UBE programme is not influenced by available human and materials resources by teachers of secondary schools in Ilorin West on the basis of gender and length of services.</w:t>
      </w: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Conclusion</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ab/>
      </w:r>
      <w:r w:rsidRPr="00EB7905">
        <w:rPr>
          <w:rFonts w:ascii="Times New Roman" w:hAnsi="Times New Roman" w:cs="Times New Roman"/>
          <w:sz w:val="28"/>
          <w:szCs w:val="28"/>
        </w:rPr>
        <w:t xml:space="preserve">Guidance and counselling services are important services in the presently educational system “Universal Basic Education”. These services which are always rendered by trained and qualified counsellor will help students to cope with their daily concerns. In the light of this study, findings show that almost all the educated secondary school teachers who participated in the study agreed that the few </w:t>
      </w:r>
      <w:r w:rsidR="00766EDF" w:rsidRPr="00EB7905">
        <w:rPr>
          <w:rFonts w:ascii="Times New Roman" w:hAnsi="Times New Roman" w:cs="Times New Roman"/>
          <w:sz w:val="28"/>
          <w:szCs w:val="28"/>
        </w:rPr>
        <w:t>available guidance</w:t>
      </w:r>
      <w:r w:rsidRPr="00EB7905">
        <w:rPr>
          <w:rFonts w:ascii="Times New Roman" w:hAnsi="Times New Roman" w:cs="Times New Roman"/>
          <w:sz w:val="28"/>
          <w:szCs w:val="28"/>
        </w:rPr>
        <w:t xml:space="preserve"> counsellor in school are professionals and their works all the classes.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It was concluded that private school operating Universal Basic Education have no guidance and counselling services in their school programme files, cabinets and record books are the material resume that were adequately provided in the school with guidance and services programme. Hence the study indicate that human and material resources of guidance and counselling services of the UBE programme are inadequately available that is there is shortage of qualified lack of adequate records and data on the counsellor and inadequate test materials for diagnosis counsellor problems.</w:t>
      </w:r>
    </w:p>
    <w:p w:rsidR="00766EDF" w:rsidRDefault="00766EDF" w:rsidP="0081490D">
      <w:pPr>
        <w:spacing w:line="480" w:lineRule="auto"/>
        <w:jc w:val="both"/>
        <w:rPr>
          <w:rFonts w:ascii="Times New Roman" w:hAnsi="Times New Roman" w:cs="Times New Roman"/>
          <w:b/>
          <w:sz w:val="28"/>
          <w:szCs w:val="28"/>
        </w:rPr>
      </w:pPr>
    </w:p>
    <w:p w:rsidR="00766EDF" w:rsidRDefault="00766EDF" w:rsidP="0081490D">
      <w:pPr>
        <w:spacing w:line="480" w:lineRule="auto"/>
        <w:jc w:val="both"/>
        <w:rPr>
          <w:rFonts w:ascii="Times New Roman" w:hAnsi="Times New Roman" w:cs="Times New Roman"/>
          <w:b/>
          <w:sz w:val="28"/>
          <w:szCs w:val="28"/>
        </w:rPr>
      </w:pPr>
    </w:p>
    <w:p w:rsidR="00766EDF" w:rsidRDefault="00766EDF" w:rsidP="0081490D">
      <w:pPr>
        <w:spacing w:line="480" w:lineRule="auto"/>
        <w:jc w:val="both"/>
        <w:rPr>
          <w:rFonts w:ascii="Times New Roman" w:hAnsi="Times New Roman" w:cs="Times New Roman"/>
          <w:b/>
          <w:sz w:val="28"/>
          <w:szCs w:val="28"/>
        </w:rPr>
      </w:pP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Implication of the Study</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study investigated the influence of available human and material resources in guidance and counselling services.</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The following were found as influenced of available human and material resources on guidance and counselling.</w:t>
      </w:r>
    </w:p>
    <w:p w:rsidR="0081490D" w:rsidRPr="00EB7905" w:rsidRDefault="0081490D" w:rsidP="0081490D">
      <w:pPr>
        <w:pStyle w:val="ListParagraph"/>
        <w:numPr>
          <w:ilvl w:val="0"/>
          <w:numId w:val="15"/>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Lack of qualify and competent teacher</w:t>
      </w:r>
    </w:p>
    <w:p w:rsidR="0081490D" w:rsidRPr="00EB7905" w:rsidRDefault="0081490D" w:rsidP="0081490D">
      <w:pPr>
        <w:pStyle w:val="ListParagraph"/>
        <w:numPr>
          <w:ilvl w:val="0"/>
          <w:numId w:val="15"/>
        </w:numPr>
        <w:spacing w:line="480" w:lineRule="auto"/>
        <w:jc w:val="both"/>
        <w:rPr>
          <w:rFonts w:ascii="Times New Roman" w:hAnsi="Times New Roman" w:cs="Times New Roman"/>
          <w:b/>
          <w:sz w:val="28"/>
          <w:szCs w:val="28"/>
        </w:rPr>
      </w:pPr>
      <w:r w:rsidRPr="00EB7905">
        <w:rPr>
          <w:rFonts w:ascii="Times New Roman" w:hAnsi="Times New Roman" w:cs="Times New Roman"/>
          <w:sz w:val="28"/>
          <w:szCs w:val="28"/>
        </w:rPr>
        <w:t>Effective provision of learning material such as textbooks. Library, desk, chair and facilities.</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Recommendations</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In view of the findings of this study of following recommendation are made:</w:t>
      </w:r>
    </w:p>
    <w:p w:rsidR="0081490D" w:rsidRPr="00EB7905" w:rsidRDefault="0081490D" w:rsidP="0081490D">
      <w:pPr>
        <w:spacing w:line="480" w:lineRule="auto"/>
        <w:ind w:firstLine="720"/>
        <w:jc w:val="both"/>
        <w:rPr>
          <w:rFonts w:ascii="Times New Roman" w:hAnsi="Times New Roman" w:cs="Times New Roman"/>
          <w:sz w:val="28"/>
          <w:szCs w:val="28"/>
        </w:rPr>
      </w:pPr>
      <w:r w:rsidRPr="00EB7905">
        <w:rPr>
          <w:rFonts w:ascii="Times New Roman" w:hAnsi="Times New Roman" w:cs="Times New Roman"/>
          <w:sz w:val="28"/>
          <w:szCs w:val="28"/>
        </w:rPr>
        <w:t>Government should re</w:t>
      </w:r>
      <w:r w:rsidR="00885176" w:rsidRPr="00EB7905">
        <w:rPr>
          <w:rFonts w:ascii="Times New Roman" w:hAnsi="Times New Roman" w:cs="Times New Roman"/>
          <w:sz w:val="28"/>
          <w:szCs w:val="28"/>
        </w:rPr>
        <w:t>fere</w:t>
      </w:r>
      <w:r w:rsidRPr="00EB7905">
        <w:rPr>
          <w:rFonts w:ascii="Times New Roman" w:hAnsi="Times New Roman" w:cs="Times New Roman"/>
          <w:sz w:val="28"/>
          <w:szCs w:val="28"/>
        </w:rPr>
        <w:t>d enemies experienced qualified and accommodating counsellor to UBE schools to meet the yarning and divas need of the students. There should be acnes of commitment on the part of the three tiers of government in the provision of essential material resources needed for proper guidance and counselling services of the UBE programme.</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Federal government should implement programme in lower basic school (Primary) as to make ensure that guidance and counselling programme is sequential. There is an urgent need to set up a monitoring team that will enable the guidance and counselling should be according to due recognition as an integral part of education process.</w:t>
      </w:r>
    </w:p>
    <w:p w:rsidR="0081490D" w:rsidRPr="00EB7905" w:rsidRDefault="00766EDF" w:rsidP="0081490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Furthermore, to the above </w:t>
      </w:r>
      <w:r w:rsidR="0081490D" w:rsidRPr="00EB7905">
        <w:rPr>
          <w:rFonts w:ascii="Times New Roman" w:hAnsi="Times New Roman" w:cs="Times New Roman"/>
          <w:sz w:val="28"/>
          <w:szCs w:val="28"/>
        </w:rPr>
        <w:t>is the adequate planning and management of human physical materials and financial resources such effort will ensure the success and substance of the UBE schemes.</w:t>
      </w:r>
    </w:p>
    <w:p w:rsidR="00766EDF" w:rsidRDefault="00766EDF" w:rsidP="0081490D">
      <w:pPr>
        <w:spacing w:line="480" w:lineRule="auto"/>
        <w:jc w:val="both"/>
        <w:rPr>
          <w:rFonts w:ascii="Times New Roman" w:hAnsi="Times New Roman" w:cs="Times New Roman"/>
          <w:b/>
          <w:sz w:val="28"/>
          <w:szCs w:val="28"/>
        </w:rPr>
      </w:pPr>
    </w:p>
    <w:p w:rsidR="00766EDF" w:rsidRDefault="00766EDF" w:rsidP="0081490D">
      <w:pPr>
        <w:spacing w:line="480" w:lineRule="auto"/>
        <w:jc w:val="both"/>
        <w:rPr>
          <w:rFonts w:ascii="Times New Roman" w:hAnsi="Times New Roman" w:cs="Times New Roman"/>
          <w:b/>
          <w:sz w:val="28"/>
          <w:szCs w:val="28"/>
        </w:rPr>
      </w:pPr>
    </w:p>
    <w:p w:rsidR="00766EDF" w:rsidRDefault="00766EDF" w:rsidP="0081490D">
      <w:pPr>
        <w:spacing w:line="480" w:lineRule="auto"/>
        <w:jc w:val="both"/>
        <w:rPr>
          <w:rFonts w:ascii="Times New Roman" w:hAnsi="Times New Roman" w:cs="Times New Roman"/>
          <w:b/>
          <w:sz w:val="28"/>
          <w:szCs w:val="28"/>
        </w:rPr>
      </w:pPr>
    </w:p>
    <w:p w:rsidR="00766EDF" w:rsidRDefault="00766EDF" w:rsidP="0081490D">
      <w:pPr>
        <w:spacing w:line="480" w:lineRule="auto"/>
        <w:jc w:val="both"/>
        <w:rPr>
          <w:rFonts w:ascii="Times New Roman" w:hAnsi="Times New Roman" w:cs="Times New Roman"/>
          <w:b/>
          <w:sz w:val="28"/>
          <w:szCs w:val="28"/>
        </w:rPr>
      </w:pPr>
    </w:p>
    <w:p w:rsidR="0081490D" w:rsidRPr="00EB7905" w:rsidRDefault="0081490D" w:rsidP="0081490D">
      <w:pPr>
        <w:spacing w:line="480" w:lineRule="auto"/>
        <w:jc w:val="both"/>
        <w:rPr>
          <w:rFonts w:ascii="Times New Roman" w:hAnsi="Times New Roman" w:cs="Times New Roman"/>
          <w:b/>
          <w:sz w:val="28"/>
          <w:szCs w:val="28"/>
        </w:rPr>
      </w:pPr>
      <w:r w:rsidRPr="00EB7905">
        <w:rPr>
          <w:rFonts w:ascii="Times New Roman" w:hAnsi="Times New Roman" w:cs="Times New Roman"/>
          <w:b/>
          <w:sz w:val="28"/>
          <w:szCs w:val="28"/>
        </w:rPr>
        <w:t>Limitations of the Study</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 xml:space="preserve">This study investigated the </w:t>
      </w:r>
      <w:r w:rsidR="00885176" w:rsidRPr="00EB7905">
        <w:rPr>
          <w:rFonts w:ascii="Times New Roman" w:hAnsi="Times New Roman" w:cs="Times New Roman"/>
          <w:sz w:val="28"/>
          <w:szCs w:val="28"/>
        </w:rPr>
        <w:t>influence</w:t>
      </w:r>
      <w:r w:rsidRPr="00EB7905">
        <w:rPr>
          <w:rFonts w:ascii="Times New Roman" w:hAnsi="Times New Roman" w:cs="Times New Roman"/>
          <w:sz w:val="28"/>
          <w:szCs w:val="28"/>
        </w:rPr>
        <w:t xml:space="preserve"> of available human and materials resources on guidance and counselling services of the UBE in Ilorin West local Government Area of Kwara State.</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Ten government community and private basic secondary schools were randomly selected out of about thirty three secondary school in the area. The scope would have been expanded to include more schools but for some limitation among which are finance, time factor and bad road.</w:t>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b/>
          <w:sz w:val="28"/>
          <w:szCs w:val="28"/>
        </w:rPr>
        <w:t xml:space="preserve">Suggestion for Further Studies </w:t>
      </w:r>
      <w:r w:rsidRPr="00EB7905">
        <w:rPr>
          <w:rFonts w:ascii="Times New Roman" w:hAnsi="Times New Roman" w:cs="Times New Roman"/>
          <w:b/>
          <w:sz w:val="28"/>
          <w:szCs w:val="28"/>
        </w:rPr>
        <w:tab/>
      </w:r>
    </w:p>
    <w:p w:rsidR="0081490D" w:rsidRPr="00EB7905" w:rsidRDefault="0081490D"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b/>
        <w:t xml:space="preserve">The study is based on influence of available human and material resources on guidance and counselling service services of the UBE in </w:t>
      </w:r>
      <w:r w:rsidR="00885176" w:rsidRPr="00EB7905">
        <w:rPr>
          <w:rFonts w:ascii="Times New Roman" w:hAnsi="Times New Roman" w:cs="Times New Roman"/>
          <w:sz w:val="28"/>
          <w:szCs w:val="28"/>
        </w:rPr>
        <w:t>Ilorin West</w:t>
      </w:r>
      <w:r w:rsidRPr="00EB7905">
        <w:rPr>
          <w:rFonts w:ascii="Times New Roman" w:hAnsi="Times New Roman" w:cs="Times New Roman"/>
          <w:sz w:val="28"/>
          <w:szCs w:val="28"/>
        </w:rPr>
        <w:t xml:space="preserve"> Local Government Area of Kwara State. Also the study can be extended to other local government of Kwara State.</w:t>
      </w:r>
    </w:p>
    <w:p w:rsidR="00766EDF" w:rsidRDefault="00766EDF" w:rsidP="0081490D">
      <w:pPr>
        <w:spacing w:line="480" w:lineRule="auto"/>
        <w:jc w:val="both"/>
        <w:rPr>
          <w:rFonts w:ascii="Times New Roman" w:hAnsi="Times New Roman" w:cs="Times New Roman"/>
          <w:sz w:val="28"/>
          <w:szCs w:val="28"/>
        </w:rPr>
      </w:pPr>
    </w:p>
    <w:p w:rsidR="0081490D" w:rsidRPr="00EB7905" w:rsidRDefault="00766EDF" w:rsidP="0081490D">
      <w:p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These are</w:t>
      </w:r>
      <w:r w:rsidR="0081490D" w:rsidRPr="00EB7905">
        <w:rPr>
          <w:rFonts w:ascii="Times New Roman" w:hAnsi="Times New Roman" w:cs="Times New Roman"/>
          <w:sz w:val="28"/>
          <w:szCs w:val="28"/>
        </w:rPr>
        <w:t xml:space="preserve"> the suggested research questions</w:t>
      </w:r>
    </w:p>
    <w:p w:rsidR="0081490D" w:rsidRPr="00EB7905" w:rsidRDefault="0081490D" w:rsidP="0081490D">
      <w:pPr>
        <w:pStyle w:val="ListParagraph"/>
        <w:numPr>
          <w:ilvl w:val="0"/>
          <w:numId w:val="16"/>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 xml:space="preserve">Effect of available human and material resources in guidance and counselling services of the UBE in Ilorin </w:t>
      </w:r>
      <w:r w:rsidR="00525776" w:rsidRPr="00EB7905">
        <w:rPr>
          <w:rFonts w:ascii="Times New Roman" w:hAnsi="Times New Roman" w:cs="Times New Roman"/>
          <w:sz w:val="28"/>
          <w:szCs w:val="28"/>
        </w:rPr>
        <w:t xml:space="preserve">WEST </w:t>
      </w:r>
      <w:r w:rsidRPr="00EB7905">
        <w:rPr>
          <w:rFonts w:ascii="Times New Roman" w:hAnsi="Times New Roman" w:cs="Times New Roman"/>
          <w:sz w:val="28"/>
          <w:szCs w:val="28"/>
        </w:rPr>
        <w:t>local Government Area of Kwara State.</w:t>
      </w:r>
    </w:p>
    <w:p w:rsidR="0081490D" w:rsidRPr="00EB7905" w:rsidRDefault="00885176" w:rsidP="0081490D">
      <w:pPr>
        <w:pStyle w:val="ListParagraph"/>
        <w:numPr>
          <w:ilvl w:val="0"/>
          <w:numId w:val="16"/>
        </w:numPr>
        <w:spacing w:line="480" w:lineRule="auto"/>
        <w:jc w:val="both"/>
        <w:rPr>
          <w:rFonts w:ascii="Times New Roman" w:hAnsi="Times New Roman" w:cs="Times New Roman"/>
          <w:sz w:val="28"/>
          <w:szCs w:val="28"/>
        </w:rPr>
      </w:pPr>
      <w:r w:rsidRPr="00EB7905">
        <w:rPr>
          <w:rFonts w:ascii="Times New Roman" w:hAnsi="Times New Roman" w:cs="Times New Roman"/>
          <w:sz w:val="28"/>
          <w:szCs w:val="28"/>
        </w:rPr>
        <w:t>A survey of available hu</w:t>
      </w:r>
      <w:r w:rsidR="0081490D" w:rsidRPr="00EB7905">
        <w:rPr>
          <w:rFonts w:ascii="Times New Roman" w:hAnsi="Times New Roman" w:cs="Times New Roman"/>
          <w:sz w:val="28"/>
          <w:szCs w:val="28"/>
        </w:rPr>
        <w:t xml:space="preserve">man and materials resources on guidance and counselling services of UBE in </w:t>
      </w:r>
      <w:r w:rsidRPr="00EB7905">
        <w:rPr>
          <w:rFonts w:ascii="Times New Roman" w:hAnsi="Times New Roman" w:cs="Times New Roman"/>
          <w:sz w:val="28"/>
          <w:szCs w:val="28"/>
        </w:rPr>
        <w:t xml:space="preserve">Ilorin </w:t>
      </w:r>
      <w:r w:rsidR="0081490D" w:rsidRPr="00EB7905">
        <w:rPr>
          <w:rFonts w:ascii="Times New Roman" w:hAnsi="Times New Roman" w:cs="Times New Roman"/>
          <w:sz w:val="28"/>
          <w:szCs w:val="28"/>
        </w:rPr>
        <w:t>South Local Government of Kwara State</w:t>
      </w:r>
    </w:p>
    <w:p w:rsidR="0081490D" w:rsidRPr="005C46C4" w:rsidRDefault="0081490D" w:rsidP="0081490D">
      <w:pPr>
        <w:pStyle w:val="ListParagraph"/>
        <w:numPr>
          <w:ilvl w:val="0"/>
          <w:numId w:val="16"/>
        </w:numPr>
        <w:spacing w:line="480" w:lineRule="auto"/>
        <w:jc w:val="both"/>
        <w:rPr>
          <w:rFonts w:ascii="Arial" w:hAnsi="Arial"/>
          <w:sz w:val="26"/>
        </w:rPr>
      </w:pPr>
      <w:r w:rsidRPr="00EB7905">
        <w:rPr>
          <w:rFonts w:ascii="Times New Roman" w:hAnsi="Times New Roman" w:cs="Times New Roman"/>
          <w:sz w:val="28"/>
          <w:szCs w:val="28"/>
        </w:rPr>
        <w:t>Causes and consequence of available human and material resources on guidance and counselling services of the UBE in Moro local Government area of Kwara State</w:t>
      </w:r>
      <w:r w:rsidRPr="005C46C4">
        <w:rPr>
          <w:rFonts w:ascii="Arial" w:hAnsi="Arial"/>
          <w:sz w:val="26"/>
        </w:rPr>
        <w:t xml:space="preserve">      </w:t>
      </w:r>
    </w:p>
    <w:p w:rsidR="0081490D" w:rsidRPr="005C46C4" w:rsidRDefault="0081490D" w:rsidP="0081490D">
      <w:pPr>
        <w:spacing w:line="480" w:lineRule="auto"/>
        <w:ind w:firstLine="720"/>
        <w:jc w:val="center"/>
        <w:rPr>
          <w:rFonts w:ascii="Arial" w:hAnsi="Arial"/>
          <w:sz w:val="28"/>
        </w:rPr>
      </w:pPr>
      <w:r w:rsidRPr="005C46C4">
        <w:rPr>
          <w:rFonts w:ascii="Arial" w:hAnsi="Arial"/>
          <w:b/>
          <w:sz w:val="26"/>
        </w:rPr>
        <w:br w:type="page"/>
      </w:r>
      <w:r w:rsidRPr="005C46C4">
        <w:rPr>
          <w:rFonts w:ascii="Arial" w:hAnsi="Arial"/>
          <w:b/>
          <w:sz w:val="28"/>
        </w:rPr>
        <w:t>REFERENCES</w:t>
      </w:r>
    </w:p>
    <w:p w:rsidR="0081490D" w:rsidRPr="005C46C4" w:rsidRDefault="0081490D" w:rsidP="0081490D">
      <w:pPr>
        <w:ind w:left="720" w:hanging="720"/>
        <w:jc w:val="both"/>
        <w:rPr>
          <w:rFonts w:ascii="Arial" w:hAnsi="Arial"/>
          <w:sz w:val="28"/>
        </w:rPr>
      </w:pPr>
      <w:r w:rsidRPr="005C46C4">
        <w:rPr>
          <w:rFonts w:ascii="Arial" w:hAnsi="Arial"/>
          <w:sz w:val="28"/>
        </w:rPr>
        <w:t xml:space="preserve">Adegoke, A.A (Ed) (2003). </w:t>
      </w:r>
      <w:r w:rsidRPr="005C46C4">
        <w:rPr>
          <w:rFonts w:ascii="Arial" w:hAnsi="Arial"/>
          <w:i/>
          <w:sz w:val="26"/>
        </w:rPr>
        <w:t xml:space="preserve">Counselling Curriculum for school in Nigeria. </w:t>
      </w:r>
      <w:r w:rsidRPr="005C46C4">
        <w:rPr>
          <w:rFonts w:ascii="Arial" w:hAnsi="Arial"/>
          <w:sz w:val="26"/>
        </w:rPr>
        <w:t>ILorin</w:t>
      </w:r>
      <w:r w:rsidRPr="005C46C4">
        <w:rPr>
          <w:rFonts w:ascii="Arial" w:hAnsi="Arial"/>
          <w:sz w:val="28"/>
        </w:rPr>
        <w:t>: Goshen Print Media ltd</w:t>
      </w:r>
    </w:p>
    <w:p w:rsidR="0081490D" w:rsidRPr="005C46C4" w:rsidRDefault="0081490D" w:rsidP="0081490D">
      <w:pPr>
        <w:ind w:left="720" w:hanging="720"/>
        <w:jc w:val="both"/>
        <w:rPr>
          <w:rFonts w:ascii="Arial" w:hAnsi="Arial"/>
          <w:sz w:val="28"/>
        </w:rPr>
      </w:pPr>
      <w:r w:rsidRPr="005C46C4">
        <w:rPr>
          <w:rFonts w:ascii="Arial" w:hAnsi="Arial"/>
          <w:sz w:val="28"/>
        </w:rPr>
        <w:t>Adeoye, E.A (2005). Guidance and Counselling in Education, University of Ilorin Press.</w:t>
      </w:r>
    </w:p>
    <w:p w:rsidR="0081490D" w:rsidRPr="005C46C4" w:rsidRDefault="0081490D" w:rsidP="0081490D">
      <w:pPr>
        <w:ind w:left="720" w:hanging="720"/>
        <w:jc w:val="both"/>
        <w:rPr>
          <w:rFonts w:ascii="Arial" w:hAnsi="Arial"/>
          <w:sz w:val="28"/>
        </w:rPr>
      </w:pPr>
      <w:r w:rsidRPr="005C46C4">
        <w:rPr>
          <w:rFonts w:ascii="Arial" w:hAnsi="Arial"/>
          <w:sz w:val="28"/>
        </w:rPr>
        <w:t>Auvenshine, C.D and Noffesinger, R.N (1984). Counselling An introduction for the health and human service es Baltmore: University  Part Press.</w:t>
      </w:r>
    </w:p>
    <w:p w:rsidR="0081490D" w:rsidRPr="005C46C4" w:rsidRDefault="0081490D" w:rsidP="0081490D">
      <w:pPr>
        <w:ind w:left="720" w:hanging="720"/>
        <w:jc w:val="both"/>
        <w:rPr>
          <w:rFonts w:ascii="Arial" w:hAnsi="Arial"/>
          <w:sz w:val="28"/>
        </w:rPr>
      </w:pPr>
      <w:r w:rsidRPr="005C46C4">
        <w:rPr>
          <w:rFonts w:ascii="Arial" w:hAnsi="Arial"/>
          <w:sz w:val="28"/>
        </w:rPr>
        <w:t>Bukoye, R.O (2004). Introduction to Guidance and counselling Services in Nigeria Schools. God my provider Plinfings press.</w:t>
      </w:r>
    </w:p>
    <w:p w:rsidR="0081490D" w:rsidRPr="005C46C4" w:rsidRDefault="0081490D" w:rsidP="0081490D">
      <w:pPr>
        <w:ind w:left="720" w:hanging="720"/>
        <w:jc w:val="both"/>
        <w:rPr>
          <w:rFonts w:ascii="Arial" w:hAnsi="Arial"/>
          <w:sz w:val="28"/>
        </w:rPr>
      </w:pPr>
      <w:r w:rsidRPr="005C46C4">
        <w:rPr>
          <w:rFonts w:ascii="Arial" w:hAnsi="Arial"/>
          <w:sz w:val="28"/>
        </w:rPr>
        <w:t xml:space="preserve">Duntoye, J.A et al (2007). </w:t>
      </w:r>
      <w:r w:rsidRPr="005C46C4">
        <w:rPr>
          <w:rFonts w:ascii="Arial" w:hAnsi="Arial"/>
          <w:i/>
          <w:sz w:val="26"/>
        </w:rPr>
        <w:t>The Basis of Guidance and counselling.</w:t>
      </w:r>
      <w:r w:rsidRPr="005C46C4">
        <w:rPr>
          <w:rFonts w:ascii="Arial" w:hAnsi="Arial"/>
          <w:sz w:val="28"/>
        </w:rPr>
        <w:t xml:space="preserve"> Integrity publication</w:t>
      </w:r>
    </w:p>
    <w:p w:rsidR="0081490D" w:rsidRPr="005C46C4" w:rsidRDefault="0081490D" w:rsidP="0081490D">
      <w:pPr>
        <w:ind w:left="720" w:hanging="720"/>
        <w:jc w:val="both"/>
        <w:rPr>
          <w:rFonts w:ascii="Arial" w:hAnsi="Arial"/>
          <w:sz w:val="28"/>
        </w:rPr>
      </w:pPr>
      <w:r w:rsidRPr="005C46C4">
        <w:rPr>
          <w:rFonts w:ascii="Arial" w:hAnsi="Arial"/>
          <w:sz w:val="28"/>
        </w:rPr>
        <w:t xml:space="preserve">Egbochukwui, E.O (2008). Guidance and Counselling. </w:t>
      </w:r>
      <w:r w:rsidRPr="005C46C4">
        <w:rPr>
          <w:rFonts w:ascii="Arial" w:hAnsi="Arial"/>
          <w:i/>
          <w:sz w:val="26"/>
        </w:rPr>
        <w:t>A comprehensive test</w:t>
      </w:r>
      <w:r w:rsidRPr="005C46C4">
        <w:rPr>
          <w:rFonts w:ascii="Arial" w:hAnsi="Arial"/>
          <w:sz w:val="28"/>
        </w:rPr>
        <w:t>. Benin, Univer pres</w:t>
      </w:r>
    </w:p>
    <w:p w:rsidR="0081490D" w:rsidRPr="005C46C4" w:rsidRDefault="0081490D" w:rsidP="0081490D">
      <w:pPr>
        <w:ind w:left="720" w:hanging="720"/>
        <w:jc w:val="both"/>
        <w:rPr>
          <w:rFonts w:ascii="Arial" w:hAnsi="Arial"/>
          <w:sz w:val="28"/>
        </w:rPr>
      </w:pPr>
      <w:r w:rsidRPr="005C46C4">
        <w:rPr>
          <w:rFonts w:ascii="Arial" w:hAnsi="Arial"/>
          <w:sz w:val="28"/>
        </w:rPr>
        <w:t xml:space="preserve">Ibrahim, A.OI et al (2004). Introduction to Education Research Method. Integrity publication </w:t>
      </w:r>
    </w:p>
    <w:p w:rsidR="0081490D" w:rsidRPr="005C46C4" w:rsidRDefault="0081490D" w:rsidP="0081490D">
      <w:pPr>
        <w:ind w:left="720" w:hanging="720"/>
        <w:jc w:val="both"/>
        <w:rPr>
          <w:rFonts w:ascii="Arial" w:hAnsi="Arial"/>
          <w:sz w:val="28"/>
        </w:rPr>
      </w:pPr>
      <w:r w:rsidRPr="005C46C4">
        <w:rPr>
          <w:rFonts w:ascii="Arial" w:hAnsi="Arial"/>
          <w:sz w:val="28"/>
        </w:rPr>
        <w:t xml:space="preserve">Ibrahim, A. (2006). Teacher perception of Career guidance Roles in Kwara State Secondary School. </w:t>
      </w:r>
      <w:r w:rsidRPr="005C46C4">
        <w:rPr>
          <w:rFonts w:ascii="Arial" w:hAnsi="Arial"/>
          <w:i/>
          <w:sz w:val="24"/>
        </w:rPr>
        <w:t>Ilorin Journal of Teachers Education</w:t>
      </w:r>
      <w:r w:rsidRPr="005C46C4">
        <w:rPr>
          <w:rFonts w:ascii="Arial" w:hAnsi="Arial"/>
          <w:sz w:val="28"/>
        </w:rPr>
        <w:t xml:space="preserve"> 3(1) Pp.271</w:t>
      </w:r>
    </w:p>
    <w:p w:rsidR="0081490D" w:rsidRPr="005C46C4" w:rsidRDefault="0081490D" w:rsidP="0081490D">
      <w:pPr>
        <w:ind w:left="720" w:hanging="720"/>
        <w:jc w:val="both"/>
        <w:rPr>
          <w:rFonts w:ascii="Arial" w:hAnsi="Arial"/>
          <w:sz w:val="28"/>
        </w:rPr>
      </w:pPr>
      <w:r w:rsidRPr="005C46C4">
        <w:rPr>
          <w:rFonts w:ascii="Arial" w:hAnsi="Arial"/>
          <w:sz w:val="28"/>
        </w:rPr>
        <w:t>Ipaye, B. (1998). In Adeyemi I (ed) Guidance and Counselling in Education, Nigeria indecece Publisher</w:t>
      </w:r>
    </w:p>
    <w:p w:rsidR="0081490D" w:rsidRPr="005C46C4" w:rsidRDefault="0081490D" w:rsidP="0081490D">
      <w:pPr>
        <w:ind w:left="720" w:hanging="720"/>
        <w:jc w:val="both"/>
        <w:rPr>
          <w:rFonts w:ascii="Arial" w:hAnsi="Arial"/>
          <w:sz w:val="28"/>
        </w:rPr>
      </w:pPr>
      <w:r w:rsidRPr="005C46C4">
        <w:rPr>
          <w:rFonts w:ascii="Arial" w:hAnsi="Arial"/>
          <w:sz w:val="28"/>
        </w:rPr>
        <w:t xml:space="preserve">Miller, J.C (2002). </w:t>
      </w:r>
      <w:r w:rsidRPr="005C46C4">
        <w:rPr>
          <w:rFonts w:ascii="Arial" w:hAnsi="Arial"/>
          <w:i/>
          <w:sz w:val="26"/>
        </w:rPr>
        <w:t>Tutoring</w:t>
      </w:r>
      <w:r w:rsidRPr="005C46C4">
        <w:rPr>
          <w:rFonts w:ascii="Arial" w:hAnsi="Arial"/>
          <w:sz w:val="28"/>
        </w:rPr>
        <w:t>: The guidance and Counselling Role of the tutor in vocational preparation Hertfed, United Kingdom: NICEC.</w:t>
      </w:r>
    </w:p>
    <w:p w:rsidR="0081490D" w:rsidRPr="005C46C4" w:rsidRDefault="0081490D" w:rsidP="0081490D">
      <w:pPr>
        <w:ind w:left="720" w:hanging="720"/>
        <w:jc w:val="both"/>
        <w:rPr>
          <w:rFonts w:ascii="Arial" w:hAnsi="Arial"/>
          <w:sz w:val="28"/>
        </w:rPr>
      </w:pPr>
      <w:r w:rsidRPr="005C46C4">
        <w:rPr>
          <w:rFonts w:ascii="Arial" w:hAnsi="Arial"/>
          <w:sz w:val="28"/>
        </w:rPr>
        <w:t>Ohakwe, S.N (1999). Human Resources, findings and material resources strategic issues on a secretarial resources management in Nigeria. Business Education Journal 3(2) PP 86-95</w:t>
      </w:r>
    </w:p>
    <w:p w:rsidR="0081490D" w:rsidRPr="005C46C4" w:rsidRDefault="0081490D" w:rsidP="0081490D">
      <w:pPr>
        <w:ind w:left="720" w:hanging="720"/>
        <w:jc w:val="both"/>
        <w:rPr>
          <w:rFonts w:ascii="Arial" w:hAnsi="Arial"/>
          <w:sz w:val="28"/>
        </w:rPr>
      </w:pPr>
      <w:r w:rsidRPr="005C46C4">
        <w:rPr>
          <w:rFonts w:ascii="Arial" w:hAnsi="Arial"/>
          <w:sz w:val="28"/>
        </w:rPr>
        <w:t>Onyeukwu, F.O.N (2000). Resources need for the functional UBE scheme in a technological era. Federal College of Education (tech) Akoka.</w:t>
      </w:r>
    </w:p>
    <w:p w:rsidR="0081490D" w:rsidRPr="005C46C4" w:rsidRDefault="0081490D" w:rsidP="0081490D">
      <w:pPr>
        <w:ind w:left="720" w:hanging="720"/>
        <w:jc w:val="both"/>
        <w:rPr>
          <w:rFonts w:ascii="Arial" w:hAnsi="Arial"/>
          <w:sz w:val="28"/>
        </w:rPr>
      </w:pPr>
      <w:r w:rsidRPr="005C46C4">
        <w:rPr>
          <w:rFonts w:ascii="Arial" w:hAnsi="Arial"/>
          <w:sz w:val="28"/>
        </w:rPr>
        <w:t xml:space="preserve">Opadokun, O.A (2002). The role of the Governmnet and Teachers in the UVE some. </w:t>
      </w:r>
      <w:r w:rsidRPr="005C46C4">
        <w:rPr>
          <w:rFonts w:ascii="Arial" w:hAnsi="Arial"/>
          <w:i/>
          <w:sz w:val="24"/>
        </w:rPr>
        <w:t xml:space="preserve">Ilorin Journal of Teacher Education </w:t>
      </w:r>
      <w:r w:rsidRPr="005C46C4">
        <w:rPr>
          <w:rFonts w:ascii="Arial" w:hAnsi="Arial"/>
          <w:sz w:val="28"/>
        </w:rPr>
        <w:t>1(2) Pp.165</w:t>
      </w:r>
    </w:p>
    <w:p w:rsidR="0081490D" w:rsidRPr="005C46C4" w:rsidRDefault="0081490D" w:rsidP="0081490D">
      <w:pPr>
        <w:ind w:left="720" w:hanging="720"/>
        <w:jc w:val="both"/>
        <w:rPr>
          <w:rFonts w:ascii="Arial" w:hAnsi="Arial"/>
          <w:sz w:val="28"/>
        </w:rPr>
      </w:pPr>
      <w:r w:rsidRPr="005C46C4">
        <w:rPr>
          <w:rFonts w:ascii="Arial" w:hAnsi="Arial"/>
          <w:sz w:val="28"/>
        </w:rPr>
        <w:t xml:space="preserve">Shertzer, E.F and Stone, S.C (1990) </w:t>
      </w:r>
      <w:r w:rsidRPr="005C46C4">
        <w:rPr>
          <w:rFonts w:ascii="Arial" w:hAnsi="Arial"/>
          <w:i/>
          <w:sz w:val="26"/>
        </w:rPr>
        <w:t>Fundamental of Guidance</w:t>
      </w:r>
      <w:r w:rsidRPr="005C46C4">
        <w:rPr>
          <w:rFonts w:ascii="Arial" w:hAnsi="Arial"/>
          <w:sz w:val="28"/>
        </w:rPr>
        <w:t xml:space="preserve"> Bostone: Honghton Miffling, C.O</w:t>
      </w:r>
    </w:p>
    <w:p w:rsidR="0081490D" w:rsidRPr="005C46C4" w:rsidRDefault="0081490D" w:rsidP="0081490D">
      <w:pPr>
        <w:ind w:left="720" w:hanging="720"/>
        <w:jc w:val="both"/>
        <w:rPr>
          <w:rFonts w:ascii="Arial" w:hAnsi="Arial"/>
          <w:sz w:val="28"/>
        </w:rPr>
      </w:pPr>
      <w:r w:rsidRPr="005C46C4">
        <w:rPr>
          <w:rFonts w:ascii="Arial" w:hAnsi="Arial"/>
          <w:sz w:val="28"/>
        </w:rPr>
        <w:t xml:space="preserve">Usman, I.K (2000). </w:t>
      </w:r>
      <w:r w:rsidRPr="005C46C4">
        <w:rPr>
          <w:rFonts w:ascii="Arial" w:hAnsi="Arial"/>
          <w:i/>
          <w:sz w:val="24"/>
        </w:rPr>
        <w:t xml:space="preserve">Effective planning and management of Resources as an essential in gradient to the success of UBE scheme. </w:t>
      </w:r>
      <w:r w:rsidRPr="005C46C4">
        <w:rPr>
          <w:rFonts w:ascii="Arial" w:hAnsi="Arial"/>
          <w:sz w:val="28"/>
        </w:rPr>
        <w:t>A paper presented at the 13</w:t>
      </w:r>
      <w:r w:rsidRPr="005C46C4">
        <w:rPr>
          <w:rFonts w:ascii="Arial" w:hAnsi="Arial"/>
          <w:sz w:val="28"/>
          <w:vertAlign w:val="superscript"/>
        </w:rPr>
        <w:t>th</w:t>
      </w:r>
      <w:r w:rsidRPr="005C46C4">
        <w:rPr>
          <w:rFonts w:ascii="Arial" w:hAnsi="Arial"/>
          <w:sz w:val="28"/>
        </w:rPr>
        <w:t xml:space="preserve"> National of Federal College of Education (Technical) </w:t>
      </w:r>
      <w:r w:rsidRPr="005C46C4">
        <w:rPr>
          <w:rFonts w:ascii="Arial" w:hAnsi="Arial"/>
          <w:sz w:val="28"/>
        </w:rPr>
        <w:br/>
      </w:r>
    </w:p>
    <w:p w:rsidR="0081490D" w:rsidRPr="005C46C4" w:rsidRDefault="0081490D" w:rsidP="0081490D">
      <w:pPr>
        <w:jc w:val="both"/>
        <w:rPr>
          <w:rFonts w:ascii="Arial" w:hAnsi="Arial"/>
          <w:sz w:val="28"/>
        </w:rPr>
      </w:pPr>
      <w:r w:rsidRPr="005C46C4">
        <w:rPr>
          <w:rFonts w:ascii="Arial" w:hAnsi="Arial"/>
          <w:sz w:val="28"/>
        </w:rPr>
        <w:br w:type="page"/>
      </w:r>
    </w:p>
    <w:p w:rsidR="0081490D" w:rsidRDefault="0081490D" w:rsidP="0081490D">
      <w:pPr>
        <w:spacing w:line="240" w:lineRule="auto"/>
        <w:jc w:val="center"/>
        <w:rPr>
          <w:rFonts w:ascii="Arial" w:hAnsi="Arial"/>
          <w:b/>
          <w:sz w:val="28"/>
        </w:rPr>
      </w:pPr>
      <w:r w:rsidRPr="005C46C4">
        <w:rPr>
          <w:rFonts w:ascii="Arial" w:hAnsi="Arial"/>
          <w:b/>
          <w:sz w:val="28"/>
        </w:rPr>
        <w:t>APPENDIX</w:t>
      </w:r>
    </w:p>
    <w:p w:rsidR="00EA6983" w:rsidRDefault="00EA6983" w:rsidP="00EA6983">
      <w:pPr>
        <w:spacing w:after="0" w:line="240" w:lineRule="auto"/>
        <w:jc w:val="center"/>
        <w:rPr>
          <w:rFonts w:ascii="Arial Black" w:hAnsi="Arial Black"/>
          <w:b/>
          <w:sz w:val="28"/>
          <w:szCs w:val="28"/>
        </w:rPr>
      </w:pPr>
      <w:r>
        <w:rPr>
          <w:rFonts w:ascii="Arial Black" w:hAnsi="Arial Black"/>
          <w:b/>
          <w:sz w:val="28"/>
          <w:szCs w:val="28"/>
        </w:rPr>
        <w:t>EKITI STATE UNIVERISTY, ADO EKITI, NIGERIA</w:t>
      </w:r>
    </w:p>
    <w:p w:rsidR="00EA6983" w:rsidRPr="009811E1" w:rsidRDefault="00EA6983" w:rsidP="00EA6983">
      <w:pPr>
        <w:spacing w:after="0" w:line="240" w:lineRule="auto"/>
        <w:jc w:val="center"/>
        <w:rPr>
          <w:rFonts w:ascii="Lucida Calligraphy" w:hAnsi="Lucida Calligraphy"/>
          <w:i/>
          <w:sz w:val="28"/>
          <w:szCs w:val="28"/>
        </w:rPr>
      </w:pPr>
      <w:r w:rsidRPr="009811E1">
        <w:rPr>
          <w:rFonts w:ascii="Lucida Calligraphy" w:hAnsi="Lucida Calligraphy"/>
          <w:i/>
          <w:sz w:val="28"/>
          <w:szCs w:val="28"/>
        </w:rPr>
        <w:t>In Affiliation With</w:t>
      </w:r>
    </w:p>
    <w:p w:rsidR="00EA6983" w:rsidRDefault="00EA6983" w:rsidP="00EA6983">
      <w:pPr>
        <w:spacing w:after="0" w:line="240" w:lineRule="auto"/>
        <w:jc w:val="center"/>
        <w:rPr>
          <w:rFonts w:ascii="Times New Roman" w:hAnsi="Times New Roman"/>
          <w:b/>
          <w:sz w:val="28"/>
          <w:szCs w:val="28"/>
        </w:rPr>
      </w:pPr>
      <w:r w:rsidRPr="009811E1">
        <w:rPr>
          <w:rFonts w:ascii="Times New Roman" w:hAnsi="Times New Roman"/>
          <w:b/>
          <w:sz w:val="28"/>
          <w:szCs w:val="28"/>
        </w:rPr>
        <w:t>KWARA STATE   COLLEGE OF EDUCATION, P.M.B. 1527, ILORIN</w:t>
      </w:r>
    </w:p>
    <w:p w:rsidR="0081490D" w:rsidRPr="00766EDF" w:rsidRDefault="0081490D" w:rsidP="0081490D">
      <w:pPr>
        <w:spacing w:line="240" w:lineRule="auto"/>
        <w:jc w:val="center"/>
        <w:rPr>
          <w:rFonts w:ascii="Times New Roman" w:hAnsi="Times New Roman" w:cs="Times New Roman"/>
          <w:b/>
          <w:sz w:val="28"/>
        </w:rPr>
      </w:pPr>
      <w:r w:rsidRPr="00766EDF">
        <w:rPr>
          <w:rFonts w:ascii="Times New Roman" w:hAnsi="Times New Roman" w:cs="Times New Roman"/>
          <w:b/>
          <w:sz w:val="28"/>
        </w:rPr>
        <w:t xml:space="preserve">FACULTY OF EDUCATION, GUIDANCE AND COUNSELLING DEPARTMENT </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sz w:val="28"/>
        </w:rPr>
        <w:tab/>
        <w:t>This questionnaire is meant to elicit information on the influence of available human and materials resources on guidance and counselling services. It is purely for research purpose, please response fully and courtly to the items.</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sz w:val="28"/>
        </w:rPr>
        <w:t>Yours responses will be treated with futurist confidentiality. There are no wrong or light answers.</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sz w:val="28"/>
        </w:rPr>
        <w:t>Section A: Demographical information</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sz w:val="28"/>
        </w:rPr>
        <w:t>Please respond by ticking (</w:t>
      </w:r>
      <w:r w:rsidRPr="00766EDF">
        <w:rPr>
          <w:rFonts w:ascii="Times New Roman" w:hAnsi="Times New Roman" w:cs="Times New Roman"/>
          <w:sz w:val="28"/>
        </w:rPr>
        <w:sym w:font="Symbol" w:char="F0D6"/>
      </w:r>
      <w:r w:rsidRPr="00766EDF">
        <w:rPr>
          <w:rFonts w:ascii="Times New Roman" w:hAnsi="Times New Roman" w:cs="Times New Roman"/>
          <w:sz w:val="28"/>
        </w:rPr>
        <w:t>) the responses that best described your view</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b/>
          <w:sz w:val="28"/>
        </w:rPr>
        <w:t>Gender</w:t>
      </w:r>
      <w:r w:rsidR="004F16F3">
        <w:rPr>
          <w:rFonts w:ascii="Times New Roman" w:hAnsi="Times New Roman" w:cs="Times New Roman"/>
          <w:sz w:val="28"/>
        </w:rPr>
        <w:t>: Male (</w:t>
      </w:r>
      <w:r w:rsidR="004F16F3">
        <w:rPr>
          <w:rFonts w:ascii="Times New Roman" w:hAnsi="Times New Roman" w:cs="Times New Roman"/>
          <w:sz w:val="28"/>
        </w:rPr>
        <w:tab/>
        <w:t>) Female (</w:t>
      </w:r>
      <w:r w:rsidR="004F16F3">
        <w:rPr>
          <w:rFonts w:ascii="Times New Roman" w:hAnsi="Times New Roman" w:cs="Times New Roman"/>
          <w:sz w:val="28"/>
        </w:rPr>
        <w:tab/>
      </w:r>
      <w:r w:rsidRPr="00766EDF">
        <w:rPr>
          <w:rFonts w:ascii="Times New Roman" w:hAnsi="Times New Roman" w:cs="Times New Roman"/>
          <w:sz w:val="28"/>
        </w:rPr>
        <w:t>)</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b/>
          <w:sz w:val="28"/>
        </w:rPr>
        <w:t>Age</w:t>
      </w:r>
      <w:r w:rsidR="004F16F3">
        <w:rPr>
          <w:rFonts w:ascii="Times New Roman" w:hAnsi="Times New Roman" w:cs="Times New Roman"/>
          <w:sz w:val="28"/>
        </w:rPr>
        <w:t>: 25-35 (</w:t>
      </w:r>
      <w:r w:rsidR="004F16F3">
        <w:rPr>
          <w:rFonts w:ascii="Times New Roman" w:hAnsi="Times New Roman" w:cs="Times New Roman"/>
          <w:sz w:val="28"/>
        </w:rPr>
        <w:tab/>
        <w:t xml:space="preserve">) 36-45 (  </w:t>
      </w:r>
      <w:r w:rsidRPr="00766EDF">
        <w:rPr>
          <w:rFonts w:ascii="Times New Roman" w:hAnsi="Times New Roman" w:cs="Times New Roman"/>
          <w:sz w:val="28"/>
        </w:rPr>
        <w:t>) 45 above (</w:t>
      </w:r>
      <w:r w:rsidRPr="00766EDF">
        <w:rPr>
          <w:rFonts w:ascii="Times New Roman" w:hAnsi="Times New Roman" w:cs="Times New Roman"/>
          <w:sz w:val="28"/>
        </w:rPr>
        <w:tab/>
        <w:t>)</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b/>
          <w:sz w:val="28"/>
        </w:rPr>
        <w:t>Nature of work</w:t>
      </w:r>
      <w:r w:rsidRPr="00766EDF">
        <w:rPr>
          <w:rFonts w:ascii="Times New Roman" w:hAnsi="Times New Roman" w:cs="Times New Roman"/>
          <w:sz w:val="28"/>
        </w:rPr>
        <w:t>: Counsellor (</w:t>
      </w:r>
      <w:r w:rsidRPr="00766EDF">
        <w:rPr>
          <w:rFonts w:ascii="Times New Roman" w:hAnsi="Times New Roman" w:cs="Times New Roman"/>
          <w:sz w:val="28"/>
        </w:rPr>
        <w:tab/>
        <w:t>) Teacher (</w:t>
      </w:r>
      <w:r w:rsidRPr="00766EDF">
        <w:rPr>
          <w:rFonts w:ascii="Times New Roman" w:hAnsi="Times New Roman" w:cs="Times New Roman"/>
          <w:sz w:val="28"/>
        </w:rPr>
        <w:tab/>
        <w:t>) others (</w:t>
      </w:r>
      <w:r w:rsidRPr="00766EDF">
        <w:rPr>
          <w:rFonts w:ascii="Times New Roman" w:hAnsi="Times New Roman" w:cs="Times New Roman"/>
          <w:sz w:val="28"/>
        </w:rPr>
        <w:tab/>
        <w:t xml:space="preserve">) </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b/>
          <w:sz w:val="28"/>
        </w:rPr>
        <w:t>Years of teaching experiences</w:t>
      </w:r>
      <w:r w:rsidRPr="00766EDF">
        <w:rPr>
          <w:rFonts w:ascii="Times New Roman" w:hAnsi="Times New Roman" w:cs="Times New Roman"/>
          <w:sz w:val="28"/>
        </w:rPr>
        <w:t>: 1-5</w:t>
      </w:r>
      <w:r w:rsidRPr="00766EDF">
        <w:rPr>
          <w:rFonts w:ascii="Times New Roman" w:hAnsi="Times New Roman" w:cs="Times New Roman"/>
          <w:sz w:val="28"/>
        </w:rPr>
        <w:tab/>
        <w:t>(</w:t>
      </w:r>
      <w:r w:rsidRPr="00766EDF">
        <w:rPr>
          <w:rFonts w:ascii="Times New Roman" w:hAnsi="Times New Roman" w:cs="Times New Roman"/>
          <w:sz w:val="28"/>
        </w:rPr>
        <w:tab/>
        <w:t>) 6-10</w:t>
      </w:r>
      <w:r w:rsidR="004E0C92">
        <w:rPr>
          <w:rFonts w:ascii="Times New Roman" w:hAnsi="Times New Roman" w:cs="Times New Roman"/>
          <w:sz w:val="28"/>
        </w:rPr>
        <w:t xml:space="preserve"> </w:t>
      </w:r>
      <w:r w:rsidRPr="00766EDF">
        <w:rPr>
          <w:rFonts w:ascii="Times New Roman" w:hAnsi="Times New Roman" w:cs="Times New Roman"/>
          <w:sz w:val="28"/>
        </w:rPr>
        <w:t>(</w:t>
      </w:r>
      <w:r w:rsidRPr="00766EDF">
        <w:rPr>
          <w:rFonts w:ascii="Times New Roman" w:hAnsi="Times New Roman" w:cs="Times New Roman"/>
          <w:sz w:val="28"/>
        </w:rPr>
        <w:tab/>
        <w:t xml:space="preserve">) </w:t>
      </w:r>
    </w:p>
    <w:p w:rsidR="0081490D" w:rsidRPr="00766EDF" w:rsidRDefault="0081490D" w:rsidP="005C46C4">
      <w:pPr>
        <w:spacing w:line="480" w:lineRule="auto"/>
        <w:jc w:val="both"/>
        <w:rPr>
          <w:rFonts w:ascii="Times New Roman" w:hAnsi="Times New Roman" w:cs="Times New Roman"/>
          <w:sz w:val="28"/>
        </w:rPr>
      </w:pPr>
      <w:r w:rsidRPr="00766EDF">
        <w:rPr>
          <w:rFonts w:ascii="Times New Roman" w:hAnsi="Times New Roman" w:cs="Times New Roman"/>
          <w:sz w:val="28"/>
        </w:rPr>
        <w:t>11-15(</w:t>
      </w:r>
      <w:r w:rsidRPr="00766EDF">
        <w:rPr>
          <w:rFonts w:ascii="Times New Roman" w:hAnsi="Times New Roman" w:cs="Times New Roman"/>
          <w:sz w:val="28"/>
        </w:rPr>
        <w:tab/>
        <w:t>) 15 and above (</w:t>
      </w:r>
      <w:r w:rsidRPr="00766EDF">
        <w:rPr>
          <w:rFonts w:ascii="Times New Roman" w:hAnsi="Times New Roman" w:cs="Times New Roman"/>
          <w:sz w:val="28"/>
        </w:rPr>
        <w:tab/>
        <w:t>)</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b/>
          <w:sz w:val="28"/>
        </w:rPr>
        <w:t>Types of School</w:t>
      </w:r>
      <w:r w:rsidRPr="00766EDF">
        <w:rPr>
          <w:rFonts w:ascii="Times New Roman" w:hAnsi="Times New Roman" w:cs="Times New Roman"/>
          <w:sz w:val="28"/>
        </w:rPr>
        <w:t>: Government (</w:t>
      </w:r>
      <w:r w:rsidR="005F6E0E">
        <w:rPr>
          <w:rFonts w:ascii="Times New Roman" w:hAnsi="Times New Roman" w:cs="Times New Roman"/>
          <w:sz w:val="28"/>
        </w:rPr>
        <w:t xml:space="preserve"> </w:t>
      </w:r>
      <w:r w:rsidRPr="00766EDF">
        <w:rPr>
          <w:rFonts w:ascii="Times New Roman" w:hAnsi="Times New Roman" w:cs="Times New Roman"/>
          <w:sz w:val="28"/>
        </w:rPr>
        <w:tab/>
        <w:t>) Private (</w:t>
      </w:r>
      <w:r w:rsidRPr="00766EDF">
        <w:rPr>
          <w:rFonts w:ascii="Times New Roman" w:hAnsi="Times New Roman" w:cs="Times New Roman"/>
          <w:sz w:val="28"/>
        </w:rPr>
        <w:tab/>
        <w:t>)</w:t>
      </w:r>
      <w:r w:rsidR="005C46C4" w:rsidRPr="00766EDF">
        <w:rPr>
          <w:rFonts w:ascii="Times New Roman" w:hAnsi="Times New Roman" w:cs="Times New Roman"/>
          <w:sz w:val="28"/>
        </w:rPr>
        <w:t xml:space="preserve"> Community (</w:t>
      </w:r>
      <w:r w:rsidR="005F6E0E">
        <w:rPr>
          <w:rFonts w:ascii="Times New Roman" w:hAnsi="Times New Roman" w:cs="Times New Roman"/>
          <w:sz w:val="28"/>
        </w:rPr>
        <w:t xml:space="preserve"> </w:t>
      </w:r>
      <w:r w:rsidR="005C46C4" w:rsidRPr="00766EDF">
        <w:rPr>
          <w:rFonts w:ascii="Times New Roman" w:hAnsi="Times New Roman" w:cs="Times New Roman"/>
          <w:sz w:val="28"/>
        </w:rPr>
        <w:t xml:space="preserve"> </w:t>
      </w:r>
      <w:r w:rsidRPr="00766EDF">
        <w:rPr>
          <w:rFonts w:ascii="Times New Roman" w:hAnsi="Times New Roman" w:cs="Times New Roman"/>
          <w:sz w:val="28"/>
        </w:rPr>
        <w:t>)</w:t>
      </w:r>
    </w:p>
    <w:p w:rsidR="0081490D" w:rsidRPr="00766EDF" w:rsidRDefault="0081490D" w:rsidP="0081490D">
      <w:pPr>
        <w:spacing w:line="480" w:lineRule="auto"/>
        <w:jc w:val="both"/>
        <w:rPr>
          <w:rFonts w:ascii="Times New Roman" w:hAnsi="Times New Roman" w:cs="Times New Roman"/>
          <w:sz w:val="28"/>
        </w:rPr>
      </w:pPr>
      <w:r w:rsidRPr="00766EDF">
        <w:rPr>
          <w:rFonts w:ascii="Times New Roman" w:hAnsi="Times New Roman" w:cs="Times New Roman"/>
          <w:sz w:val="28"/>
        </w:rPr>
        <w:t xml:space="preserve">Section B and C </w:t>
      </w:r>
    </w:p>
    <w:p w:rsidR="0081490D" w:rsidRPr="005C46C4" w:rsidRDefault="0081490D" w:rsidP="0081490D">
      <w:pPr>
        <w:spacing w:line="480" w:lineRule="auto"/>
        <w:jc w:val="both"/>
        <w:rPr>
          <w:rFonts w:ascii="Arial" w:hAnsi="Arial"/>
          <w:sz w:val="28"/>
        </w:rPr>
      </w:pPr>
      <w:r w:rsidRPr="00766EDF">
        <w:rPr>
          <w:rFonts w:ascii="Times New Roman" w:hAnsi="Times New Roman" w:cs="Times New Roman"/>
          <w:sz w:val="28"/>
        </w:rPr>
        <w:tab/>
        <w:t>In section B and C, you are expected to respond to the items by sticking the option that best represent your view on the column on the right.  Please not that, Sa means Strongly Agree, A means Agree, D means Disagree and SD means Strongly Disagree</w:t>
      </w:r>
    </w:p>
    <w:tbl>
      <w:tblPr>
        <w:tblStyle w:val="TableGrid"/>
        <w:tblW w:w="0" w:type="auto"/>
        <w:tblLook w:val="04A0"/>
      </w:tblPr>
      <w:tblGrid>
        <w:gridCol w:w="778"/>
        <w:gridCol w:w="5180"/>
        <w:gridCol w:w="630"/>
        <w:gridCol w:w="450"/>
        <w:gridCol w:w="478"/>
        <w:gridCol w:w="620"/>
      </w:tblGrid>
      <w:tr w:rsidR="0081490D" w:rsidRPr="005144B9" w:rsidTr="007055E7">
        <w:tc>
          <w:tcPr>
            <w:tcW w:w="778" w:type="dxa"/>
          </w:tcPr>
          <w:p w:rsidR="0081490D" w:rsidRPr="005144B9" w:rsidRDefault="0081490D" w:rsidP="007055E7">
            <w:pPr>
              <w:jc w:val="center"/>
              <w:rPr>
                <w:rFonts w:ascii="Times New Roman" w:hAnsi="Times New Roman" w:cs="Times New Roman"/>
                <w:b/>
                <w:sz w:val="28"/>
              </w:rPr>
            </w:pPr>
            <w:r w:rsidRPr="005144B9">
              <w:rPr>
                <w:rFonts w:ascii="Times New Roman" w:hAnsi="Times New Roman" w:cs="Times New Roman"/>
                <w:b/>
                <w:sz w:val="28"/>
              </w:rPr>
              <w:t>S/N</w:t>
            </w:r>
          </w:p>
        </w:tc>
        <w:tc>
          <w:tcPr>
            <w:tcW w:w="5180" w:type="dxa"/>
          </w:tcPr>
          <w:p w:rsidR="0081490D" w:rsidRPr="005144B9" w:rsidRDefault="0081490D" w:rsidP="007055E7">
            <w:pPr>
              <w:jc w:val="center"/>
              <w:rPr>
                <w:rFonts w:ascii="Times New Roman" w:hAnsi="Times New Roman" w:cs="Times New Roman"/>
                <w:b/>
                <w:sz w:val="28"/>
              </w:rPr>
            </w:pPr>
            <w:r w:rsidRPr="005144B9">
              <w:rPr>
                <w:rFonts w:ascii="Times New Roman" w:hAnsi="Times New Roman" w:cs="Times New Roman"/>
                <w:b/>
                <w:sz w:val="28"/>
              </w:rPr>
              <w:t>ITEM</w:t>
            </w:r>
          </w:p>
        </w:tc>
        <w:tc>
          <w:tcPr>
            <w:tcW w:w="630" w:type="dxa"/>
          </w:tcPr>
          <w:p w:rsidR="0081490D" w:rsidRPr="005144B9" w:rsidRDefault="0081490D" w:rsidP="007055E7">
            <w:pPr>
              <w:jc w:val="center"/>
              <w:rPr>
                <w:rFonts w:ascii="Times New Roman" w:hAnsi="Times New Roman" w:cs="Times New Roman"/>
                <w:b/>
                <w:sz w:val="28"/>
              </w:rPr>
            </w:pPr>
            <w:r w:rsidRPr="005144B9">
              <w:rPr>
                <w:rFonts w:ascii="Times New Roman" w:hAnsi="Times New Roman" w:cs="Times New Roman"/>
                <w:b/>
                <w:sz w:val="28"/>
              </w:rPr>
              <w:t>SA</w:t>
            </w:r>
          </w:p>
        </w:tc>
        <w:tc>
          <w:tcPr>
            <w:tcW w:w="450" w:type="dxa"/>
          </w:tcPr>
          <w:p w:rsidR="0081490D" w:rsidRPr="005144B9" w:rsidRDefault="0081490D" w:rsidP="007055E7">
            <w:pPr>
              <w:jc w:val="center"/>
              <w:rPr>
                <w:rFonts w:ascii="Times New Roman" w:hAnsi="Times New Roman" w:cs="Times New Roman"/>
                <w:b/>
                <w:sz w:val="28"/>
              </w:rPr>
            </w:pPr>
            <w:r w:rsidRPr="005144B9">
              <w:rPr>
                <w:rFonts w:ascii="Times New Roman" w:hAnsi="Times New Roman" w:cs="Times New Roman"/>
                <w:b/>
                <w:sz w:val="28"/>
              </w:rPr>
              <w:t>A</w:t>
            </w:r>
          </w:p>
        </w:tc>
        <w:tc>
          <w:tcPr>
            <w:tcW w:w="478" w:type="dxa"/>
          </w:tcPr>
          <w:p w:rsidR="0081490D" w:rsidRPr="005144B9" w:rsidRDefault="0081490D" w:rsidP="007055E7">
            <w:pPr>
              <w:jc w:val="center"/>
              <w:rPr>
                <w:rFonts w:ascii="Times New Roman" w:hAnsi="Times New Roman" w:cs="Times New Roman"/>
                <w:b/>
                <w:sz w:val="28"/>
              </w:rPr>
            </w:pPr>
            <w:r w:rsidRPr="005144B9">
              <w:rPr>
                <w:rFonts w:ascii="Times New Roman" w:hAnsi="Times New Roman" w:cs="Times New Roman"/>
                <w:b/>
                <w:sz w:val="28"/>
              </w:rPr>
              <w:t>D</w:t>
            </w:r>
          </w:p>
        </w:tc>
        <w:tc>
          <w:tcPr>
            <w:tcW w:w="620" w:type="dxa"/>
          </w:tcPr>
          <w:p w:rsidR="0081490D" w:rsidRPr="005144B9" w:rsidRDefault="0081490D" w:rsidP="007055E7">
            <w:pPr>
              <w:jc w:val="center"/>
              <w:rPr>
                <w:rFonts w:ascii="Times New Roman" w:hAnsi="Times New Roman" w:cs="Times New Roman"/>
                <w:b/>
                <w:sz w:val="28"/>
              </w:rPr>
            </w:pPr>
            <w:r w:rsidRPr="005144B9">
              <w:rPr>
                <w:rFonts w:ascii="Times New Roman" w:hAnsi="Times New Roman" w:cs="Times New Roman"/>
                <w:b/>
                <w:sz w:val="28"/>
              </w:rPr>
              <w:t>SD</w:t>
            </w: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1.</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The staff responding to the questionnaire is a counsellor of a school</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2.</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The staff acting as guiding counselors in my school are really professionals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3.</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The work of guidance counsellor in my school cover all the classes</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4.</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There are more than one counsellor in my school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5.</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My school counsellor is on a part time services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6.</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Counsellor have assistance to themselves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7.</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Counselors are always in attendance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8.</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There is no guidance counselors in my school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p>
        </w:tc>
        <w:tc>
          <w:tcPr>
            <w:tcW w:w="5180" w:type="dxa"/>
          </w:tcPr>
          <w:p w:rsidR="0081490D" w:rsidRPr="005144B9" w:rsidRDefault="0081490D" w:rsidP="007055E7">
            <w:pPr>
              <w:jc w:val="both"/>
              <w:rPr>
                <w:rFonts w:ascii="Times New Roman" w:hAnsi="Times New Roman" w:cs="Times New Roman"/>
                <w:b/>
                <w:sz w:val="28"/>
              </w:rPr>
            </w:pPr>
            <w:r w:rsidRPr="005144B9">
              <w:rPr>
                <w:rFonts w:ascii="Times New Roman" w:hAnsi="Times New Roman" w:cs="Times New Roman"/>
                <w:b/>
                <w:sz w:val="28"/>
              </w:rPr>
              <w:t xml:space="preserve">Materials resources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1</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The following materials are available for use by counselling services in our school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2</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Well equipped counselling office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3.</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Comfortable chair for clients at counselling office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4</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Files for students records</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5</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Record player for storing information during counselling session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6.</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Storage facilities like file cabinet and computer system, are adequate provided for use </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7.</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 xml:space="preserve">Record book </w:t>
            </w:r>
            <w:r w:rsidR="00525776" w:rsidRPr="005144B9">
              <w:rPr>
                <w:rFonts w:ascii="Times New Roman" w:hAnsi="Times New Roman" w:cs="Times New Roman"/>
                <w:sz w:val="28"/>
              </w:rPr>
              <w:t>e.g Cumulative Record Folder (CRF</w:t>
            </w:r>
            <w:r w:rsidRPr="005144B9">
              <w:rPr>
                <w:rFonts w:ascii="Times New Roman" w:hAnsi="Times New Roman" w:cs="Times New Roman"/>
                <w:sz w:val="28"/>
              </w:rPr>
              <w:t>) phase, rating scale are adequate for counsellor use.</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r w:rsidR="0081490D" w:rsidRPr="005144B9" w:rsidTr="007055E7">
        <w:tc>
          <w:tcPr>
            <w:tcW w:w="778"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8.</w:t>
            </w:r>
          </w:p>
        </w:tc>
        <w:tc>
          <w:tcPr>
            <w:tcW w:w="5180" w:type="dxa"/>
          </w:tcPr>
          <w:p w:rsidR="0081490D" w:rsidRPr="005144B9" w:rsidRDefault="0081490D" w:rsidP="007055E7">
            <w:pPr>
              <w:jc w:val="both"/>
              <w:rPr>
                <w:rFonts w:ascii="Times New Roman" w:hAnsi="Times New Roman" w:cs="Times New Roman"/>
                <w:sz w:val="28"/>
              </w:rPr>
            </w:pPr>
            <w:r w:rsidRPr="005144B9">
              <w:rPr>
                <w:rFonts w:ascii="Times New Roman" w:hAnsi="Times New Roman" w:cs="Times New Roman"/>
                <w:sz w:val="28"/>
              </w:rPr>
              <w:t>Bullentin board chart and counselling school calendar.</w:t>
            </w:r>
          </w:p>
        </w:tc>
        <w:tc>
          <w:tcPr>
            <w:tcW w:w="630" w:type="dxa"/>
          </w:tcPr>
          <w:p w:rsidR="0081490D" w:rsidRPr="005144B9" w:rsidRDefault="0081490D" w:rsidP="007055E7">
            <w:pPr>
              <w:jc w:val="both"/>
              <w:rPr>
                <w:rFonts w:ascii="Times New Roman" w:hAnsi="Times New Roman" w:cs="Times New Roman"/>
                <w:sz w:val="28"/>
              </w:rPr>
            </w:pPr>
          </w:p>
        </w:tc>
        <w:tc>
          <w:tcPr>
            <w:tcW w:w="450" w:type="dxa"/>
          </w:tcPr>
          <w:p w:rsidR="0081490D" w:rsidRPr="005144B9" w:rsidRDefault="0081490D" w:rsidP="007055E7">
            <w:pPr>
              <w:jc w:val="both"/>
              <w:rPr>
                <w:rFonts w:ascii="Times New Roman" w:hAnsi="Times New Roman" w:cs="Times New Roman"/>
                <w:sz w:val="28"/>
              </w:rPr>
            </w:pPr>
          </w:p>
        </w:tc>
        <w:tc>
          <w:tcPr>
            <w:tcW w:w="478" w:type="dxa"/>
          </w:tcPr>
          <w:p w:rsidR="0081490D" w:rsidRPr="005144B9" w:rsidRDefault="0081490D" w:rsidP="007055E7">
            <w:pPr>
              <w:jc w:val="both"/>
              <w:rPr>
                <w:rFonts w:ascii="Times New Roman" w:hAnsi="Times New Roman" w:cs="Times New Roman"/>
                <w:sz w:val="28"/>
              </w:rPr>
            </w:pPr>
          </w:p>
        </w:tc>
        <w:tc>
          <w:tcPr>
            <w:tcW w:w="620" w:type="dxa"/>
          </w:tcPr>
          <w:p w:rsidR="0081490D" w:rsidRPr="005144B9" w:rsidRDefault="0081490D" w:rsidP="007055E7">
            <w:pPr>
              <w:jc w:val="both"/>
              <w:rPr>
                <w:rFonts w:ascii="Times New Roman" w:hAnsi="Times New Roman" w:cs="Times New Roman"/>
                <w:sz w:val="28"/>
              </w:rPr>
            </w:pPr>
          </w:p>
        </w:tc>
      </w:tr>
    </w:tbl>
    <w:p w:rsidR="00F14E18" w:rsidRPr="005144B9" w:rsidRDefault="00F14E18">
      <w:pPr>
        <w:rPr>
          <w:rFonts w:ascii="Times New Roman" w:hAnsi="Times New Roman" w:cs="Times New Roman"/>
        </w:rPr>
      </w:pPr>
    </w:p>
    <w:sectPr w:rsidR="00F14E18" w:rsidRPr="005144B9" w:rsidSect="007055E7">
      <w:pgSz w:w="11520" w:h="14400"/>
      <w:pgMar w:top="1440" w:right="1728" w:bottom="2016"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050" w:rsidRDefault="009F3050" w:rsidP="00FB7767">
      <w:pPr>
        <w:spacing w:after="0" w:line="240" w:lineRule="auto"/>
      </w:pPr>
      <w:r>
        <w:separator/>
      </w:r>
    </w:p>
  </w:endnote>
  <w:endnote w:type="continuationSeparator" w:id="1">
    <w:p w:rsidR="009F3050" w:rsidRDefault="009F3050" w:rsidP="00FB7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4304"/>
      <w:docPartObj>
        <w:docPartGallery w:val="Page Numbers (Bottom of Page)"/>
        <w:docPartUnique/>
      </w:docPartObj>
    </w:sdtPr>
    <w:sdtContent>
      <w:p w:rsidR="00EB7905" w:rsidRDefault="000F1926">
        <w:pPr>
          <w:pStyle w:val="Footer"/>
          <w:jc w:val="center"/>
        </w:pPr>
        <w:fldSimple w:instr=" PAGE   \* MERGEFORMAT ">
          <w:r w:rsidR="00302A28">
            <w:rPr>
              <w:noProof/>
            </w:rPr>
            <w:t>i</w:t>
          </w:r>
        </w:fldSimple>
      </w:p>
    </w:sdtContent>
  </w:sdt>
  <w:p w:rsidR="00EB7905" w:rsidRDefault="00EB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050" w:rsidRDefault="009F3050" w:rsidP="00FB7767">
      <w:pPr>
        <w:spacing w:after="0" w:line="240" w:lineRule="auto"/>
      </w:pPr>
      <w:r>
        <w:separator/>
      </w:r>
    </w:p>
  </w:footnote>
  <w:footnote w:type="continuationSeparator" w:id="1">
    <w:p w:rsidR="009F3050" w:rsidRDefault="009F3050" w:rsidP="00FB77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E7B"/>
    <w:multiLevelType w:val="hybridMultilevel"/>
    <w:tmpl w:val="00F63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F2B2D"/>
    <w:multiLevelType w:val="hybridMultilevel"/>
    <w:tmpl w:val="EFD453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810C7"/>
    <w:multiLevelType w:val="hybridMultilevel"/>
    <w:tmpl w:val="2C74DEAA"/>
    <w:lvl w:ilvl="0" w:tplc="95847E7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9D6A9B"/>
    <w:multiLevelType w:val="hybridMultilevel"/>
    <w:tmpl w:val="D892E3C2"/>
    <w:lvl w:ilvl="0" w:tplc="F91C3732">
      <w:start w:val="1"/>
      <w:numFmt w:val="lowerLetter"/>
      <w:lvlText w:val="(%1)"/>
      <w:lvlJc w:val="left"/>
      <w:pPr>
        <w:ind w:left="1080" w:hanging="360"/>
      </w:pPr>
      <w:rPr>
        <w:rFonts w:ascii="Bookman Old Style" w:hAnsi="Bookman Old Style"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510AF"/>
    <w:multiLevelType w:val="hybridMultilevel"/>
    <w:tmpl w:val="212E66E0"/>
    <w:lvl w:ilvl="0" w:tplc="B84CAD48">
      <w:start w:val="1"/>
      <w:numFmt w:val="lowerLetter"/>
      <w:lvlText w:val="(%1)"/>
      <w:lvlJc w:val="left"/>
      <w:pPr>
        <w:ind w:left="720" w:hanging="360"/>
      </w:pPr>
      <w:rPr>
        <w:rFonts w:ascii="Bookman Old Style" w:hAnsi="Bookman Old Style"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876F8"/>
    <w:multiLevelType w:val="hybridMultilevel"/>
    <w:tmpl w:val="AEC66C70"/>
    <w:lvl w:ilvl="0" w:tplc="A66E5776">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759BB"/>
    <w:multiLevelType w:val="hybridMultilevel"/>
    <w:tmpl w:val="645EE5E4"/>
    <w:lvl w:ilvl="0" w:tplc="8892E0E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16199"/>
    <w:multiLevelType w:val="hybridMultilevel"/>
    <w:tmpl w:val="6D4EB8E4"/>
    <w:lvl w:ilvl="0" w:tplc="99E21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D0C42"/>
    <w:multiLevelType w:val="hybridMultilevel"/>
    <w:tmpl w:val="BBCAB13C"/>
    <w:lvl w:ilvl="0" w:tplc="4154BF6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9514DD"/>
    <w:multiLevelType w:val="hybridMultilevel"/>
    <w:tmpl w:val="C34CC3CA"/>
    <w:lvl w:ilvl="0" w:tplc="5376385E">
      <w:start w:val="1"/>
      <w:numFmt w:val="lowerLetter"/>
      <w:lvlText w:val="(%1)"/>
      <w:lvlJc w:val="left"/>
      <w:pPr>
        <w:ind w:left="1440" w:hanging="360"/>
      </w:pPr>
      <w:rPr>
        <w:rFonts w:ascii="Bookman Old Style" w:hAnsi="Bookman Old Style" w:hint="default"/>
        <w:b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8C61C9D"/>
    <w:multiLevelType w:val="hybridMultilevel"/>
    <w:tmpl w:val="09009D80"/>
    <w:lvl w:ilvl="0" w:tplc="7B82D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7D327A"/>
    <w:multiLevelType w:val="hybridMultilevel"/>
    <w:tmpl w:val="3C10BF9E"/>
    <w:lvl w:ilvl="0" w:tplc="A7DE6C18">
      <w:start w:val="1"/>
      <w:numFmt w:val="lowerLetter"/>
      <w:lvlText w:val="(%1)"/>
      <w:lvlJc w:val="left"/>
      <w:pPr>
        <w:ind w:left="1440" w:hanging="360"/>
      </w:pPr>
      <w:rPr>
        <w:rFonts w:ascii="Bookman Old Style" w:hAnsi="Bookman Old Style" w:hint="default"/>
        <w:b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8405E9"/>
    <w:multiLevelType w:val="hybridMultilevel"/>
    <w:tmpl w:val="CAC47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C77505"/>
    <w:multiLevelType w:val="hybridMultilevel"/>
    <w:tmpl w:val="F53A3340"/>
    <w:lvl w:ilvl="0" w:tplc="A914F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E5FCA"/>
    <w:multiLevelType w:val="hybridMultilevel"/>
    <w:tmpl w:val="543CE346"/>
    <w:lvl w:ilvl="0" w:tplc="C62296A2">
      <w:start w:val="1"/>
      <w:numFmt w:val="lowerRoman"/>
      <w:lvlText w:val="%1."/>
      <w:lvlJc w:val="left"/>
      <w:pPr>
        <w:ind w:left="1080" w:hanging="720"/>
      </w:pPr>
      <w:rPr>
        <w:rFonts w:ascii="Bookman Old Style" w:hAnsi="Bookman Old Style"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C4954"/>
    <w:multiLevelType w:val="hybridMultilevel"/>
    <w:tmpl w:val="39C0F85A"/>
    <w:lvl w:ilvl="0" w:tplc="0F72D4F4">
      <w:start w:val="1"/>
      <w:numFmt w:val="lowerLetter"/>
      <w:lvlText w:val="(%1)"/>
      <w:lvlJc w:val="left"/>
      <w:pPr>
        <w:ind w:left="1440" w:hanging="360"/>
      </w:pPr>
      <w:rPr>
        <w:rFonts w:ascii="Bookman Old Style" w:hAnsi="Bookman Old Style" w:hint="default"/>
        <w:b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3"/>
  </w:num>
  <w:num w:numId="5">
    <w:abstractNumId w:val="4"/>
  </w:num>
  <w:num w:numId="6">
    <w:abstractNumId w:val="14"/>
  </w:num>
  <w:num w:numId="7">
    <w:abstractNumId w:val="9"/>
  </w:num>
  <w:num w:numId="8">
    <w:abstractNumId w:val="11"/>
  </w:num>
  <w:num w:numId="9">
    <w:abstractNumId w:val="15"/>
  </w:num>
  <w:num w:numId="10">
    <w:abstractNumId w:val="10"/>
  </w:num>
  <w:num w:numId="11">
    <w:abstractNumId w:val="0"/>
  </w:num>
  <w:num w:numId="12">
    <w:abstractNumId w:val="6"/>
  </w:num>
  <w:num w:numId="13">
    <w:abstractNumId w:val="2"/>
  </w:num>
  <w:num w:numId="14">
    <w:abstractNumId w:val="12"/>
  </w:num>
  <w:num w:numId="15">
    <w:abstractNumId w:val="8"/>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1490D"/>
    <w:rsid w:val="00025C55"/>
    <w:rsid w:val="00047217"/>
    <w:rsid w:val="00090713"/>
    <w:rsid w:val="000A3580"/>
    <w:rsid w:val="000F1926"/>
    <w:rsid w:val="00115DD2"/>
    <w:rsid w:val="00143215"/>
    <w:rsid w:val="00193892"/>
    <w:rsid w:val="002A267F"/>
    <w:rsid w:val="00302A28"/>
    <w:rsid w:val="00323A6E"/>
    <w:rsid w:val="003F0835"/>
    <w:rsid w:val="004839F2"/>
    <w:rsid w:val="004859B1"/>
    <w:rsid w:val="00491816"/>
    <w:rsid w:val="004E0C92"/>
    <w:rsid w:val="004F16F3"/>
    <w:rsid w:val="005144B9"/>
    <w:rsid w:val="00525776"/>
    <w:rsid w:val="0059696B"/>
    <w:rsid w:val="005C0E3A"/>
    <w:rsid w:val="005C46C4"/>
    <w:rsid w:val="005F6E0E"/>
    <w:rsid w:val="00673515"/>
    <w:rsid w:val="007055E7"/>
    <w:rsid w:val="00766EDF"/>
    <w:rsid w:val="0081490D"/>
    <w:rsid w:val="0082680A"/>
    <w:rsid w:val="00830E01"/>
    <w:rsid w:val="00885176"/>
    <w:rsid w:val="008A15AF"/>
    <w:rsid w:val="008E5842"/>
    <w:rsid w:val="009944C3"/>
    <w:rsid w:val="009A5A8B"/>
    <w:rsid w:val="009E5FC4"/>
    <w:rsid w:val="009F3050"/>
    <w:rsid w:val="00A50857"/>
    <w:rsid w:val="00A56D58"/>
    <w:rsid w:val="00A61F19"/>
    <w:rsid w:val="00B02F6B"/>
    <w:rsid w:val="00C170E6"/>
    <w:rsid w:val="00C215B3"/>
    <w:rsid w:val="00C21735"/>
    <w:rsid w:val="00C74F46"/>
    <w:rsid w:val="00D248E4"/>
    <w:rsid w:val="00DC412A"/>
    <w:rsid w:val="00E30C4F"/>
    <w:rsid w:val="00EA6983"/>
    <w:rsid w:val="00EB7905"/>
    <w:rsid w:val="00F14E18"/>
    <w:rsid w:val="00F96811"/>
    <w:rsid w:val="00FB76DC"/>
    <w:rsid w:val="00FB77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90D"/>
    <w:pPr>
      <w:ind w:left="720"/>
      <w:contextualSpacing/>
    </w:pPr>
  </w:style>
  <w:style w:type="table" w:styleId="TableGrid">
    <w:name w:val="Table Grid"/>
    <w:basedOn w:val="TableNormal"/>
    <w:uiPriority w:val="59"/>
    <w:rsid w:val="008149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14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90D"/>
  </w:style>
  <w:style w:type="character" w:customStyle="1" w:styleId="HeaderChar">
    <w:name w:val="Header Char"/>
    <w:basedOn w:val="DefaultParagraphFont"/>
    <w:link w:val="Header"/>
    <w:uiPriority w:val="99"/>
    <w:semiHidden/>
    <w:rsid w:val="0081490D"/>
  </w:style>
  <w:style w:type="paragraph" w:styleId="Header">
    <w:name w:val="header"/>
    <w:basedOn w:val="Normal"/>
    <w:link w:val="HeaderChar"/>
    <w:uiPriority w:val="99"/>
    <w:semiHidden/>
    <w:unhideWhenUsed/>
    <w:rsid w:val="0081490D"/>
    <w:pPr>
      <w:tabs>
        <w:tab w:val="center" w:pos="4680"/>
        <w:tab w:val="right" w:pos="9360"/>
      </w:tabs>
      <w:spacing w:after="0" w:line="240" w:lineRule="auto"/>
    </w:pPr>
  </w:style>
  <w:style w:type="character" w:customStyle="1" w:styleId="BalloonTextChar">
    <w:name w:val="Balloon Text Char"/>
    <w:basedOn w:val="DefaultParagraphFont"/>
    <w:link w:val="BalloonText"/>
    <w:uiPriority w:val="99"/>
    <w:semiHidden/>
    <w:rsid w:val="0081490D"/>
    <w:rPr>
      <w:rFonts w:ascii="Tahoma" w:hAnsi="Tahoma" w:cs="Tahoma"/>
      <w:sz w:val="16"/>
      <w:szCs w:val="16"/>
    </w:rPr>
  </w:style>
  <w:style w:type="paragraph" w:styleId="BalloonText">
    <w:name w:val="Balloon Text"/>
    <w:basedOn w:val="Normal"/>
    <w:link w:val="BalloonTextChar"/>
    <w:uiPriority w:val="99"/>
    <w:semiHidden/>
    <w:unhideWhenUsed/>
    <w:rsid w:val="0081490D"/>
    <w:pPr>
      <w:spacing w:after="0" w:line="240" w:lineRule="auto"/>
    </w:pPr>
    <w:rPr>
      <w:rFonts w:ascii="Tahoma" w:hAnsi="Tahoma" w:cs="Tahoma"/>
      <w:sz w:val="16"/>
      <w:szCs w:val="16"/>
    </w:rPr>
  </w:style>
  <w:style w:type="paragraph" w:styleId="Title">
    <w:name w:val="Title"/>
    <w:basedOn w:val="Normal"/>
    <w:link w:val="TitleChar"/>
    <w:qFormat/>
    <w:rsid w:val="00EB7905"/>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EB7905"/>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7245</Words>
  <Characters>41300</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ENGINNER</cp:lastModifiedBy>
  <cp:revision>2</cp:revision>
  <cp:lastPrinted>2001-12-31T23:31:00Z</cp:lastPrinted>
  <dcterms:created xsi:type="dcterms:W3CDTF">2025-01-08T20:33:00Z</dcterms:created>
  <dcterms:modified xsi:type="dcterms:W3CDTF">2025-01-08T20:33:00Z</dcterms:modified>
</cp:coreProperties>
</file>