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C31" w:rsidRPr="001475A7" w:rsidRDefault="007A5C31" w:rsidP="007A5C31">
      <w:pPr>
        <w:spacing w:after="0"/>
        <w:jc w:val="center"/>
        <w:rPr>
          <w:rFonts w:ascii="Times New Roman" w:hAnsi="Times New Roman" w:cs="Times New Roman"/>
          <w:b/>
          <w:sz w:val="32"/>
          <w:szCs w:val="28"/>
          <w:lang w:val="en-GB"/>
        </w:rPr>
      </w:pPr>
      <w:r>
        <w:rPr>
          <w:rFonts w:ascii="Times New Roman" w:hAnsi="Times New Roman" w:cs="Times New Roman"/>
          <w:b/>
          <w:sz w:val="32"/>
          <w:szCs w:val="28"/>
          <w:lang w:val="en-GB"/>
        </w:rPr>
        <w:t xml:space="preserve">BODY WEIGHT GAIN OF BROILERS </w:t>
      </w:r>
      <w:r w:rsidRPr="001475A7">
        <w:rPr>
          <w:rFonts w:ascii="Times New Roman" w:hAnsi="Times New Roman" w:cs="Times New Roman"/>
          <w:b/>
          <w:sz w:val="32"/>
          <w:szCs w:val="28"/>
          <w:lang w:val="en-GB"/>
        </w:rPr>
        <w:t>FED WITH SCENT LEAF MEAL AT GRADED LEVEL FOR 6 WEEKS</w:t>
      </w:r>
    </w:p>
    <w:p w:rsidR="007A5C31" w:rsidRPr="006C54A0" w:rsidRDefault="007A5C31" w:rsidP="007A5C31">
      <w:pPr>
        <w:spacing w:after="0" w:line="480" w:lineRule="auto"/>
        <w:jc w:val="both"/>
        <w:rPr>
          <w:rFonts w:ascii="Times New Roman" w:hAnsi="Times New Roman" w:cs="Times New Roman"/>
          <w:sz w:val="28"/>
          <w:szCs w:val="28"/>
          <w:lang w:val="en-GB"/>
        </w:rPr>
      </w:pPr>
    </w:p>
    <w:p w:rsidR="007A5C31" w:rsidRPr="006C54A0" w:rsidRDefault="007A5C31" w:rsidP="007A5C31">
      <w:pPr>
        <w:spacing w:after="0" w:line="480" w:lineRule="auto"/>
        <w:jc w:val="center"/>
        <w:rPr>
          <w:rFonts w:ascii="Times New Roman" w:hAnsi="Times New Roman" w:cs="Times New Roman"/>
          <w:b/>
          <w:sz w:val="28"/>
          <w:szCs w:val="28"/>
        </w:rPr>
      </w:pPr>
    </w:p>
    <w:p w:rsidR="007A5C31" w:rsidRPr="006C54A0" w:rsidRDefault="007A5C31" w:rsidP="007A5C31">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t>BY</w:t>
      </w:r>
    </w:p>
    <w:p w:rsidR="007A5C31" w:rsidRPr="006C54A0" w:rsidRDefault="007A5C31" w:rsidP="007A5C31">
      <w:pPr>
        <w:spacing w:after="0" w:line="480" w:lineRule="auto"/>
        <w:jc w:val="center"/>
        <w:rPr>
          <w:rFonts w:ascii="Times New Roman" w:hAnsi="Times New Roman" w:cs="Times New Roman"/>
          <w:b/>
          <w:sz w:val="28"/>
          <w:szCs w:val="28"/>
        </w:rPr>
      </w:pPr>
    </w:p>
    <w:p w:rsidR="007A5C31" w:rsidRPr="006C54A0" w:rsidRDefault="007A5C31" w:rsidP="007A5C31">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YUSUF ABDULSALAM</w:t>
      </w:r>
    </w:p>
    <w:p w:rsidR="007A5C31" w:rsidRPr="006C54A0" w:rsidRDefault="007A5C31" w:rsidP="007A5C31">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KWCOED/IL/21/0046</w:t>
      </w:r>
    </w:p>
    <w:p w:rsidR="007A5C31" w:rsidRPr="006C54A0" w:rsidRDefault="007A5C31" w:rsidP="007A5C31">
      <w:pPr>
        <w:spacing w:after="0" w:line="240" w:lineRule="auto"/>
        <w:rPr>
          <w:rFonts w:ascii="Times New Roman" w:hAnsi="Times New Roman" w:cs="Times New Roman"/>
          <w:b/>
          <w:sz w:val="28"/>
          <w:szCs w:val="28"/>
        </w:rPr>
      </w:pPr>
    </w:p>
    <w:p w:rsidR="007A5C31" w:rsidRPr="006C54A0" w:rsidRDefault="007A5C31" w:rsidP="007A5C31">
      <w:pPr>
        <w:spacing w:after="0" w:line="240" w:lineRule="auto"/>
        <w:rPr>
          <w:rFonts w:ascii="Times New Roman" w:hAnsi="Times New Roman" w:cs="Times New Roman"/>
          <w:b/>
          <w:sz w:val="28"/>
          <w:szCs w:val="28"/>
        </w:rPr>
      </w:pPr>
    </w:p>
    <w:p w:rsidR="007A5C31" w:rsidRPr="006C54A0" w:rsidRDefault="007A5C31" w:rsidP="007A5C31">
      <w:pPr>
        <w:spacing w:after="0" w:line="240" w:lineRule="auto"/>
        <w:jc w:val="center"/>
        <w:rPr>
          <w:rFonts w:ascii="Times New Roman" w:hAnsi="Times New Roman" w:cs="Times New Roman"/>
          <w:b/>
          <w:sz w:val="28"/>
          <w:szCs w:val="28"/>
        </w:rPr>
      </w:pPr>
    </w:p>
    <w:p w:rsidR="007A5C31" w:rsidRDefault="007A5C31" w:rsidP="007A5C31">
      <w:pPr>
        <w:spacing w:after="0" w:line="240" w:lineRule="auto"/>
        <w:jc w:val="center"/>
        <w:rPr>
          <w:rFonts w:ascii="Times New Roman" w:hAnsi="Times New Roman" w:cs="Times New Roman"/>
          <w:b/>
          <w:sz w:val="28"/>
          <w:szCs w:val="28"/>
        </w:rPr>
      </w:pPr>
      <w:r w:rsidRPr="006C54A0">
        <w:rPr>
          <w:rFonts w:ascii="Times New Roman" w:hAnsi="Times New Roman" w:cs="Times New Roman"/>
          <w:b/>
          <w:sz w:val="28"/>
          <w:szCs w:val="28"/>
        </w:rPr>
        <w:t>A RESEARCH PROJECT SUBMITTED TO THE DEPARTMENT OF AGRICULTURAL SCIENCE, SCHOOL OF VOCATION AND TECHNICAL</w:t>
      </w:r>
      <w:r>
        <w:rPr>
          <w:rFonts w:ascii="Times New Roman" w:hAnsi="Times New Roman" w:cs="Times New Roman"/>
          <w:b/>
          <w:sz w:val="28"/>
          <w:szCs w:val="28"/>
        </w:rPr>
        <w:t xml:space="preserve"> EDUCATION</w:t>
      </w:r>
      <w:r w:rsidRPr="006C54A0">
        <w:rPr>
          <w:rFonts w:ascii="Times New Roman" w:hAnsi="Times New Roman" w:cs="Times New Roman"/>
          <w:b/>
          <w:sz w:val="28"/>
          <w:szCs w:val="28"/>
        </w:rPr>
        <w:t>, KWARA STATE COLLEGE OF EDUCATION, ILORIN</w:t>
      </w:r>
    </w:p>
    <w:p w:rsidR="007A5C31" w:rsidRDefault="007A5C31" w:rsidP="007A5C31">
      <w:pPr>
        <w:spacing w:after="0" w:line="240" w:lineRule="auto"/>
        <w:jc w:val="center"/>
        <w:rPr>
          <w:rFonts w:ascii="Times New Roman" w:hAnsi="Times New Roman" w:cs="Times New Roman"/>
          <w:b/>
          <w:sz w:val="28"/>
          <w:szCs w:val="28"/>
        </w:rPr>
      </w:pPr>
    </w:p>
    <w:p w:rsidR="007A5C31" w:rsidRPr="006C54A0" w:rsidRDefault="007A5C31" w:rsidP="007A5C31">
      <w:pPr>
        <w:spacing w:after="0" w:line="240" w:lineRule="auto"/>
        <w:jc w:val="center"/>
        <w:rPr>
          <w:rFonts w:ascii="Times New Roman" w:hAnsi="Times New Roman" w:cs="Times New Roman"/>
          <w:b/>
          <w:sz w:val="28"/>
          <w:szCs w:val="28"/>
        </w:rPr>
      </w:pPr>
    </w:p>
    <w:p w:rsidR="007A5C31" w:rsidRPr="006C54A0" w:rsidRDefault="007A5C31" w:rsidP="007A5C31">
      <w:pPr>
        <w:spacing w:after="0" w:line="240" w:lineRule="auto"/>
        <w:jc w:val="center"/>
        <w:rPr>
          <w:rFonts w:ascii="Times New Roman" w:hAnsi="Times New Roman" w:cs="Times New Roman"/>
          <w:b/>
          <w:sz w:val="28"/>
          <w:szCs w:val="28"/>
        </w:rPr>
      </w:pPr>
      <w:r w:rsidRPr="006C54A0">
        <w:rPr>
          <w:rFonts w:ascii="Times New Roman" w:hAnsi="Times New Roman" w:cs="Times New Roman"/>
          <w:b/>
          <w:sz w:val="28"/>
          <w:szCs w:val="28"/>
        </w:rPr>
        <w:t>IN PARTIAL FULFILLMENT OF THE REQUIREMENTS FOR THE AWARD OF NIGERIA CERTIFICATE IN EDUCATION (N.C.E)</w:t>
      </w:r>
    </w:p>
    <w:p w:rsidR="007A5C31" w:rsidRPr="006C54A0" w:rsidRDefault="007A5C31" w:rsidP="007A5C31">
      <w:pPr>
        <w:spacing w:after="0" w:line="480" w:lineRule="auto"/>
        <w:jc w:val="both"/>
        <w:rPr>
          <w:rFonts w:ascii="Times New Roman" w:hAnsi="Times New Roman" w:cs="Times New Roman"/>
          <w:b/>
          <w:sz w:val="28"/>
          <w:szCs w:val="28"/>
        </w:rPr>
      </w:pPr>
    </w:p>
    <w:p w:rsidR="007A5C31" w:rsidRPr="006C54A0" w:rsidRDefault="007A5C31" w:rsidP="007A5C31">
      <w:pPr>
        <w:tabs>
          <w:tab w:val="left" w:pos="3495"/>
        </w:tabs>
        <w:spacing w:after="0" w:line="480" w:lineRule="auto"/>
        <w:jc w:val="both"/>
        <w:rPr>
          <w:rFonts w:ascii="Times New Roman" w:hAnsi="Times New Roman" w:cs="Times New Roman"/>
          <w:b/>
          <w:sz w:val="28"/>
          <w:szCs w:val="28"/>
        </w:rPr>
      </w:pPr>
    </w:p>
    <w:p w:rsidR="007A5C31" w:rsidRPr="006C54A0" w:rsidRDefault="007A5C31" w:rsidP="007A5C3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JULY</w:t>
      </w:r>
      <w:r w:rsidRPr="006C54A0">
        <w:rPr>
          <w:rFonts w:ascii="Times New Roman" w:hAnsi="Times New Roman" w:cs="Times New Roman"/>
          <w:b/>
          <w:sz w:val="28"/>
          <w:szCs w:val="28"/>
        </w:rPr>
        <w:t>, 2024</w:t>
      </w:r>
    </w:p>
    <w:p w:rsidR="007A5C31" w:rsidRPr="006C54A0" w:rsidRDefault="007A5C31" w:rsidP="007A5C31">
      <w:pPr>
        <w:spacing w:after="0" w:line="480" w:lineRule="auto"/>
        <w:rPr>
          <w:rFonts w:ascii="Times New Roman" w:hAnsi="Times New Roman" w:cs="Times New Roman"/>
          <w:b/>
          <w:sz w:val="28"/>
          <w:szCs w:val="28"/>
        </w:rPr>
      </w:pPr>
    </w:p>
    <w:p w:rsidR="007A5C31" w:rsidRPr="006C54A0" w:rsidRDefault="007A5C31" w:rsidP="007A5C31">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t>CERTIFICATION</w:t>
      </w:r>
    </w:p>
    <w:p w:rsidR="007A5C31" w:rsidRPr="006C54A0" w:rsidRDefault="007A5C31" w:rsidP="007A5C31">
      <w:pPr>
        <w:spacing w:after="0" w:line="480" w:lineRule="auto"/>
        <w:ind w:firstLine="630"/>
        <w:jc w:val="both"/>
        <w:rPr>
          <w:rFonts w:ascii="Times New Roman" w:hAnsi="Times New Roman" w:cs="Times New Roman"/>
          <w:b/>
          <w:sz w:val="28"/>
          <w:szCs w:val="28"/>
        </w:rPr>
      </w:pPr>
      <w:r w:rsidRPr="006C54A0">
        <w:rPr>
          <w:rFonts w:ascii="Times New Roman" w:hAnsi="Times New Roman" w:cs="Times New Roman"/>
          <w:sz w:val="28"/>
          <w:szCs w:val="28"/>
        </w:rPr>
        <w:t>This project has been read and approved as meeting the requirement of the Department of Agricultural Science, Kwara State College of Education, Ilorin for the Award of Nigeria Certificate in Education (NCE)</w:t>
      </w:r>
      <w:r w:rsidRPr="00047F35">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15.75pt;margin-top:54.8pt;width:.75pt;height:2.25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13KQIAAFcEAAAOAAAAZHJzL2Uyb0RvYy54bWysVMGO2jAQvVfqP1i5QwgFFiJgtUqgPWy3&#10;SGw/wNgOsep4LNsQUNV/79gEurSXqmoOzjjjefPmzTjzx1OjyFFYJ0Evkqw/SIjQDLjU+0Xy9XXd&#10;mybEeao5VaDFIjkLlzwu37+btyYXQ6hBcWEJgmiXt2aR1N6bPE0dq0VDXR+M0OiswDbU49buU25p&#10;i+iNSoeDwSRtwXJjgQnn8Gt5cSbLiF9VgvkvVeWEJ2qRIDcfVxvXXVjT5Zzme0tNLVlHg/4Di4ZK&#10;jUlvUCX1lBys/AOqkcyCg8r3GTQpVJVkItaA1WSD36rZ1tSIWAuK48xNJvf/YNnLcWOJ5Ng7lEfT&#10;Bnu09ZbKfe3Jk7XQkgK0Rh3BEjyCerXG5RhW6I0NFbOT3ppnYN8c0VDUVO9F5P16NoiVhYj0LiRs&#10;nMGsu/YzcDxDDx6ieKfKNqRS0nwKgQEcBSKn2K3zrVvi5AnDj7PxcJwQho7hdPwwjoloHjBCpLHO&#10;fxTQkGAsEtfVdCvmgk+Pz84Hhr8CQrCGtVQqzobSpO1yBY8DJXlwxo3d7wplyZGG6YpPx+LumIWD&#10;5hGsFpSvOttTqS42Jlc64GFlSKezLuPzfTaYraar6ag3Gk5WvdGgLHtP62LUm6yzh3H5oSyKMvsR&#10;tMpGeS05Fzqwu45yNvq7Ueku1WUIb8N8kyG9R496IdnrO5KOTQ59vUzIDvh5Y6/Nx+mNh7ubFq7H&#10;2z3ab/8Hy58AAAD//wMAUEsDBBQABgAIAAAAIQClUgXS3QAAAAkBAAAPAAAAZHJzL2Rvd25yZXYu&#10;eG1sTI9NT4NAEIbvJv0PmzHxZhekYqUsjTHReDAkVr1v2Slg2Vlkt0D/veNJj/POk/cj3862EyMO&#10;vnWkIF5GIJAqZ1qqFXy8P12vQfigyejOESo4o4dtsbjIdWbcRG847kIt2IR8phU0IfSZlL5q0Gq/&#10;dD0S/w5usDrwOdTSDHpic9vJmyhKpdUtcUKje3xssDruTlbBN92dP1dyXH+VZUifX15rwnJS6upy&#10;ftiACDiHPxh+63N1KLjT3p3IeNEpSOJbJlmP7lMQDCQJb9uzEK9ikEUu/y8ofgAAAP//AwBQSwEC&#10;LQAUAAYACAAAACEAtoM4kv4AAADhAQAAEwAAAAAAAAAAAAAAAAAAAAAAW0NvbnRlbnRfVHlwZXNd&#10;LnhtbFBLAQItABQABgAIAAAAIQA4/SH/1gAAAJQBAAALAAAAAAAAAAAAAAAAAC8BAABfcmVscy8u&#10;cmVsc1BLAQItABQABgAIAAAAIQDYAf13KQIAAFcEAAAOAAAAAAAAAAAAAAAAAC4CAABkcnMvZTJv&#10;RG9jLnhtbFBLAQItABQABgAIAAAAIQClUgXS3QAAAAkBAAAPAAAAAAAAAAAAAAAAAIMEAABkcnMv&#10;ZG93bnJldi54bWxQSwUGAAAAAAQABADzAAAAjQUAAAAA&#10;"/>
        </w:pict>
      </w:r>
      <w:r w:rsidRPr="006C54A0">
        <w:rPr>
          <w:rFonts w:ascii="Times New Roman" w:hAnsi="Times New Roman" w:cs="Times New Roman"/>
          <w:sz w:val="28"/>
          <w:szCs w:val="28"/>
        </w:rPr>
        <w:t>.</w:t>
      </w:r>
    </w:p>
    <w:p w:rsidR="007A5C31" w:rsidRPr="006C54A0" w:rsidRDefault="007A5C31" w:rsidP="007A5C31">
      <w:pPr>
        <w:spacing w:after="0" w:line="480" w:lineRule="auto"/>
        <w:jc w:val="both"/>
        <w:rPr>
          <w:rFonts w:ascii="Times New Roman" w:hAnsi="Times New Roman" w:cs="Times New Roman"/>
          <w:sz w:val="28"/>
          <w:szCs w:val="28"/>
        </w:rPr>
      </w:pPr>
    </w:p>
    <w:p w:rsidR="007A5C31" w:rsidRPr="006C54A0" w:rsidRDefault="007A5C31" w:rsidP="007A5C3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MR</w:t>
      </w:r>
      <w:r w:rsidRPr="001475A7">
        <w:rPr>
          <w:rFonts w:ascii="Times New Roman" w:hAnsi="Times New Roman" w:cs="Times New Roman"/>
          <w:b/>
          <w:sz w:val="28"/>
          <w:szCs w:val="28"/>
        </w:rPr>
        <w:t xml:space="preserve">. </w:t>
      </w:r>
      <w:r>
        <w:rPr>
          <w:rFonts w:ascii="Times New Roman" w:hAnsi="Times New Roman" w:cs="Times New Roman"/>
          <w:b/>
          <w:sz w:val="28"/>
          <w:szCs w:val="28"/>
        </w:rPr>
        <w:t>O. O. OGUNDELE</w:t>
      </w:r>
      <w:r>
        <w:rPr>
          <w:rFonts w:ascii="Times New Roman" w:hAnsi="Times New Roman" w:cs="Times New Roman"/>
          <w:sz w:val="28"/>
          <w:szCs w:val="28"/>
        </w:rPr>
        <w:tab/>
        <w:t>_____________</w:t>
      </w:r>
      <w:r>
        <w:rPr>
          <w:rFonts w:ascii="Times New Roman" w:hAnsi="Times New Roman" w:cs="Times New Roman"/>
          <w:sz w:val="28"/>
          <w:szCs w:val="28"/>
        </w:rPr>
        <w:tab/>
      </w:r>
      <w:r>
        <w:rPr>
          <w:rFonts w:ascii="Times New Roman" w:hAnsi="Times New Roman" w:cs="Times New Roman"/>
          <w:sz w:val="28"/>
          <w:szCs w:val="28"/>
        </w:rPr>
        <w:tab/>
        <w:t>__________</w:t>
      </w:r>
    </w:p>
    <w:p w:rsidR="007A5C31" w:rsidRPr="006C54A0" w:rsidRDefault="007A5C31" w:rsidP="007A5C31">
      <w:pPr>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Project</w:t>
      </w:r>
      <w:r>
        <w:rPr>
          <w:rFonts w:ascii="Times New Roman" w:hAnsi="Times New Roman" w:cs="Times New Roman"/>
          <w:sz w:val="28"/>
          <w:szCs w:val="28"/>
        </w:rPr>
        <w:t xml:space="preserve">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7A5C31" w:rsidRPr="006C54A0" w:rsidRDefault="007A5C31" w:rsidP="007A5C31">
      <w:pPr>
        <w:spacing w:after="0" w:line="240" w:lineRule="auto"/>
        <w:jc w:val="both"/>
        <w:rPr>
          <w:rFonts w:ascii="Times New Roman" w:hAnsi="Times New Roman" w:cs="Times New Roman"/>
          <w:sz w:val="28"/>
          <w:szCs w:val="28"/>
        </w:rPr>
      </w:pPr>
    </w:p>
    <w:p w:rsidR="007A5C31" w:rsidRDefault="007A5C31" w:rsidP="007A5C31">
      <w:pPr>
        <w:spacing w:after="0" w:line="240" w:lineRule="auto"/>
        <w:jc w:val="both"/>
        <w:rPr>
          <w:rFonts w:ascii="Times New Roman" w:hAnsi="Times New Roman" w:cs="Times New Roman"/>
          <w:sz w:val="28"/>
          <w:szCs w:val="28"/>
        </w:rPr>
      </w:pPr>
    </w:p>
    <w:p w:rsidR="007A5C31" w:rsidRDefault="007A5C31" w:rsidP="007A5C31">
      <w:pPr>
        <w:spacing w:after="0" w:line="240" w:lineRule="auto"/>
        <w:jc w:val="both"/>
        <w:rPr>
          <w:rFonts w:ascii="Times New Roman" w:hAnsi="Times New Roman" w:cs="Times New Roman"/>
          <w:sz w:val="28"/>
          <w:szCs w:val="28"/>
        </w:rPr>
      </w:pPr>
    </w:p>
    <w:p w:rsidR="007A5C31" w:rsidRPr="006C54A0" w:rsidRDefault="007A5C31" w:rsidP="007A5C31">
      <w:pPr>
        <w:spacing w:after="0" w:line="240" w:lineRule="auto"/>
        <w:jc w:val="both"/>
        <w:rPr>
          <w:rFonts w:ascii="Times New Roman" w:hAnsi="Times New Roman" w:cs="Times New Roman"/>
          <w:sz w:val="28"/>
          <w:szCs w:val="28"/>
        </w:rPr>
      </w:pPr>
    </w:p>
    <w:p w:rsidR="007A5C31" w:rsidRPr="006C54A0" w:rsidRDefault="007A5C31" w:rsidP="007A5C3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MR</w:t>
      </w:r>
      <w:r w:rsidRPr="001475A7">
        <w:rPr>
          <w:rFonts w:ascii="Times New Roman" w:hAnsi="Times New Roman" w:cs="Times New Roman"/>
          <w:b/>
          <w:sz w:val="28"/>
          <w:szCs w:val="28"/>
        </w:rPr>
        <w:t xml:space="preserve">. </w:t>
      </w:r>
      <w:r>
        <w:rPr>
          <w:rFonts w:ascii="Times New Roman" w:hAnsi="Times New Roman" w:cs="Times New Roman"/>
          <w:b/>
          <w:sz w:val="28"/>
          <w:szCs w:val="28"/>
        </w:rPr>
        <w:t>OJO ADESANMI</w:t>
      </w:r>
      <w:r>
        <w:rPr>
          <w:rFonts w:ascii="Times New Roman" w:hAnsi="Times New Roman" w:cs="Times New Roman"/>
          <w:sz w:val="28"/>
          <w:szCs w:val="28"/>
        </w:rPr>
        <w:tab/>
      </w:r>
      <w:r>
        <w:rPr>
          <w:rFonts w:ascii="Times New Roman" w:hAnsi="Times New Roman" w:cs="Times New Roman"/>
          <w:sz w:val="28"/>
          <w:szCs w:val="28"/>
        </w:rPr>
        <w:tab/>
        <w:t>_____________</w:t>
      </w:r>
      <w:r>
        <w:rPr>
          <w:rFonts w:ascii="Times New Roman" w:hAnsi="Times New Roman" w:cs="Times New Roman"/>
          <w:sz w:val="28"/>
          <w:szCs w:val="28"/>
        </w:rPr>
        <w:tab/>
      </w:r>
      <w:r>
        <w:rPr>
          <w:rFonts w:ascii="Times New Roman" w:hAnsi="Times New Roman" w:cs="Times New Roman"/>
          <w:sz w:val="28"/>
          <w:szCs w:val="28"/>
        </w:rPr>
        <w:tab/>
        <w:t>__________</w:t>
      </w:r>
    </w:p>
    <w:p w:rsidR="007A5C31" w:rsidRPr="006C54A0" w:rsidRDefault="007A5C31" w:rsidP="007A5C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7A5C31" w:rsidRPr="006C54A0" w:rsidRDefault="007A5C31" w:rsidP="007A5C31">
      <w:pPr>
        <w:spacing w:after="0" w:line="240" w:lineRule="auto"/>
        <w:jc w:val="both"/>
        <w:rPr>
          <w:rFonts w:ascii="Times New Roman" w:hAnsi="Times New Roman" w:cs="Times New Roman"/>
          <w:sz w:val="28"/>
          <w:szCs w:val="28"/>
        </w:rPr>
      </w:pPr>
    </w:p>
    <w:p w:rsidR="007A5C31" w:rsidRDefault="007A5C31" w:rsidP="007A5C31">
      <w:pPr>
        <w:spacing w:after="0" w:line="240" w:lineRule="auto"/>
        <w:jc w:val="both"/>
        <w:rPr>
          <w:rFonts w:ascii="Times New Roman" w:hAnsi="Times New Roman" w:cs="Times New Roman"/>
          <w:sz w:val="28"/>
          <w:szCs w:val="28"/>
        </w:rPr>
      </w:pPr>
    </w:p>
    <w:p w:rsidR="007A5C31" w:rsidRDefault="007A5C31" w:rsidP="007A5C31">
      <w:pPr>
        <w:spacing w:after="0" w:line="240" w:lineRule="auto"/>
        <w:jc w:val="both"/>
        <w:rPr>
          <w:rFonts w:ascii="Times New Roman" w:hAnsi="Times New Roman" w:cs="Times New Roman"/>
          <w:sz w:val="28"/>
          <w:szCs w:val="28"/>
        </w:rPr>
      </w:pPr>
    </w:p>
    <w:p w:rsidR="007A5C31" w:rsidRDefault="007A5C31" w:rsidP="007A5C31">
      <w:pPr>
        <w:spacing w:after="0" w:line="240" w:lineRule="auto"/>
        <w:jc w:val="both"/>
        <w:rPr>
          <w:rFonts w:ascii="Times New Roman" w:hAnsi="Times New Roman" w:cs="Times New Roman"/>
          <w:sz w:val="28"/>
          <w:szCs w:val="28"/>
        </w:rPr>
      </w:pPr>
    </w:p>
    <w:p w:rsidR="007A5C31" w:rsidRPr="006C54A0" w:rsidRDefault="007A5C31" w:rsidP="007A5C31">
      <w:pPr>
        <w:spacing w:after="0" w:line="240" w:lineRule="auto"/>
        <w:jc w:val="both"/>
        <w:rPr>
          <w:rFonts w:ascii="Times New Roman" w:hAnsi="Times New Roman" w:cs="Times New Roman"/>
          <w:sz w:val="28"/>
          <w:szCs w:val="28"/>
        </w:rPr>
      </w:pPr>
    </w:p>
    <w:p w:rsidR="007A5C31" w:rsidRPr="006C54A0" w:rsidRDefault="007A5C31" w:rsidP="007A5C31">
      <w:pPr>
        <w:spacing w:after="0" w:line="240" w:lineRule="auto"/>
        <w:jc w:val="both"/>
        <w:rPr>
          <w:rFonts w:ascii="Times New Roman" w:hAnsi="Times New Roman" w:cs="Times New Roman"/>
          <w:sz w:val="28"/>
          <w:szCs w:val="28"/>
        </w:rPr>
      </w:pPr>
      <w:r w:rsidRPr="006C5DDF">
        <w:rPr>
          <w:rFonts w:ascii="Times New Roman" w:hAnsi="Times New Roman" w:cs="Times New Roman"/>
          <w:b/>
          <w:sz w:val="28"/>
          <w:szCs w:val="28"/>
        </w:rPr>
        <w:t>MRS</w:t>
      </w:r>
      <w:r>
        <w:rPr>
          <w:rFonts w:ascii="Times New Roman" w:hAnsi="Times New Roman" w:cs="Times New Roman"/>
          <w:b/>
          <w:sz w:val="28"/>
          <w:szCs w:val="28"/>
        </w:rPr>
        <w:t>.</w:t>
      </w:r>
      <w:r w:rsidRPr="006C5DDF">
        <w:rPr>
          <w:rFonts w:ascii="Times New Roman" w:hAnsi="Times New Roman" w:cs="Times New Roman"/>
          <w:b/>
          <w:sz w:val="28"/>
          <w:szCs w:val="28"/>
        </w:rPr>
        <w:t xml:space="preserve"> M.</w:t>
      </w:r>
      <w:r>
        <w:rPr>
          <w:rFonts w:ascii="Times New Roman" w:hAnsi="Times New Roman" w:cs="Times New Roman"/>
          <w:b/>
          <w:sz w:val="28"/>
          <w:szCs w:val="28"/>
        </w:rPr>
        <w:t xml:space="preserve"> </w:t>
      </w:r>
      <w:r w:rsidRPr="006C5DDF">
        <w:rPr>
          <w:rFonts w:ascii="Times New Roman" w:hAnsi="Times New Roman" w:cs="Times New Roman"/>
          <w:b/>
          <w:sz w:val="28"/>
          <w:szCs w:val="28"/>
        </w:rPr>
        <w:t>D</w:t>
      </w:r>
      <w:r>
        <w:rPr>
          <w:rFonts w:ascii="Times New Roman" w:hAnsi="Times New Roman" w:cs="Times New Roman"/>
          <w:b/>
          <w:sz w:val="28"/>
          <w:szCs w:val="28"/>
        </w:rPr>
        <w:t>.</w:t>
      </w:r>
      <w:r w:rsidRPr="006C5DDF">
        <w:rPr>
          <w:rFonts w:ascii="Times New Roman" w:hAnsi="Times New Roman" w:cs="Times New Roman"/>
          <w:b/>
          <w:sz w:val="28"/>
          <w:szCs w:val="28"/>
        </w:rPr>
        <w:t xml:space="preserve"> GIWA</w:t>
      </w:r>
      <w:r>
        <w:rPr>
          <w:rFonts w:ascii="Times New Roman" w:hAnsi="Times New Roman" w:cs="Times New Roman"/>
          <w:sz w:val="28"/>
          <w:szCs w:val="28"/>
        </w:rPr>
        <w:tab/>
      </w:r>
      <w:r>
        <w:rPr>
          <w:rFonts w:ascii="Times New Roman" w:hAnsi="Times New Roman" w:cs="Times New Roman"/>
          <w:sz w:val="28"/>
          <w:szCs w:val="28"/>
        </w:rPr>
        <w:tab/>
        <w:t>_____________</w:t>
      </w:r>
      <w:r>
        <w:rPr>
          <w:rFonts w:ascii="Times New Roman" w:hAnsi="Times New Roman" w:cs="Times New Roman"/>
          <w:sz w:val="28"/>
          <w:szCs w:val="28"/>
        </w:rPr>
        <w:tab/>
      </w:r>
      <w:r>
        <w:rPr>
          <w:rFonts w:ascii="Times New Roman" w:hAnsi="Times New Roman" w:cs="Times New Roman"/>
          <w:sz w:val="28"/>
          <w:szCs w:val="28"/>
        </w:rPr>
        <w:tab/>
        <w:t>__________</w:t>
      </w:r>
    </w:p>
    <w:p w:rsidR="007A5C31" w:rsidRPr="006C54A0" w:rsidRDefault="007A5C31" w:rsidP="007A5C31">
      <w:pPr>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Project</w:t>
      </w:r>
      <w:r>
        <w:rPr>
          <w:rFonts w:ascii="Times New Roman" w:hAnsi="Times New Roman" w:cs="Times New Roman"/>
          <w:sz w:val="28"/>
          <w:szCs w:val="28"/>
        </w:rPr>
        <w:t xml:space="preserve"> Coordinator</w:t>
      </w:r>
      <w:r>
        <w:rPr>
          <w:rFonts w:ascii="Times New Roman" w:hAnsi="Times New Roman" w:cs="Times New Roman"/>
          <w:sz w:val="28"/>
          <w:szCs w:val="28"/>
        </w:rPr>
        <w:tab/>
      </w:r>
      <w:r>
        <w:rPr>
          <w:rFonts w:ascii="Times New Roman" w:hAnsi="Times New Roman" w:cs="Times New Roman"/>
          <w:sz w:val="28"/>
          <w:szCs w:val="28"/>
        </w:rPr>
        <w:tab/>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7A5C31" w:rsidRDefault="007A5C31" w:rsidP="007A5C31">
      <w:pPr>
        <w:rPr>
          <w:rFonts w:ascii="Times New Roman" w:hAnsi="Times New Roman" w:cs="Times New Roman"/>
          <w:sz w:val="28"/>
          <w:szCs w:val="28"/>
        </w:rPr>
      </w:pPr>
      <w:r>
        <w:rPr>
          <w:rFonts w:ascii="Times New Roman" w:hAnsi="Times New Roman" w:cs="Times New Roman"/>
          <w:sz w:val="28"/>
          <w:szCs w:val="28"/>
        </w:rPr>
        <w:br w:type="page"/>
      </w:r>
    </w:p>
    <w:p w:rsidR="007A5C31" w:rsidRPr="006C54A0" w:rsidRDefault="007A5C31" w:rsidP="007A5C31">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DEDICATION</w:t>
      </w:r>
    </w:p>
    <w:p w:rsidR="007A5C31" w:rsidRPr="006C54A0" w:rsidRDefault="007A5C31" w:rsidP="007A5C3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research is dedicated to the living souls of my parents whose prayers, advices and words of encouragement kept me moving on relentlessly may Almighty God preserve them upon His abundant blessings</w:t>
      </w:r>
      <w:r w:rsidRPr="000D43C8">
        <w:rPr>
          <w:rFonts w:ascii="Times New Roman" w:hAnsi="Times New Roman" w:cs="Times New Roman"/>
          <w:sz w:val="28"/>
          <w:szCs w:val="28"/>
        </w:rPr>
        <w:t>.</w:t>
      </w:r>
    </w:p>
    <w:p w:rsidR="007A5C31" w:rsidRDefault="007A5C31" w:rsidP="007A5C31">
      <w:pPr>
        <w:rPr>
          <w:rFonts w:ascii="Times New Roman" w:hAnsi="Times New Roman" w:cs="Times New Roman"/>
          <w:b/>
          <w:sz w:val="28"/>
          <w:szCs w:val="28"/>
        </w:rPr>
      </w:pPr>
      <w:r>
        <w:rPr>
          <w:rFonts w:ascii="Times New Roman" w:hAnsi="Times New Roman" w:cs="Times New Roman"/>
          <w:b/>
          <w:sz w:val="28"/>
          <w:szCs w:val="28"/>
        </w:rPr>
        <w:br w:type="page"/>
      </w:r>
    </w:p>
    <w:p w:rsidR="007A5C31" w:rsidRPr="001974D4" w:rsidRDefault="007A5C31" w:rsidP="007A5C31">
      <w:pPr>
        <w:spacing w:after="0" w:line="480" w:lineRule="auto"/>
        <w:jc w:val="center"/>
        <w:rPr>
          <w:rFonts w:ascii="Times New Roman" w:hAnsi="Times New Roman" w:cs="Times New Roman"/>
          <w:b/>
          <w:bCs/>
          <w:sz w:val="28"/>
          <w:szCs w:val="28"/>
        </w:rPr>
      </w:pPr>
      <w:r w:rsidRPr="001974D4">
        <w:rPr>
          <w:rFonts w:ascii="Times New Roman" w:hAnsi="Times New Roman" w:cs="Times New Roman"/>
          <w:b/>
          <w:bCs/>
          <w:sz w:val="28"/>
          <w:szCs w:val="28"/>
        </w:rPr>
        <w:lastRenderedPageBreak/>
        <w:t>ACKNOWLEDGMENT</w:t>
      </w:r>
      <w:r>
        <w:rPr>
          <w:rFonts w:ascii="Times New Roman" w:hAnsi="Times New Roman" w:cs="Times New Roman"/>
          <w:b/>
          <w:bCs/>
          <w:sz w:val="28"/>
          <w:szCs w:val="28"/>
        </w:rPr>
        <w:t>S</w:t>
      </w:r>
    </w:p>
    <w:p w:rsidR="007A5C31" w:rsidRPr="001974D4" w:rsidRDefault="007A5C31" w:rsidP="007A5C31">
      <w:pPr>
        <w:spacing w:after="0" w:line="480" w:lineRule="auto"/>
        <w:ind w:firstLine="720"/>
        <w:jc w:val="both"/>
        <w:rPr>
          <w:rFonts w:ascii="Times New Roman" w:hAnsi="Times New Roman" w:cs="Times New Roman"/>
          <w:bCs/>
          <w:sz w:val="28"/>
          <w:szCs w:val="28"/>
        </w:rPr>
      </w:pPr>
      <w:r w:rsidRPr="001974D4">
        <w:rPr>
          <w:rFonts w:ascii="Times New Roman" w:hAnsi="Times New Roman" w:cs="Times New Roman"/>
          <w:bCs/>
          <w:sz w:val="28"/>
          <w:szCs w:val="28"/>
        </w:rPr>
        <w:t>All praises and adoration are due to the Almighty Living God, the most beneficent, the most merciful for seeing me through my academic journey successfully. Many were called but just a few were chosen, Alhamdulillah!</w:t>
      </w:r>
    </w:p>
    <w:p w:rsidR="007A5C31" w:rsidRPr="001974D4" w:rsidRDefault="007A5C31" w:rsidP="007A5C31">
      <w:pPr>
        <w:spacing w:after="0" w:line="480" w:lineRule="auto"/>
        <w:ind w:firstLine="720"/>
        <w:jc w:val="both"/>
        <w:rPr>
          <w:rFonts w:ascii="Times New Roman" w:hAnsi="Times New Roman" w:cs="Times New Roman"/>
          <w:bCs/>
          <w:sz w:val="28"/>
          <w:szCs w:val="28"/>
        </w:rPr>
      </w:pPr>
      <w:r w:rsidRPr="001974D4">
        <w:rPr>
          <w:rFonts w:ascii="Times New Roman" w:hAnsi="Times New Roman" w:cs="Times New Roman"/>
          <w:bCs/>
          <w:sz w:val="28"/>
          <w:szCs w:val="28"/>
        </w:rPr>
        <w:t>My profound gratitude goes to my source, in person of Mr and Mrs Hassan Yusuf for granting me the opportunity of being a student striving to know more, thanks for all you’ve done and may you reap the fruit of your labour</w:t>
      </w:r>
    </w:p>
    <w:p w:rsidR="007A5C31" w:rsidRPr="001974D4" w:rsidRDefault="007A5C31" w:rsidP="007A5C31">
      <w:pPr>
        <w:spacing w:after="0" w:line="480" w:lineRule="auto"/>
        <w:ind w:firstLine="720"/>
        <w:jc w:val="both"/>
        <w:rPr>
          <w:rFonts w:ascii="Times New Roman" w:hAnsi="Times New Roman" w:cs="Times New Roman"/>
          <w:bCs/>
          <w:sz w:val="28"/>
          <w:szCs w:val="28"/>
        </w:rPr>
      </w:pPr>
      <w:r w:rsidRPr="001974D4">
        <w:rPr>
          <w:rFonts w:ascii="Times New Roman" w:hAnsi="Times New Roman" w:cs="Times New Roman"/>
          <w:bCs/>
          <w:sz w:val="28"/>
          <w:szCs w:val="28"/>
        </w:rPr>
        <w:t>My immense appreciation goes to my project supervisor in person of Mr</w:t>
      </w:r>
      <w:r>
        <w:rPr>
          <w:rFonts w:ascii="Times New Roman" w:hAnsi="Times New Roman" w:cs="Times New Roman"/>
          <w:bCs/>
          <w:sz w:val="28"/>
          <w:szCs w:val="28"/>
        </w:rPr>
        <w:t xml:space="preserve"> O. O. Ogundele</w:t>
      </w:r>
      <w:r w:rsidRPr="001974D4">
        <w:rPr>
          <w:rFonts w:ascii="Times New Roman" w:hAnsi="Times New Roman" w:cs="Times New Roman"/>
          <w:bCs/>
          <w:sz w:val="28"/>
          <w:szCs w:val="28"/>
        </w:rPr>
        <w:t xml:space="preserve"> for his non relenting concerns, tolerance,</w:t>
      </w:r>
      <w:r>
        <w:rPr>
          <w:rFonts w:ascii="Times New Roman" w:hAnsi="Times New Roman" w:cs="Times New Roman"/>
          <w:bCs/>
          <w:sz w:val="28"/>
          <w:szCs w:val="28"/>
        </w:rPr>
        <w:t xml:space="preserve"> </w:t>
      </w:r>
      <w:r w:rsidRPr="001974D4">
        <w:rPr>
          <w:rFonts w:ascii="Times New Roman" w:hAnsi="Times New Roman" w:cs="Times New Roman"/>
          <w:bCs/>
          <w:sz w:val="28"/>
          <w:szCs w:val="28"/>
        </w:rPr>
        <w:t>professionalism and encouragement when I almost gave up on this stressful but knowledgeable journey, may the living Lord never cease being yours and may</w:t>
      </w:r>
      <w:r>
        <w:rPr>
          <w:rFonts w:ascii="Times New Roman" w:hAnsi="Times New Roman" w:cs="Times New Roman"/>
          <w:bCs/>
          <w:sz w:val="28"/>
          <w:szCs w:val="28"/>
        </w:rPr>
        <w:t xml:space="preserve"> </w:t>
      </w:r>
      <w:r w:rsidRPr="001974D4">
        <w:rPr>
          <w:rFonts w:ascii="Times New Roman" w:hAnsi="Times New Roman" w:cs="Times New Roman"/>
          <w:bCs/>
          <w:sz w:val="28"/>
          <w:szCs w:val="28"/>
        </w:rPr>
        <w:t>all your children find solace and mercy wherever they step their feet.</w:t>
      </w:r>
    </w:p>
    <w:p w:rsidR="007A5C31" w:rsidRPr="001974D4" w:rsidRDefault="007A5C31" w:rsidP="007A5C31">
      <w:pPr>
        <w:spacing w:after="0" w:line="480" w:lineRule="auto"/>
        <w:ind w:firstLine="720"/>
        <w:jc w:val="both"/>
        <w:rPr>
          <w:rFonts w:ascii="Times New Roman" w:hAnsi="Times New Roman" w:cs="Times New Roman"/>
          <w:bCs/>
          <w:sz w:val="28"/>
          <w:szCs w:val="28"/>
        </w:rPr>
      </w:pPr>
      <w:r w:rsidRPr="001974D4">
        <w:rPr>
          <w:rFonts w:ascii="Times New Roman" w:hAnsi="Times New Roman" w:cs="Times New Roman"/>
          <w:bCs/>
          <w:sz w:val="28"/>
          <w:szCs w:val="28"/>
        </w:rPr>
        <w:t xml:space="preserve"> Furthermore, I acknowledge the effort of all my lecturers most especially Mrs</w:t>
      </w:r>
      <w:r>
        <w:rPr>
          <w:rFonts w:ascii="Times New Roman" w:hAnsi="Times New Roman" w:cs="Times New Roman"/>
          <w:bCs/>
          <w:sz w:val="28"/>
          <w:szCs w:val="28"/>
        </w:rPr>
        <w:t xml:space="preserve"> I. M. Obayemi</w:t>
      </w:r>
      <w:r w:rsidRPr="001974D4">
        <w:rPr>
          <w:rFonts w:ascii="Times New Roman" w:hAnsi="Times New Roman" w:cs="Times New Roman"/>
          <w:bCs/>
          <w:sz w:val="28"/>
          <w:szCs w:val="28"/>
        </w:rPr>
        <w:t xml:space="preserve"> for her routine words of advice and </w:t>
      </w:r>
      <w:r w:rsidRPr="001974D4">
        <w:rPr>
          <w:rFonts w:ascii="Times New Roman" w:hAnsi="Times New Roman" w:cs="Times New Roman"/>
          <w:bCs/>
          <w:sz w:val="28"/>
          <w:szCs w:val="28"/>
        </w:rPr>
        <w:lastRenderedPageBreak/>
        <w:t>encouragement whenever she notices that I seem to be relenting, may the Lord reward you in abundance ma.</w:t>
      </w:r>
    </w:p>
    <w:p w:rsidR="007A5C31" w:rsidRPr="001974D4" w:rsidRDefault="007A5C31" w:rsidP="007A5C31">
      <w:pPr>
        <w:spacing w:after="0" w:line="480" w:lineRule="auto"/>
        <w:ind w:firstLine="720"/>
        <w:jc w:val="both"/>
        <w:rPr>
          <w:rFonts w:ascii="Times New Roman" w:hAnsi="Times New Roman" w:cs="Times New Roman"/>
          <w:bCs/>
          <w:sz w:val="28"/>
          <w:szCs w:val="28"/>
        </w:rPr>
      </w:pPr>
      <w:r w:rsidRPr="001974D4">
        <w:rPr>
          <w:rFonts w:ascii="Times New Roman" w:hAnsi="Times New Roman" w:cs="Times New Roman"/>
          <w:bCs/>
          <w:sz w:val="28"/>
          <w:szCs w:val="28"/>
        </w:rPr>
        <w:t>My sincere appreciation goes to my school father: Khalifa</w:t>
      </w:r>
      <w:r>
        <w:rPr>
          <w:rFonts w:ascii="Times New Roman" w:hAnsi="Times New Roman" w:cs="Times New Roman"/>
          <w:bCs/>
          <w:sz w:val="28"/>
          <w:szCs w:val="28"/>
        </w:rPr>
        <w:t xml:space="preserve"> </w:t>
      </w:r>
      <w:r w:rsidRPr="001974D4">
        <w:rPr>
          <w:rFonts w:ascii="Times New Roman" w:hAnsi="Times New Roman" w:cs="Times New Roman"/>
          <w:bCs/>
          <w:sz w:val="28"/>
          <w:szCs w:val="28"/>
        </w:rPr>
        <w:t>Jamiu</w:t>
      </w:r>
      <w:r>
        <w:rPr>
          <w:rFonts w:ascii="Times New Roman" w:hAnsi="Times New Roman" w:cs="Times New Roman"/>
          <w:bCs/>
          <w:sz w:val="28"/>
          <w:szCs w:val="28"/>
        </w:rPr>
        <w:t xml:space="preserve"> </w:t>
      </w:r>
      <w:r w:rsidRPr="001974D4">
        <w:rPr>
          <w:rFonts w:ascii="Times New Roman" w:hAnsi="Times New Roman" w:cs="Times New Roman"/>
          <w:bCs/>
          <w:sz w:val="28"/>
          <w:szCs w:val="28"/>
        </w:rPr>
        <w:t>Issa</w:t>
      </w:r>
      <w:r>
        <w:rPr>
          <w:rFonts w:ascii="Times New Roman" w:hAnsi="Times New Roman" w:cs="Times New Roman"/>
          <w:bCs/>
          <w:sz w:val="28"/>
          <w:szCs w:val="28"/>
        </w:rPr>
        <w:t xml:space="preserve"> </w:t>
      </w:r>
      <w:r w:rsidRPr="001974D4">
        <w:rPr>
          <w:rFonts w:ascii="Times New Roman" w:hAnsi="Times New Roman" w:cs="Times New Roman"/>
          <w:bCs/>
          <w:sz w:val="28"/>
          <w:szCs w:val="28"/>
        </w:rPr>
        <w:t>Atolagbe for his readiness to listen to my complaints God bless you more sir</w:t>
      </w:r>
      <w:r>
        <w:rPr>
          <w:rFonts w:ascii="Times New Roman" w:hAnsi="Times New Roman" w:cs="Times New Roman"/>
          <w:bCs/>
          <w:sz w:val="28"/>
          <w:szCs w:val="28"/>
        </w:rPr>
        <w:t>.</w:t>
      </w:r>
    </w:p>
    <w:p w:rsidR="007A5C31" w:rsidRPr="001974D4" w:rsidRDefault="007A5C31" w:rsidP="007A5C31">
      <w:pPr>
        <w:spacing w:after="0" w:line="480" w:lineRule="auto"/>
        <w:ind w:firstLine="720"/>
        <w:jc w:val="both"/>
        <w:rPr>
          <w:rFonts w:ascii="Times New Roman" w:hAnsi="Times New Roman" w:cs="Times New Roman"/>
          <w:bCs/>
          <w:sz w:val="28"/>
          <w:szCs w:val="28"/>
        </w:rPr>
      </w:pPr>
      <w:r w:rsidRPr="001974D4">
        <w:rPr>
          <w:rFonts w:ascii="Times New Roman" w:hAnsi="Times New Roman" w:cs="Times New Roman"/>
          <w:bCs/>
          <w:sz w:val="28"/>
          <w:szCs w:val="28"/>
        </w:rPr>
        <w:t>Moreso, I really appreciate Mrs</w:t>
      </w:r>
      <w:r>
        <w:rPr>
          <w:rFonts w:ascii="Times New Roman" w:hAnsi="Times New Roman" w:cs="Times New Roman"/>
          <w:bCs/>
          <w:sz w:val="28"/>
          <w:szCs w:val="28"/>
        </w:rPr>
        <w:t xml:space="preserve"> </w:t>
      </w:r>
      <w:r w:rsidRPr="001974D4">
        <w:rPr>
          <w:rFonts w:ascii="Times New Roman" w:hAnsi="Times New Roman" w:cs="Times New Roman"/>
          <w:bCs/>
          <w:sz w:val="28"/>
          <w:szCs w:val="28"/>
        </w:rPr>
        <w:t>Abdulraman</w:t>
      </w:r>
      <w:r>
        <w:rPr>
          <w:rFonts w:ascii="Times New Roman" w:hAnsi="Times New Roman" w:cs="Times New Roman"/>
          <w:bCs/>
          <w:sz w:val="28"/>
          <w:szCs w:val="28"/>
        </w:rPr>
        <w:t xml:space="preserve"> </w:t>
      </w:r>
      <w:r w:rsidRPr="001974D4">
        <w:rPr>
          <w:rFonts w:ascii="Times New Roman" w:hAnsi="Times New Roman" w:cs="Times New Roman"/>
          <w:bCs/>
          <w:sz w:val="28"/>
          <w:szCs w:val="28"/>
        </w:rPr>
        <w:t>Soffiyah</w:t>
      </w:r>
      <w:r>
        <w:rPr>
          <w:rFonts w:ascii="Times New Roman" w:hAnsi="Times New Roman" w:cs="Times New Roman"/>
          <w:bCs/>
          <w:sz w:val="28"/>
          <w:szCs w:val="28"/>
        </w:rPr>
        <w:t xml:space="preserve"> </w:t>
      </w:r>
      <w:r w:rsidRPr="001974D4">
        <w:rPr>
          <w:rFonts w:ascii="Times New Roman" w:hAnsi="Times New Roman" w:cs="Times New Roman"/>
          <w:bCs/>
          <w:sz w:val="28"/>
          <w:szCs w:val="28"/>
        </w:rPr>
        <w:t>Aladi, Muallimatu</w:t>
      </w:r>
      <w:r>
        <w:rPr>
          <w:rFonts w:ascii="Times New Roman" w:hAnsi="Times New Roman" w:cs="Times New Roman"/>
          <w:bCs/>
          <w:sz w:val="28"/>
          <w:szCs w:val="28"/>
        </w:rPr>
        <w:t xml:space="preserve"> </w:t>
      </w:r>
      <w:r w:rsidRPr="001974D4">
        <w:rPr>
          <w:rFonts w:ascii="Times New Roman" w:hAnsi="Times New Roman" w:cs="Times New Roman"/>
          <w:bCs/>
          <w:sz w:val="28"/>
          <w:szCs w:val="28"/>
        </w:rPr>
        <w:t>Hassanat</w:t>
      </w:r>
      <w:r>
        <w:rPr>
          <w:rFonts w:ascii="Times New Roman" w:hAnsi="Times New Roman" w:cs="Times New Roman"/>
          <w:bCs/>
          <w:sz w:val="28"/>
          <w:szCs w:val="28"/>
        </w:rPr>
        <w:t xml:space="preserve"> </w:t>
      </w:r>
      <w:r w:rsidRPr="001974D4">
        <w:rPr>
          <w:rFonts w:ascii="Times New Roman" w:hAnsi="Times New Roman" w:cs="Times New Roman"/>
          <w:bCs/>
          <w:sz w:val="28"/>
          <w:szCs w:val="28"/>
        </w:rPr>
        <w:t>Cisse</w:t>
      </w:r>
      <w:r>
        <w:rPr>
          <w:rFonts w:ascii="Times New Roman" w:hAnsi="Times New Roman" w:cs="Times New Roman"/>
          <w:bCs/>
          <w:sz w:val="28"/>
          <w:szCs w:val="28"/>
        </w:rPr>
        <w:t xml:space="preserve"> </w:t>
      </w:r>
      <w:r w:rsidRPr="001974D4">
        <w:rPr>
          <w:rFonts w:ascii="Times New Roman" w:hAnsi="Times New Roman" w:cs="Times New Roman"/>
          <w:bCs/>
          <w:sz w:val="28"/>
          <w:szCs w:val="28"/>
        </w:rPr>
        <w:t>Gbodofu, Mr</w:t>
      </w:r>
      <w:r>
        <w:rPr>
          <w:rFonts w:ascii="Times New Roman" w:hAnsi="Times New Roman" w:cs="Times New Roman"/>
          <w:bCs/>
          <w:sz w:val="28"/>
          <w:szCs w:val="28"/>
        </w:rPr>
        <w:t xml:space="preserve"> </w:t>
      </w:r>
      <w:r w:rsidRPr="001974D4">
        <w:rPr>
          <w:rFonts w:ascii="Times New Roman" w:hAnsi="Times New Roman" w:cs="Times New Roman"/>
          <w:bCs/>
          <w:sz w:val="28"/>
          <w:szCs w:val="28"/>
        </w:rPr>
        <w:t>Ismāila</w:t>
      </w:r>
      <w:r>
        <w:rPr>
          <w:rFonts w:ascii="Times New Roman" w:hAnsi="Times New Roman" w:cs="Times New Roman"/>
          <w:bCs/>
          <w:sz w:val="28"/>
          <w:szCs w:val="28"/>
        </w:rPr>
        <w:t xml:space="preserve"> </w:t>
      </w:r>
      <w:r w:rsidRPr="001974D4">
        <w:rPr>
          <w:rFonts w:ascii="Times New Roman" w:hAnsi="Times New Roman" w:cs="Times New Roman"/>
          <w:bCs/>
          <w:sz w:val="28"/>
          <w:szCs w:val="28"/>
        </w:rPr>
        <w:t>Sōlihu, Mr</w:t>
      </w:r>
      <w:r>
        <w:rPr>
          <w:rFonts w:ascii="Times New Roman" w:hAnsi="Times New Roman" w:cs="Times New Roman"/>
          <w:bCs/>
          <w:sz w:val="28"/>
          <w:szCs w:val="28"/>
        </w:rPr>
        <w:t xml:space="preserve"> </w:t>
      </w:r>
      <w:r w:rsidRPr="001974D4">
        <w:rPr>
          <w:rFonts w:ascii="Times New Roman" w:hAnsi="Times New Roman" w:cs="Times New Roman"/>
          <w:bCs/>
          <w:sz w:val="28"/>
          <w:szCs w:val="28"/>
        </w:rPr>
        <w:t>Sulyman</w:t>
      </w:r>
      <w:r>
        <w:rPr>
          <w:rFonts w:ascii="Times New Roman" w:hAnsi="Times New Roman" w:cs="Times New Roman"/>
          <w:bCs/>
          <w:sz w:val="28"/>
          <w:szCs w:val="28"/>
        </w:rPr>
        <w:t xml:space="preserve"> </w:t>
      </w:r>
      <w:r w:rsidRPr="001974D4">
        <w:rPr>
          <w:rFonts w:ascii="Times New Roman" w:hAnsi="Times New Roman" w:cs="Times New Roman"/>
          <w:bCs/>
          <w:sz w:val="28"/>
          <w:szCs w:val="28"/>
        </w:rPr>
        <w:t>Sōlihu</w:t>
      </w:r>
      <w:r>
        <w:rPr>
          <w:rFonts w:ascii="Times New Roman" w:hAnsi="Times New Roman" w:cs="Times New Roman"/>
          <w:bCs/>
          <w:sz w:val="28"/>
          <w:szCs w:val="28"/>
        </w:rPr>
        <w:t xml:space="preserve"> </w:t>
      </w:r>
      <w:r w:rsidRPr="001974D4">
        <w:rPr>
          <w:rFonts w:ascii="Times New Roman" w:hAnsi="Times New Roman" w:cs="Times New Roman"/>
          <w:bCs/>
          <w:sz w:val="28"/>
          <w:szCs w:val="28"/>
        </w:rPr>
        <w:t>and Mrs Khadijah Sōlihu may Almi</w:t>
      </w:r>
      <w:r>
        <w:rPr>
          <w:rFonts w:ascii="Times New Roman" w:hAnsi="Times New Roman" w:cs="Times New Roman"/>
          <w:bCs/>
          <w:sz w:val="28"/>
          <w:szCs w:val="28"/>
        </w:rPr>
        <w:t>ghty Allah perfect your efforts.</w:t>
      </w:r>
    </w:p>
    <w:p w:rsidR="007A5C31" w:rsidRPr="001974D4" w:rsidRDefault="007A5C31" w:rsidP="007A5C31">
      <w:pPr>
        <w:spacing w:after="0" w:line="480" w:lineRule="auto"/>
        <w:ind w:firstLine="720"/>
        <w:jc w:val="both"/>
        <w:rPr>
          <w:rFonts w:ascii="Times New Roman" w:hAnsi="Times New Roman" w:cs="Times New Roman"/>
          <w:bCs/>
          <w:sz w:val="28"/>
          <w:szCs w:val="28"/>
        </w:rPr>
      </w:pPr>
      <w:r w:rsidRPr="001974D4">
        <w:rPr>
          <w:rFonts w:ascii="Times New Roman" w:hAnsi="Times New Roman" w:cs="Times New Roman"/>
          <w:bCs/>
          <w:sz w:val="28"/>
          <w:szCs w:val="28"/>
        </w:rPr>
        <w:t>In addition, I acknowledge the financial support of my uncle: Barrister Yusuf Oba Abdulqadir, thank you for all you do sir, may you be rewarded immensely</w:t>
      </w:r>
      <w:r>
        <w:rPr>
          <w:rFonts w:ascii="Times New Roman" w:hAnsi="Times New Roman" w:cs="Times New Roman"/>
          <w:bCs/>
          <w:sz w:val="28"/>
          <w:szCs w:val="28"/>
        </w:rPr>
        <w:t>.</w:t>
      </w:r>
      <w:r w:rsidRPr="001974D4">
        <w:rPr>
          <w:rFonts w:ascii="Times New Roman" w:hAnsi="Times New Roman" w:cs="Times New Roman"/>
          <w:bCs/>
          <w:sz w:val="28"/>
          <w:szCs w:val="28"/>
        </w:rPr>
        <w:t xml:space="preserve"> </w:t>
      </w:r>
    </w:p>
    <w:p w:rsidR="007A5C31" w:rsidRPr="001974D4" w:rsidRDefault="007A5C31" w:rsidP="007A5C31">
      <w:pPr>
        <w:spacing w:after="0" w:line="480" w:lineRule="auto"/>
        <w:ind w:firstLine="720"/>
        <w:jc w:val="both"/>
        <w:rPr>
          <w:rFonts w:ascii="Times New Roman" w:hAnsi="Times New Roman" w:cs="Times New Roman"/>
          <w:bCs/>
          <w:sz w:val="28"/>
          <w:szCs w:val="28"/>
        </w:rPr>
      </w:pPr>
      <w:r w:rsidRPr="001974D4">
        <w:rPr>
          <w:rFonts w:ascii="Times New Roman" w:hAnsi="Times New Roman" w:cs="Times New Roman"/>
          <w:bCs/>
          <w:sz w:val="28"/>
          <w:szCs w:val="28"/>
        </w:rPr>
        <w:t>To my co-project mates starting with Hannah (who we named our CEO), my brother from another mother in person of Abdulazeez, Alfa Abdullah, Sofiyyah, Opemipo to mention a few thanks for being part and parcel of this journey.</w:t>
      </w:r>
    </w:p>
    <w:p w:rsidR="007A5C31" w:rsidRPr="001974D4" w:rsidRDefault="007A5C31" w:rsidP="007A5C31">
      <w:pPr>
        <w:spacing w:after="0" w:line="480" w:lineRule="auto"/>
        <w:ind w:firstLine="720"/>
        <w:jc w:val="both"/>
        <w:rPr>
          <w:rFonts w:ascii="Times New Roman" w:hAnsi="Times New Roman" w:cs="Times New Roman"/>
          <w:bCs/>
          <w:sz w:val="28"/>
          <w:szCs w:val="28"/>
        </w:rPr>
      </w:pPr>
      <w:r w:rsidRPr="001974D4">
        <w:rPr>
          <w:rFonts w:ascii="Times New Roman" w:hAnsi="Times New Roman" w:cs="Times New Roman"/>
          <w:bCs/>
          <w:sz w:val="28"/>
          <w:szCs w:val="28"/>
        </w:rPr>
        <w:lastRenderedPageBreak/>
        <w:t>I equally appreciate the support of my siblings: Yusuf Yahya, Yusuf Ummi</w:t>
      </w:r>
      <w:r>
        <w:rPr>
          <w:rFonts w:ascii="Times New Roman" w:hAnsi="Times New Roman" w:cs="Times New Roman"/>
          <w:bCs/>
          <w:sz w:val="28"/>
          <w:szCs w:val="28"/>
        </w:rPr>
        <w:t xml:space="preserve"> </w:t>
      </w:r>
      <w:r w:rsidRPr="001974D4">
        <w:rPr>
          <w:rFonts w:ascii="Times New Roman" w:hAnsi="Times New Roman" w:cs="Times New Roman"/>
          <w:bCs/>
          <w:sz w:val="28"/>
          <w:szCs w:val="28"/>
        </w:rPr>
        <w:t>Maimunah and Yusuf Zainab, thanks for standing by me spiritually, mentally, emotionally and financially during the course of my study.</w:t>
      </w:r>
    </w:p>
    <w:p w:rsidR="007A5C31" w:rsidRDefault="007A5C31" w:rsidP="007A5C31">
      <w:pPr>
        <w:spacing w:after="0" w:line="480" w:lineRule="auto"/>
        <w:ind w:firstLine="720"/>
        <w:jc w:val="both"/>
        <w:rPr>
          <w:rFonts w:ascii="Times New Roman" w:hAnsi="Times New Roman" w:cs="Times New Roman"/>
          <w:bCs/>
          <w:sz w:val="28"/>
          <w:szCs w:val="28"/>
        </w:rPr>
      </w:pPr>
      <w:r w:rsidRPr="001974D4">
        <w:rPr>
          <w:rFonts w:ascii="Times New Roman" w:hAnsi="Times New Roman" w:cs="Times New Roman"/>
          <w:bCs/>
          <w:sz w:val="28"/>
          <w:szCs w:val="28"/>
        </w:rPr>
        <w:t xml:space="preserve">Finally, to each and everyone who contributed to the success of this journey in a way or other who I couldn’t remember I say </w:t>
      </w:r>
      <w:r w:rsidR="005C5928" w:rsidRPr="001974D4">
        <w:rPr>
          <w:rFonts w:ascii="Times New Roman" w:hAnsi="Times New Roman" w:cs="Times New Roman"/>
          <w:bCs/>
          <w:sz w:val="28"/>
          <w:szCs w:val="28"/>
        </w:rPr>
        <w:t>Jazaakumullohu</w:t>
      </w:r>
      <w:r w:rsidR="005C5928">
        <w:rPr>
          <w:rFonts w:ascii="Times New Roman" w:hAnsi="Times New Roman" w:cs="Times New Roman"/>
          <w:bCs/>
          <w:sz w:val="28"/>
          <w:szCs w:val="28"/>
        </w:rPr>
        <w:t xml:space="preserve"> </w:t>
      </w:r>
      <w:r w:rsidR="005C5928" w:rsidRPr="001974D4">
        <w:rPr>
          <w:rFonts w:ascii="Times New Roman" w:hAnsi="Times New Roman" w:cs="Times New Roman"/>
          <w:bCs/>
          <w:sz w:val="28"/>
          <w:szCs w:val="28"/>
        </w:rPr>
        <w:t>khairon</w:t>
      </w:r>
      <w:r w:rsidRPr="001974D4">
        <w:rPr>
          <w:rFonts w:ascii="Times New Roman" w:hAnsi="Times New Roman" w:cs="Times New Roman"/>
          <w:bCs/>
          <w:sz w:val="28"/>
          <w:szCs w:val="28"/>
        </w:rPr>
        <w:t>.</w:t>
      </w:r>
    </w:p>
    <w:p w:rsidR="007A5C31" w:rsidRDefault="007A5C31" w:rsidP="007A5C31">
      <w:pPr>
        <w:rPr>
          <w:rFonts w:ascii="Times New Roman" w:hAnsi="Times New Roman" w:cs="Times New Roman"/>
          <w:b/>
          <w:bCs/>
          <w:sz w:val="28"/>
          <w:szCs w:val="28"/>
        </w:rPr>
      </w:pPr>
      <w:r>
        <w:rPr>
          <w:rFonts w:ascii="Times New Roman" w:hAnsi="Times New Roman" w:cs="Times New Roman"/>
          <w:b/>
          <w:bCs/>
          <w:sz w:val="28"/>
          <w:szCs w:val="28"/>
        </w:rPr>
        <w:br w:type="page"/>
      </w:r>
    </w:p>
    <w:p w:rsidR="007A5C31" w:rsidRPr="001974D4" w:rsidRDefault="007A5C31" w:rsidP="007A5C31">
      <w:pPr>
        <w:spacing w:after="0" w:line="360" w:lineRule="auto"/>
        <w:jc w:val="center"/>
        <w:rPr>
          <w:rFonts w:ascii="Times New Roman" w:hAnsi="Times New Roman" w:cs="Times New Roman"/>
          <w:b/>
          <w:bCs/>
          <w:i/>
          <w:sz w:val="28"/>
          <w:szCs w:val="28"/>
        </w:rPr>
      </w:pPr>
      <w:r w:rsidRPr="001974D4">
        <w:rPr>
          <w:rFonts w:ascii="Times New Roman" w:hAnsi="Times New Roman" w:cs="Times New Roman"/>
          <w:b/>
          <w:bCs/>
          <w:i/>
          <w:sz w:val="28"/>
          <w:szCs w:val="28"/>
        </w:rPr>
        <w:lastRenderedPageBreak/>
        <w:t>ABSTRACT</w:t>
      </w:r>
    </w:p>
    <w:p w:rsidR="007A5C31" w:rsidRPr="000841F4" w:rsidRDefault="007A5C31" w:rsidP="007A5C31">
      <w:pPr>
        <w:ind w:firstLine="720"/>
        <w:jc w:val="both"/>
        <w:rPr>
          <w:rFonts w:ascii="Times New Roman" w:hAnsi="Times New Roman" w:cs="Times New Roman"/>
          <w:i/>
          <w:sz w:val="28"/>
          <w:szCs w:val="28"/>
        </w:rPr>
      </w:pPr>
      <w:r w:rsidRPr="001974D4">
        <w:rPr>
          <w:rFonts w:ascii="Times New Roman" w:hAnsi="Times New Roman" w:cs="Times New Roman"/>
          <w:bCs/>
          <w:i/>
          <w:sz w:val="28"/>
          <w:szCs w:val="28"/>
        </w:rPr>
        <w:t xml:space="preserve">This study investigated the impact of scent leaf meal on body weight gain in broilers. Total of [102] broilers were randomly assigned to [5] treatment groups, receiving scent leaf meal at graded levels </w:t>
      </w:r>
      <w:r>
        <w:rPr>
          <w:rFonts w:ascii="Times New Roman" w:hAnsi="Times New Roman" w:cs="Times New Roman"/>
          <w:bCs/>
          <w:i/>
          <w:sz w:val="28"/>
          <w:szCs w:val="28"/>
        </w:rPr>
        <w:t xml:space="preserve">(0g, 250g, 500g, 750g) </w:t>
      </w:r>
      <w:r w:rsidRPr="001974D4">
        <w:rPr>
          <w:rFonts w:ascii="Times New Roman" w:hAnsi="Times New Roman" w:cs="Times New Roman"/>
          <w:bCs/>
          <w:i/>
          <w:sz w:val="28"/>
          <w:szCs w:val="28"/>
        </w:rPr>
        <w:t>and the fifth one with oxytetracycline of 0.65g/100kg as positive control) for six weeks. The results showed that broilers fed with scent leaf meal at [</w:t>
      </w:r>
      <w:r>
        <w:rPr>
          <w:rFonts w:ascii="Times New Roman" w:hAnsi="Times New Roman" w:cs="Times New Roman"/>
          <w:bCs/>
          <w:i/>
          <w:sz w:val="28"/>
          <w:szCs w:val="28"/>
        </w:rPr>
        <w:t>250g</w:t>
      </w:r>
      <w:r w:rsidRPr="001974D4">
        <w:rPr>
          <w:rFonts w:ascii="Times New Roman" w:hAnsi="Times New Roman" w:cs="Times New Roman"/>
          <w:bCs/>
          <w:i/>
          <w:sz w:val="28"/>
          <w:szCs w:val="28"/>
        </w:rPr>
        <w:t>] had significantly higher body weight gain compared to the control group. The study suggests that scent leaf meal can be a valuable feed supplement for enhancing growth performance in broilers. However, further research is needed to determine the optimal inclusion level and potential mechanisms underlying the observed effects. The findings of this study contribute to the development of sustainable and alternative feed strategies for the poultry industry</w:t>
      </w:r>
      <w:r w:rsidRPr="000841F4">
        <w:rPr>
          <w:rFonts w:ascii="Times New Roman" w:hAnsi="Times New Roman" w:cs="Times New Roman"/>
          <w:i/>
          <w:sz w:val="28"/>
          <w:szCs w:val="28"/>
        </w:rPr>
        <w:t>.</w:t>
      </w:r>
    </w:p>
    <w:p w:rsidR="007A5C31" w:rsidRDefault="007A5C31" w:rsidP="007A5C31">
      <w:pPr>
        <w:rPr>
          <w:rFonts w:ascii="Times New Roman" w:hAnsi="Times New Roman" w:cs="Times New Roman"/>
          <w:b/>
          <w:sz w:val="28"/>
          <w:szCs w:val="28"/>
        </w:rPr>
      </w:pPr>
      <w:r>
        <w:rPr>
          <w:rFonts w:ascii="Times New Roman" w:hAnsi="Times New Roman" w:cs="Times New Roman"/>
          <w:b/>
          <w:sz w:val="28"/>
          <w:szCs w:val="28"/>
        </w:rPr>
        <w:br w:type="page"/>
      </w:r>
    </w:p>
    <w:p w:rsidR="0069520D" w:rsidRPr="006C54A0" w:rsidRDefault="0069520D" w:rsidP="0069520D">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TABLE OF CONTENTS</w:t>
      </w:r>
    </w:p>
    <w:p w:rsidR="0069520D" w:rsidRPr="006C54A0" w:rsidRDefault="0069520D" w:rsidP="006952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69520D" w:rsidRPr="006C54A0" w:rsidRDefault="0069520D" w:rsidP="006952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69520D" w:rsidRPr="006C54A0" w:rsidRDefault="0069520D" w:rsidP="006952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69520D" w:rsidRPr="006C54A0" w:rsidRDefault="0069520D" w:rsidP="006952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69520D" w:rsidRPr="006C54A0" w:rsidRDefault="0069520D" w:rsidP="006952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69520D" w:rsidRPr="006C54A0" w:rsidRDefault="0069520D" w:rsidP="0069520D">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TABLE OF</w:t>
      </w:r>
      <w:r>
        <w:rPr>
          <w:rFonts w:ascii="Times New Roman" w:hAnsi="Times New Roman" w:cs="Times New Roman"/>
          <w:sz w:val="28"/>
          <w:szCs w:val="28"/>
        </w:rPr>
        <w:t xml:space="preserve">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69520D" w:rsidRPr="006C54A0" w:rsidRDefault="0069520D" w:rsidP="0069520D">
      <w:pPr>
        <w:spacing w:after="0" w:line="480" w:lineRule="auto"/>
        <w:jc w:val="both"/>
        <w:rPr>
          <w:rFonts w:ascii="Times New Roman" w:hAnsi="Times New Roman" w:cs="Times New Roman"/>
          <w:sz w:val="28"/>
          <w:szCs w:val="28"/>
        </w:rPr>
      </w:pPr>
      <w:r w:rsidRPr="006C54A0">
        <w:rPr>
          <w:rFonts w:ascii="Times New Roman" w:hAnsi="Times New Roman" w:cs="Times New Roman"/>
          <w:b/>
          <w:sz w:val="28"/>
          <w:szCs w:val="28"/>
        </w:rPr>
        <w:t>CHAPTER ONE: INTRODUCTION</w:t>
      </w:r>
    </w:p>
    <w:p w:rsidR="0069520D" w:rsidRPr="00E117D7" w:rsidRDefault="0069520D" w:rsidP="0069520D">
      <w:pPr>
        <w:spacing w:after="0" w:line="480" w:lineRule="auto"/>
        <w:jc w:val="both"/>
        <w:rPr>
          <w:rFonts w:ascii="Times New Roman" w:hAnsi="Times New Roman" w:cs="Times New Roman"/>
          <w:sz w:val="28"/>
        </w:rPr>
      </w:pPr>
      <w:r w:rsidRPr="00E117D7">
        <w:rPr>
          <w:rFonts w:ascii="Times New Roman" w:hAnsi="Times New Roman" w:cs="Times New Roman"/>
          <w:sz w:val="28"/>
        </w:rPr>
        <w:t>1.1</w:t>
      </w:r>
      <w:r w:rsidRPr="00E117D7">
        <w:rPr>
          <w:rFonts w:ascii="Times New Roman" w:hAnsi="Times New Roman" w:cs="Times New Roman"/>
          <w:sz w:val="28"/>
        </w:rPr>
        <w:tab/>
        <w:t>Background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w:t>
      </w:r>
    </w:p>
    <w:p w:rsidR="0069520D" w:rsidRPr="00E117D7" w:rsidRDefault="0069520D" w:rsidP="0069520D">
      <w:pPr>
        <w:spacing w:after="0" w:line="480" w:lineRule="auto"/>
        <w:jc w:val="both"/>
        <w:rPr>
          <w:rFonts w:ascii="Times New Roman" w:hAnsi="Times New Roman" w:cs="Times New Roman"/>
          <w:sz w:val="28"/>
        </w:rPr>
      </w:pPr>
      <w:r w:rsidRPr="00E117D7">
        <w:rPr>
          <w:rFonts w:ascii="Times New Roman" w:hAnsi="Times New Roman" w:cs="Times New Roman"/>
          <w:sz w:val="28"/>
        </w:rPr>
        <w:t>1.2</w:t>
      </w:r>
      <w:r w:rsidRPr="00E117D7">
        <w:rPr>
          <w:rFonts w:ascii="Times New Roman" w:hAnsi="Times New Roman" w:cs="Times New Roman"/>
          <w:sz w:val="28"/>
        </w:rPr>
        <w:tab/>
        <w:t>Statement of Problem</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w:t>
      </w:r>
    </w:p>
    <w:p w:rsidR="0069520D" w:rsidRPr="00E117D7" w:rsidRDefault="0069520D" w:rsidP="0069520D">
      <w:pPr>
        <w:spacing w:after="0" w:line="480" w:lineRule="auto"/>
        <w:jc w:val="both"/>
        <w:rPr>
          <w:rFonts w:ascii="Times New Roman" w:hAnsi="Times New Roman" w:cs="Times New Roman"/>
          <w:sz w:val="28"/>
        </w:rPr>
      </w:pPr>
      <w:r w:rsidRPr="00E117D7">
        <w:rPr>
          <w:rFonts w:ascii="Times New Roman" w:hAnsi="Times New Roman" w:cs="Times New Roman"/>
          <w:sz w:val="28"/>
        </w:rPr>
        <w:t>1.3</w:t>
      </w:r>
      <w:r w:rsidRPr="00E117D7">
        <w:rPr>
          <w:rFonts w:ascii="Times New Roman" w:hAnsi="Times New Roman" w:cs="Times New Roman"/>
          <w:sz w:val="28"/>
        </w:rPr>
        <w:tab/>
      </w:r>
      <w:r>
        <w:rPr>
          <w:rFonts w:ascii="Times New Roman" w:hAnsi="Times New Roman" w:cs="Times New Roman"/>
          <w:sz w:val="28"/>
        </w:rPr>
        <w:t xml:space="preserve">Research </w:t>
      </w:r>
      <w:r w:rsidRPr="00E117D7">
        <w:rPr>
          <w:rFonts w:ascii="Times New Roman" w:hAnsi="Times New Roman" w:cs="Times New Roman"/>
          <w:sz w:val="28"/>
        </w:rPr>
        <w:t>Objectives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w:t>
      </w:r>
    </w:p>
    <w:p w:rsidR="0069520D" w:rsidRPr="00E117D7" w:rsidRDefault="0069520D" w:rsidP="0069520D">
      <w:pPr>
        <w:spacing w:after="0" w:line="480" w:lineRule="auto"/>
        <w:jc w:val="both"/>
        <w:rPr>
          <w:rFonts w:ascii="Times New Roman" w:hAnsi="Times New Roman" w:cs="Times New Roman"/>
          <w:sz w:val="28"/>
        </w:rPr>
      </w:pPr>
      <w:r w:rsidRPr="00E117D7">
        <w:rPr>
          <w:rFonts w:ascii="Times New Roman" w:hAnsi="Times New Roman" w:cs="Times New Roman"/>
          <w:sz w:val="28"/>
        </w:rPr>
        <w:t>1.4</w:t>
      </w:r>
      <w:r w:rsidRPr="00E117D7">
        <w:rPr>
          <w:rFonts w:ascii="Times New Roman" w:hAnsi="Times New Roman" w:cs="Times New Roman"/>
          <w:sz w:val="28"/>
        </w:rPr>
        <w:tab/>
        <w:t>Research Questions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6</w:t>
      </w:r>
    </w:p>
    <w:p w:rsidR="0069520D" w:rsidRPr="00E117D7" w:rsidRDefault="0069520D" w:rsidP="0069520D">
      <w:pPr>
        <w:spacing w:after="0" w:line="480" w:lineRule="auto"/>
        <w:jc w:val="both"/>
        <w:rPr>
          <w:rFonts w:ascii="Times New Roman" w:hAnsi="Times New Roman" w:cs="Times New Roman"/>
          <w:sz w:val="28"/>
        </w:rPr>
      </w:pPr>
      <w:r>
        <w:rPr>
          <w:rFonts w:ascii="Times New Roman" w:hAnsi="Times New Roman" w:cs="Times New Roman"/>
          <w:sz w:val="28"/>
        </w:rPr>
        <w:t>1.5</w:t>
      </w:r>
      <w:r w:rsidRPr="00E117D7">
        <w:rPr>
          <w:rFonts w:ascii="Times New Roman" w:hAnsi="Times New Roman" w:cs="Times New Roman"/>
          <w:sz w:val="28"/>
        </w:rPr>
        <w:tab/>
        <w:t>Limitation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6</w:t>
      </w:r>
    </w:p>
    <w:p w:rsidR="0069520D" w:rsidRDefault="0069520D" w:rsidP="0069520D">
      <w:pPr>
        <w:spacing w:line="480" w:lineRule="auto"/>
        <w:rPr>
          <w:rFonts w:ascii="Times New Roman" w:hAnsi="Times New Roman" w:cs="Times New Roman"/>
          <w:sz w:val="28"/>
        </w:rPr>
      </w:pPr>
      <w:r w:rsidRPr="00E117D7">
        <w:rPr>
          <w:rFonts w:ascii="Times New Roman" w:hAnsi="Times New Roman" w:cs="Times New Roman"/>
          <w:sz w:val="28"/>
        </w:rPr>
        <w:t>1.7</w:t>
      </w:r>
      <w:r w:rsidRPr="00E117D7">
        <w:rPr>
          <w:rFonts w:ascii="Times New Roman" w:hAnsi="Times New Roman" w:cs="Times New Roman"/>
          <w:sz w:val="28"/>
        </w:rPr>
        <w:tab/>
        <w:t>Definition of Terms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6</w:t>
      </w:r>
    </w:p>
    <w:p w:rsidR="0069520D" w:rsidRPr="006C54A0" w:rsidRDefault="0069520D" w:rsidP="0069520D">
      <w:pPr>
        <w:spacing w:after="0" w:line="480" w:lineRule="auto"/>
        <w:jc w:val="both"/>
        <w:rPr>
          <w:rFonts w:ascii="Times New Roman" w:hAnsi="Times New Roman" w:cs="Times New Roman"/>
          <w:sz w:val="28"/>
          <w:szCs w:val="28"/>
        </w:rPr>
      </w:pPr>
      <w:r w:rsidRPr="006C54A0">
        <w:rPr>
          <w:rFonts w:ascii="Times New Roman" w:hAnsi="Times New Roman" w:cs="Times New Roman"/>
          <w:b/>
          <w:sz w:val="28"/>
          <w:szCs w:val="28"/>
        </w:rPr>
        <w:t>CHAPTER TWO: REVIEW OF RELATED LITERATURE</w:t>
      </w:r>
    </w:p>
    <w:p w:rsidR="0069520D" w:rsidRPr="000A091C" w:rsidRDefault="0069520D" w:rsidP="0069520D">
      <w:pPr>
        <w:spacing w:after="0" w:line="480" w:lineRule="auto"/>
        <w:jc w:val="both"/>
        <w:rPr>
          <w:rFonts w:ascii="Times New Roman" w:hAnsi="Times New Roman" w:cs="Times New Roman"/>
          <w:bCs/>
          <w:sz w:val="28"/>
          <w:szCs w:val="28"/>
        </w:rPr>
      </w:pPr>
      <w:r w:rsidRPr="000A091C">
        <w:rPr>
          <w:rFonts w:ascii="Times New Roman" w:hAnsi="Times New Roman" w:cs="Times New Roman"/>
          <w:bCs/>
          <w:sz w:val="28"/>
          <w:szCs w:val="28"/>
        </w:rPr>
        <w:t>2.1</w:t>
      </w:r>
      <w:r w:rsidRPr="000A091C">
        <w:rPr>
          <w:rFonts w:ascii="Times New Roman" w:hAnsi="Times New Roman" w:cs="Times New Roman"/>
          <w:bCs/>
          <w:sz w:val="28"/>
          <w:szCs w:val="28"/>
        </w:rPr>
        <w:tab/>
        <w:t>Broiler</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8</w:t>
      </w:r>
    </w:p>
    <w:p w:rsidR="0069520D" w:rsidRPr="000A091C" w:rsidRDefault="0069520D" w:rsidP="0069520D">
      <w:pPr>
        <w:spacing w:after="0" w:line="480" w:lineRule="auto"/>
        <w:jc w:val="both"/>
        <w:rPr>
          <w:rFonts w:ascii="Times New Roman" w:hAnsi="Times New Roman" w:cs="Times New Roman"/>
          <w:bCs/>
          <w:sz w:val="28"/>
          <w:szCs w:val="28"/>
        </w:rPr>
      </w:pPr>
      <w:r w:rsidRPr="000A091C">
        <w:rPr>
          <w:rFonts w:ascii="Times New Roman" w:hAnsi="Times New Roman" w:cs="Times New Roman"/>
          <w:bCs/>
          <w:sz w:val="28"/>
          <w:szCs w:val="28"/>
        </w:rPr>
        <w:lastRenderedPageBreak/>
        <w:t>2.2</w:t>
      </w:r>
      <w:r w:rsidRPr="000A091C">
        <w:rPr>
          <w:rFonts w:ascii="Times New Roman" w:hAnsi="Times New Roman" w:cs="Times New Roman"/>
          <w:bCs/>
          <w:sz w:val="28"/>
          <w:szCs w:val="28"/>
        </w:rPr>
        <w:tab/>
        <w:t>Feed Additives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8</w:t>
      </w:r>
    </w:p>
    <w:p w:rsidR="0069520D" w:rsidRPr="000A091C" w:rsidRDefault="0069520D" w:rsidP="0069520D">
      <w:pPr>
        <w:spacing w:after="0" w:line="480" w:lineRule="auto"/>
        <w:jc w:val="both"/>
        <w:rPr>
          <w:rFonts w:ascii="Times New Roman" w:hAnsi="Times New Roman" w:cs="Times New Roman"/>
          <w:bCs/>
          <w:sz w:val="28"/>
          <w:szCs w:val="28"/>
        </w:rPr>
      </w:pPr>
      <w:r w:rsidRPr="000A091C">
        <w:rPr>
          <w:rFonts w:ascii="Times New Roman" w:hAnsi="Times New Roman" w:cs="Times New Roman"/>
          <w:bCs/>
          <w:sz w:val="28"/>
          <w:szCs w:val="28"/>
        </w:rPr>
        <w:t>2.3</w:t>
      </w:r>
      <w:r w:rsidRPr="000A091C">
        <w:rPr>
          <w:rFonts w:ascii="Times New Roman" w:hAnsi="Times New Roman" w:cs="Times New Roman"/>
          <w:bCs/>
          <w:sz w:val="28"/>
          <w:szCs w:val="28"/>
        </w:rPr>
        <w:tab/>
        <w:t>Body Weight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rsidR="0069520D" w:rsidRPr="000A091C" w:rsidRDefault="0069520D" w:rsidP="0069520D">
      <w:pPr>
        <w:spacing w:after="0" w:line="480" w:lineRule="auto"/>
        <w:jc w:val="both"/>
        <w:rPr>
          <w:rFonts w:ascii="Times New Roman" w:hAnsi="Times New Roman" w:cs="Times New Roman"/>
          <w:bCs/>
          <w:sz w:val="28"/>
          <w:szCs w:val="28"/>
        </w:rPr>
      </w:pPr>
      <w:r w:rsidRPr="000A091C">
        <w:rPr>
          <w:rFonts w:ascii="Times New Roman" w:hAnsi="Times New Roman" w:cs="Times New Roman"/>
          <w:bCs/>
          <w:sz w:val="28"/>
          <w:szCs w:val="28"/>
        </w:rPr>
        <w:t>2.4</w:t>
      </w:r>
      <w:r w:rsidRPr="000A091C">
        <w:rPr>
          <w:rFonts w:ascii="Times New Roman" w:hAnsi="Times New Roman" w:cs="Times New Roman"/>
          <w:bCs/>
          <w:sz w:val="28"/>
          <w:szCs w:val="28"/>
        </w:rPr>
        <w:tab/>
        <w:t>Body Weight Gain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rsidR="0069520D" w:rsidRPr="000A091C" w:rsidRDefault="0069520D" w:rsidP="0069520D">
      <w:pPr>
        <w:spacing w:after="0" w:line="480" w:lineRule="auto"/>
        <w:jc w:val="both"/>
        <w:rPr>
          <w:rFonts w:ascii="Times New Roman" w:hAnsi="Times New Roman" w:cs="Times New Roman"/>
          <w:bCs/>
          <w:sz w:val="28"/>
          <w:szCs w:val="28"/>
        </w:rPr>
      </w:pPr>
      <w:r w:rsidRPr="000A091C">
        <w:rPr>
          <w:rFonts w:ascii="Times New Roman" w:hAnsi="Times New Roman" w:cs="Times New Roman"/>
          <w:bCs/>
          <w:sz w:val="28"/>
          <w:szCs w:val="28"/>
        </w:rPr>
        <w:t>2.5.1</w:t>
      </w:r>
      <w:r w:rsidRPr="000A091C">
        <w:rPr>
          <w:rFonts w:ascii="Times New Roman" w:hAnsi="Times New Roman" w:cs="Times New Roman"/>
          <w:bCs/>
          <w:sz w:val="28"/>
          <w:szCs w:val="28"/>
        </w:rPr>
        <w:tab/>
        <w:t xml:space="preserve">Scent Leaf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11</w:t>
      </w:r>
    </w:p>
    <w:p w:rsidR="0069520D" w:rsidRPr="000A091C" w:rsidRDefault="0069520D" w:rsidP="0069520D">
      <w:pPr>
        <w:spacing w:after="0" w:line="480" w:lineRule="auto"/>
        <w:jc w:val="both"/>
        <w:rPr>
          <w:rFonts w:ascii="Times New Roman" w:hAnsi="Times New Roman" w:cs="Times New Roman"/>
          <w:sz w:val="28"/>
          <w:szCs w:val="28"/>
        </w:rPr>
      </w:pPr>
      <w:r w:rsidRPr="000A091C">
        <w:rPr>
          <w:rFonts w:ascii="Times New Roman" w:hAnsi="Times New Roman" w:cs="Times New Roman"/>
          <w:bCs/>
          <w:sz w:val="28"/>
          <w:szCs w:val="28"/>
        </w:rPr>
        <w:t>2.5.2</w:t>
      </w:r>
      <w:r w:rsidRPr="000A091C">
        <w:rPr>
          <w:rFonts w:ascii="Times New Roman" w:hAnsi="Times New Roman" w:cs="Times New Roman"/>
          <w:bCs/>
          <w:sz w:val="28"/>
          <w:szCs w:val="28"/>
        </w:rPr>
        <w:tab/>
        <w:t>Uses of Scent Leaf</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13</w:t>
      </w:r>
    </w:p>
    <w:p w:rsidR="0069520D" w:rsidRPr="000A091C" w:rsidRDefault="0069520D" w:rsidP="0069520D">
      <w:pPr>
        <w:spacing w:after="0" w:line="480" w:lineRule="auto"/>
        <w:jc w:val="both"/>
        <w:rPr>
          <w:rFonts w:ascii="Times New Roman" w:hAnsi="Times New Roman" w:cs="Times New Roman"/>
          <w:sz w:val="28"/>
          <w:szCs w:val="28"/>
        </w:rPr>
      </w:pPr>
      <w:r w:rsidRPr="000A091C">
        <w:rPr>
          <w:rFonts w:ascii="Times New Roman" w:hAnsi="Times New Roman" w:cs="Times New Roman"/>
          <w:bCs/>
          <w:sz w:val="28"/>
          <w:szCs w:val="28"/>
        </w:rPr>
        <w:t>2.5.3</w:t>
      </w:r>
      <w:r w:rsidRPr="000A091C">
        <w:rPr>
          <w:rFonts w:ascii="Times New Roman" w:hAnsi="Times New Roman" w:cs="Times New Roman"/>
          <w:bCs/>
          <w:sz w:val="28"/>
          <w:szCs w:val="28"/>
        </w:rPr>
        <w:tab/>
        <w:t>Contents of Scent Leaf</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14</w:t>
      </w:r>
    </w:p>
    <w:p w:rsidR="0069520D" w:rsidRPr="000A091C" w:rsidRDefault="0069520D" w:rsidP="0069520D">
      <w:pPr>
        <w:spacing w:after="0" w:line="480" w:lineRule="auto"/>
        <w:jc w:val="both"/>
        <w:rPr>
          <w:rFonts w:ascii="Times New Roman" w:hAnsi="Times New Roman" w:cs="Times New Roman"/>
          <w:sz w:val="28"/>
          <w:szCs w:val="28"/>
        </w:rPr>
      </w:pPr>
      <w:r w:rsidRPr="000A091C">
        <w:rPr>
          <w:rFonts w:ascii="Times New Roman" w:hAnsi="Times New Roman" w:cs="Times New Roman"/>
          <w:bCs/>
          <w:sz w:val="28"/>
          <w:szCs w:val="28"/>
        </w:rPr>
        <w:t>2.5.4</w:t>
      </w:r>
      <w:r w:rsidRPr="000A091C">
        <w:rPr>
          <w:rFonts w:ascii="Times New Roman" w:hAnsi="Times New Roman" w:cs="Times New Roman"/>
          <w:bCs/>
          <w:sz w:val="28"/>
          <w:szCs w:val="28"/>
        </w:rPr>
        <w:tab/>
        <w:t xml:space="preserve">Effects of Scent Leaf on Broilers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15</w:t>
      </w:r>
    </w:p>
    <w:p w:rsidR="0069520D" w:rsidRPr="006C54A0" w:rsidRDefault="0069520D" w:rsidP="0069520D">
      <w:pPr>
        <w:spacing w:line="480" w:lineRule="auto"/>
        <w:rPr>
          <w:rFonts w:ascii="Times New Roman" w:hAnsi="Times New Roman" w:cs="Times New Roman"/>
          <w:b/>
          <w:sz w:val="28"/>
          <w:szCs w:val="28"/>
        </w:rPr>
      </w:pPr>
      <w:r w:rsidRPr="006C54A0">
        <w:rPr>
          <w:rFonts w:ascii="Times New Roman" w:hAnsi="Times New Roman" w:cs="Times New Roman"/>
          <w:b/>
          <w:sz w:val="28"/>
          <w:szCs w:val="28"/>
        </w:rPr>
        <w:t>CHAPTER THREE: RESEARCH METHODOLOGY</w:t>
      </w:r>
    </w:p>
    <w:p w:rsidR="0069520D" w:rsidRPr="006C54A0" w:rsidRDefault="0069520D" w:rsidP="006952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Pr="006C54A0">
        <w:rPr>
          <w:rFonts w:ascii="Times New Roman" w:hAnsi="Times New Roman" w:cs="Times New Roman"/>
          <w:sz w:val="28"/>
          <w:szCs w:val="28"/>
        </w:rPr>
        <w:t>Experiment</w:t>
      </w:r>
      <w:r>
        <w:rPr>
          <w:rFonts w:ascii="Times New Roman" w:hAnsi="Times New Roman" w:cs="Times New Roman"/>
          <w:sz w:val="28"/>
          <w:szCs w:val="28"/>
        </w:rPr>
        <w: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69520D" w:rsidRPr="009453D7" w:rsidRDefault="0069520D" w:rsidP="0069520D">
      <w:pPr>
        <w:spacing w:after="0" w:line="480" w:lineRule="auto"/>
        <w:jc w:val="both"/>
        <w:rPr>
          <w:rFonts w:ascii="Times New Roman" w:hAnsi="Times New Roman" w:cs="Times New Roman"/>
          <w:bCs/>
          <w:sz w:val="28"/>
          <w:szCs w:val="28"/>
        </w:rPr>
      </w:pPr>
      <w:r w:rsidRPr="009453D7">
        <w:rPr>
          <w:rFonts w:ascii="Times New Roman" w:hAnsi="Times New Roman" w:cs="Times New Roman"/>
          <w:bCs/>
          <w:sz w:val="28"/>
          <w:szCs w:val="28"/>
        </w:rPr>
        <w:t>3.2</w:t>
      </w:r>
      <w:r w:rsidRPr="009453D7">
        <w:rPr>
          <w:rFonts w:ascii="Times New Roman" w:hAnsi="Times New Roman" w:cs="Times New Roman"/>
          <w:bCs/>
          <w:sz w:val="28"/>
          <w:szCs w:val="28"/>
        </w:rPr>
        <w:tab/>
        <w:t>Preparation of the Experiment Material</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18</w:t>
      </w:r>
    </w:p>
    <w:p w:rsidR="0069520D" w:rsidRPr="009453D7" w:rsidRDefault="0069520D" w:rsidP="0069520D">
      <w:pPr>
        <w:spacing w:after="0" w:line="480" w:lineRule="auto"/>
        <w:jc w:val="both"/>
        <w:rPr>
          <w:rFonts w:ascii="Times New Roman" w:hAnsi="Times New Roman" w:cs="Times New Roman"/>
          <w:bCs/>
          <w:sz w:val="28"/>
          <w:szCs w:val="28"/>
        </w:rPr>
      </w:pPr>
      <w:r w:rsidRPr="009453D7">
        <w:rPr>
          <w:rFonts w:ascii="Times New Roman" w:hAnsi="Times New Roman" w:cs="Times New Roman"/>
          <w:bCs/>
          <w:sz w:val="28"/>
          <w:szCs w:val="28"/>
        </w:rPr>
        <w:t>3.3</w:t>
      </w:r>
      <w:r w:rsidRPr="009453D7">
        <w:rPr>
          <w:rFonts w:ascii="Times New Roman" w:hAnsi="Times New Roman" w:cs="Times New Roman"/>
          <w:bCs/>
          <w:sz w:val="28"/>
          <w:szCs w:val="28"/>
        </w:rPr>
        <w:tab/>
        <w:t>Preparation of the Experiment Site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18</w:t>
      </w:r>
    </w:p>
    <w:p w:rsidR="0069520D" w:rsidRPr="009453D7" w:rsidRDefault="0069520D" w:rsidP="0069520D">
      <w:pPr>
        <w:spacing w:after="0" w:line="480" w:lineRule="auto"/>
        <w:jc w:val="both"/>
        <w:rPr>
          <w:rFonts w:ascii="Times New Roman" w:hAnsi="Times New Roman" w:cs="Times New Roman"/>
          <w:bCs/>
          <w:sz w:val="28"/>
          <w:szCs w:val="28"/>
        </w:rPr>
      </w:pPr>
      <w:r w:rsidRPr="009453D7">
        <w:rPr>
          <w:rFonts w:ascii="Times New Roman" w:hAnsi="Times New Roman" w:cs="Times New Roman"/>
          <w:bCs/>
          <w:sz w:val="28"/>
          <w:szCs w:val="28"/>
        </w:rPr>
        <w:t>3.4</w:t>
      </w:r>
      <w:r w:rsidRPr="009453D7">
        <w:rPr>
          <w:rFonts w:ascii="Times New Roman" w:hAnsi="Times New Roman" w:cs="Times New Roman"/>
          <w:bCs/>
          <w:sz w:val="28"/>
          <w:szCs w:val="28"/>
        </w:rPr>
        <w:tab/>
        <w:t>Vaccination of the Birds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20</w:t>
      </w:r>
    </w:p>
    <w:p w:rsidR="0069520D" w:rsidRPr="009453D7" w:rsidRDefault="0069520D" w:rsidP="0069520D">
      <w:pPr>
        <w:spacing w:after="0" w:line="480" w:lineRule="auto"/>
        <w:jc w:val="both"/>
        <w:rPr>
          <w:rFonts w:ascii="Times New Roman" w:hAnsi="Times New Roman" w:cs="Times New Roman"/>
          <w:bCs/>
          <w:sz w:val="28"/>
          <w:szCs w:val="28"/>
        </w:rPr>
      </w:pPr>
      <w:r w:rsidRPr="009453D7">
        <w:rPr>
          <w:rFonts w:ascii="Times New Roman" w:hAnsi="Times New Roman" w:cs="Times New Roman"/>
          <w:bCs/>
          <w:sz w:val="28"/>
          <w:szCs w:val="28"/>
        </w:rPr>
        <w:t>3.5</w:t>
      </w:r>
      <w:r w:rsidRPr="009453D7">
        <w:rPr>
          <w:rFonts w:ascii="Times New Roman" w:hAnsi="Times New Roman" w:cs="Times New Roman"/>
          <w:bCs/>
          <w:sz w:val="28"/>
          <w:szCs w:val="28"/>
        </w:rPr>
        <w:tab/>
        <w:t>Feed Composition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20</w:t>
      </w:r>
    </w:p>
    <w:p w:rsidR="0069520D" w:rsidRPr="009453D7" w:rsidRDefault="0069520D" w:rsidP="0069520D">
      <w:pPr>
        <w:spacing w:after="0" w:line="480" w:lineRule="auto"/>
        <w:jc w:val="both"/>
        <w:rPr>
          <w:rFonts w:ascii="Times New Roman" w:hAnsi="Times New Roman" w:cs="Times New Roman"/>
          <w:bCs/>
          <w:sz w:val="28"/>
          <w:szCs w:val="28"/>
        </w:rPr>
      </w:pPr>
      <w:r w:rsidRPr="009453D7">
        <w:rPr>
          <w:rFonts w:ascii="Times New Roman" w:hAnsi="Times New Roman" w:cs="Times New Roman"/>
          <w:bCs/>
          <w:sz w:val="28"/>
          <w:szCs w:val="28"/>
        </w:rPr>
        <w:t>3.6</w:t>
      </w:r>
      <w:r w:rsidRPr="009453D7">
        <w:rPr>
          <w:rFonts w:ascii="Times New Roman" w:hAnsi="Times New Roman" w:cs="Times New Roman"/>
          <w:bCs/>
          <w:sz w:val="28"/>
          <w:szCs w:val="28"/>
        </w:rPr>
        <w:tab/>
        <w:t>Data Collection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21</w:t>
      </w:r>
    </w:p>
    <w:p w:rsidR="0069520D" w:rsidRPr="00894717" w:rsidRDefault="0069520D" w:rsidP="0069520D">
      <w:pPr>
        <w:spacing w:after="0" w:line="480" w:lineRule="auto"/>
        <w:jc w:val="both"/>
        <w:rPr>
          <w:rFonts w:ascii="Times New Roman" w:hAnsi="Times New Roman" w:cs="Times New Roman"/>
          <w:bCs/>
          <w:sz w:val="28"/>
          <w:szCs w:val="28"/>
        </w:rPr>
      </w:pPr>
      <w:r w:rsidRPr="009453D7">
        <w:rPr>
          <w:rFonts w:ascii="Times New Roman" w:hAnsi="Times New Roman" w:cs="Times New Roman"/>
          <w:bCs/>
          <w:sz w:val="28"/>
          <w:szCs w:val="28"/>
        </w:rPr>
        <w:t>3.7</w:t>
      </w:r>
      <w:r w:rsidRPr="009453D7">
        <w:rPr>
          <w:rFonts w:ascii="Times New Roman" w:hAnsi="Times New Roman" w:cs="Times New Roman"/>
          <w:bCs/>
          <w:sz w:val="28"/>
          <w:szCs w:val="28"/>
        </w:rPr>
        <w:tab/>
        <w:t>Data Analysis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21</w:t>
      </w:r>
    </w:p>
    <w:p w:rsidR="0069520D" w:rsidRDefault="0069520D">
      <w:pPr>
        <w:rPr>
          <w:rFonts w:ascii="Times New Roman" w:hAnsi="Times New Roman" w:cs="Times New Roman"/>
          <w:b/>
          <w:sz w:val="28"/>
          <w:szCs w:val="28"/>
        </w:rPr>
      </w:pPr>
      <w:r>
        <w:rPr>
          <w:rFonts w:ascii="Times New Roman" w:hAnsi="Times New Roman" w:cs="Times New Roman"/>
          <w:b/>
          <w:sz w:val="28"/>
          <w:szCs w:val="28"/>
        </w:rPr>
        <w:br w:type="page"/>
      </w:r>
    </w:p>
    <w:p w:rsidR="0069520D" w:rsidRPr="00AC6123" w:rsidRDefault="0069520D" w:rsidP="0069520D">
      <w:pPr>
        <w:spacing w:line="480" w:lineRule="auto"/>
        <w:jc w:val="both"/>
        <w:rPr>
          <w:rFonts w:ascii="Times New Roman" w:hAnsi="Times New Roman" w:cs="Times New Roman"/>
          <w:b/>
          <w:sz w:val="28"/>
          <w:szCs w:val="28"/>
        </w:rPr>
      </w:pPr>
      <w:r w:rsidRPr="006C54A0">
        <w:rPr>
          <w:rFonts w:ascii="Times New Roman" w:hAnsi="Times New Roman" w:cs="Times New Roman"/>
          <w:b/>
          <w:sz w:val="28"/>
          <w:szCs w:val="28"/>
        </w:rPr>
        <w:lastRenderedPageBreak/>
        <w:t>CHAPTER FOUR: RESULTS AND DISCUSSION</w:t>
      </w:r>
    </w:p>
    <w:p w:rsidR="0069520D" w:rsidRPr="006C54A0" w:rsidRDefault="0069520D" w:rsidP="006952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Pr="006C54A0">
        <w:rPr>
          <w:rFonts w:ascii="Times New Roman" w:hAnsi="Times New Roman" w:cs="Times New Roman"/>
          <w:sz w:val="28"/>
          <w:szCs w:val="28"/>
        </w:rPr>
        <w:t>Results</w:t>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69520D" w:rsidRPr="006C54A0" w:rsidRDefault="0069520D" w:rsidP="006952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sidRPr="006C54A0">
        <w:rPr>
          <w:rFonts w:ascii="Times New Roman" w:hAnsi="Times New Roman" w:cs="Times New Roman"/>
          <w:sz w:val="28"/>
          <w:szCs w:val="28"/>
        </w:rPr>
        <w:t>Discussion</w:t>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69520D" w:rsidRDefault="0069520D" w:rsidP="0069520D">
      <w:pPr>
        <w:spacing w:after="0" w:line="480" w:lineRule="auto"/>
        <w:ind w:left="2340" w:hanging="2340"/>
        <w:jc w:val="both"/>
        <w:rPr>
          <w:rFonts w:ascii="Times New Roman" w:hAnsi="Times New Roman" w:cs="Times New Roman"/>
          <w:b/>
          <w:sz w:val="28"/>
          <w:szCs w:val="28"/>
        </w:rPr>
      </w:pPr>
      <w:r>
        <w:rPr>
          <w:rFonts w:ascii="Times New Roman" w:hAnsi="Times New Roman" w:cs="Times New Roman"/>
          <w:b/>
          <w:sz w:val="28"/>
          <w:szCs w:val="28"/>
        </w:rPr>
        <w:t>CHAPTER FIVE:</w:t>
      </w:r>
    </w:p>
    <w:p w:rsidR="0069520D" w:rsidRPr="006C54A0" w:rsidRDefault="0069520D" w:rsidP="0069520D">
      <w:pPr>
        <w:spacing w:after="0" w:line="480" w:lineRule="auto"/>
        <w:ind w:left="2340" w:hanging="2340"/>
        <w:jc w:val="both"/>
        <w:rPr>
          <w:rFonts w:ascii="Times New Roman" w:hAnsi="Times New Roman" w:cs="Times New Roman"/>
          <w:sz w:val="28"/>
          <w:szCs w:val="28"/>
        </w:rPr>
      </w:pPr>
      <w:r w:rsidRPr="006C54A0">
        <w:rPr>
          <w:rFonts w:ascii="Times New Roman" w:hAnsi="Times New Roman" w:cs="Times New Roman"/>
          <w:b/>
          <w:sz w:val="28"/>
          <w:szCs w:val="28"/>
        </w:rPr>
        <w:t xml:space="preserve">SUMMARY CONCLUSION AND RECOMMENDATIONS </w:t>
      </w:r>
    </w:p>
    <w:p w:rsidR="0069520D" w:rsidRPr="006C54A0" w:rsidRDefault="0069520D" w:rsidP="006952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69520D" w:rsidRPr="006C54A0" w:rsidRDefault="0069520D" w:rsidP="006952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Pr>
          <w:rFonts w:ascii="Times New Roman" w:hAnsi="Times New Roman" w:cs="Times New Roman"/>
          <w:sz w:val="28"/>
          <w:szCs w:val="28"/>
        </w:rPr>
        <w:tab/>
        <w:t>28</w:t>
      </w:r>
    </w:p>
    <w:p w:rsidR="0069520D" w:rsidRDefault="0069520D" w:rsidP="006952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Pr="006C54A0">
        <w:rPr>
          <w:rFonts w:ascii="Times New Roman" w:hAnsi="Times New Roman" w:cs="Times New Roman"/>
          <w:sz w:val="28"/>
          <w:szCs w:val="28"/>
        </w:rPr>
        <w:t>Recommendations</w:t>
      </w:r>
      <w:r w:rsidRPr="006C54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7A5C31" w:rsidRPr="0069520D" w:rsidRDefault="007A5C31" w:rsidP="007A5C31">
      <w:pPr>
        <w:spacing w:after="0" w:line="480" w:lineRule="auto"/>
        <w:jc w:val="both"/>
        <w:rPr>
          <w:rFonts w:ascii="Times New Roman" w:hAnsi="Times New Roman" w:cs="Times New Roman"/>
          <w:b/>
          <w:sz w:val="28"/>
          <w:szCs w:val="28"/>
        </w:rPr>
        <w:sectPr w:rsidR="007A5C31" w:rsidRPr="0069520D" w:rsidSect="007A5C31">
          <w:footerReference w:type="default" r:id="rId7"/>
          <w:pgSz w:w="11520" w:h="14400"/>
          <w:pgMar w:top="864" w:right="1440" w:bottom="2880" w:left="2160" w:header="720" w:footer="1476" w:gutter="0"/>
          <w:pgNumType w:fmt="lowerRoman"/>
          <w:cols w:space="720"/>
          <w:docGrid w:linePitch="360"/>
        </w:sectPr>
      </w:pPr>
      <w:r w:rsidRPr="006C54A0">
        <w:rPr>
          <w:rFonts w:ascii="Times New Roman" w:hAnsi="Times New Roman" w:cs="Times New Roman"/>
          <w:b/>
          <w:sz w:val="28"/>
          <w:szCs w:val="28"/>
        </w:rPr>
        <w:t>REFERENCES</w:t>
      </w:r>
      <w:r w:rsidR="0069520D">
        <w:rPr>
          <w:rFonts w:ascii="Times New Roman" w:hAnsi="Times New Roman" w:cs="Times New Roman"/>
          <w:b/>
          <w:sz w:val="28"/>
          <w:szCs w:val="28"/>
        </w:rPr>
        <w:tab/>
      </w:r>
      <w:r w:rsidR="0069520D">
        <w:rPr>
          <w:rFonts w:ascii="Times New Roman" w:hAnsi="Times New Roman" w:cs="Times New Roman"/>
          <w:b/>
          <w:sz w:val="28"/>
          <w:szCs w:val="28"/>
        </w:rPr>
        <w:tab/>
      </w:r>
      <w:r w:rsidR="0069520D">
        <w:rPr>
          <w:rFonts w:ascii="Times New Roman" w:hAnsi="Times New Roman" w:cs="Times New Roman"/>
          <w:b/>
          <w:sz w:val="28"/>
          <w:szCs w:val="28"/>
        </w:rPr>
        <w:tab/>
      </w:r>
      <w:r w:rsidR="0069520D">
        <w:rPr>
          <w:rFonts w:ascii="Times New Roman" w:hAnsi="Times New Roman" w:cs="Times New Roman"/>
          <w:b/>
          <w:sz w:val="28"/>
          <w:szCs w:val="28"/>
        </w:rPr>
        <w:tab/>
      </w:r>
      <w:r w:rsidR="0069520D">
        <w:rPr>
          <w:rFonts w:ascii="Times New Roman" w:hAnsi="Times New Roman" w:cs="Times New Roman"/>
          <w:b/>
          <w:sz w:val="28"/>
          <w:szCs w:val="28"/>
        </w:rPr>
        <w:tab/>
      </w:r>
      <w:r w:rsidR="0069520D">
        <w:rPr>
          <w:rFonts w:ascii="Times New Roman" w:hAnsi="Times New Roman" w:cs="Times New Roman"/>
          <w:b/>
          <w:sz w:val="28"/>
          <w:szCs w:val="28"/>
        </w:rPr>
        <w:tab/>
      </w:r>
      <w:r w:rsidR="0069520D">
        <w:rPr>
          <w:rFonts w:ascii="Times New Roman" w:hAnsi="Times New Roman" w:cs="Times New Roman"/>
          <w:b/>
          <w:sz w:val="28"/>
          <w:szCs w:val="28"/>
        </w:rPr>
        <w:tab/>
      </w:r>
      <w:r w:rsidR="0069520D">
        <w:rPr>
          <w:rFonts w:ascii="Times New Roman" w:hAnsi="Times New Roman" w:cs="Times New Roman"/>
          <w:b/>
          <w:sz w:val="28"/>
          <w:szCs w:val="28"/>
        </w:rPr>
        <w:tab/>
        <w:t>30</w:t>
      </w:r>
    </w:p>
    <w:p w:rsidR="00BF6651" w:rsidRDefault="00BF6651" w:rsidP="00BF6651">
      <w:pPr>
        <w:spacing w:after="0" w:line="480" w:lineRule="auto"/>
        <w:jc w:val="center"/>
        <w:rPr>
          <w:rFonts w:ascii="Times New Roman" w:hAnsi="Times New Roman" w:cs="Times New Roman"/>
          <w:b/>
          <w:bCs/>
          <w:sz w:val="28"/>
          <w:szCs w:val="28"/>
        </w:rPr>
      </w:pPr>
      <w:r w:rsidRPr="001321A0">
        <w:rPr>
          <w:rFonts w:ascii="Times New Roman" w:hAnsi="Times New Roman" w:cs="Times New Roman"/>
          <w:b/>
          <w:bCs/>
          <w:sz w:val="28"/>
          <w:szCs w:val="28"/>
        </w:rPr>
        <w:lastRenderedPageBreak/>
        <w:t>CHAPTER ONE</w:t>
      </w:r>
    </w:p>
    <w:p w:rsidR="00BF6651" w:rsidRPr="001321A0" w:rsidRDefault="00BF6651" w:rsidP="00BF6651">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INTRODUCTION</w:t>
      </w:r>
    </w:p>
    <w:p w:rsidR="00BF6651" w:rsidRPr="001321A0" w:rsidRDefault="00BF6651" w:rsidP="00BF6651">
      <w:pPr>
        <w:spacing w:after="0" w:line="480" w:lineRule="auto"/>
        <w:jc w:val="both"/>
        <w:rPr>
          <w:rFonts w:ascii="Times New Roman" w:hAnsi="Times New Roman" w:cs="Times New Roman"/>
          <w:b/>
          <w:bCs/>
          <w:sz w:val="28"/>
          <w:szCs w:val="28"/>
        </w:rPr>
      </w:pPr>
      <w:r w:rsidRPr="001321A0">
        <w:rPr>
          <w:rFonts w:ascii="Times New Roman" w:hAnsi="Times New Roman" w:cs="Times New Roman"/>
          <w:b/>
          <w:bCs/>
          <w:sz w:val="28"/>
          <w:szCs w:val="28"/>
        </w:rPr>
        <w:t>1.1</w:t>
      </w:r>
      <w:r>
        <w:rPr>
          <w:rFonts w:ascii="Times New Roman" w:hAnsi="Times New Roman" w:cs="Times New Roman"/>
          <w:b/>
          <w:bCs/>
          <w:sz w:val="28"/>
          <w:szCs w:val="28"/>
        </w:rPr>
        <w:tab/>
      </w:r>
      <w:r w:rsidRPr="001321A0">
        <w:rPr>
          <w:rFonts w:ascii="Times New Roman" w:hAnsi="Times New Roman" w:cs="Times New Roman"/>
          <w:b/>
          <w:bCs/>
          <w:sz w:val="28"/>
          <w:szCs w:val="28"/>
        </w:rPr>
        <w:t xml:space="preserve">Background of the Study </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Poultry production is a significant contributor to the global food industry, providing a primary source of protein for millions of people (Oyediji 2015). However, the increasing demand for poultry products has led to concerns about the sustainability and efficiency of organic poultry production systems.</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Christopher </w:t>
      </w:r>
      <w:r w:rsidRPr="001321A0">
        <w:rPr>
          <w:rFonts w:ascii="Times New Roman" w:hAnsi="Times New Roman" w:cs="Times New Roman"/>
          <w:i/>
          <w:sz w:val="28"/>
          <w:szCs w:val="28"/>
        </w:rPr>
        <w:t>et al.,</w:t>
      </w:r>
      <w:r w:rsidRPr="001321A0">
        <w:rPr>
          <w:rFonts w:ascii="Times New Roman" w:hAnsi="Times New Roman" w:cs="Times New Roman"/>
          <w:sz w:val="28"/>
          <w:szCs w:val="28"/>
        </w:rPr>
        <w:t>. (1997) reported that Nigerians consume only 15g of animal protein per day. There has been a call for substantial increase in the intake of protein of animal origin in developing countries like Nigeria. This can be achieved through the production of broiler that have fast growth and attain market weight timely.</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In recent years, there has been growing interest in the use of alternative feed ingredients to reduce production costs and improve the nutritional value of poultry products. One such ingredient is scent leaf (Ocimum</w:t>
      </w:r>
      <w:r>
        <w:rPr>
          <w:rFonts w:ascii="Times New Roman" w:hAnsi="Times New Roman" w:cs="Times New Roman"/>
          <w:sz w:val="28"/>
          <w:szCs w:val="28"/>
        </w:rPr>
        <w:t xml:space="preserve"> </w:t>
      </w:r>
      <w:r w:rsidRPr="001321A0">
        <w:rPr>
          <w:rFonts w:ascii="Times New Roman" w:hAnsi="Times New Roman" w:cs="Times New Roman"/>
          <w:sz w:val="28"/>
          <w:szCs w:val="28"/>
        </w:rPr>
        <w:t xml:space="preserve">gratissimum), a tropical plant rich in bioactive compounds with potential benefits for animal health and productivity (Nosike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2017)</w:t>
      </w:r>
      <w:r>
        <w:rPr>
          <w:rFonts w:ascii="Times New Roman" w:hAnsi="Times New Roman" w:cs="Times New Roman"/>
          <w:sz w:val="28"/>
          <w:szCs w:val="28"/>
        </w:rPr>
        <w:t>.</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lastRenderedPageBreak/>
        <w:t xml:space="preserve">Antibiotic growth promoters have been used extensively to enhance poultry growth rates and feed efficiency; however, their overuse in poultry production has led to concerns about antibiotic resistance and residues in poultry products, Hence the need for natural growth promoters (Gaggìa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2010).</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There is an increasing interest in exploring natural growth promoters like medicinal herbs and plants for sustainable broiler production (Yang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2015). </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Scent leaf (Ocimum</w:t>
      </w:r>
      <w:r>
        <w:rPr>
          <w:rFonts w:ascii="Times New Roman" w:hAnsi="Times New Roman" w:cs="Times New Roman"/>
          <w:sz w:val="28"/>
          <w:szCs w:val="28"/>
        </w:rPr>
        <w:t xml:space="preserve"> </w:t>
      </w:r>
      <w:r w:rsidRPr="001321A0">
        <w:rPr>
          <w:rFonts w:ascii="Times New Roman" w:hAnsi="Times New Roman" w:cs="Times New Roman"/>
          <w:sz w:val="28"/>
          <w:szCs w:val="28"/>
        </w:rPr>
        <w:t xml:space="preserve">gratissimum), a herbaceous plant widely cultivated in tropical regions of Africa, is gaining attention as a potential alternative to antibiotic growth promoters (AGPs) in broiler chicken Production. Recent studies have highlighted scent leaf’s antimicrobial, antioxidant, and anti-Inflammatory properties, which can positively influence broilers’ growth, gut health, and Physiological performance (Toghyani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2020). </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Broiler chickens are particularly sensitive to dietary and environmental changes, and their growth performance and health are crucial for the poultry industry. Olaniyi and Ojerinde (2019) reported that dietary inclusion of scent leaf extract Improved weight gain and feed conversion </w:t>
      </w:r>
      <w:r w:rsidRPr="001321A0">
        <w:rPr>
          <w:rFonts w:ascii="Times New Roman" w:hAnsi="Times New Roman" w:cs="Times New Roman"/>
          <w:sz w:val="28"/>
          <w:szCs w:val="28"/>
        </w:rPr>
        <w:lastRenderedPageBreak/>
        <w:t xml:space="preserve">ratio in broilers, similar to the effects achieved with AGPs. The observed improvement is attributed to bioactive compounds such as eugenol, thymol, And other phenolics, enhancing the gut microbiota balance and physiological response (Akintoye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2021).</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In addition, scent leaves as a natural growth promoter align with consumer demand for antibiotic-Free poultry products and support the global shift toward more natural and organic animal farming Practices (Ademola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2022). </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Feeding of broiler with scent leaf at graded level can have a positive impact on the body weight gain. Studies have shown that supplementing broiler feed with scent leaf can improve weight gain and feed conversion ratio such that the poultries tend to consume more feed thereby increasing their rate of developing weight. It also enhance their level of feed conversion ratio and reduces inflammation while protecting the birds against oxidative stress</w:t>
      </w:r>
      <w:r>
        <w:rPr>
          <w:rFonts w:ascii="Times New Roman" w:hAnsi="Times New Roman" w:cs="Times New Roman"/>
          <w:sz w:val="28"/>
          <w:szCs w:val="28"/>
        </w:rPr>
        <w:t xml:space="preserve"> </w:t>
      </w:r>
      <w:r w:rsidRPr="001321A0">
        <w:rPr>
          <w:rFonts w:ascii="Times New Roman" w:hAnsi="Times New Roman" w:cs="Times New Roman"/>
          <w:sz w:val="28"/>
          <w:szCs w:val="28"/>
        </w:rPr>
        <w:t>(Roseline</w:t>
      </w:r>
      <w:r>
        <w:rPr>
          <w:rFonts w:ascii="Times New Roman" w:hAnsi="Times New Roman" w:cs="Times New Roman"/>
          <w:sz w:val="28"/>
          <w:szCs w:val="28"/>
        </w:rPr>
        <w:t xml:space="preserve"> </w:t>
      </w:r>
      <w:r w:rsidRPr="001321A0">
        <w:rPr>
          <w:rFonts w:ascii="Times New Roman" w:hAnsi="Times New Roman" w:cs="Times New Roman"/>
          <w:sz w:val="28"/>
          <w:szCs w:val="28"/>
        </w:rPr>
        <w:t>Yemisi</w:t>
      </w:r>
      <w:r>
        <w:rPr>
          <w:rFonts w:ascii="Times New Roman" w:hAnsi="Times New Roman" w:cs="Times New Roman"/>
          <w:sz w:val="28"/>
          <w:szCs w:val="28"/>
        </w:rPr>
        <w:t xml:space="preserve">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2021).</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Scent leaf has been used as an effective tool to improve animal performance, by selectively modifying the gut microflora, decreasing bacterial fermentation, reducing thickness of the intestinal wall and </w:t>
      </w:r>
      <w:r w:rsidRPr="001321A0">
        <w:rPr>
          <w:rFonts w:ascii="Times New Roman" w:hAnsi="Times New Roman" w:cs="Times New Roman"/>
          <w:sz w:val="28"/>
          <w:szCs w:val="28"/>
        </w:rPr>
        <w:lastRenderedPageBreak/>
        <w:t>suppressing bacterial catabolism. All these are important to improve health, nutrient availability and growth performance (Carlson and Fangman, 2000). </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This class of additive is gaining high interest especially in livestock sector due to the ban on the use of antibiotics as growth promoters in Europe in 1999, and also the high cost of synthetic drugs and their residual effects on livestock and their products (Mirzaei </w:t>
      </w:r>
      <w:r w:rsidRPr="001321A0">
        <w:rPr>
          <w:rFonts w:ascii="Times New Roman" w:hAnsi="Times New Roman" w:cs="Times New Roman"/>
          <w:i/>
          <w:sz w:val="28"/>
          <w:szCs w:val="28"/>
        </w:rPr>
        <w:t>et al.,</w:t>
      </w:r>
      <w:r w:rsidRPr="001321A0">
        <w:rPr>
          <w:rFonts w:ascii="Times New Roman" w:hAnsi="Times New Roman" w:cs="Times New Roman"/>
          <w:sz w:val="28"/>
          <w:szCs w:val="28"/>
        </w:rPr>
        <w:t>., 2012).</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This study aims to evaluate the efficacy of Scent Leaf as an alternative to antibiotic growth promoters in broiler poultry. By analyzing its impact on various performance, we seek to determine if Scent Leaf (Ocimum</w:t>
      </w:r>
      <w:r>
        <w:rPr>
          <w:rFonts w:ascii="Times New Roman" w:hAnsi="Times New Roman" w:cs="Times New Roman"/>
          <w:sz w:val="28"/>
          <w:szCs w:val="28"/>
        </w:rPr>
        <w:t xml:space="preserve"> </w:t>
      </w:r>
      <w:r w:rsidRPr="001321A0">
        <w:rPr>
          <w:rFonts w:ascii="Times New Roman" w:hAnsi="Times New Roman" w:cs="Times New Roman"/>
          <w:sz w:val="28"/>
          <w:szCs w:val="28"/>
        </w:rPr>
        <w:t>gratissimum), can provide a viable solution to enhance broiler production without the associated risks of antibiotic use. The outcomes of this evaluation could offer significant insights into Sustainable poultry management practices and contribute to the development of healthier and more environmentally friendly alternative in broiler productions.</w:t>
      </w:r>
    </w:p>
    <w:p w:rsidR="00BF6651" w:rsidRPr="001321A0" w:rsidRDefault="00BF6651" w:rsidP="00BF665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r>
      <w:r w:rsidRPr="001321A0">
        <w:rPr>
          <w:rFonts w:ascii="Times New Roman" w:hAnsi="Times New Roman" w:cs="Times New Roman"/>
          <w:b/>
          <w:bCs/>
          <w:sz w:val="28"/>
          <w:szCs w:val="28"/>
        </w:rPr>
        <w:t>Statement of the Problem</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Christopher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(1997) reported that Nigerians consume only 15g of animal Protein per day. There has been a call for substantial increase in the intake of protein of animal origin in developing countries like Nigeria. This can be achieved through the production of broiler that  have fast growth and </w:t>
      </w:r>
      <w:r w:rsidRPr="001321A0">
        <w:rPr>
          <w:rFonts w:ascii="Times New Roman" w:hAnsi="Times New Roman" w:cs="Times New Roman"/>
          <w:sz w:val="28"/>
          <w:szCs w:val="28"/>
        </w:rPr>
        <w:lastRenderedPageBreak/>
        <w:t>attain market weight timely. And traditional, poultry feed ingredients are becoming increasingly expensive and unsustainable.</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There is a need for alternative feed sources that can improve production efficiency, reduce costs, and enhance environmental sustainabilitythereby influencing the growth rate and body weight of broiler with minimal cost.</w:t>
      </w:r>
    </w:p>
    <w:p w:rsidR="00BF6651" w:rsidRPr="001321A0" w:rsidRDefault="00BF6651" w:rsidP="00BF6651">
      <w:pPr>
        <w:spacing w:after="0" w:line="480" w:lineRule="auto"/>
        <w:jc w:val="both"/>
        <w:rPr>
          <w:rFonts w:ascii="Times New Roman" w:hAnsi="Times New Roman" w:cs="Times New Roman"/>
          <w:b/>
          <w:bCs/>
          <w:iCs/>
          <w:sz w:val="28"/>
          <w:szCs w:val="28"/>
        </w:rPr>
      </w:pPr>
      <w:r w:rsidRPr="001321A0">
        <w:rPr>
          <w:rFonts w:ascii="Times New Roman" w:hAnsi="Times New Roman" w:cs="Times New Roman"/>
          <w:b/>
          <w:bCs/>
          <w:iCs/>
          <w:sz w:val="28"/>
          <w:szCs w:val="28"/>
        </w:rPr>
        <w:t>1.3</w:t>
      </w:r>
      <w:r w:rsidRPr="001321A0">
        <w:rPr>
          <w:rFonts w:ascii="Times New Roman" w:hAnsi="Times New Roman" w:cs="Times New Roman"/>
          <w:b/>
          <w:bCs/>
          <w:iCs/>
          <w:sz w:val="28"/>
          <w:szCs w:val="28"/>
        </w:rPr>
        <w:tab/>
        <w:t>Research Objectives</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Objectives of this study includes;</w:t>
      </w:r>
    </w:p>
    <w:p w:rsidR="00BF6651" w:rsidRPr="001321A0" w:rsidRDefault="00BF6651" w:rsidP="00BF6651">
      <w:pPr>
        <w:pStyle w:val="ListParagraph"/>
        <w:numPr>
          <w:ilvl w:val="0"/>
          <w:numId w:val="19"/>
        </w:numPr>
        <w:spacing w:after="0" w:line="480" w:lineRule="auto"/>
        <w:ind w:left="720"/>
        <w:jc w:val="both"/>
        <w:rPr>
          <w:rFonts w:ascii="Times New Roman" w:hAnsi="Times New Roman" w:cs="Times New Roman"/>
          <w:sz w:val="28"/>
          <w:szCs w:val="28"/>
        </w:rPr>
      </w:pPr>
      <w:r w:rsidRPr="001321A0">
        <w:rPr>
          <w:rFonts w:ascii="Times New Roman" w:hAnsi="Times New Roman" w:cs="Times New Roman"/>
          <w:sz w:val="28"/>
          <w:szCs w:val="28"/>
        </w:rPr>
        <w:t>To study the effect of scent leaf on the weight gain of broiler birds</w:t>
      </w:r>
    </w:p>
    <w:p w:rsidR="00BF6651" w:rsidRPr="001321A0" w:rsidRDefault="00BF6651" w:rsidP="00BF6651">
      <w:pPr>
        <w:pStyle w:val="ListParagraph"/>
        <w:numPr>
          <w:ilvl w:val="0"/>
          <w:numId w:val="19"/>
        </w:numPr>
        <w:spacing w:after="0" w:line="480" w:lineRule="auto"/>
        <w:ind w:left="720"/>
        <w:jc w:val="both"/>
        <w:rPr>
          <w:rFonts w:ascii="Times New Roman" w:hAnsi="Times New Roman" w:cs="Times New Roman"/>
          <w:sz w:val="28"/>
          <w:szCs w:val="28"/>
        </w:rPr>
      </w:pPr>
      <w:r w:rsidRPr="001321A0">
        <w:rPr>
          <w:rFonts w:ascii="Times New Roman" w:hAnsi="Times New Roman" w:cs="Times New Roman"/>
          <w:sz w:val="28"/>
          <w:szCs w:val="28"/>
        </w:rPr>
        <w:t>To evaluate the actual percentage of scent leaf needed to get the expected weight gain</w:t>
      </w:r>
    </w:p>
    <w:p w:rsidR="00BF6651" w:rsidRPr="001321A0" w:rsidRDefault="00BF6651" w:rsidP="00BF6651">
      <w:pPr>
        <w:pStyle w:val="ListParagraph"/>
        <w:numPr>
          <w:ilvl w:val="0"/>
          <w:numId w:val="19"/>
        </w:numPr>
        <w:spacing w:after="0" w:line="480" w:lineRule="auto"/>
        <w:ind w:left="720"/>
        <w:jc w:val="both"/>
        <w:rPr>
          <w:rFonts w:ascii="Times New Roman" w:hAnsi="Times New Roman" w:cs="Times New Roman"/>
          <w:sz w:val="28"/>
          <w:szCs w:val="28"/>
        </w:rPr>
      </w:pPr>
      <w:r w:rsidRPr="001321A0">
        <w:rPr>
          <w:rFonts w:ascii="Times New Roman" w:hAnsi="Times New Roman" w:cs="Times New Roman"/>
          <w:sz w:val="28"/>
          <w:szCs w:val="28"/>
        </w:rPr>
        <w:t>To evaluate the effects of scent leaf meal on the performance of broiler growth</w:t>
      </w:r>
    </w:p>
    <w:p w:rsidR="00BF6651" w:rsidRDefault="00BF6651" w:rsidP="00BF6651">
      <w:pPr>
        <w:rPr>
          <w:rFonts w:ascii="Times New Roman" w:hAnsi="Times New Roman" w:cs="Times New Roman"/>
          <w:b/>
          <w:bCs/>
          <w:sz w:val="28"/>
          <w:szCs w:val="28"/>
        </w:rPr>
      </w:pPr>
      <w:r>
        <w:rPr>
          <w:rFonts w:ascii="Times New Roman" w:hAnsi="Times New Roman" w:cs="Times New Roman"/>
          <w:b/>
          <w:bCs/>
          <w:sz w:val="28"/>
          <w:szCs w:val="28"/>
        </w:rPr>
        <w:br w:type="page"/>
      </w:r>
    </w:p>
    <w:p w:rsidR="00BF6651" w:rsidRPr="001321A0" w:rsidRDefault="00BF6651" w:rsidP="00BF6651">
      <w:pPr>
        <w:spacing w:after="0" w:line="480" w:lineRule="auto"/>
        <w:jc w:val="both"/>
        <w:rPr>
          <w:rFonts w:ascii="Times New Roman" w:hAnsi="Times New Roman" w:cs="Times New Roman"/>
          <w:b/>
          <w:bCs/>
          <w:sz w:val="28"/>
          <w:szCs w:val="28"/>
        </w:rPr>
      </w:pPr>
      <w:r w:rsidRPr="001321A0">
        <w:rPr>
          <w:rFonts w:ascii="Times New Roman" w:hAnsi="Times New Roman" w:cs="Times New Roman"/>
          <w:b/>
          <w:bCs/>
          <w:sz w:val="28"/>
          <w:szCs w:val="28"/>
        </w:rPr>
        <w:lastRenderedPageBreak/>
        <w:t>1.4</w:t>
      </w:r>
      <w:r>
        <w:rPr>
          <w:rFonts w:ascii="Times New Roman" w:hAnsi="Times New Roman" w:cs="Times New Roman"/>
          <w:b/>
          <w:bCs/>
          <w:sz w:val="28"/>
          <w:szCs w:val="28"/>
        </w:rPr>
        <w:tab/>
      </w:r>
      <w:r w:rsidRPr="001321A0">
        <w:rPr>
          <w:rFonts w:ascii="Times New Roman" w:hAnsi="Times New Roman" w:cs="Times New Roman"/>
          <w:b/>
          <w:bCs/>
          <w:sz w:val="28"/>
          <w:szCs w:val="28"/>
        </w:rPr>
        <w:t>Research Questions</w:t>
      </w:r>
    </w:p>
    <w:p w:rsidR="00BF6651" w:rsidRPr="001321A0" w:rsidRDefault="00BF6651" w:rsidP="00BF6651">
      <w:pPr>
        <w:pStyle w:val="ListParagraph"/>
        <w:numPr>
          <w:ilvl w:val="1"/>
          <w:numId w:val="20"/>
        </w:numPr>
        <w:spacing w:after="0" w:line="480" w:lineRule="auto"/>
        <w:ind w:left="720"/>
        <w:jc w:val="both"/>
        <w:rPr>
          <w:rFonts w:ascii="Times New Roman" w:hAnsi="Times New Roman" w:cs="Times New Roman"/>
          <w:sz w:val="28"/>
          <w:szCs w:val="28"/>
        </w:rPr>
      </w:pPr>
      <w:r w:rsidRPr="001321A0">
        <w:rPr>
          <w:rFonts w:ascii="Times New Roman" w:hAnsi="Times New Roman" w:cs="Times New Roman"/>
          <w:sz w:val="28"/>
          <w:szCs w:val="28"/>
        </w:rPr>
        <w:t>What are the effects of graded levels of scent leaf meal on body weight gain in broilers?</w:t>
      </w:r>
    </w:p>
    <w:p w:rsidR="00BF6651" w:rsidRPr="001321A0" w:rsidRDefault="00BF6651" w:rsidP="00BF6651">
      <w:pPr>
        <w:pStyle w:val="ListParagraph"/>
        <w:numPr>
          <w:ilvl w:val="1"/>
          <w:numId w:val="20"/>
        </w:numPr>
        <w:spacing w:after="0" w:line="480" w:lineRule="auto"/>
        <w:ind w:left="720"/>
        <w:jc w:val="both"/>
        <w:rPr>
          <w:rFonts w:ascii="Times New Roman" w:hAnsi="Times New Roman" w:cs="Times New Roman"/>
          <w:sz w:val="28"/>
          <w:szCs w:val="28"/>
        </w:rPr>
      </w:pPr>
      <w:r w:rsidRPr="001321A0">
        <w:rPr>
          <w:rFonts w:ascii="Times New Roman" w:hAnsi="Times New Roman" w:cs="Times New Roman"/>
          <w:sz w:val="28"/>
          <w:szCs w:val="28"/>
        </w:rPr>
        <w:t>What percentage is scent leaf is required to get a good result on the weight gain of broiler birds?</w:t>
      </w:r>
    </w:p>
    <w:p w:rsidR="00BF6651" w:rsidRPr="001321A0" w:rsidRDefault="00BF6651" w:rsidP="00BF6651">
      <w:pPr>
        <w:pStyle w:val="ListParagraph"/>
        <w:numPr>
          <w:ilvl w:val="1"/>
          <w:numId w:val="20"/>
        </w:numPr>
        <w:spacing w:after="0" w:line="480" w:lineRule="auto"/>
        <w:ind w:left="720"/>
        <w:jc w:val="both"/>
        <w:rPr>
          <w:rFonts w:ascii="Times New Roman" w:hAnsi="Times New Roman" w:cs="Times New Roman"/>
          <w:sz w:val="28"/>
          <w:szCs w:val="28"/>
        </w:rPr>
      </w:pPr>
      <w:r w:rsidRPr="001321A0">
        <w:rPr>
          <w:rFonts w:ascii="Times New Roman" w:hAnsi="Times New Roman" w:cs="Times New Roman"/>
          <w:sz w:val="28"/>
          <w:szCs w:val="28"/>
        </w:rPr>
        <w:t>Does scent leaf meal differs from other feed additives?</w:t>
      </w:r>
    </w:p>
    <w:p w:rsidR="00BF6651" w:rsidRPr="001321A0" w:rsidRDefault="00BF6651" w:rsidP="00BF665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1.5</w:t>
      </w:r>
      <w:r>
        <w:rPr>
          <w:rFonts w:ascii="Times New Roman" w:hAnsi="Times New Roman" w:cs="Times New Roman"/>
          <w:b/>
          <w:bCs/>
          <w:sz w:val="28"/>
          <w:szCs w:val="28"/>
        </w:rPr>
        <w:tab/>
      </w:r>
      <w:r w:rsidRPr="001321A0">
        <w:rPr>
          <w:rFonts w:ascii="Times New Roman" w:hAnsi="Times New Roman" w:cs="Times New Roman"/>
          <w:b/>
          <w:bCs/>
          <w:sz w:val="28"/>
          <w:szCs w:val="28"/>
        </w:rPr>
        <w:t>Limitation of the Study</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This study is limited to the feeding of broiler with scent leaf meal to investigate it’s effects on body weight gain of the birds up to six (6) weeks of age.</w:t>
      </w:r>
    </w:p>
    <w:p w:rsidR="00BF6651" w:rsidRPr="001321A0" w:rsidRDefault="00BF6651" w:rsidP="00BF6651">
      <w:pPr>
        <w:spacing w:after="0" w:line="480" w:lineRule="auto"/>
        <w:jc w:val="both"/>
        <w:rPr>
          <w:rFonts w:ascii="Times New Roman" w:hAnsi="Times New Roman" w:cs="Times New Roman"/>
          <w:b/>
          <w:bCs/>
          <w:sz w:val="28"/>
          <w:szCs w:val="28"/>
        </w:rPr>
      </w:pPr>
      <w:r w:rsidRPr="001321A0">
        <w:rPr>
          <w:rFonts w:ascii="Times New Roman" w:hAnsi="Times New Roman" w:cs="Times New Roman"/>
          <w:b/>
          <w:bCs/>
          <w:sz w:val="28"/>
          <w:szCs w:val="28"/>
        </w:rPr>
        <w:t xml:space="preserve">1.6 </w:t>
      </w:r>
      <w:r>
        <w:rPr>
          <w:rFonts w:ascii="Times New Roman" w:hAnsi="Times New Roman" w:cs="Times New Roman"/>
          <w:b/>
          <w:bCs/>
          <w:sz w:val="28"/>
          <w:szCs w:val="28"/>
        </w:rPr>
        <w:tab/>
      </w:r>
      <w:r w:rsidRPr="001321A0">
        <w:rPr>
          <w:rFonts w:ascii="Times New Roman" w:hAnsi="Times New Roman" w:cs="Times New Roman"/>
          <w:b/>
          <w:bCs/>
          <w:sz w:val="28"/>
          <w:szCs w:val="28"/>
        </w:rPr>
        <w:t>Definition of Terms</w:t>
      </w:r>
    </w:p>
    <w:p w:rsidR="00BF6651" w:rsidRPr="001321A0" w:rsidRDefault="00BF6651" w:rsidP="00BF6651">
      <w:pPr>
        <w:pStyle w:val="ListParagraph"/>
        <w:numPr>
          <w:ilvl w:val="1"/>
          <w:numId w:val="21"/>
        </w:numPr>
        <w:spacing w:after="0" w:line="480" w:lineRule="auto"/>
        <w:ind w:left="720"/>
        <w:jc w:val="both"/>
        <w:rPr>
          <w:rFonts w:ascii="Times New Roman" w:hAnsi="Times New Roman" w:cs="Times New Roman"/>
          <w:sz w:val="28"/>
          <w:szCs w:val="28"/>
        </w:rPr>
      </w:pPr>
      <w:r w:rsidRPr="001321A0">
        <w:rPr>
          <w:rFonts w:ascii="Times New Roman" w:hAnsi="Times New Roman" w:cs="Times New Roman"/>
          <w:sz w:val="28"/>
          <w:szCs w:val="28"/>
        </w:rPr>
        <w:t>Broilers: Young chickens (Gallus gallus domesticus) raised specifically for meat production.</w:t>
      </w:r>
    </w:p>
    <w:p w:rsidR="00BF6651" w:rsidRPr="001321A0" w:rsidRDefault="00BF6651" w:rsidP="00BF6651">
      <w:pPr>
        <w:pStyle w:val="ListParagraph"/>
        <w:numPr>
          <w:ilvl w:val="1"/>
          <w:numId w:val="21"/>
        </w:numPr>
        <w:spacing w:after="0" w:line="480" w:lineRule="auto"/>
        <w:ind w:left="720"/>
        <w:jc w:val="both"/>
        <w:rPr>
          <w:rFonts w:ascii="Times New Roman" w:hAnsi="Times New Roman" w:cs="Times New Roman"/>
          <w:sz w:val="28"/>
          <w:szCs w:val="28"/>
        </w:rPr>
      </w:pPr>
      <w:r w:rsidRPr="001321A0">
        <w:rPr>
          <w:rFonts w:ascii="Times New Roman" w:hAnsi="Times New Roman" w:cs="Times New Roman"/>
          <w:sz w:val="28"/>
          <w:szCs w:val="28"/>
        </w:rPr>
        <w:t>Scent leaf meal (SLM): Dried and processed leaves of Ocimum gratissimum, used as a feed additive.</w:t>
      </w:r>
    </w:p>
    <w:p w:rsidR="00BF6651" w:rsidRPr="001321A0" w:rsidRDefault="00BF6651" w:rsidP="00BF6651">
      <w:pPr>
        <w:pStyle w:val="ListParagraph"/>
        <w:numPr>
          <w:ilvl w:val="1"/>
          <w:numId w:val="21"/>
        </w:numPr>
        <w:spacing w:after="0" w:line="480" w:lineRule="auto"/>
        <w:ind w:left="720"/>
        <w:jc w:val="both"/>
        <w:rPr>
          <w:rFonts w:ascii="Times New Roman" w:hAnsi="Times New Roman" w:cs="Times New Roman"/>
          <w:sz w:val="28"/>
          <w:szCs w:val="28"/>
        </w:rPr>
      </w:pPr>
      <w:r w:rsidRPr="001321A0">
        <w:rPr>
          <w:rFonts w:ascii="Times New Roman" w:hAnsi="Times New Roman" w:cs="Times New Roman"/>
          <w:sz w:val="28"/>
          <w:szCs w:val="28"/>
        </w:rPr>
        <w:t>Graded levels: Varying grams of SLM added to the basal diet (0g, 250g, 500g, 750g).</w:t>
      </w:r>
    </w:p>
    <w:p w:rsidR="00BF6651" w:rsidRPr="001321A0" w:rsidRDefault="00BF6651" w:rsidP="00BF6651">
      <w:pPr>
        <w:pStyle w:val="ListParagraph"/>
        <w:numPr>
          <w:ilvl w:val="1"/>
          <w:numId w:val="21"/>
        </w:numPr>
        <w:spacing w:after="0" w:line="480" w:lineRule="auto"/>
        <w:ind w:left="720"/>
        <w:jc w:val="both"/>
        <w:rPr>
          <w:rFonts w:ascii="Times New Roman" w:hAnsi="Times New Roman" w:cs="Times New Roman"/>
          <w:sz w:val="28"/>
          <w:szCs w:val="28"/>
        </w:rPr>
      </w:pPr>
      <w:r w:rsidRPr="001321A0">
        <w:rPr>
          <w:rFonts w:ascii="Times New Roman" w:hAnsi="Times New Roman" w:cs="Times New Roman"/>
          <w:sz w:val="28"/>
          <w:szCs w:val="28"/>
        </w:rPr>
        <w:t>Basal diet: Standard feed formulation without SLM.</w:t>
      </w:r>
    </w:p>
    <w:p w:rsidR="00BF6651" w:rsidRDefault="00BF6651" w:rsidP="00BF6651">
      <w:pPr>
        <w:pStyle w:val="ListParagraph"/>
        <w:numPr>
          <w:ilvl w:val="1"/>
          <w:numId w:val="21"/>
        </w:numPr>
        <w:spacing w:after="0" w:line="480" w:lineRule="auto"/>
        <w:ind w:left="720"/>
        <w:jc w:val="both"/>
        <w:rPr>
          <w:rFonts w:ascii="Times New Roman" w:hAnsi="Times New Roman" w:cs="Times New Roman"/>
          <w:sz w:val="28"/>
          <w:szCs w:val="28"/>
        </w:rPr>
      </w:pPr>
      <w:r w:rsidRPr="001321A0">
        <w:rPr>
          <w:rFonts w:ascii="Times New Roman" w:hAnsi="Times New Roman" w:cs="Times New Roman"/>
          <w:sz w:val="28"/>
          <w:szCs w:val="28"/>
        </w:rPr>
        <w:lastRenderedPageBreak/>
        <w:t>Body weight gain (BWG): Increase in broiler weight over the study period.</w:t>
      </w:r>
    </w:p>
    <w:p w:rsidR="00BF6651" w:rsidRPr="001321A0" w:rsidRDefault="00BF6651" w:rsidP="00BF6651">
      <w:pPr>
        <w:pStyle w:val="ListParagraph"/>
        <w:numPr>
          <w:ilvl w:val="1"/>
          <w:numId w:val="21"/>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Feed intake: The values of feed taken by the bird.</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b/>
          <w:bCs/>
          <w:sz w:val="28"/>
          <w:szCs w:val="28"/>
        </w:rPr>
        <w:t>Abbreviations</w:t>
      </w:r>
      <w:r w:rsidRPr="001321A0">
        <w:rPr>
          <w:rFonts w:ascii="Times New Roman" w:hAnsi="Times New Roman" w:cs="Times New Roman"/>
          <w:sz w:val="28"/>
          <w:szCs w:val="28"/>
        </w:rPr>
        <w:t>:</w:t>
      </w:r>
    </w:p>
    <w:p w:rsidR="00BF6651" w:rsidRPr="001321A0" w:rsidRDefault="00BF6651" w:rsidP="00BF6651">
      <w:pPr>
        <w:pStyle w:val="ListParagraph"/>
        <w:numPr>
          <w:ilvl w:val="1"/>
          <w:numId w:val="19"/>
        </w:numPr>
        <w:spacing w:after="0" w:line="480" w:lineRule="auto"/>
        <w:ind w:left="720" w:hanging="360"/>
        <w:jc w:val="both"/>
        <w:rPr>
          <w:rFonts w:ascii="Times New Roman" w:hAnsi="Times New Roman" w:cs="Times New Roman"/>
          <w:sz w:val="28"/>
          <w:szCs w:val="28"/>
        </w:rPr>
      </w:pPr>
      <w:r w:rsidRPr="001321A0">
        <w:rPr>
          <w:rFonts w:ascii="Times New Roman" w:hAnsi="Times New Roman" w:cs="Times New Roman"/>
          <w:sz w:val="28"/>
          <w:szCs w:val="28"/>
        </w:rPr>
        <w:t>SLM – Scent Leaf Meal</w:t>
      </w:r>
    </w:p>
    <w:p w:rsidR="00BF6651" w:rsidRPr="001321A0" w:rsidRDefault="00BF6651" w:rsidP="00BF6651">
      <w:pPr>
        <w:pStyle w:val="ListParagraph"/>
        <w:numPr>
          <w:ilvl w:val="1"/>
          <w:numId w:val="19"/>
        </w:numPr>
        <w:spacing w:after="0" w:line="480" w:lineRule="auto"/>
        <w:ind w:left="720" w:hanging="360"/>
        <w:jc w:val="both"/>
        <w:rPr>
          <w:rFonts w:ascii="Times New Roman" w:hAnsi="Times New Roman" w:cs="Times New Roman"/>
          <w:sz w:val="28"/>
          <w:szCs w:val="28"/>
        </w:rPr>
      </w:pPr>
      <w:r w:rsidRPr="001321A0">
        <w:rPr>
          <w:rFonts w:ascii="Times New Roman" w:hAnsi="Times New Roman" w:cs="Times New Roman"/>
          <w:sz w:val="28"/>
          <w:szCs w:val="28"/>
        </w:rPr>
        <w:t>BWG – Body Weight Gain</w:t>
      </w:r>
    </w:p>
    <w:p w:rsidR="00BF6651" w:rsidRDefault="00BF6651" w:rsidP="00BF6651">
      <w:pPr>
        <w:pStyle w:val="ListParagraph"/>
        <w:numPr>
          <w:ilvl w:val="1"/>
          <w:numId w:val="19"/>
        </w:numPr>
        <w:spacing w:after="0" w:line="480" w:lineRule="auto"/>
        <w:ind w:left="720" w:hanging="360"/>
        <w:jc w:val="both"/>
        <w:rPr>
          <w:rFonts w:ascii="Times New Roman" w:hAnsi="Times New Roman" w:cs="Times New Roman"/>
          <w:sz w:val="28"/>
          <w:szCs w:val="28"/>
        </w:rPr>
      </w:pPr>
      <w:r w:rsidRPr="001321A0">
        <w:rPr>
          <w:rFonts w:ascii="Times New Roman" w:hAnsi="Times New Roman" w:cs="Times New Roman"/>
          <w:sz w:val="28"/>
          <w:szCs w:val="28"/>
        </w:rPr>
        <w:t>CG – Control Group</w:t>
      </w:r>
    </w:p>
    <w:p w:rsidR="00BF6651" w:rsidRDefault="00BF6651" w:rsidP="00BF6651">
      <w:pPr>
        <w:pStyle w:val="ListParagraph"/>
        <w:numPr>
          <w:ilvl w:val="1"/>
          <w:numId w:val="19"/>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FI- Feed Intake</w:t>
      </w:r>
    </w:p>
    <w:p w:rsidR="00BF6651" w:rsidRDefault="00BF6651" w:rsidP="00BF6651">
      <w:pPr>
        <w:rPr>
          <w:rFonts w:ascii="Times New Roman" w:hAnsi="Times New Roman" w:cs="Times New Roman"/>
          <w:b/>
          <w:bCs/>
          <w:sz w:val="28"/>
          <w:szCs w:val="28"/>
        </w:rPr>
      </w:pPr>
      <w:r>
        <w:rPr>
          <w:rFonts w:ascii="Times New Roman" w:hAnsi="Times New Roman" w:cs="Times New Roman"/>
          <w:b/>
          <w:bCs/>
          <w:sz w:val="28"/>
          <w:szCs w:val="28"/>
        </w:rPr>
        <w:br w:type="page"/>
      </w:r>
    </w:p>
    <w:p w:rsidR="00BF6651" w:rsidRPr="001321A0" w:rsidRDefault="00BF6651" w:rsidP="00BF6651">
      <w:pPr>
        <w:spacing w:after="0" w:line="480" w:lineRule="auto"/>
        <w:jc w:val="center"/>
        <w:rPr>
          <w:rFonts w:ascii="Times New Roman" w:hAnsi="Times New Roman" w:cs="Times New Roman"/>
          <w:b/>
          <w:bCs/>
          <w:sz w:val="28"/>
          <w:szCs w:val="28"/>
        </w:rPr>
      </w:pPr>
      <w:r w:rsidRPr="001321A0">
        <w:rPr>
          <w:rFonts w:ascii="Times New Roman" w:hAnsi="Times New Roman" w:cs="Times New Roman"/>
          <w:b/>
          <w:bCs/>
          <w:sz w:val="28"/>
          <w:szCs w:val="28"/>
        </w:rPr>
        <w:lastRenderedPageBreak/>
        <w:t>CHAPTER TWO</w:t>
      </w:r>
    </w:p>
    <w:p w:rsidR="00BF6651" w:rsidRDefault="00BF6651" w:rsidP="00BF6651">
      <w:pPr>
        <w:spacing w:after="0" w:line="480" w:lineRule="auto"/>
        <w:jc w:val="center"/>
        <w:rPr>
          <w:rFonts w:ascii="Times New Roman" w:hAnsi="Times New Roman" w:cs="Times New Roman"/>
          <w:b/>
          <w:bCs/>
          <w:sz w:val="28"/>
          <w:szCs w:val="28"/>
        </w:rPr>
      </w:pPr>
      <w:r w:rsidRPr="001321A0">
        <w:rPr>
          <w:rFonts w:ascii="Times New Roman" w:hAnsi="Times New Roman" w:cs="Times New Roman"/>
          <w:b/>
          <w:bCs/>
          <w:sz w:val="28"/>
          <w:szCs w:val="28"/>
        </w:rPr>
        <w:t>LITERATURE REVIEWS</w:t>
      </w:r>
    </w:p>
    <w:p w:rsidR="00BF6651" w:rsidRPr="001321A0" w:rsidRDefault="00BF6651" w:rsidP="00BF665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Pr>
          <w:rFonts w:ascii="Times New Roman" w:hAnsi="Times New Roman" w:cs="Times New Roman"/>
          <w:b/>
          <w:bCs/>
          <w:sz w:val="28"/>
          <w:szCs w:val="28"/>
        </w:rPr>
        <w:tab/>
      </w:r>
      <w:r w:rsidRPr="001321A0">
        <w:rPr>
          <w:rFonts w:ascii="Times New Roman" w:hAnsi="Times New Roman" w:cs="Times New Roman"/>
          <w:b/>
          <w:bCs/>
          <w:sz w:val="28"/>
          <w:szCs w:val="28"/>
        </w:rPr>
        <w:t>Broiler</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t>Breed broiler is any chicken (Gallus gallus domesticus) that is bred and raised specifically for meat production (Kruchten 2002).</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t>Typical broilers have white feathers and yellowish skin. Broiler or sometimes broiler-fryer is also used sometimes to refer specifically to younger chickens under 2kg as compared with the larger roasters (Gerrad 2019)</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t>The ability of a broiler chick to reach its potential body mass at around the seven week old mark is determined to a larger extent by what treatment it receives in the first two weeks of life, as this is the foundation period on to which the remaining five weeks will be built. Any mistakes during this period could prove costly later on (Garrigus, 2007).</w:t>
      </w:r>
    </w:p>
    <w:p w:rsidR="00BF6651" w:rsidRPr="001321A0" w:rsidRDefault="00BF6651" w:rsidP="00BF665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2.2</w:t>
      </w:r>
      <w:r>
        <w:rPr>
          <w:rFonts w:ascii="Times New Roman" w:hAnsi="Times New Roman" w:cs="Times New Roman"/>
          <w:b/>
          <w:bCs/>
          <w:sz w:val="28"/>
          <w:szCs w:val="28"/>
        </w:rPr>
        <w:tab/>
      </w:r>
      <w:r w:rsidRPr="001321A0">
        <w:rPr>
          <w:rFonts w:ascii="Times New Roman" w:hAnsi="Times New Roman" w:cs="Times New Roman"/>
          <w:b/>
          <w:bCs/>
          <w:sz w:val="28"/>
          <w:szCs w:val="28"/>
        </w:rPr>
        <w:t>Feed Additives</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According to the European Commission, feed additives are products used in animal nutrition for purposes of improving the quality of feed and the quality of food from animal origin or to improve the </w:t>
      </w:r>
      <w:r w:rsidRPr="001321A0">
        <w:rPr>
          <w:rFonts w:ascii="Times New Roman" w:hAnsi="Times New Roman" w:cs="Times New Roman"/>
          <w:sz w:val="28"/>
          <w:szCs w:val="28"/>
        </w:rPr>
        <w:lastRenderedPageBreak/>
        <w:t xml:space="preserve">animals’ performance and health, e.g., providing enhanced digestibility of the feed materials. Technically, feed additives are neither considered a requirement nor do guarantee high animal productivity or economic profitability in animal husbandry practices (Amit kumar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2018).</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t>One of the greatest challenges faced by farm managers, livestock rearers, animal scientists, as well as nutritionists involved in animal feed industry or research domain is designing the balanced ration practices of high yielding animals along with maintaining the cost-benefit ratio. Also, to be taken in consideration is the fact that meat, dairy, and animal by-product costs are not stable and vary for various reasons, and one among them is the feed cost involved (Thornton 2010).</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t>Feed additives are substances added to feed to improve efficiency of feed utilization and acceptance, or for enhanced metabolism and animal health (Terrence 2005).</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Peter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(2003) stated that feed additives are added for a variety of reasons which include addition of colour and flavour to diet and to alter the efficiency and speed of growth of animals.</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lastRenderedPageBreak/>
        <w:t xml:space="preserve">Of all the poultry inputs required for optimal commercial poultry production, feed accounts for between 65 and 75% of all cost items (Esiobu </w:t>
      </w:r>
      <w:r w:rsidRPr="001321A0">
        <w:rPr>
          <w:rFonts w:ascii="Times New Roman" w:hAnsi="Times New Roman" w:cs="Times New Roman"/>
          <w:i/>
          <w:sz w:val="28"/>
          <w:szCs w:val="28"/>
        </w:rPr>
        <w:t>et al</w:t>
      </w:r>
      <w:r w:rsidRPr="001321A0">
        <w:rPr>
          <w:rFonts w:ascii="Times New Roman" w:hAnsi="Times New Roman" w:cs="Times New Roman"/>
          <w:sz w:val="28"/>
          <w:szCs w:val="28"/>
        </w:rPr>
        <w:t>., 2014).</w:t>
      </w:r>
    </w:p>
    <w:p w:rsidR="00BF6651" w:rsidRPr="001321A0" w:rsidRDefault="00BF6651" w:rsidP="00BF665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2.3</w:t>
      </w:r>
      <w:r>
        <w:rPr>
          <w:rFonts w:ascii="Times New Roman" w:hAnsi="Times New Roman" w:cs="Times New Roman"/>
          <w:b/>
          <w:bCs/>
          <w:sz w:val="28"/>
          <w:szCs w:val="28"/>
        </w:rPr>
        <w:tab/>
      </w:r>
      <w:r w:rsidRPr="001321A0">
        <w:rPr>
          <w:rFonts w:ascii="Times New Roman" w:hAnsi="Times New Roman" w:cs="Times New Roman"/>
          <w:b/>
          <w:bCs/>
          <w:sz w:val="28"/>
          <w:szCs w:val="28"/>
        </w:rPr>
        <w:t>Body Weight</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Body weight is the measurement of a body’s mass, or the total amount of protein, fat, water, and bone mineral mass in their body. It’s usually expressed in kilograms or pounds. Body weight is used to assess obesity or eating disorders, and to determine if the body is a healthy weight (Joao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2017)</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t>Body weight reflects the additive mass of the various tissues that make up the organism and is a function of energy and nutrient balance over a prolonged period. Positive energy balance will result in weight gain (mainly from deposition of lipid in adipose tissue), whereas prolonged under nutrition will lead to weight loss (Finer 2013)</w:t>
      </w:r>
    </w:p>
    <w:p w:rsidR="00BF6651" w:rsidRPr="001321A0" w:rsidRDefault="00BF6651" w:rsidP="00BF665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2.4</w:t>
      </w:r>
      <w:r>
        <w:rPr>
          <w:rFonts w:ascii="Times New Roman" w:hAnsi="Times New Roman" w:cs="Times New Roman"/>
          <w:b/>
          <w:bCs/>
          <w:sz w:val="28"/>
          <w:szCs w:val="28"/>
        </w:rPr>
        <w:tab/>
      </w:r>
      <w:r w:rsidRPr="001321A0">
        <w:rPr>
          <w:rFonts w:ascii="Times New Roman" w:hAnsi="Times New Roman" w:cs="Times New Roman"/>
          <w:b/>
          <w:bCs/>
          <w:sz w:val="28"/>
          <w:szCs w:val="28"/>
        </w:rPr>
        <w:t>Body Weight Gain</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For broiler production, 24 hours is a big deal, with birds gaining 80-90 grams, on average, daily to reach target weights in 38-42 days. Broiler chicken vital weights and other environmental parameters are </w:t>
      </w:r>
      <w:r w:rsidRPr="001321A0">
        <w:rPr>
          <w:rFonts w:ascii="Times New Roman" w:hAnsi="Times New Roman" w:cs="Times New Roman"/>
          <w:sz w:val="28"/>
          <w:szCs w:val="28"/>
        </w:rPr>
        <w:lastRenderedPageBreak/>
        <w:t>closely monitored and analyzed to detect health issues or system errors before long-term damage occurs (Munter</w:t>
      </w:r>
      <w:r>
        <w:rPr>
          <w:rFonts w:ascii="Times New Roman" w:hAnsi="Times New Roman" w:cs="Times New Roman"/>
          <w:sz w:val="28"/>
          <w:szCs w:val="28"/>
        </w:rPr>
        <w:t xml:space="preserve"> </w:t>
      </w:r>
      <w:r w:rsidRPr="001321A0">
        <w:rPr>
          <w:rFonts w:ascii="Times New Roman" w:hAnsi="Times New Roman" w:cs="Times New Roman"/>
          <w:sz w:val="28"/>
          <w:szCs w:val="28"/>
        </w:rPr>
        <w:t>2024)</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This body weight gain is gotten by deducting the final weight gained from the initial weight and dividing it all with the numbers of days in which the birds are being reared i.e Average daily gain (ADG) (g/bird/day) = final weight gain-initial weight/ number of days (Manatsanum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2022)</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t>Providing a well-balanced diet with the necessary nutrients is essential to support broiler chicken growth and development. It is also important to ensure that the birds always have access to clean water (Munter</w:t>
      </w:r>
      <w:r>
        <w:rPr>
          <w:rFonts w:ascii="Times New Roman" w:hAnsi="Times New Roman" w:cs="Times New Roman"/>
          <w:sz w:val="28"/>
          <w:szCs w:val="28"/>
        </w:rPr>
        <w:t xml:space="preserve"> </w:t>
      </w:r>
      <w:r w:rsidRPr="001321A0">
        <w:rPr>
          <w:rFonts w:ascii="Times New Roman" w:hAnsi="Times New Roman" w:cs="Times New Roman"/>
          <w:sz w:val="28"/>
          <w:szCs w:val="28"/>
        </w:rPr>
        <w:t>2024)</w:t>
      </w:r>
    </w:p>
    <w:p w:rsidR="00BF6651" w:rsidRPr="001321A0" w:rsidRDefault="00BF6651" w:rsidP="00BF6651">
      <w:pPr>
        <w:spacing w:after="0" w:line="480" w:lineRule="auto"/>
        <w:jc w:val="both"/>
        <w:rPr>
          <w:rFonts w:ascii="Times New Roman" w:hAnsi="Times New Roman" w:cs="Times New Roman"/>
          <w:b/>
          <w:bCs/>
          <w:sz w:val="28"/>
          <w:szCs w:val="28"/>
        </w:rPr>
      </w:pPr>
      <w:r w:rsidRPr="001321A0">
        <w:rPr>
          <w:rFonts w:ascii="Times New Roman" w:hAnsi="Times New Roman" w:cs="Times New Roman"/>
          <w:b/>
          <w:bCs/>
          <w:sz w:val="28"/>
          <w:szCs w:val="28"/>
        </w:rPr>
        <w:t>2.5.</w:t>
      </w:r>
      <w:r>
        <w:rPr>
          <w:rFonts w:ascii="Times New Roman" w:hAnsi="Times New Roman" w:cs="Times New Roman"/>
          <w:b/>
          <w:bCs/>
          <w:sz w:val="28"/>
          <w:szCs w:val="28"/>
        </w:rPr>
        <w:t>1</w:t>
      </w:r>
      <w:r>
        <w:rPr>
          <w:rFonts w:ascii="Times New Roman" w:hAnsi="Times New Roman" w:cs="Times New Roman"/>
          <w:b/>
          <w:bCs/>
          <w:sz w:val="28"/>
          <w:szCs w:val="28"/>
        </w:rPr>
        <w:tab/>
      </w:r>
      <w:r w:rsidRPr="001321A0">
        <w:rPr>
          <w:rFonts w:ascii="Times New Roman" w:hAnsi="Times New Roman" w:cs="Times New Roman"/>
          <w:b/>
          <w:bCs/>
          <w:sz w:val="28"/>
          <w:szCs w:val="28"/>
        </w:rPr>
        <w:t xml:space="preserve">Scent Leaf </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t>Ocimum gratissimum (Efinrin in Yoruba) is in the family of Lamiaceae.  It is a native to Africa where it is used (particularly in West Africa) as a culinary herb. It is a herbaceous plant with woody main stems branching into a sub-shrub which can attain a height close to two metres and a large canopy</w:t>
      </w:r>
      <w:r>
        <w:rPr>
          <w:rFonts w:ascii="Times New Roman" w:hAnsi="Times New Roman" w:cs="Times New Roman"/>
          <w:sz w:val="28"/>
          <w:szCs w:val="28"/>
        </w:rPr>
        <w:t xml:space="preserve"> </w:t>
      </w:r>
      <w:r w:rsidRPr="001321A0">
        <w:rPr>
          <w:rFonts w:ascii="Times New Roman" w:hAnsi="Times New Roman" w:cs="Times New Roman"/>
          <w:sz w:val="28"/>
          <w:szCs w:val="28"/>
        </w:rPr>
        <w:t xml:space="preserve">depending on the soil quality in its habitat. It has a perennial habit; the leaves are ovate to ovate-lanceolate with crenate to serrate margins and hairy lower and upper surfaces. The </w:t>
      </w:r>
      <w:r w:rsidRPr="001321A0">
        <w:rPr>
          <w:rFonts w:ascii="Times New Roman" w:hAnsi="Times New Roman" w:cs="Times New Roman"/>
          <w:sz w:val="28"/>
          <w:szCs w:val="28"/>
        </w:rPr>
        <w:lastRenderedPageBreak/>
        <w:t>inflorescence is a cluster of racemes which are transiently terminal until the branch continues growth through lateral branches. The seeds are fertile and they are copious (Olufunke 2020)</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In Nigeria, it is grown as a decorative, medicinal and vegetable plant. As a result of its fragrant taste, it is often utilized as a spice. It is used to treat a variety of conditions, including diarrhea, gastrointestinal problems, and fever (Edeoga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2001)</w:t>
      </w:r>
    </w:p>
    <w:p w:rsidR="00BF6651" w:rsidRPr="001321A0" w:rsidRDefault="00BF6651" w:rsidP="00BF6651">
      <w:pPr>
        <w:pStyle w:val="ListParagraph"/>
        <w:spacing w:after="0" w:line="480" w:lineRule="auto"/>
        <w:ind w:left="360" w:firstLine="720"/>
        <w:jc w:val="both"/>
        <w:rPr>
          <w:rFonts w:ascii="Times New Roman" w:hAnsi="Times New Roman" w:cs="Times New Roman"/>
          <w:sz w:val="28"/>
          <w:szCs w:val="28"/>
        </w:rPr>
      </w:pPr>
      <w:r w:rsidRPr="001321A0">
        <w:rPr>
          <w:rFonts w:ascii="Times New Roman" w:hAnsi="Times New Roman" w:cs="Times New Roman"/>
          <w:sz w:val="28"/>
          <w:szCs w:val="28"/>
        </w:rPr>
        <w:t>Scent leaves, also known as basil leaves or ‘efinrin’ in Nigeria, are not only aromatic additions to culinary delights but also harbours a treasure trove of health benefits. It is widely used in traditional medicine across various cultures, most especially in Nigeria.</w:t>
      </w:r>
      <w:r>
        <w:rPr>
          <w:rFonts w:ascii="Times New Roman" w:hAnsi="Times New Roman" w:cs="Times New Roman"/>
          <w:sz w:val="28"/>
          <w:szCs w:val="28"/>
        </w:rPr>
        <w:t xml:space="preserve"> </w:t>
      </w:r>
      <w:r w:rsidRPr="001321A0">
        <w:rPr>
          <w:rFonts w:ascii="Times New Roman" w:hAnsi="Times New Roman" w:cs="Times New Roman"/>
          <w:sz w:val="28"/>
          <w:szCs w:val="28"/>
        </w:rPr>
        <w:t>They are rich in antioxidants, including vitamins A and C, which play pivotal roles in enhancing immune function. These antioxidants combat free radicals, bolstering the body’s defence system against infections, inflammations, and chronic diseases. Regular consumption may fortify the immune system, reducing the risk of illnesses and promoting longevity (Itoro Victoria 2024)</w:t>
      </w:r>
    </w:p>
    <w:p w:rsidR="00215FEC" w:rsidRDefault="00215FEC">
      <w:pPr>
        <w:rPr>
          <w:rFonts w:ascii="Times New Roman" w:hAnsi="Times New Roman" w:cs="Times New Roman"/>
          <w:b/>
          <w:bCs/>
          <w:sz w:val="28"/>
          <w:szCs w:val="28"/>
        </w:rPr>
      </w:pPr>
      <w:r>
        <w:rPr>
          <w:rFonts w:ascii="Times New Roman" w:hAnsi="Times New Roman" w:cs="Times New Roman"/>
          <w:b/>
          <w:bCs/>
          <w:sz w:val="28"/>
          <w:szCs w:val="28"/>
        </w:rPr>
        <w:br w:type="page"/>
      </w:r>
    </w:p>
    <w:p w:rsidR="00BF6651" w:rsidRPr="001321A0" w:rsidRDefault="00BF6651" w:rsidP="00BF6651">
      <w:pPr>
        <w:spacing w:after="0" w:line="480" w:lineRule="auto"/>
        <w:jc w:val="both"/>
        <w:rPr>
          <w:rFonts w:ascii="Times New Roman" w:hAnsi="Times New Roman" w:cs="Times New Roman"/>
          <w:sz w:val="28"/>
          <w:szCs w:val="28"/>
        </w:rPr>
      </w:pPr>
      <w:r w:rsidRPr="001321A0">
        <w:rPr>
          <w:rFonts w:ascii="Times New Roman" w:hAnsi="Times New Roman" w:cs="Times New Roman"/>
          <w:b/>
          <w:bCs/>
          <w:sz w:val="28"/>
          <w:szCs w:val="28"/>
        </w:rPr>
        <w:lastRenderedPageBreak/>
        <w:t>2.5.2</w:t>
      </w:r>
      <w:r>
        <w:rPr>
          <w:rFonts w:ascii="Times New Roman" w:hAnsi="Times New Roman" w:cs="Times New Roman"/>
          <w:b/>
          <w:bCs/>
          <w:sz w:val="28"/>
          <w:szCs w:val="28"/>
        </w:rPr>
        <w:tab/>
      </w:r>
      <w:r w:rsidRPr="001321A0">
        <w:rPr>
          <w:rFonts w:ascii="Times New Roman" w:hAnsi="Times New Roman" w:cs="Times New Roman"/>
          <w:b/>
          <w:bCs/>
          <w:sz w:val="28"/>
          <w:szCs w:val="28"/>
        </w:rPr>
        <w:t>Uses of Scent Leaf</w:t>
      </w:r>
    </w:p>
    <w:p w:rsidR="00BF6651" w:rsidRPr="001321A0" w:rsidRDefault="00BF6651" w:rsidP="00BF6651">
      <w:pPr>
        <w:spacing w:after="0" w:line="480" w:lineRule="auto"/>
        <w:ind w:left="350"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Recent research has shown that ocimum gratissimum is used as medication for persons living with AIDS and the Human Immunodeficiency Virus (HIV) (Ugbogu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2021).</w:t>
      </w:r>
    </w:p>
    <w:p w:rsidR="00BF6651" w:rsidRPr="001321A0" w:rsidRDefault="00BF6651" w:rsidP="00BF6651">
      <w:pPr>
        <w:spacing w:after="0" w:line="480" w:lineRule="auto"/>
        <w:ind w:left="350" w:firstLine="720"/>
        <w:jc w:val="both"/>
        <w:rPr>
          <w:rFonts w:ascii="Times New Roman" w:hAnsi="Times New Roman" w:cs="Times New Roman"/>
          <w:sz w:val="28"/>
          <w:szCs w:val="28"/>
        </w:rPr>
      </w:pPr>
      <w:r w:rsidRPr="001321A0">
        <w:rPr>
          <w:rFonts w:ascii="Times New Roman" w:hAnsi="Times New Roman" w:cs="Times New Roman"/>
          <w:sz w:val="28"/>
          <w:szCs w:val="28"/>
        </w:rPr>
        <w:t>According to studies, eating the ocimum gratissimum leaf’s stem helps prevent bad breath and keeps one’s teeth strong due to the presence of oral microorganisms present in scent leave whi</w:t>
      </w:r>
      <w:r>
        <w:rPr>
          <w:rFonts w:ascii="Times New Roman" w:hAnsi="Times New Roman" w:cs="Times New Roman"/>
          <w:sz w:val="28"/>
          <w:szCs w:val="28"/>
        </w:rPr>
        <w:t>ch helps to fight tooth decay (</w:t>
      </w:r>
      <w:r w:rsidRPr="001321A0">
        <w:rPr>
          <w:rFonts w:ascii="Times New Roman" w:hAnsi="Times New Roman" w:cs="Times New Roman"/>
          <w:sz w:val="28"/>
          <w:szCs w:val="28"/>
        </w:rPr>
        <w:t xml:space="preserve">Mbegbu </w:t>
      </w:r>
      <w:r w:rsidRPr="001321A0">
        <w:rPr>
          <w:rFonts w:ascii="Times New Roman" w:hAnsi="Times New Roman" w:cs="Times New Roman"/>
          <w:i/>
          <w:sz w:val="28"/>
          <w:szCs w:val="28"/>
        </w:rPr>
        <w:t>et al</w:t>
      </w:r>
      <w:r w:rsidRPr="001321A0">
        <w:rPr>
          <w:rFonts w:ascii="Times New Roman" w:hAnsi="Times New Roman" w:cs="Times New Roman"/>
          <w:sz w:val="28"/>
          <w:szCs w:val="28"/>
        </w:rPr>
        <w:t>, 2021 ). Scent leaves have a wide range of medical advantages. It has calcium and magnesium, both of which work to</w:t>
      </w:r>
      <w:r>
        <w:rPr>
          <w:rFonts w:ascii="Times New Roman" w:hAnsi="Times New Roman" w:cs="Times New Roman"/>
          <w:sz w:val="28"/>
          <w:szCs w:val="28"/>
        </w:rPr>
        <w:t xml:space="preserve"> lower blood sugar (</w:t>
      </w:r>
      <w:r w:rsidRPr="001321A0">
        <w:rPr>
          <w:rFonts w:ascii="Times New Roman" w:hAnsi="Times New Roman" w:cs="Times New Roman"/>
          <w:sz w:val="28"/>
          <w:szCs w:val="28"/>
        </w:rPr>
        <w:t xml:space="preserve">Okoduwa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2017 ). </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Scent leaves can be used to stop stomach aches, dysentery, diarrhea, and vomiting. It also helpsin prompt food digestion (Ademiluyi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2023).</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The whole plant and the essential oil have many applications in traditional medicine especially in Africa and India. It is commonly used in folk medicine to treat different diseases like upper respiratory tract infections, diarrhoea, headache, ophthalmic, skin diseases, pneumonia, cough, fever and conjunctivitis. Preparations from the whole plant are used as stomachic and in treating sunstroke, headache and influenza. The seeds have laxative properties and are prescribed for gonorrhoea. The essential oil </w:t>
      </w:r>
      <w:r w:rsidRPr="001321A0">
        <w:rPr>
          <w:rFonts w:ascii="Times New Roman" w:hAnsi="Times New Roman" w:cs="Times New Roman"/>
          <w:sz w:val="28"/>
          <w:szCs w:val="28"/>
        </w:rPr>
        <w:lastRenderedPageBreak/>
        <w:t>which has anti-inflammatory properties is an insect repellent; it is applied against fever, inflammations of the throat, ears or eyes, stomach pain, diarrhoea and skin diseases. It is being tested as an antibiotic. The plant is also cultivated as a hedge plant (Olufunke 2020)</w:t>
      </w:r>
    </w:p>
    <w:p w:rsidR="00BF6651" w:rsidRPr="001321A0" w:rsidRDefault="00BF6651" w:rsidP="00BF6651">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2.5.3</w:t>
      </w:r>
      <w:r>
        <w:rPr>
          <w:rFonts w:ascii="Times New Roman" w:hAnsi="Times New Roman" w:cs="Times New Roman"/>
          <w:b/>
          <w:bCs/>
          <w:sz w:val="28"/>
          <w:szCs w:val="28"/>
        </w:rPr>
        <w:tab/>
      </w:r>
      <w:r w:rsidRPr="001321A0">
        <w:rPr>
          <w:rFonts w:ascii="Times New Roman" w:hAnsi="Times New Roman" w:cs="Times New Roman"/>
          <w:b/>
          <w:bCs/>
          <w:sz w:val="28"/>
          <w:szCs w:val="28"/>
        </w:rPr>
        <w:t>Contents of Scent Leaf</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Ocimum gratissimum (scent leave) contains phenolic compounds such as rosmarinic acid, sinapic acid, salvigenin, garlic acid, catechins, methyl eugenol, caffeic acid, l-caftaric acid, trans-ferulic acid, l-chicoric acid, and flavonoids like xanthomicrol, cirsimaritin, rutin, apigenin, kaempferol and vixen (Dharsono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2022).</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 The greatest class of naturally occurring phenolic chemicals are flavonoids, which can be found in various plant sections both in their free form and as glycosides (Kumar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2013). </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Flavonoids are any of the numerous plant metabolites that were originally descended from flavone and they contain antioxidant characteristics (Nwosu </w:t>
      </w:r>
      <w:r w:rsidRPr="001321A0">
        <w:rPr>
          <w:rFonts w:ascii="Times New Roman" w:hAnsi="Times New Roman" w:cs="Times New Roman"/>
          <w:i/>
          <w:sz w:val="28"/>
          <w:szCs w:val="28"/>
        </w:rPr>
        <w:t>et al</w:t>
      </w:r>
      <w:r w:rsidRPr="001321A0">
        <w:rPr>
          <w:rFonts w:ascii="Times New Roman" w:hAnsi="Times New Roman" w:cs="Times New Roman"/>
          <w:sz w:val="28"/>
          <w:szCs w:val="28"/>
        </w:rPr>
        <w:t>, 2022).</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They mostly consist of a benzopyrone ring with phenolic or polyphenolic groups at various locations. Phenol, also known as carbolic acid, is a caustic, toxic molecule with a white, crystalline structure that is </w:t>
      </w:r>
      <w:r w:rsidRPr="001321A0">
        <w:rPr>
          <w:rFonts w:ascii="Times New Roman" w:hAnsi="Times New Roman" w:cs="Times New Roman"/>
          <w:sz w:val="28"/>
          <w:szCs w:val="28"/>
        </w:rPr>
        <w:lastRenderedPageBreak/>
        <w:t xml:space="preserve">generated from benzene and utilized in resins, plastics, and pharmaceuticals as well as in diluted form as a disinfectant and antiseptic (Erhonyota, </w:t>
      </w:r>
      <w:r w:rsidRPr="001321A0">
        <w:rPr>
          <w:rFonts w:ascii="Times New Roman" w:hAnsi="Times New Roman" w:cs="Times New Roman"/>
          <w:i/>
          <w:sz w:val="28"/>
          <w:szCs w:val="28"/>
        </w:rPr>
        <w:t>et al</w:t>
      </w:r>
      <w:r w:rsidRPr="001321A0">
        <w:rPr>
          <w:rFonts w:ascii="Times New Roman" w:hAnsi="Times New Roman" w:cs="Times New Roman"/>
          <w:sz w:val="28"/>
          <w:szCs w:val="28"/>
        </w:rPr>
        <w:t>, 2022).</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Due to their extensive application in the food, feed, pharmaceutical, and medical industries, the screening and characterization of polyphenols has received a lot of attention (de Araújo </w:t>
      </w:r>
      <w:r w:rsidRPr="001321A0">
        <w:rPr>
          <w:rFonts w:ascii="Times New Roman" w:hAnsi="Times New Roman" w:cs="Times New Roman"/>
          <w:i/>
          <w:sz w:val="28"/>
          <w:szCs w:val="28"/>
        </w:rPr>
        <w:t>et al</w:t>
      </w:r>
      <w:r w:rsidRPr="001321A0">
        <w:rPr>
          <w:rFonts w:ascii="Times New Roman" w:hAnsi="Times New Roman" w:cs="Times New Roman"/>
          <w:sz w:val="28"/>
          <w:szCs w:val="28"/>
        </w:rPr>
        <w:t>, 2021).</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It contains bioactive compounds such as eugenol, thymol, and ros- marinic acid, which have proven to possess anti-inflammatory properties. These compounds may help to reduce the production of pro- inflammatory cytokines and enzymes in the body, thereby reducing inflammation.</w:t>
      </w:r>
      <w:r>
        <w:rPr>
          <w:rFonts w:ascii="Times New Roman" w:hAnsi="Times New Roman" w:cs="Times New Roman"/>
          <w:sz w:val="28"/>
          <w:szCs w:val="28"/>
        </w:rPr>
        <w:t xml:space="preserve"> </w:t>
      </w:r>
      <w:r w:rsidRPr="001321A0">
        <w:rPr>
          <w:rFonts w:ascii="Times New Roman" w:hAnsi="Times New Roman" w:cs="Times New Roman"/>
          <w:sz w:val="28"/>
          <w:szCs w:val="28"/>
        </w:rPr>
        <w:t xml:space="preserve">In addition, scent leaf has antioxidant properties that can help to reduce oxidative stress, which is a key factor in chronic inflammation. Overall, scent leaf may be a beneficial natural remedy for reducing inflammation in the body ( Abd Rani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2018 ). </w:t>
      </w:r>
    </w:p>
    <w:p w:rsidR="00BF6651" w:rsidRPr="001321A0" w:rsidRDefault="00BF6651" w:rsidP="00BF6651">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2.5.4</w:t>
      </w:r>
      <w:r>
        <w:rPr>
          <w:rFonts w:ascii="Times New Roman" w:hAnsi="Times New Roman" w:cs="Times New Roman"/>
          <w:b/>
          <w:bCs/>
          <w:sz w:val="28"/>
          <w:szCs w:val="28"/>
        </w:rPr>
        <w:tab/>
      </w:r>
      <w:r w:rsidRPr="001321A0">
        <w:rPr>
          <w:rFonts w:ascii="Times New Roman" w:hAnsi="Times New Roman" w:cs="Times New Roman"/>
          <w:b/>
          <w:bCs/>
          <w:sz w:val="28"/>
          <w:szCs w:val="28"/>
        </w:rPr>
        <w:t xml:space="preserve">Effects of Scent Leaf on Broilers </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Scent leaf (Ocimum gratissimum), a herbaceous plant widely cultivated in tropical regions of Africa, is gaining attention as a potential alternative to antibiotic growth promoters (AGPs) in broiler chicken production. Recent studies have highlighted scent leaf’s antimicrobial, </w:t>
      </w:r>
      <w:r w:rsidRPr="001321A0">
        <w:rPr>
          <w:rFonts w:ascii="Times New Roman" w:hAnsi="Times New Roman" w:cs="Times New Roman"/>
          <w:sz w:val="28"/>
          <w:szCs w:val="28"/>
        </w:rPr>
        <w:lastRenderedPageBreak/>
        <w:t xml:space="preserve">antioxidant, and anti-inflammatory properties, which can positively influence broilers’ growth, gut health, and physiological performance. Broiler chickens are particularly sensitive to dietary and environmental changes, and their growth performance and health are crucial for the poultry industry (Toghyani </w:t>
      </w:r>
      <w:r w:rsidRPr="001321A0">
        <w:rPr>
          <w:rFonts w:ascii="Times New Roman" w:hAnsi="Times New Roman" w:cs="Times New Roman"/>
          <w:i/>
          <w:sz w:val="28"/>
          <w:szCs w:val="28"/>
        </w:rPr>
        <w:t>et al</w:t>
      </w:r>
      <w:r w:rsidRPr="001321A0">
        <w:rPr>
          <w:rFonts w:ascii="Times New Roman" w:hAnsi="Times New Roman" w:cs="Times New Roman"/>
          <w:sz w:val="28"/>
          <w:szCs w:val="28"/>
        </w:rPr>
        <w:t>., 2020).</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Scent Leaf (Ocimum gratissimum) Meal Supplementation had a significant effect on the respiratory rate of broiler chickens. The result of feeding broilers with Scent Leaf Meal showed that Scent Leaf (Ocimum gratissimum) Meal Supplementation has a significant effect on broiler’s growth performance and body weight gain (Essien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2024)</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Scent Leaf is a remedy for skin ailments because of the presence of antiseptic, antifungal and antibacterial qualities. It is fights skin diseases such as ringworm when ground into a paste for skin care (Ademiluyi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2023)</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Scent leaf, also known as African basil, has been traditionally used in herbal medicine for its potential antiviral properties. It contains bioac- tive compounds, including eugenol, thymol, and rosmarinic acid that have been shown to possess antiviral properties. These compounds may help to inhibit </w:t>
      </w:r>
      <w:r w:rsidRPr="001321A0">
        <w:rPr>
          <w:rFonts w:ascii="Times New Roman" w:hAnsi="Times New Roman" w:cs="Times New Roman"/>
          <w:sz w:val="28"/>
          <w:szCs w:val="28"/>
        </w:rPr>
        <w:lastRenderedPageBreak/>
        <w:t xml:space="preserve">the replication of certain viruses, including herpes sim- plex virus, influenza virus, and Human Immunodeficiency Virus (HIV) ( Zakaryan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2017 ). </w:t>
      </w:r>
    </w:p>
    <w:p w:rsidR="00BF6651" w:rsidRPr="001321A0" w:rsidRDefault="00BF6651" w:rsidP="00BF6651">
      <w:pPr>
        <w:spacing w:after="0" w:line="480" w:lineRule="auto"/>
        <w:ind w:firstLine="720"/>
        <w:jc w:val="both"/>
        <w:rPr>
          <w:rFonts w:ascii="Times New Roman" w:hAnsi="Times New Roman" w:cs="Times New Roman"/>
          <w:sz w:val="28"/>
          <w:szCs w:val="28"/>
        </w:rPr>
      </w:pPr>
      <w:r w:rsidRPr="001321A0">
        <w:rPr>
          <w:rFonts w:ascii="Times New Roman" w:hAnsi="Times New Roman" w:cs="Times New Roman"/>
          <w:sz w:val="28"/>
          <w:szCs w:val="28"/>
        </w:rPr>
        <w:t xml:space="preserve">Scent leaf may also help to boost the immune system, which can enhance the body’s ability to fight viral infections. Some studies suggest that scent leaf may have broad- spectrum antiviral activity, meaning it may be effective against a range of different viruses. While further research is needed to fully understand the antiviral effects of scent leaf, it may be a promising natural remedy for fighting viral diseases ( Lin, </w:t>
      </w:r>
      <w:r w:rsidRPr="001321A0">
        <w:rPr>
          <w:rFonts w:ascii="Times New Roman" w:hAnsi="Times New Roman" w:cs="Times New Roman"/>
          <w:i/>
          <w:sz w:val="28"/>
          <w:szCs w:val="28"/>
        </w:rPr>
        <w:t>et al</w:t>
      </w:r>
      <w:r w:rsidRPr="001321A0">
        <w:rPr>
          <w:rFonts w:ascii="Times New Roman" w:hAnsi="Times New Roman" w:cs="Times New Roman"/>
          <w:sz w:val="28"/>
          <w:szCs w:val="28"/>
        </w:rPr>
        <w:t xml:space="preserve"> 2014 ).</w:t>
      </w:r>
    </w:p>
    <w:p w:rsidR="007A5C31" w:rsidRDefault="007A5C31" w:rsidP="007A5C31">
      <w:pPr>
        <w:rPr>
          <w:rFonts w:ascii="Times New Roman" w:hAnsi="Times New Roman" w:cs="Times New Roman"/>
          <w:b/>
          <w:bCs/>
          <w:sz w:val="28"/>
          <w:szCs w:val="28"/>
        </w:rPr>
      </w:pPr>
      <w:r>
        <w:rPr>
          <w:rFonts w:ascii="Times New Roman" w:hAnsi="Times New Roman" w:cs="Times New Roman"/>
          <w:b/>
          <w:bCs/>
          <w:sz w:val="28"/>
          <w:szCs w:val="28"/>
        </w:rPr>
        <w:br w:type="page"/>
      </w:r>
    </w:p>
    <w:p w:rsidR="00BF6651" w:rsidRPr="00BF6651" w:rsidRDefault="00BF6651" w:rsidP="00BF6651">
      <w:pPr>
        <w:spacing w:after="0" w:line="480" w:lineRule="auto"/>
        <w:jc w:val="center"/>
        <w:rPr>
          <w:rFonts w:ascii="Times New Roman" w:hAnsi="Times New Roman" w:cs="Times New Roman"/>
          <w:b/>
          <w:bCs/>
          <w:sz w:val="28"/>
          <w:szCs w:val="28"/>
        </w:rPr>
      </w:pPr>
      <w:r w:rsidRPr="00BF6651">
        <w:rPr>
          <w:rFonts w:ascii="Times New Roman" w:hAnsi="Times New Roman" w:cs="Times New Roman"/>
          <w:b/>
          <w:bCs/>
          <w:sz w:val="28"/>
          <w:szCs w:val="28"/>
        </w:rPr>
        <w:lastRenderedPageBreak/>
        <w:t>CHAPTER</w:t>
      </w:r>
      <w:r>
        <w:rPr>
          <w:rFonts w:ascii="Times New Roman" w:hAnsi="Times New Roman" w:cs="Times New Roman"/>
          <w:b/>
          <w:bCs/>
          <w:sz w:val="28"/>
          <w:szCs w:val="28"/>
        </w:rPr>
        <w:t xml:space="preserve"> THREE</w:t>
      </w:r>
    </w:p>
    <w:p w:rsidR="00BF6651" w:rsidRPr="00BF6651" w:rsidRDefault="00BF6651" w:rsidP="00BF6651">
      <w:pPr>
        <w:spacing w:after="0" w:line="480" w:lineRule="auto"/>
        <w:jc w:val="center"/>
        <w:rPr>
          <w:rFonts w:ascii="Times New Roman" w:hAnsi="Times New Roman" w:cs="Times New Roman"/>
          <w:b/>
          <w:bCs/>
          <w:sz w:val="28"/>
          <w:szCs w:val="28"/>
        </w:rPr>
      </w:pPr>
      <w:r w:rsidRPr="00BF6651">
        <w:rPr>
          <w:rFonts w:ascii="Times New Roman" w:hAnsi="Times New Roman" w:cs="Times New Roman"/>
          <w:b/>
          <w:bCs/>
          <w:sz w:val="28"/>
          <w:szCs w:val="28"/>
        </w:rPr>
        <w:t>RESEARCH METHODOLOGY</w:t>
      </w:r>
    </w:p>
    <w:p w:rsidR="00BF6651" w:rsidRPr="00BF6651" w:rsidRDefault="00BF6651" w:rsidP="00BF665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3.1</w:t>
      </w:r>
      <w:r>
        <w:rPr>
          <w:rFonts w:ascii="Times New Roman" w:hAnsi="Times New Roman" w:cs="Times New Roman"/>
          <w:b/>
          <w:bCs/>
          <w:sz w:val="28"/>
          <w:szCs w:val="28"/>
        </w:rPr>
        <w:tab/>
      </w:r>
      <w:r w:rsidRPr="00BF6651">
        <w:rPr>
          <w:rFonts w:ascii="Times New Roman" w:hAnsi="Times New Roman" w:cs="Times New Roman"/>
          <w:b/>
          <w:bCs/>
          <w:sz w:val="28"/>
          <w:szCs w:val="28"/>
        </w:rPr>
        <w:t>Experiment Site</w:t>
      </w:r>
    </w:p>
    <w:p w:rsidR="00BF6651" w:rsidRPr="00BF6651" w:rsidRDefault="00BF6651" w:rsidP="00BF6651">
      <w:pPr>
        <w:spacing w:after="0" w:line="480" w:lineRule="auto"/>
        <w:ind w:firstLine="720"/>
        <w:jc w:val="both"/>
        <w:rPr>
          <w:rFonts w:ascii="Times New Roman" w:hAnsi="Times New Roman" w:cs="Times New Roman"/>
          <w:sz w:val="28"/>
          <w:szCs w:val="28"/>
        </w:rPr>
      </w:pPr>
      <w:r w:rsidRPr="00BF6651">
        <w:rPr>
          <w:rFonts w:ascii="Times New Roman" w:hAnsi="Times New Roman" w:cs="Times New Roman"/>
          <w:sz w:val="28"/>
          <w:szCs w:val="28"/>
        </w:rPr>
        <w:t>This experiment was carried out in the poultry unit</w:t>
      </w:r>
      <w:r>
        <w:rPr>
          <w:rFonts w:ascii="Times New Roman" w:hAnsi="Times New Roman" w:cs="Times New Roman"/>
          <w:sz w:val="28"/>
          <w:szCs w:val="28"/>
        </w:rPr>
        <w:t xml:space="preserve"> </w:t>
      </w:r>
      <w:r w:rsidRPr="00BF6651">
        <w:rPr>
          <w:rFonts w:ascii="Times New Roman" w:hAnsi="Times New Roman" w:cs="Times New Roman"/>
          <w:sz w:val="28"/>
          <w:szCs w:val="28"/>
        </w:rPr>
        <w:t>of agricultural department of Kwara State College of Education located in Ilorin central along Umaru</w:t>
      </w:r>
      <w:r>
        <w:rPr>
          <w:rFonts w:ascii="Times New Roman" w:hAnsi="Times New Roman" w:cs="Times New Roman"/>
          <w:sz w:val="28"/>
          <w:szCs w:val="28"/>
        </w:rPr>
        <w:t xml:space="preserve"> </w:t>
      </w:r>
      <w:r w:rsidRPr="00BF6651">
        <w:rPr>
          <w:rFonts w:ascii="Times New Roman" w:hAnsi="Times New Roman" w:cs="Times New Roman"/>
          <w:sz w:val="28"/>
          <w:szCs w:val="28"/>
        </w:rPr>
        <w:t>Saro road Ilorin</w:t>
      </w:r>
      <w:r>
        <w:rPr>
          <w:rFonts w:ascii="Times New Roman" w:hAnsi="Times New Roman" w:cs="Times New Roman"/>
          <w:sz w:val="28"/>
          <w:szCs w:val="28"/>
        </w:rPr>
        <w:t>.</w:t>
      </w:r>
      <w:r w:rsidRPr="00BF6651">
        <w:rPr>
          <w:rFonts w:ascii="Times New Roman" w:hAnsi="Times New Roman" w:cs="Times New Roman"/>
          <w:sz w:val="28"/>
          <w:szCs w:val="28"/>
        </w:rPr>
        <w:t xml:space="preserve"> </w:t>
      </w:r>
    </w:p>
    <w:p w:rsidR="00BF6651" w:rsidRPr="00BF6651" w:rsidRDefault="00BF6651" w:rsidP="00BF665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3.2</w:t>
      </w:r>
      <w:r>
        <w:rPr>
          <w:rFonts w:ascii="Times New Roman" w:hAnsi="Times New Roman" w:cs="Times New Roman"/>
          <w:b/>
          <w:bCs/>
          <w:sz w:val="28"/>
          <w:szCs w:val="28"/>
        </w:rPr>
        <w:tab/>
      </w:r>
      <w:r w:rsidRPr="00BF6651">
        <w:rPr>
          <w:rFonts w:ascii="Times New Roman" w:hAnsi="Times New Roman" w:cs="Times New Roman"/>
          <w:b/>
          <w:bCs/>
          <w:sz w:val="28"/>
          <w:szCs w:val="28"/>
        </w:rPr>
        <w:t>Preparation of the Experiment Material</w:t>
      </w:r>
    </w:p>
    <w:p w:rsidR="00BF6651" w:rsidRPr="00BF6651" w:rsidRDefault="00BF6651" w:rsidP="00BF6651">
      <w:pPr>
        <w:spacing w:after="0" w:line="480" w:lineRule="auto"/>
        <w:ind w:firstLine="720"/>
        <w:jc w:val="both"/>
        <w:rPr>
          <w:rFonts w:ascii="Times New Roman" w:hAnsi="Times New Roman" w:cs="Times New Roman"/>
          <w:sz w:val="28"/>
          <w:szCs w:val="28"/>
        </w:rPr>
      </w:pPr>
      <w:r w:rsidRPr="00BF6651">
        <w:rPr>
          <w:rFonts w:ascii="Times New Roman" w:hAnsi="Times New Roman" w:cs="Times New Roman"/>
          <w:sz w:val="28"/>
          <w:szCs w:val="28"/>
        </w:rPr>
        <w:t xml:space="preserve">Scent leaf with the botanical name </w:t>
      </w:r>
      <w:r w:rsidRPr="00BF6651">
        <w:rPr>
          <w:rFonts w:ascii="Times New Roman" w:hAnsi="Times New Roman" w:cs="Times New Roman"/>
          <w:i/>
          <w:iCs/>
          <w:sz w:val="28"/>
          <w:szCs w:val="28"/>
        </w:rPr>
        <w:t>Ocimum</w:t>
      </w:r>
      <w:r>
        <w:rPr>
          <w:rFonts w:ascii="Times New Roman" w:hAnsi="Times New Roman" w:cs="Times New Roman"/>
          <w:i/>
          <w:iCs/>
          <w:sz w:val="28"/>
          <w:szCs w:val="28"/>
        </w:rPr>
        <w:t xml:space="preserve"> </w:t>
      </w:r>
      <w:r w:rsidRPr="00BF6651">
        <w:rPr>
          <w:rFonts w:ascii="Times New Roman" w:hAnsi="Times New Roman" w:cs="Times New Roman"/>
          <w:i/>
          <w:iCs/>
          <w:sz w:val="28"/>
          <w:szCs w:val="28"/>
        </w:rPr>
        <w:t>Gratissimum</w:t>
      </w:r>
      <w:r>
        <w:rPr>
          <w:rFonts w:ascii="Times New Roman" w:hAnsi="Times New Roman" w:cs="Times New Roman"/>
          <w:i/>
          <w:iCs/>
          <w:sz w:val="28"/>
          <w:szCs w:val="28"/>
        </w:rPr>
        <w:t xml:space="preserve"> </w:t>
      </w:r>
      <w:r w:rsidRPr="00BF6651">
        <w:rPr>
          <w:rFonts w:ascii="Times New Roman" w:hAnsi="Times New Roman" w:cs="Times New Roman"/>
          <w:sz w:val="28"/>
          <w:szCs w:val="28"/>
        </w:rPr>
        <w:t xml:space="preserve">being used for the research was gotten </w:t>
      </w:r>
      <w:r>
        <w:rPr>
          <w:rFonts w:ascii="Times New Roman" w:hAnsi="Times New Roman" w:cs="Times New Roman"/>
          <w:sz w:val="28"/>
          <w:szCs w:val="28"/>
        </w:rPr>
        <w:t>and</w:t>
      </w:r>
      <w:r w:rsidRPr="00BF6651">
        <w:rPr>
          <w:rFonts w:ascii="Times New Roman" w:hAnsi="Times New Roman" w:cs="Times New Roman"/>
          <w:sz w:val="28"/>
          <w:szCs w:val="28"/>
        </w:rPr>
        <w:t xml:space="preserve"> then air dried in a ventilated room for about 8-9 days away from the sunlight.</w:t>
      </w:r>
    </w:p>
    <w:p w:rsidR="00BF6651" w:rsidRPr="00BF6651" w:rsidRDefault="00BF6651" w:rsidP="00BF6651">
      <w:pPr>
        <w:spacing w:after="0" w:line="480" w:lineRule="auto"/>
        <w:ind w:firstLine="720"/>
        <w:jc w:val="both"/>
        <w:rPr>
          <w:rFonts w:ascii="Times New Roman" w:hAnsi="Times New Roman" w:cs="Times New Roman"/>
          <w:sz w:val="28"/>
          <w:szCs w:val="28"/>
        </w:rPr>
      </w:pPr>
      <w:r w:rsidRPr="00BF6651">
        <w:rPr>
          <w:rFonts w:ascii="Times New Roman" w:hAnsi="Times New Roman" w:cs="Times New Roman"/>
          <w:sz w:val="28"/>
          <w:szCs w:val="28"/>
        </w:rPr>
        <w:t>After drying, the scent leaf was being pounded in a mortal with it’s pestle and sieved into powder form for easy use.</w:t>
      </w:r>
    </w:p>
    <w:p w:rsidR="00BF6651" w:rsidRPr="00BF6651" w:rsidRDefault="00BF6651" w:rsidP="00BF6651">
      <w:pPr>
        <w:spacing w:after="0" w:line="480" w:lineRule="auto"/>
        <w:jc w:val="both"/>
        <w:rPr>
          <w:rFonts w:ascii="Times New Roman" w:hAnsi="Times New Roman" w:cs="Times New Roman"/>
          <w:b/>
          <w:bCs/>
          <w:sz w:val="28"/>
          <w:szCs w:val="28"/>
        </w:rPr>
      </w:pPr>
      <w:r w:rsidRPr="00BF6651">
        <w:rPr>
          <w:rFonts w:ascii="Times New Roman" w:hAnsi="Times New Roman" w:cs="Times New Roman"/>
          <w:b/>
          <w:bCs/>
          <w:sz w:val="28"/>
          <w:szCs w:val="28"/>
        </w:rPr>
        <w:t>3.3</w:t>
      </w:r>
      <w:r>
        <w:rPr>
          <w:rFonts w:ascii="Times New Roman" w:hAnsi="Times New Roman" w:cs="Times New Roman"/>
          <w:b/>
          <w:bCs/>
          <w:sz w:val="28"/>
          <w:szCs w:val="28"/>
        </w:rPr>
        <w:tab/>
      </w:r>
      <w:r w:rsidRPr="00BF6651">
        <w:rPr>
          <w:rFonts w:ascii="Times New Roman" w:hAnsi="Times New Roman" w:cs="Times New Roman"/>
          <w:b/>
          <w:bCs/>
          <w:sz w:val="28"/>
          <w:szCs w:val="28"/>
        </w:rPr>
        <w:t>Preparation of the Experiment Site</w:t>
      </w:r>
    </w:p>
    <w:p w:rsidR="00BF6651" w:rsidRPr="00BF6651" w:rsidRDefault="00BF6651" w:rsidP="00BF6651">
      <w:pPr>
        <w:spacing w:after="0" w:line="480" w:lineRule="auto"/>
        <w:ind w:firstLine="720"/>
        <w:jc w:val="both"/>
        <w:rPr>
          <w:rFonts w:ascii="Times New Roman" w:hAnsi="Times New Roman" w:cs="Times New Roman"/>
          <w:sz w:val="28"/>
          <w:szCs w:val="28"/>
        </w:rPr>
      </w:pPr>
      <w:r w:rsidRPr="00BF6651">
        <w:rPr>
          <w:rFonts w:ascii="Times New Roman" w:hAnsi="Times New Roman" w:cs="Times New Roman"/>
          <w:sz w:val="28"/>
          <w:szCs w:val="28"/>
        </w:rPr>
        <w:t>The poultry house which was used for carrying out the experiment was prepared by cleaning it with a solution called morigad to disinfec</w:t>
      </w:r>
      <w:r>
        <w:rPr>
          <w:rFonts w:ascii="Times New Roman" w:hAnsi="Times New Roman" w:cs="Times New Roman"/>
          <w:sz w:val="28"/>
          <w:szCs w:val="28"/>
        </w:rPr>
        <w:t>t the diseases and</w:t>
      </w:r>
      <w:r w:rsidRPr="00BF6651">
        <w:rPr>
          <w:rFonts w:ascii="Times New Roman" w:hAnsi="Times New Roman" w:cs="Times New Roman"/>
          <w:sz w:val="28"/>
          <w:szCs w:val="28"/>
        </w:rPr>
        <w:t xml:space="preserve"> it was ventilated for about seven days. </w:t>
      </w:r>
    </w:p>
    <w:p w:rsidR="00BF6651" w:rsidRPr="00BF6651" w:rsidRDefault="00BF6651" w:rsidP="00BF6651">
      <w:pPr>
        <w:spacing w:after="0" w:line="480" w:lineRule="auto"/>
        <w:ind w:firstLine="720"/>
        <w:jc w:val="both"/>
        <w:rPr>
          <w:rFonts w:ascii="Times New Roman" w:hAnsi="Times New Roman" w:cs="Times New Roman"/>
          <w:sz w:val="28"/>
          <w:szCs w:val="28"/>
        </w:rPr>
      </w:pPr>
      <w:r w:rsidRPr="00BF6651">
        <w:rPr>
          <w:rFonts w:ascii="Times New Roman" w:hAnsi="Times New Roman" w:cs="Times New Roman"/>
          <w:sz w:val="28"/>
          <w:szCs w:val="28"/>
        </w:rPr>
        <w:t xml:space="preserve">The poultry house was subdivided with plywood and wire mesh into fifteen (15) pen and the floor was converted with wood shavings to provide body warmth to the birds </w:t>
      </w:r>
    </w:p>
    <w:p w:rsidR="00BF6651" w:rsidRPr="00BF6651" w:rsidRDefault="00BF6651" w:rsidP="00BF6651">
      <w:pPr>
        <w:spacing w:after="0" w:line="480" w:lineRule="auto"/>
        <w:ind w:firstLine="720"/>
        <w:jc w:val="both"/>
        <w:rPr>
          <w:rFonts w:ascii="Times New Roman" w:hAnsi="Times New Roman" w:cs="Times New Roman"/>
          <w:sz w:val="28"/>
          <w:szCs w:val="28"/>
        </w:rPr>
      </w:pPr>
      <w:r w:rsidRPr="00BF6651">
        <w:rPr>
          <w:rFonts w:ascii="Times New Roman" w:hAnsi="Times New Roman" w:cs="Times New Roman"/>
          <w:sz w:val="28"/>
          <w:szCs w:val="28"/>
        </w:rPr>
        <w:lastRenderedPageBreak/>
        <w:t xml:space="preserve">Afterwards, the experimental birds with the total number one hundred and two (102) were gotten from a reliable hatchery and brought into the poultry house. The birds were given glucose to reduce the stress of transportation from the hatchery down to the poultry house. </w:t>
      </w:r>
    </w:p>
    <w:p w:rsidR="00BF6651" w:rsidRPr="00BF6651" w:rsidRDefault="00BF6651" w:rsidP="00BF6651">
      <w:pPr>
        <w:spacing w:after="0" w:line="480" w:lineRule="auto"/>
        <w:ind w:firstLine="720"/>
        <w:jc w:val="both"/>
        <w:rPr>
          <w:rFonts w:ascii="Times New Roman" w:hAnsi="Times New Roman" w:cs="Times New Roman"/>
          <w:sz w:val="28"/>
          <w:szCs w:val="28"/>
        </w:rPr>
      </w:pPr>
      <w:r w:rsidRPr="00BF6651">
        <w:rPr>
          <w:rFonts w:ascii="Times New Roman" w:hAnsi="Times New Roman" w:cs="Times New Roman"/>
          <w:sz w:val="28"/>
          <w:szCs w:val="28"/>
        </w:rPr>
        <w:t>To avoid being biased, the birds were randomly picked, weighed to gets its initial weight and divided into five (5) experimental treatments (T1, T2, T3, T4 and T5) and three subdivisions (T1A, T1B, T1C, T2A, T2B, T2C….)</w:t>
      </w:r>
      <w:r>
        <w:rPr>
          <w:rFonts w:ascii="Times New Roman" w:hAnsi="Times New Roman" w:cs="Times New Roman"/>
          <w:sz w:val="28"/>
          <w:szCs w:val="28"/>
        </w:rPr>
        <w:t xml:space="preserve"> </w:t>
      </w:r>
      <w:r w:rsidRPr="00BF6651">
        <w:rPr>
          <w:rFonts w:ascii="Times New Roman" w:hAnsi="Times New Roman" w:cs="Times New Roman"/>
          <w:sz w:val="28"/>
          <w:szCs w:val="28"/>
        </w:rPr>
        <w:t>with 6 representatives each.</w:t>
      </w:r>
    </w:p>
    <w:p w:rsidR="00BF6651" w:rsidRPr="00BF6651" w:rsidRDefault="00BF6651" w:rsidP="00BF6651">
      <w:pPr>
        <w:spacing w:after="0" w:line="480" w:lineRule="auto"/>
        <w:ind w:firstLine="720"/>
        <w:jc w:val="both"/>
        <w:rPr>
          <w:rFonts w:ascii="Times New Roman" w:hAnsi="Times New Roman" w:cs="Times New Roman"/>
          <w:sz w:val="28"/>
          <w:szCs w:val="28"/>
        </w:rPr>
      </w:pPr>
      <w:r w:rsidRPr="00BF6651">
        <w:rPr>
          <w:rFonts w:ascii="Times New Roman" w:hAnsi="Times New Roman" w:cs="Times New Roman"/>
          <w:sz w:val="28"/>
          <w:szCs w:val="28"/>
        </w:rPr>
        <w:t>Different experimental feeds was formulated for each of the replicates making use of the experiment material in the following percentage:</w:t>
      </w:r>
    </w:p>
    <w:p w:rsidR="00BF6651" w:rsidRPr="00BF6651" w:rsidRDefault="00BF6651" w:rsidP="00BF6651">
      <w:pPr>
        <w:spacing w:after="0" w:line="480" w:lineRule="auto"/>
        <w:jc w:val="both"/>
        <w:rPr>
          <w:rFonts w:ascii="Times New Roman" w:hAnsi="Times New Roman" w:cs="Times New Roman"/>
          <w:sz w:val="28"/>
          <w:szCs w:val="28"/>
        </w:rPr>
      </w:pPr>
      <w:r w:rsidRPr="00BF6651">
        <w:rPr>
          <w:rFonts w:ascii="Times New Roman" w:hAnsi="Times New Roman" w:cs="Times New Roman"/>
          <w:sz w:val="28"/>
          <w:szCs w:val="28"/>
        </w:rPr>
        <w:t>T1: No scent leaf was added</w:t>
      </w:r>
    </w:p>
    <w:p w:rsidR="00BF6651" w:rsidRPr="00BF6651" w:rsidRDefault="00BF6651" w:rsidP="00BF6651">
      <w:pPr>
        <w:spacing w:after="0" w:line="480" w:lineRule="auto"/>
        <w:jc w:val="both"/>
        <w:rPr>
          <w:rFonts w:ascii="Times New Roman" w:hAnsi="Times New Roman" w:cs="Times New Roman"/>
          <w:sz w:val="28"/>
          <w:szCs w:val="28"/>
        </w:rPr>
      </w:pPr>
      <w:r w:rsidRPr="00BF6651">
        <w:rPr>
          <w:rFonts w:ascii="Times New Roman" w:hAnsi="Times New Roman" w:cs="Times New Roman"/>
          <w:sz w:val="28"/>
          <w:szCs w:val="28"/>
        </w:rPr>
        <w:t xml:space="preserve">T2: No scent leaf but </w:t>
      </w:r>
      <w:r>
        <w:rPr>
          <w:rFonts w:ascii="Times New Roman" w:hAnsi="Times New Roman" w:cs="Times New Roman"/>
          <w:sz w:val="28"/>
          <w:szCs w:val="28"/>
        </w:rPr>
        <w:t xml:space="preserve">0.65g of </w:t>
      </w:r>
      <w:r w:rsidRPr="00BF6651">
        <w:rPr>
          <w:rFonts w:ascii="Times New Roman" w:hAnsi="Times New Roman" w:cs="Times New Roman"/>
          <w:sz w:val="28"/>
          <w:szCs w:val="28"/>
        </w:rPr>
        <w:t>oxytetracycline was added to the feed</w:t>
      </w:r>
    </w:p>
    <w:p w:rsidR="00BF6651" w:rsidRPr="00BF6651" w:rsidRDefault="00BF6651" w:rsidP="00BF6651">
      <w:pPr>
        <w:spacing w:after="0" w:line="480" w:lineRule="auto"/>
        <w:jc w:val="both"/>
        <w:rPr>
          <w:rFonts w:ascii="Times New Roman" w:hAnsi="Times New Roman" w:cs="Times New Roman"/>
          <w:sz w:val="28"/>
          <w:szCs w:val="28"/>
        </w:rPr>
      </w:pPr>
      <w:r w:rsidRPr="00BF6651">
        <w:rPr>
          <w:rFonts w:ascii="Times New Roman" w:hAnsi="Times New Roman" w:cs="Times New Roman"/>
          <w:sz w:val="28"/>
          <w:szCs w:val="28"/>
        </w:rPr>
        <w:t xml:space="preserve">T3: </w:t>
      </w:r>
      <w:r>
        <w:rPr>
          <w:rFonts w:ascii="Times New Roman" w:hAnsi="Times New Roman" w:cs="Times New Roman"/>
          <w:sz w:val="28"/>
          <w:szCs w:val="28"/>
        </w:rPr>
        <w:t>250g</w:t>
      </w:r>
      <w:r w:rsidRPr="00BF6651">
        <w:rPr>
          <w:rFonts w:ascii="Times New Roman" w:hAnsi="Times New Roman" w:cs="Times New Roman"/>
          <w:sz w:val="28"/>
          <w:szCs w:val="28"/>
        </w:rPr>
        <w:t xml:space="preserve"> of scent leaf was added to the feed</w:t>
      </w:r>
    </w:p>
    <w:p w:rsidR="00BF6651" w:rsidRPr="00BF6651" w:rsidRDefault="00BF6651" w:rsidP="00BF665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T4: 500g</w:t>
      </w:r>
      <w:r w:rsidRPr="00BF6651">
        <w:rPr>
          <w:rFonts w:ascii="Times New Roman" w:hAnsi="Times New Roman" w:cs="Times New Roman"/>
          <w:sz w:val="28"/>
          <w:szCs w:val="28"/>
        </w:rPr>
        <w:t xml:space="preserve"> of scent leaf was added to the feed</w:t>
      </w:r>
    </w:p>
    <w:p w:rsidR="00BF6651" w:rsidRPr="00BF6651" w:rsidRDefault="00BF6651" w:rsidP="00BF665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T5: 750g </w:t>
      </w:r>
      <w:r w:rsidRPr="00BF6651">
        <w:rPr>
          <w:rFonts w:ascii="Times New Roman" w:hAnsi="Times New Roman" w:cs="Times New Roman"/>
          <w:sz w:val="28"/>
          <w:szCs w:val="28"/>
        </w:rPr>
        <w:t xml:space="preserve">of scent leaf was added to the feed </w:t>
      </w:r>
    </w:p>
    <w:p w:rsidR="00BF6651" w:rsidRPr="00BF6651" w:rsidRDefault="00BF6651" w:rsidP="00BF6651">
      <w:pPr>
        <w:spacing w:after="0" w:line="480" w:lineRule="auto"/>
        <w:ind w:firstLine="720"/>
        <w:jc w:val="both"/>
        <w:rPr>
          <w:rFonts w:ascii="Times New Roman" w:hAnsi="Times New Roman" w:cs="Times New Roman"/>
          <w:sz w:val="28"/>
          <w:szCs w:val="28"/>
        </w:rPr>
      </w:pPr>
      <w:r w:rsidRPr="00BF6651">
        <w:rPr>
          <w:rFonts w:ascii="Times New Roman" w:hAnsi="Times New Roman" w:cs="Times New Roman"/>
          <w:sz w:val="28"/>
          <w:szCs w:val="28"/>
        </w:rPr>
        <w:t>The birds were being given water and water non-stop for the research duration (ad-libitum)</w:t>
      </w:r>
    </w:p>
    <w:p w:rsidR="00BF6651" w:rsidRDefault="00BF6651">
      <w:pPr>
        <w:rPr>
          <w:rFonts w:ascii="Times New Roman" w:hAnsi="Times New Roman" w:cs="Times New Roman"/>
          <w:b/>
          <w:bCs/>
          <w:sz w:val="28"/>
          <w:szCs w:val="28"/>
        </w:rPr>
      </w:pPr>
      <w:r>
        <w:rPr>
          <w:rFonts w:ascii="Times New Roman" w:hAnsi="Times New Roman" w:cs="Times New Roman"/>
          <w:b/>
          <w:bCs/>
          <w:sz w:val="28"/>
          <w:szCs w:val="28"/>
        </w:rPr>
        <w:br w:type="page"/>
      </w:r>
    </w:p>
    <w:p w:rsidR="00BF6651" w:rsidRPr="00BF6651" w:rsidRDefault="00BF6651" w:rsidP="00BF665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3.4</w:t>
      </w:r>
      <w:r>
        <w:rPr>
          <w:rFonts w:ascii="Times New Roman" w:hAnsi="Times New Roman" w:cs="Times New Roman"/>
          <w:b/>
          <w:bCs/>
          <w:sz w:val="28"/>
          <w:szCs w:val="28"/>
        </w:rPr>
        <w:tab/>
      </w:r>
      <w:r w:rsidRPr="00BF6651">
        <w:rPr>
          <w:rFonts w:ascii="Times New Roman" w:hAnsi="Times New Roman" w:cs="Times New Roman"/>
          <w:b/>
          <w:bCs/>
          <w:sz w:val="28"/>
          <w:szCs w:val="28"/>
        </w:rPr>
        <w:t>Vaccination of the Birds</w:t>
      </w:r>
    </w:p>
    <w:p w:rsidR="00BF6651" w:rsidRPr="00BF6651" w:rsidRDefault="00BF6651" w:rsidP="00BF6651">
      <w:pPr>
        <w:spacing w:after="0" w:line="480" w:lineRule="auto"/>
        <w:ind w:firstLine="720"/>
        <w:jc w:val="both"/>
        <w:rPr>
          <w:rFonts w:ascii="Times New Roman" w:hAnsi="Times New Roman" w:cs="Times New Roman"/>
          <w:sz w:val="28"/>
          <w:szCs w:val="28"/>
        </w:rPr>
      </w:pPr>
      <w:r w:rsidRPr="00BF6651">
        <w:rPr>
          <w:rFonts w:ascii="Times New Roman" w:hAnsi="Times New Roman" w:cs="Times New Roman"/>
          <w:sz w:val="28"/>
          <w:szCs w:val="28"/>
        </w:rPr>
        <w:t>On the arrival of the birds, anti stress (a mixture of water and glucose)</w:t>
      </w:r>
      <w:r>
        <w:rPr>
          <w:rFonts w:ascii="Times New Roman" w:hAnsi="Times New Roman" w:cs="Times New Roman"/>
          <w:sz w:val="28"/>
          <w:szCs w:val="28"/>
        </w:rPr>
        <w:t xml:space="preserve"> </w:t>
      </w:r>
      <w:r w:rsidRPr="00BF6651">
        <w:rPr>
          <w:rFonts w:ascii="Times New Roman" w:hAnsi="Times New Roman" w:cs="Times New Roman"/>
          <w:sz w:val="28"/>
          <w:szCs w:val="28"/>
        </w:rPr>
        <w:t>was served to them. During the second week, the birds were given Gomboro vaccine, the third week Lasota vaccine was administered. The fourth week the birds were given 2</w:t>
      </w:r>
      <w:r w:rsidRPr="00BF6651">
        <w:rPr>
          <w:rFonts w:ascii="Times New Roman" w:hAnsi="Times New Roman" w:cs="Times New Roman"/>
          <w:sz w:val="28"/>
          <w:szCs w:val="28"/>
          <w:vertAlign w:val="superscript"/>
        </w:rPr>
        <w:t>nd</w:t>
      </w:r>
      <w:r w:rsidRPr="00BF6651">
        <w:rPr>
          <w:rFonts w:ascii="Times New Roman" w:hAnsi="Times New Roman" w:cs="Times New Roman"/>
          <w:sz w:val="28"/>
          <w:szCs w:val="28"/>
        </w:rPr>
        <w:t>Gomboro, the fifth week Lasota and coccidiosis vaccine was administered to the birds.</w:t>
      </w:r>
    </w:p>
    <w:p w:rsidR="00BF6651" w:rsidRPr="00BF6651" w:rsidRDefault="00BF6651" w:rsidP="00BF665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3.5</w:t>
      </w:r>
      <w:r>
        <w:rPr>
          <w:rFonts w:ascii="Times New Roman" w:hAnsi="Times New Roman" w:cs="Times New Roman"/>
          <w:b/>
          <w:bCs/>
          <w:sz w:val="28"/>
          <w:szCs w:val="28"/>
        </w:rPr>
        <w:tab/>
      </w:r>
      <w:r w:rsidRPr="00BF6651">
        <w:rPr>
          <w:rFonts w:ascii="Times New Roman" w:hAnsi="Times New Roman" w:cs="Times New Roman"/>
          <w:b/>
          <w:bCs/>
          <w:sz w:val="28"/>
          <w:szCs w:val="28"/>
        </w:rPr>
        <w:t>Feed Composition</w:t>
      </w:r>
    </w:p>
    <w:tbl>
      <w:tblPr>
        <w:tblStyle w:val="TableGrid"/>
        <w:tblW w:w="0" w:type="auto"/>
        <w:tblLook w:val="04A0"/>
      </w:tblPr>
      <w:tblGrid>
        <w:gridCol w:w="1797"/>
        <w:gridCol w:w="1298"/>
        <w:gridCol w:w="1299"/>
        <w:gridCol w:w="1271"/>
        <w:gridCol w:w="1240"/>
        <w:gridCol w:w="1231"/>
      </w:tblGrid>
      <w:tr w:rsidR="00BF6651" w:rsidRPr="00BF6651" w:rsidTr="00215FEC">
        <w:tc>
          <w:tcPr>
            <w:tcW w:w="1797" w:type="dxa"/>
          </w:tcPr>
          <w:p w:rsidR="00BF6651" w:rsidRPr="00BF6651" w:rsidRDefault="00BF6651" w:rsidP="00BF6651">
            <w:pPr>
              <w:spacing w:line="360" w:lineRule="auto"/>
              <w:jc w:val="both"/>
              <w:rPr>
                <w:rFonts w:ascii="Times New Roman" w:hAnsi="Times New Roman" w:cs="Times New Roman"/>
                <w:b/>
                <w:bCs/>
                <w:sz w:val="28"/>
                <w:szCs w:val="28"/>
              </w:rPr>
            </w:pPr>
            <w:r w:rsidRPr="00BF6651">
              <w:rPr>
                <w:rFonts w:ascii="Times New Roman" w:hAnsi="Times New Roman" w:cs="Times New Roman"/>
                <w:b/>
                <w:bCs/>
                <w:sz w:val="28"/>
                <w:szCs w:val="28"/>
              </w:rPr>
              <w:t xml:space="preserve">Ingredients </w:t>
            </w:r>
          </w:p>
        </w:tc>
        <w:tc>
          <w:tcPr>
            <w:tcW w:w="1298" w:type="dxa"/>
          </w:tcPr>
          <w:p w:rsidR="00BF6651" w:rsidRPr="00BF6651" w:rsidRDefault="00BF6651" w:rsidP="00BF6651">
            <w:pPr>
              <w:spacing w:line="360" w:lineRule="auto"/>
              <w:jc w:val="both"/>
              <w:rPr>
                <w:rFonts w:ascii="Times New Roman" w:hAnsi="Times New Roman" w:cs="Times New Roman"/>
                <w:b/>
                <w:bCs/>
                <w:sz w:val="28"/>
                <w:szCs w:val="28"/>
              </w:rPr>
            </w:pPr>
            <w:r w:rsidRPr="00BF6651">
              <w:rPr>
                <w:rFonts w:ascii="Times New Roman" w:hAnsi="Times New Roman" w:cs="Times New Roman"/>
                <w:b/>
                <w:bCs/>
                <w:sz w:val="28"/>
                <w:szCs w:val="28"/>
              </w:rPr>
              <w:t>T1</w:t>
            </w:r>
          </w:p>
        </w:tc>
        <w:tc>
          <w:tcPr>
            <w:tcW w:w="1299" w:type="dxa"/>
          </w:tcPr>
          <w:p w:rsidR="00BF6651" w:rsidRPr="00BF6651" w:rsidRDefault="00BF6651" w:rsidP="00BF6651">
            <w:pPr>
              <w:spacing w:line="360" w:lineRule="auto"/>
              <w:jc w:val="both"/>
              <w:rPr>
                <w:rFonts w:ascii="Times New Roman" w:hAnsi="Times New Roman" w:cs="Times New Roman"/>
                <w:b/>
                <w:bCs/>
                <w:sz w:val="28"/>
                <w:szCs w:val="28"/>
              </w:rPr>
            </w:pPr>
            <w:r w:rsidRPr="00BF6651">
              <w:rPr>
                <w:rFonts w:ascii="Times New Roman" w:hAnsi="Times New Roman" w:cs="Times New Roman"/>
                <w:b/>
                <w:bCs/>
                <w:sz w:val="28"/>
                <w:szCs w:val="28"/>
              </w:rPr>
              <w:t>T2</w:t>
            </w:r>
          </w:p>
        </w:tc>
        <w:tc>
          <w:tcPr>
            <w:tcW w:w="1271" w:type="dxa"/>
          </w:tcPr>
          <w:p w:rsidR="00BF6651" w:rsidRPr="00BF6651" w:rsidRDefault="00BF6651" w:rsidP="00BF6651">
            <w:pPr>
              <w:spacing w:line="360" w:lineRule="auto"/>
              <w:jc w:val="both"/>
              <w:rPr>
                <w:rFonts w:ascii="Times New Roman" w:hAnsi="Times New Roman" w:cs="Times New Roman"/>
                <w:b/>
                <w:bCs/>
                <w:sz w:val="28"/>
                <w:szCs w:val="28"/>
              </w:rPr>
            </w:pPr>
            <w:r w:rsidRPr="00BF6651">
              <w:rPr>
                <w:rFonts w:ascii="Times New Roman" w:hAnsi="Times New Roman" w:cs="Times New Roman"/>
                <w:b/>
                <w:bCs/>
                <w:sz w:val="28"/>
                <w:szCs w:val="28"/>
              </w:rPr>
              <w:t>T3</w:t>
            </w:r>
          </w:p>
        </w:tc>
        <w:tc>
          <w:tcPr>
            <w:tcW w:w="1240" w:type="dxa"/>
          </w:tcPr>
          <w:p w:rsidR="00BF6651" w:rsidRPr="00BF6651" w:rsidRDefault="00BF6651" w:rsidP="00BF6651">
            <w:pPr>
              <w:spacing w:line="360" w:lineRule="auto"/>
              <w:jc w:val="both"/>
              <w:rPr>
                <w:rFonts w:ascii="Times New Roman" w:hAnsi="Times New Roman" w:cs="Times New Roman"/>
                <w:b/>
                <w:bCs/>
                <w:sz w:val="28"/>
                <w:szCs w:val="28"/>
              </w:rPr>
            </w:pPr>
            <w:r w:rsidRPr="00BF6651">
              <w:rPr>
                <w:rFonts w:ascii="Times New Roman" w:hAnsi="Times New Roman" w:cs="Times New Roman"/>
                <w:b/>
                <w:bCs/>
                <w:sz w:val="28"/>
                <w:szCs w:val="28"/>
              </w:rPr>
              <w:t>T4</w:t>
            </w:r>
          </w:p>
        </w:tc>
        <w:tc>
          <w:tcPr>
            <w:tcW w:w="1231" w:type="dxa"/>
          </w:tcPr>
          <w:p w:rsidR="00BF6651" w:rsidRPr="00BF6651" w:rsidRDefault="00BF6651" w:rsidP="00BF6651">
            <w:pPr>
              <w:spacing w:line="360" w:lineRule="auto"/>
              <w:jc w:val="both"/>
              <w:rPr>
                <w:rFonts w:ascii="Times New Roman" w:hAnsi="Times New Roman" w:cs="Times New Roman"/>
                <w:b/>
                <w:bCs/>
                <w:sz w:val="28"/>
                <w:szCs w:val="28"/>
              </w:rPr>
            </w:pPr>
            <w:r w:rsidRPr="00BF6651">
              <w:rPr>
                <w:rFonts w:ascii="Times New Roman" w:hAnsi="Times New Roman" w:cs="Times New Roman"/>
                <w:b/>
                <w:bCs/>
                <w:sz w:val="28"/>
                <w:szCs w:val="28"/>
              </w:rPr>
              <w:t>T5</w:t>
            </w:r>
          </w:p>
        </w:tc>
      </w:tr>
      <w:tr w:rsidR="00BF6651" w:rsidRPr="00BF6651" w:rsidTr="00215FEC">
        <w:tc>
          <w:tcPr>
            <w:tcW w:w="1797"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Maize</w:t>
            </w:r>
          </w:p>
        </w:tc>
        <w:tc>
          <w:tcPr>
            <w:tcW w:w="1298"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 xml:space="preserve">56.00 </w:t>
            </w:r>
          </w:p>
        </w:tc>
        <w:tc>
          <w:tcPr>
            <w:tcW w:w="1299"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 xml:space="preserve"> 56.00</w:t>
            </w:r>
          </w:p>
        </w:tc>
        <w:tc>
          <w:tcPr>
            <w:tcW w:w="127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 xml:space="preserve"> 56.00</w:t>
            </w:r>
          </w:p>
        </w:tc>
        <w:tc>
          <w:tcPr>
            <w:tcW w:w="1240"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 xml:space="preserve"> 56.00</w:t>
            </w:r>
          </w:p>
        </w:tc>
        <w:tc>
          <w:tcPr>
            <w:tcW w:w="123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56.00</w:t>
            </w:r>
          </w:p>
        </w:tc>
      </w:tr>
      <w:tr w:rsidR="00BF6651" w:rsidRPr="00BF6651" w:rsidTr="00215FEC">
        <w:tc>
          <w:tcPr>
            <w:tcW w:w="1797"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Soya Meal</w:t>
            </w:r>
          </w:p>
        </w:tc>
        <w:tc>
          <w:tcPr>
            <w:tcW w:w="1298"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37.00</w:t>
            </w:r>
          </w:p>
        </w:tc>
        <w:tc>
          <w:tcPr>
            <w:tcW w:w="1299"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37.00</w:t>
            </w:r>
          </w:p>
        </w:tc>
        <w:tc>
          <w:tcPr>
            <w:tcW w:w="127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37.00</w:t>
            </w:r>
          </w:p>
        </w:tc>
        <w:tc>
          <w:tcPr>
            <w:tcW w:w="1240"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37.00</w:t>
            </w:r>
          </w:p>
        </w:tc>
        <w:tc>
          <w:tcPr>
            <w:tcW w:w="1231" w:type="dxa"/>
          </w:tcPr>
          <w:p w:rsidR="00BF6651" w:rsidRPr="00BF6651" w:rsidRDefault="00BF6651" w:rsidP="00BF6651">
            <w:pPr>
              <w:spacing w:line="360" w:lineRule="auto"/>
              <w:jc w:val="both"/>
              <w:rPr>
                <w:rFonts w:ascii="Times New Roman" w:hAnsi="Times New Roman" w:cs="Times New Roman"/>
                <w:b/>
                <w:bCs/>
                <w:sz w:val="28"/>
                <w:szCs w:val="28"/>
              </w:rPr>
            </w:pPr>
            <w:r w:rsidRPr="00BF6651">
              <w:rPr>
                <w:rFonts w:ascii="Times New Roman" w:hAnsi="Times New Roman" w:cs="Times New Roman"/>
                <w:sz w:val="28"/>
                <w:szCs w:val="28"/>
              </w:rPr>
              <w:t>37.00</w:t>
            </w:r>
          </w:p>
        </w:tc>
      </w:tr>
      <w:tr w:rsidR="00BF6651" w:rsidRPr="00BF6651" w:rsidTr="00215FEC">
        <w:tc>
          <w:tcPr>
            <w:tcW w:w="1797"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 xml:space="preserve">Methionine </w:t>
            </w:r>
          </w:p>
        </w:tc>
        <w:tc>
          <w:tcPr>
            <w:tcW w:w="1298"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0.50</w:t>
            </w:r>
          </w:p>
        </w:tc>
        <w:tc>
          <w:tcPr>
            <w:tcW w:w="1299"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0.50</w:t>
            </w:r>
          </w:p>
        </w:tc>
        <w:tc>
          <w:tcPr>
            <w:tcW w:w="127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0.50</w:t>
            </w:r>
          </w:p>
        </w:tc>
        <w:tc>
          <w:tcPr>
            <w:tcW w:w="1240"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0.50</w:t>
            </w:r>
          </w:p>
        </w:tc>
        <w:tc>
          <w:tcPr>
            <w:tcW w:w="123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0.50</w:t>
            </w:r>
          </w:p>
        </w:tc>
      </w:tr>
      <w:tr w:rsidR="00BF6651" w:rsidRPr="00BF6651" w:rsidTr="00215FEC">
        <w:tc>
          <w:tcPr>
            <w:tcW w:w="1797"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 xml:space="preserve">Bone Meal </w:t>
            </w:r>
          </w:p>
        </w:tc>
        <w:tc>
          <w:tcPr>
            <w:tcW w:w="1298"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3.00</w:t>
            </w:r>
          </w:p>
        </w:tc>
        <w:tc>
          <w:tcPr>
            <w:tcW w:w="1299"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3.00</w:t>
            </w:r>
          </w:p>
        </w:tc>
        <w:tc>
          <w:tcPr>
            <w:tcW w:w="127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3.00</w:t>
            </w:r>
          </w:p>
        </w:tc>
        <w:tc>
          <w:tcPr>
            <w:tcW w:w="1240"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3.00</w:t>
            </w:r>
          </w:p>
        </w:tc>
        <w:tc>
          <w:tcPr>
            <w:tcW w:w="123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3.00</w:t>
            </w:r>
          </w:p>
        </w:tc>
      </w:tr>
      <w:tr w:rsidR="00BF6651" w:rsidRPr="00BF6651" w:rsidTr="00215FEC">
        <w:tc>
          <w:tcPr>
            <w:tcW w:w="1797"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Fish Meal</w:t>
            </w:r>
          </w:p>
        </w:tc>
        <w:tc>
          <w:tcPr>
            <w:tcW w:w="1298"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2.00</w:t>
            </w:r>
          </w:p>
        </w:tc>
        <w:tc>
          <w:tcPr>
            <w:tcW w:w="1299"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2.00</w:t>
            </w:r>
          </w:p>
        </w:tc>
        <w:tc>
          <w:tcPr>
            <w:tcW w:w="127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2.00</w:t>
            </w:r>
          </w:p>
        </w:tc>
        <w:tc>
          <w:tcPr>
            <w:tcW w:w="1240"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2.00</w:t>
            </w:r>
          </w:p>
        </w:tc>
        <w:tc>
          <w:tcPr>
            <w:tcW w:w="123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2.00</w:t>
            </w:r>
          </w:p>
        </w:tc>
      </w:tr>
      <w:tr w:rsidR="00BF6651" w:rsidRPr="00BF6651" w:rsidTr="00215FEC">
        <w:tc>
          <w:tcPr>
            <w:tcW w:w="1797"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 xml:space="preserve">Oyster Shell </w:t>
            </w:r>
          </w:p>
        </w:tc>
        <w:tc>
          <w:tcPr>
            <w:tcW w:w="1298"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1.00</w:t>
            </w:r>
          </w:p>
        </w:tc>
        <w:tc>
          <w:tcPr>
            <w:tcW w:w="1299"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1.00</w:t>
            </w:r>
          </w:p>
        </w:tc>
        <w:tc>
          <w:tcPr>
            <w:tcW w:w="127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1.00</w:t>
            </w:r>
          </w:p>
        </w:tc>
        <w:tc>
          <w:tcPr>
            <w:tcW w:w="1240"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1.00</w:t>
            </w:r>
          </w:p>
        </w:tc>
        <w:tc>
          <w:tcPr>
            <w:tcW w:w="123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1.00</w:t>
            </w:r>
          </w:p>
        </w:tc>
      </w:tr>
      <w:tr w:rsidR="00BF6651" w:rsidRPr="00BF6651" w:rsidTr="00215FEC">
        <w:tc>
          <w:tcPr>
            <w:tcW w:w="1797"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 xml:space="preserve">Enzyme </w:t>
            </w:r>
          </w:p>
        </w:tc>
        <w:tc>
          <w:tcPr>
            <w:tcW w:w="1298"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0.05</w:t>
            </w:r>
          </w:p>
        </w:tc>
        <w:tc>
          <w:tcPr>
            <w:tcW w:w="1299"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0.05</w:t>
            </w:r>
          </w:p>
        </w:tc>
        <w:tc>
          <w:tcPr>
            <w:tcW w:w="127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0.05</w:t>
            </w:r>
          </w:p>
        </w:tc>
        <w:tc>
          <w:tcPr>
            <w:tcW w:w="1240"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0.05</w:t>
            </w:r>
          </w:p>
        </w:tc>
        <w:tc>
          <w:tcPr>
            <w:tcW w:w="123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0.05</w:t>
            </w:r>
          </w:p>
        </w:tc>
      </w:tr>
      <w:tr w:rsidR="00BF6651" w:rsidRPr="00BF6651" w:rsidTr="00215FEC">
        <w:tc>
          <w:tcPr>
            <w:tcW w:w="1797"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Binder</w:t>
            </w:r>
          </w:p>
        </w:tc>
        <w:tc>
          <w:tcPr>
            <w:tcW w:w="1298"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0.05</w:t>
            </w:r>
          </w:p>
        </w:tc>
        <w:tc>
          <w:tcPr>
            <w:tcW w:w="1299"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0.05</w:t>
            </w:r>
          </w:p>
        </w:tc>
        <w:tc>
          <w:tcPr>
            <w:tcW w:w="127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0.05</w:t>
            </w:r>
          </w:p>
        </w:tc>
        <w:tc>
          <w:tcPr>
            <w:tcW w:w="1240"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0.05</w:t>
            </w:r>
          </w:p>
        </w:tc>
        <w:tc>
          <w:tcPr>
            <w:tcW w:w="123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0.05</w:t>
            </w:r>
          </w:p>
        </w:tc>
      </w:tr>
      <w:tr w:rsidR="00BF6651" w:rsidRPr="00BF6651" w:rsidTr="00215FEC">
        <w:tc>
          <w:tcPr>
            <w:tcW w:w="1797"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 xml:space="preserve">Total </w:t>
            </w:r>
          </w:p>
        </w:tc>
        <w:tc>
          <w:tcPr>
            <w:tcW w:w="1298"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100</w:t>
            </w:r>
          </w:p>
        </w:tc>
        <w:tc>
          <w:tcPr>
            <w:tcW w:w="1299"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100</w:t>
            </w:r>
          </w:p>
        </w:tc>
        <w:tc>
          <w:tcPr>
            <w:tcW w:w="127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100</w:t>
            </w:r>
          </w:p>
        </w:tc>
        <w:tc>
          <w:tcPr>
            <w:tcW w:w="1240"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100</w:t>
            </w:r>
          </w:p>
        </w:tc>
        <w:tc>
          <w:tcPr>
            <w:tcW w:w="1231" w:type="dxa"/>
          </w:tcPr>
          <w:p w:rsidR="00BF6651" w:rsidRPr="00BF6651" w:rsidRDefault="00BF6651" w:rsidP="00BF6651">
            <w:pPr>
              <w:spacing w:line="360" w:lineRule="auto"/>
              <w:jc w:val="both"/>
              <w:rPr>
                <w:rFonts w:ascii="Times New Roman" w:hAnsi="Times New Roman" w:cs="Times New Roman"/>
                <w:sz w:val="28"/>
                <w:szCs w:val="28"/>
              </w:rPr>
            </w:pPr>
            <w:r w:rsidRPr="00BF6651">
              <w:rPr>
                <w:rFonts w:ascii="Times New Roman" w:hAnsi="Times New Roman" w:cs="Times New Roman"/>
                <w:sz w:val="28"/>
                <w:szCs w:val="28"/>
              </w:rPr>
              <w:t>100</w:t>
            </w:r>
          </w:p>
        </w:tc>
      </w:tr>
    </w:tbl>
    <w:p w:rsidR="00BF6651" w:rsidRPr="00BF6651" w:rsidRDefault="00BF6651" w:rsidP="00BF6651">
      <w:pPr>
        <w:spacing w:after="0" w:line="480" w:lineRule="auto"/>
        <w:jc w:val="both"/>
        <w:rPr>
          <w:rFonts w:ascii="Times New Roman" w:hAnsi="Times New Roman" w:cs="Times New Roman"/>
          <w:sz w:val="28"/>
          <w:szCs w:val="28"/>
        </w:rPr>
      </w:pPr>
    </w:p>
    <w:p w:rsidR="00BF6651" w:rsidRDefault="00BF6651">
      <w:pPr>
        <w:rPr>
          <w:rFonts w:ascii="Times New Roman" w:hAnsi="Times New Roman" w:cs="Times New Roman"/>
          <w:b/>
          <w:bCs/>
          <w:sz w:val="28"/>
          <w:szCs w:val="28"/>
        </w:rPr>
      </w:pPr>
      <w:r>
        <w:rPr>
          <w:rFonts w:ascii="Times New Roman" w:hAnsi="Times New Roman" w:cs="Times New Roman"/>
          <w:b/>
          <w:bCs/>
          <w:sz w:val="28"/>
          <w:szCs w:val="28"/>
        </w:rPr>
        <w:br w:type="page"/>
      </w:r>
    </w:p>
    <w:p w:rsidR="00BF6651" w:rsidRPr="00BF6651" w:rsidRDefault="00BF6651" w:rsidP="00BF6651">
      <w:pPr>
        <w:spacing w:after="0" w:line="480" w:lineRule="auto"/>
        <w:jc w:val="both"/>
        <w:rPr>
          <w:rFonts w:ascii="Times New Roman" w:hAnsi="Times New Roman" w:cs="Times New Roman"/>
          <w:b/>
          <w:bCs/>
          <w:sz w:val="28"/>
          <w:szCs w:val="28"/>
        </w:rPr>
      </w:pPr>
      <w:r w:rsidRPr="00BF6651">
        <w:rPr>
          <w:rFonts w:ascii="Times New Roman" w:hAnsi="Times New Roman" w:cs="Times New Roman"/>
          <w:b/>
          <w:bCs/>
          <w:sz w:val="28"/>
          <w:szCs w:val="28"/>
        </w:rPr>
        <w:lastRenderedPageBreak/>
        <w:t>3.</w:t>
      </w:r>
      <w:r>
        <w:rPr>
          <w:rFonts w:ascii="Times New Roman" w:hAnsi="Times New Roman" w:cs="Times New Roman"/>
          <w:b/>
          <w:bCs/>
          <w:sz w:val="28"/>
          <w:szCs w:val="28"/>
        </w:rPr>
        <w:t>6</w:t>
      </w:r>
      <w:r>
        <w:rPr>
          <w:rFonts w:ascii="Times New Roman" w:hAnsi="Times New Roman" w:cs="Times New Roman"/>
          <w:b/>
          <w:bCs/>
          <w:sz w:val="28"/>
          <w:szCs w:val="28"/>
        </w:rPr>
        <w:tab/>
      </w:r>
      <w:r w:rsidRPr="00BF6651">
        <w:rPr>
          <w:rFonts w:ascii="Times New Roman" w:hAnsi="Times New Roman" w:cs="Times New Roman"/>
          <w:b/>
          <w:bCs/>
          <w:sz w:val="28"/>
          <w:szCs w:val="28"/>
        </w:rPr>
        <w:t>Data Collection</w:t>
      </w:r>
    </w:p>
    <w:p w:rsidR="00BF6651" w:rsidRPr="00BF6651" w:rsidRDefault="00BF6651" w:rsidP="00BF6651">
      <w:pPr>
        <w:spacing w:after="0" w:line="480" w:lineRule="auto"/>
        <w:ind w:firstLine="720"/>
        <w:jc w:val="both"/>
        <w:rPr>
          <w:rFonts w:ascii="Times New Roman" w:hAnsi="Times New Roman" w:cs="Times New Roman"/>
          <w:sz w:val="28"/>
          <w:szCs w:val="28"/>
        </w:rPr>
      </w:pPr>
      <w:r w:rsidRPr="00BF6651">
        <w:rPr>
          <w:rFonts w:ascii="Times New Roman" w:hAnsi="Times New Roman" w:cs="Times New Roman"/>
          <w:sz w:val="28"/>
          <w:szCs w:val="28"/>
        </w:rPr>
        <w:t>The data were collected using Digital Weighing Scale</w:t>
      </w:r>
      <w:r>
        <w:rPr>
          <w:rFonts w:ascii="Times New Roman" w:hAnsi="Times New Roman" w:cs="Times New Roman"/>
          <w:sz w:val="28"/>
          <w:szCs w:val="28"/>
        </w:rPr>
        <w:t xml:space="preserve"> </w:t>
      </w:r>
      <w:r w:rsidRPr="00BF6651">
        <w:rPr>
          <w:rFonts w:ascii="Times New Roman" w:hAnsi="Times New Roman" w:cs="Times New Roman"/>
          <w:sz w:val="28"/>
          <w:szCs w:val="28"/>
        </w:rPr>
        <w:t>to measure the body weight and body weight gain weekly.</w:t>
      </w:r>
      <w:r>
        <w:rPr>
          <w:rFonts w:ascii="Times New Roman" w:hAnsi="Times New Roman" w:cs="Times New Roman"/>
          <w:sz w:val="28"/>
          <w:szCs w:val="28"/>
        </w:rPr>
        <w:t xml:space="preserve"> </w:t>
      </w:r>
      <w:r w:rsidRPr="00BF6651">
        <w:rPr>
          <w:rFonts w:ascii="Times New Roman" w:hAnsi="Times New Roman" w:cs="Times New Roman"/>
          <w:sz w:val="28"/>
          <w:szCs w:val="28"/>
        </w:rPr>
        <w:t xml:space="preserve">The body weight gain (BWG) was measured in grams from day old to six (6) weeks </w:t>
      </w:r>
    </w:p>
    <w:p w:rsidR="00BF6651" w:rsidRPr="00BF6651" w:rsidRDefault="00BF6651" w:rsidP="00BF665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3.7</w:t>
      </w:r>
      <w:r>
        <w:rPr>
          <w:rFonts w:ascii="Times New Roman" w:hAnsi="Times New Roman" w:cs="Times New Roman"/>
          <w:b/>
          <w:bCs/>
          <w:sz w:val="28"/>
          <w:szCs w:val="28"/>
        </w:rPr>
        <w:tab/>
      </w:r>
      <w:r w:rsidRPr="00BF6651">
        <w:rPr>
          <w:rFonts w:ascii="Times New Roman" w:hAnsi="Times New Roman" w:cs="Times New Roman"/>
          <w:b/>
          <w:bCs/>
          <w:sz w:val="28"/>
          <w:szCs w:val="28"/>
        </w:rPr>
        <w:t>Data Analysis</w:t>
      </w:r>
    </w:p>
    <w:p w:rsidR="007A5C31" w:rsidRPr="00BF6651" w:rsidRDefault="00BF6651" w:rsidP="00BF6651">
      <w:pPr>
        <w:spacing w:after="0" w:line="480" w:lineRule="auto"/>
        <w:ind w:firstLine="720"/>
        <w:jc w:val="both"/>
        <w:rPr>
          <w:rFonts w:ascii="Times New Roman" w:hAnsi="Times New Roman" w:cs="Times New Roman"/>
          <w:sz w:val="28"/>
          <w:szCs w:val="28"/>
        </w:rPr>
      </w:pPr>
      <w:r w:rsidRPr="00BF6651">
        <w:rPr>
          <w:rFonts w:ascii="Times New Roman" w:hAnsi="Times New Roman" w:cs="Times New Roman"/>
          <w:sz w:val="28"/>
          <w:szCs w:val="28"/>
        </w:rPr>
        <w:t>Data were analyzed using A</w:t>
      </w:r>
      <w:r w:rsidR="00215FEC">
        <w:rPr>
          <w:rFonts w:ascii="Times New Roman" w:hAnsi="Times New Roman" w:cs="Times New Roman"/>
          <w:sz w:val="28"/>
          <w:szCs w:val="28"/>
        </w:rPr>
        <w:t>N</w:t>
      </w:r>
      <w:r w:rsidRPr="00BF6651">
        <w:rPr>
          <w:rFonts w:ascii="Times New Roman" w:hAnsi="Times New Roman" w:cs="Times New Roman"/>
          <w:sz w:val="28"/>
          <w:szCs w:val="28"/>
        </w:rPr>
        <w:t>OVA test and the mean value were separated using Duncan Multiple Range test to show the level of significance differences</w:t>
      </w:r>
      <w:r w:rsidR="007A5C31" w:rsidRPr="00BF6651">
        <w:rPr>
          <w:rFonts w:ascii="Times New Roman" w:hAnsi="Times New Roman" w:cs="Times New Roman"/>
          <w:sz w:val="28"/>
          <w:szCs w:val="28"/>
        </w:rPr>
        <w:t>.</w:t>
      </w:r>
    </w:p>
    <w:p w:rsidR="007A5C31" w:rsidRDefault="007A5C31" w:rsidP="00BF6651">
      <w:pPr>
        <w:spacing w:after="0"/>
        <w:rPr>
          <w:rFonts w:asciiTheme="majorBidi" w:hAnsiTheme="majorBidi" w:cstheme="majorBidi"/>
          <w:b/>
          <w:bCs/>
          <w:sz w:val="28"/>
          <w:szCs w:val="28"/>
        </w:rPr>
      </w:pPr>
      <w:r>
        <w:rPr>
          <w:rFonts w:asciiTheme="majorBidi" w:hAnsiTheme="majorBidi" w:cstheme="majorBidi"/>
          <w:b/>
          <w:bCs/>
          <w:sz w:val="28"/>
          <w:szCs w:val="28"/>
        </w:rPr>
        <w:br w:type="page"/>
      </w:r>
    </w:p>
    <w:p w:rsidR="00BF6651" w:rsidRPr="000C4391" w:rsidRDefault="00BF6651" w:rsidP="00BF6651">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rsidR="00BF6651" w:rsidRPr="000C4391" w:rsidRDefault="00BF6651" w:rsidP="00BF6651">
      <w:pPr>
        <w:spacing w:after="0" w:line="480" w:lineRule="auto"/>
        <w:jc w:val="center"/>
        <w:rPr>
          <w:rFonts w:ascii="Times New Roman" w:hAnsi="Times New Roman" w:cs="Times New Roman"/>
          <w:b/>
          <w:bCs/>
          <w:sz w:val="28"/>
          <w:szCs w:val="28"/>
        </w:rPr>
      </w:pPr>
      <w:r w:rsidRPr="000C4391">
        <w:rPr>
          <w:rFonts w:ascii="Times New Roman" w:hAnsi="Times New Roman" w:cs="Times New Roman"/>
          <w:b/>
          <w:bCs/>
          <w:sz w:val="28"/>
          <w:szCs w:val="28"/>
        </w:rPr>
        <w:t>RESULTS AND DISCUSSIONS</w:t>
      </w:r>
    </w:p>
    <w:p w:rsidR="00BF6651" w:rsidRPr="000C4391" w:rsidRDefault="00BF6651" w:rsidP="00BF665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4.1</w:t>
      </w:r>
      <w:r>
        <w:rPr>
          <w:rFonts w:ascii="Times New Roman" w:hAnsi="Times New Roman" w:cs="Times New Roman"/>
          <w:b/>
          <w:bCs/>
          <w:sz w:val="28"/>
          <w:szCs w:val="28"/>
        </w:rPr>
        <w:tab/>
      </w:r>
      <w:r w:rsidRPr="000C4391">
        <w:rPr>
          <w:rFonts w:ascii="Times New Roman" w:hAnsi="Times New Roman" w:cs="Times New Roman"/>
          <w:b/>
          <w:bCs/>
          <w:sz w:val="28"/>
          <w:szCs w:val="28"/>
        </w:rPr>
        <w:t xml:space="preserve">Results </w:t>
      </w:r>
    </w:p>
    <w:p w:rsidR="00BF6651" w:rsidRPr="000C4391" w:rsidRDefault="00BF6651" w:rsidP="00BF6651">
      <w:pPr>
        <w:spacing w:after="0" w:line="480" w:lineRule="auto"/>
        <w:jc w:val="both"/>
        <w:rPr>
          <w:rFonts w:ascii="Times New Roman" w:hAnsi="Times New Roman" w:cs="Times New Roman"/>
          <w:b/>
          <w:bCs/>
          <w:sz w:val="28"/>
          <w:szCs w:val="28"/>
        </w:rPr>
      </w:pPr>
      <w:r w:rsidRPr="000C4391">
        <w:rPr>
          <w:rFonts w:ascii="Times New Roman" w:hAnsi="Times New Roman" w:cs="Times New Roman"/>
          <w:b/>
          <w:bCs/>
          <w:sz w:val="28"/>
          <w:szCs w:val="28"/>
        </w:rPr>
        <w:t>Table 1: Feed intake of broilers fed with scent leaf meal (Ocimum</w:t>
      </w:r>
      <w:r>
        <w:rPr>
          <w:rFonts w:ascii="Times New Roman" w:hAnsi="Times New Roman" w:cs="Times New Roman"/>
          <w:b/>
          <w:bCs/>
          <w:sz w:val="28"/>
          <w:szCs w:val="28"/>
        </w:rPr>
        <w:t xml:space="preserve"> </w:t>
      </w:r>
      <w:r w:rsidRPr="000C4391">
        <w:rPr>
          <w:rFonts w:ascii="Times New Roman" w:hAnsi="Times New Roman" w:cs="Times New Roman"/>
          <w:b/>
          <w:bCs/>
          <w:sz w:val="28"/>
          <w:szCs w:val="28"/>
        </w:rPr>
        <w:t>gratissimum) at graded levels for six weeks</w:t>
      </w:r>
    </w:p>
    <w:p w:rsidR="00BF6651" w:rsidRPr="000C4391" w:rsidRDefault="00BF6651" w:rsidP="00BF6651">
      <w:pPr>
        <w:pStyle w:val="Quote"/>
        <w:spacing w:after="0" w:line="480" w:lineRule="auto"/>
        <w:rPr>
          <w:rFonts w:ascii="Times New Roman" w:hAnsi="Times New Roman" w:cs="Times New Roman"/>
          <w:i w:val="0"/>
          <w:iCs w:val="0"/>
          <w:sz w:val="28"/>
          <w:szCs w:val="28"/>
        </w:rPr>
      </w:pPr>
      <w:r w:rsidRPr="000C4391">
        <w:rPr>
          <w:rFonts w:ascii="Times New Roman" w:hAnsi="Times New Roman" w:cs="Times New Roman"/>
          <w:b/>
          <w:bCs/>
          <w:i w:val="0"/>
          <w:iCs w:val="0"/>
          <w:sz w:val="28"/>
          <w:szCs w:val="28"/>
        </w:rPr>
        <w:t>Feed intake of the broilers in grams (g)/week</w:t>
      </w:r>
    </w:p>
    <w:tbl>
      <w:tblPr>
        <w:tblStyle w:val="TableGrid"/>
        <w:tblW w:w="9918" w:type="dxa"/>
        <w:tblLook w:val="04A0"/>
      </w:tblPr>
      <w:tblGrid>
        <w:gridCol w:w="2898"/>
        <w:gridCol w:w="1080"/>
        <w:gridCol w:w="1170"/>
        <w:gridCol w:w="1170"/>
        <w:gridCol w:w="1080"/>
        <w:gridCol w:w="1224"/>
        <w:gridCol w:w="1296"/>
      </w:tblGrid>
      <w:tr w:rsidR="00BF6651" w:rsidRPr="000C4391" w:rsidTr="00215FEC">
        <w:trPr>
          <w:trHeight w:val="729"/>
        </w:trPr>
        <w:tc>
          <w:tcPr>
            <w:tcW w:w="2898"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 xml:space="preserve">Treatment </w:t>
            </w:r>
          </w:p>
        </w:tc>
        <w:tc>
          <w:tcPr>
            <w:tcW w:w="108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Week 1</w:t>
            </w:r>
          </w:p>
        </w:tc>
        <w:tc>
          <w:tcPr>
            <w:tcW w:w="117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Week 2</w:t>
            </w:r>
          </w:p>
        </w:tc>
        <w:tc>
          <w:tcPr>
            <w:tcW w:w="117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Week 3</w:t>
            </w:r>
          </w:p>
        </w:tc>
        <w:tc>
          <w:tcPr>
            <w:tcW w:w="108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Week 4</w:t>
            </w:r>
          </w:p>
        </w:tc>
        <w:tc>
          <w:tcPr>
            <w:tcW w:w="1224"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Week 5</w:t>
            </w:r>
          </w:p>
        </w:tc>
        <w:tc>
          <w:tcPr>
            <w:tcW w:w="1296"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Week 6</w:t>
            </w:r>
          </w:p>
        </w:tc>
      </w:tr>
      <w:tr w:rsidR="00BF6651" w:rsidRPr="000C4391" w:rsidTr="00215FEC">
        <w:trPr>
          <w:trHeight w:val="729"/>
        </w:trPr>
        <w:tc>
          <w:tcPr>
            <w:tcW w:w="2898"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T1</w:t>
            </w:r>
          </w:p>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Ordinary water and feed</w:t>
            </w:r>
          </w:p>
        </w:tc>
        <w:tc>
          <w:tcPr>
            <w:tcW w:w="108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104.61</w:t>
            </w:r>
          </w:p>
        </w:tc>
        <w:tc>
          <w:tcPr>
            <w:tcW w:w="117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417.95</w:t>
            </w:r>
          </w:p>
        </w:tc>
        <w:tc>
          <w:tcPr>
            <w:tcW w:w="117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400.22</w:t>
            </w:r>
            <w:r w:rsidRPr="000C4391">
              <w:rPr>
                <w:rFonts w:ascii="Times New Roman" w:hAnsi="Times New Roman" w:cs="Times New Roman"/>
                <w:sz w:val="24"/>
                <w:szCs w:val="24"/>
                <w:vertAlign w:val="superscript"/>
              </w:rPr>
              <w:t>c</w:t>
            </w:r>
          </w:p>
        </w:tc>
        <w:tc>
          <w:tcPr>
            <w:tcW w:w="1080"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415.06</w:t>
            </w:r>
            <w:r w:rsidRPr="000C4391">
              <w:rPr>
                <w:rFonts w:ascii="Times New Roman" w:hAnsi="Times New Roman" w:cs="Times New Roman"/>
                <w:sz w:val="24"/>
                <w:szCs w:val="24"/>
                <w:vertAlign w:val="superscript"/>
              </w:rPr>
              <w:t>b</w:t>
            </w:r>
          </w:p>
        </w:tc>
        <w:tc>
          <w:tcPr>
            <w:tcW w:w="1224"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621.67</w:t>
            </w:r>
            <w:r w:rsidRPr="000C4391">
              <w:rPr>
                <w:rFonts w:ascii="Times New Roman" w:hAnsi="Times New Roman" w:cs="Times New Roman"/>
                <w:sz w:val="24"/>
                <w:szCs w:val="24"/>
                <w:vertAlign w:val="superscript"/>
              </w:rPr>
              <w:t>b</w:t>
            </w:r>
          </w:p>
        </w:tc>
        <w:tc>
          <w:tcPr>
            <w:tcW w:w="1296"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956.28</w:t>
            </w:r>
            <w:r w:rsidRPr="000C4391">
              <w:rPr>
                <w:rFonts w:ascii="Times New Roman" w:hAnsi="Times New Roman" w:cs="Times New Roman"/>
                <w:sz w:val="24"/>
                <w:szCs w:val="24"/>
                <w:vertAlign w:val="superscript"/>
              </w:rPr>
              <w:t>c</w:t>
            </w:r>
          </w:p>
        </w:tc>
      </w:tr>
      <w:tr w:rsidR="00BF6651" w:rsidRPr="000C4391" w:rsidTr="00215FEC">
        <w:trPr>
          <w:trHeight w:val="729"/>
        </w:trPr>
        <w:tc>
          <w:tcPr>
            <w:tcW w:w="2898"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T2</w:t>
            </w:r>
          </w:p>
          <w:p w:rsidR="00BF6651" w:rsidRPr="000C4391" w:rsidRDefault="00215FEC" w:rsidP="00215FEC">
            <w:pPr>
              <w:spacing w:line="360" w:lineRule="auto"/>
              <w:rPr>
                <w:rFonts w:ascii="Times New Roman" w:hAnsi="Times New Roman" w:cs="Times New Roman"/>
                <w:sz w:val="24"/>
                <w:szCs w:val="24"/>
              </w:rPr>
            </w:pPr>
            <w:r>
              <w:rPr>
                <w:rFonts w:ascii="Times New Roman" w:hAnsi="Times New Roman" w:cs="Times New Roman"/>
                <w:sz w:val="24"/>
                <w:szCs w:val="24"/>
              </w:rPr>
              <w:t>0.</w:t>
            </w:r>
            <w:r w:rsidR="00BF6651">
              <w:rPr>
                <w:rFonts w:ascii="Times New Roman" w:hAnsi="Times New Roman" w:cs="Times New Roman"/>
                <w:sz w:val="24"/>
                <w:szCs w:val="24"/>
              </w:rPr>
              <w:t>6</w:t>
            </w:r>
            <w:r>
              <w:rPr>
                <w:rFonts w:ascii="Times New Roman" w:hAnsi="Times New Roman" w:cs="Times New Roman"/>
                <w:sz w:val="24"/>
                <w:szCs w:val="24"/>
              </w:rPr>
              <w:t xml:space="preserve">5g </w:t>
            </w:r>
            <w:r w:rsidR="00BF6651" w:rsidRPr="000C4391">
              <w:rPr>
                <w:rFonts w:ascii="Times New Roman" w:hAnsi="Times New Roman" w:cs="Times New Roman"/>
                <w:sz w:val="24"/>
                <w:szCs w:val="24"/>
              </w:rPr>
              <w:t xml:space="preserve"> Oxytet</w:t>
            </w:r>
          </w:p>
        </w:tc>
        <w:tc>
          <w:tcPr>
            <w:tcW w:w="108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89.55</w:t>
            </w:r>
          </w:p>
        </w:tc>
        <w:tc>
          <w:tcPr>
            <w:tcW w:w="117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413.06</w:t>
            </w:r>
          </w:p>
        </w:tc>
        <w:tc>
          <w:tcPr>
            <w:tcW w:w="117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619.05</w:t>
            </w:r>
            <w:r w:rsidRPr="000C4391">
              <w:rPr>
                <w:rFonts w:ascii="Times New Roman" w:hAnsi="Times New Roman" w:cs="Times New Roman"/>
                <w:sz w:val="24"/>
                <w:szCs w:val="24"/>
                <w:vertAlign w:val="superscript"/>
              </w:rPr>
              <w:t>a</w:t>
            </w:r>
          </w:p>
        </w:tc>
        <w:tc>
          <w:tcPr>
            <w:tcW w:w="1080"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788.56</w:t>
            </w:r>
            <w:r w:rsidRPr="000C4391">
              <w:rPr>
                <w:rFonts w:ascii="Times New Roman" w:hAnsi="Times New Roman" w:cs="Times New Roman"/>
                <w:sz w:val="24"/>
                <w:szCs w:val="24"/>
                <w:vertAlign w:val="superscript"/>
              </w:rPr>
              <w:t>a</w:t>
            </w:r>
          </w:p>
        </w:tc>
        <w:tc>
          <w:tcPr>
            <w:tcW w:w="1224"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870.39</w:t>
            </w:r>
            <w:r w:rsidRPr="000C4391">
              <w:rPr>
                <w:rFonts w:ascii="Times New Roman" w:hAnsi="Times New Roman" w:cs="Times New Roman"/>
                <w:sz w:val="24"/>
                <w:szCs w:val="24"/>
                <w:vertAlign w:val="superscript"/>
              </w:rPr>
              <w:t>a</w:t>
            </w:r>
          </w:p>
        </w:tc>
        <w:tc>
          <w:tcPr>
            <w:tcW w:w="1296"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1238.39</w:t>
            </w:r>
            <w:r w:rsidRPr="000C4391">
              <w:rPr>
                <w:rFonts w:ascii="Times New Roman" w:hAnsi="Times New Roman" w:cs="Times New Roman"/>
                <w:sz w:val="24"/>
                <w:szCs w:val="24"/>
                <w:vertAlign w:val="superscript"/>
              </w:rPr>
              <w:t>ab</w:t>
            </w:r>
          </w:p>
        </w:tc>
      </w:tr>
      <w:tr w:rsidR="00BF6651" w:rsidRPr="000C4391" w:rsidTr="00215FEC">
        <w:trPr>
          <w:trHeight w:val="775"/>
        </w:trPr>
        <w:tc>
          <w:tcPr>
            <w:tcW w:w="2898"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T3</w:t>
            </w:r>
          </w:p>
          <w:p w:rsidR="00BF6651" w:rsidRPr="000C4391" w:rsidRDefault="00215FEC" w:rsidP="00215FEC">
            <w:pPr>
              <w:spacing w:line="360" w:lineRule="auto"/>
              <w:rPr>
                <w:rFonts w:ascii="Times New Roman" w:hAnsi="Times New Roman" w:cs="Times New Roman"/>
                <w:sz w:val="24"/>
                <w:szCs w:val="24"/>
              </w:rPr>
            </w:pPr>
            <w:r>
              <w:rPr>
                <w:rFonts w:ascii="Times New Roman" w:hAnsi="Times New Roman" w:cs="Times New Roman"/>
                <w:sz w:val="24"/>
                <w:szCs w:val="24"/>
              </w:rPr>
              <w:t xml:space="preserve">250g </w:t>
            </w:r>
            <w:r w:rsidR="00BF6651" w:rsidRPr="000C4391">
              <w:rPr>
                <w:rFonts w:ascii="Times New Roman" w:hAnsi="Times New Roman" w:cs="Times New Roman"/>
                <w:sz w:val="24"/>
                <w:szCs w:val="24"/>
              </w:rPr>
              <w:t>of S L M</w:t>
            </w:r>
          </w:p>
        </w:tc>
        <w:tc>
          <w:tcPr>
            <w:tcW w:w="108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104.28</w:t>
            </w:r>
          </w:p>
        </w:tc>
        <w:tc>
          <w:tcPr>
            <w:tcW w:w="117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417.39</w:t>
            </w:r>
          </w:p>
        </w:tc>
        <w:tc>
          <w:tcPr>
            <w:tcW w:w="1170"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594.11</w:t>
            </w:r>
            <w:r w:rsidRPr="000C4391">
              <w:rPr>
                <w:rFonts w:ascii="Times New Roman" w:hAnsi="Times New Roman" w:cs="Times New Roman"/>
                <w:sz w:val="24"/>
                <w:szCs w:val="24"/>
                <w:vertAlign w:val="superscript"/>
              </w:rPr>
              <w:t>ab</w:t>
            </w:r>
          </w:p>
        </w:tc>
        <w:tc>
          <w:tcPr>
            <w:tcW w:w="1080"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633.89</w:t>
            </w:r>
            <w:r w:rsidRPr="000C4391">
              <w:rPr>
                <w:rFonts w:ascii="Times New Roman" w:hAnsi="Times New Roman" w:cs="Times New Roman"/>
                <w:sz w:val="24"/>
                <w:szCs w:val="24"/>
                <w:vertAlign w:val="superscript"/>
              </w:rPr>
              <w:t>a</w:t>
            </w:r>
          </w:p>
        </w:tc>
        <w:tc>
          <w:tcPr>
            <w:tcW w:w="1224"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885.78</w:t>
            </w:r>
            <w:r w:rsidRPr="000C4391">
              <w:rPr>
                <w:rFonts w:ascii="Times New Roman" w:hAnsi="Times New Roman" w:cs="Times New Roman"/>
                <w:sz w:val="24"/>
                <w:szCs w:val="24"/>
                <w:vertAlign w:val="superscript"/>
              </w:rPr>
              <w:t>a</w:t>
            </w:r>
          </w:p>
        </w:tc>
        <w:tc>
          <w:tcPr>
            <w:tcW w:w="1296"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1301.83</w:t>
            </w:r>
            <w:r w:rsidRPr="000C4391">
              <w:rPr>
                <w:rFonts w:ascii="Times New Roman" w:hAnsi="Times New Roman" w:cs="Times New Roman"/>
                <w:sz w:val="24"/>
                <w:szCs w:val="24"/>
                <w:vertAlign w:val="superscript"/>
              </w:rPr>
              <w:t>a</w:t>
            </w:r>
          </w:p>
        </w:tc>
      </w:tr>
      <w:tr w:rsidR="00BF6651" w:rsidRPr="000C4391" w:rsidTr="00215FEC">
        <w:trPr>
          <w:trHeight w:val="729"/>
        </w:trPr>
        <w:tc>
          <w:tcPr>
            <w:tcW w:w="2898"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T4</w:t>
            </w:r>
          </w:p>
          <w:p w:rsidR="00BF6651" w:rsidRPr="000C4391" w:rsidRDefault="00215FEC" w:rsidP="00215FEC">
            <w:pPr>
              <w:spacing w:line="360" w:lineRule="auto"/>
              <w:rPr>
                <w:rFonts w:ascii="Times New Roman" w:hAnsi="Times New Roman" w:cs="Times New Roman"/>
                <w:sz w:val="24"/>
                <w:szCs w:val="24"/>
              </w:rPr>
            </w:pPr>
            <w:r>
              <w:rPr>
                <w:rFonts w:ascii="Times New Roman" w:hAnsi="Times New Roman" w:cs="Times New Roman"/>
                <w:sz w:val="24"/>
                <w:szCs w:val="24"/>
              </w:rPr>
              <w:t>500g o</w:t>
            </w:r>
            <w:r w:rsidR="00BF6651" w:rsidRPr="000C4391">
              <w:rPr>
                <w:rFonts w:ascii="Times New Roman" w:hAnsi="Times New Roman" w:cs="Times New Roman"/>
                <w:sz w:val="24"/>
                <w:szCs w:val="24"/>
              </w:rPr>
              <w:t xml:space="preserve">f S L M </w:t>
            </w:r>
          </w:p>
        </w:tc>
        <w:tc>
          <w:tcPr>
            <w:tcW w:w="108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97.83</w:t>
            </w:r>
          </w:p>
        </w:tc>
        <w:tc>
          <w:tcPr>
            <w:tcW w:w="117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388.61</w:t>
            </w:r>
          </w:p>
        </w:tc>
        <w:tc>
          <w:tcPr>
            <w:tcW w:w="117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493.67</w:t>
            </w:r>
            <w:r w:rsidRPr="000C4391">
              <w:rPr>
                <w:rFonts w:ascii="Times New Roman" w:hAnsi="Times New Roman" w:cs="Times New Roman"/>
                <w:sz w:val="24"/>
                <w:szCs w:val="24"/>
                <w:vertAlign w:val="superscript"/>
              </w:rPr>
              <w:t>bc</w:t>
            </w:r>
          </w:p>
        </w:tc>
        <w:tc>
          <w:tcPr>
            <w:tcW w:w="1080"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683.06</w:t>
            </w:r>
            <w:r w:rsidRPr="000C4391">
              <w:rPr>
                <w:rFonts w:ascii="Times New Roman" w:hAnsi="Times New Roman" w:cs="Times New Roman"/>
                <w:sz w:val="24"/>
                <w:szCs w:val="24"/>
                <w:vertAlign w:val="superscript"/>
              </w:rPr>
              <w:t>a</w:t>
            </w:r>
          </w:p>
        </w:tc>
        <w:tc>
          <w:tcPr>
            <w:tcW w:w="1224"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832.05</w:t>
            </w:r>
            <w:r w:rsidRPr="000C4391">
              <w:rPr>
                <w:rFonts w:ascii="Times New Roman" w:hAnsi="Times New Roman" w:cs="Times New Roman"/>
                <w:sz w:val="24"/>
                <w:szCs w:val="24"/>
                <w:vertAlign w:val="superscript"/>
              </w:rPr>
              <w:t>a</w:t>
            </w:r>
          </w:p>
        </w:tc>
        <w:tc>
          <w:tcPr>
            <w:tcW w:w="1296"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1062.72</w:t>
            </w:r>
            <w:r w:rsidRPr="000C4391">
              <w:rPr>
                <w:rFonts w:ascii="Times New Roman" w:hAnsi="Times New Roman" w:cs="Times New Roman"/>
                <w:sz w:val="24"/>
                <w:szCs w:val="24"/>
                <w:vertAlign w:val="superscript"/>
              </w:rPr>
              <w:t>bc</w:t>
            </w:r>
          </w:p>
        </w:tc>
      </w:tr>
      <w:tr w:rsidR="00BF6651" w:rsidRPr="000C4391" w:rsidTr="00215FEC">
        <w:trPr>
          <w:trHeight w:val="729"/>
        </w:trPr>
        <w:tc>
          <w:tcPr>
            <w:tcW w:w="2898"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T5</w:t>
            </w:r>
          </w:p>
          <w:p w:rsidR="00BF6651" w:rsidRPr="000C4391" w:rsidRDefault="00215FEC" w:rsidP="00215FEC">
            <w:pPr>
              <w:spacing w:line="360" w:lineRule="auto"/>
              <w:rPr>
                <w:rFonts w:ascii="Times New Roman" w:hAnsi="Times New Roman" w:cs="Times New Roman"/>
                <w:sz w:val="24"/>
                <w:szCs w:val="24"/>
              </w:rPr>
            </w:pPr>
            <w:r>
              <w:rPr>
                <w:rFonts w:ascii="Times New Roman" w:hAnsi="Times New Roman" w:cs="Times New Roman"/>
                <w:sz w:val="24"/>
                <w:szCs w:val="24"/>
              </w:rPr>
              <w:t>750g</w:t>
            </w:r>
            <w:r w:rsidR="00BF6651" w:rsidRPr="000C4391">
              <w:rPr>
                <w:rFonts w:ascii="Times New Roman" w:hAnsi="Times New Roman" w:cs="Times New Roman"/>
                <w:sz w:val="24"/>
                <w:szCs w:val="24"/>
              </w:rPr>
              <w:t xml:space="preserve"> of S L M </w:t>
            </w:r>
          </w:p>
        </w:tc>
        <w:tc>
          <w:tcPr>
            <w:tcW w:w="108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89.05</w:t>
            </w:r>
          </w:p>
        </w:tc>
        <w:tc>
          <w:tcPr>
            <w:tcW w:w="1170" w:type="dxa"/>
          </w:tcPr>
          <w:p w:rsidR="00BF6651" w:rsidRPr="000C4391" w:rsidRDefault="00BF6651" w:rsidP="00215FEC">
            <w:pPr>
              <w:spacing w:line="360" w:lineRule="auto"/>
              <w:rPr>
                <w:rFonts w:ascii="Times New Roman" w:hAnsi="Times New Roman" w:cs="Times New Roman"/>
                <w:sz w:val="24"/>
                <w:szCs w:val="24"/>
              </w:rPr>
            </w:pPr>
            <w:r w:rsidRPr="000C4391">
              <w:rPr>
                <w:rFonts w:ascii="Times New Roman" w:hAnsi="Times New Roman" w:cs="Times New Roman"/>
                <w:sz w:val="24"/>
                <w:szCs w:val="24"/>
              </w:rPr>
              <w:t>374.33</w:t>
            </w:r>
          </w:p>
        </w:tc>
        <w:tc>
          <w:tcPr>
            <w:tcW w:w="1170"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618.67</w:t>
            </w:r>
            <w:r w:rsidRPr="000C4391">
              <w:rPr>
                <w:rFonts w:ascii="Times New Roman" w:hAnsi="Times New Roman" w:cs="Times New Roman"/>
                <w:sz w:val="24"/>
                <w:szCs w:val="24"/>
                <w:vertAlign w:val="superscript"/>
              </w:rPr>
              <w:t>a</w:t>
            </w:r>
          </w:p>
        </w:tc>
        <w:tc>
          <w:tcPr>
            <w:tcW w:w="1080"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627.22</w:t>
            </w:r>
            <w:r w:rsidRPr="000C4391">
              <w:rPr>
                <w:rFonts w:ascii="Times New Roman" w:hAnsi="Times New Roman" w:cs="Times New Roman"/>
                <w:sz w:val="24"/>
                <w:szCs w:val="24"/>
                <w:vertAlign w:val="superscript"/>
              </w:rPr>
              <w:t>a</w:t>
            </w:r>
          </w:p>
        </w:tc>
        <w:tc>
          <w:tcPr>
            <w:tcW w:w="1224"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847.39</w:t>
            </w:r>
            <w:r w:rsidRPr="000C4391">
              <w:rPr>
                <w:rFonts w:ascii="Times New Roman" w:hAnsi="Times New Roman" w:cs="Times New Roman"/>
                <w:sz w:val="24"/>
                <w:szCs w:val="24"/>
                <w:vertAlign w:val="superscript"/>
              </w:rPr>
              <w:t>a</w:t>
            </w:r>
          </w:p>
        </w:tc>
        <w:tc>
          <w:tcPr>
            <w:tcW w:w="1296" w:type="dxa"/>
          </w:tcPr>
          <w:p w:rsidR="00BF6651" w:rsidRPr="000C4391" w:rsidRDefault="00BF6651" w:rsidP="00215FEC">
            <w:pPr>
              <w:spacing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970.94</w:t>
            </w:r>
            <w:r w:rsidRPr="000C4391">
              <w:rPr>
                <w:rFonts w:ascii="Times New Roman" w:hAnsi="Times New Roman" w:cs="Times New Roman"/>
                <w:sz w:val="24"/>
                <w:szCs w:val="24"/>
                <w:vertAlign w:val="superscript"/>
              </w:rPr>
              <w:t>c</w:t>
            </w:r>
          </w:p>
        </w:tc>
      </w:tr>
    </w:tbl>
    <w:p w:rsidR="00BF6651" w:rsidRPr="000C4391" w:rsidRDefault="00BF6651" w:rsidP="00BF6651">
      <w:pPr>
        <w:pStyle w:val="Footer"/>
        <w:spacing w:line="360" w:lineRule="auto"/>
        <w:rPr>
          <w:rFonts w:ascii="Times New Roman" w:hAnsi="Times New Roman" w:cs="Times New Roman"/>
          <w:i/>
          <w:iCs/>
          <w:sz w:val="28"/>
          <w:szCs w:val="28"/>
        </w:rPr>
      </w:pPr>
      <w:r w:rsidRPr="000C4391">
        <w:rPr>
          <w:rFonts w:ascii="Times New Roman" w:hAnsi="Times New Roman" w:cs="Times New Roman"/>
          <w:i/>
          <w:iCs/>
          <w:sz w:val="28"/>
          <w:szCs w:val="28"/>
        </w:rPr>
        <w:t>Mean value with the different superscript on row are significantly different at (p&lt;0.05)</w:t>
      </w:r>
    </w:p>
    <w:p w:rsidR="00BF6651" w:rsidRPr="000C4391" w:rsidRDefault="00BF6651" w:rsidP="00BF6651">
      <w:pPr>
        <w:spacing w:before="240" w:after="0" w:line="480" w:lineRule="auto"/>
        <w:ind w:firstLine="720"/>
        <w:rPr>
          <w:rFonts w:ascii="Times New Roman" w:hAnsi="Times New Roman" w:cs="Times New Roman"/>
          <w:sz w:val="28"/>
          <w:szCs w:val="28"/>
        </w:rPr>
      </w:pPr>
      <w:r w:rsidRPr="000C4391">
        <w:rPr>
          <w:rFonts w:ascii="Times New Roman" w:hAnsi="Times New Roman" w:cs="Times New Roman"/>
          <w:sz w:val="28"/>
          <w:szCs w:val="28"/>
        </w:rPr>
        <w:t xml:space="preserve">Table 1 reveals a consistent increase in values across all treatments as the weeks progressed. Notably, significant differences in T3 emerged among </w:t>
      </w:r>
      <w:r w:rsidRPr="000C4391">
        <w:rPr>
          <w:rFonts w:ascii="Times New Roman" w:hAnsi="Times New Roman" w:cs="Times New Roman"/>
          <w:sz w:val="28"/>
          <w:szCs w:val="28"/>
        </w:rPr>
        <w:lastRenderedPageBreak/>
        <w:t>treatments from week 3 onwards as it exhibit the highest grams of feed intake at week 6, surpassing all other treatments.</w:t>
      </w:r>
    </w:p>
    <w:p w:rsidR="00BF6651" w:rsidRPr="000C4391" w:rsidRDefault="00BF6651" w:rsidP="00215FEC">
      <w:pPr>
        <w:spacing w:before="240" w:after="0" w:line="240" w:lineRule="auto"/>
        <w:jc w:val="both"/>
        <w:rPr>
          <w:rFonts w:ascii="Times New Roman" w:hAnsi="Times New Roman" w:cs="Times New Roman"/>
          <w:b/>
          <w:bCs/>
          <w:sz w:val="28"/>
          <w:szCs w:val="28"/>
        </w:rPr>
      </w:pPr>
      <w:r w:rsidRPr="000C4391">
        <w:rPr>
          <w:rFonts w:ascii="Times New Roman" w:hAnsi="Times New Roman" w:cs="Times New Roman"/>
          <w:b/>
          <w:bCs/>
          <w:sz w:val="28"/>
          <w:szCs w:val="28"/>
        </w:rPr>
        <w:t>Table 2: Body weight of broiler chicken fed with scent leaf meal (Ocimum gratissimum) at graded levels for six weeks</w:t>
      </w:r>
    </w:p>
    <w:p w:rsidR="00BF6651" w:rsidRPr="000C4391" w:rsidRDefault="00BF6651" w:rsidP="00BF6651">
      <w:pPr>
        <w:pStyle w:val="Quote"/>
        <w:spacing w:after="0" w:line="480" w:lineRule="auto"/>
        <w:rPr>
          <w:rFonts w:ascii="Times New Roman" w:hAnsi="Times New Roman" w:cs="Times New Roman"/>
          <w:b/>
          <w:bCs/>
          <w:i w:val="0"/>
          <w:iCs w:val="0"/>
          <w:sz w:val="28"/>
          <w:szCs w:val="28"/>
        </w:rPr>
      </w:pPr>
      <w:r w:rsidRPr="000C4391">
        <w:rPr>
          <w:rFonts w:ascii="Times New Roman" w:hAnsi="Times New Roman" w:cs="Times New Roman"/>
          <w:b/>
          <w:bCs/>
          <w:i w:val="0"/>
          <w:iCs w:val="0"/>
          <w:sz w:val="28"/>
          <w:szCs w:val="28"/>
        </w:rPr>
        <w:t>Body weight of the broilers in grams(g)/week</w:t>
      </w:r>
    </w:p>
    <w:tbl>
      <w:tblPr>
        <w:tblStyle w:val="TableGrid"/>
        <w:tblW w:w="9918" w:type="dxa"/>
        <w:tblLook w:val="04A0"/>
      </w:tblPr>
      <w:tblGrid>
        <w:gridCol w:w="1818"/>
        <w:gridCol w:w="1080"/>
        <w:gridCol w:w="1331"/>
        <w:gridCol w:w="1099"/>
        <w:gridCol w:w="1170"/>
        <w:gridCol w:w="1170"/>
        <w:gridCol w:w="1170"/>
        <w:gridCol w:w="1080"/>
      </w:tblGrid>
      <w:tr w:rsidR="00BF6651" w:rsidRPr="000C4391" w:rsidTr="00215FEC">
        <w:trPr>
          <w:trHeight w:val="733"/>
        </w:trPr>
        <w:tc>
          <w:tcPr>
            <w:tcW w:w="1818"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 xml:space="preserve">Treatment </w:t>
            </w:r>
          </w:p>
        </w:tc>
        <w:tc>
          <w:tcPr>
            <w:tcW w:w="1080"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Week 0</w:t>
            </w:r>
          </w:p>
        </w:tc>
        <w:tc>
          <w:tcPr>
            <w:tcW w:w="1331"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Week  1</w:t>
            </w:r>
          </w:p>
        </w:tc>
        <w:tc>
          <w:tcPr>
            <w:tcW w:w="1099"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Week 2</w:t>
            </w:r>
          </w:p>
        </w:tc>
        <w:tc>
          <w:tcPr>
            <w:tcW w:w="1170"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 xml:space="preserve">Week 3 </w:t>
            </w:r>
          </w:p>
        </w:tc>
        <w:tc>
          <w:tcPr>
            <w:tcW w:w="1170"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Week 4</w:t>
            </w:r>
          </w:p>
        </w:tc>
        <w:tc>
          <w:tcPr>
            <w:tcW w:w="1170"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Week 5</w:t>
            </w:r>
          </w:p>
        </w:tc>
        <w:tc>
          <w:tcPr>
            <w:tcW w:w="1080"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Week 6</w:t>
            </w:r>
          </w:p>
        </w:tc>
      </w:tr>
      <w:tr w:rsidR="00BF6651" w:rsidRPr="000C4391" w:rsidTr="00215FEC">
        <w:trPr>
          <w:trHeight w:val="733"/>
        </w:trPr>
        <w:tc>
          <w:tcPr>
            <w:tcW w:w="1818"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T1</w:t>
            </w:r>
          </w:p>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 xml:space="preserve">Ordinary feed and water </w:t>
            </w:r>
          </w:p>
        </w:tc>
        <w:tc>
          <w:tcPr>
            <w:tcW w:w="108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53.33</w:t>
            </w:r>
            <w:r w:rsidRPr="000C4391">
              <w:rPr>
                <w:rFonts w:ascii="Times New Roman" w:hAnsi="Times New Roman" w:cs="Times New Roman"/>
                <w:sz w:val="24"/>
                <w:szCs w:val="24"/>
                <w:vertAlign w:val="superscript"/>
              </w:rPr>
              <w:t>a</w:t>
            </w:r>
          </w:p>
        </w:tc>
        <w:tc>
          <w:tcPr>
            <w:tcW w:w="1331"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136.33</w:t>
            </w:r>
          </w:p>
        </w:tc>
        <w:tc>
          <w:tcPr>
            <w:tcW w:w="1099"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324.67</w:t>
            </w:r>
            <w:r w:rsidRPr="000C4391">
              <w:rPr>
                <w:rFonts w:ascii="Times New Roman" w:hAnsi="Times New Roman" w:cs="Times New Roman"/>
                <w:sz w:val="24"/>
                <w:szCs w:val="24"/>
                <w:vertAlign w:val="superscript"/>
              </w:rPr>
              <w:t>c</w:t>
            </w:r>
          </w:p>
        </w:tc>
        <w:tc>
          <w:tcPr>
            <w:tcW w:w="117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555.67</w:t>
            </w:r>
            <w:r w:rsidRPr="000C4391">
              <w:rPr>
                <w:rFonts w:ascii="Times New Roman" w:hAnsi="Times New Roman" w:cs="Times New Roman"/>
                <w:sz w:val="24"/>
                <w:szCs w:val="24"/>
                <w:vertAlign w:val="superscript"/>
              </w:rPr>
              <w:t>b</w:t>
            </w:r>
          </w:p>
        </w:tc>
        <w:tc>
          <w:tcPr>
            <w:tcW w:w="117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1,398</w:t>
            </w:r>
            <w:r w:rsidRPr="000C4391">
              <w:rPr>
                <w:rFonts w:ascii="Times New Roman" w:hAnsi="Times New Roman" w:cs="Times New Roman"/>
                <w:sz w:val="24"/>
                <w:szCs w:val="24"/>
                <w:vertAlign w:val="superscript"/>
              </w:rPr>
              <w:t>a</w:t>
            </w:r>
          </w:p>
        </w:tc>
        <w:tc>
          <w:tcPr>
            <w:tcW w:w="117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1,926</w:t>
            </w:r>
            <w:r w:rsidRPr="000C4391">
              <w:rPr>
                <w:rFonts w:ascii="Times New Roman" w:hAnsi="Times New Roman" w:cs="Times New Roman"/>
                <w:sz w:val="24"/>
                <w:szCs w:val="24"/>
                <w:vertAlign w:val="superscript"/>
              </w:rPr>
              <w:t>a</w:t>
            </w:r>
          </w:p>
        </w:tc>
        <w:tc>
          <w:tcPr>
            <w:tcW w:w="108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2,678</w:t>
            </w:r>
            <w:r w:rsidRPr="000C4391">
              <w:rPr>
                <w:rFonts w:ascii="Times New Roman" w:hAnsi="Times New Roman" w:cs="Times New Roman"/>
                <w:sz w:val="24"/>
                <w:szCs w:val="24"/>
                <w:vertAlign w:val="superscript"/>
              </w:rPr>
              <w:t>a</w:t>
            </w:r>
          </w:p>
        </w:tc>
      </w:tr>
      <w:tr w:rsidR="00BF6651" w:rsidRPr="000C4391" w:rsidTr="00215FEC">
        <w:trPr>
          <w:trHeight w:val="733"/>
        </w:trPr>
        <w:tc>
          <w:tcPr>
            <w:tcW w:w="1818"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T2</w:t>
            </w:r>
          </w:p>
          <w:p w:rsidR="00BF6651" w:rsidRPr="000C4391" w:rsidRDefault="00215FEC" w:rsidP="00215FEC">
            <w:pPr>
              <w:spacing w:before="240" w:line="360" w:lineRule="auto"/>
              <w:rPr>
                <w:rFonts w:ascii="Times New Roman" w:hAnsi="Times New Roman" w:cs="Times New Roman"/>
                <w:sz w:val="24"/>
                <w:szCs w:val="24"/>
              </w:rPr>
            </w:pPr>
            <w:r>
              <w:rPr>
                <w:rFonts w:ascii="Times New Roman" w:hAnsi="Times New Roman" w:cs="Times New Roman"/>
                <w:sz w:val="24"/>
                <w:szCs w:val="24"/>
              </w:rPr>
              <w:t>0.</w:t>
            </w:r>
            <w:r w:rsidR="00BF6651" w:rsidRPr="000C4391">
              <w:rPr>
                <w:rFonts w:ascii="Times New Roman" w:hAnsi="Times New Roman" w:cs="Times New Roman"/>
                <w:sz w:val="24"/>
                <w:szCs w:val="24"/>
              </w:rPr>
              <w:t>6</w:t>
            </w:r>
            <w:r>
              <w:rPr>
                <w:rFonts w:ascii="Times New Roman" w:hAnsi="Times New Roman" w:cs="Times New Roman"/>
                <w:sz w:val="24"/>
                <w:szCs w:val="24"/>
              </w:rPr>
              <w:t>5g</w:t>
            </w:r>
            <w:r w:rsidR="00BF6651" w:rsidRPr="000C4391">
              <w:rPr>
                <w:rFonts w:ascii="Times New Roman" w:hAnsi="Times New Roman" w:cs="Times New Roman"/>
                <w:sz w:val="24"/>
                <w:szCs w:val="24"/>
              </w:rPr>
              <w:t xml:space="preserve"> of Oxytet </w:t>
            </w:r>
          </w:p>
        </w:tc>
        <w:tc>
          <w:tcPr>
            <w:tcW w:w="108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50.00</w:t>
            </w:r>
            <w:r w:rsidRPr="000C4391">
              <w:rPr>
                <w:rFonts w:ascii="Times New Roman" w:hAnsi="Times New Roman" w:cs="Times New Roman"/>
                <w:sz w:val="24"/>
                <w:szCs w:val="24"/>
                <w:vertAlign w:val="superscript"/>
              </w:rPr>
              <w:t>ab</w:t>
            </w:r>
          </w:p>
        </w:tc>
        <w:tc>
          <w:tcPr>
            <w:tcW w:w="1331"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130.67</w:t>
            </w:r>
          </w:p>
        </w:tc>
        <w:tc>
          <w:tcPr>
            <w:tcW w:w="1099"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399.50</w:t>
            </w:r>
            <w:r w:rsidRPr="000C4391">
              <w:rPr>
                <w:rFonts w:ascii="Times New Roman" w:hAnsi="Times New Roman" w:cs="Times New Roman"/>
                <w:sz w:val="24"/>
                <w:szCs w:val="24"/>
                <w:vertAlign w:val="superscript"/>
              </w:rPr>
              <w:t>abc</w:t>
            </w:r>
          </w:p>
        </w:tc>
        <w:tc>
          <w:tcPr>
            <w:tcW w:w="117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764.83</w:t>
            </w:r>
            <w:r w:rsidRPr="000C4391">
              <w:rPr>
                <w:rFonts w:ascii="Times New Roman" w:hAnsi="Times New Roman" w:cs="Times New Roman"/>
                <w:sz w:val="24"/>
                <w:szCs w:val="24"/>
                <w:vertAlign w:val="superscript"/>
              </w:rPr>
              <w:t>ab</w:t>
            </w:r>
          </w:p>
        </w:tc>
        <w:tc>
          <w:tcPr>
            <w:tcW w:w="117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1,272</w:t>
            </w:r>
            <w:r w:rsidRPr="000C4391">
              <w:rPr>
                <w:rFonts w:ascii="Times New Roman" w:hAnsi="Times New Roman" w:cs="Times New Roman"/>
                <w:sz w:val="24"/>
                <w:szCs w:val="24"/>
                <w:vertAlign w:val="superscript"/>
              </w:rPr>
              <w:t>a</w:t>
            </w:r>
          </w:p>
        </w:tc>
        <w:tc>
          <w:tcPr>
            <w:tcW w:w="117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1,800</w:t>
            </w:r>
            <w:r w:rsidRPr="000C4391">
              <w:rPr>
                <w:rFonts w:ascii="Times New Roman" w:hAnsi="Times New Roman" w:cs="Times New Roman"/>
                <w:sz w:val="24"/>
                <w:szCs w:val="24"/>
                <w:vertAlign w:val="superscript"/>
              </w:rPr>
              <w:t>ab</w:t>
            </w:r>
          </w:p>
        </w:tc>
        <w:tc>
          <w:tcPr>
            <w:tcW w:w="108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2,437</w:t>
            </w:r>
            <w:r w:rsidRPr="000C4391">
              <w:rPr>
                <w:rFonts w:ascii="Times New Roman" w:hAnsi="Times New Roman" w:cs="Times New Roman"/>
                <w:sz w:val="24"/>
                <w:szCs w:val="24"/>
                <w:vertAlign w:val="superscript"/>
              </w:rPr>
              <w:t>ab</w:t>
            </w:r>
          </w:p>
        </w:tc>
      </w:tr>
      <w:tr w:rsidR="00BF6651" w:rsidRPr="000C4391" w:rsidTr="00215FEC">
        <w:trPr>
          <w:trHeight w:val="733"/>
        </w:trPr>
        <w:tc>
          <w:tcPr>
            <w:tcW w:w="1818"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T3</w:t>
            </w:r>
          </w:p>
          <w:p w:rsidR="00BF6651" w:rsidRPr="000C4391" w:rsidRDefault="00215FEC" w:rsidP="00215FEC">
            <w:pPr>
              <w:spacing w:before="240" w:line="360" w:lineRule="auto"/>
              <w:rPr>
                <w:rFonts w:ascii="Times New Roman" w:hAnsi="Times New Roman" w:cs="Times New Roman"/>
                <w:sz w:val="24"/>
                <w:szCs w:val="24"/>
              </w:rPr>
            </w:pPr>
            <w:r>
              <w:rPr>
                <w:rFonts w:ascii="Times New Roman" w:hAnsi="Times New Roman" w:cs="Times New Roman"/>
                <w:sz w:val="24"/>
                <w:szCs w:val="24"/>
              </w:rPr>
              <w:t>250g</w:t>
            </w:r>
            <w:r w:rsidR="00BF6651" w:rsidRPr="000C4391">
              <w:rPr>
                <w:rFonts w:ascii="Times New Roman" w:hAnsi="Times New Roman" w:cs="Times New Roman"/>
                <w:sz w:val="24"/>
                <w:szCs w:val="24"/>
              </w:rPr>
              <w:t xml:space="preserve"> of S L M </w:t>
            </w:r>
          </w:p>
        </w:tc>
        <w:tc>
          <w:tcPr>
            <w:tcW w:w="108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52.83</w:t>
            </w:r>
            <w:r w:rsidRPr="000C4391">
              <w:rPr>
                <w:rFonts w:ascii="Times New Roman" w:hAnsi="Times New Roman" w:cs="Times New Roman"/>
                <w:sz w:val="24"/>
                <w:szCs w:val="24"/>
                <w:vertAlign w:val="superscript"/>
              </w:rPr>
              <w:t>b</w:t>
            </w:r>
          </w:p>
        </w:tc>
        <w:tc>
          <w:tcPr>
            <w:tcW w:w="1331"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151.00</w:t>
            </w:r>
          </w:p>
        </w:tc>
        <w:tc>
          <w:tcPr>
            <w:tcW w:w="1099"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458.00</w:t>
            </w:r>
            <w:r w:rsidRPr="000C4391">
              <w:rPr>
                <w:rFonts w:ascii="Times New Roman" w:hAnsi="Times New Roman" w:cs="Times New Roman"/>
                <w:sz w:val="24"/>
                <w:szCs w:val="24"/>
                <w:vertAlign w:val="superscript"/>
              </w:rPr>
              <w:t>a</w:t>
            </w:r>
          </w:p>
        </w:tc>
        <w:tc>
          <w:tcPr>
            <w:tcW w:w="117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830.33</w:t>
            </w:r>
            <w:r w:rsidRPr="000C4391">
              <w:rPr>
                <w:rFonts w:ascii="Times New Roman" w:hAnsi="Times New Roman" w:cs="Times New Roman"/>
                <w:sz w:val="24"/>
                <w:szCs w:val="24"/>
                <w:vertAlign w:val="superscript"/>
              </w:rPr>
              <w:t>a</w:t>
            </w:r>
          </w:p>
        </w:tc>
        <w:tc>
          <w:tcPr>
            <w:tcW w:w="117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1,320</w:t>
            </w:r>
            <w:r w:rsidRPr="000C4391">
              <w:rPr>
                <w:rFonts w:ascii="Times New Roman" w:hAnsi="Times New Roman" w:cs="Times New Roman"/>
                <w:sz w:val="24"/>
                <w:szCs w:val="24"/>
                <w:vertAlign w:val="superscript"/>
              </w:rPr>
              <w:t>a</w:t>
            </w:r>
          </w:p>
        </w:tc>
        <w:tc>
          <w:tcPr>
            <w:tcW w:w="117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1,800</w:t>
            </w:r>
            <w:r w:rsidRPr="000C4391">
              <w:rPr>
                <w:rFonts w:ascii="Times New Roman" w:hAnsi="Times New Roman" w:cs="Times New Roman"/>
                <w:sz w:val="24"/>
                <w:szCs w:val="24"/>
                <w:vertAlign w:val="superscript"/>
              </w:rPr>
              <w:t>ab</w:t>
            </w:r>
          </w:p>
        </w:tc>
        <w:tc>
          <w:tcPr>
            <w:tcW w:w="108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2,431</w:t>
            </w:r>
            <w:r w:rsidRPr="000C4391">
              <w:rPr>
                <w:rFonts w:ascii="Times New Roman" w:hAnsi="Times New Roman" w:cs="Times New Roman"/>
                <w:sz w:val="24"/>
                <w:szCs w:val="24"/>
                <w:vertAlign w:val="superscript"/>
              </w:rPr>
              <w:t>ab</w:t>
            </w:r>
          </w:p>
        </w:tc>
      </w:tr>
      <w:tr w:rsidR="00BF6651" w:rsidRPr="000C4391" w:rsidTr="00215FEC">
        <w:trPr>
          <w:trHeight w:val="733"/>
        </w:trPr>
        <w:tc>
          <w:tcPr>
            <w:tcW w:w="1818"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T4</w:t>
            </w:r>
          </w:p>
          <w:p w:rsidR="00BF6651" w:rsidRPr="000C4391" w:rsidRDefault="00215FEC" w:rsidP="00215FEC">
            <w:pPr>
              <w:spacing w:before="240" w:line="360" w:lineRule="auto"/>
              <w:rPr>
                <w:rFonts w:ascii="Times New Roman" w:hAnsi="Times New Roman" w:cs="Times New Roman"/>
                <w:sz w:val="24"/>
                <w:szCs w:val="24"/>
              </w:rPr>
            </w:pPr>
            <w:r>
              <w:rPr>
                <w:rFonts w:ascii="Times New Roman" w:hAnsi="Times New Roman" w:cs="Times New Roman"/>
                <w:sz w:val="24"/>
                <w:szCs w:val="24"/>
              </w:rPr>
              <w:t>500g</w:t>
            </w:r>
            <w:r w:rsidR="00BF6651" w:rsidRPr="000C4391">
              <w:rPr>
                <w:rFonts w:ascii="Times New Roman" w:hAnsi="Times New Roman" w:cs="Times New Roman"/>
                <w:sz w:val="24"/>
                <w:szCs w:val="24"/>
              </w:rPr>
              <w:t xml:space="preserve"> of S L M </w:t>
            </w:r>
          </w:p>
        </w:tc>
        <w:tc>
          <w:tcPr>
            <w:tcW w:w="108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49.33</w:t>
            </w:r>
            <w:r w:rsidRPr="000C4391">
              <w:rPr>
                <w:rFonts w:ascii="Times New Roman" w:hAnsi="Times New Roman" w:cs="Times New Roman"/>
                <w:sz w:val="24"/>
                <w:szCs w:val="24"/>
                <w:vertAlign w:val="superscript"/>
              </w:rPr>
              <w:t>b</w:t>
            </w:r>
          </w:p>
        </w:tc>
        <w:tc>
          <w:tcPr>
            <w:tcW w:w="1331"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121.50</w:t>
            </w:r>
          </w:p>
        </w:tc>
        <w:tc>
          <w:tcPr>
            <w:tcW w:w="1099"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419.50</w:t>
            </w:r>
            <w:r w:rsidRPr="000C4391">
              <w:rPr>
                <w:rFonts w:ascii="Times New Roman" w:hAnsi="Times New Roman" w:cs="Times New Roman"/>
                <w:sz w:val="24"/>
                <w:szCs w:val="24"/>
                <w:vertAlign w:val="superscript"/>
              </w:rPr>
              <w:t>ab</w:t>
            </w:r>
          </w:p>
        </w:tc>
        <w:tc>
          <w:tcPr>
            <w:tcW w:w="117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747.17</w:t>
            </w:r>
            <w:r w:rsidRPr="000C4391">
              <w:rPr>
                <w:rFonts w:ascii="Times New Roman" w:hAnsi="Times New Roman" w:cs="Times New Roman"/>
                <w:sz w:val="24"/>
                <w:szCs w:val="24"/>
                <w:vertAlign w:val="superscript"/>
              </w:rPr>
              <w:t>ab</w:t>
            </w:r>
          </w:p>
        </w:tc>
        <w:tc>
          <w:tcPr>
            <w:tcW w:w="117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1,284</w:t>
            </w:r>
            <w:r w:rsidRPr="000C4391">
              <w:rPr>
                <w:rFonts w:ascii="Times New Roman" w:hAnsi="Times New Roman" w:cs="Times New Roman"/>
                <w:sz w:val="24"/>
                <w:szCs w:val="24"/>
                <w:vertAlign w:val="superscript"/>
              </w:rPr>
              <w:t>a</w:t>
            </w:r>
          </w:p>
        </w:tc>
        <w:tc>
          <w:tcPr>
            <w:tcW w:w="117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1,665</w:t>
            </w:r>
            <w:r w:rsidRPr="000C4391">
              <w:rPr>
                <w:rFonts w:ascii="Times New Roman" w:hAnsi="Times New Roman" w:cs="Times New Roman"/>
                <w:sz w:val="24"/>
                <w:szCs w:val="24"/>
                <w:vertAlign w:val="superscript"/>
              </w:rPr>
              <w:t>ab</w:t>
            </w:r>
          </w:p>
        </w:tc>
        <w:tc>
          <w:tcPr>
            <w:tcW w:w="108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2,390</w:t>
            </w:r>
            <w:r w:rsidRPr="000C4391">
              <w:rPr>
                <w:rFonts w:ascii="Times New Roman" w:hAnsi="Times New Roman" w:cs="Times New Roman"/>
                <w:sz w:val="24"/>
                <w:szCs w:val="24"/>
                <w:vertAlign w:val="superscript"/>
              </w:rPr>
              <w:t>b</w:t>
            </w:r>
          </w:p>
        </w:tc>
      </w:tr>
      <w:tr w:rsidR="00BF6651" w:rsidRPr="000C4391" w:rsidTr="00215FEC">
        <w:trPr>
          <w:trHeight w:val="733"/>
        </w:trPr>
        <w:tc>
          <w:tcPr>
            <w:tcW w:w="1818"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T5</w:t>
            </w:r>
          </w:p>
          <w:p w:rsidR="00BF6651" w:rsidRPr="000C4391" w:rsidRDefault="00215FEC" w:rsidP="00215FEC">
            <w:pPr>
              <w:spacing w:before="240" w:line="360" w:lineRule="auto"/>
              <w:rPr>
                <w:rFonts w:ascii="Times New Roman" w:hAnsi="Times New Roman" w:cs="Times New Roman"/>
                <w:sz w:val="24"/>
                <w:szCs w:val="24"/>
              </w:rPr>
            </w:pPr>
            <w:r>
              <w:rPr>
                <w:rFonts w:ascii="Times New Roman" w:hAnsi="Times New Roman" w:cs="Times New Roman"/>
                <w:sz w:val="24"/>
                <w:szCs w:val="24"/>
              </w:rPr>
              <w:t>750g</w:t>
            </w:r>
            <w:r w:rsidR="00BF6651" w:rsidRPr="000C4391">
              <w:rPr>
                <w:rFonts w:ascii="Times New Roman" w:hAnsi="Times New Roman" w:cs="Times New Roman"/>
                <w:sz w:val="24"/>
                <w:szCs w:val="24"/>
              </w:rPr>
              <w:t xml:space="preserve"> of S L M </w:t>
            </w:r>
          </w:p>
        </w:tc>
        <w:tc>
          <w:tcPr>
            <w:tcW w:w="108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53.50</w:t>
            </w:r>
            <w:r w:rsidRPr="000C4391">
              <w:rPr>
                <w:rFonts w:ascii="Times New Roman" w:hAnsi="Times New Roman" w:cs="Times New Roman"/>
                <w:sz w:val="24"/>
                <w:szCs w:val="24"/>
                <w:vertAlign w:val="superscript"/>
              </w:rPr>
              <w:t>a</w:t>
            </w:r>
          </w:p>
        </w:tc>
        <w:tc>
          <w:tcPr>
            <w:tcW w:w="1331" w:type="dxa"/>
          </w:tcPr>
          <w:p w:rsidR="00BF6651" w:rsidRPr="000C4391" w:rsidRDefault="00BF6651" w:rsidP="00215FEC">
            <w:pPr>
              <w:spacing w:before="240" w:line="360" w:lineRule="auto"/>
              <w:rPr>
                <w:rFonts w:ascii="Times New Roman" w:hAnsi="Times New Roman" w:cs="Times New Roman"/>
                <w:sz w:val="24"/>
                <w:szCs w:val="24"/>
              </w:rPr>
            </w:pPr>
            <w:r w:rsidRPr="000C4391">
              <w:rPr>
                <w:rFonts w:ascii="Times New Roman" w:hAnsi="Times New Roman" w:cs="Times New Roman"/>
                <w:sz w:val="24"/>
                <w:szCs w:val="24"/>
              </w:rPr>
              <w:t>125.50</w:t>
            </w:r>
          </w:p>
        </w:tc>
        <w:tc>
          <w:tcPr>
            <w:tcW w:w="1099"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359.83</w:t>
            </w:r>
            <w:r w:rsidRPr="000C4391">
              <w:rPr>
                <w:rFonts w:ascii="Times New Roman" w:hAnsi="Times New Roman" w:cs="Times New Roman"/>
                <w:sz w:val="24"/>
                <w:szCs w:val="24"/>
                <w:vertAlign w:val="superscript"/>
              </w:rPr>
              <w:t>bc</w:t>
            </w:r>
          </w:p>
        </w:tc>
        <w:tc>
          <w:tcPr>
            <w:tcW w:w="117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655.00</w:t>
            </w:r>
            <w:r w:rsidRPr="000C4391">
              <w:rPr>
                <w:rFonts w:ascii="Times New Roman" w:hAnsi="Times New Roman" w:cs="Times New Roman"/>
                <w:sz w:val="24"/>
                <w:szCs w:val="24"/>
                <w:vertAlign w:val="superscript"/>
              </w:rPr>
              <w:t>ab</w:t>
            </w:r>
          </w:p>
        </w:tc>
        <w:tc>
          <w:tcPr>
            <w:tcW w:w="117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1,293</w:t>
            </w:r>
            <w:r w:rsidRPr="000C4391">
              <w:rPr>
                <w:rFonts w:ascii="Times New Roman" w:hAnsi="Times New Roman" w:cs="Times New Roman"/>
                <w:sz w:val="24"/>
                <w:szCs w:val="24"/>
                <w:vertAlign w:val="superscript"/>
              </w:rPr>
              <w:t>b</w:t>
            </w:r>
          </w:p>
        </w:tc>
        <w:tc>
          <w:tcPr>
            <w:tcW w:w="117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1,665</w:t>
            </w:r>
            <w:r w:rsidRPr="000C4391">
              <w:rPr>
                <w:rFonts w:ascii="Times New Roman" w:hAnsi="Times New Roman" w:cs="Times New Roman"/>
                <w:sz w:val="24"/>
                <w:szCs w:val="24"/>
                <w:vertAlign w:val="superscript"/>
              </w:rPr>
              <w:t>b</w:t>
            </w:r>
          </w:p>
        </w:tc>
        <w:tc>
          <w:tcPr>
            <w:tcW w:w="1080" w:type="dxa"/>
          </w:tcPr>
          <w:p w:rsidR="00BF6651" w:rsidRPr="000C4391" w:rsidRDefault="00BF6651" w:rsidP="00215FEC">
            <w:pPr>
              <w:spacing w:before="240" w:line="360" w:lineRule="auto"/>
              <w:rPr>
                <w:rFonts w:ascii="Times New Roman" w:hAnsi="Times New Roman" w:cs="Times New Roman"/>
                <w:sz w:val="24"/>
                <w:szCs w:val="24"/>
                <w:vertAlign w:val="superscript"/>
              </w:rPr>
            </w:pPr>
            <w:r w:rsidRPr="000C4391">
              <w:rPr>
                <w:rFonts w:ascii="Times New Roman" w:hAnsi="Times New Roman" w:cs="Times New Roman"/>
                <w:sz w:val="24"/>
                <w:szCs w:val="24"/>
              </w:rPr>
              <w:t>2,255</w:t>
            </w:r>
            <w:r w:rsidRPr="000C4391">
              <w:rPr>
                <w:rFonts w:ascii="Times New Roman" w:hAnsi="Times New Roman" w:cs="Times New Roman"/>
                <w:sz w:val="24"/>
                <w:szCs w:val="24"/>
                <w:vertAlign w:val="superscript"/>
              </w:rPr>
              <w:t>b</w:t>
            </w:r>
          </w:p>
        </w:tc>
      </w:tr>
    </w:tbl>
    <w:p w:rsidR="00BF6651" w:rsidRPr="000C4391" w:rsidRDefault="00BF6651" w:rsidP="00BF6651">
      <w:pPr>
        <w:pStyle w:val="Footer"/>
        <w:spacing w:line="360" w:lineRule="auto"/>
        <w:rPr>
          <w:rFonts w:ascii="Times New Roman" w:hAnsi="Times New Roman" w:cs="Times New Roman"/>
          <w:i/>
          <w:iCs/>
          <w:sz w:val="28"/>
          <w:szCs w:val="28"/>
        </w:rPr>
      </w:pPr>
      <w:r w:rsidRPr="000C4391">
        <w:rPr>
          <w:rFonts w:ascii="Times New Roman" w:hAnsi="Times New Roman" w:cs="Times New Roman"/>
          <w:i/>
          <w:iCs/>
          <w:sz w:val="28"/>
          <w:szCs w:val="28"/>
        </w:rPr>
        <w:t>Mean value with the different superscript on row are significantly different at (p&lt;0.05)</w:t>
      </w:r>
    </w:p>
    <w:p w:rsidR="00BF6651" w:rsidRPr="000C4391" w:rsidRDefault="00BF6651" w:rsidP="00BF6651">
      <w:pPr>
        <w:pStyle w:val="Footer"/>
        <w:spacing w:line="480" w:lineRule="auto"/>
        <w:rPr>
          <w:rFonts w:ascii="Times New Roman" w:hAnsi="Times New Roman" w:cs="Times New Roman"/>
          <w:sz w:val="28"/>
          <w:szCs w:val="28"/>
        </w:rPr>
      </w:pPr>
    </w:p>
    <w:p w:rsidR="00BF6651" w:rsidRPr="000C4391" w:rsidRDefault="00BF6651" w:rsidP="00BF6651">
      <w:pPr>
        <w:pStyle w:val="Footer"/>
        <w:spacing w:line="480" w:lineRule="auto"/>
        <w:rPr>
          <w:rFonts w:ascii="Times New Roman" w:hAnsi="Times New Roman" w:cs="Times New Roman"/>
          <w:sz w:val="28"/>
          <w:szCs w:val="28"/>
        </w:rPr>
      </w:pPr>
      <w:r w:rsidRPr="000C4391">
        <w:rPr>
          <w:rFonts w:ascii="Times New Roman" w:hAnsi="Times New Roman" w:cs="Times New Roman"/>
          <w:sz w:val="28"/>
          <w:szCs w:val="28"/>
        </w:rPr>
        <w:t>Table 3 shows the weight of broilers as the weeks progresses . It is been noted that a significant increase occurs in the body weight of the treatments as T3 emerged with the highest frequency of body weight.</w:t>
      </w:r>
    </w:p>
    <w:p w:rsidR="00BF6651" w:rsidRPr="000C4391" w:rsidRDefault="00BF6651" w:rsidP="00BF6651">
      <w:pPr>
        <w:spacing w:before="240" w:after="0" w:line="360" w:lineRule="auto"/>
        <w:jc w:val="both"/>
        <w:rPr>
          <w:rFonts w:ascii="Times New Roman" w:hAnsi="Times New Roman" w:cs="Times New Roman"/>
          <w:b/>
          <w:bCs/>
          <w:sz w:val="28"/>
          <w:szCs w:val="28"/>
        </w:rPr>
      </w:pPr>
      <w:r w:rsidRPr="000C4391">
        <w:rPr>
          <w:rFonts w:ascii="Times New Roman" w:hAnsi="Times New Roman" w:cs="Times New Roman"/>
          <w:b/>
          <w:bCs/>
          <w:sz w:val="28"/>
          <w:szCs w:val="28"/>
        </w:rPr>
        <w:t>Table 3: Body weight gain of broiler chicken fed scent leaf meal (Ocimum</w:t>
      </w:r>
      <w:r>
        <w:rPr>
          <w:rFonts w:ascii="Times New Roman" w:hAnsi="Times New Roman" w:cs="Times New Roman"/>
          <w:b/>
          <w:bCs/>
          <w:sz w:val="28"/>
          <w:szCs w:val="28"/>
        </w:rPr>
        <w:t xml:space="preserve"> </w:t>
      </w:r>
      <w:r w:rsidRPr="000C4391">
        <w:rPr>
          <w:rFonts w:ascii="Times New Roman" w:hAnsi="Times New Roman" w:cs="Times New Roman"/>
          <w:b/>
          <w:bCs/>
          <w:sz w:val="28"/>
          <w:szCs w:val="28"/>
        </w:rPr>
        <w:t>gratissimum) at graded levels for six weeks</w:t>
      </w:r>
    </w:p>
    <w:p w:rsidR="00BF6651" w:rsidRPr="000C4391" w:rsidRDefault="00BF6651" w:rsidP="00BF6651">
      <w:pPr>
        <w:pStyle w:val="Quote"/>
        <w:spacing w:after="0" w:line="480" w:lineRule="auto"/>
        <w:rPr>
          <w:rFonts w:ascii="Times New Roman" w:hAnsi="Times New Roman" w:cs="Times New Roman"/>
          <w:b/>
          <w:bCs/>
          <w:i w:val="0"/>
          <w:iCs w:val="0"/>
          <w:sz w:val="28"/>
          <w:szCs w:val="28"/>
        </w:rPr>
      </w:pPr>
      <w:r w:rsidRPr="000C4391">
        <w:rPr>
          <w:rFonts w:ascii="Times New Roman" w:hAnsi="Times New Roman" w:cs="Times New Roman"/>
          <w:b/>
          <w:bCs/>
          <w:i w:val="0"/>
          <w:iCs w:val="0"/>
          <w:sz w:val="28"/>
          <w:szCs w:val="28"/>
        </w:rPr>
        <w:t>Body weight gain of the broilers in grams(g)/week</w:t>
      </w:r>
    </w:p>
    <w:tbl>
      <w:tblPr>
        <w:tblStyle w:val="TableGrid"/>
        <w:tblW w:w="9918" w:type="dxa"/>
        <w:tblLook w:val="04A0"/>
      </w:tblPr>
      <w:tblGrid>
        <w:gridCol w:w="2898"/>
        <w:gridCol w:w="1260"/>
        <w:gridCol w:w="1170"/>
        <w:gridCol w:w="1170"/>
        <w:gridCol w:w="1170"/>
        <w:gridCol w:w="1170"/>
        <w:gridCol w:w="1080"/>
      </w:tblGrid>
      <w:tr w:rsidR="00BF6651" w:rsidRPr="00D63068" w:rsidTr="00215FEC">
        <w:trPr>
          <w:trHeight w:val="656"/>
        </w:trPr>
        <w:tc>
          <w:tcPr>
            <w:tcW w:w="2898"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 xml:space="preserve">Treatment </w:t>
            </w:r>
          </w:p>
        </w:tc>
        <w:tc>
          <w:tcPr>
            <w:tcW w:w="1260"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Week 1</w:t>
            </w:r>
          </w:p>
        </w:tc>
        <w:tc>
          <w:tcPr>
            <w:tcW w:w="1170"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Week 2</w:t>
            </w:r>
          </w:p>
        </w:tc>
        <w:tc>
          <w:tcPr>
            <w:tcW w:w="1170"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Week 3</w:t>
            </w:r>
          </w:p>
        </w:tc>
        <w:tc>
          <w:tcPr>
            <w:tcW w:w="1170"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Week 4</w:t>
            </w:r>
          </w:p>
        </w:tc>
        <w:tc>
          <w:tcPr>
            <w:tcW w:w="1170"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Week 5</w:t>
            </w:r>
          </w:p>
        </w:tc>
        <w:tc>
          <w:tcPr>
            <w:tcW w:w="1080"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Week 6</w:t>
            </w:r>
          </w:p>
        </w:tc>
      </w:tr>
      <w:tr w:rsidR="00BF6651" w:rsidRPr="00D63068" w:rsidTr="00215FEC">
        <w:trPr>
          <w:trHeight w:val="920"/>
        </w:trPr>
        <w:tc>
          <w:tcPr>
            <w:tcW w:w="2898"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T1</w:t>
            </w:r>
          </w:p>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 xml:space="preserve">Ordinary feed and water </w:t>
            </w:r>
          </w:p>
        </w:tc>
        <w:tc>
          <w:tcPr>
            <w:tcW w:w="1260"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83.00</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88.33</w:t>
            </w:r>
            <w:r w:rsidRPr="00D63068">
              <w:rPr>
                <w:rFonts w:ascii="Times New Roman" w:hAnsi="Times New Roman" w:cs="Times New Roman"/>
                <w:sz w:val="24"/>
                <w:szCs w:val="24"/>
                <w:vertAlign w:val="superscript"/>
              </w:rPr>
              <w:t>c</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95.83</w:t>
            </w:r>
            <w:r w:rsidRPr="00D63068">
              <w:rPr>
                <w:rFonts w:ascii="Times New Roman" w:hAnsi="Times New Roman" w:cs="Times New Roman"/>
                <w:sz w:val="24"/>
                <w:szCs w:val="24"/>
                <w:vertAlign w:val="superscript"/>
              </w:rPr>
              <w:t>c</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419.10</w:t>
            </w:r>
            <w:r w:rsidRPr="00D63068">
              <w:rPr>
                <w:rFonts w:ascii="Times New Roman" w:hAnsi="Times New Roman" w:cs="Times New Roman"/>
                <w:sz w:val="24"/>
                <w:szCs w:val="24"/>
                <w:vertAlign w:val="superscript"/>
              </w:rPr>
              <w:t>b</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0.528</w:t>
            </w:r>
            <w:r w:rsidRPr="00D63068">
              <w:rPr>
                <w:rFonts w:ascii="Times New Roman" w:hAnsi="Times New Roman" w:cs="Times New Roman"/>
                <w:sz w:val="24"/>
                <w:szCs w:val="24"/>
                <w:vertAlign w:val="superscript"/>
              </w:rPr>
              <w:t>b</w:t>
            </w:r>
          </w:p>
        </w:tc>
        <w:tc>
          <w:tcPr>
            <w:tcW w:w="108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0.752</w:t>
            </w:r>
            <w:r w:rsidRPr="00D63068">
              <w:rPr>
                <w:rFonts w:ascii="Times New Roman" w:hAnsi="Times New Roman" w:cs="Times New Roman"/>
                <w:sz w:val="24"/>
                <w:szCs w:val="24"/>
                <w:vertAlign w:val="superscript"/>
              </w:rPr>
              <w:t>c</w:t>
            </w:r>
          </w:p>
        </w:tc>
      </w:tr>
      <w:tr w:rsidR="00BF6651" w:rsidRPr="00D63068" w:rsidTr="00215FEC">
        <w:trPr>
          <w:trHeight w:val="951"/>
        </w:trPr>
        <w:tc>
          <w:tcPr>
            <w:tcW w:w="2898"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T2</w:t>
            </w:r>
          </w:p>
          <w:p w:rsidR="00BF6651" w:rsidRPr="00D63068" w:rsidRDefault="00215FEC" w:rsidP="00215FEC">
            <w:pPr>
              <w:spacing w:before="240"/>
              <w:rPr>
                <w:rFonts w:ascii="Times New Roman" w:hAnsi="Times New Roman" w:cs="Times New Roman"/>
                <w:sz w:val="24"/>
                <w:szCs w:val="24"/>
              </w:rPr>
            </w:pPr>
            <w:r>
              <w:rPr>
                <w:rFonts w:ascii="Times New Roman" w:hAnsi="Times New Roman" w:cs="Times New Roman"/>
                <w:sz w:val="24"/>
                <w:szCs w:val="24"/>
              </w:rPr>
              <w:t>0.</w:t>
            </w:r>
            <w:r w:rsidR="00BF6651">
              <w:rPr>
                <w:rFonts w:ascii="Times New Roman" w:hAnsi="Times New Roman" w:cs="Times New Roman"/>
                <w:sz w:val="24"/>
                <w:szCs w:val="24"/>
              </w:rPr>
              <w:t>6</w:t>
            </w:r>
            <w:r>
              <w:rPr>
                <w:rFonts w:ascii="Times New Roman" w:hAnsi="Times New Roman" w:cs="Times New Roman"/>
                <w:sz w:val="24"/>
                <w:szCs w:val="24"/>
              </w:rPr>
              <w:t>5g</w:t>
            </w:r>
            <w:r w:rsidR="00BF6651" w:rsidRPr="00D63068">
              <w:rPr>
                <w:rFonts w:ascii="Times New Roman" w:hAnsi="Times New Roman" w:cs="Times New Roman"/>
                <w:sz w:val="24"/>
                <w:szCs w:val="24"/>
              </w:rPr>
              <w:t xml:space="preserve"> of Oxytet</w:t>
            </w:r>
          </w:p>
        </w:tc>
        <w:tc>
          <w:tcPr>
            <w:tcW w:w="1260"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80.17</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268.67</w:t>
            </w:r>
            <w:r w:rsidRPr="00D63068">
              <w:rPr>
                <w:rFonts w:ascii="Times New Roman" w:hAnsi="Times New Roman" w:cs="Times New Roman"/>
                <w:sz w:val="24"/>
                <w:szCs w:val="24"/>
                <w:vertAlign w:val="superscript"/>
              </w:rPr>
              <w:t>ab</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346.50</w:t>
            </w:r>
            <w:r w:rsidRPr="00D63068">
              <w:rPr>
                <w:rFonts w:ascii="Times New Roman" w:hAnsi="Times New Roman" w:cs="Times New Roman"/>
                <w:sz w:val="24"/>
                <w:szCs w:val="24"/>
                <w:vertAlign w:val="superscript"/>
              </w:rPr>
              <w:t>ab</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762.89</w:t>
            </w:r>
            <w:r w:rsidRPr="00D63068">
              <w:rPr>
                <w:rFonts w:ascii="Times New Roman" w:hAnsi="Times New Roman" w:cs="Times New Roman"/>
                <w:sz w:val="24"/>
                <w:szCs w:val="24"/>
                <w:vertAlign w:val="superscript"/>
              </w:rPr>
              <w:t>a</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0.661</w:t>
            </w:r>
            <w:r w:rsidRPr="00D63068">
              <w:rPr>
                <w:rFonts w:ascii="Times New Roman" w:hAnsi="Times New Roman" w:cs="Times New Roman"/>
                <w:sz w:val="24"/>
                <w:szCs w:val="24"/>
                <w:vertAlign w:val="superscript"/>
              </w:rPr>
              <w:t>b</w:t>
            </w:r>
          </w:p>
        </w:tc>
        <w:tc>
          <w:tcPr>
            <w:tcW w:w="108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0.638</w:t>
            </w:r>
            <w:r w:rsidRPr="00D63068">
              <w:rPr>
                <w:rFonts w:ascii="Times New Roman" w:hAnsi="Times New Roman" w:cs="Times New Roman"/>
                <w:sz w:val="24"/>
                <w:szCs w:val="24"/>
                <w:vertAlign w:val="superscript"/>
              </w:rPr>
              <w:t>c</w:t>
            </w:r>
          </w:p>
        </w:tc>
      </w:tr>
      <w:tr w:rsidR="00BF6651" w:rsidRPr="00D63068" w:rsidTr="00215FEC">
        <w:trPr>
          <w:trHeight w:val="920"/>
        </w:trPr>
        <w:tc>
          <w:tcPr>
            <w:tcW w:w="2898"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T3</w:t>
            </w:r>
          </w:p>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2</w:t>
            </w:r>
            <w:r w:rsidR="00215FEC">
              <w:rPr>
                <w:rFonts w:ascii="Times New Roman" w:hAnsi="Times New Roman" w:cs="Times New Roman"/>
                <w:sz w:val="24"/>
                <w:szCs w:val="24"/>
              </w:rPr>
              <w:t>50g</w:t>
            </w:r>
            <w:r w:rsidRPr="00D63068">
              <w:rPr>
                <w:rFonts w:ascii="Times New Roman" w:hAnsi="Times New Roman" w:cs="Times New Roman"/>
                <w:sz w:val="24"/>
                <w:szCs w:val="24"/>
              </w:rPr>
              <w:t xml:space="preserve"> of S L M </w:t>
            </w:r>
          </w:p>
        </w:tc>
        <w:tc>
          <w:tcPr>
            <w:tcW w:w="1260"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98.17</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307.00</w:t>
            </w:r>
            <w:r w:rsidRPr="00D63068">
              <w:rPr>
                <w:rFonts w:ascii="Times New Roman" w:hAnsi="Times New Roman" w:cs="Times New Roman"/>
                <w:sz w:val="24"/>
                <w:szCs w:val="24"/>
                <w:vertAlign w:val="superscript"/>
              </w:rPr>
              <w:t>a</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372.33</w:t>
            </w:r>
            <w:r w:rsidRPr="00D63068">
              <w:rPr>
                <w:rFonts w:ascii="Times New Roman" w:hAnsi="Times New Roman" w:cs="Times New Roman"/>
                <w:sz w:val="24"/>
                <w:szCs w:val="24"/>
                <w:vertAlign w:val="superscript"/>
              </w:rPr>
              <w:t>a</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829.01</w:t>
            </w:r>
            <w:r w:rsidRPr="00D63068">
              <w:rPr>
                <w:rFonts w:ascii="Times New Roman" w:hAnsi="Times New Roman" w:cs="Times New Roman"/>
                <w:sz w:val="24"/>
                <w:szCs w:val="24"/>
                <w:vertAlign w:val="superscript"/>
              </w:rPr>
              <w:t>a</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0.552</w:t>
            </w:r>
            <w:r w:rsidRPr="00D63068">
              <w:rPr>
                <w:rFonts w:ascii="Times New Roman" w:hAnsi="Times New Roman" w:cs="Times New Roman"/>
                <w:sz w:val="24"/>
                <w:szCs w:val="24"/>
                <w:vertAlign w:val="superscript"/>
              </w:rPr>
              <w:t>b</w:t>
            </w:r>
          </w:p>
        </w:tc>
        <w:tc>
          <w:tcPr>
            <w:tcW w:w="108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0.631</w:t>
            </w:r>
            <w:r w:rsidRPr="00D63068">
              <w:rPr>
                <w:rFonts w:ascii="Times New Roman" w:hAnsi="Times New Roman" w:cs="Times New Roman"/>
                <w:sz w:val="24"/>
                <w:szCs w:val="24"/>
                <w:vertAlign w:val="superscript"/>
              </w:rPr>
              <w:t>a</w:t>
            </w:r>
          </w:p>
        </w:tc>
      </w:tr>
      <w:tr w:rsidR="00BF6651" w:rsidRPr="00D63068" w:rsidTr="00215FEC">
        <w:trPr>
          <w:trHeight w:val="920"/>
        </w:trPr>
        <w:tc>
          <w:tcPr>
            <w:tcW w:w="2898"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T4</w:t>
            </w:r>
          </w:p>
          <w:p w:rsidR="00BF6651" w:rsidRPr="00D63068" w:rsidRDefault="00215FEC" w:rsidP="00215FEC">
            <w:pPr>
              <w:spacing w:before="240"/>
              <w:rPr>
                <w:rFonts w:ascii="Times New Roman" w:hAnsi="Times New Roman" w:cs="Times New Roman"/>
                <w:sz w:val="24"/>
                <w:szCs w:val="24"/>
              </w:rPr>
            </w:pPr>
            <w:r>
              <w:rPr>
                <w:rFonts w:ascii="Times New Roman" w:hAnsi="Times New Roman" w:cs="Times New Roman"/>
                <w:sz w:val="24"/>
                <w:szCs w:val="24"/>
              </w:rPr>
              <w:t>500g</w:t>
            </w:r>
            <w:r w:rsidR="00BF6651" w:rsidRPr="00D63068">
              <w:rPr>
                <w:rFonts w:ascii="Times New Roman" w:hAnsi="Times New Roman" w:cs="Times New Roman"/>
                <w:sz w:val="24"/>
                <w:szCs w:val="24"/>
              </w:rPr>
              <w:t xml:space="preserve"> of S L M </w:t>
            </w:r>
          </w:p>
        </w:tc>
        <w:tc>
          <w:tcPr>
            <w:tcW w:w="1260"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71.67</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298.50</w:t>
            </w:r>
            <w:r w:rsidRPr="00D63068">
              <w:rPr>
                <w:rFonts w:ascii="Times New Roman" w:hAnsi="Times New Roman" w:cs="Times New Roman"/>
                <w:sz w:val="24"/>
                <w:szCs w:val="24"/>
                <w:vertAlign w:val="superscript"/>
              </w:rPr>
              <w:t>ab</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354.67</w:t>
            </w:r>
            <w:r w:rsidRPr="00D63068">
              <w:rPr>
                <w:rFonts w:ascii="Times New Roman" w:hAnsi="Times New Roman" w:cs="Times New Roman"/>
                <w:sz w:val="24"/>
                <w:szCs w:val="24"/>
                <w:vertAlign w:val="superscript"/>
              </w:rPr>
              <w:t>ab</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779.89</w:t>
            </w:r>
            <w:r w:rsidRPr="00D63068">
              <w:rPr>
                <w:rFonts w:ascii="Times New Roman" w:hAnsi="Times New Roman" w:cs="Times New Roman"/>
                <w:sz w:val="24"/>
                <w:szCs w:val="24"/>
                <w:vertAlign w:val="superscript"/>
              </w:rPr>
              <w:t>a</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0.564</w:t>
            </w:r>
            <w:r w:rsidRPr="00D63068">
              <w:rPr>
                <w:rFonts w:ascii="Times New Roman" w:hAnsi="Times New Roman" w:cs="Times New Roman"/>
                <w:sz w:val="24"/>
                <w:szCs w:val="24"/>
                <w:vertAlign w:val="superscript"/>
              </w:rPr>
              <w:t>b</w:t>
            </w:r>
          </w:p>
        </w:tc>
        <w:tc>
          <w:tcPr>
            <w:tcW w:w="108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0.590</w:t>
            </w:r>
            <w:r w:rsidRPr="00D63068">
              <w:rPr>
                <w:rFonts w:ascii="Times New Roman" w:hAnsi="Times New Roman" w:cs="Times New Roman"/>
                <w:sz w:val="24"/>
                <w:szCs w:val="24"/>
                <w:vertAlign w:val="superscript"/>
              </w:rPr>
              <w:t>b</w:t>
            </w:r>
          </w:p>
        </w:tc>
      </w:tr>
      <w:tr w:rsidR="00BF6651" w:rsidRPr="00D63068" w:rsidTr="00215FEC">
        <w:trPr>
          <w:trHeight w:val="920"/>
        </w:trPr>
        <w:tc>
          <w:tcPr>
            <w:tcW w:w="2898"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T5</w:t>
            </w:r>
          </w:p>
          <w:p w:rsidR="00BF6651" w:rsidRPr="00D63068" w:rsidRDefault="00215FEC" w:rsidP="00215FEC">
            <w:pPr>
              <w:spacing w:before="240"/>
              <w:rPr>
                <w:rFonts w:ascii="Times New Roman" w:hAnsi="Times New Roman" w:cs="Times New Roman"/>
                <w:sz w:val="24"/>
                <w:szCs w:val="24"/>
              </w:rPr>
            </w:pPr>
            <w:r>
              <w:rPr>
                <w:rFonts w:ascii="Times New Roman" w:hAnsi="Times New Roman" w:cs="Times New Roman"/>
                <w:sz w:val="24"/>
                <w:szCs w:val="24"/>
              </w:rPr>
              <w:t>750g</w:t>
            </w:r>
            <w:r w:rsidR="00BF6651" w:rsidRPr="00D63068">
              <w:rPr>
                <w:rFonts w:ascii="Times New Roman" w:hAnsi="Times New Roman" w:cs="Times New Roman"/>
                <w:sz w:val="24"/>
                <w:szCs w:val="24"/>
              </w:rPr>
              <w:t xml:space="preserve"> of S L M </w:t>
            </w:r>
          </w:p>
        </w:tc>
        <w:tc>
          <w:tcPr>
            <w:tcW w:w="1260" w:type="dxa"/>
          </w:tcPr>
          <w:p w:rsidR="00BF6651" w:rsidRPr="00D63068" w:rsidRDefault="00BF6651" w:rsidP="00215FEC">
            <w:pPr>
              <w:spacing w:before="240"/>
              <w:rPr>
                <w:rFonts w:ascii="Times New Roman" w:hAnsi="Times New Roman" w:cs="Times New Roman"/>
                <w:sz w:val="24"/>
                <w:szCs w:val="24"/>
              </w:rPr>
            </w:pPr>
            <w:r w:rsidRPr="00D63068">
              <w:rPr>
                <w:rFonts w:ascii="Times New Roman" w:hAnsi="Times New Roman" w:cs="Times New Roman"/>
                <w:sz w:val="24"/>
                <w:szCs w:val="24"/>
              </w:rPr>
              <w:t>72.00</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234.33</w:t>
            </w:r>
            <w:r w:rsidRPr="00D63068">
              <w:rPr>
                <w:rFonts w:ascii="Times New Roman" w:hAnsi="Times New Roman" w:cs="Times New Roman"/>
                <w:sz w:val="24"/>
                <w:szCs w:val="24"/>
                <w:vertAlign w:val="superscript"/>
              </w:rPr>
              <w:t>ab</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295.17</w:t>
            </w:r>
            <w:r w:rsidRPr="00D63068">
              <w:rPr>
                <w:rFonts w:ascii="Times New Roman" w:hAnsi="Times New Roman" w:cs="Times New Roman"/>
                <w:sz w:val="24"/>
                <w:szCs w:val="24"/>
                <w:vertAlign w:val="superscript"/>
              </w:rPr>
              <w:t>b</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354.41</w:t>
            </w:r>
            <w:r w:rsidRPr="00D63068">
              <w:rPr>
                <w:rFonts w:ascii="Times New Roman" w:hAnsi="Times New Roman" w:cs="Times New Roman"/>
                <w:sz w:val="24"/>
                <w:szCs w:val="24"/>
                <w:vertAlign w:val="superscript"/>
              </w:rPr>
              <w:t>b</w:t>
            </w:r>
          </w:p>
        </w:tc>
        <w:tc>
          <w:tcPr>
            <w:tcW w:w="117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298.93</w:t>
            </w:r>
            <w:r w:rsidRPr="00D63068">
              <w:rPr>
                <w:rFonts w:ascii="Times New Roman" w:hAnsi="Times New Roman" w:cs="Times New Roman"/>
                <w:sz w:val="24"/>
                <w:szCs w:val="24"/>
                <w:vertAlign w:val="superscript"/>
              </w:rPr>
              <w:t>a</w:t>
            </w:r>
          </w:p>
        </w:tc>
        <w:tc>
          <w:tcPr>
            <w:tcW w:w="1080" w:type="dxa"/>
          </w:tcPr>
          <w:p w:rsidR="00BF6651" w:rsidRPr="00D63068" w:rsidRDefault="00BF6651" w:rsidP="00215FEC">
            <w:pPr>
              <w:spacing w:before="240"/>
              <w:rPr>
                <w:rFonts w:ascii="Times New Roman" w:hAnsi="Times New Roman" w:cs="Times New Roman"/>
                <w:sz w:val="24"/>
                <w:szCs w:val="24"/>
                <w:vertAlign w:val="superscript"/>
              </w:rPr>
            </w:pPr>
            <w:r w:rsidRPr="00D63068">
              <w:rPr>
                <w:rFonts w:ascii="Times New Roman" w:hAnsi="Times New Roman" w:cs="Times New Roman"/>
                <w:sz w:val="24"/>
                <w:szCs w:val="24"/>
              </w:rPr>
              <w:t>0.547</w:t>
            </w:r>
            <w:r w:rsidRPr="00D63068">
              <w:rPr>
                <w:rFonts w:ascii="Times New Roman" w:hAnsi="Times New Roman" w:cs="Times New Roman"/>
                <w:sz w:val="24"/>
                <w:szCs w:val="24"/>
                <w:vertAlign w:val="superscript"/>
              </w:rPr>
              <w:t>b</w:t>
            </w:r>
          </w:p>
        </w:tc>
      </w:tr>
    </w:tbl>
    <w:p w:rsidR="00BF6651" w:rsidRPr="000C4391" w:rsidRDefault="00BF6651" w:rsidP="00BF6651">
      <w:pPr>
        <w:pStyle w:val="Footer"/>
        <w:rPr>
          <w:rFonts w:ascii="Times New Roman" w:hAnsi="Times New Roman" w:cs="Times New Roman"/>
          <w:i/>
          <w:iCs/>
          <w:sz w:val="28"/>
          <w:szCs w:val="28"/>
        </w:rPr>
      </w:pPr>
      <w:r w:rsidRPr="000C4391">
        <w:rPr>
          <w:rFonts w:ascii="Times New Roman" w:hAnsi="Times New Roman" w:cs="Times New Roman"/>
          <w:i/>
          <w:iCs/>
          <w:sz w:val="28"/>
          <w:szCs w:val="28"/>
        </w:rPr>
        <w:t>Mean value with the different superscript on row are significantly different at (p&lt;0.05)</w:t>
      </w:r>
    </w:p>
    <w:p w:rsidR="00BF6651" w:rsidRPr="000C4391" w:rsidRDefault="00BF6651" w:rsidP="00BF6651">
      <w:pPr>
        <w:spacing w:before="240" w:after="0" w:line="480" w:lineRule="auto"/>
        <w:ind w:firstLine="720"/>
        <w:jc w:val="both"/>
        <w:rPr>
          <w:rFonts w:ascii="Times New Roman" w:hAnsi="Times New Roman" w:cs="Times New Roman"/>
          <w:sz w:val="28"/>
          <w:szCs w:val="28"/>
        </w:rPr>
      </w:pPr>
      <w:r w:rsidRPr="000C4391">
        <w:rPr>
          <w:rFonts w:ascii="Times New Roman" w:hAnsi="Times New Roman" w:cs="Times New Roman"/>
          <w:sz w:val="28"/>
          <w:szCs w:val="28"/>
        </w:rPr>
        <w:lastRenderedPageBreak/>
        <w:t>Table 3 shows the weight gain of broilers per week. There’s a significant difference across the treatments of the birds as treatment 3 exhibits the highest figure of body weight gained in the weeks of experiment.</w:t>
      </w:r>
    </w:p>
    <w:p w:rsidR="00BF6651" w:rsidRPr="000C4391" w:rsidRDefault="00BF6651" w:rsidP="00BF6651">
      <w:pPr>
        <w:spacing w:before="240" w:after="0" w:line="480" w:lineRule="auto"/>
        <w:jc w:val="both"/>
        <w:rPr>
          <w:rFonts w:ascii="Times New Roman" w:hAnsi="Times New Roman" w:cs="Times New Roman"/>
          <w:b/>
          <w:bCs/>
          <w:sz w:val="28"/>
          <w:szCs w:val="28"/>
        </w:rPr>
      </w:pPr>
      <w:r w:rsidRPr="000C4391">
        <w:rPr>
          <w:rFonts w:ascii="Times New Roman" w:hAnsi="Times New Roman" w:cs="Times New Roman"/>
          <w:b/>
          <w:bCs/>
          <w:sz w:val="28"/>
          <w:szCs w:val="28"/>
        </w:rPr>
        <w:t>4.2</w:t>
      </w:r>
      <w:r w:rsidRPr="000C4391">
        <w:rPr>
          <w:rFonts w:ascii="Times New Roman" w:hAnsi="Times New Roman" w:cs="Times New Roman"/>
          <w:b/>
          <w:bCs/>
          <w:sz w:val="28"/>
          <w:szCs w:val="28"/>
        </w:rPr>
        <w:tab/>
        <w:t>Discussions</w:t>
      </w:r>
    </w:p>
    <w:p w:rsidR="00BF6651" w:rsidRDefault="00BF6651" w:rsidP="00BF6651">
      <w:pPr>
        <w:spacing w:before="240" w:after="0" w:line="480" w:lineRule="auto"/>
        <w:ind w:firstLine="720"/>
        <w:jc w:val="both"/>
        <w:rPr>
          <w:rFonts w:ascii="Times New Roman" w:hAnsi="Times New Roman" w:cs="Times New Roman"/>
          <w:sz w:val="28"/>
          <w:szCs w:val="28"/>
        </w:rPr>
      </w:pPr>
      <w:r w:rsidRPr="000C4391">
        <w:rPr>
          <w:rFonts w:ascii="Times New Roman" w:hAnsi="Times New Roman" w:cs="Times New Roman"/>
          <w:sz w:val="28"/>
          <w:szCs w:val="28"/>
        </w:rPr>
        <w:t>The body weight gain of the broilers varied across the treatment with treatment</w:t>
      </w:r>
      <w:r>
        <w:rPr>
          <w:rFonts w:ascii="Times New Roman" w:hAnsi="Times New Roman" w:cs="Times New Roman"/>
          <w:sz w:val="28"/>
          <w:szCs w:val="28"/>
        </w:rPr>
        <w:t xml:space="preserve"> </w:t>
      </w:r>
      <w:r w:rsidRPr="000C4391">
        <w:rPr>
          <w:rFonts w:ascii="Times New Roman" w:hAnsi="Times New Roman" w:cs="Times New Roman"/>
          <w:sz w:val="28"/>
          <w:szCs w:val="28"/>
        </w:rPr>
        <w:t>(T3) having the highest body weight gain followed by treatment (T4), (T5), (T2) and (T1) having the</w:t>
      </w:r>
      <w:r w:rsidR="00215FEC">
        <w:rPr>
          <w:rFonts w:ascii="Times New Roman" w:hAnsi="Times New Roman" w:cs="Times New Roman"/>
          <w:sz w:val="28"/>
          <w:szCs w:val="28"/>
        </w:rPr>
        <w:t xml:space="preserve"> </w:t>
      </w:r>
      <w:r w:rsidRPr="000C4391">
        <w:rPr>
          <w:rFonts w:ascii="Times New Roman" w:hAnsi="Times New Roman" w:cs="Times New Roman"/>
          <w:sz w:val="28"/>
          <w:szCs w:val="28"/>
        </w:rPr>
        <w:t>lowest frequency respectively.</w:t>
      </w:r>
      <w:r w:rsidR="00215FEC">
        <w:rPr>
          <w:rFonts w:ascii="Times New Roman" w:hAnsi="Times New Roman" w:cs="Times New Roman"/>
          <w:sz w:val="28"/>
          <w:szCs w:val="28"/>
        </w:rPr>
        <w:t xml:space="preserve"> </w:t>
      </w:r>
      <w:r w:rsidRPr="000C4391">
        <w:rPr>
          <w:rFonts w:ascii="Times New Roman" w:hAnsi="Times New Roman" w:cs="Times New Roman"/>
          <w:sz w:val="28"/>
          <w:szCs w:val="28"/>
        </w:rPr>
        <w:t xml:space="preserve">Notably, scent leaf meal has an effective impact in the increase of weight gained by the broiler chicken such that treatment 3 i.e broilers fed with </w:t>
      </w:r>
      <w:r w:rsidR="00215FEC">
        <w:rPr>
          <w:rFonts w:ascii="Times New Roman" w:hAnsi="Times New Roman" w:cs="Times New Roman"/>
          <w:sz w:val="28"/>
          <w:szCs w:val="28"/>
        </w:rPr>
        <w:t>250g</w:t>
      </w:r>
      <w:r w:rsidRPr="000C4391">
        <w:rPr>
          <w:rFonts w:ascii="Times New Roman" w:hAnsi="Times New Roman" w:cs="Times New Roman"/>
          <w:sz w:val="28"/>
          <w:szCs w:val="28"/>
        </w:rPr>
        <w:t xml:space="preserve"> of scent leaf meal has a relevant weight gained higher compared to that of </w:t>
      </w:r>
      <w:r w:rsidR="00215FEC">
        <w:rPr>
          <w:rFonts w:ascii="Times New Roman" w:hAnsi="Times New Roman" w:cs="Times New Roman"/>
          <w:sz w:val="28"/>
          <w:szCs w:val="28"/>
        </w:rPr>
        <w:t>500g</w:t>
      </w:r>
      <w:r w:rsidRPr="000C4391">
        <w:rPr>
          <w:rFonts w:ascii="Times New Roman" w:hAnsi="Times New Roman" w:cs="Times New Roman"/>
          <w:sz w:val="28"/>
          <w:szCs w:val="28"/>
        </w:rPr>
        <w:t xml:space="preserve"> and </w:t>
      </w:r>
      <w:r w:rsidR="00215FEC">
        <w:rPr>
          <w:rFonts w:ascii="Times New Roman" w:hAnsi="Times New Roman" w:cs="Times New Roman"/>
          <w:sz w:val="28"/>
          <w:szCs w:val="28"/>
        </w:rPr>
        <w:t>750g</w:t>
      </w:r>
      <w:r w:rsidRPr="000C4391">
        <w:rPr>
          <w:rFonts w:ascii="Times New Roman" w:hAnsi="Times New Roman" w:cs="Times New Roman"/>
          <w:sz w:val="28"/>
          <w:szCs w:val="28"/>
        </w:rPr>
        <w:t xml:space="preserve"> of scent leaf meal. It is been noted as well that the lower the percentage of the scent leaf meal the higher its effect on the body weight gain of broilers.</w:t>
      </w:r>
    </w:p>
    <w:p w:rsidR="00BF6651" w:rsidRDefault="00BF6651" w:rsidP="00BF6651">
      <w:pPr>
        <w:spacing w:before="240" w:after="0" w:line="480" w:lineRule="auto"/>
        <w:ind w:firstLine="720"/>
        <w:jc w:val="both"/>
        <w:rPr>
          <w:rFonts w:ascii="Times New Roman" w:hAnsi="Times New Roman" w:cs="Times New Roman"/>
          <w:sz w:val="28"/>
          <w:szCs w:val="28"/>
        </w:rPr>
      </w:pPr>
      <w:r w:rsidRPr="000C4391">
        <w:rPr>
          <w:rFonts w:ascii="Times New Roman" w:hAnsi="Times New Roman" w:cs="Times New Roman"/>
          <w:sz w:val="28"/>
          <w:szCs w:val="28"/>
        </w:rPr>
        <w:t xml:space="preserve">Addition of scent leaf meal as feed additives should be in a lesser </w:t>
      </w:r>
      <w:r>
        <w:rPr>
          <w:rFonts w:ascii="Times New Roman" w:hAnsi="Times New Roman" w:cs="Times New Roman"/>
          <w:sz w:val="28"/>
          <w:szCs w:val="28"/>
        </w:rPr>
        <w:t>percentage in other to</w:t>
      </w:r>
      <w:r w:rsidRPr="000C4391">
        <w:rPr>
          <w:rFonts w:ascii="Times New Roman" w:hAnsi="Times New Roman" w:cs="Times New Roman"/>
          <w:sz w:val="28"/>
          <w:szCs w:val="28"/>
        </w:rPr>
        <w:t xml:space="preserve"> get the experience result. Scent Leaf Meal added to broiler’s feed serves as flavour, colour and it alters the fast growth promoter </w:t>
      </w:r>
      <w:r w:rsidRPr="000C4391">
        <w:rPr>
          <w:rFonts w:ascii="Times New Roman" w:hAnsi="Times New Roman" w:cs="Times New Roman"/>
          <w:sz w:val="28"/>
          <w:szCs w:val="28"/>
        </w:rPr>
        <w:lastRenderedPageBreak/>
        <w:t xml:space="preserve">of the birds. Scent Leaf (Ocimum gratissimum) Meal Supplementation had a significant effect on the respiratory rate of broiler chickens. The result of feeding broilers with Scent Leaf Meal showed that Scent Leaf (Ocimum gratissimum) Meal Supplementation has a significant effect on broiler’s growth performance and body weight gain (Essien </w:t>
      </w:r>
      <w:r w:rsidRPr="00215FEC">
        <w:rPr>
          <w:rFonts w:ascii="Times New Roman" w:hAnsi="Times New Roman" w:cs="Times New Roman"/>
          <w:i/>
          <w:sz w:val="28"/>
          <w:szCs w:val="28"/>
        </w:rPr>
        <w:t>et al</w:t>
      </w:r>
      <w:r w:rsidRPr="000C4391">
        <w:rPr>
          <w:rFonts w:ascii="Times New Roman" w:hAnsi="Times New Roman" w:cs="Times New Roman"/>
          <w:sz w:val="28"/>
          <w:szCs w:val="28"/>
        </w:rPr>
        <w:t xml:space="preserve"> 2024).</w:t>
      </w:r>
    </w:p>
    <w:p w:rsidR="00BF6651" w:rsidRDefault="00BF6651" w:rsidP="00BF6651">
      <w:pPr>
        <w:spacing w:before="240" w:after="0" w:line="480" w:lineRule="auto"/>
        <w:ind w:firstLine="720"/>
        <w:jc w:val="both"/>
        <w:rPr>
          <w:rFonts w:ascii="Times New Roman" w:hAnsi="Times New Roman" w:cs="Times New Roman"/>
          <w:sz w:val="28"/>
          <w:szCs w:val="28"/>
        </w:rPr>
      </w:pPr>
      <w:r w:rsidRPr="000C4391">
        <w:rPr>
          <w:rFonts w:ascii="Times New Roman" w:hAnsi="Times New Roman" w:cs="Times New Roman"/>
          <w:sz w:val="28"/>
          <w:szCs w:val="28"/>
        </w:rPr>
        <w:t xml:space="preserve">The importance of feed additives like scent leaf is gaining popularity day by day owing to the benefits that they can ascertain like growth promotion in animals, control over infectious diseases as well as enhancement of feed digestibility (Specialty Feed Additives Report 2016). </w:t>
      </w:r>
    </w:p>
    <w:p w:rsidR="00BF6651" w:rsidRDefault="00BF6651" w:rsidP="00BF6651">
      <w:pPr>
        <w:rPr>
          <w:rFonts w:ascii="Times New Roman" w:hAnsi="Times New Roman" w:cs="Times New Roman"/>
          <w:sz w:val="28"/>
          <w:szCs w:val="28"/>
        </w:rPr>
      </w:pPr>
      <w:r>
        <w:rPr>
          <w:rFonts w:ascii="Times New Roman" w:hAnsi="Times New Roman" w:cs="Times New Roman"/>
          <w:sz w:val="28"/>
          <w:szCs w:val="28"/>
        </w:rPr>
        <w:br w:type="page"/>
      </w:r>
    </w:p>
    <w:p w:rsidR="00BF6651" w:rsidRPr="00D63068" w:rsidRDefault="00BF6651" w:rsidP="00BF6651">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FIVE</w:t>
      </w:r>
    </w:p>
    <w:p w:rsidR="00BF6651" w:rsidRPr="00D63068" w:rsidRDefault="00BF6651" w:rsidP="00BF6651">
      <w:pPr>
        <w:spacing w:after="0" w:line="480" w:lineRule="auto"/>
        <w:jc w:val="center"/>
        <w:rPr>
          <w:rFonts w:ascii="Times New Roman" w:hAnsi="Times New Roman" w:cs="Times New Roman"/>
          <w:b/>
          <w:bCs/>
          <w:sz w:val="28"/>
          <w:szCs w:val="28"/>
        </w:rPr>
      </w:pPr>
      <w:r w:rsidRPr="00D63068">
        <w:rPr>
          <w:rFonts w:ascii="Times New Roman" w:hAnsi="Times New Roman" w:cs="Times New Roman"/>
          <w:b/>
          <w:bCs/>
          <w:sz w:val="28"/>
          <w:szCs w:val="28"/>
        </w:rPr>
        <w:t>SUMMARY, CONCLUSION AND RECOMMENDATIONS</w:t>
      </w:r>
    </w:p>
    <w:p w:rsidR="00BF6651" w:rsidRPr="00D63068" w:rsidRDefault="00BF6651" w:rsidP="00BF665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5.1</w:t>
      </w:r>
      <w:r>
        <w:rPr>
          <w:rFonts w:ascii="Times New Roman" w:hAnsi="Times New Roman" w:cs="Times New Roman"/>
          <w:b/>
          <w:bCs/>
          <w:sz w:val="28"/>
          <w:szCs w:val="28"/>
        </w:rPr>
        <w:tab/>
      </w:r>
      <w:r w:rsidRPr="00D63068">
        <w:rPr>
          <w:rFonts w:ascii="Times New Roman" w:hAnsi="Times New Roman" w:cs="Times New Roman"/>
          <w:b/>
          <w:bCs/>
          <w:sz w:val="28"/>
          <w:szCs w:val="28"/>
        </w:rPr>
        <w:t>Summary</w:t>
      </w:r>
    </w:p>
    <w:p w:rsidR="00BF6651" w:rsidRPr="00D63068" w:rsidRDefault="00BF6651" w:rsidP="00BF6651">
      <w:pPr>
        <w:spacing w:after="0" w:line="480" w:lineRule="auto"/>
        <w:ind w:firstLine="720"/>
        <w:jc w:val="both"/>
        <w:rPr>
          <w:rFonts w:ascii="Times New Roman" w:hAnsi="Times New Roman" w:cs="Times New Roman"/>
          <w:sz w:val="28"/>
          <w:szCs w:val="28"/>
        </w:rPr>
      </w:pPr>
      <w:r w:rsidRPr="00D63068">
        <w:rPr>
          <w:rFonts w:ascii="Times New Roman" w:hAnsi="Times New Roman" w:cs="Times New Roman"/>
          <w:sz w:val="28"/>
          <w:szCs w:val="28"/>
        </w:rPr>
        <w:t>Body weight gain of broilers fed with scent leaf meal was evaluated using 102 birds fed and given water ad-libitum where formulated feed and Ocimum</w:t>
      </w:r>
      <w:r>
        <w:rPr>
          <w:rFonts w:ascii="Times New Roman" w:hAnsi="Times New Roman" w:cs="Times New Roman"/>
          <w:sz w:val="28"/>
          <w:szCs w:val="28"/>
        </w:rPr>
        <w:t xml:space="preserve"> </w:t>
      </w:r>
      <w:r w:rsidRPr="00D63068">
        <w:rPr>
          <w:rFonts w:ascii="Times New Roman" w:hAnsi="Times New Roman" w:cs="Times New Roman"/>
          <w:sz w:val="28"/>
          <w:szCs w:val="28"/>
        </w:rPr>
        <w:t xml:space="preserve">gratissimum of </w:t>
      </w:r>
      <w:r w:rsidR="00215FEC">
        <w:rPr>
          <w:rFonts w:ascii="Times New Roman" w:hAnsi="Times New Roman" w:cs="Times New Roman"/>
          <w:sz w:val="28"/>
          <w:szCs w:val="28"/>
        </w:rPr>
        <w:t>250g</w:t>
      </w:r>
      <w:r w:rsidRPr="00D63068">
        <w:rPr>
          <w:rFonts w:ascii="Times New Roman" w:hAnsi="Times New Roman" w:cs="Times New Roman"/>
          <w:sz w:val="28"/>
          <w:szCs w:val="28"/>
        </w:rPr>
        <w:t xml:space="preserve">, </w:t>
      </w:r>
      <w:r w:rsidR="00215FEC">
        <w:rPr>
          <w:rFonts w:ascii="Times New Roman" w:hAnsi="Times New Roman" w:cs="Times New Roman"/>
          <w:sz w:val="28"/>
          <w:szCs w:val="28"/>
        </w:rPr>
        <w:t>500g</w:t>
      </w:r>
      <w:r w:rsidRPr="00D63068">
        <w:rPr>
          <w:rFonts w:ascii="Times New Roman" w:hAnsi="Times New Roman" w:cs="Times New Roman"/>
          <w:sz w:val="28"/>
          <w:szCs w:val="28"/>
        </w:rPr>
        <w:t xml:space="preserve"> and </w:t>
      </w:r>
      <w:r w:rsidR="00215FEC">
        <w:rPr>
          <w:rFonts w:ascii="Times New Roman" w:hAnsi="Times New Roman" w:cs="Times New Roman"/>
          <w:sz w:val="28"/>
          <w:szCs w:val="28"/>
        </w:rPr>
        <w:t>750g</w:t>
      </w:r>
      <w:r w:rsidRPr="00D63068">
        <w:rPr>
          <w:rFonts w:ascii="Times New Roman" w:hAnsi="Times New Roman" w:cs="Times New Roman"/>
          <w:sz w:val="28"/>
          <w:szCs w:val="28"/>
        </w:rPr>
        <w:t xml:space="preserve"> were added to the feeds respectively while ordinary feed and water was used for the control. </w:t>
      </w:r>
      <w:r w:rsidR="00215FEC">
        <w:rPr>
          <w:rFonts w:ascii="Times New Roman" w:hAnsi="Times New Roman" w:cs="Times New Roman"/>
          <w:sz w:val="28"/>
          <w:szCs w:val="28"/>
        </w:rPr>
        <w:t>0.</w:t>
      </w:r>
      <w:r>
        <w:rPr>
          <w:rFonts w:ascii="Times New Roman" w:hAnsi="Times New Roman" w:cs="Times New Roman"/>
          <w:sz w:val="28"/>
          <w:szCs w:val="28"/>
        </w:rPr>
        <w:t>6</w:t>
      </w:r>
      <w:r w:rsidR="00215FEC">
        <w:rPr>
          <w:rFonts w:ascii="Times New Roman" w:hAnsi="Times New Roman" w:cs="Times New Roman"/>
          <w:sz w:val="28"/>
          <w:szCs w:val="28"/>
        </w:rPr>
        <w:t>5g</w:t>
      </w:r>
      <w:r>
        <w:rPr>
          <w:rFonts w:ascii="Times New Roman" w:hAnsi="Times New Roman" w:cs="Times New Roman"/>
          <w:sz w:val="28"/>
          <w:szCs w:val="28"/>
        </w:rPr>
        <w:t xml:space="preserve"> of </w:t>
      </w:r>
      <w:r w:rsidRPr="00D63068">
        <w:rPr>
          <w:rFonts w:ascii="Times New Roman" w:hAnsi="Times New Roman" w:cs="Times New Roman"/>
          <w:sz w:val="28"/>
          <w:szCs w:val="28"/>
        </w:rPr>
        <w:t>oxytetracycline was added to the T2 feed.</w:t>
      </w:r>
    </w:p>
    <w:p w:rsidR="00BF6651" w:rsidRPr="00D63068" w:rsidRDefault="00BF6651" w:rsidP="00BF6651">
      <w:pPr>
        <w:spacing w:after="0" w:line="480" w:lineRule="auto"/>
        <w:ind w:firstLine="720"/>
        <w:jc w:val="both"/>
        <w:rPr>
          <w:rFonts w:ascii="Times New Roman" w:hAnsi="Times New Roman" w:cs="Times New Roman"/>
          <w:sz w:val="28"/>
          <w:szCs w:val="28"/>
        </w:rPr>
      </w:pPr>
      <w:r w:rsidRPr="00D63068">
        <w:rPr>
          <w:rFonts w:ascii="Times New Roman" w:hAnsi="Times New Roman" w:cs="Times New Roman"/>
          <w:sz w:val="28"/>
          <w:szCs w:val="28"/>
        </w:rPr>
        <w:t>The birds were allocated into five treatments and two replicates. Weekly, the body weight gain were been gotten by making use of Digital Weighing Scale to collect data of the replicates and at the end of the research the data were analyzed using ANOVA test</w:t>
      </w:r>
      <w:r w:rsidR="00215FEC">
        <w:rPr>
          <w:rFonts w:ascii="Times New Roman" w:hAnsi="Times New Roman" w:cs="Times New Roman"/>
          <w:sz w:val="28"/>
          <w:szCs w:val="28"/>
        </w:rPr>
        <w:t xml:space="preserve"> and the mean value were separated using Duncan Multiple Range test to show the value of significance differences</w:t>
      </w:r>
      <w:r w:rsidRPr="00D63068">
        <w:rPr>
          <w:rFonts w:ascii="Times New Roman" w:hAnsi="Times New Roman" w:cs="Times New Roman"/>
          <w:sz w:val="28"/>
          <w:szCs w:val="28"/>
        </w:rPr>
        <w:t>. The result shows that scent leaf meal has a relevant improvement and effect on t</w:t>
      </w:r>
      <w:r>
        <w:rPr>
          <w:rFonts w:ascii="Times New Roman" w:hAnsi="Times New Roman" w:cs="Times New Roman"/>
          <w:sz w:val="28"/>
          <w:szCs w:val="28"/>
        </w:rPr>
        <w:t>he body weight gain of broilers as T3 (treatment with 1% of scent leaf meal) exhibit the highest value of body weight gain, followed by T4, T5, T2 and T1 respectively at the end of the research. Furthermore it is been noted that the lesser the percentage of the sent leaf meal present in the feed the higher the value of body weight gained.</w:t>
      </w:r>
    </w:p>
    <w:p w:rsidR="00BF6651" w:rsidRPr="00D63068" w:rsidRDefault="00BF6651" w:rsidP="00BF665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5.2</w:t>
      </w:r>
      <w:r>
        <w:rPr>
          <w:rFonts w:ascii="Times New Roman" w:hAnsi="Times New Roman" w:cs="Times New Roman"/>
          <w:b/>
          <w:bCs/>
          <w:sz w:val="28"/>
          <w:szCs w:val="28"/>
        </w:rPr>
        <w:tab/>
      </w:r>
      <w:r w:rsidRPr="00D63068">
        <w:rPr>
          <w:rFonts w:ascii="Times New Roman" w:hAnsi="Times New Roman" w:cs="Times New Roman"/>
          <w:b/>
          <w:bCs/>
          <w:sz w:val="28"/>
          <w:szCs w:val="28"/>
        </w:rPr>
        <w:t>Conclusion</w:t>
      </w:r>
    </w:p>
    <w:p w:rsidR="00BF6651" w:rsidRPr="00D63068" w:rsidRDefault="00BF6651" w:rsidP="00BF6651">
      <w:pPr>
        <w:spacing w:after="0" w:line="480" w:lineRule="auto"/>
        <w:ind w:firstLine="720"/>
        <w:jc w:val="both"/>
        <w:rPr>
          <w:rFonts w:ascii="Times New Roman" w:hAnsi="Times New Roman" w:cs="Times New Roman"/>
          <w:sz w:val="28"/>
          <w:szCs w:val="28"/>
        </w:rPr>
      </w:pPr>
      <w:r w:rsidRPr="00D63068">
        <w:rPr>
          <w:rFonts w:ascii="Times New Roman" w:hAnsi="Times New Roman" w:cs="Times New Roman"/>
          <w:sz w:val="28"/>
          <w:szCs w:val="28"/>
        </w:rPr>
        <w:t>Addition of scent l</w:t>
      </w:r>
      <w:r w:rsidR="00215FEC">
        <w:rPr>
          <w:rFonts w:ascii="Times New Roman" w:hAnsi="Times New Roman" w:cs="Times New Roman"/>
          <w:sz w:val="28"/>
          <w:szCs w:val="28"/>
        </w:rPr>
        <w:t xml:space="preserve">eaf meal to broiler’s feed at </w:t>
      </w:r>
      <w:r w:rsidRPr="00D63068">
        <w:rPr>
          <w:rFonts w:ascii="Times New Roman" w:hAnsi="Times New Roman" w:cs="Times New Roman"/>
          <w:sz w:val="28"/>
          <w:szCs w:val="28"/>
        </w:rPr>
        <w:t>25</w:t>
      </w:r>
      <w:r w:rsidR="00215FEC">
        <w:rPr>
          <w:rFonts w:ascii="Times New Roman" w:hAnsi="Times New Roman" w:cs="Times New Roman"/>
          <w:sz w:val="28"/>
          <w:szCs w:val="28"/>
        </w:rPr>
        <w:t>0g per 100kg</w:t>
      </w:r>
      <w:r w:rsidRPr="00D63068">
        <w:rPr>
          <w:rFonts w:ascii="Times New Roman" w:hAnsi="Times New Roman" w:cs="Times New Roman"/>
          <w:sz w:val="28"/>
          <w:szCs w:val="28"/>
        </w:rPr>
        <w:t xml:space="preserve"> seemed to have a relevant improvement on the nutrient digestion leading to the high rate of body weight gained</w:t>
      </w:r>
      <w:r>
        <w:rPr>
          <w:rFonts w:ascii="Times New Roman" w:hAnsi="Times New Roman" w:cs="Times New Roman"/>
          <w:sz w:val="28"/>
          <w:szCs w:val="28"/>
        </w:rPr>
        <w:t xml:space="preserve"> </w:t>
      </w:r>
      <w:r w:rsidRPr="00D63068">
        <w:rPr>
          <w:rFonts w:ascii="Times New Roman" w:hAnsi="Times New Roman" w:cs="Times New Roman"/>
          <w:sz w:val="28"/>
          <w:szCs w:val="28"/>
        </w:rPr>
        <w:t>by the b</w:t>
      </w:r>
      <w:r>
        <w:rPr>
          <w:rFonts w:ascii="Times New Roman" w:hAnsi="Times New Roman" w:cs="Times New Roman"/>
          <w:sz w:val="28"/>
          <w:szCs w:val="28"/>
        </w:rPr>
        <w:t>irds.</w:t>
      </w:r>
    </w:p>
    <w:p w:rsidR="00BF6651" w:rsidRPr="00D63068" w:rsidRDefault="00BF6651" w:rsidP="00BF665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5.3</w:t>
      </w:r>
      <w:r>
        <w:rPr>
          <w:rFonts w:ascii="Times New Roman" w:hAnsi="Times New Roman" w:cs="Times New Roman"/>
          <w:b/>
          <w:bCs/>
          <w:sz w:val="28"/>
          <w:szCs w:val="28"/>
        </w:rPr>
        <w:tab/>
      </w:r>
      <w:r w:rsidRPr="00D63068">
        <w:rPr>
          <w:rFonts w:ascii="Times New Roman" w:hAnsi="Times New Roman" w:cs="Times New Roman"/>
          <w:b/>
          <w:bCs/>
          <w:sz w:val="28"/>
          <w:szCs w:val="28"/>
        </w:rPr>
        <w:t>Recommendations</w:t>
      </w:r>
    </w:p>
    <w:p w:rsidR="00BF6651" w:rsidRPr="00D63068" w:rsidRDefault="00BF6651" w:rsidP="00BF6651">
      <w:pPr>
        <w:pStyle w:val="ListParagraph"/>
        <w:numPr>
          <w:ilvl w:val="0"/>
          <w:numId w:val="22"/>
        </w:numPr>
        <w:spacing w:after="0" w:line="480" w:lineRule="auto"/>
        <w:jc w:val="both"/>
        <w:rPr>
          <w:rFonts w:ascii="Times New Roman" w:hAnsi="Times New Roman" w:cs="Times New Roman"/>
          <w:sz w:val="28"/>
          <w:szCs w:val="28"/>
        </w:rPr>
      </w:pPr>
      <w:r w:rsidRPr="00D63068">
        <w:rPr>
          <w:rFonts w:ascii="Times New Roman" w:hAnsi="Times New Roman" w:cs="Times New Roman"/>
          <w:sz w:val="28"/>
          <w:szCs w:val="28"/>
        </w:rPr>
        <w:t xml:space="preserve">Inclusion Level: Scent leaf meal should be included in broiler diets at a level of </w:t>
      </w:r>
      <w:r w:rsidR="00215FEC">
        <w:rPr>
          <w:rFonts w:ascii="Times New Roman" w:hAnsi="Times New Roman" w:cs="Times New Roman"/>
          <w:sz w:val="28"/>
          <w:szCs w:val="28"/>
        </w:rPr>
        <w:t>250g</w:t>
      </w:r>
      <w:r w:rsidRPr="00D63068">
        <w:rPr>
          <w:rFonts w:ascii="Times New Roman" w:hAnsi="Times New Roman" w:cs="Times New Roman"/>
          <w:sz w:val="28"/>
          <w:szCs w:val="28"/>
        </w:rPr>
        <w:t xml:space="preserve"> to achieve optimal body weight gain.</w:t>
      </w:r>
    </w:p>
    <w:p w:rsidR="00BF6651" w:rsidRPr="00D63068" w:rsidRDefault="00BF6651" w:rsidP="00BF6651">
      <w:pPr>
        <w:pStyle w:val="ListParagraph"/>
        <w:numPr>
          <w:ilvl w:val="0"/>
          <w:numId w:val="22"/>
        </w:numPr>
        <w:spacing w:after="0" w:line="480" w:lineRule="auto"/>
        <w:jc w:val="both"/>
        <w:rPr>
          <w:rFonts w:ascii="Times New Roman" w:hAnsi="Times New Roman" w:cs="Times New Roman"/>
          <w:sz w:val="28"/>
          <w:szCs w:val="28"/>
        </w:rPr>
      </w:pPr>
      <w:r w:rsidRPr="00D63068">
        <w:rPr>
          <w:rFonts w:ascii="Times New Roman" w:hAnsi="Times New Roman" w:cs="Times New Roman"/>
          <w:sz w:val="28"/>
          <w:szCs w:val="28"/>
        </w:rPr>
        <w:t>Feed Formulation: Scent leaf meal can be used as a partial replacement for conventional protein sources such as soybean meal or fish meal in broiler diets.</w:t>
      </w:r>
    </w:p>
    <w:p w:rsidR="00BF6651" w:rsidRPr="00D63068" w:rsidRDefault="00BF6651" w:rsidP="00BF6651">
      <w:pPr>
        <w:pStyle w:val="ListParagraph"/>
        <w:numPr>
          <w:ilvl w:val="0"/>
          <w:numId w:val="22"/>
        </w:numPr>
        <w:spacing w:after="0" w:line="480" w:lineRule="auto"/>
        <w:jc w:val="both"/>
        <w:rPr>
          <w:rFonts w:ascii="Times New Roman" w:hAnsi="Times New Roman" w:cs="Times New Roman"/>
          <w:sz w:val="28"/>
          <w:szCs w:val="28"/>
        </w:rPr>
      </w:pPr>
      <w:r w:rsidRPr="00D63068">
        <w:rPr>
          <w:rFonts w:ascii="Times New Roman" w:hAnsi="Times New Roman" w:cs="Times New Roman"/>
          <w:sz w:val="28"/>
          <w:szCs w:val="28"/>
        </w:rPr>
        <w:t>Processing: Scent leaf meal should be properly dried and processed to preserve its nutritional and antimicrobial properties.</w:t>
      </w:r>
    </w:p>
    <w:p w:rsidR="00BF6651" w:rsidRPr="00D63068" w:rsidRDefault="00BF6651" w:rsidP="00BF6651">
      <w:pPr>
        <w:pStyle w:val="ListParagraph"/>
        <w:numPr>
          <w:ilvl w:val="0"/>
          <w:numId w:val="22"/>
        </w:numPr>
        <w:spacing w:after="0" w:line="480" w:lineRule="auto"/>
        <w:jc w:val="both"/>
        <w:rPr>
          <w:rFonts w:ascii="Times New Roman" w:hAnsi="Times New Roman" w:cs="Times New Roman"/>
          <w:sz w:val="28"/>
          <w:szCs w:val="28"/>
        </w:rPr>
      </w:pPr>
      <w:r w:rsidRPr="00D63068">
        <w:rPr>
          <w:rFonts w:ascii="Times New Roman" w:hAnsi="Times New Roman" w:cs="Times New Roman"/>
          <w:sz w:val="28"/>
          <w:szCs w:val="28"/>
        </w:rPr>
        <w:t>Health Benefits: Consider the potential health benefits of scent leaf meal, including its antimicrobial properties, when formulating broiler diets.</w:t>
      </w:r>
    </w:p>
    <w:p w:rsidR="00BF6651" w:rsidRPr="00D63068" w:rsidRDefault="00BF6651" w:rsidP="00BF6651">
      <w:pPr>
        <w:pStyle w:val="ListParagraph"/>
        <w:numPr>
          <w:ilvl w:val="0"/>
          <w:numId w:val="22"/>
        </w:numPr>
        <w:spacing w:after="0" w:line="480" w:lineRule="auto"/>
        <w:jc w:val="both"/>
        <w:rPr>
          <w:rFonts w:ascii="Times New Roman" w:hAnsi="Times New Roman" w:cs="Times New Roman"/>
          <w:sz w:val="28"/>
          <w:szCs w:val="28"/>
        </w:rPr>
      </w:pPr>
      <w:r w:rsidRPr="00D63068">
        <w:rPr>
          <w:rFonts w:ascii="Times New Roman" w:hAnsi="Times New Roman" w:cs="Times New Roman"/>
          <w:sz w:val="28"/>
          <w:szCs w:val="28"/>
        </w:rPr>
        <w:t>Economic Viability: Evaluate the economic viability of using scent leaf meal as a feed supplement, considering factors such as cost, availability, and potential returns.</w:t>
      </w:r>
    </w:p>
    <w:p w:rsidR="007A5C31" w:rsidRPr="00215FEC" w:rsidRDefault="00BF6651" w:rsidP="00215FEC">
      <w:pPr>
        <w:pStyle w:val="ListParagraph"/>
        <w:numPr>
          <w:ilvl w:val="0"/>
          <w:numId w:val="22"/>
        </w:numPr>
        <w:spacing w:after="0" w:line="480" w:lineRule="auto"/>
        <w:jc w:val="both"/>
        <w:rPr>
          <w:rFonts w:ascii="Times New Roman" w:hAnsi="Times New Roman" w:cs="Times New Roman"/>
          <w:sz w:val="28"/>
          <w:szCs w:val="28"/>
        </w:rPr>
      </w:pPr>
      <w:r w:rsidRPr="00D63068">
        <w:rPr>
          <w:rFonts w:ascii="Times New Roman" w:hAnsi="Times New Roman" w:cs="Times New Roman"/>
          <w:sz w:val="28"/>
          <w:szCs w:val="28"/>
        </w:rPr>
        <w:lastRenderedPageBreak/>
        <w:t>Further Research: Conduct further research to determine the optimal duration of feeding scent leaf meal, its effects on broiler health immunity and body weight gain, and its potential interactions with other feed ingredients</w:t>
      </w:r>
      <w:r w:rsidR="007A5C31" w:rsidRPr="00215FEC">
        <w:rPr>
          <w:rFonts w:ascii="Times New Roman" w:hAnsi="Times New Roman" w:cs="Times New Roman"/>
          <w:sz w:val="28"/>
          <w:szCs w:val="28"/>
        </w:rPr>
        <w:t>.</w:t>
      </w:r>
    </w:p>
    <w:p w:rsidR="007A5C31" w:rsidRDefault="007A5C31" w:rsidP="007A5C31">
      <w:pPr>
        <w:rPr>
          <w:rFonts w:ascii="Times New Roman" w:hAnsi="Times New Roman" w:cs="Times New Roman"/>
          <w:sz w:val="28"/>
          <w:szCs w:val="28"/>
        </w:rPr>
      </w:pPr>
      <w:r>
        <w:rPr>
          <w:rFonts w:ascii="Times New Roman" w:hAnsi="Times New Roman" w:cs="Times New Roman"/>
          <w:sz w:val="28"/>
          <w:szCs w:val="28"/>
        </w:rPr>
        <w:br w:type="page"/>
      </w:r>
    </w:p>
    <w:p w:rsidR="007A5C31" w:rsidRDefault="007A5C31" w:rsidP="007A5C31">
      <w:pPr>
        <w:spacing w:line="240" w:lineRule="auto"/>
        <w:ind w:left="720" w:hanging="720"/>
        <w:jc w:val="center"/>
        <w:rPr>
          <w:rFonts w:ascii="Times New Roman" w:hAnsi="Times New Roman" w:cs="Times New Roman"/>
          <w:sz w:val="28"/>
          <w:szCs w:val="28"/>
        </w:rPr>
      </w:pPr>
      <w:r w:rsidRPr="0039589A">
        <w:rPr>
          <w:rFonts w:ascii="Times New Roman" w:hAnsi="Times New Roman" w:cs="Times New Roman"/>
          <w:b/>
          <w:sz w:val="28"/>
          <w:szCs w:val="28"/>
        </w:rPr>
        <w:lastRenderedPageBreak/>
        <w:t>REFERENCES</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Abd Rani, N. Z., Husain, K., &amp; Kumolosasi, E (2018). Moringa genus: A review of phytochemistry and pharmacology. Frontiers in Pharmacology,9.10.3389/fphar.2018.00108.</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Ademiluyi, A. O., Ogunsuyi, O. B., Akinduro, J. O., Aro, O. P., &amp; Oboh, G. (2023).Evaluating Water bitter leaf (Struchium sparganophora) and Scent Leaf (Ocimum gratissimum) extracts as sources of nutraceuticals against manganese induced toxicity in fruit fly model. Drug and Chemical Toxicology, 46(2),</w:t>
      </w:r>
      <w:r>
        <w:rPr>
          <w:rFonts w:ascii="Times New Roman" w:hAnsi="Times New Roman" w:cs="Times New Roman"/>
          <w:sz w:val="28"/>
          <w:szCs w:val="28"/>
        </w:rPr>
        <w:t xml:space="preserve"> </w:t>
      </w:r>
      <w:r w:rsidRPr="001246E9">
        <w:rPr>
          <w:rFonts w:ascii="Times New Roman" w:hAnsi="Times New Roman" w:cs="Times New Roman"/>
          <w:sz w:val="28"/>
          <w:szCs w:val="28"/>
        </w:rPr>
        <w:t>236–246.10.1080/01480545.2021.202198.</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Ademola, O. A., Akinyemi, O. A. and Adewole, D. I. (2022). Effects of dietary scent leaf (OcimumGratissimum) on growth performance, carcass characteristics, and blood profile of broiler Chickens. Journal of Animal Science and Technology. 64: 88-95</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Akintoye, A. A., Ogunwole, O. A. and Alabi, J. O. (2021). Phytogenic feed additives as alternatives to antibiotic growth promoters in poultry production. Asian Journal of Animal and Veterinary Advances. 16:58-67.</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Amit Kumar Pandey, Prafulla Kumar, and M. J. Saxena (2018) Feed Additives in Animal Health</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Carlson and Fangman (2000) Swine antibiotics and feed additives. Food safety considera</w:t>
      </w:r>
      <w:r>
        <w:rPr>
          <w:rFonts w:ascii="Times New Roman" w:hAnsi="Times New Roman" w:cs="Times New Roman"/>
          <w:sz w:val="28"/>
          <w:szCs w:val="28"/>
        </w:rPr>
        <w:t>tion unit of Missouri extension.</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Christopher, D., Pierre, C. and Claude, C. 1997. Impact of livestock and fisheries on food availability and demand in 2020. American Journal of Agricultural Economics. 9(5):147-1475.</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De Araújo, F. F., de Paulo Farias, D., Neri-Numa, I. A., &amp; Pastore, G. M. (2021). Polyphenol and their applications: An approach in food chemistry and innovation potential. Food chemistry, 338, Article 127535.10.1016j.foodchem.2020.127535.</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 xml:space="preserve">Dharsono, H. D. A., Putri, S. A., Kurnia, D., Dudi, D., &amp; Satari, M. H. (2022). OcimumSpecies: A review on chemical constituents and </w:t>
      </w:r>
      <w:r w:rsidRPr="001246E9">
        <w:rPr>
          <w:rFonts w:ascii="Times New Roman" w:hAnsi="Times New Roman" w:cs="Times New Roman"/>
          <w:sz w:val="28"/>
          <w:szCs w:val="28"/>
        </w:rPr>
        <w:lastRenderedPageBreak/>
        <w:t>antibacterial activity. Molecules</w:t>
      </w:r>
      <w:r>
        <w:rPr>
          <w:rFonts w:ascii="Times New Roman" w:hAnsi="Times New Roman" w:cs="Times New Roman"/>
          <w:sz w:val="28"/>
          <w:szCs w:val="28"/>
        </w:rPr>
        <w:t xml:space="preserve"> </w:t>
      </w:r>
      <w:r w:rsidRPr="001246E9">
        <w:rPr>
          <w:rFonts w:ascii="Times New Roman" w:hAnsi="Times New Roman" w:cs="Times New Roman"/>
          <w:sz w:val="28"/>
          <w:szCs w:val="28"/>
        </w:rPr>
        <w:t>(Basel,</w:t>
      </w:r>
      <w:r>
        <w:rPr>
          <w:rFonts w:ascii="Times New Roman" w:hAnsi="Times New Roman" w:cs="Times New Roman"/>
          <w:sz w:val="28"/>
          <w:szCs w:val="28"/>
        </w:rPr>
        <w:t xml:space="preserve"> </w:t>
      </w:r>
      <w:r w:rsidRPr="001246E9">
        <w:rPr>
          <w:rFonts w:ascii="Times New Roman" w:hAnsi="Times New Roman" w:cs="Times New Roman"/>
          <w:sz w:val="28"/>
          <w:szCs w:val="28"/>
        </w:rPr>
        <w:t>Switzerland), 27(19),</w:t>
      </w:r>
      <w:r>
        <w:rPr>
          <w:rFonts w:ascii="Times New Roman" w:hAnsi="Times New Roman" w:cs="Times New Roman"/>
          <w:sz w:val="28"/>
          <w:szCs w:val="28"/>
        </w:rPr>
        <w:t xml:space="preserve"> </w:t>
      </w:r>
      <w:r w:rsidRPr="001246E9">
        <w:rPr>
          <w:rFonts w:ascii="Times New Roman" w:hAnsi="Times New Roman" w:cs="Times New Roman"/>
          <w:sz w:val="28"/>
          <w:szCs w:val="28"/>
        </w:rPr>
        <w:t>6350.10.3390molecules27196350.</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Erhonyota, C., Edo, G. I., &amp; Onoharigho, F. O. (2022). Comparison of poison plate and agar well diffusion method determining the antifungal activity of protein fractions. Acta Ecologica Sinica.10.1016j.chnaes.2022.08.006</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Esiobi, N. S., Onubuogu, G.C. and Okoli, V.B.N. (2014). Determination of income from poultry egg production in Imo state, Nigeria: An Econometric Model approach. Global Advanced Research Journal of Agricultural Science, 3(7): 187 – 199.</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Essien Kemfon Friday Noah, Ubong Texubong Agwu Ani Ekwe (2024) Effect Of Scent Leaf (Ocimum gratissimum) Meal Supplementation On Growth performance of broiler chicken, International Journal of Agriculture and Earth Science (IJAES) E-ISSN 2489-0081 P-ISSN 2695-1894 vol</w:t>
      </w:r>
      <w:r>
        <w:rPr>
          <w:rFonts w:ascii="Times New Roman" w:hAnsi="Times New Roman" w:cs="Times New Roman"/>
          <w:sz w:val="28"/>
          <w:szCs w:val="28"/>
        </w:rPr>
        <w:t>.</w:t>
      </w:r>
      <w:r w:rsidRPr="001246E9">
        <w:rPr>
          <w:rFonts w:ascii="Times New Roman" w:hAnsi="Times New Roman" w:cs="Times New Roman"/>
          <w:sz w:val="28"/>
          <w:szCs w:val="28"/>
        </w:rPr>
        <w:t xml:space="preserve"> 10. No. 8 2024</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Finer N (2013) Encyclopedia of human nutrition 3</w:t>
      </w:r>
      <w:r w:rsidRPr="001246E9">
        <w:rPr>
          <w:rFonts w:ascii="Times New Roman" w:hAnsi="Times New Roman" w:cs="Times New Roman"/>
          <w:sz w:val="28"/>
          <w:szCs w:val="28"/>
          <w:vertAlign w:val="superscript"/>
        </w:rPr>
        <w:t>rd</w:t>
      </w:r>
      <w:r w:rsidRPr="001246E9">
        <w:rPr>
          <w:rFonts w:ascii="Times New Roman" w:hAnsi="Times New Roman" w:cs="Times New Roman"/>
          <w:sz w:val="28"/>
          <w:szCs w:val="28"/>
        </w:rPr>
        <w:t xml:space="preserve"> edition </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Gaggìa, F., Mattarelli, P. and Biavati, B. (2010). Probiotics and prebiotics in animal feeding for Safe food production. International Journal of Food Microbiology. 141: 15-28.</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Garrigus, W. P. (2007), "Poultry Farming". Encyclopedia Britannica.</w:t>
      </w:r>
    </w:p>
    <w:p w:rsidR="001246E9" w:rsidRPr="001246E9" w:rsidRDefault="001246E9" w:rsidP="001246E9">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Gerrard, Gene (</w:t>
      </w:r>
      <w:r w:rsidRPr="001246E9">
        <w:rPr>
          <w:rFonts w:ascii="Times New Roman" w:hAnsi="Times New Roman" w:cs="Times New Roman"/>
          <w:sz w:val="28"/>
          <w:szCs w:val="28"/>
        </w:rPr>
        <w:t>2019). What Are the Main Types of Chicken?</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 xml:space="preserve">Itoro Victoria Oladokun (2024) 7 health benefits of scent leaf </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Joao Antonio Barbosa, Ja Almeida and Massanmi Shimokomaki (2017) Growth performance, carcass characteristics amd meat quality of griller type of broilers of four genetic lines</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Kruchten, Tom (2002). U.S Broiler Industry Structure (PDF). National Agricultural Statistics Service (NASS), Agricultural Statistics Board, U.S. Department of Agriculture. Archived from the original (PDF) on December 29, 2013. Retrieved June 23, 2012.</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lastRenderedPageBreak/>
        <w:t>Kumar, S., &amp; Pandey, A. K. (2013). Chemistry and biological activities of flavonoids: Anover</w:t>
      </w:r>
      <w:r>
        <w:rPr>
          <w:rFonts w:ascii="Times New Roman" w:hAnsi="Times New Roman" w:cs="Times New Roman"/>
          <w:sz w:val="28"/>
          <w:szCs w:val="28"/>
        </w:rPr>
        <w:t xml:space="preserve"> </w:t>
      </w:r>
      <w:r w:rsidRPr="001246E9">
        <w:rPr>
          <w:rFonts w:ascii="Times New Roman" w:hAnsi="Times New Roman" w:cs="Times New Roman"/>
          <w:sz w:val="28"/>
          <w:szCs w:val="28"/>
        </w:rPr>
        <w:t>view. The Scientific World Journal, 2013,1–16. 10.1155/2013/16275</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Lin, L.-T., Hsu, W.-C., &amp; Lin, C.-C. (2014). Antiviral natural products and herbalmedicines. Journal of Traditional and Complementary Medicine, 4(1),24–35.10.4103/2225-4110.124335</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 xml:space="preserve">Manatsanum Nopparatmautree, Por pan Sarnphoom, Sittichai Bunlue and Silchai Wasiraomorn (2022) Dietary of using scent leaf </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Mirzaei, F. and Hari Venkatesh, K. R. 2012. Efficacy of phyto medicines as supplement in feeding practices on ruminant's performance: areview. Global Journal of Research</w:t>
      </w:r>
      <w:r>
        <w:rPr>
          <w:rFonts w:ascii="Times New Roman" w:hAnsi="Times New Roman" w:cs="Times New Roman"/>
          <w:sz w:val="28"/>
          <w:szCs w:val="28"/>
        </w:rPr>
        <w:t xml:space="preserve"> </w:t>
      </w:r>
      <w:r w:rsidRPr="001246E9">
        <w:rPr>
          <w:rFonts w:ascii="Times New Roman" w:hAnsi="Times New Roman" w:cs="Times New Roman"/>
          <w:sz w:val="28"/>
          <w:szCs w:val="28"/>
        </w:rPr>
        <w:t>Volume 1, Issue 9 391–403.</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 xml:space="preserve">Munters (2024) Broiler chicken’s weight gain </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Nwosu, L. C., Edo, G. I., &amp; Özgör, E. (2022). The phytochemical, proximate, pharmacological, GC-MS analysis of Cyperus esculentus (Tiger nut): A fully validated approach in health, food and nutrition. Food Bioscience, 46, Article 101551.10.1016/j.fbio.2022.101551</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Okoduwa, S., Umar, I., James, D., &amp; Inuwa, H. (2017). Anti-diabetic potential of ocimum</w:t>
      </w:r>
      <w:r>
        <w:rPr>
          <w:rFonts w:ascii="Times New Roman" w:hAnsi="Times New Roman" w:cs="Times New Roman"/>
          <w:sz w:val="28"/>
          <w:szCs w:val="28"/>
        </w:rPr>
        <w:t xml:space="preserve"> </w:t>
      </w:r>
      <w:r w:rsidRPr="001246E9">
        <w:rPr>
          <w:rFonts w:ascii="Times New Roman" w:hAnsi="Times New Roman" w:cs="Times New Roman"/>
          <w:sz w:val="28"/>
          <w:szCs w:val="28"/>
        </w:rPr>
        <w:t>gratissimum leaf fractions in fortified diet-fed streptozotocin treated rat model of type 2 diabetes. Medicines, 4(4), 73. 10.3390medicines4040073.</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Olufunke (2020) The medicinal values scent leaf (Ocimum gratissimum)</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Oyediji G. Trend in the Production of Animal Feed in Nigeria and the way forward. A paper presented at a three days training session organized for students of the Nigerian Institute of Animal Science Lagos Nigeria 2015.</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Peter, D. I., MC Cartency, A.L. and Gibson, G.R. (2003). The growing and finishing pigs: Improving efficiency. Farming Press Books Publication, S-Courtyard, Ipowich IPI, United Kingdom</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 xml:space="preserve">Roseline Yemisi Olobatoke and Bashir Okaragu (2021) Scent leaf (Ocimum gratissimum) meal improved the growth performance and lowered </w:t>
      </w:r>
      <w:r w:rsidRPr="001246E9">
        <w:rPr>
          <w:rFonts w:ascii="Times New Roman" w:hAnsi="Times New Roman" w:cs="Times New Roman"/>
          <w:sz w:val="28"/>
          <w:szCs w:val="28"/>
        </w:rPr>
        <w:lastRenderedPageBreak/>
        <w:t>blood cholesterol Level of cockerels. International Journal of Veterinary Sciences and Animal Husbandry 2021; 6(1): 23-27</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Specialty Feed Additives (2016) Market by type (flavors &amp; sweeteners, minerals, binders, vitamins, acidifiers, antioxidants), livestock (swine, ruminants, poultry, aquatic animals), function, form, and region global forecast to 2022. Research and Markets report 173, ID: 3897708</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Terrence, O. K. (2005). Digestive aid: A brave new world of nutrition. Poultry International, Walt Agriculture Business Media, USA.</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Thornton PK (2010) Livestock production: recent trends, future prospects. Philos Trans R Soc Lond B Biol Sci 365(1554):2853–2867</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Toghyani, M., Tohidi, M., Gheisari, A. and Tabeidian, S. A. (2020). Performance, immunity, serum biochemical and hematological parameters in broiler chicks fed dietary thyme as alternative for an antibiotic growth promoter. African Journal of Biotechnology. 9: 6819 6825.</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Ugbogu, E. A., Emmanuel, O., Dike, E. D., Agi, G. O., Ugbogu, O. C., Ibe, C. (2021).The phytochemistry, ethnobotanical, and pharmacological potentials of the medicinal plantvernonia amygdalina L. (bitter Leaf). Clinical Complementary Medicine and Pharmacology, 1(1), Article 100006. 10.1016j.ccmp.2021.100006</w:t>
      </w:r>
    </w:p>
    <w:p w:rsidR="001246E9"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Yang C, Kabir-Chowdhury MA, Hou Y, Gong J (2015) Phytogenic compounds as alternatives to in-feed antibiotics: potentials and challenges in application. Pathogens 4:137–156</w:t>
      </w:r>
    </w:p>
    <w:p w:rsidR="00636B4E" w:rsidRPr="001246E9" w:rsidRDefault="001246E9" w:rsidP="001246E9">
      <w:pPr>
        <w:spacing w:line="240" w:lineRule="auto"/>
        <w:ind w:left="720" w:hanging="720"/>
        <w:jc w:val="both"/>
        <w:rPr>
          <w:rFonts w:ascii="Times New Roman" w:hAnsi="Times New Roman" w:cs="Times New Roman"/>
          <w:sz w:val="28"/>
          <w:szCs w:val="28"/>
        </w:rPr>
      </w:pPr>
      <w:r w:rsidRPr="001246E9">
        <w:rPr>
          <w:rFonts w:ascii="Times New Roman" w:hAnsi="Times New Roman" w:cs="Times New Roman"/>
          <w:sz w:val="28"/>
          <w:szCs w:val="28"/>
        </w:rPr>
        <w:t>Zakaryan, H., Arabyan, E., Oo, A., &amp; Zandi, K. (2017). Flavonoids: Promising natural compounds against viral infections. Archives of Virology, 162(9), 2539–2551.10.1007/s00705-017-3417-</w:t>
      </w:r>
    </w:p>
    <w:sectPr w:rsidR="00636B4E" w:rsidRPr="001246E9" w:rsidSect="005C5928">
      <w:footerReference w:type="default" r:id="rId8"/>
      <w:pgSz w:w="12240" w:h="15840"/>
      <w:pgMar w:top="1008" w:right="1440" w:bottom="2880" w:left="2160" w:header="720" w:footer="153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0FA" w:rsidRDefault="00FF00FA" w:rsidP="007A5C31">
      <w:pPr>
        <w:spacing w:after="0" w:line="240" w:lineRule="auto"/>
      </w:pPr>
      <w:r>
        <w:separator/>
      </w:r>
    </w:p>
  </w:endnote>
  <w:endnote w:type="continuationSeparator" w:id="1">
    <w:p w:rsidR="00FF00FA" w:rsidRDefault="00FF00FA" w:rsidP="007A5C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02412"/>
      <w:docPartObj>
        <w:docPartGallery w:val="Page Numbers (Bottom of Page)"/>
        <w:docPartUnique/>
      </w:docPartObj>
    </w:sdtPr>
    <w:sdtEndPr>
      <w:rPr>
        <w:noProof/>
      </w:rPr>
    </w:sdtEndPr>
    <w:sdtContent>
      <w:p w:rsidR="00215FEC" w:rsidRDefault="00215FEC">
        <w:pPr>
          <w:pStyle w:val="Footer"/>
          <w:jc w:val="center"/>
        </w:pPr>
        <w:fldSimple w:instr=" PAGE   \* MERGEFORMAT ">
          <w:r w:rsidR="0069520D">
            <w:rPr>
              <w:noProof/>
            </w:rPr>
            <w:t>i</w:t>
          </w:r>
        </w:fldSimple>
      </w:p>
    </w:sdtContent>
  </w:sdt>
  <w:p w:rsidR="00215FEC" w:rsidRDefault="00215FEC">
    <w:pPr>
      <w:pStyle w:val="Footer"/>
    </w:pPr>
  </w:p>
  <w:p w:rsidR="00215FEC" w:rsidRDefault="00215FE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EC" w:rsidRDefault="00215FEC">
    <w:pPr>
      <w:pStyle w:val="Footer"/>
      <w:jc w:val="center"/>
    </w:pPr>
    <w:fldSimple w:instr=" PAGE   \* MERGEFORMAT ">
      <w:r w:rsidR="001246E9">
        <w:rPr>
          <w:noProof/>
        </w:rPr>
        <w:t>33</w:t>
      </w:r>
    </w:fldSimple>
  </w:p>
  <w:p w:rsidR="00215FEC" w:rsidRDefault="00215F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0FA" w:rsidRDefault="00FF00FA" w:rsidP="007A5C31">
      <w:pPr>
        <w:spacing w:after="0" w:line="240" w:lineRule="auto"/>
      </w:pPr>
      <w:r>
        <w:separator/>
      </w:r>
    </w:p>
  </w:footnote>
  <w:footnote w:type="continuationSeparator" w:id="1">
    <w:p w:rsidR="00FF00FA" w:rsidRDefault="00FF00FA" w:rsidP="007A5C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C45"/>
    <w:multiLevelType w:val="hybridMultilevel"/>
    <w:tmpl w:val="E5A46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64D86"/>
    <w:multiLevelType w:val="hybridMultilevel"/>
    <w:tmpl w:val="0A1E74CE"/>
    <w:lvl w:ilvl="0" w:tplc="D41CE6D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2349C2"/>
    <w:multiLevelType w:val="hybridMultilevel"/>
    <w:tmpl w:val="BE6A9F04"/>
    <w:lvl w:ilvl="0" w:tplc="D45412B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BB1D9C"/>
    <w:multiLevelType w:val="multilevel"/>
    <w:tmpl w:val="234C6E52"/>
    <w:lvl w:ilvl="0">
      <w:start w:val="1"/>
      <w:numFmt w:val="decimal"/>
      <w:lvlText w:val="%1."/>
      <w:lvlJc w:val="left"/>
      <w:pPr>
        <w:ind w:left="1710" w:hanging="9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F2F6999"/>
    <w:multiLevelType w:val="multilevel"/>
    <w:tmpl w:val="04F69EF6"/>
    <w:lvl w:ilvl="0">
      <w:start w:val="1"/>
      <w:numFmt w:val="decimal"/>
      <w:lvlText w:val="%1."/>
      <w:lvlJc w:val="left"/>
      <w:pPr>
        <w:ind w:left="1785" w:hanging="1065"/>
      </w:pPr>
      <w:rPr>
        <w:rFonts w:hint="default"/>
      </w:rPr>
    </w:lvl>
    <w:lvl w:ilvl="1">
      <w:start w:val="4"/>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34393428"/>
    <w:multiLevelType w:val="hybridMultilevel"/>
    <w:tmpl w:val="385201CC"/>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C1495D"/>
    <w:multiLevelType w:val="hybridMultilevel"/>
    <w:tmpl w:val="9CEEF624"/>
    <w:lvl w:ilvl="0" w:tplc="CF9AD8FA">
      <w:start w:val="1"/>
      <w:numFmt w:val="decimal"/>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5C5A95"/>
    <w:multiLevelType w:val="hybridMultilevel"/>
    <w:tmpl w:val="C4743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0607A8"/>
    <w:multiLevelType w:val="hybridMultilevel"/>
    <w:tmpl w:val="83886BD0"/>
    <w:lvl w:ilvl="0" w:tplc="0409001B">
      <w:start w:val="1"/>
      <w:numFmt w:val="lowerRoman"/>
      <w:lvlText w:val="%1."/>
      <w:lvlJc w:val="right"/>
      <w:pPr>
        <w:ind w:left="1440" w:hanging="360"/>
      </w:pPr>
    </w:lvl>
    <w:lvl w:ilvl="1" w:tplc="850EE83A">
      <w:start w:val="1"/>
      <w:numFmt w:val="decimal"/>
      <w:lvlText w:val="%2."/>
      <w:lvlJc w:val="left"/>
      <w:pPr>
        <w:ind w:left="2835" w:hanging="103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87A1B78"/>
    <w:multiLevelType w:val="hybridMultilevel"/>
    <w:tmpl w:val="165ABF8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B965166"/>
    <w:multiLevelType w:val="hybridMultilevel"/>
    <w:tmpl w:val="DE9823AC"/>
    <w:lvl w:ilvl="0" w:tplc="AAAE728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E162E86"/>
    <w:multiLevelType w:val="hybridMultilevel"/>
    <w:tmpl w:val="0B424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08A656C"/>
    <w:multiLevelType w:val="hybridMultilevel"/>
    <w:tmpl w:val="6D3E5C54"/>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81A77C9"/>
    <w:multiLevelType w:val="hybridMultilevel"/>
    <w:tmpl w:val="55864C3A"/>
    <w:lvl w:ilvl="0" w:tplc="FFFFFFF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
    <w:nsid w:val="6AF44E04"/>
    <w:multiLevelType w:val="hybridMultilevel"/>
    <w:tmpl w:val="3CD403C8"/>
    <w:lvl w:ilvl="0" w:tplc="0C7C3FE0">
      <w:start w:val="1"/>
      <w:numFmt w:val="decimal"/>
      <w:lvlText w:val="%1."/>
      <w:lvlJc w:val="left"/>
      <w:pPr>
        <w:ind w:left="540" w:hanging="360"/>
      </w:pPr>
      <w:rPr>
        <w:rFonts w:hint="default"/>
      </w:rPr>
    </w:lvl>
    <w:lvl w:ilvl="1" w:tplc="72C0CF1A">
      <w:start w:val="1"/>
      <w:numFmt w:val="decimal"/>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6EE81586"/>
    <w:multiLevelType w:val="hybridMultilevel"/>
    <w:tmpl w:val="234C6E52"/>
    <w:lvl w:ilvl="0" w:tplc="CC64C0DA">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48354D"/>
    <w:multiLevelType w:val="hybridMultilevel"/>
    <w:tmpl w:val="3838068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D579D2"/>
    <w:multiLevelType w:val="multilevel"/>
    <w:tmpl w:val="04F69EF6"/>
    <w:lvl w:ilvl="0">
      <w:start w:val="1"/>
      <w:numFmt w:val="decimal"/>
      <w:lvlText w:val="%1."/>
      <w:lvlJc w:val="left"/>
      <w:pPr>
        <w:ind w:left="1785" w:hanging="1065"/>
      </w:pPr>
      <w:rPr>
        <w:rFonts w:hint="default"/>
      </w:rPr>
    </w:lvl>
    <w:lvl w:ilvl="1">
      <w:start w:val="4"/>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79155CC0"/>
    <w:multiLevelType w:val="multilevel"/>
    <w:tmpl w:val="0A1E74CE"/>
    <w:lvl w:ilvl="0">
      <w:start w:val="1"/>
      <w:numFmt w:val="decimal"/>
      <w:lvlText w:val="%1."/>
      <w:lvlJc w:val="left"/>
      <w:pPr>
        <w:ind w:left="1710" w:hanging="9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CB44C29"/>
    <w:multiLevelType w:val="multilevel"/>
    <w:tmpl w:val="DE9823AC"/>
    <w:lvl w:ilvl="0">
      <w:start w:val="1"/>
      <w:numFmt w:val="decimal"/>
      <w:lvlText w:val="%1."/>
      <w:lvlJc w:val="left"/>
      <w:pPr>
        <w:ind w:left="2160" w:hanging="14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D4F07A6"/>
    <w:multiLevelType w:val="hybridMultilevel"/>
    <w:tmpl w:val="5CCA4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E1717DD"/>
    <w:multiLevelType w:val="hybridMultilevel"/>
    <w:tmpl w:val="113214C0"/>
    <w:lvl w:ilvl="0" w:tplc="FFFFFFFF">
      <w:start w:val="1"/>
      <w:numFmt w:val="decimal"/>
      <w:lvlText w:val="%1."/>
      <w:lvlJc w:val="left"/>
      <w:pPr>
        <w:ind w:left="806" w:hanging="360"/>
      </w:pPr>
      <w:rPr>
        <w:rFonts w:hint="default"/>
      </w:rPr>
    </w:lvl>
    <w:lvl w:ilvl="1" w:tplc="7E6090A0">
      <w:start w:val="3"/>
      <w:numFmt w:val="bullet"/>
      <w:lvlText w:val="-"/>
      <w:lvlJc w:val="left"/>
      <w:pPr>
        <w:ind w:left="1526" w:hanging="360"/>
      </w:pPr>
      <w:rPr>
        <w:rFonts w:ascii="Calibri" w:eastAsiaTheme="minorEastAsia" w:hAnsi="Calibri" w:cstheme="minorBidi" w:hint="default"/>
      </w:r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abstractNumId w:val="5"/>
  </w:num>
  <w:num w:numId="2">
    <w:abstractNumId w:val="20"/>
  </w:num>
  <w:num w:numId="3">
    <w:abstractNumId w:val="17"/>
  </w:num>
  <w:num w:numId="4">
    <w:abstractNumId w:val="4"/>
  </w:num>
  <w:num w:numId="5">
    <w:abstractNumId w:val="10"/>
  </w:num>
  <w:num w:numId="6">
    <w:abstractNumId w:val="19"/>
  </w:num>
  <w:num w:numId="7">
    <w:abstractNumId w:val="1"/>
  </w:num>
  <w:num w:numId="8">
    <w:abstractNumId w:val="18"/>
  </w:num>
  <w:num w:numId="9">
    <w:abstractNumId w:val="15"/>
  </w:num>
  <w:num w:numId="10">
    <w:abstractNumId w:val="3"/>
  </w:num>
  <w:num w:numId="11">
    <w:abstractNumId w:val="2"/>
  </w:num>
  <w:num w:numId="12">
    <w:abstractNumId w:val="13"/>
  </w:num>
  <w:num w:numId="13">
    <w:abstractNumId w:val="21"/>
  </w:num>
  <w:num w:numId="14">
    <w:abstractNumId w:val="16"/>
  </w:num>
  <w:num w:numId="15">
    <w:abstractNumId w:val="6"/>
  </w:num>
  <w:num w:numId="16">
    <w:abstractNumId w:val="0"/>
  </w:num>
  <w:num w:numId="17">
    <w:abstractNumId w:val="14"/>
  </w:num>
  <w:num w:numId="18">
    <w:abstractNumId w:val="11"/>
  </w:num>
  <w:num w:numId="19">
    <w:abstractNumId w:val="8"/>
  </w:num>
  <w:num w:numId="20">
    <w:abstractNumId w:val="12"/>
  </w:num>
  <w:num w:numId="21">
    <w:abstractNumId w:val="9"/>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0"/>
    <w:footnote w:id="1"/>
  </w:footnotePr>
  <w:endnotePr>
    <w:endnote w:id="0"/>
    <w:endnote w:id="1"/>
  </w:endnotePr>
  <w:compat/>
  <w:rsids>
    <w:rsidRoot w:val="007A5C31"/>
    <w:rsid w:val="001246E9"/>
    <w:rsid w:val="00215FEC"/>
    <w:rsid w:val="005C5928"/>
    <w:rsid w:val="00636B4E"/>
    <w:rsid w:val="0069520D"/>
    <w:rsid w:val="007A5C31"/>
    <w:rsid w:val="00BF6651"/>
    <w:rsid w:val="00F66C45"/>
    <w:rsid w:val="00FF0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31"/>
  </w:style>
  <w:style w:type="paragraph" w:styleId="Heading2">
    <w:name w:val="heading 2"/>
    <w:next w:val="Normal"/>
    <w:link w:val="Heading2Char"/>
    <w:uiPriority w:val="9"/>
    <w:unhideWhenUsed/>
    <w:qFormat/>
    <w:rsid w:val="007A5C31"/>
    <w:pPr>
      <w:keepNext/>
      <w:keepLines/>
      <w:spacing w:after="4" w:line="268" w:lineRule="auto"/>
      <w:ind w:left="262" w:hanging="10"/>
      <w:outlineLvl w:val="1"/>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7A5C31"/>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5C31"/>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rsid w:val="007A5C31"/>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7A5C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basedOn w:val="DefaultParagraphFont"/>
    <w:uiPriority w:val="19"/>
    <w:qFormat/>
    <w:rsid w:val="007A5C31"/>
    <w:rPr>
      <w:i/>
      <w:iCs/>
      <w:color w:val="404040" w:themeColor="text1" w:themeTint="BF"/>
    </w:rPr>
  </w:style>
  <w:style w:type="paragraph" w:styleId="Header">
    <w:name w:val="header"/>
    <w:basedOn w:val="Normal"/>
    <w:link w:val="HeaderChar"/>
    <w:uiPriority w:val="99"/>
    <w:semiHidden/>
    <w:unhideWhenUsed/>
    <w:rsid w:val="007A5C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5C31"/>
  </w:style>
  <w:style w:type="paragraph" w:styleId="Footer">
    <w:name w:val="footer"/>
    <w:basedOn w:val="Normal"/>
    <w:link w:val="FooterChar"/>
    <w:uiPriority w:val="99"/>
    <w:unhideWhenUsed/>
    <w:rsid w:val="007A5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C31"/>
  </w:style>
  <w:style w:type="paragraph" w:styleId="ListParagraph">
    <w:name w:val="List Paragraph"/>
    <w:basedOn w:val="Normal"/>
    <w:uiPriority w:val="34"/>
    <w:qFormat/>
    <w:rsid w:val="007A5C31"/>
    <w:pPr>
      <w:spacing w:after="160" w:line="259" w:lineRule="auto"/>
      <w:ind w:left="720"/>
      <w:contextualSpacing/>
    </w:pPr>
    <w:rPr>
      <w:rFonts w:eastAsiaTheme="minorEastAsia"/>
    </w:rPr>
  </w:style>
  <w:style w:type="character" w:styleId="Strong">
    <w:name w:val="Strong"/>
    <w:basedOn w:val="DefaultParagraphFont"/>
    <w:uiPriority w:val="22"/>
    <w:qFormat/>
    <w:rsid w:val="007A5C31"/>
    <w:rPr>
      <w:b/>
      <w:bCs/>
    </w:rPr>
  </w:style>
  <w:style w:type="character" w:styleId="Hyperlink">
    <w:name w:val="Hyperlink"/>
    <w:basedOn w:val="DefaultParagraphFont"/>
    <w:uiPriority w:val="99"/>
    <w:unhideWhenUsed/>
    <w:rsid w:val="007A5C31"/>
    <w:rPr>
      <w:color w:val="0000FF" w:themeColor="hyperlink"/>
      <w:u w:val="single"/>
    </w:rPr>
  </w:style>
  <w:style w:type="paragraph" w:styleId="Quote">
    <w:name w:val="Quote"/>
    <w:basedOn w:val="Normal"/>
    <w:next w:val="Normal"/>
    <w:link w:val="QuoteChar"/>
    <w:uiPriority w:val="29"/>
    <w:qFormat/>
    <w:rsid w:val="00BF6651"/>
    <w:pPr>
      <w:spacing w:before="200" w:after="160" w:line="259" w:lineRule="auto"/>
      <w:ind w:left="864" w:right="864"/>
      <w:jc w:val="center"/>
    </w:pPr>
    <w:rPr>
      <w:rFonts w:eastAsiaTheme="minorEastAsia"/>
      <w:i/>
      <w:iCs/>
      <w:color w:val="404040" w:themeColor="text1" w:themeTint="BF"/>
    </w:rPr>
  </w:style>
  <w:style w:type="character" w:customStyle="1" w:styleId="QuoteChar">
    <w:name w:val="Quote Char"/>
    <w:basedOn w:val="DefaultParagraphFont"/>
    <w:link w:val="Quote"/>
    <w:uiPriority w:val="29"/>
    <w:rsid w:val="00BF6651"/>
    <w:rPr>
      <w:rFonts w:eastAsiaTheme="minorEastAsia"/>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43</Pages>
  <Words>5813</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2</cp:revision>
  <dcterms:created xsi:type="dcterms:W3CDTF">2025-01-22T11:48:00Z</dcterms:created>
  <dcterms:modified xsi:type="dcterms:W3CDTF">2025-01-22T12:54:00Z</dcterms:modified>
</cp:coreProperties>
</file>