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FDA" w:rsidRDefault="00470FDA" w:rsidP="00470FDA">
      <w:pPr>
        <w:spacing w:after="0" w:line="240" w:lineRule="auto"/>
        <w:jc w:val="center"/>
        <w:rPr>
          <w:rFonts w:ascii="Times New Roman" w:hAnsi="Times New Roman"/>
          <w:b/>
          <w:i/>
          <w:sz w:val="28"/>
          <w:szCs w:val="28"/>
        </w:rPr>
      </w:pPr>
      <w:r w:rsidRPr="00BB1A89">
        <w:rPr>
          <w:rFonts w:ascii="Times New Roman" w:hAnsi="Times New Roman"/>
          <w:b/>
          <w:sz w:val="40"/>
          <w:szCs w:val="40"/>
        </w:rPr>
        <w:t>EFFECT OF COW DUNG ON THE VEGETATIVE AND CALYX YIELD OF ROSELLE</w:t>
      </w:r>
      <w:r>
        <w:rPr>
          <w:rFonts w:ascii="Times New Roman" w:hAnsi="Times New Roman"/>
          <w:b/>
          <w:i/>
          <w:sz w:val="28"/>
          <w:szCs w:val="28"/>
        </w:rPr>
        <w:t xml:space="preserve"> </w:t>
      </w:r>
      <w:r w:rsidRPr="00F237EA">
        <w:rPr>
          <w:rFonts w:ascii="Times New Roman" w:hAnsi="Times New Roman"/>
          <w:sz w:val="28"/>
          <w:szCs w:val="28"/>
        </w:rPr>
        <w:t>(</w:t>
      </w:r>
      <w:r w:rsidRPr="00F237EA">
        <w:rPr>
          <w:rFonts w:ascii="Times New Roman" w:hAnsi="Times New Roman"/>
          <w:i/>
          <w:sz w:val="28"/>
          <w:szCs w:val="28"/>
        </w:rPr>
        <w:t xml:space="preserve">HIBISCUS SABDARIFFA </w:t>
      </w:r>
      <w:r w:rsidRPr="00F237EA">
        <w:rPr>
          <w:rFonts w:ascii="Times New Roman" w:hAnsi="Times New Roman"/>
          <w:sz w:val="28"/>
          <w:szCs w:val="28"/>
        </w:rPr>
        <w:t>)</w:t>
      </w:r>
    </w:p>
    <w:p w:rsidR="00470FDA" w:rsidRDefault="00470FDA" w:rsidP="00470FDA">
      <w:pPr>
        <w:spacing w:after="0" w:line="360" w:lineRule="auto"/>
        <w:jc w:val="center"/>
        <w:rPr>
          <w:rFonts w:ascii="Times New Roman" w:hAnsi="Times New Roman"/>
          <w:b/>
          <w:i/>
          <w:sz w:val="28"/>
          <w:szCs w:val="28"/>
        </w:rPr>
      </w:pPr>
    </w:p>
    <w:p w:rsidR="00470FDA" w:rsidRDefault="00470FDA" w:rsidP="00470FDA">
      <w:pPr>
        <w:spacing w:after="0" w:line="360" w:lineRule="auto"/>
        <w:jc w:val="center"/>
        <w:rPr>
          <w:rFonts w:ascii="Times New Roman" w:hAnsi="Times New Roman"/>
          <w:b/>
          <w:i/>
          <w:sz w:val="28"/>
          <w:szCs w:val="28"/>
        </w:rPr>
      </w:pPr>
    </w:p>
    <w:p w:rsidR="00470FDA" w:rsidRDefault="00470FDA" w:rsidP="00470FDA">
      <w:pPr>
        <w:spacing w:after="0" w:line="360" w:lineRule="auto"/>
        <w:jc w:val="center"/>
        <w:rPr>
          <w:rFonts w:ascii="Times New Roman" w:hAnsi="Times New Roman"/>
          <w:b/>
          <w:i/>
          <w:sz w:val="28"/>
          <w:szCs w:val="28"/>
        </w:rPr>
      </w:pPr>
      <w:r w:rsidRPr="00476E6F">
        <w:rPr>
          <w:rFonts w:ascii="Times New Roman" w:hAnsi="Times New Roman"/>
          <w:b/>
          <w:i/>
          <w:sz w:val="28"/>
          <w:szCs w:val="28"/>
        </w:rPr>
        <w:t>BY</w:t>
      </w:r>
    </w:p>
    <w:p w:rsidR="00470FDA" w:rsidRDefault="00470FDA" w:rsidP="00470FDA">
      <w:pPr>
        <w:spacing w:after="0" w:line="360" w:lineRule="auto"/>
        <w:jc w:val="center"/>
        <w:rPr>
          <w:rFonts w:ascii="Times New Roman" w:hAnsi="Times New Roman"/>
          <w:b/>
          <w:i/>
          <w:sz w:val="28"/>
          <w:szCs w:val="28"/>
        </w:rPr>
      </w:pPr>
    </w:p>
    <w:p w:rsidR="00470FDA" w:rsidRPr="001C31FF" w:rsidRDefault="00470FDA" w:rsidP="00470FDA">
      <w:pPr>
        <w:spacing w:after="0" w:line="240" w:lineRule="auto"/>
        <w:jc w:val="center"/>
        <w:rPr>
          <w:rFonts w:ascii="Times New Roman" w:hAnsi="Times New Roman"/>
          <w:b/>
          <w:sz w:val="36"/>
          <w:szCs w:val="36"/>
        </w:rPr>
      </w:pPr>
      <w:r>
        <w:rPr>
          <w:rFonts w:ascii="Times New Roman" w:hAnsi="Times New Roman"/>
          <w:b/>
          <w:sz w:val="36"/>
          <w:szCs w:val="36"/>
        </w:rPr>
        <w:t xml:space="preserve">SHEU IBRAHIM </w:t>
      </w:r>
    </w:p>
    <w:p w:rsidR="00470FDA" w:rsidRPr="00476E6F" w:rsidRDefault="00470FDA" w:rsidP="00470FDA">
      <w:pPr>
        <w:spacing w:after="0" w:line="240" w:lineRule="auto"/>
        <w:jc w:val="center"/>
        <w:rPr>
          <w:b/>
          <w:sz w:val="28"/>
          <w:szCs w:val="28"/>
        </w:rPr>
      </w:pPr>
      <w:r w:rsidRPr="00476E6F">
        <w:rPr>
          <w:b/>
          <w:bCs/>
          <w:iCs/>
          <w:sz w:val="28"/>
          <w:szCs w:val="28"/>
        </w:rPr>
        <w:t xml:space="preserve">MATRIC NO: </w:t>
      </w:r>
      <w:r>
        <w:rPr>
          <w:b/>
          <w:sz w:val="28"/>
          <w:szCs w:val="28"/>
        </w:rPr>
        <w:t>KWCOED/IL/21/</w:t>
      </w:r>
      <w:r>
        <w:rPr>
          <w:b/>
          <w:sz w:val="28"/>
          <w:szCs w:val="28"/>
        </w:rPr>
        <w:t>1210</w:t>
      </w:r>
    </w:p>
    <w:p w:rsidR="00470FDA" w:rsidRPr="00476E6F" w:rsidRDefault="00470FDA" w:rsidP="00470FDA">
      <w:pPr>
        <w:spacing w:after="0" w:line="480" w:lineRule="auto"/>
        <w:jc w:val="both"/>
        <w:rPr>
          <w:rFonts w:ascii="Times New Roman" w:hAnsi="Times New Roman"/>
          <w:b/>
          <w:sz w:val="28"/>
          <w:szCs w:val="28"/>
        </w:rPr>
      </w:pPr>
    </w:p>
    <w:p w:rsidR="00470FDA" w:rsidRPr="00476E6F" w:rsidRDefault="00470FDA" w:rsidP="00470FDA">
      <w:pPr>
        <w:spacing w:after="0" w:line="480" w:lineRule="auto"/>
        <w:jc w:val="both"/>
        <w:rPr>
          <w:rFonts w:ascii="Times New Roman" w:hAnsi="Times New Roman"/>
          <w:b/>
          <w:sz w:val="28"/>
          <w:szCs w:val="28"/>
        </w:rPr>
      </w:pPr>
    </w:p>
    <w:p w:rsidR="00470FDA" w:rsidRDefault="00470FDA" w:rsidP="00470FDA">
      <w:pPr>
        <w:pStyle w:val="Default"/>
        <w:spacing w:line="276" w:lineRule="auto"/>
        <w:jc w:val="center"/>
        <w:rPr>
          <w:b/>
          <w:i/>
          <w:sz w:val="28"/>
          <w:szCs w:val="28"/>
        </w:rPr>
      </w:pPr>
      <w:r w:rsidRPr="00476E6F">
        <w:rPr>
          <w:b/>
          <w:i/>
          <w:sz w:val="28"/>
          <w:szCs w:val="28"/>
        </w:rPr>
        <w:t>A RESEARCH PROJECT SUBMITTED TO THE DEPARTMENT OF AGRICULTURAL SCIENCE, KWARA STATE COLLEGE OF EDUCATION, ILORIN.</w:t>
      </w:r>
    </w:p>
    <w:p w:rsidR="00470FDA" w:rsidRPr="00476E6F" w:rsidRDefault="00470FDA" w:rsidP="00470FDA">
      <w:pPr>
        <w:pStyle w:val="Default"/>
        <w:spacing w:line="276" w:lineRule="auto"/>
        <w:jc w:val="center"/>
        <w:rPr>
          <w:b/>
          <w:i/>
          <w:sz w:val="28"/>
          <w:szCs w:val="28"/>
        </w:rPr>
      </w:pPr>
    </w:p>
    <w:p w:rsidR="00470FDA" w:rsidRPr="00476E6F" w:rsidRDefault="00470FDA" w:rsidP="00470FDA">
      <w:pPr>
        <w:spacing w:after="0"/>
        <w:jc w:val="center"/>
        <w:rPr>
          <w:rFonts w:ascii="Times New Roman" w:hAnsi="Times New Roman"/>
          <w:b/>
          <w:i/>
          <w:sz w:val="28"/>
          <w:szCs w:val="28"/>
        </w:rPr>
      </w:pPr>
      <w:r w:rsidRPr="00476E6F">
        <w:rPr>
          <w:rFonts w:ascii="Times New Roman" w:hAnsi="Times New Roman"/>
          <w:b/>
          <w:i/>
          <w:sz w:val="28"/>
          <w:szCs w:val="28"/>
        </w:rPr>
        <w:t>IN PARTIAL FULFILLMENT OF THE REQUIREMENT FOR THE AWARD OF NIGERIA CERTIFICATE IN EDUCATION (N.C.E) AGRICULTURAL SCIENCE.</w:t>
      </w:r>
    </w:p>
    <w:p w:rsidR="00470FDA" w:rsidRPr="00476E6F" w:rsidRDefault="00470FDA" w:rsidP="00470FDA">
      <w:pPr>
        <w:spacing w:after="0"/>
        <w:jc w:val="center"/>
        <w:rPr>
          <w:rFonts w:ascii="Times New Roman" w:hAnsi="Times New Roman"/>
          <w:b/>
          <w:i/>
          <w:sz w:val="28"/>
          <w:szCs w:val="28"/>
        </w:rPr>
      </w:pPr>
    </w:p>
    <w:p w:rsidR="00470FDA" w:rsidRDefault="00470FDA" w:rsidP="00470FDA">
      <w:pPr>
        <w:spacing w:after="0"/>
        <w:jc w:val="right"/>
        <w:rPr>
          <w:rFonts w:ascii="Times New Roman" w:hAnsi="Times New Roman"/>
          <w:b/>
          <w:i/>
          <w:sz w:val="28"/>
          <w:szCs w:val="28"/>
        </w:rPr>
      </w:pPr>
    </w:p>
    <w:p w:rsidR="00470FDA" w:rsidRPr="00476E6F" w:rsidRDefault="00470FDA" w:rsidP="00470FDA">
      <w:pPr>
        <w:spacing w:after="0"/>
        <w:jc w:val="right"/>
        <w:rPr>
          <w:rFonts w:ascii="Times New Roman" w:hAnsi="Times New Roman"/>
          <w:b/>
          <w:i/>
          <w:sz w:val="28"/>
          <w:szCs w:val="28"/>
        </w:rPr>
      </w:pPr>
      <w:r>
        <w:rPr>
          <w:rFonts w:ascii="Times New Roman" w:hAnsi="Times New Roman"/>
          <w:b/>
          <w:i/>
          <w:sz w:val="28"/>
          <w:szCs w:val="28"/>
        </w:rPr>
        <w:t>JULY</w:t>
      </w:r>
      <w:r w:rsidRPr="00476E6F">
        <w:rPr>
          <w:rFonts w:ascii="Times New Roman" w:hAnsi="Times New Roman"/>
          <w:b/>
          <w:i/>
          <w:sz w:val="28"/>
          <w:szCs w:val="28"/>
        </w:rPr>
        <w:t>, 202</w:t>
      </w:r>
      <w:r>
        <w:rPr>
          <w:rFonts w:ascii="Times New Roman" w:hAnsi="Times New Roman"/>
          <w:b/>
          <w:i/>
          <w:sz w:val="28"/>
          <w:szCs w:val="28"/>
        </w:rPr>
        <w:t>4</w:t>
      </w:r>
      <w:r w:rsidRPr="00476E6F">
        <w:rPr>
          <w:rFonts w:ascii="Times New Roman" w:hAnsi="Times New Roman"/>
          <w:b/>
          <w:i/>
          <w:sz w:val="28"/>
          <w:szCs w:val="28"/>
        </w:rPr>
        <w:t>.</w:t>
      </w:r>
    </w:p>
    <w:p w:rsidR="00470FDA" w:rsidRDefault="00470FDA" w:rsidP="00470FDA">
      <w:pPr>
        <w:spacing w:after="0"/>
        <w:jc w:val="center"/>
        <w:rPr>
          <w:rFonts w:ascii="Times New Roman" w:hAnsi="Times New Roman"/>
          <w:b/>
          <w:sz w:val="28"/>
          <w:szCs w:val="28"/>
        </w:rPr>
      </w:pPr>
      <w:r w:rsidRPr="00476E6F">
        <w:rPr>
          <w:rFonts w:ascii="Times New Roman" w:hAnsi="Times New Roman"/>
          <w:b/>
          <w:sz w:val="28"/>
          <w:szCs w:val="28"/>
        </w:rPr>
        <w:br w:type="page"/>
      </w:r>
      <w:bookmarkStart w:id="0" w:name="_GoBack"/>
      <w:bookmarkEnd w:id="0"/>
    </w:p>
    <w:p w:rsidR="00470FDA" w:rsidRPr="00476E6F" w:rsidRDefault="00470FDA" w:rsidP="00470FDA">
      <w:pPr>
        <w:spacing w:after="0" w:line="480" w:lineRule="auto"/>
        <w:ind w:left="720" w:firstLine="720"/>
        <w:rPr>
          <w:rFonts w:ascii="Times New Roman" w:hAnsi="Times New Roman"/>
          <w:b/>
          <w:sz w:val="28"/>
          <w:szCs w:val="28"/>
        </w:rPr>
      </w:pPr>
      <w:r>
        <w:rPr>
          <w:rFonts w:ascii="Times New Roman" w:hAnsi="Times New Roman"/>
          <w:b/>
          <w:sz w:val="28"/>
          <w:szCs w:val="28"/>
        </w:rPr>
        <w:lastRenderedPageBreak/>
        <w:t xml:space="preserve">                       </w:t>
      </w:r>
      <w:r w:rsidRPr="00476E6F">
        <w:rPr>
          <w:rFonts w:ascii="Times New Roman" w:hAnsi="Times New Roman"/>
          <w:b/>
          <w:sz w:val="28"/>
          <w:szCs w:val="28"/>
        </w:rPr>
        <w:t>ABSTRACT</w:t>
      </w:r>
    </w:p>
    <w:p w:rsidR="00470FDA" w:rsidRPr="00BB1A89" w:rsidRDefault="00470FDA" w:rsidP="00470FDA">
      <w:pPr>
        <w:spacing w:after="0" w:line="240" w:lineRule="auto"/>
        <w:ind w:firstLine="720"/>
        <w:jc w:val="both"/>
        <w:rPr>
          <w:rFonts w:ascii="Times New Roman" w:hAnsi="Times New Roman"/>
          <w:i/>
          <w:sz w:val="28"/>
          <w:szCs w:val="28"/>
        </w:rPr>
      </w:pPr>
      <w:r w:rsidRPr="00BB1A89">
        <w:rPr>
          <w:rFonts w:ascii="Times New Roman" w:hAnsi="Times New Roman"/>
          <w:i/>
          <w:sz w:val="28"/>
          <w:szCs w:val="28"/>
        </w:rPr>
        <w:t xml:space="preserve">An experiment was conducted in the Department of Agricultural Science, Kwara State College of Education, Ilorin to determine effect of </w:t>
      </w:r>
      <w:r w:rsidRPr="00BB1A89">
        <w:rPr>
          <w:rFonts w:ascii="Times New Roman" w:hAnsi="Times New Roman"/>
          <w:i/>
          <w:sz w:val="30"/>
        </w:rPr>
        <w:t>cow dung</w:t>
      </w:r>
      <w:r w:rsidRPr="00BB1A89">
        <w:rPr>
          <w:rFonts w:ascii="Times New Roman" w:hAnsi="Times New Roman"/>
          <w:i/>
          <w:sz w:val="28"/>
          <w:szCs w:val="28"/>
        </w:rPr>
        <w:t xml:space="preserve"> on vegetative growth and calyx of two varieties of roselle. </w:t>
      </w:r>
      <w:r w:rsidRPr="00BB1A89">
        <w:rPr>
          <w:rFonts w:ascii="Times New Roman" w:hAnsi="Times New Roman"/>
          <w:b/>
          <w:i/>
          <w:sz w:val="28"/>
          <w:szCs w:val="28"/>
        </w:rPr>
        <w:t>T</w:t>
      </w:r>
      <w:r w:rsidRPr="00BB1A89">
        <w:rPr>
          <w:rFonts w:ascii="Times New Roman" w:hAnsi="Times New Roman"/>
          <w:i/>
          <w:sz w:val="28"/>
          <w:szCs w:val="28"/>
        </w:rPr>
        <w:t xml:space="preserve">he experimental design was randomized complete randomized design (CRD) with three replicates. Roselle seed used for the experiment was obtained from department of agricultural science Kwara State College Of Education, Ilorin, Kwara State. </w:t>
      </w:r>
      <w:r w:rsidRPr="00BB1A89">
        <w:rPr>
          <w:rFonts w:ascii="Times New Roman" w:hAnsi="Times New Roman"/>
          <w:i/>
          <w:sz w:val="30"/>
        </w:rPr>
        <w:t>Cow dung</w:t>
      </w:r>
      <w:r w:rsidRPr="00BB1A89">
        <w:rPr>
          <w:rFonts w:ascii="Times New Roman" w:hAnsi="Times New Roman"/>
          <w:i/>
          <w:sz w:val="28"/>
          <w:szCs w:val="28"/>
        </w:rPr>
        <w:t xml:space="preserve"> used was obtained from a farm in Egbejila in Ilorin. The materials used were weighing scale and metre ruler. The treatments were </w:t>
      </w:r>
      <w:r w:rsidRPr="00BB1A89">
        <w:rPr>
          <w:rFonts w:ascii="Times New Roman" w:hAnsi="Times New Roman"/>
          <w:i/>
          <w:sz w:val="30"/>
        </w:rPr>
        <w:t>cow dung</w:t>
      </w:r>
      <w:r w:rsidRPr="00BB1A89">
        <w:rPr>
          <w:rFonts w:ascii="Times New Roman" w:hAnsi="Times New Roman"/>
          <w:i/>
          <w:sz w:val="28"/>
          <w:szCs w:val="28"/>
        </w:rPr>
        <w:t xml:space="preserve"> and control. Plant was done by using drilling methods. Hand hoeing was done when required to control weeds. Watering was done every day using watering can. The data collected were plant height, number of leaves/plant, number of branches/plant and number of calyx/plant. The data collected from different treatment were subjected to t test analysis the mean separated, the result show that the </w:t>
      </w:r>
      <w:r w:rsidRPr="00BB1A89">
        <w:rPr>
          <w:rFonts w:ascii="Times New Roman" w:hAnsi="Times New Roman"/>
          <w:i/>
          <w:sz w:val="30"/>
        </w:rPr>
        <w:t>cow dung</w:t>
      </w:r>
      <w:r w:rsidRPr="00BB1A89">
        <w:rPr>
          <w:rFonts w:ascii="Times New Roman" w:hAnsi="Times New Roman"/>
          <w:i/>
          <w:sz w:val="28"/>
          <w:szCs w:val="28"/>
        </w:rPr>
        <w:t xml:space="preserve"> had taller plant, more leaves/plant, more branches/plant and more calyx than the non fertilized roselle. It was concluded that </w:t>
      </w:r>
      <w:r w:rsidRPr="00BB1A89">
        <w:rPr>
          <w:rFonts w:ascii="Times New Roman" w:hAnsi="Times New Roman"/>
          <w:i/>
          <w:sz w:val="30"/>
        </w:rPr>
        <w:t>cow dung</w:t>
      </w:r>
      <w:r w:rsidRPr="00BB1A89">
        <w:rPr>
          <w:rFonts w:ascii="Times New Roman" w:hAnsi="Times New Roman"/>
          <w:i/>
          <w:sz w:val="28"/>
          <w:szCs w:val="28"/>
        </w:rPr>
        <w:t xml:space="preserve"> results in increase in the vegetative and calyx of roselle. It was re</w:t>
      </w:r>
      <w:r w:rsidRPr="00BB1A89">
        <w:rPr>
          <w:rFonts w:ascii="Times New Roman" w:hAnsi="Times New Roman"/>
          <w:bCs/>
          <w:i/>
          <w:sz w:val="28"/>
          <w:szCs w:val="28"/>
        </w:rPr>
        <w:t>commended that</w:t>
      </w:r>
      <w:r w:rsidRPr="00BB1A89">
        <w:rPr>
          <w:rFonts w:ascii="Times New Roman" w:hAnsi="Times New Roman"/>
          <w:i/>
          <w:sz w:val="28"/>
          <w:szCs w:val="28"/>
        </w:rPr>
        <w:t xml:space="preserve"> application of </w:t>
      </w:r>
      <w:r w:rsidRPr="00BB1A89">
        <w:rPr>
          <w:rFonts w:ascii="Times New Roman" w:hAnsi="Times New Roman"/>
          <w:i/>
          <w:sz w:val="30"/>
        </w:rPr>
        <w:t>cow dung</w:t>
      </w:r>
      <w:r w:rsidRPr="00BB1A89">
        <w:rPr>
          <w:rFonts w:ascii="Times New Roman" w:hAnsi="Times New Roman"/>
          <w:i/>
          <w:sz w:val="28"/>
          <w:szCs w:val="28"/>
        </w:rPr>
        <w:t xml:space="preserve"> be used for the production of roselle by farmer in the study area. </w:t>
      </w:r>
    </w:p>
    <w:p w:rsidR="00470FDA" w:rsidRPr="00476E6F" w:rsidRDefault="00470FDA" w:rsidP="00470FDA">
      <w:pPr>
        <w:spacing w:after="0" w:line="480" w:lineRule="auto"/>
        <w:jc w:val="center"/>
        <w:rPr>
          <w:rFonts w:ascii="Times New Roman" w:hAnsi="Times New Roman"/>
          <w:b/>
          <w:sz w:val="28"/>
          <w:szCs w:val="28"/>
        </w:rPr>
      </w:pPr>
    </w:p>
    <w:p w:rsidR="00470FDA" w:rsidRPr="00476E6F" w:rsidRDefault="00470FDA" w:rsidP="00470FDA">
      <w:pPr>
        <w:spacing w:after="0" w:line="480" w:lineRule="auto"/>
        <w:jc w:val="center"/>
        <w:rPr>
          <w:rFonts w:ascii="Times New Roman" w:hAnsi="Times New Roman"/>
          <w:b/>
          <w:sz w:val="28"/>
          <w:szCs w:val="28"/>
        </w:rPr>
      </w:pPr>
    </w:p>
    <w:p w:rsidR="00470FDA" w:rsidRDefault="00470FDA" w:rsidP="00470FDA">
      <w:pPr>
        <w:spacing w:after="0" w:line="480" w:lineRule="auto"/>
        <w:jc w:val="center"/>
        <w:rPr>
          <w:rFonts w:ascii="Times New Roman" w:hAnsi="Times New Roman"/>
          <w:b/>
          <w:sz w:val="28"/>
          <w:szCs w:val="28"/>
        </w:rPr>
      </w:pPr>
    </w:p>
    <w:p w:rsidR="00470FDA" w:rsidRDefault="00470FDA" w:rsidP="00470FDA">
      <w:pPr>
        <w:spacing w:after="0" w:line="480" w:lineRule="auto"/>
        <w:jc w:val="center"/>
        <w:rPr>
          <w:rFonts w:ascii="Times New Roman" w:hAnsi="Times New Roman"/>
          <w:b/>
          <w:sz w:val="28"/>
          <w:szCs w:val="28"/>
        </w:rPr>
      </w:pPr>
    </w:p>
    <w:p w:rsidR="00470FDA" w:rsidRDefault="00470FDA" w:rsidP="00470FDA">
      <w:pPr>
        <w:spacing w:after="0" w:line="480" w:lineRule="auto"/>
        <w:jc w:val="center"/>
        <w:rPr>
          <w:rFonts w:ascii="Times New Roman" w:hAnsi="Times New Roman"/>
          <w:b/>
          <w:sz w:val="28"/>
          <w:szCs w:val="28"/>
        </w:rPr>
      </w:pPr>
    </w:p>
    <w:p w:rsidR="00470FDA" w:rsidRDefault="00470FDA" w:rsidP="00470FDA">
      <w:pPr>
        <w:spacing w:after="0" w:line="480" w:lineRule="auto"/>
        <w:jc w:val="center"/>
        <w:rPr>
          <w:rFonts w:ascii="Times New Roman" w:hAnsi="Times New Roman"/>
          <w:b/>
          <w:sz w:val="28"/>
          <w:szCs w:val="28"/>
        </w:rPr>
      </w:pPr>
    </w:p>
    <w:p w:rsidR="00470FDA" w:rsidRDefault="00470FDA" w:rsidP="00470FDA">
      <w:pPr>
        <w:spacing w:after="0" w:line="480" w:lineRule="auto"/>
        <w:jc w:val="center"/>
        <w:rPr>
          <w:rFonts w:ascii="Times New Roman" w:hAnsi="Times New Roman"/>
          <w:b/>
          <w:sz w:val="28"/>
          <w:szCs w:val="28"/>
        </w:rPr>
      </w:pPr>
    </w:p>
    <w:p w:rsidR="00470FDA" w:rsidRPr="00476E6F" w:rsidRDefault="00470FDA" w:rsidP="00470FDA">
      <w:pPr>
        <w:spacing w:after="0" w:line="480" w:lineRule="auto"/>
        <w:jc w:val="center"/>
        <w:rPr>
          <w:rFonts w:ascii="Times New Roman" w:hAnsi="Times New Roman"/>
          <w:b/>
          <w:sz w:val="28"/>
          <w:szCs w:val="28"/>
        </w:rPr>
      </w:pPr>
      <w:r w:rsidRPr="00476E6F">
        <w:rPr>
          <w:rFonts w:ascii="Times New Roman" w:hAnsi="Times New Roman"/>
          <w:b/>
          <w:sz w:val="28"/>
          <w:szCs w:val="28"/>
        </w:rPr>
        <w:lastRenderedPageBreak/>
        <w:t>TABLE OF CONTENTS</w:t>
      </w:r>
    </w:p>
    <w:p w:rsidR="00470FDA" w:rsidRPr="00476E6F" w:rsidRDefault="00470FDA" w:rsidP="00470FDA">
      <w:pPr>
        <w:spacing w:after="0" w:line="480" w:lineRule="auto"/>
        <w:rPr>
          <w:rFonts w:ascii="Times New Roman" w:hAnsi="Times New Roman"/>
          <w:sz w:val="28"/>
          <w:szCs w:val="28"/>
        </w:rPr>
      </w:pPr>
      <w:r w:rsidRPr="00476E6F">
        <w:rPr>
          <w:rFonts w:ascii="Times New Roman" w:hAnsi="Times New Roman"/>
          <w:sz w:val="28"/>
          <w:szCs w:val="28"/>
        </w:rPr>
        <w:t>TITLE PAGE</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w:t>
      </w:r>
    </w:p>
    <w:p w:rsidR="00470FDA" w:rsidRPr="00476E6F" w:rsidRDefault="00470FDA" w:rsidP="00470FDA">
      <w:pPr>
        <w:spacing w:after="0" w:line="480" w:lineRule="auto"/>
        <w:rPr>
          <w:rFonts w:ascii="Times New Roman" w:hAnsi="Times New Roman"/>
          <w:sz w:val="28"/>
          <w:szCs w:val="28"/>
        </w:rPr>
      </w:pPr>
      <w:r w:rsidRPr="00476E6F">
        <w:rPr>
          <w:rFonts w:ascii="Times New Roman" w:hAnsi="Times New Roman"/>
          <w:sz w:val="28"/>
          <w:szCs w:val="28"/>
        </w:rPr>
        <w:t>CERTIFICATION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w:t>
      </w:r>
    </w:p>
    <w:p w:rsidR="00470FDA" w:rsidRPr="00476E6F" w:rsidRDefault="00470FDA" w:rsidP="00470FDA">
      <w:pPr>
        <w:spacing w:after="0" w:line="480" w:lineRule="auto"/>
        <w:rPr>
          <w:rFonts w:ascii="Times New Roman" w:hAnsi="Times New Roman"/>
          <w:sz w:val="28"/>
          <w:szCs w:val="28"/>
        </w:rPr>
      </w:pPr>
      <w:r w:rsidRPr="00476E6F">
        <w:rPr>
          <w:rFonts w:ascii="Times New Roman" w:hAnsi="Times New Roman"/>
          <w:sz w:val="28"/>
          <w:szCs w:val="28"/>
        </w:rPr>
        <w:t xml:space="preserve">DEDICATION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III</w:t>
      </w:r>
    </w:p>
    <w:p w:rsidR="00470FDA" w:rsidRPr="00476E6F" w:rsidRDefault="00470FDA" w:rsidP="00470FDA">
      <w:pPr>
        <w:spacing w:after="0" w:line="480" w:lineRule="auto"/>
        <w:rPr>
          <w:rFonts w:ascii="Times New Roman" w:hAnsi="Times New Roman"/>
          <w:sz w:val="28"/>
          <w:szCs w:val="28"/>
        </w:rPr>
      </w:pPr>
      <w:r w:rsidRPr="00476E6F">
        <w:rPr>
          <w:rFonts w:ascii="Times New Roman" w:hAnsi="Times New Roman"/>
          <w:sz w:val="28"/>
          <w:szCs w:val="28"/>
        </w:rPr>
        <w:t>ACKNOWLEDGEMENTS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IV</w:t>
      </w:r>
    </w:p>
    <w:p w:rsidR="00470FDA" w:rsidRPr="00476E6F" w:rsidRDefault="00470FDA" w:rsidP="00470FDA">
      <w:pPr>
        <w:spacing w:after="0" w:line="480" w:lineRule="auto"/>
        <w:rPr>
          <w:rFonts w:ascii="Times New Roman" w:hAnsi="Times New Roman"/>
          <w:sz w:val="28"/>
          <w:szCs w:val="28"/>
        </w:rPr>
      </w:pPr>
      <w:r w:rsidRPr="00476E6F">
        <w:rPr>
          <w:rFonts w:ascii="Times New Roman" w:hAnsi="Times New Roman"/>
          <w:sz w:val="28"/>
          <w:szCs w:val="28"/>
        </w:rPr>
        <w:t xml:space="preserve">ABSTRACT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 xml:space="preserve"> </w:t>
      </w:r>
      <w:r w:rsidRPr="00476E6F">
        <w:rPr>
          <w:rFonts w:ascii="Times New Roman" w:hAnsi="Times New Roman"/>
          <w:sz w:val="28"/>
          <w:szCs w:val="28"/>
        </w:rPr>
        <w:tab/>
        <w:t>VI</w:t>
      </w:r>
    </w:p>
    <w:p w:rsidR="00470FDA" w:rsidRPr="00476E6F" w:rsidRDefault="00470FDA" w:rsidP="00470FDA">
      <w:pPr>
        <w:spacing w:after="0" w:line="480" w:lineRule="auto"/>
        <w:ind w:right="-691"/>
        <w:rPr>
          <w:rFonts w:ascii="Times New Roman" w:hAnsi="Times New Roman"/>
          <w:sz w:val="28"/>
          <w:szCs w:val="28"/>
        </w:rPr>
      </w:pPr>
      <w:r w:rsidRPr="00476E6F">
        <w:rPr>
          <w:rFonts w:ascii="Times New Roman" w:hAnsi="Times New Roman"/>
          <w:sz w:val="28"/>
          <w:szCs w:val="28"/>
        </w:rPr>
        <w:t>TABLE OF CONTENTS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VII</w:t>
      </w:r>
    </w:p>
    <w:p w:rsidR="00470FDA" w:rsidRPr="00476E6F" w:rsidRDefault="00470FDA" w:rsidP="00470FDA">
      <w:pPr>
        <w:spacing w:after="0" w:line="480" w:lineRule="auto"/>
        <w:rPr>
          <w:rFonts w:ascii="Times New Roman" w:hAnsi="Times New Roman"/>
          <w:b/>
          <w:sz w:val="28"/>
          <w:szCs w:val="28"/>
        </w:rPr>
      </w:pPr>
      <w:r w:rsidRPr="00476E6F">
        <w:rPr>
          <w:rFonts w:ascii="Times New Roman" w:hAnsi="Times New Roman"/>
          <w:b/>
          <w:sz w:val="28"/>
          <w:szCs w:val="28"/>
        </w:rPr>
        <w:t xml:space="preserve">CHAPTER ONE: INTRODUCTION </w:t>
      </w:r>
    </w:p>
    <w:p w:rsidR="00470FDA" w:rsidRPr="00476E6F" w:rsidRDefault="00470FDA" w:rsidP="00470FDA">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 xml:space="preserve">Background of Study </w:t>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1</w:t>
      </w:r>
    </w:p>
    <w:p w:rsidR="00470FDA" w:rsidRPr="00476E6F" w:rsidRDefault="00470FDA" w:rsidP="00470FDA">
      <w:pPr>
        <w:pStyle w:val="ListParagraph"/>
        <w:spacing w:after="0" w:line="480" w:lineRule="auto"/>
        <w:ind w:left="0"/>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470FDA" w:rsidRPr="00476E6F" w:rsidRDefault="00470FDA" w:rsidP="00470FDA">
      <w:pPr>
        <w:pStyle w:val="ListParagraph"/>
        <w:spacing w:after="0" w:line="480" w:lineRule="auto"/>
        <w:ind w:left="0"/>
        <w:rPr>
          <w:rFonts w:ascii="Times New Roman" w:hAnsi="Times New Roman"/>
          <w:sz w:val="28"/>
          <w:szCs w:val="28"/>
        </w:rPr>
      </w:pP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470FDA" w:rsidRPr="00476E6F" w:rsidRDefault="00470FDA" w:rsidP="00470FDA">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Si</w:t>
      </w:r>
      <w:r>
        <w:rPr>
          <w:rFonts w:ascii="Times New Roman" w:hAnsi="Times New Roman"/>
          <w:sz w:val="28"/>
          <w:szCs w:val="28"/>
        </w:rPr>
        <w:t>gnificance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470FDA" w:rsidRPr="00476E6F" w:rsidRDefault="00470FDA" w:rsidP="00470FDA">
      <w:pPr>
        <w:pStyle w:val="ListParagraph"/>
        <w:spacing w:after="0" w:line="480" w:lineRule="auto"/>
        <w:ind w:left="0"/>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470FDA" w:rsidRPr="00476E6F" w:rsidRDefault="00470FDA" w:rsidP="00470FDA">
      <w:pPr>
        <w:pStyle w:val="ListParagraph"/>
        <w:spacing w:after="0" w:line="480" w:lineRule="auto"/>
        <w:ind w:left="0"/>
        <w:rPr>
          <w:rFonts w:ascii="Times New Roman" w:hAnsi="Times New Roman"/>
          <w:sz w:val="28"/>
          <w:szCs w:val="28"/>
        </w:rPr>
      </w:pPr>
      <w:r>
        <w:rPr>
          <w:rFonts w:ascii="Times New Roman" w:hAnsi="Times New Roman"/>
          <w:sz w:val="28"/>
          <w:szCs w:val="28"/>
        </w:rPr>
        <w:t>Definition of Key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470FDA" w:rsidRPr="00476E6F" w:rsidRDefault="00470FDA" w:rsidP="00470FDA">
      <w:pPr>
        <w:spacing w:after="0" w:line="480" w:lineRule="auto"/>
        <w:rPr>
          <w:rFonts w:ascii="Times New Roman" w:hAnsi="Times New Roman"/>
          <w:b/>
          <w:sz w:val="28"/>
          <w:szCs w:val="28"/>
        </w:rPr>
      </w:pPr>
      <w:r w:rsidRPr="00476E6F">
        <w:rPr>
          <w:rFonts w:ascii="Times New Roman" w:hAnsi="Times New Roman"/>
          <w:b/>
          <w:sz w:val="28"/>
          <w:szCs w:val="28"/>
        </w:rPr>
        <w:t>CHAPTER TWO: LITERATURE REVIEW</w:t>
      </w:r>
    </w:p>
    <w:p w:rsidR="00470FDA" w:rsidRPr="00BB1A89" w:rsidRDefault="00470FDA" w:rsidP="00470FDA">
      <w:pPr>
        <w:autoSpaceDE w:val="0"/>
        <w:autoSpaceDN w:val="0"/>
        <w:adjustRightInd w:val="0"/>
        <w:spacing w:after="0" w:line="480" w:lineRule="auto"/>
        <w:jc w:val="both"/>
        <w:rPr>
          <w:rFonts w:ascii="Times New Roman" w:hAnsi="Times New Roman"/>
          <w:bCs/>
          <w:sz w:val="28"/>
          <w:szCs w:val="28"/>
        </w:rPr>
      </w:pPr>
      <w:r w:rsidRPr="00BB1A89">
        <w:rPr>
          <w:rFonts w:ascii="Times New Roman" w:hAnsi="Times New Roman"/>
          <w:sz w:val="28"/>
          <w:szCs w:val="28"/>
        </w:rPr>
        <w:t>Roselle</w:t>
      </w:r>
      <w:r w:rsidRPr="00BB1A89">
        <w:rPr>
          <w:rFonts w:ascii="Times New Roman" w:hAnsi="Times New Roman"/>
          <w:bCs/>
          <w:sz w:val="28"/>
          <w:szCs w:val="28"/>
        </w:rPr>
        <w:t>: Origin and Distribution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6</w:t>
      </w:r>
    </w:p>
    <w:p w:rsidR="00470FDA" w:rsidRPr="00BB1A89" w:rsidRDefault="00470FDA" w:rsidP="00470FDA">
      <w:pPr>
        <w:spacing w:after="0" w:line="480" w:lineRule="auto"/>
        <w:jc w:val="both"/>
        <w:rPr>
          <w:rFonts w:ascii="Times New Roman" w:hAnsi="Times New Roman"/>
          <w:i/>
          <w:sz w:val="28"/>
          <w:szCs w:val="28"/>
        </w:rPr>
      </w:pPr>
      <w:r w:rsidRPr="00BB1A89">
        <w:rPr>
          <w:rFonts w:ascii="Times New Roman" w:hAnsi="Times New Roman"/>
          <w:sz w:val="28"/>
          <w:szCs w:val="28"/>
        </w:rPr>
        <w:t>Botanical Description of roselle</w:t>
      </w:r>
      <w:r w:rsidRPr="00BB1A89">
        <w:rPr>
          <w:rFonts w:ascii="Times New Roman" w:hAnsi="Times New Roman"/>
          <w:i/>
          <w:sz w:val="28"/>
          <w:szCs w:val="28"/>
        </w:rPr>
        <w:t xml:space="preserve"> </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sz w:val="28"/>
          <w:szCs w:val="28"/>
        </w:rPr>
        <w:t>6</w:t>
      </w:r>
      <w:r>
        <w:rPr>
          <w:rFonts w:ascii="Times New Roman" w:hAnsi="Times New Roman"/>
          <w:i/>
          <w:sz w:val="28"/>
          <w:szCs w:val="28"/>
        </w:rPr>
        <w:tab/>
      </w:r>
    </w:p>
    <w:p w:rsidR="00470FDA" w:rsidRPr="00BB1A89" w:rsidRDefault="00470FDA" w:rsidP="00470FDA">
      <w:pPr>
        <w:spacing w:after="0" w:line="480" w:lineRule="auto"/>
        <w:jc w:val="both"/>
        <w:rPr>
          <w:rFonts w:ascii="Times New Roman" w:hAnsi="Times New Roman"/>
          <w:sz w:val="28"/>
          <w:szCs w:val="28"/>
        </w:rPr>
      </w:pPr>
      <w:r w:rsidRPr="00BB1A89">
        <w:rPr>
          <w:rFonts w:ascii="Times New Roman" w:hAnsi="Times New Roman"/>
          <w:sz w:val="28"/>
          <w:szCs w:val="28"/>
        </w:rPr>
        <w:t xml:space="preserve">Botanical Classification of roselle: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470FDA" w:rsidRPr="00BB1A89" w:rsidRDefault="00470FDA" w:rsidP="00470FDA">
      <w:pPr>
        <w:spacing w:after="0" w:line="480" w:lineRule="auto"/>
        <w:jc w:val="both"/>
        <w:rPr>
          <w:rFonts w:ascii="Times New Roman" w:hAnsi="Times New Roman"/>
          <w:sz w:val="28"/>
          <w:szCs w:val="28"/>
        </w:rPr>
      </w:pPr>
      <w:r w:rsidRPr="00BB1A89">
        <w:rPr>
          <w:rFonts w:ascii="Times New Roman" w:hAnsi="Times New Roman"/>
          <w:sz w:val="28"/>
          <w:szCs w:val="28"/>
        </w:rPr>
        <w:lastRenderedPageBreak/>
        <w:t>Medicinal Value of roselle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470FDA" w:rsidRPr="00BB1A89" w:rsidRDefault="00470FDA" w:rsidP="00470FDA">
      <w:pPr>
        <w:spacing w:after="0" w:line="480" w:lineRule="auto"/>
        <w:jc w:val="both"/>
        <w:rPr>
          <w:rFonts w:ascii="Times New Roman" w:hAnsi="Times New Roman"/>
          <w:sz w:val="28"/>
          <w:szCs w:val="28"/>
        </w:rPr>
      </w:pPr>
      <w:r w:rsidRPr="00BB1A89">
        <w:rPr>
          <w:rFonts w:ascii="Times New Roman" w:hAnsi="Times New Roman"/>
          <w:sz w:val="28"/>
          <w:szCs w:val="28"/>
        </w:rPr>
        <w:t xml:space="preserve">UKMR-1 and UKMR-2 varieties of </w:t>
      </w:r>
      <w:r w:rsidRPr="00BB1A89">
        <w:rPr>
          <w:rFonts w:ascii="Times New Roman" w:hAnsi="Times New Roman"/>
          <w:i/>
          <w:sz w:val="28"/>
          <w:szCs w:val="28"/>
        </w:rPr>
        <w:t>H. sabdariffa</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11</w:t>
      </w:r>
    </w:p>
    <w:p w:rsidR="00470FDA" w:rsidRPr="00BB1A89" w:rsidRDefault="00470FDA" w:rsidP="00470FDA">
      <w:pPr>
        <w:autoSpaceDE w:val="0"/>
        <w:autoSpaceDN w:val="0"/>
        <w:adjustRightInd w:val="0"/>
        <w:spacing w:after="0" w:line="480" w:lineRule="auto"/>
        <w:jc w:val="both"/>
        <w:rPr>
          <w:rFonts w:ascii="Times New Roman" w:eastAsia="DejaVuSans" w:hAnsi="Times New Roman"/>
          <w:sz w:val="28"/>
          <w:szCs w:val="28"/>
        </w:rPr>
      </w:pPr>
      <w:r w:rsidRPr="00BB1A89">
        <w:rPr>
          <w:rFonts w:ascii="Times New Roman" w:eastAsia="DejaVuSans" w:hAnsi="Times New Roman"/>
          <w:sz w:val="28"/>
          <w:szCs w:val="28"/>
        </w:rPr>
        <w:t xml:space="preserve">Effect of soil and climatic condition on </w:t>
      </w:r>
      <w:r w:rsidRPr="00BB1A89">
        <w:rPr>
          <w:rFonts w:ascii="Times New Roman" w:hAnsi="Times New Roman"/>
          <w:i/>
          <w:sz w:val="28"/>
          <w:szCs w:val="28"/>
        </w:rPr>
        <w:t>Hibiscus sabdariffa</w:t>
      </w:r>
      <w:r w:rsidRPr="00BB1A89">
        <w:rPr>
          <w:rFonts w:ascii="Times New Roman" w:eastAsia="DejaVuSans" w:hAnsi="Times New Roman"/>
          <w:sz w:val="28"/>
          <w:szCs w:val="28"/>
        </w:rPr>
        <w:t xml:space="preserve"> </w:t>
      </w:r>
      <w:r>
        <w:rPr>
          <w:rFonts w:ascii="Times New Roman" w:eastAsia="DejaVuSans" w:hAnsi="Times New Roman"/>
          <w:sz w:val="28"/>
          <w:szCs w:val="28"/>
        </w:rPr>
        <w:tab/>
        <w:t>12</w:t>
      </w:r>
    </w:p>
    <w:p w:rsidR="00470FDA" w:rsidRPr="00BB1A89" w:rsidRDefault="00470FDA" w:rsidP="00470FDA">
      <w:pPr>
        <w:autoSpaceDE w:val="0"/>
        <w:autoSpaceDN w:val="0"/>
        <w:adjustRightInd w:val="0"/>
        <w:spacing w:after="0" w:line="480" w:lineRule="auto"/>
        <w:jc w:val="both"/>
        <w:rPr>
          <w:rFonts w:ascii="Times New Roman" w:hAnsi="Times New Roman"/>
          <w:bCs/>
          <w:sz w:val="28"/>
          <w:szCs w:val="28"/>
        </w:rPr>
      </w:pPr>
      <w:r w:rsidRPr="00BB1A89">
        <w:rPr>
          <w:rFonts w:ascii="Times New Roman" w:hAnsi="Times New Roman"/>
          <w:bCs/>
          <w:sz w:val="28"/>
          <w:szCs w:val="28"/>
        </w:rPr>
        <w:t>Growth period and harvesting of roselle</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13</w:t>
      </w:r>
    </w:p>
    <w:p w:rsidR="00470FDA" w:rsidRPr="00BB1A89" w:rsidRDefault="00470FDA" w:rsidP="00470FDA">
      <w:pPr>
        <w:autoSpaceDE w:val="0"/>
        <w:autoSpaceDN w:val="0"/>
        <w:adjustRightInd w:val="0"/>
        <w:spacing w:after="0" w:line="480" w:lineRule="auto"/>
        <w:jc w:val="both"/>
        <w:rPr>
          <w:rFonts w:ascii="Times New Roman" w:hAnsi="Times New Roman"/>
          <w:bCs/>
          <w:sz w:val="28"/>
          <w:szCs w:val="28"/>
        </w:rPr>
      </w:pPr>
      <w:r w:rsidRPr="00BB1A89">
        <w:rPr>
          <w:rFonts w:ascii="Times New Roman" w:hAnsi="Times New Roman"/>
          <w:bCs/>
          <w:sz w:val="28"/>
          <w:szCs w:val="28"/>
        </w:rPr>
        <w:t xml:space="preserve">Nutritional composition of </w:t>
      </w:r>
      <w:r w:rsidRPr="00BB1A89">
        <w:rPr>
          <w:rFonts w:ascii="Times New Roman" w:eastAsia="DejaVuSans" w:hAnsi="Times New Roman"/>
          <w:sz w:val="28"/>
          <w:szCs w:val="28"/>
        </w:rPr>
        <w:t xml:space="preserve">roselle </w:t>
      </w:r>
      <w:r>
        <w:rPr>
          <w:rFonts w:ascii="Times New Roman" w:eastAsia="DejaVuSans" w:hAnsi="Times New Roman"/>
          <w:sz w:val="28"/>
          <w:szCs w:val="28"/>
        </w:rPr>
        <w:tab/>
      </w:r>
      <w:r>
        <w:rPr>
          <w:rFonts w:ascii="Times New Roman" w:eastAsia="DejaVuSans" w:hAnsi="Times New Roman"/>
          <w:sz w:val="28"/>
          <w:szCs w:val="28"/>
        </w:rPr>
        <w:tab/>
      </w:r>
      <w:r>
        <w:rPr>
          <w:rFonts w:ascii="Times New Roman" w:eastAsia="DejaVuSans" w:hAnsi="Times New Roman"/>
          <w:sz w:val="28"/>
          <w:szCs w:val="28"/>
        </w:rPr>
        <w:tab/>
      </w:r>
      <w:r>
        <w:rPr>
          <w:rFonts w:ascii="Times New Roman" w:eastAsia="DejaVuSans" w:hAnsi="Times New Roman"/>
          <w:sz w:val="28"/>
          <w:szCs w:val="28"/>
        </w:rPr>
        <w:tab/>
      </w:r>
      <w:r>
        <w:rPr>
          <w:rFonts w:ascii="Times New Roman" w:eastAsia="DejaVuSans" w:hAnsi="Times New Roman"/>
          <w:sz w:val="28"/>
          <w:szCs w:val="28"/>
        </w:rPr>
        <w:tab/>
        <w:t>14</w:t>
      </w:r>
    </w:p>
    <w:p w:rsidR="00470FDA" w:rsidRPr="00BB1A89" w:rsidRDefault="00470FDA" w:rsidP="00470FDA">
      <w:pPr>
        <w:spacing w:after="0" w:line="480" w:lineRule="auto"/>
        <w:jc w:val="both"/>
        <w:rPr>
          <w:rFonts w:ascii="Times New Roman" w:hAnsi="Times New Roman"/>
          <w:sz w:val="28"/>
          <w:szCs w:val="28"/>
        </w:rPr>
      </w:pPr>
      <w:r w:rsidRPr="00BB1A89">
        <w:rPr>
          <w:rFonts w:ascii="Times New Roman" w:hAnsi="Times New Roman"/>
          <w:sz w:val="28"/>
          <w:szCs w:val="28"/>
        </w:rPr>
        <w:t>Cow dung as organic fertilizer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470FDA" w:rsidRPr="00476E6F" w:rsidRDefault="00470FDA" w:rsidP="00470FDA">
      <w:pPr>
        <w:spacing w:after="0" w:line="480" w:lineRule="auto"/>
        <w:rPr>
          <w:rFonts w:ascii="Times New Roman" w:hAnsi="Times New Roman"/>
          <w:b/>
          <w:sz w:val="28"/>
          <w:szCs w:val="28"/>
        </w:rPr>
      </w:pPr>
      <w:r w:rsidRPr="00476E6F">
        <w:rPr>
          <w:rFonts w:ascii="Times New Roman" w:hAnsi="Times New Roman"/>
          <w:b/>
          <w:sz w:val="28"/>
          <w:szCs w:val="28"/>
        </w:rPr>
        <w:t>CHAPTER THREE: RESEARCH METHOD</w:t>
      </w:r>
    </w:p>
    <w:p w:rsidR="00470FDA" w:rsidRPr="00BB1A89" w:rsidRDefault="00470FDA" w:rsidP="00470FDA">
      <w:pPr>
        <w:pStyle w:val="NoSpacing"/>
        <w:spacing w:line="480" w:lineRule="auto"/>
        <w:rPr>
          <w:rFonts w:ascii="Times New Roman" w:hAnsi="Times New Roman"/>
          <w:sz w:val="28"/>
          <w:szCs w:val="28"/>
        </w:rPr>
      </w:pPr>
      <w:r w:rsidRPr="00BB1A89">
        <w:rPr>
          <w:rFonts w:ascii="Times New Roman" w:hAnsi="Times New Roman"/>
          <w:sz w:val="28"/>
          <w:szCs w:val="28"/>
        </w:rPr>
        <w:t>Experimental Site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470FDA" w:rsidRPr="00BB1A89" w:rsidRDefault="00470FDA" w:rsidP="00470FDA">
      <w:pPr>
        <w:pStyle w:val="NoSpacing"/>
        <w:spacing w:line="480" w:lineRule="auto"/>
        <w:jc w:val="both"/>
        <w:rPr>
          <w:rFonts w:ascii="Times New Roman" w:hAnsi="Times New Roman"/>
          <w:sz w:val="28"/>
          <w:szCs w:val="28"/>
        </w:rPr>
      </w:pPr>
      <w:r w:rsidRPr="00BB1A89">
        <w:rPr>
          <w:rFonts w:ascii="Times New Roman" w:hAnsi="Times New Roman"/>
          <w:sz w:val="28"/>
          <w:szCs w:val="28"/>
        </w:rPr>
        <w:t>Experimental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470FDA" w:rsidRPr="00BB1A89" w:rsidRDefault="00470FDA" w:rsidP="00470FDA">
      <w:pPr>
        <w:spacing w:after="0" w:line="480" w:lineRule="auto"/>
        <w:jc w:val="both"/>
        <w:rPr>
          <w:rFonts w:ascii="Times New Roman" w:hAnsi="Times New Roman"/>
          <w:bCs/>
          <w:sz w:val="28"/>
          <w:szCs w:val="28"/>
        </w:rPr>
      </w:pPr>
      <w:r w:rsidRPr="00BB1A89">
        <w:rPr>
          <w:rFonts w:ascii="Times New Roman" w:hAnsi="Times New Roman"/>
          <w:bCs/>
          <w:sz w:val="28"/>
          <w:szCs w:val="28"/>
        </w:rPr>
        <w:t>Experimental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17</w:t>
      </w:r>
    </w:p>
    <w:p w:rsidR="00470FDA" w:rsidRPr="00BB1A89" w:rsidRDefault="00470FDA" w:rsidP="00470FDA">
      <w:pPr>
        <w:spacing w:after="0" w:line="480" w:lineRule="auto"/>
        <w:jc w:val="both"/>
        <w:rPr>
          <w:rFonts w:ascii="Times New Roman" w:hAnsi="Times New Roman"/>
          <w:sz w:val="28"/>
          <w:szCs w:val="28"/>
        </w:rPr>
      </w:pPr>
      <w:r w:rsidRPr="00BB1A89">
        <w:rPr>
          <w:rFonts w:ascii="Times New Roman" w:hAnsi="Times New Roman"/>
          <w:sz w:val="28"/>
          <w:szCs w:val="28"/>
        </w:rPr>
        <w:t>Treatment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470FDA" w:rsidRPr="00BB1A89" w:rsidRDefault="00470FDA" w:rsidP="00470FDA">
      <w:pPr>
        <w:pStyle w:val="NoSpacing"/>
        <w:spacing w:line="480" w:lineRule="auto"/>
        <w:jc w:val="both"/>
        <w:rPr>
          <w:rFonts w:ascii="Times New Roman" w:hAnsi="Times New Roman"/>
          <w:sz w:val="28"/>
          <w:szCs w:val="28"/>
        </w:rPr>
      </w:pPr>
      <w:r w:rsidRPr="00BB1A89">
        <w:rPr>
          <w:rFonts w:ascii="Times New Roman" w:hAnsi="Times New Roman"/>
          <w:sz w:val="28"/>
          <w:szCs w:val="28"/>
        </w:rPr>
        <w:t>Land Preparation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470FDA" w:rsidRPr="00BB1A89" w:rsidRDefault="00470FDA" w:rsidP="00470FDA">
      <w:pPr>
        <w:pStyle w:val="NoSpacing"/>
        <w:spacing w:line="480" w:lineRule="auto"/>
        <w:jc w:val="both"/>
        <w:rPr>
          <w:rFonts w:ascii="Times New Roman" w:hAnsi="Times New Roman"/>
          <w:sz w:val="28"/>
          <w:szCs w:val="28"/>
        </w:rPr>
      </w:pPr>
      <w:r w:rsidRPr="00BB1A89">
        <w:rPr>
          <w:rFonts w:ascii="Times New Roman" w:hAnsi="Times New Roman"/>
          <w:sz w:val="28"/>
          <w:szCs w:val="28"/>
        </w:rPr>
        <w:t>Planting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470FDA" w:rsidRPr="00BB1A89" w:rsidRDefault="00470FDA" w:rsidP="00470FDA">
      <w:pPr>
        <w:pStyle w:val="NoSpacing"/>
        <w:spacing w:line="480" w:lineRule="auto"/>
        <w:jc w:val="both"/>
        <w:rPr>
          <w:rFonts w:ascii="Times New Roman" w:hAnsi="Times New Roman"/>
          <w:sz w:val="28"/>
          <w:szCs w:val="28"/>
        </w:rPr>
      </w:pPr>
      <w:r w:rsidRPr="00BB1A89">
        <w:rPr>
          <w:rFonts w:ascii="Times New Roman" w:hAnsi="Times New Roman"/>
          <w:sz w:val="28"/>
          <w:szCs w:val="28"/>
        </w:rPr>
        <w:t>Cultural Practices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470FDA" w:rsidRPr="00BB1A89" w:rsidRDefault="00470FDA" w:rsidP="00470FDA">
      <w:pPr>
        <w:pStyle w:val="NoSpacing"/>
        <w:spacing w:line="480" w:lineRule="auto"/>
        <w:jc w:val="both"/>
        <w:rPr>
          <w:rFonts w:ascii="Times New Roman" w:hAnsi="Times New Roman"/>
          <w:sz w:val="28"/>
          <w:szCs w:val="28"/>
        </w:rPr>
      </w:pPr>
      <w:r w:rsidRPr="00BB1A89">
        <w:rPr>
          <w:rFonts w:ascii="Times New Roman" w:hAnsi="Times New Roman"/>
          <w:sz w:val="28"/>
          <w:szCs w:val="28"/>
        </w:rPr>
        <w:t>Data Collections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470FDA" w:rsidRPr="00BB1A89" w:rsidRDefault="00470FDA" w:rsidP="00470FDA">
      <w:pPr>
        <w:pStyle w:val="NoSpacing"/>
        <w:spacing w:line="480" w:lineRule="auto"/>
        <w:jc w:val="both"/>
        <w:rPr>
          <w:rFonts w:ascii="Times New Roman" w:hAnsi="Times New Roman"/>
          <w:sz w:val="28"/>
          <w:szCs w:val="28"/>
        </w:rPr>
      </w:pPr>
      <w:r w:rsidRPr="00BB1A89">
        <w:rPr>
          <w:rFonts w:ascii="Times New Roman" w:hAnsi="Times New Roman"/>
          <w:sz w:val="28"/>
          <w:szCs w:val="28"/>
        </w:rPr>
        <w:t>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470FDA" w:rsidRPr="00476E6F" w:rsidRDefault="00470FDA" w:rsidP="00470FDA">
      <w:pPr>
        <w:spacing w:after="0" w:line="480" w:lineRule="auto"/>
        <w:rPr>
          <w:rFonts w:ascii="Times New Roman" w:hAnsi="Times New Roman"/>
          <w:b/>
          <w:sz w:val="28"/>
          <w:szCs w:val="28"/>
        </w:rPr>
      </w:pPr>
      <w:r w:rsidRPr="00476E6F">
        <w:rPr>
          <w:rFonts w:ascii="Times New Roman" w:hAnsi="Times New Roman"/>
          <w:b/>
          <w:sz w:val="28"/>
          <w:szCs w:val="28"/>
        </w:rPr>
        <w:t xml:space="preserve">CHAPTER FOUR: RESULTS AND DISCUSSION </w:t>
      </w:r>
    </w:p>
    <w:p w:rsidR="00470FDA" w:rsidRPr="00476E6F" w:rsidRDefault="00470FDA" w:rsidP="00470FDA">
      <w:pPr>
        <w:spacing w:after="0" w:line="480" w:lineRule="auto"/>
        <w:rPr>
          <w:rFonts w:ascii="Times New Roman" w:hAnsi="Times New Roman"/>
          <w:sz w:val="28"/>
          <w:szCs w:val="28"/>
        </w:rPr>
      </w:pPr>
      <w:r w:rsidRPr="00476E6F">
        <w:rPr>
          <w:rFonts w:ascii="Times New Roman" w:hAnsi="Times New Roman"/>
          <w:sz w:val="28"/>
          <w:szCs w:val="28"/>
        </w:rPr>
        <w:t>Results</w:t>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20</w:t>
      </w:r>
    </w:p>
    <w:p w:rsidR="00470FDA" w:rsidRPr="00476E6F" w:rsidRDefault="00470FDA" w:rsidP="00470FDA">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Discussion of Result</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23</w:t>
      </w:r>
    </w:p>
    <w:p w:rsidR="00470FDA" w:rsidRPr="00476E6F" w:rsidRDefault="00470FDA" w:rsidP="00470FDA">
      <w:pPr>
        <w:pStyle w:val="ListParagraph"/>
        <w:spacing w:after="0" w:line="480" w:lineRule="auto"/>
        <w:ind w:left="0"/>
        <w:rPr>
          <w:rFonts w:ascii="Times New Roman" w:hAnsi="Times New Roman"/>
          <w:b/>
          <w:sz w:val="28"/>
          <w:szCs w:val="28"/>
        </w:rPr>
      </w:pPr>
      <w:r w:rsidRPr="00476E6F">
        <w:rPr>
          <w:rFonts w:ascii="Times New Roman" w:hAnsi="Times New Roman"/>
          <w:b/>
          <w:sz w:val="28"/>
          <w:szCs w:val="28"/>
        </w:rPr>
        <w:lastRenderedPageBreak/>
        <w:t>CHAPTER FIVE: SUMMARY, CONCLUSION AND RECOMMENDATIONS</w:t>
      </w:r>
      <w:r w:rsidRPr="00476E6F">
        <w:rPr>
          <w:rFonts w:ascii="Times New Roman" w:hAnsi="Times New Roman"/>
          <w:b/>
          <w:sz w:val="28"/>
          <w:szCs w:val="28"/>
        </w:rPr>
        <w:tab/>
      </w:r>
    </w:p>
    <w:p w:rsidR="00470FDA" w:rsidRDefault="00470FDA" w:rsidP="00470FDA">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Summary</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470FDA" w:rsidRDefault="00470FDA" w:rsidP="00470FDA">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Conclusion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rsidR="00470FDA" w:rsidRPr="00476E6F" w:rsidRDefault="00470FDA" w:rsidP="00470FDA">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Recommendations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26</w:t>
      </w:r>
    </w:p>
    <w:p w:rsidR="00470FDA" w:rsidRPr="00476E6F" w:rsidRDefault="00470FDA" w:rsidP="00470FDA">
      <w:pPr>
        <w:spacing w:after="0" w:line="480" w:lineRule="auto"/>
        <w:rPr>
          <w:rFonts w:ascii="Times New Roman" w:hAnsi="Times New Roman"/>
          <w:sz w:val="28"/>
          <w:szCs w:val="28"/>
        </w:rPr>
      </w:pPr>
      <w:r w:rsidRPr="00476E6F">
        <w:rPr>
          <w:rFonts w:ascii="Times New Roman" w:hAnsi="Times New Roman"/>
          <w:sz w:val="28"/>
          <w:szCs w:val="28"/>
        </w:rPr>
        <w:t>REFERENCES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27</w:t>
      </w:r>
    </w:p>
    <w:p w:rsidR="00470FDA" w:rsidRDefault="00470FDA" w:rsidP="00470FDA">
      <w:pPr>
        <w:spacing w:after="0"/>
      </w:pPr>
    </w:p>
    <w:p w:rsidR="00470FDA" w:rsidRDefault="00470FDA" w:rsidP="00470FDA">
      <w:pPr>
        <w:spacing w:after="0"/>
      </w:pPr>
    </w:p>
    <w:p w:rsidR="00470FDA" w:rsidRPr="00D24373" w:rsidRDefault="00470FDA" w:rsidP="00470FDA">
      <w:pPr>
        <w:spacing w:after="0"/>
      </w:pPr>
    </w:p>
    <w:p w:rsidR="00470FDA" w:rsidRDefault="00470FDA" w:rsidP="00470FDA">
      <w:pPr>
        <w:spacing w:after="0"/>
      </w:pPr>
    </w:p>
    <w:p w:rsidR="00470FDA" w:rsidRPr="00D24373" w:rsidRDefault="00470FDA" w:rsidP="00470FDA">
      <w:pPr>
        <w:tabs>
          <w:tab w:val="left" w:pos="8552"/>
        </w:tabs>
        <w:spacing w:after="0"/>
      </w:pPr>
      <w:r>
        <w:tab/>
      </w:r>
    </w:p>
    <w:p w:rsidR="00470FDA" w:rsidRDefault="00470FDA" w:rsidP="00470FDA">
      <w:pPr>
        <w:rPr>
          <w:rFonts w:ascii="Times New Roman" w:hAnsi="Times New Roman"/>
          <w:b/>
          <w:sz w:val="34"/>
        </w:rPr>
      </w:pPr>
      <w:r>
        <w:rPr>
          <w:rFonts w:ascii="Times New Roman" w:hAnsi="Times New Roman"/>
          <w:b/>
          <w:sz w:val="34"/>
        </w:rPr>
        <w:br w:type="page"/>
      </w:r>
    </w:p>
    <w:p w:rsidR="00470FDA" w:rsidRPr="000C60A6" w:rsidRDefault="00470FDA" w:rsidP="00470FDA">
      <w:pPr>
        <w:spacing w:after="0" w:line="360" w:lineRule="auto"/>
        <w:jc w:val="center"/>
        <w:rPr>
          <w:rFonts w:ascii="Times New Roman" w:hAnsi="Times New Roman"/>
          <w:b/>
          <w:sz w:val="34"/>
        </w:rPr>
      </w:pPr>
      <w:r w:rsidRPr="000C60A6">
        <w:rPr>
          <w:rFonts w:ascii="Times New Roman" w:hAnsi="Times New Roman"/>
          <w:b/>
          <w:sz w:val="34"/>
        </w:rPr>
        <w:lastRenderedPageBreak/>
        <w:t>CHAPTER ONE</w:t>
      </w:r>
    </w:p>
    <w:p w:rsidR="00470FDA" w:rsidRPr="004336FC" w:rsidRDefault="00470FDA" w:rsidP="00470FDA">
      <w:pPr>
        <w:spacing w:after="0" w:line="480" w:lineRule="auto"/>
        <w:jc w:val="center"/>
        <w:rPr>
          <w:rFonts w:ascii="Times New Roman" w:hAnsi="Times New Roman"/>
          <w:b/>
          <w:sz w:val="30"/>
        </w:rPr>
      </w:pPr>
      <w:r w:rsidRPr="004336FC">
        <w:rPr>
          <w:rFonts w:ascii="Times New Roman" w:hAnsi="Times New Roman"/>
          <w:b/>
          <w:sz w:val="30"/>
        </w:rPr>
        <w:t>INTRODUCTION</w:t>
      </w:r>
    </w:p>
    <w:p w:rsidR="00470FDA" w:rsidRPr="004336FC" w:rsidRDefault="00470FDA" w:rsidP="00470FDA">
      <w:pPr>
        <w:spacing w:after="0" w:line="480" w:lineRule="auto"/>
        <w:jc w:val="both"/>
        <w:rPr>
          <w:rFonts w:ascii="Times New Roman" w:hAnsi="Times New Roman"/>
          <w:b/>
          <w:sz w:val="30"/>
        </w:rPr>
      </w:pPr>
      <w:r w:rsidRPr="004336FC">
        <w:rPr>
          <w:rFonts w:ascii="Times New Roman" w:hAnsi="Times New Roman"/>
          <w:b/>
          <w:sz w:val="30"/>
        </w:rPr>
        <w:t xml:space="preserve">Background of the Study </w:t>
      </w:r>
    </w:p>
    <w:p w:rsidR="00470FDA" w:rsidRPr="00F237EA" w:rsidRDefault="00470FDA" w:rsidP="00470FDA">
      <w:pPr>
        <w:spacing w:line="480" w:lineRule="auto"/>
        <w:ind w:firstLine="720"/>
        <w:jc w:val="both"/>
        <w:rPr>
          <w:rFonts w:ascii="Times New Roman" w:hAnsi="Times New Roman"/>
          <w:sz w:val="28"/>
          <w:szCs w:val="28"/>
        </w:rPr>
      </w:pPr>
      <w:r w:rsidRPr="00F237EA">
        <w:rPr>
          <w:rFonts w:ascii="Times New Roman" w:hAnsi="Times New Roman"/>
          <w:sz w:val="28"/>
          <w:szCs w:val="28"/>
        </w:rPr>
        <w:t>Roselle (</w:t>
      </w:r>
      <w:r w:rsidRPr="00F237EA">
        <w:rPr>
          <w:rFonts w:ascii="Times New Roman" w:hAnsi="Times New Roman"/>
          <w:i/>
          <w:sz w:val="28"/>
          <w:szCs w:val="28"/>
        </w:rPr>
        <w:t>Hibiscus sabdariffa L.</w:t>
      </w:r>
      <w:r w:rsidRPr="00F237EA">
        <w:rPr>
          <w:rFonts w:ascii="Times New Roman" w:hAnsi="Times New Roman"/>
          <w:sz w:val="28"/>
          <w:szCs w:val="28"/>
        </w:rPr>
        <w:t xml:space="preserve">) belongs to the Malvaceae family. It is recognized as </w:t>
      </w:r>
      <w:r>
        <w:rPr>
          <w:rFonts w:ascii="Times New Roman" w:hAnsi="Times New Roman"/>
          <w:sz w:val="28"/>
          <w:szCs w:val="28"/>
        </w:rPr>
        <w:t>tropical and sub-tropical shrub</w:t>
      </w:r>
      <w:r w:rsidRPr="00F237EA">
        <w:rPr>
          <w:rFonts w:ascii="Times New Roman" w:hAnsi="Times New Roman"/>
          <w:sz w:val="28"/>
          <w:szCs w:val="28"/>
        </w:rPr>
        <w:t xml:space="preserve"> which can be found in India, Indonesia and Nigeria (Dhar </w:t>
      </w:r>
      <w:r w:rsidRPr="00621AD0">
        <w:rPr>
          <w:rFonts w:ascii="Times New Roman" w:hAnsi="Times New Roman"/>
          <w:i/>
          <w:sz w:val="28"/>
          <w:szCs w:val="28"/>
        </w:rPr>
        <w:t xml:space="preserve">et al., </w:t>
      </w:r>
      <w:r w:rsidRPr="00F237EA">
        <w:rPr>
          <w:rFonts w:ascii="Times New Roman" w:hAnsi="Times New Roman"/>
          <w:sz w:val="28"/>
          <w:szCs w:val="28"/>
        </w:rPr>
        <w:t xml:space="preserve">2018). There are three new types of roselle including red roselle, wild red roselle and green roselle. For the commercial growth, the red roselle, variety UMKL-1 also called “Zobo” is commonly selected for planting (Naimah </w:t>
      </w:r>
      <w:r w:rsidRPr="00621AD0">
        <w:rPr>
          <w:rFonts w:ascii="Times New Roman" w:hAnsi="Times New Roman"/>
          <w:i/>
          <w:sz w:val="28"/>
          <w:szCs w:val="28"/>
        </w:rPr>
        <w:t xml:space="preserve">et al., </w:t>
      </w:r>
      <w:r w:rsidRPr="00F237EA">
        <w:rPr>
          <w:rFonts w:ascii="Times New Roman" w:hAnsi="Times New Roman"/>
          <w:sz w:val="28"/>
          <w:szCs w:val="28"/>
        </w:rPr>
        <w:t>2017).</w:t>
      </w:r>
    </w:p>
    <w:p w:rsidR="00470FDA" w:rsidRPr="00F237EA" w:rsidRDefault="00470FDA" w:rsidP="00470FDA">
      <w:pPr>
        <w:spacing w:line="480" w:lineRule="auto"/>
        <w:ind w:firstLine="720"/>
        <w:jc w:val="both"/>
        <w:rPr>
          <w:rFonts w:ascii="Times New Roman" w:hAnsi="Times New Roman"/>
          <w:sz w:val="28"/>
          <w:szCs w:val="28"/>
        </w:rPr>
      </w:pPr>
      <w:r w:rsidRPr="00F237EA">
        <w:rPr>
          <w:rFonts w:ascii="Times New Roman" w:hAnsi="Times New Roman"/>
          <w:sz w:val="28"/>
          <w:szCs w:val="28"/>
        </w:rPr>
        <w:t xml:space="preserve">Roselle appears bright in colour and rich in nutrients such as anthocyanins, organic acids, pectin, phenolic compounds and vitamins that are important in reducing chronic diseases (Wu </w:t>
      </w:r>
      <w:r w:rsidRPr="00621AD0">
        <w:rPr>
          <w:rFonts w:ascii="Times New Roman" w:hAnsi="Times New Roman"/>
          <w:i/>
          <w:sz w:val="28"/>
          <w:szCs w:val="28"/>
        </w:rPr>
        <w:t xml:space="preserve">et al., </w:t>
      </w:r>
      <w:r w:rsidRPr="00F237EA">
        <w:rPr>
          <w:rFonts w:ascii="Times New Roman" w:hAnsi="Times New Roman"/>
          <w:sz w:val="28"/>
          <w:szCs w:val="28"/>
        </w:rPr>
        <w:t xml:space="preserve">2018) as well as antispasmodic, hypotensive, antimicrobial and uterine muscle relaxation (Khalid, </w:t>
      </w:r>
      <w:r w:rsidRPr="00621AD0">
        <w:rPr>
          <w:rFonts w:ascii="Times New Roman" w:hAnsi="Times New Roman"/>
          <w:i/>
          <w:sz w:val="28"/>
          <w:szCs w:val="28"/>
        </w:rPr>
        <w:t xml:space="preserve">et al., </w:t>
      </w:r>
      <w:r w:rsidRPr="00F237EA">
        <w:rPr>
          <w:rFonts w:ascii="Times New Roman" w:hAnsi="Times New Roman"/>
          <w:sz w:val="28"/>
          <w:szCs w:val="28"/>
        </w:rPr>
        <w:t xml:space="preserve">2012). Roselle also could be consumed as juice, jam, beverages and foods (Rozan </w:t>
      </w:r>
      <w:r w:rsidRPr="00621AD0">
        <w:rPr>
          <w:rFonts w:ascii="Times New Roman" w:hAnsi="Times New Roman"/>
          <w:i/>
          <w:sz w:val="28"/>
          <w:szCs w:val="28"/>
        </w:rPr>
        <w:t xml:space="preserve">et al., </w:t>
      </w:r>
      <w:r w:rsidRPr="00F237EA">
        <w:rPr>
          <w:rFonts w:ascii="Times New Roman" w:hAnsi="Times New Roman"/>
          <w:sz w:val="28"/>
          <w:szCs w:val="28"/>
        </w:rPr>
        <w:t xml:space="preserve">2017). Furthermore, it is cultivated for its stem as the source of pulp in paper industry (Aliyu &amp; Tanmu, 2017). It is estimated that total market value of the roselle industry in Nigeria is 10 to 15 million, </w:t>
      </w:r>
      <w:r w:rsidRPr="00F237EA">
        <w:rPr>
          <w:rFonts w:ascii="Times New Roman" w:hAnsi="Times New Roman"/>
          <w:sz w:val="28"/>
          <w:szCs w:val="28"/>
        </w:rPr>
        <w:lastRenderedPageBreak/>
        <w:t xml:space="preserve">approximately 65% to 80% of the value staying with the processors. Thus, there is high potential of roselle in the local market (Osman </w:t>
      </w:r>
      <w:r w:rsidRPr="00621AD0">
        <w:rPr>
          <w:rFonts w:ascii="Times New Roman" w:hAnsi="Times New Roman"/>
          <w:i/>
          <w:sz w:val="28"/>
          <w:szCs w:val="28"/>
        </w:rPr>
        <w:t xml:space="preserve">et al., </w:t>
      </w:r>
      <w:r w:rsidRPr="00F237EA">
        <w:rPr>
          <w:rFonts w:ascii="Times New Roman" w:hAnsi="Times New Roman"/>
          <w:sz w:val="28"/>
          <w:szCs w:val="28"/>
        </w:rPr>
        <w:t xml:space="preserve">2019). </w:t>
      </w:r>
    </w:p>
    <w:p w:rsidR="00470FDA" w:rsidRPr="00F237EA" w:rsidRDefault="00470FDA" w:rsidP="00470FDA">
      <w:pPr>
        <w:spacing w:line="480" w:lineRule="auto"/>
        <w:ind w:firstLine="720"/>
        <w:jc w:val="both"/>
        <w:rPr>
          <w:rFonts w:ascii="Times New Roman" w:hAnsi="Times New Roman"/>
          <w:sz w:val="28"/>
          <w:szCs w:val="28"/>
        </w:rPr>
      </w:pPr>
      <w:r w:rsidRPr="00F237EA">
        <w:rPr>
          <w:rFonts w:ascii="Times New Roman" w:hAnsi="Times New Roman"/>
          <w:sz w:val="28"/>
          <w:szCs w:val="28"/>
        </w:rPr>
        <w:t xml:space="preserve">Roselle is now commercially planted in soil as an alternative crop to vegetable in Nigeria. Most Nigeria soil provides a well-aerated and deep rooting zone thus, suitable for the roselle growth. However, low water holding capacity and low fertility level limits the production. Due to this, the cultivation of roselle in Nigeria soil requires high organic matter to improve the soil fertility. </w:t>
      </w:r>
    </w:p>
    <w:p w:rsidR="00470FDA" w:rsidRPr="00F237EA" w:rsidRDefault="00470FDA" w:rsidP="00470FDA">
      <w:pPr>
        <w:spacing w:line="480" w:lineRule="auto"/>
        <w:ind w:firstLine="720"/>
        <w:jc w:val="both"/>
        <w:rPr>
          <w:rFonts w:ascii="Times New Roman" w:hAnsi="Times New Roman"/>
          <w:sz w:val="28"/>
          <w:szCs w:val="28"/>
        </w:rPr>
      </w:pPr>
      <w:r w:rsidRPr="00F237EA">
        <w:rPr>
          <w:rFonts w:ascii="Times New Roman" w:hAnsi="Times New Roman"/>
          <w:sz w:val="28"/>
          <w:szCs w:val="28"/>
        </w:rPr>
        <w:t xml:space="preserve">Organic fertilizers are an important source to maintain the soil organic matter, productivity and aggregate stability. Application of organic fertilizers not only increases the soil physical condition and environmental quality but also provides nutrients for plant growth (Dahmardeh, 2012). </w:t>
      </w:r>
    </w:p>
    <w:p w:rsidR="00470FDA" w:rsidRPr="00F237EA" w:rsidRDefault="00470FDA" w:rsidP="00470FDA">
      <w:pPr>
        <w:spacing w:line="480" w:lineRule="auto"/>
        <w:ind w:firstLine="720"/>
        <w:jc w:val="both"/>
        <w:rPr>
          <w:sz w:val="28"/>
          <w:szCs w:val="28"/>
        </w:rPr>
      </w:pPr>
      <w:r w:rsidRPr="00F237EA">
        <w:rPr>
          <w:rFonts w:ascii="Times New Roman" w:hAnsi="Times New Roman"/>
          <w:sz w:val="28"/>
          <w:szCs w:val="28"/>
        </w:rPr>
        <w:t xml:space="preserve">Even though roselle contributes to great economic values and health benefits, only a few studies focus on effects of organic fertilizers on growth and yield in roselle on Nigeria soil. Therefore, the aim of this work is to study the effects of different rate of cow </w:t>
      </w:r>
      <w:r w:rsidRPr="00F237EA">
        <w:rPr>
          <w:rFonts w:ascii="Times New Roman" w:hAnsi="Times New Roman"/>
          <w:sz w:val="28"/>
          <w:szCs w:val="28"/>
        </w:rPr>
        <w:lastRenderedPageBreak/>
        <w:t xml:space="preserve">dung on the growth and yield in roselle. The data </w:t>
      </w:r>
      <w:r>
        <w:rPr>
          <w:rFonts w:ascii="Times New Roman" w:hAnsi="Times New Roman"/>
          <w:sz w:val="28"/>
          <w:szCs w:val="28"/>
        </w:rPr>
        <w:t xml:space="preserve">to be </w:t>
      </w:r>
      <w:r w:rsidRPr="00F237EA">
        <w:rPr>
          <w:rFonts w:ascii="Times New Roman" w:hAnsi="Times New Roman"/>
          <w:sz w:val="28"/>
          <w:szCs w:val="28"/>
        </w:rPr>
        <w:t xml:space="preserve">obtained </w:t>
      </w:r>
      <w:r>
        <w:rPr>
          <w:rFonts w:ascii="Times New Roman" w:hAnsi="Times New Roman"/>
          <w:sz w:val="28"/>
          <w:szCs w:val="28"/>
        </w:rPr>
        <w:t xml:space="preserve">will be </w:t>
      </w:r>
      <w:r w:rsidRPr="00F237EA">
        <w:rPr>
          <w:rFonts w:ascii="Times New Roman" w:hAnsi="Times New Roman"/>
          <w:sz w:val="28"/>
          <w:szCs w:val="28"/>
        </w:rPr>
        <w:t>very useful as a reference to other growers to boost the productivity of roselle.</w:t>
      </w:r>
    </w:p>
    <w:p w:rsidR="00470FDA" w:rsidRPr="000C60A6" w:rsidRDefault="00470FDA" w:rsidP="00470FDA">
      <w:pPr>
        <w:spacing w:after="0" w:line="480" w:lineRule="auto"/>
        <w:jc w:val="both"/>
        <w:rPr>
          <w:rFonts w:ascii="Times New Roman" w:hAnsi="Times New Roman"/>
          <w:b/>
          <w:sz w:val="34"/>
        </w:rPr>
      </w:pPr>
      <w:r w:rsidRPr="000C60A6">
        <w:rPr>
          <w:rFonts w:ascii="Times New Roman" w:hAnsi="Times New Roman"/>
          <w:b/>
          <w:sz w:val="34"/>
        </w:rPr>
        <w:t>Statement</w:t>
      </w:r>
      <w:r>
        <w:rPr>
          <w:rFonts w:ascii="Times New Roman" w:hAnsi="Times New Roman"/>
          <w:b/>
          <w:sz w:val="34"/>
        </w:rPr>
        <w:t>s</w:t>
      </w:r>
      <w:r w:rsidRPr="000C60A6">
        <w:rPr>
          <w:rFonts w:ascii="Times New Roman" w:hAnsi="Times New Roman"/>
          <w:b/>
          <w:sz w:val="34"/>
        </w:rPr>
        <w:t xml:space="preserve"> of the problem </w:t>
      </w:r>
    </w:p>
    <w:p w:rsidR="00470FDA" w:rsidRDefault="00470FDA" w:rsidP="00470FDA">
      <w:pPr>
        <w:spacing w:after="0" w:line="480" w:lineRule="auto"/>
        <w:jc w:val="both"/>
        <w:rPr>
          <w:rFonts w:ascii="Times New Roman" w:hAnsi="Times New Roman"/>
          <w:sz w:val="30"/>
        </w:rPr>
      </w:pPr>
      <w:r w:rsidRPr="000C60A6">
        <w:rPr>
          <w:rFonts w:ascii="Times New Roman" w:hAnsi="Times New Roman"/>
          <w:sz w:val="30"/>
        </w:rPr>
        <w:t xml:space="preserve">   </w:t>
      </w:r>
      <w:r>
        <w:rPr>
          <w:rFonts w:ascii="Times New Roman" w:hAnsi="Times New Roman"/>
          <w:sz w:val="30"/>
        </w:rPr>
        <w:tab/>
      </w:r>
      <w:r w:rsidRPr="000C60A6">
        <w:rPr>
          <w:rFonts w:ascii="Times New Roman" w:hAnsi="Times New Roman"/>
          <w:sz w:val="30"/>
        </w:rPr>
        <w:t>Despite the increase in the consumption and use of</w:t>
      </w:r>
      <w:r>
        <w:rPr>
          <w:rFonts w:ascii="Times New Roman" w:hAnsi="Times New Roman"/>
          <w:sz w:val="30"/>
        </w:rPr>
        <w:t xml:space="preserve"> </w:t>
      </w:r>
      <w:r w:rsidRPr="00F237EA">
        <w:rPr>
          <w:rFonts w:ascii="Times New Roman" w:hAnsi="Times New Roman"/>
          <w:sz w:val="28"/>
          <w:szCs w:val="28"/>
        </w:rPr>
        <w:t>Roselle</w:t>
      </w:r>
      <w:r w:rsidRPr="000C60A6">
        <w:rPr>
          <w:rFonts w:ascii="Times New Roman" w:hAnsi="Times New Roman"/>
          <w:sz w:val="30"/>
        </w:rPr>
        <w:t>, several problems, militate its production in Nigeria. The problem varies from low vegetative</w:t>
      </w:r>
      <w:r>
        <w:rPr>
          <w:rFonts w:ascii="Times New Roman" w:hAnsi="Times New Roman"/>
          <w:sz w:val="30"/>
        </w:rPr>
        <w:t xml:space="preserve"> growth</w:t>
      </w:r>
      <w:r w:rsidRPr="000C60A6">
        <w:rPr>
          <w:rFonts w:ascii="Times New Roman" w:hAnsi="Times New Roman"/>
          <w:sz w:val="30"/>
        </w:rPr>
        <w:t xml:space="preserve">, lack of use of </w:t>
      </w:r>
      <w:r>
        <w:rPr>
          <w:rFonts w:ascii="Times New Roman" w:hAnsi="Times New Roman"/>
          <w:sz w:val="30"/>
        </w:rPr>
        <w:t xml:space="preserve">correct varieties by the farmer, </w:t>
      </w:r>
      <w:r w:rsidRPr="000C60A6">
        <w:rPr>
          <w:rFonts w:ascii="Times New Roman" w:hAnsi="Times New Roman"/>
          <w:sz w:val="30"/>
        </w:rPr>
        <w:t>appropriate use of inorganic</w:t>
      </w:r>
      <w:r>
        <w:rPr>
          <w:rFonts w:ascii="Times New Roman" w:hAnsi="Times New Roman"/>
          <w:sz w:val="30"/>
        </w:rPr>
        <w:t xml:space="preserve"> and organic</w:t>
      </w:r>
      <w:r w:rsidRPr="000C60A6">
        <w:rPr>
          <w:rFonts w:ascii="Times New Roman" w:hAnsi="Times New Roman"/>
          <w:sz w:val="30"/>
        </w:rPr>
        <w:t xml:space="preserve"> fertilizer by farmers. All the problem</w:t>
      </w:r>
      <w:r>
        <w:rPr>
          <w:rFonts w:ascii="Times New Roman" w:hAnsi="Times New Roman"/>
          <w:sz w:val="30"/>
        </w:rPr>
        <w:t>s</w:t>
      </w:r>
      <w:r w:rsidRPr="000C60A6">
        <w:rPr>
          <w:rFonts w:ascii="Times New Roman" w:hAnsi="Times New Roman"/>
          <w:sz w:val="30"/>
        </w:rPr>
        <w:t xml:space="preserve"> are further</w:t>
      </w:r>
      <w:r>
        <w:rPr>
          <w:rFonts w:ascii="Times New Roman" w:hAnsi="Times New Roman"/>
          <w:sz w:val="30"/>
        </w:rPr>
        <w:t xml:space="preserve"> been compounded </w:t>
      </w:r>
      <w:r w:rsidRPr="000C60A6">
        <w:rPr>
          <w:rFonts w:ascii="Times New Roman" w:hAnsi="Times New Roman"/>
          <w:sz w:val="30"/>
        </w:rPr>
        <w:t>by low yield and this have further compound</w:t>
      </w:r>
      <w:r>
        <w:rPr>
          <w:rFonts w:ascii="Times New Roman" w:hAnsi="Times New Roman"/>
          <w:sz w:val="30"/>
        </w:rPr>
        <w:t>ed by climatic condition.</w:t>
      </w:r>
    </w:p>
    <w:p w:rsidR="00470FDA" w:rsidRPr="000C60A6" w:rsidRDefault="00470FDA" w:rsidP="00470FDA">
      <w:pPr>
        <w:spacing w:after="0" w:line="480" w:lineRule="auto"/>
        <w:ind w:firstLine="720"/>
        <w:jc w:val="both"/>
        <w:rPr>
          <w:rFonts w:ascii="Times New Roman" w:hAnsi="Times New Roman"/>
          <w:sz w:val="30"/>
        </w:rPr>
      </w:pPr>
      <w:r>
        <w:rPr>
          <w:rFonts w:ascii="Times New Roman" w:hAnsi="Times New Roman"/>
          <w:sz w:val="30"/>
        </w:rPr>
        <w:t>Several efforts have been mad</w:t>
      </w:r>
      <w:r w:rsidRPr="000C60A6">
        <w:rPr>
          <w:rFonts w:ascii="Times New Roman" w:hAnsi="Times New Roman"/>
          <w:sz w:val="30"/>
        </w:rPr>
        <w:t xml:space="preserve">e to increase the yield of </w:t>
      </w:r>
      <w:r w:rsidRPr="00F237EA">
        <w:rPr>
          <w:rFonts w:ascii="Times New Roman" w:hAnsi="Times New Roman"/>
          <w:sz w:val="28"/>
          <w:szCs w:val="28"/>
        </w:rPr>
        <w:t>Roselle</w:t>
      </w:r>
      <w:r w:rsidRPr="000C60A6">
        <w:rPr>
          <w:rFonts w:ascii="Times New Roman" w:hAnsi="Times New Roman"/>
          <w:sz w:val="30"/>
        </w:rPr>
        <w:t>.</w:t>
      </w:r>
      <w:r>
        <w:rPr>
          <w:rFonts w:ascii="Times New Roman" w:hAnsi="Times New Roman"/>
          <w:sz w:val="30"/>
        </w:rPr>
        <w:t xml:space="preserve"> </w:t>
      </w:r>
      <w:r w:rsidRPr="000C60A6">
        <w:rPr>
          <w:rFonts w:ascii="Times New Roman" w:hAnsi="Times New Roman"/>
          <w:sz w:val="30"/>
        </w:rPr>
        <w:t xml:space="preserve">These include the use of </w:t>
      </w:r>
      <w:r>
        <w:rPr>
          <w:rFonts w:ascii="Times New Roman" w:hAnsi="Times New Roman"/>
          <w:sz w:val="30"/>
        </w:rPr>
        <w:t xml:space="preserve">NPK fertilizer </w:t>
      </w:r>
      <w:r w:rsidRPr="000C60A6">
        <w:rPr>
          <w:rFonts w:ascii="Times New Roman" w:hAnsi="Times New Roman"/>
          <w:sz w:val="30"/>
        </w:rPr>
        <w:t xml:space="preserve">which has </w:t>
      </w:r>
      <w:r>
        <w:rPr>
          <w:rFonts w:ascii="Times New Roman" w:hAnsi="Times New Roman"/>
          <w:sz w:val="30"/>
        </w:rPr>
        <w:t xml:space="preserve">side </w:t>
      </w:r>
      <w:r w:rsidRPr="000C60A6">
        <w:rPr>
          <w:rFonts w:ascii="Times New Roman" w:hAnsi="Times New Roman"/>
          <w:sz w:val="30"/>
        </w:rPr>
        <w:t>effect on the human health as co</w:t>
      </w:r>
      <w:r>
        <w:rPr>
          <w:rFonts w:ascii="Times New Roman" w:hAnsi="Times New Roman"/>
          <w:sz w:val="30"/>
        </w:rPr>
        <w:t xml:space="preserve">mpared to the use of </w:t>
      </w:r>
      <w:r w:rsidRPr="000C60A6">
        <w:rPr>
          <w:rFonts w:ascii="Times New Roman" w:hAnsi="Times New Roman"/>
          <w:sz w:val="30"/>
        </w:rPr>
        <w:t xml:space="preserve">organic fertilizer. However, the use of inorganic fertilizer is common. Hence, the need to compare the effect of the </w:t>
      </w:r>
      <w:r>
        <w:rPr>
          <w:rFonts w:ascii="Times New Roman" w:hAnsi="Times New Roman"/>
          <w:sz w:val="30"/>
        </w:rPr>
        <w:t>cow dung on</w:t>
      </w:r>
      <w:r w:rsidRPr="000C60A6">
        <w:rPr>
          <w:rFonts w:ascii="Times New Roman" w:hAnsi="Times New Roman"/>
          <w:sz w:val="30"/>
        </w:rPr>
        <w:t xml:space="preserve"> growth and yield of </w:t>
      </w:r>
      <w:r w:rsidRPr="00F237EA">
        <w:rPr>
          <w:rFonts w:ascii="Times New Roman" w:hAnsi="Times New Roman"/>
          <w:sz w:val="28"/>
          <w:szCs w:val="28"/>
        </w:rPr>
        <w:t>Roselle</w:t>
      </w:r>
      <w:r>
        <w:rPr>
          <w:rFonts w:ascii="Times New Roman" w:hAnsi="Times New Roman"/>
          <w:sz w:val="30"/>
        </w:rPr>
        <w:t xml:space="preserve"> to be able to recommend</w:t>
      </w:r>
      <w:r w:rsidRPr="000C60A6">
        <w:rPr>
          <w:rFonts w:ascii="Times New Roman" w:hAnsi="Times New Roman"/>
          <w:sz w:val="30"/>
        </w:rPr>
        <w:t xml:space="preserve"> to farmers</w:t>
      </w:r>
      <w:r>
        <w:rPr>
          <w:rFonts w:ascii="Times New Roman" w:hAnsi="Times New Roman"/>
          <w:sz w:val="30"/>
        </w:rPr>
        <w:t>.</w:t>
      </w:r>
      <w:r w:rsidRPr="000C60A6">
        <w:rPr>
          <w:rFonts w:ascii="Times New Roman" w:hAnsi="Times New Roman"/>
          <w:sz w:val="30"/>
        </w:rPr>
        <w:t xml:space="preserve"> </w:t>
      </w:r>
    </w:p>
    <w:p w:rsidR="00470FDA" w:rsidRPr="000C60A6" w:rsidRDefault="00470FDA" w:rsidP="00470FDA">
      <w:pPr>
        <w:spacing w:after="0" w:line="480" w:lineRule="auto"/>
        <w:jc w:val="both"/>
        <w:rPr>
          <w:rFonts w:ascii="Times New Roman" w:hAnsi="Times New Roman"/>
          <w:b/>
          <w:sz w:val="34"/>
        </w:rPr>
      </w:pPr>
      <w:r w:rsidRPr="000C60A6">
        <w:rPr>
          <w:rFonts w:ascii="Times New Roman" w:hAnsi="Times New Roman"/>
          <w:b/>
          <w:sz w:val="34"/>
        </w:rPr>
        <w:lastRenderedPageBreak/>
        <w:t xml:space="preserve">Objective of the Study </w:t>
      </w:r>
    </w:p>
    <w:p w:rsidR="00470FDA" w:rsidRPr="000C60A6" w:rsidRDefault="00470FDA" w:rsidP="00470FDA">
      <w:pPr>
        <w:spacing w:after="0" w:line="480" w:lineRule="auto"/>
        <w:jc w:val="both"/>
        <w:rPr>
          <w:rFonts w:ascii="Times New Roman" w:hAnsi="Times New Roman"/>
          <w:sz w:val="30"/>
        </w:rPr>
      </w:pPr>
      <w:r w:rsidRPr="000C60A6">
        <w:rPr>
          <w:rFonts w:ascii="Times New Roman" w:hAnsi="Times New Roman"/>
          <w:sz w:val="30"/>
        </w:rPr>
        <w:t xml:space="preserve">   </w:t>
      </w:r>
      <w:r>
        <w:rPr>
          <w:rFonts w:ascii="Times New Roman" w:hAnsi="Times New Roman"/>
          <w:sz w:val="30"/>
        </w:rPr>
        <w:tab/>
      </w:r>
      <w:r w:rsidRPr="000C60A6">
        <w:rPr>
          <w:rFonts w:ascii="Times New Roman" w:hAnsi="Times New Roman"/>
          <w:sz w:val="30"/>
        </w:rPr>
        <w:t xml:space="preserve">The main objective of this study is to determine the </w:t>
      </w:r>
      <w:r>
        <w:rPr>
          <w:rFonts w:ascii="Times New Roman" w:hAnsi="Times New Roman"/>
          <w:sz w:val="30"/>
        </w:rPr>
        <w:t>effect of cow dung</w:t>
      </w:r>
      <w:r w:rsidRPr="000C60A6">
        <w:rPr>
          <w:rFonts w:ascii="Times New Roman" w:hAnsi="Times New Roman"/>
          <w:sz w:val="30"/>
        </w:rPr>
        <w:t xml:space="preserve"> </w:t>
      </w:r>
      <w:r>
        <w:rPr>
          <w:rFonts w:ascii="Times New Roman" w:hAnsi="Times New Roman"/>
          <w:sz w:val="30"/>
        </w:rPr>
        <w:t xml:space="preserve">on the vegetative and </w:t>
      </w:r>
      <w:r w:rsidRPr="000C60A6">
        <w:rPr>
          <w:rFonts w:ascii="Times New Roman" w:hAnsi="Times New Roman"/>
          <w:sz w:val="30"/>
        </w:rPr>
        <w:t xml:space="preserve">fruit yield of </w:t>
      </w:r>
      <w:r w:rsidRPr="00F237EA">
        <w:rPr>
          <w:rFonts w:ascii="Times New Roman" w:hAnsi="Times New Roman"/>
          <w:sz w:val="28"/>
          <w:szCs w:val="28"/>
        </w:rPr>
        <w:t>Roselle</w:t>
      </w:r>
      <w:r>
        <w:rPr>
          <w:rFonts w:ascii="Times New Roman" w:hAnsi="Times New Roman"/>
          <w:sz w:val="30"/>
        </w:rPr>
        <w:t xml:space="preserve"> in two varieties of </w:t>
      </w:r>
      <w:r w:rsidRPr="00F237EA">
        <w:rPr>
          <w:rFonts w:ascii="Times New Roman" w:hAnsi="Times New Roman"/>
          <w:sz w:val="28"/>
          <w:szCs w:val="28"/>
        </w:rPr>
        <w:t>Roselle</w:t>
      </w:r>
      <w:r w:rsidRPr="000C60A6">
        <w:rPr>
          <w:rFonts w:ascii="Times New Roman" w:hAnsi="Times New Roman"/>
          <w:sz w:val="30"/>
        </w:rPr>
        <w:t>.</w:t>
      </w:r>
    </w:p>
    <w:p w:rsidR="00470FDA" w:rsidRPr="000C60A6" w:rsidRDefault="00470FDA" w:rsidP="00470FDA">
      <w:pPr>
        <w:spacing w:after="0" w:line="480" w:lineRule="auto"/>
        <w:ind w:firstLine="720"/>
        <w:jc w:val="both"/>
        <w:rPr>
          <w:rFonts w:ascii="Times New Roman" w:hAnsi="Times New Roman"/>
          <w:sz w:val="30"/>
        </w:rPr>
      </w:pPr>
      <w:r w:rsidRPr="000C60A6">
        <w:rPr>
          <w:rFonts w:ascii="Times New Roman" w:hAnsi="Times New Roman"/>
          <w:sz w:val="30"/>
        </w:rPr>
        <w:t>The specific objective</w:t>
      </w:r>
      <w:r>
        <w:rPr>
          <w:rFonts w:ascii="Times New Roman" w:hAnsi="Times New Roman"/>
          <w:sz w:val="30"/>
        </w:rPr>
        <w:t>s</w:t>
      </w:r>
      <w:r w:rsidRPr="000C60A6">
        <w:rPr>
          <w:rFonts w:ascii="Times New Roman" w:hAnsi="Times New Roman"/>
          <w:sz w:val="30"/>
        </w:rPr>
        <w:t xml:space="preserve"> </w:t>
      </w:r>
      <w:r>
        <w:rPr>
          <w:rFonts w:ascii="Times New Roman" w:hAnsi="Times New Roman"/>
          <w:sz w:val="30"/>
        </w:rPr>
        <w:t>are</w:t>
      </w:r>
      <w:r w:rsidRPr="000C60A6">
        <w:rPr>
          <w:rFonts w:ascii="Times New Roman" w:hAnsi="Times New Roman"/>
          <w:sz w:val="30"/>
        </w:rPr>
        <w:t xml:space="preserve"> to determine the effect of </w:t>
      </w:r>
      <w:r>
        <w:rPr>
          <w:rFonts w:ascii="Times New Roman" w:hAnsi="Times New Roman"/>
          <w:sz w:val="30"/>
        </w:rPr>
        <w:t>cow dung on the</w:t>
      </w:r>
      <w:r w:rsidRPr="000C60A6">
        <w:rPr>
          <w:rFonts w:ascii="Times New Roman" w:hAnsi="Times New Roman"/>
          <w:sz w:val="30"/>
        </w:rPr>
        <w:t>:</w:t>
      </w:r>
    </w:p>
    <w:p w:rsidR="00470FDA" w:rsidRDefault="00470FDA" w:rsidP="00470FDA">
      <w:pPr>
        <w:pStyle w:val="ListParagraph"/>
        <w:numPr>
          <w:ilvl w:val="0"/>
          <w:numId w:val="3"/>
        </w:numPr>
        <w:spacing w:after="0" w:line="480" w:lineRule="auto"/>
        <w:ind w:left="720"/>
        <w:jc w:val="both"/>
        <w:rPr>
          <w:rFonts w:ascii="Times New Roman" w:hAnsi="Times New Roman"/>
          <w:sz w:val="30"/>
        </w:rPr>
      </w:pPr>
      <w:r w:rsidRPr="000C60A6">
        <w:rPr>
          <w:rFonts w:ascii="Times New Roman" w:hAnsi="Times New Roman"/>
          <w:sz w:val="30"/>
        </w:rPr>
        <w:t xml:space="preserve">The </w:t>
      </w:r>
      <w:r>
        <w:rPr>
          <w:rFonts w:ascii="Times New Roman" w:hAnsi="Times New Roman"/>
          <w:sz w:val="30"/>
        </w:rPr>
        <w:t xml:space="preserve">number of branches produced by using two varieties </w:t>
      </w:r>
      <w:r w:rsidRPr="000C60A6">
        <w:rPr>
          <w:rFonts w:ascii="Times New Roman" w:hAnsi="Times New Roman"/>
          <w:sz w:val="30"/>
        </w:rPr>
        <w:t xml:space="preserve">of </w:t>
      </w:r>
      <w:r w:rsidRPr="00F237EA">
        <w:rPr>
          <w:rFonts w:ascii="Times New Roman" w:hAnsi="Times New Roman"/>
          <w:i/>
          <w:sz w:val="28"/>
          <w:szCs w:val="28"/>
        </w:rPr>
        <w:t>Hibiscus sabdariffa</w:t>
      </w:r>
      <w:r w:rsidRPr="00F237EA">
        <w:rPr>
          <w:rFonts w:ascii="Times New Roman" w:hAnsi="Times New Roman"/>
          <w:sz w:val="28"/>
          <w:szCs w:val="28"/>
        </w:rPr>
        <w:t xml:space="preserve"> </w:t>
      </w:r>
      <w:r>
        <w:rPr>
          <w:rFonts w:ascii="Times New Roman" w:hAnsi="Times New Roman"/>
          <w:sz w:val="28"/>
          <w:szCs w:val="28"/>
        </w:rPr>
        <w:t>using 5kg of cow dung manure</w:t>
      </w:r>
      <w:r>
        <w:rPr>
          <w:rFonts w:ascii="Times New Roman" w:hAnsi="Times New Roman"/>
          <w:sz w:val="30"/>
        </w:rPr>
        <w:t xml:space="preserve"> </w:t>
      </w:r>
      <w:r w:rsidRPr="000C60A6">
        <w:rPr>
          <w:rFonts w:ascii="Times New Roman" w:hAnsi="Times New Roman"/>
          <w:sz w:val="30"/>
        </w:rPr>
        <w:t xml:space="preserve"> </w:t>
      </w:r>
    </w:p>
    <w:p w:rsidR="00470FDA" w:rsidRDefault="00470FDA" w:rsidP="00470FDA">
      <w:pPr>
        <w:pStyle w:val="ListParagraph"/>
        <w:numPr>
          <w:ilvl w:val="0"/>
          <w:numId w:val="3"/>
        </w:numPr>
        <w:spacing w:after="0" w:line="480" w:lineRule="auto"/>
        <w:ind w:left="720"/>
        <w:jc w:val="both"/>
        <w:rPr>
          <w:rFonts w:ascii="Times New Roman" w:hAnsi="Times New Roman"/>
          <w:sz w:val="30"/>
        </w:rPr>
      </w:pPr>
      <w:r>
        <w:rPr>
          <w:rFonts w:ascii="Times New Roman" w:hAnsi="Times New Roman"/>
          <w:sz w:val="30"/>
        </w:rPr>
        <w:t xml:space="preserve">To determine the number of calyxes formed by the two varieties of </w:t>
      </w:r>
      <w:r w:rsidRPr="00F237EA">
        <w:rPr>
          <w:rFonts w:ascii="Times New Roman" w:hAnsi="Times New Roman"/>
          <w:i/>
          <w:sz w:val="28"/>
          <w:szCs w:val="28"/>
        </w:rPr>
        <w:t>Hibiscus sabdariffa</w:t>
      </w:r>
      <w:r>
        <w:rPr>
          <w:rFonts w:ascii="Times New Roman" w:hAnsi="Times New Roman"/>
          <w:i/>
          <w:sz w:val="28"/>
          <w:szCs w:val="28"/>
        </w:rPr>
        <w:t xml:space="preserve">  </w:t>
      </w:r>
      <w:r>
        <w:rPr>
          <w:rFonts w:ascii="Times New Roman" w:hAnsi="Times New Roman"/>
          <w:sz w:val="28"/>
          <w:szCs w:val="28"/>
        </w:rPr>
        <w:t xml:space="preserve">using 5kg of cow dung. </w:t>
      </w:r>
    </w:p>
    <w:p w:rsidR="00470FDA" w:rsidRDefault="00470FDA" w:rsidP="00470FDA">
      <w:pPr>
        <w:spacing w:after="0" w:line="480" w:lineRule="auto"/>
        <w:jc w:val="both"/>
        <w:rPr>
          <w:rFonts w:ascii="Times New Roman" w:hAnsi="Times New Roman"/>
          <w:b/>
          <w:sz w:val="34"/>
        </w:rPr>
      </w:pPr>
      <w:r>
        <w:rPr>
          <w:rFonts w:ascii="Times New Roman" w:hAnsi="Times New Roman"/>
          <w:b/>
          <w:sz w:val="34"/>
        </w:rPr>
        <w:t>Significance</w:t>
      </w:r>
      <w:r w:rsidRPr="000C60A6">
        <w:rPr>
          <w:rFonts w:ascii="Times New Roman" w:hAnsi="Times New Roman"/>
          <w:b/>
          <w:sz w:val="34"/>
        </w:rPr>
        <w:t xml:space="preserve"> of the Study </w:t>
      </w:r>
    </w:p>
    <w:p w:rsidR="00470FDA" w:rsidRPr="00351D21" w:rsidRDefault="00470FDA" w:rsidP="00470FDA">
      <w:pPr>
        <w:spacing w:after="0" w:line="480" w:lineRule="auto"/>
        <w:ind w:firstLine="720"/>
        <w:jc w:val="both"/>
        <w:rPr>
          <w:rFonts w:ascii="Times New Roman" w:hAnsi="Times New Roman"/>
          <w:b/>
          <w:sz w:val="34"/>
        </w:rPr>
      </w:pPr>
      <w:r w:rsidRPr="00351D21">
        <w:rPr>
          <w:rFonts w:ascii="Times New Roman" w:hAnsi="Times New Roman"/>
          <w:sz w:val="30"/>
        </w:rPr>
        <w:t>The result of this study could serve as guideline to  farmer</w:t>
      </w:r>
      <w:r>
        <w:rPr>
          <w:rFonts w:ascii="Times New Roman" w:hAnsi="Times New Roman"/>
          <w:sz w:val="30"/>
        </w:rPr>
        <w:t xml:space="preserve">s and individual growers to know </w:t>
      </w:r>
      <w:r w:rsidRPr="00351D21">
        <w:rPr>
          <w:rFonts w:ascii="Times New Roman" w:hAnsi="Times New Roman"/>
          <w:sz w:val="30"/>
        </w:rPr>
        <w:t>the appropriate</w:t>
      </w:r>
      <w:r>
        <w:rPr>
          <w:rFonts w:ascii="Times New Roman" w:hAnsi="Times New Roman"/>
          <w:sz w:val="30"/>
        </w:rPr>
        <w:t xml:space="preserve"> rates of cow dung to be applied to each of the two varieties of </w:t>
      </w:r>
      <w:r w:rsidRPr="00F237EA">
        <w:rPr>
          <w:rFonts w:ascii="Times New Roman" w:hAnsi="Times New Roman"/>
          <w:i/>
          <w:sz w:val="28"/>
          <w:szCs w:val="28"/>
        </w:rPr>
        <w:t>Hibiscus sabdariffa</w:t>
      </w:r>
      <w:r w:rsidRPr="00351D21">
        <w:rPr>
          <w:rFonts w:ascii="Times New Roman" w:hAnsi="Times New Roman"/>
          <w:sz w:val="30"/>
        </w:rPr>
        <w:t xml:space="preserve">  </w:t>
      </w:r>
    </w:p>
    <w:p w:rsidR="00470FDA" w:rsidRDefault="00470FDA" w:rsidP="00470FDA">
      <w:pPr>
        <w:spacing w:after="0" w:line="480" w:lineRule="auto"/>
        <w:ind w:left="60"/>
        <w:jc w:val="both"/>
        <w:rPr>
          <w:rFonts w:ascii="Times New Roman" w:hAnsi="Times New Roman"/>
          <w:b/>
          <w:sz w:val="34"/>
        </w:rPr>
      </w:pPr>
    </w:p>
    <w:p w:rsidR="00470FDA" w:rsidRDefault="00470FDA" w:rsidP="00470FDA">
      <w:pPr>
        <w:spacing w:after="0" w:line="480" w:lineRule="auto"/>
        <w:ind w:left="60"/>
        <w:jc w:val="both"/>
        <w:rPr>
          <w:rFonts w:ascii="Times New Roman" w:hAnsi="Times New Roman"/>
          <w:b/>
          <w:sz w:val="34"/>
        </w:rPr>
      </w:pPr>
    </w:p>
    <w:p w:rsidR="00470FDA" w:rsidRPr="000C60A6" w:rsidRDefault="00470FDA" w:rsidP="00470FDA">
      <w:pPr>
        <w:spacing w:after="0" w:line="480" w:lineRule="auto"/>
        <w:ind w:left="60"/>
        <w:jc w:val="both"/>
        <w:rPr>
          <w:rFonts w:ascii="Times New Roman" w:hAnsi="Times New Roman"/>
          <w:b/>
          <w:sz w:val="34"/>
        </w:rPr>
      </w:pPr>
      <w:r w:rsidRPr="000C60A6">
        <w:rPr>
          <w:rFonts w:ascii="Times New Roman" w:hAnsi="Times New Roman"/>
          <w:b/>
          <w:sz w:val="34"/>
        </w:rPr>
        <w:lastRenderedPageBreak/>
        <w:t xml:space="preserve">Scope of the study </w:t>
      </w:r>
    </w:p>
    <w:p w:rsidR="00470FDA" w:rsidRPr="000C60A6" w:rsidRDefault="00470FDA" w:rsidP="00470FDA">
      <w:pPr>
        <w:spacing w:after="0" w:line="480" w:lineRule="auto"/>
        <w:ind w:left="60"/>
        <w:jc w:val="both"/>
        <w:rPr>
          <w:rFonts w:ascii="Times New Roman" w:hAnsi="Times New Roman"/>
          <w:sz w:val="30"/>
        </w:rPr>
      </w:pPr>
      <w:r w:rsidRPr="000C60A6">
        <w:rPr>
          <w:rFonts w:ascii="Times New Roman" w:hAnsi="Times New Roman"/>
          <w:b/>
          <w:sz w:val="34"/>
        </w:rPr>
        <w:t xml:space="preserve">   </w:t>
      </w:r>
      <w:r>
        <w:rPr>
          <w:rFonts w:ascii="Times New Roman" w:hAnsi="Times New Roman"/>
          <w:b/>
          <w:sz w:val="34"/>
        </w:rPr>
        <w:tab/>
      </w:r>
      <w:r w:rsidRPr="000C60A6">
        <w:rPr>
          <w:rFonts w:ascii="Times New Roman" w:hAnsi="Times New Roman"/>
          <w:sz w:val="30"/>
        </w:rPr>
        <w:t xml:space="preserve">The study is limited to Kwara state College of Education Ilorin, in guinea savannah ecological zone of Nigeria. </w:t>
      </w:r>
    </w:p>
    <w:p w:rsidR="00470FDA" w:rsidRPr="000C60A6" w:rsidRDefault="00470FDA" w:rsidP="00470FDA">
      <w:pPr>
        <w:spacing w:after="0" w:line="480" w:lineRule="auto"/>
        <w:ind w:left="60"/>
        <w:jc w:val="both"/>
        <w:rPr>
          <w:rFonts w:ascii="Times New Roman" w:hAnsi="Times New Roman"/>
          <w:b/>
          <w:sz w:val="34"/>
        </w:rPr>
      </w:pPr>
      <w:r w:rsidRPr="000C60A6">
        <w:rPr>
          <w:rFonts w:ascii="Times New Roman" w:hAnsi="Times New Roman"/>
          <w:b/>
          <w:sz w:val="34"/>
        </w:rPr>
        <w:t xml:space="preserve">Definition of key terms </w:t>
      </w:r>
    </w:p>
    <w:p w:rsidR="00470FDA" w:rsidRPr="000C60A6" w:rsidRDefault="00470FDA" w:rsidP="00470FDA">
      <w:pPr>
        <w:pStyle w:val="ListParagraph"/>
        <w:numPr>
          <w:ilvl w:val="0"/>
          <w:numId w:val="4"/>
        </w:numPr>
        <w:spacing w:after="0" w:line="480" w:lineRule="auto"/>
        <w:ind w:left="720" w:hanging="720"/>
        <w:jc w:val="both"/>
        <w:rPr>
          <w:rFonts w:ascii="Times New Roman" w:hAnsi="Times New Roman"/>
          <w:b/>
          <w:sz w:val="34"/>
        </w:rPr>
      </w:pPr>
      <w:r w:rsidRPr="00351D21">
        <w:rPr>
          <w:rFonts w:ascii="Times New Roman" w:hAnsi="Times New Roman"/>
          <w:b/>
          <w:sz w:val="28"/>
          <w:szCs w:val="28"/>
        </w:rPr>
        <w:t>Roselle</w:t>
      </w:r>
      <w:r w:rsidRPr="000C60A6">
        <w:rPr>
          <w:rFonts w:ascii="Times New Roman" w:hAnsi="Times New Roman"/>
          <w:sz w:val="30"/>
        </w:rPr>
        <w:t xml:space="preserve">:- An annual plant whose green pods, abounding in nutritious  are much used for soups, stews or pickles. </w:t>
      </w:r>
    </w:p>
    <w:p w:rsidR="00470FDA" w:rsidRPr="00351D21" w:rsidRDefault="00470FDA" w:rsidP="00470FDA">
      <w:pPr>
        <w:pStyle w:val="ListParagraph"/>
        <w:numPr>
          <w:ilvl w:val="0"/>
          <w:numId w:val="4"/>
        </w:numPr>
        <w:spacing w:after="0" w:line="480" w:lineRule="auto"/>
        <w:ind w:left="720" w:hanging="720"/>
        <w:jc w:val="both"/>
        <w:rPr>
          <w:rFonts w:ascii="Times New Roman" w:hAnsi="Times New Roman"/>
          <w:b/>
          <w:sz w:val="30"/>
          <w:szCs w:val="30"/>
        </w:rPr>
      </w:pPr>
      <w:r w:rsidRPr="00351D21">
        <w:rPr>
          <w:rFonts w:ascii="Times New Roman" w:hAnsi="Times New Roman"/>
          <w:b/>
          <w:sz w:val="30"/>
          <w:szCs w:val="30"/>
        </w:rPr>
        <w:t>Growth</w:t>
      </w:r>
      <w:r w:rsidRPr="00351D21">
        <w:rPr>
          <w:rFonts w:ascii="Times New Roman" w:hAnsi="Times New Roman"/>
          <w:sz w:val="30"/>
          <w:szCs w:val="30"/>
        </w:rPr>
        <w:t>: - An increase in size, number, value and strength.</w:t>
      </w:r>
    </w:p>
    <w:p w:rsidR="00470FDA" w:rsidRPr="00351D21" w:rsidRDefault="00470FDA" w:rsidP="00470FDA">
      <w:pPr>
        <w:pStyle w:val="ListParagraph"/>
        <w:numPr>
          <w:ilvl w:val="0"/>
          <w:numId w:val="4"/>
        </w:numPr>
        <w:spacing w:after="0" w:line="480" w:lineRule="auto"/>
        <w:ind w:left="720" w:hanging="720"/>
        <w:jc w:val="both"/>
        <w:rPr>
          <w:rFonts w:ascii="Times New Roman" w:hAnsi="Times New Roman"/>
          <w:b/>
          <w:sz w:val="30"/>
          <w:szCs w:val="30"/>
        </w:rPr>
      </w:pPr>
      <w:r w:rsidRPr="00351D21">
        <w:rPr>
          <w:rFonts w:ascii="Times New Roman" w:hAnsi="Times New Roman"/>
          <w:b/>
          <w:sz w:val="30"/>
          <w:szCs w:val="30"/>
        </w:rPr>
        <w:t>Vegetative</w:t>
      </w:r>
      <w:r w:rsidRPr="00351D21">
        <w:rPr>
          <w:rFonts w:ascii="Times New Roman" w:hAnsi="Times New Roman"/>
          <w:sz w:val="30"/>
          <w:szCs w:val="30"/>
        </w:rPr>
        <w:t xml:space="preserve">:- The stem and leaves of plant </w:t>
      </w:r>
    </w:p>
    <w:p w:rsidR="00470FDA" w:rsidRPr="00351D21" w:rsidRDefault="00470FDA" w:rsidP="00470FDA">
      <w:pPr>
        <w:pStyle w:val="ListParagraph"/>
        <w:numPr>
          <w:ilvl w:val="0"/>
          <w:numId w:val="4"/>
        </w:numPr>
        <w:spacing w:after="0" w:line="480" w:lineRule="auto"/>
        <w:ind w:left="720" w:hanging="720"/>
        <w:jc w:val="both"/>
        <w:rPr>
          <w:rFonts w:ascii="Times New Roman" w:hAnsi="Times New Roman"/>
          <w:sz w:val="30"/>
          <w:szCs w:val="30"/>
        </w:rPr>
      </w:pPr>
      <w:r w:rsidRPr="00351D21">
        <w:rPr>
          <w:rFonts w:ascii="Times New Roman" w:hAnsi="Times New Roman"/>
          <w:b/>
          <w:sz w:val="30"/>
          <w:szCs w:val="30"/>
        </w:rPr>
        <w:t xml:space="preserve">Calyx:- </w:t>
      </w:r>
      <w:r w:rsidRPr="00351D21">
        <w:rPr>
          <w:rFonts w:ascii="Times New Roman" w:hAnsi="Times New Roman"/>
          <w:sz w:val="30"/>
          <w:szCs w:val="30"/>
        </w:rPr>
        <w:t>The outer covering of the flower</w:t>
      </w:r>
    </w:p>
    <w:p w:rsidR="00470FDA" w:rsidRDefault="00470FDA" w:rsidP="00470FDA">
      <w:pPr>
        <w:spacing w:line="480" w:lineRule="auto"/>
        <w:jc w:val="center"/>
        <w:rPr>
          <w:rFonts w:ascii="Times New Roman" w:hAnsi="Times New Roman"/>
          <w:b/>
          <w:bCs/>
          <w:sz w:val="28"/>
          <w:szCs w:val="28"/>
        </w:rPr>
      </w:pPr>
    </w:p>
    <w:p w:rsidR="00470FDA" w:rsidRDefault="00470FDA" w:rsidP="00470FDA">
      <w:pPr>
        <w:spacing w:line="480" w:lineRule="auto"/>
        <w:jc w:val="center"/>
        <w:rPr>
          <w:rFonts w:ascii="Times New Roman" w:hAnsi="Times New Roman"/>
          <w:b/>
          <w:bCs/>
          <w:sz w:val="28"/>
          <w:szCs w:val="28"/>
        </w:rPr>
      </w:pPr>
    </w:p>
    <w:p w:rsidR="00470FDA" w:rsidRDefault="00470FDA" w:rsidP="00470FDA">
      <w:pPr>
        <w:spacing w:line="480" w:lineRule="auto"/>
        <w:jc w:val="center"/>
        <w:rPr>
          <w:rFonts w:ascii="Times New Roman" w:hAnsi="Times New Roman"/>
          <w:b/>
          <w:bCs/>
          <w:sz w:val="28"/>
          <w:szCs w:val="28"/>
        </w:rPr>
      </w:pPr>
    </w:p>
    <w:p w:rsidR="00470FDA" w:rsidRDefault="00470FDA" w:rsidP="00470FDA">
      <w:pPr>
        <w:spacing w:line="480" w:lineRule="auto"/>
        <w:jc w:val="center"/>
        <w:rPr>
          <w:rFonts w:ascii="Times New Roman" w:hAnsi="Times New Roman"/>
          <w:b/>
          <w:bCs/>
          <w:sz w:val="28"/>
          <w:szCs w:val="28"/>
        </w:rPr>
      </w:pPr>
    </w:p>
    <w:p w:rsidR="00470FDA" w:rsidRDefault="00470FDA" w:rsidP="00470FDA">
      <w:pPr>
        <w:spacing w:line="480" w:lineRule="auto"/>
        <w:jc w:val="center"/>
        <w:rPr>
          <w:rFonts w:ascii="Times New Roman" w:hAnsi="Times New Roman"/>
          <w:b/>
          <w:bCs/>
          <w:sz w:val="28"/>
          <w:szCs w:val="28"/>
        </w:rPr>
      </w:pPr>
    </w:p>
    <w:p w:rsidR="00470FDA" w:rsidRDefault="00470FDA" w:rsidP="00470FDA">
      <w:pPr>
        <w:spacing w:line="480" w:lineRule="auto"/>
        <w:jc w:val="center"/>
        <w:rPr>
          <w:rFonts w:ascii="Times New Roman" w:hAnsi="Times New Roman"/>
          <w:b/>
          <w:bCs/>
          <w:sz w:val="28"/>
          <w:szCs w:val="28"/>
        </w:rPr>
      </w:pPr>
    </w:p>
    <w:p w:rsidR="00470FDA" w:rsidRPr="00305684" w:rsidRDefault="00470FDA" w:rsidP="00470FDA">
      <w:pPr>
        <w:spacing w:line="480" w:lineRule="auto"/>
        <w:jc w:val="center"/>
        <w:rPr>
          <w:rFonts w:ascii="Times New Roman" w:hAnsi="Times New Roman"/>
          <w:b/>
          <w:bCs/>
          <w:sz w:val="28"/>
          <w:szCs w:val="28"/>
        </w:rPr>
      </w:pPr>
      <w:r w:rsidRPr="00305684">
        <w:rPr>
          <w:rFonts w:ascii="Times New Roman" w:hAnsi="Times New Roman"/>
          <w:b/>
          <w:bCs/>
          <w:sz w:val="28"/>
          <w:szCs w:val="28"/>
        </w:rPr>
        <w:lastRenderedPageBreak/>
        <w:t>CHAPTER TWO</w:t>
      </w:r>
    </w:p>
    <w:p w:rsidR="00470FDA" w:rsidRPr="00305684" w:rsidRDefault="00470FDA" w:rsidP="00470FDA">
      <w:pPr>
        <w:autoSpaceDE w:val="0"/>
        <w:autoSpaceDN w:val="0"/>
        <w:adjustRightInd w:val="0"/>
        <w:spacing w:after="0" w:line="480" w:lineRule="auto"/>
        <w:jc w:val="center"/>
        <w:rPr>
          <w:rFonts w:ascii="Times New Roman" w:hAnsi="Times New Roman"/>
          <w:b/>
          <w:bCs/>
          <w:sz w:val="28"/>
          <w:szCs w:val="28"/>
        </w:rPr>
      </w:pPr>
      <w:r w:rsidRPr="00305684">
        <w:rPr>
          <w:rFonts w:ascii="Times New Roman" w:hAnsi="Times New Roman"/>
          <w:b/>
          <w:bCs/>
          <w:sz w:val="28"/>
          <w:szCs w:val="28"/>
        </w:rPr>
        <w:t>LITERATURE REVIEW</w:t>
      </w:r>
    </w:p>
    <w:p w:rsidR="00470FDA" w:rsidRPr="00305684" w:rsidRDefault="00470FDA" w:rsidP="00470FDA">
      <w:pPr>
        <w:autoSpaceDE w:val="0"/>
        <w:autoSpaceDN w:val="0"/>
        <w:adjustRightInd w:val="0"/>
        <w:spacing w:after="0" w:line="480" w:lineRule="auto"/>
        <w:jc w:val="both"/>
        <w:rPr>
          <w:rFonts w:ascii="Times New Roman" w:hAnsi="Times New Roman"/>
          <w:b/>
          <w:bCs/>
          <w:sz w:val="28"/>
          <w:szCs w:val="28"/>
        </w:rPr>
      </w:pPr>
      <w:r w:rsidRPr="00BB3DD2">
        <w:rPr>
          <w:rFonts w:ascii="Times New Roman" w:hAnsi="Times New Roman"/>
          <w:b/>
          <w:sz w:val="28"/>
          <w:szCs w:val="28"/>
        </w:rPr>
        <w:t>Roselle</w:t>
      </w:r>
      <w:r>
        <w:rPr>
          <w:rFonts w:ascii="Times New Roman" w:hAnsi="Times New Roman"/>
          <w:b/>
          <w:bCs/>
          <w:sz w:val="28"/>
          <w:szCs w:val="28"/>
        </w:rPr>
        <w:t>:</w:t>
      </w:r>
      <w:r w:rsidRPr="00305684">
        <w:rPr>
          <w:rFonts w:ascii="Times New Roman" w:hAnsi="Times New Roman"/>
          <w:b/>
          <w:bCs/>
          <w:sz w:val="28"/>
          <w:szCs w:val="28"/>
        </w:rPr>
        <w:t xml:space="preserve"> Origin and Distribution</w:t>
      </w:r>
    </w:p>
    <w:p w:rsidR="00470FDA" w:rsidRPr="00305684" w:rsidRDefault="00470FDA" w:rsidP="00470FDA">
      <w:pPr>
        <w:autoSpaceDE w:val="0"/>
        <w:autoSpaceDN w:val="0"/>
        <w:adjustRightInd w:val="0"/>
        <w:spacing w:after="0" w:line="480" w:lineRule="auto"/>
        <w:ind w:firstLine="720"/>
        <w:jc w:val="both"/>
        <w:rPr>
          <w:rFonts w:ascii="Times New Roman" w:eastAsia="DejaVuSans" w:hAnsi="Times New Roman"/>
          <w:sz w:val="28"/>
          <w:szCs w:val="28"/>
        </w:rPr>
      </w:pPr>
      <w:r w:rsidRPr="00F237EA">
        <w:rPr>
          <w:rFonts w:ascii="Times New Roman" w:hAnsi="Times New Roman"/>
          <w:sz w:val="28"/>
          <w:szCs w:val="28"/>
        </w:rPr>
        <w:t>Roselle</w:t>
      </w:r>
      <w:r>
        <w:rPr>
          <w:rFonts w:ascii="Times New Roman" w:eastAsia="DejaVuSans" w:hAnsi="Times New Roman"/>
          <w:sz w:val="28"/>
          <w:szCs w:val="28"/>
        </w:rPr>
        <w:t xml:space="preserve"> </w:t>
      </w:r>
      <w:r w:rsidRPr="00305684">
        <w:rPr>
          <w:rFonts w:ascii="Times New Roman" w:eastAsia="DejaVuSans" w:hAnsi="Times New Roman"/>
          <w:sz w:val="28"/>
          <w:szCs w:val="28"/>
        </w:rPr>
        <w:t xml:space="preserve">is a widely consumed cultivated vegetable in tropical and subtropical countries. The most important </w:t>
      </w:r>
      <w:r w:rsidRPr="00F237EA">
        <w:rPr>
          <w:rFonts w:ascii="Times New Roman" w:hAnsi="Times New Roman"/>
          <w:sz w:val="28"/>
          <w:szCs w:val="28"/>
        </w:rPr>
        <w:t>Roselle</w:t>
      </w:r>
      <w:r>
        <w:rPr>
          <w:rFonts w:ascii="Times New Roman" w:eastAsia="DejaVuSans" w:hAnsi="Times New Roman"/>
          <w:sz w:val="28"/>
          <w:szCs w:val="28"/>
        </w:rPr>
        <w:t xml:space="preserve"> </w:t>
      </w:r>
      <w:r w:rsidRPr="00305684">
        <w:rPr>
          <w:rFonts w:ascii="Times New Roman" w:eastAsia="DejaVuSans" w:hAnsi="Times New Roman"/>
          <w:sz w:val="28"/>
          <w:szCs w:val="28"/>
        </w:rPr>
        <w:t>producing countries are India, Nigeria, Pakistan, Ghana and Egypt</w:t>
      </w:r>
      <w:r>
        <w:rPr>
          <w:rFonts w:ascii="Times New Roman" w:eastAsia="DejaVuSans" w:hAnsi="Times New Roman"/>
          <w:sz w:val="28"/>
          <w:szCs w:val="28"/>
        </w:rPr>
        <w:t xml:space="preserve"> (Martin and Ruberte, 201</w:t>
      </w:r>
      <w:r w:rsidRPr="00305684">
        <w:rPr>
          <w:rFonts w:ascii="Times New Roman" w:eastAsia="DejaVuSans" w:hAnsi="Times New Roman"/>
          <w:sz w:val="28"/>
          <w:szCs w:val="28"/>
        </w:rPr>
        <w:t>8). This vegetable is more famously known by its rows of tiny seeds and slimy or sticky texture when cut open. It is easy to cultivate, suited to regions with moderate rainfall and is normally grown during the</w:t>
      </w:r>
      <w:r>
        <w:rPr>
          <w:rFonts w:ascii="Times New Roman" w:eastAsia="DejaVuSans" w:hAnsi="Times New Roman"/>
          <w:sz w:val="28"/>
          <w:szCs w:val="28"/>
        </w:rPr>
        <w:t xml:space="preserve"> summer (Martin and Ruberte, 201</w:t>
      </w:r>
      <w:r w:rsidRPr="00305684">
        <w:rPr>
          <w:rFonts w:ascii="Times New Roman" w:eastAsia="DejaVuSans" w:hAnsi="Times New Roman"/>
          <w:sz w:val="28"/>
          <w:szCs w:val="28"/>
        </w:rPr>
        <w:t>8).</w:t>
      </w:r>
    </w:p>
    <w:p w:rsidR="00470FDA" w:rsidRPr="002116BF" w:rsidRDefault="00470FDA" w:rsidP="00470FDA">
      <w:pPr>
        <w:spacing w:line="480" w:lineRule="auto"/>
        <w:jc w:val="both"/>
        <w:rPr>
          <w:rFonts w:ascii="Times New Roman" w:hAnsi="Times New Roman"/>
          <w:sz w:val="28"/>
          <w:szCs w:val="28"/>
        </w:rPr>
      </w:pPr>
    </w:p>
    <w:p w:rsidR="00470FDA" w:rsidRPr="002116BF" w:rsidRDefault="00470FDA" w:rsidP="00470FDA">
      <w:pPr>
        <w:spacing w:line="480" w:lineRule="auto"/>
        <w:jc w:val="both"/>
        <w:rPr>
          <w:rFonts w:ascii="Times New Roman" w:hAnsi="Times New Roman"/>
          <w:i/>
          <w:sz w:val="28"/>
          <w:szCs w:val="28"/>
        </w:rPr>
      </w:pPr>
      <w:r w:rsidRPr="002116BF">
        <w:rPr>
          <w:rFonts w:ascii="Times New Roman" w:hAnsi="Times New Roman"/>
          <w:b/>
          <w:sz w:val="28"/>
          <w:szCs w:val="28"/>
        </w:rPr>
        <w:t>Botanical Description</w:t>
      </w:r>
      <w:r>
        <w:rPr>
          <w:rFonts w:ascii="Times New Roman" w:hAnsi="Times New Roman"/>
          <w:b/>
          <w:sz w:val="28"/>
          <w:szCs w:val="28"/>
        </w:rPr>
        <w:t xml:space="preserve"> of roselle</w:t>
      </w:r>
      <w:r w:rsidRPr="002116BF">
        <w:rPr>
          <w:rFonts w:ascii="Times New Roman" w:hAnsi="Times New Roman"/>
          <w:i/>
          <w:sz w:val="28"/>
          <w:szCs w:val="28"/>
        </w:rPr>
        <w:t xml:space="preserve"> </w:t>
      </w:r>
    </w:p>
    <w:p w:rsidR="00470FDA" w:rsidRPr="002116BF" w:rsidRDefault="00470FDA" w:rsidP="00470FDA">
      <w:pPr>
        <w:spacing w:line="480" w:lineRule="auto"/>
        <w:ind w:firstLine="720"/>
        <w:jc w:val="both"/>
        <w:rPr>
          <w:rFonts w:ascii="Times New Roman" w:hAnsi="Times New Roman"/>
          <w:sz w:val="28"/>
          <w:szCs w:val="28"/>
        </w:rPr>
      </w:pPr>
      <w:r w:rsidRPr="002116BF">
        <w:rPr>
          <w:rFonts w:ascii="Times New Roman" w:hAnsi="Times New Roman"/>
          <w:i/>
          <w:sz w:val="28"/>
          <w:szCs w:val="28"/>
        </w:rPr>
        <w:t>Hibiscus sabdariffa L</w:t>
      </w:r>
      <w:r w:rsidRPr="002116BF">
        <w:rPr>
          <w:rFonts w:ascii="Times New Roman" w:hAnsi="Times New Roman"/>
          <w:sz w:val="28"/>
          <w:szCs w:val="28"/>
        </w:rPr>
        <w:t xml:space="preserve">. or locally known as asam kumbang, asam susur, and asam paya is belonging to the large family of Malvaceae (Osman </w:t>
      </w:r>
      <w:r w:rsidRPr="00621AD0">
        <w:rPr>
          <w:rFonts w:ascii="Times New Roman" w:hAnsi="Times New Roman"/>
          <w:i/>
          <w:sz w:val="28"/>
          <w:szCs w:val="28"/>
        </w:rPr>
        <w:t xml:space="preserve">et al., </w:t>
      </w:r>
      <w:r w:rsidRPr="002116BF">
        <w:rPr>
          <w:rFonts w:ascii="Times New Roman" w:hAnsi="Times New Roman"/>
          <w:sz w:val="28"/>
          <w:szCs w:val="28"/>
        </w:rPr>
        <w:t xml:space="preserve">2011). It is also commonly known as roselle (English), l’Oiselle (French), Spanish (Jamaica), karkade (Arabic), and Krachiap daeng (Thailand) (Maganha </w:t>
      </w:r>
      <w:r w:rsidRPr="00621AD0">
        <w:rPr>
          <w:rFonts w:ascii="Times New Roman" w:hAnsi="Times New Roman"/>
          <w:i/>
          <w:sz w:val="28"/>
          <w:szCs w:val="28"/>
        </w:rPr>
        <w:t xml:space="preserve">et al., </w:t>
      </w:r>
      <w:r w:rsidRPr="002116BF">
        <w:rPr>
          <w:rFonts w:ascii="Times New Roman" w:hAnsi="Times New Roman"/>
          <w:sz w:val="28"/>
          <w:szCs w:val="28"/>
        </w:rPr>
        <w:t xml:space="preserve">2010).  </w:t>
      </w:r>
    </w:p>
    <w:p w:rsidR="00470FDA" w:rsidRPr="002116BF" w:rsidRDefault="00470FDA" w:rsidP="00470FDA">
      <w:pPr>
        <w:spacing w:line="480" w:lineRule="auto"/>
        <w:jc w:val="both"/>
        <w:rPr>
          <w:rFonts w:ascii="Times New Roman" w:hAnsi="Times New Roman"/>
          <w:b/>
          <w:sz w:val="28"/>
          <w:szCs w:val="28"/>
        </w:rPr>
      </w:pPr>
      <w:r w:rsidRPr="002116BF">
        <w:rPr>
          <w:rFonts w:ascii="Times New Roman" w:hAnsi="Times New Roman"/>
          <w:b/>
          <w:sz w:val="28"/>
          <w:szCs w:val="28"/>
        </w:rPr>
        <w:t>Botanical Classification</w:t>
      </w:r>
      <w:r>
        <w:rPr>
          <w:rFonts w:ascii="Times New Roman" w:hAnsi="Times New Roman"/>
          <w:b/>
          <w:sz w:val="28"/>
          <w:szCs w:val="28"/>
        </w:rPr>
        <w:t xml:space="preserve"> of roselle</w:t>
      </w:r>
      <w:r w:rsidRPr="002116BF">
        <w:rPr>
          <w:rFonts w:ascii="Times New Roman" w:hAnsi="Times New Roman"/>
          <w:b/>
          <w:sz w:val="28"/>
          <w:szCs w:val="28"/>
        </w:rPr>
        <w:t xml:space="preserve">: </w:t>
      </w:r>
    </w:p>
    <w:p w:rsidR="00470FDA" w:rsidRPr="002116BF" w:rsidRDefault="00470FDA" w:rsidP="00470FDA">
      <w:pPr>
        <w:spacing w:line="480" w:lineRule="auto"/>
        <w:jc w:val="both"/>
        <w:rPr>
          <w:rFonts w:ascii="Times New Roman" w:hAnsi="Times New Roman"/>
          <w:sz w:val="28"/>
          <w:szCs w:val="28"/>
        </w:rPr>
      </w:pPr>
      <w:r w:rsidRPr="002116BF">
        <w:rPr>
          <w:rFonts w:ascii="Times New Roman" w:hAnsi="Times New Roman"/>
          <w:sz w:val="28"/>
          <w:szCs w:val="28"/>
        </w:rPr>
        <w:lastRenderedPageBreak/>
        <w:t xml:space="preserve">Kingdom : Plantae (Plants) </w:t>
      </w:r>
    </w:p>
    <w:p w:rsidR="00470FDA" w:rsidRPr="002116BF" w:rsidRDefault="00470FDA" w:rsidP="00470FDA">
      <w:pPr>
        <w:spacing w:line="480" w:lineRule="auto"/>
        <w:jc w:val="both"/>
        <w:rPr>
          <w:rFonts w:ascii="Times New Roman" w:hAnsi="Times New Roman"/>
          <w:sz w:val="28"/>
          <w:szCs w:val="28"/>
        </w:rPr>
      </w:pPr>
      <w:r w:rsidRPr="002116BF">
        <w:rPr>
          <w:rFonts w:ascii="Times New Roman" w:hAnsi="Times New Roman"/>
          <w:sz w:val="28"/>
          <w:szCs w:val="28"/>
        </w:rPr>
        <w:t xml:space="preserve">Subkingdom : Tracheobionta (Vascular plants) </w:t>
      </w:r>
    </w:p>
    <w:p w:rsidR="00470FDA" w:rsidRPr="002116BF" w:rsidRDefault="00470FDA" w:rsidP="00470FDA">
      <w:pPr>
        <w:spacing w:line="480" w:lineRule="auto"/>
        <w:jc w:val="both"/>
        <w:rPr>
          <w:rFonts w:ascii="Times New Roman" w:hAnsi="Times New Roman"/>
          <w:sz w:val="28"/>
          <w:szCs w:val="28"/>
        </w:rPr>
      </w:pPr>
      <w:r w:rsidRPr="002116BF">
        <w:rPr>
          <w:rFonts w:ascii="Times New Roman" w:hAnsi="Times New Roman"/>
          <w:sz w:val="28"/>
          <w:szCs w:val="28"/>
        </w:rPr>
        <w:t xml:space="preserve">Superdivision : Spermatophyta (Seed plants) </w:t>
      </w:r>
    </w:p>
    <w:p w:rsidR="00470FDA" w:rsidRPr="002116BF" w:rsidRDefault="00470FDA" w:rsidP="00470FDA">
      <w:pPr>
        <w:spacing w:line="480" w:lineRule="auto"/>
        <w:jc w:val="both"/>
        <w:rPr>
          <w:rFonts w:ascii="Times New Roman" w:hAnsi="Times New Roman"/>
          <w:sz w:val="28"/>
          <w:szCs w:val="28"/>
        </w:rPr>
      </w:pPr>
      <w:r w:rsidRPr="002116BF">
        <w:rPr>
          <w:rFonts w:ascii="Times New Roman" w:hAnsi="Times New Roman"/>
          <w:sz w:val="28"/>
          <w:szCs w:val="28"/>
        </w:rPr>
        <w:t xml:space="preserve">Division : Magnoliophyta (Flowering plants) </w:t>
      </w:r>
    </w:p>
    <w:p w:rsidR="00470FDA" w:rsidRPr="002116BF" w:rsidRDefault="00470FDA" w:rsidP="00470FDA">
      <w:pPr>
        <w:spacing w:line="480" w:lineRule="auto"/>
        <w:jc w:val="both"/>
        <w:rPr>
          <w:rFonts w:ascii="Times New Roman" w:hAnsi="Times New Roman"/>
          <w:sz w:val="28"/>
          <w:szCs w:val="28"/>
        </w:rPr>
      </w:pPr>
      <w:r w:rsidRPr="002116BF">
        <w:rPr>
          <w:rFonts w:ascii="Times New Roman" w:hAnsi="Times New Roman"/>
          <w:sz w:val="28"/>
          <w:szCs w:val="28"/>
        </w:rPr>
        <w:t xml:space="preserve">Class  : Magnoliopsida (Dicotyledons) </w:t>
      </w:r>
    </w:p>
    <w:p w:rsidR="00470FDA" w:rsidRPr="002116BF" w:rsidRDefault="00470FDA" w:rsidP="00470FDA">
      <w:pPr>
        <w:spacing w:line="480" w:lineRule="auto"/>
        <w:jc w:val="both"/>
        <w:rPr>
          <w:rFonts w:ascii="Times New Roman" w:hAnsi="Times New Roman"/>
          <w:sz w:val="28"/>
          <w:szCs w:val="28"/>
        </w:rPr>
      </w:pPr>
      <w:r w:rsidRPr="002116BF">
        <w:rPr>
          <w:rFonts w:ascii="Times New Roman" w:hAnsi="Times New Roman"/>
          <w:sz w:val="28"/>
          <w:szCs w:val="28"/>
        </w:rPr>
        <w:t xml:space="preserve">Subclass : Dilleniidae </w:t>
      </w:r>
    </w:p>
    <w:p w:rsidR="00470FDA" w:rsidRPr="002116BF" w:rsidRDefault="00470FDA" w:rsidP="00470FDA">
      <w:pPr>
        <w:spacing w:line="480" w:lineRule="auto"/>
        <w:jc w:val="both"/>
        <w:rPr>
          <w:rFonts w:ascii="Times New Roman" w:hAnsi="Times New Roman"/>
          <w:sz w:val="28"/>
          <w:szCs w:val="28"/>
        </w:rPr>
      </w:pPr>
      <w:r w:rsidRPr="002116BF">
        <w:rPr>
          <w:rFonts w:ascii="Times New Roman" w:hAnsi="Times New Roman"/>
          <w:sz w:val="28"/>
          <w:szCs w:val="28"/>
        </w:rPr>
        <w:t xml:space="preserve">Order  : Malvales </w:t>
      </w:r>
    </w:p>
    <w:p w:rsidR="00470FDA" w:rsidRPr="002116BF" w:rsidRDefault="00470FDA" w:rsidP="00470FDA">
      <w:pPr>
        <w:spacing w:line="480" w:lineRule="auto"/>
        <w:jc w:val="both"/>
        <w:rPr>
          <w:rFonts w:ascii="Times New Roman" w:hAnsi="Times New Roman"/>
          <w:sz w:val="28"/>
          <w:szCs w:val="28"/>
        </w:rPr>
      </w:pPr>
      <w:r w:rsidRPr="002116BF">
        <w:rPr>
          <w:rFonts w:ascii="Times New Roman" w:hAnsi="Times New Roman"/>
          <w:sz w:val="28"/>
          <w:szCs w:val="28"/>
        </w:rPr>
        <w:t xml:space="preserve">Family  : Mavaceae (Mallow family) </w:t>
      </w:r>
    </w:p>
    <w:p w:rsidR="00470FDA" w:rsidRPr="002116BF" w:rsidRDefault="00470FDA" w:rsidP="00470FDA">
      <w:pPr>
        <w:spacing w:line="480" w:lineRule="auto"/>
        <w:jc w:val="both"/>
        <w:rPr>
          <w:rFonts w:ascii="Times New Roman" w:hAnsi="Times New Roman"/>
          <w:sz w:val="28"/>
          <w:szCs w:val="28"/>
        </w:rPr>
      </w:pPr>
      <w:r w:rsidRPr="002116BF">
        <w:rPr>
          <w:rFonts w:ascii="Times New Roman" w:hAnsi="Times New Roman"/>
          <w:sz w:val="28"/>
          <w:szCs w:val="28"/>
        </w:rPr>
        <w:t xml:space="preserve">Genus  : Hibiscus L. (Rosemallow) </w:t>
      </w:r>
    </w:p>
    <w:p w:rsidR="00470FDA" w:rsidRPr="002116BF" w:rsidRDefault="00470FDA" w:rsidP="00470FDA">
      <w:pPr>
        <w:spacing w:line="480" w:lineRule="auto"/>
        <w:jc w:val="both"/>
        <w:rPr>
          <w:rFonts w:ascii="Times New Roman" w:hAnsi="Times New Roman"/>
          <w:sz w:val="28"/>
          <w:szCs w:val="28"/>
        </w:rPr>
      </w:pPr>
      <w:r w:rsidRPr="002116BF">
        <w:rPr>
          <w:rFonts w:ascii="Times New Roman" w:hAnsi="Times New Roman"/>
          <w:sz w:val="28"/>
          <w:szCs w:val="28"/>
        </w:rPr>
        <w:t xml:space="preserve">Species : Hibiscus sabdariffa L </w:t>
      </w:r>
    </w:p>
    <w:p w:rsidR="00470FDA" w:rsidRPr="002116BF" w:rsidRDefault="00470FDA" w:rsidP="00470FDA">
      <w:pPr>
        <w:spacing w:line="480" w:lineRule="auto"/>
        <w:ind w:firstLine="720"/>
        <w:jc w:val="both"/>
        <w:rPr>
          <w:rFonts w:ascii="Times New Roman" w:hAnsi="Times New Roman"/>
          <w:sz w:val="28"/>
          <w:szCs w:val="28"/>
        </w:rPr>
      </w:pPr>
      <w:r w:rsidRPr="002116BF">
        <w:rPr>
          <w:rFonts w:ascii="Times New Roman" w:hAnsi="Times New Roman"/>
          <w:sz w:val="28"/>
          <w:szCs w:val="28"/>
        </w:rPr>
        <w:t xml:space="preserve">Genus Hibiscus which belongs to Malvaceae has more than 300 known species which are used as ornamental plants. It can grow up to 5-7 feet in height, with lobed leaves sometimes used for greens. The narrow leaves and stems are reddish green in color. The main edible part is the fleshy sepal, called a calyx, surrounding the seed boll in the flower. </w:t>
      </w:r>
    </w:p>
    <w:p w:rsidR="00470FDA" w:rsidRPr="002116BF" w:rsidRDefault="00470FDA" w:rsidP="00470FDA">
      <w:pPr>
        <w:spacing w:line="480" w:lineRule="auto"/>
        <w:ind w:firstLine="720"/>
        <w:jc w:val="both"/>
        <w:rPr>
          <w:rFonts w:ascii="Times New Roman" w:hAnsi="Times New Roman"/>
          <w:sz w:val="28"/>
          <w:szCs w:val="28"/>
        </w:rPr>
      </w:pPr>
      <w:r w:rsidRPr="002116BF">
        <w:rPr>
          <w:rFonts w:ascii="Times New Roman" w:hAnsi="Times New Roman"/>
          <w:sz w:val="28"/>
          <w:szCs w:val="28"/>
        </w:rPr>
        <w:lastRenderedPageBreak/>
        <w:t xml:space="preserve">The size of the calyx varies with each variety, but ranges from ½ to 1 ½ inches in diameter (James, 1994). The origin of </w:t>
      </w:r>
      <w:r w:rsidRPr="00F03653">
        <w:rPr>
          <w:rFonts w:ascii="Times New Roman" w:hAnsi="Times New Roman"/>
          <w:i/>
          <w:sz w:val="28"/>
          <w:szCs w:val="28"/>
        </w:rPr>
        <w:t>H. sabdariffa</w:t>
      </w:r>
      <w:r w:rsidRPr="002116BF">
        <w:rPr>
          <w:rFonts w:ascii="Times New Roman" w:hAnsi="Times New Roman"/>
          <w:sz w:val="28"/>
          <w:szCs w:val="28"/>
        </w:rPr>
        <w:t xml:space="preserve"> is not fully known, but it is to believe to be native from India to Malaysia, where it is commonly cultivated, and must have been carried at an early date to Africa. It has been widely distributed in the Tropics and Subtropics of both hemispheres, and in many areas of the West Indies and Central America has become naturalized. It was first introduced to West Indies and cultivated mainly as an ornamental plant. </w:t>
      </w:r>
      <w:r w:rsidRPr="00F03653">
        <w:rPr>
          <w:rFonts w:ascii="Times New Roman" w:hAnsi="Times New Roman"/>
          <w:i/>
          <w:sz w:val="28"/>
          <w:szCs w:val="28"/>
        </w:rPr>
        <w:t>H. sabdariffa</w:t>
      </w:r>
      <w:r w:rsidRPr="002116BF">
        <w:rPr>
          <w:rFonts w:ascii="Times New Roman" w:hAnsi="Times New Roman"/>
          <w:sz w:val="28"/>
          <w:szCs w:val="28"/>
        </w:rPr>
        <w:t xml:space="preserve"> is relatively a new crop in Malaysia. It was introduced into Malaysia in early 1990s. Its commercial planting was first promoted by the Department of Agriculture in Terengganu in 1993 and has now spread to other states. Presently, the planted area is quite small approximately 150 ha (Osman </w:t>
      </w:r>
      <w:r w:rsidRPr="00621AD0">
        <w:rPr>
          <w:rFonts w:ascii="Times New Roman" w:hAnsi="Times New Roman"/>
          <w:i/>
          <w:sz w:val="28"/>
          <w:szCs w:val="28"/>
        </w:rPr>
        <w:t xml:space="preserve">et al., </w:t>
      </w:r>
      <w:r w:rsidRPr="002116BF">
        <w:rPr>
          <w:rFonts w:ascii="Times New Roman" w:hAnsi="Times New Roman"/>
          <w:sz w:val="28"/>
          <w:szCs w:val="28"/>
        </w:rPr>
        <w:t xml:space="preserve">2011).  </w:t>
      </w:r>
    </w:p>
    <w:p w:rsidR="00470FDA" w:rsidRPr="002116BF" w:rsidRDefault="00470FDA" w:rsidP="00470FDA">
      <w:pPr>
        <w:spacing w:line="480" w:lineRule="auto"/>
        <w:jc w:val="both"/>
        <w:rPr>
          <w:rFonts w:ascii="Times New Roman" w:hAnsi="Times New Roman"/>
          <w:sz w:val="28"/>
          <w:szCs w:val="28"/>
        </w:rPr>
      </w:pPr>
      <w:r w:rsidRPr="002116BF">
        <w:rPr>
          <w:rFonts w:ascii="Times New Roman" w:hAnsi="Times New Roman"/>
          <w:sz w:val="28"/>
          <w:szCs w:val="28"/>
        </w:rPr>
        <w:t xml:space="preserve"> </w:t>
      </w:r>
      <w:r>
        <w:rPr>
          <w:rFonts w:ascii="Times New Roman" w:hAnsi="Times New Roman"/>
          <w:sz w:val="28"/>
          <w:szCs w:val="28"/>
        </w:rPr>
        <w:tab/>
      </w:r>
      <w:r w:rsidRPr="002116BF">
        <w:rPr>
          <w:rFonts w:ascii="Times New Roman" w:hAnsi="Times New Roman"/>
          <w:sz w:val="28"/>
          <w:szCs w:val="28"/>
        </w:rPr>
        <w:t xml:space="preserve">Many parts of </w:t>
      </w:r>
      <w:r w:rsidRPr="00F03653">
        <w:rPr>
          <w:rFonts w:ascii="Times New Roman" w:hAnsi="Times New Roman"/>
          <w:i/>
          <w:sz w:val="28"/>
          <w:szCs w:val="28"/>
        </w:rPr>
        <w:t>H. sabdariffa</w:t>
      </w:r>
      <w:r w:rsidRPr="002116BF">
        <w:rPr>
          <w:rFonts w:ascii="Times New Roman" w:hAnsi="Times New Roman"/>
          <w:sz w:val="28"/>
          <w:szCs w:val="28"/>
        </w:rPr>
        <w:t xml:space="preserve"> including seeds, leaves, fruits and roots are used in various foods. Among them, the fleshy red calyces are the most popular. The fleshy calyces of </w:t>
      </w:r>
      <w:r w:rsidRPr="00F03653">
        <w:rPr>
          <w:rFonts w:ascii="Times New Roman" w:hAnsi="Times New Roman"/>
          <w:i/>
          <w:sz w:val="28"/>
          <w:szCs w:val="28"/>
        </w:rPr>
        <w:t>H. sabdariffa</w:t>
      </w:r>
      <w:r w:rsidRPr="002116BF">
        <w:rPr>
          <w:rFonts w:ascii="Times New Roman" w:hAnsi="Times New Roman"/>
          <w:sz w:val="28"/>
          <w:szCs w:val="28"/>
        </w:rPr>
        <w:t xml:space="preserve"> have been used in various countries as food or a food ingredient such as jellies, syrups, beverages, puddings, cakes, and wines (Christian </w:t>
      </w:r>
      <w:r w:rsidRPr="00621AD0">
        <w:rPr>
          <w:rFonts w:ascii="Times New Roman" w:hAnsi="Times New Roman"/>
          <w:i/>
          <w:sz w:val="28"/>
          <w:szCs w:val="28"/>
        </w:rPr>
        <w:t xml:space="preserve">et al., </w:t>
      </w:r>
      <w:r w:rsidRPr="002116BF">
        <w:rPr>
          <w:rFonts w:ascii="Times New Roman" w:hAnsi="Times New Roman"/>
          <w:sz w:val="28"/>
          <w:szCs w:val="28"/>
        </w:rPr>
        <w:lastRenderedPageBreak/>
        <w:t xml:space="preserve">2006). The red persistent calyx of its flowers is the major component which has a sour taste and is commonly used in the preparation of cold and hot beverages and as a food colorant (Maganha </w:t>
      </w:r>
      <w:r w:rsidRPr="00621AD0">
        <w:rPr>
          <w:rFonts w:ascii="Times New Roman" w:hAnsi="Times New Roman"/>
          <w:i/>
          <w:sz w:val="28"/>
          <w:szCs w:val="28"/>
        </w:rPr>
        <w:t xml:space="preserve">et al., </w:t>
      </w:r>
      <w:r w:rsidRPr="002116BF">
        <w:rPr>
          <w:rFonts w:ascii="Times New Roman" w:hAnsi="Times New Roman"/>
          <w:sz w:val="28"/>
          <w:szCs w:val="28"/>
        </w:rPr>
        <w:t xml:space="preserve">2010).  </w:t>
      </w:r>
    </w:p>
    <w:p w:rsidR="00470FDA" w:rsidRPr="002116BF" w:rsidRDefault="00470FDA" w:rsidP="00470FDA">
      <w:pPr>
        <w:spacing w:line="480" w:lineRule="auto"/>
        <w:jc w:val="both"/>
        <w:rPr>
          <w:rFonts w:ascii="Times New Roman" w:hAnsi="Times New Roman"/>
          <w:b/>
          <w:sz w:val="28"/>
          <w:szCs w:val="28"/>
        </w:rPr>
      </w:pPr>
      <w:r>
        <w:rPr>
          <w:rFonts w:ascii="Times New Roman" w:hAnsi="Times New Roman"/>
          <w:b/>
          <w:sz w:val="28"/>
          <w:szCs w:val="28"/>
        </w:rPr>
        <w:t>Medicinal Value of roselle</w:t>
      </w:r>
    </w:p>
    <w:p w:rsidR="00470FDA" w:rsidRDefault="00470FDA" w:rsidP="00470FDA">
      <w:pPr>
        <w:spacing w:line="480" w:lineRule="auto"/>
        <w:ind w:firstLine="720"/>
        <w:jc w:val="both"/>
        <w:rPr>
          <w:rFonts w:ascii="Times New Roman" w:hAnsi="Times New Roman"/>
          <w:sz w:val="28"/>
          <w:szCs w:val="28"/>
        </w:rPr>
      </w:pPr>
      <w:r w:rsidRPr="002116BF">
        <w:rPr>
          <w:rFonts w:ascii="Times New Roman" w:hAnsi="Times New Roman"/>
          <w:sz w:val="28"/>
          <w:szCs w:val="28"/>
        </w:rPr>
        <w:t xml:space="preserve">H. sabdariffa is used in many folk medicines. It is claimed as a Thai traditional medicine for kidney stones and urinary bladder stones (Hirunpanich </w:t>
      </w:r>
      <w:r w:rsidRPr="00621AD0">
        <w:rPr>
          <w:rFonts w:ascii="Times New Roman" w:hAnsi="Times New Roman"/>
          <w:i/>
          <w:sz w:val="28"/>
          <w:szCs w:val="28"/>
        </w:rPr>
        <w:t xml:space="preserve">et al., </w:t>
      </w:r>
      <w:r w:rsidRPr="002116BF">
        <w:rPr>
          <w:rFonts w:ascii="Times New Roman" w:hAnsi="Times New Roman"/>
          <w:sz w:val="28"/>
          <w:szCs w:val="28"/>
        </w:rPr>
        <w:t xml:space="preserve">2006). H. sabdariffa also is said to have diuretic effects, used effectively in folk medicines for treatment of inflammatory diseases (Dafallah &amp; Al-Mustafa, 1996), and cancer (Chewonarin </w:t>
      </w:r>
      <w:r w:rsidRPr="00621AD0">
        <w:rPr>
          <w:rFonts w:ascii="Times New Roman" w:hAnsi="Times New Roman"/>
          <w:i/>
          <w:sz w:val="28"/>
          <w:szCs w:val="28"/>
        </w:rPr>
        <w:t xml:space="preserve">et al., </w:t>
      </w:r>
      <w:r w:rsidRPr="002116BF">
        <w:rPr>
          <w:rFonts w:ascii="Times New Roman" w:hAnsi="Times New Roman"/>
          <w:sz w:val="28"/>
          <w:szCs w:val="28"/>
        </w:rPr>
        <w:t xml:space="preserve">1999). The positive effect of H. sabdariffa extract consumption to decrease blood pressure has been proved in study on both man and rats (Faraji </w:t>
      </w:r>
      <w:r w:rsidRPr="00621AD0">
        <w:rPr>
          <w:rFonts w:ascii="Times New Roman" w:hAnsi="Times New Roman"/>
          <w:i/>
          <w:sz w:val="28"/>
          <w:szCs w:val="28"/>
        </w:rPr>
        <w:t xml:space="preserve">et al., </w:t>
      </w:r>
      <w:r w:rsidRPr="002116BF">
        <w:rPr>
          <w:rFonts w:ascii="Times New Roman" w:hAnsi="Times New Roman"/>
          <w:sz w:val="28"/>
          <w:szCs w:val="28"/>
        </w:rPr>
        <w:t xml:space="preserve">1999 and Onyenekwe </w:t>
      </w:r>
      <w:r w:rsidRPr="00621AD0">
        <w:rPr>
          <w:rFonts w:ascii="Times New Roman" w:hAnsi="Times New Roman"/>
          <w:i/>
          <w:sz w:val="28"/>
          <w:szCs w:val="28"/>
        </w:rPr>
        <w:t xml:space="preserve">et al., </w:t>
      </w:r>
      <w:r w:rsidRPr="002116BF">
        <w:rPr>
          <w:rFonts w:ascii="Times New Roman" w:hAnsi="Times New Roman"/>
          <w:sz w:val="28"/>
          <w:szCs w:val="28"/>
        </w:rPr>
        <w:t xml:space="preserve">1999). </w:t>
      </w:r>
    </w:p>
    <w:p w:rsidR="00470FDA" w:rsidRDefault="00470FDA" w:rsidP="00470FDA">
      <w:pPr>
        <w:spacing w:line="480" w:lineRule="auto"/>
        <w:ind w:firstLine="720"/>
        <w:jc w:val="both"/>
        <w:rPr>
          <w:rFonts w:ascii="Times New Roman" w:hAnsi="Times New Roman"/>
          <w:sz w:val="28"/>
          <w:szCs w:val="28"/>
        </w:rPr>
      </w:pPr>
      <w:r w:rsidRPr="002116BF">
        <w:rPr>
          <w:rFonts w:ascii="Times New Roman" w:hAnsi="Times New Roman"/>
          <w:sz w:val="28"/>
          <w:szCs w:val="28"/>
        </w:rPr>
        <w:t xml:space="preserve">More recently, the antihypertensive action of </w:t>
      </w:r>
      <w:r w:rsidRPr="00F03653">
        <w:rPr>
          <w:rFonts w:ascii="Times New Roman" w:hAnsi="Times New Roman"/>
          <w:i/>
          <w:sz w:val="28"/>
          <w:szCs w:val="28"/>
        </w:rPr>
        <w:t>H. sabdariffa</w:t>
      </w:r>
      <w:r w:rsidRPr="002116BF">
        <w:rPr>
          <w:rFonts w:ascii="Times New Roman" w:hAnsi="Times New Roman"/>
          <w:sz w:val="28"/>
          <w:szCs w:val="28"/>
        </w:rPr>
        <w:t xml:space="preserve"> has been confirmed with experimental hypertension (Odigie </w:t>
      </w:r>
      <w:r w:rsidRPr="00621AD0">
        <w:rPr>
          <w:rFonts w:ascii="Times New Roman" w:hAnsi="Times New Roman"/>
          <w:i/>
          <w:sz w:val="28"/>
          <w:szCs w:val="28"/>
        </w:rPr>
        <w:t xml:space="preserve">et al., </w:t>
      </w:r>
      <w:r w:rsidRPr="002116BF">
        <w:rPr>
          <w:rFonts w:ascii="Times New Roman" w:hAnsi="Times New Roman"/>
          <w:sz w:val="28"/>
          <w:szCs w:val="28"/>
        </w:rPr>
        <w:t xml:space="preserve">2003). In addition, studies on humans also proved the anti-inﬂammatory effect of H. sabdariffa consumption (Beltrán-Debón </w:t>
      </w:r>
      <w:r w:rsidRPr="00621AD0">
        <w:rPr>
          <w:rFonts w:ascii="Times New Roman" w:hAnsi="Times New Roman"/>
          <w:i/>
          <w:sz w:val="28"/>
          <w:szCs w:val="28"/>
        </w:rPr>
        <w:lastRenderedPageBreak/>
        <w:t xml:space="preserve">et al., </w:t>
      </w:r>
      <w:r w:rsidRPr="002116BF">
        <w:rPr>
          <w:rFonts w:ascii="Times New Roman" w:hAnsi="Times New Roman"/>
          <w:sz w:val="28"/>
          <w:szCs w:val="28"/>
        </w:rPr>
        <w:t xml:space="preserve">2010; Herrera </w:t>
      </w:r>
      <w:r w:rsidRPr="00621AD0">
        <w:rPr>
          <w:rFonts w:ascii="Times New Roman" w:hAnsi="Times New Roman"/>
          <w:i/>
          <w:sz w:val="28"/>
          <w:szCs w:val="28"/>
        </w:rPr>
        <w:t xml:space="preserve">et al., </w:t>
      </w:r>
      <w:r w:rsidRPr="002116BF">
        <w:rPr>
          <w:rFonts w:ascii="Times New Roman" w:hAnsi="Times New Roman"/>
          <w:sz w:val="28"/>
          <w:szCs w:val="28"/>
        </w:rPr>
        <w:t xml:space="preserve">2004).  H. sabdariffa extract is also reported used as an antibacterial, antifungal, diuretic, uricosuric, and mild laxative substance (Farnworth &amp; Bunyapraphatsara, 1992). </w:t>
      </w:r>
    </w:p>
    <w:p w:rsidR="00470FDA" w:rsidRDefault="00470FDA" w:rsidP="00470FDA">
      <w:pPr>
        <w:spacing w:line="480" w:lineRule="auto"/>
        <w:ind w:firstLine="720"/>
        <w:jc w:val="both"/>
        <w:rPr>
          <w:rFonts w:ascii="Times New Roman" w:hAnsi="Times New Roman"/>
          <w:sz w:val="28"/>
          <w:szCs w:val="28"/>
        </w:rPr>
      </w:pPr>
      <w:r w:rsidRPr="002116BF">
        <w:rPr>
          <w:rFonts w:ascii="Times New Roman" w:hAnsi="Times New Roman"/>
          <w:sz w:val="28"/>
          <w:szCs w:val="28"/>
        </w:rPr>
        <w:t xml:space="preserve">In addition, the components of </w:t>
      </w:r>
      <w:r w:rsidRPr="00F03653">
        <w:rPr>
          <w:rFonts w:ascii="Times New Roman" w:hAnsi="Times New Roman"/>
          <w:i/>
          <w:sz w:val="28"/>
          <w:szCs w:val="28"/>
        </w:rPr>
        <w:t>H. sabdari</w:t>
      </w:r>
      <w:r w:rsidRPr="002116BF">
        <w:rPr>
          <w:rFonts w:ascii="Times New Roman" w:hAnsi="Times New Roman"/>
          <w:sz w:val="28"/>
          <w:szCs w:val="28"/>
        </w:rPr>
        <w:t xml:space="preserve"> extract exhibit anti-tumor characteristics, immune modulating and anti-leukemic effects (Muller &amp; Franz., 1992 and Tseng </w:t>
      </w:r>
      <w:r w:rsidRPr="00621AD0">
        <w:rPr>
          <w:rFonts w:ascii="Times New Roman" w:hAnsi="Times New Roman"/>
          <w:i/>
          <w:sz w:val="28"/>
          <w:szCs w:val="28"/>
        </w:rPr>
        <w:t xml:space="preserve">et al., </w:t>
      </w:r>
      <w:r w:rsidRPr="002116BF">
        <w:rPr>
          <w:rFonts w:ascii="Times New Roman" w:hAnsi="Times New Roman"/>
          <w:sz w:val="28"/>
          <w:szCs w:val="28"/>
        </w:rPr>
        <w:t xml:space="preserve">2000). </w:t>
      </w:r>
    </w:p>
    <w:p w:rsidR="00470FDA" w:rsidRPr="002116BF" w:rsidRDefault="00470FDA" w:rsidP="00470FDA">
      <w:pPr>
        <w:spacing w:line="480" w:lineRule="auto"/>
        <w:ind w:firstLine="720"/>
        <w:jc w:val="both"/>
        <w:rPr>
          <w:rFonts w:ascii="Times New Roman" w:hAnsi="Times New Roman"/>
          <w:sz w:val="28"/>
          <w:szCs w:val="28"/>
        </w:rPr>
      </w:pPr>
      <w:r w:rsidRPr="002116BF">
        <w:rPr>
          <w:rFonts w:ascii="Times New Roman" w:hAnsi="Times New Roman"/>
          <w:sz w:val="28"/>
          <w:szCs w:val="28"/>
        </w:rPr>
        <w:t xml:space="preserve">Oil extracted from seeds of </w:t>
      </w:r>
      <w:r w:rsidRPr="00F03653">
        <w:rPr>
          <w:rFonts w:ascii="Times New Roman" w:hAnsi="Times New Roman"/>
          <w:i/>
          <w:sz w:val="28"/>
          <w:szCs w:val="28"/>
        </w:rPr>
        <w:t>H. sabdariffa</w:t>
      </w:r>
      <w:r w:rsidRPr="002116BF">
        <w:rPr>
          <w:rFonts w:ascii="Times New Roman" w:hAnsi="Times New Roman"/>
          <w:sz w:val="28"/>
          <w:szCs w:val="28"/>
        </w:rPr>
        <w:t xml:space="preserve"> has been shown to have an in vitro inhibitory effect on Bacillus anthracis and Staphylococcus albus (Gangrade </w:t>
      </w:r>
      <w:r w:rsidRPr="00621AD0">
        <w:rPr>
          <w:rFonts w:ascii="Times New Roman" w:hAnsi="Times New Roman"/>
          <w:i/>
          <w:sz w:val="28"/>
          <w:szCs w:val="28"/>
        </w:rPr>
        <w:t xml:space="preserve">et al., </w:t>
      </w:r>
      <w:r w:rsidRPr="002116BF">
        <w:rPr>
          <w:rFonts w:ascii="Times New Roman" w:hAnsi="Times New Roman"/>
          <w:sz w:val="28"/>
          <w:szCs w:val="28"/>
        </w:rPr>
        <w:t xml:space="preserve">1979). An ethanol extract of the dried leaves of the plant also has been shown enable to reduce aflatoxin formation (El-Shayeb &amp; Mabrook, 1984), and to have an in vitro inhibitory effect against some fungi that include </w:t>
      </w:r>
      <w:r w:rsidRPr="002116BF">
        <w:rPr>
          <w:rFonts w:ascii="Times New Roman" w:hAnsi="Times New Roman"/>
          <w:i/>
          <w:sz w:val="28"/>
          <w:szCs w:val="28"/>
        </w:rPr>
        <w:t>Aspergillus fumigatus, Rhizopus nigricans</w:t>
      </w:r>
      <w:r w:rsidRPr="002116BF">
        <w:rPr>
          <w:rFonts w:ascii="Times New Roman" w:hAnsi="Times New Roman"/>
          <w:sz w:val="28"/>
          <w:szCs w:val="28"/>
        </w:rPr>
        <w:t xml:space="preserve"> and </w:t>
      </w:r>
      <w:r w:rsidRPr="002116BF">
        <w:rPr>
          <w:rFonts w:ascii="Times New Roman" w:hAnsi="Times New Roman"/>
          <w:i/>
          <w:sz w:val="28"/>
          <w:szCs w:val="28"/>
        </w:rPr>
        <w:t>Trichophyton mentagrophytes</w:t>
      </w:r>
    </w:p>
    <w:p w:rsidR="00470FDA" w:rsidRPr="00351D21" w:rsidRDefault="00470FDA" w:rsidP="00470FDA">
      <w:pPr>
        <w:spacing w:line="480" w:lineRule="auto"/>
        <w:jc w:val="both"/>
        <w:rPr>
          <w:rFonts w:ascii="Times New Roman" w:hAnsi="Times New Roman"/>
          <w:b/>
          <w:sz w:val="28"/>
          <w:szCs w:val="28"/>
        </w:rPr>
      </w:pPr>
      <w:r w:rsidRPr="00351D21">
        <w:rPr>
          <w:rFonts w:ascii="Times New Roman" w:hAnsi="Times New Roman"/>
          <w:b/>
          <w:sz w:val="28"/>
          <w:szCs w:val="28"/>
        </w:rPr>
        <w:t xml:space="preserve">UKMR-1 and UKMR-2 varieties of </w:t>
      </w:r>
      <w:r w:rsidRPr="00351D21">
        <w:rPr>
          <w:rFonts w:ascii="Times New Roman" w:hAnsi="Times New Roman"/>
          <w:b/>
          <w:i/>
          <w:sz w:val="28"/>
          <w:szCs w:val="28"/>
        </w:rPr>
        <w:t>H. sabdariffa</w:t>
      </w:r>
    </w:p>
    <w:p w:rsidR="00470FDA" w:rsidRDefault="00470FDA" w:rsidP="00470FDA">
      <w:pPr>
        <w:spacing w:line="480" w:lineRule="auto"/>
        <w:ind w:firstLine="720"/>
        <w:jc w:val="both"/>
        <w:rPr>
          <w:rFonts w:ascii="Times New Roman" w:hAnsi="Times New Roman"/>
          <w:sz w:val="28"/>
          <w:szCs w:val="28"/>
        </w:rPr>
      </w:pPr>
      <w:r w:rsidRPr="00E10295">
        <w:rPr>
          <w:rFonts w:ascii="Times New Roman" w:hAnsi="Times New Roman"/>
          <w:sz w:val="28"/>
          <w:szCs w:val="28"/>
        </w:rPr>
        <w:t xml:space="preserve">Conventional hybridization in </w:t>
      </w:r>
      <w:r w:rsidRPr="00E10295">
        <w:rPr>
          <w:rFonts w:ascii="Times New Roman" w:hAnsi="Times New Roman"/>
          <w:i/>
          <w:sz w:val="28"/>
          <w:szCs w:val="28"/>
        </w:rPr>
        <w:t>H. sabdariffa</w:t>
      </w:r>
      <w:r w:rsidRPr="00E10295">
        <w:rPr>
          <w:rFonts w:ascii="Times New Roman" w:hAnsi="Times New Roman"/>
          <w:sz w:val="28"/>
          <w:szCs w:val="28"/>
        </w:rPr>
        <w:t xml:space="preserve"> is difficult due to its cleistogamous nature of reproduction. To overcome this limitation, an intensive mutation breeding program using different doses of gamma radiation was conducted (Osman </w:t>
      </w:r>
      <w:r w:rsidRPr="00621AD0">
        <w:rPr>
          <w:rFonts w:ascii="Times New Roman" w:hAnsi="Times New Roman"/>
          <w:i/>
          <w:sz w:val="28"/>
          <w:szCs w:val="28"/>
        </w:rPr>
        <w:t xml:space="preserve">et al., </w:t>
      </w:r>
      <w:r w:rsidRPr="00E10295">
        <w:rPr>
          <w:rFonts w:ascii="Times New Roman" w:hAnsi="Times New Roman"/>
          <w:sz w:val="28"/>
          <w:szCs w:val="28"/>
        </w:rPr>
        <w:t>2011).</w:t>
      </w:r>
    </w:p>
    <w:p w:rsidR="00470FDA" w:rsidRPr="00E10295" w:rsidRDefault="00470FDA" w:rsidP="00470FDA">
      <w:pPr>
        <w:spacing w:line="480" w:lineRule="auto"/>
        <w:ind w:firstLine="720"/>
        <w:jc w:val="both"/>
        <w:rPr>
          <w:rFonts w:ascii="Times New Roman" w:hAnsi="Times New Roman"/>
          <w:sz w:val="28"/>
          <w:szCs w:val="28"/>
        </w:rPr>
      </w:pPr>
      <w:r w:rsidRPr="00E10295">
        <w:rPr>
          <w:rFonts w:ascii="Times New Roman" w:hAnsi="Times New Roman"/>
          <w:sz w:val="28"/>
          <w:szCs w:val="28"/>
        </w:rPr>
        <w:lastRenderedPageBreak/>
        <w:t xml:space="preserve">A research program was initiated at UKM in cooperation with Malaysian Nuclear Agency in 1999 to increase genetic variation and germplasm accession for breeding programs. Through this research program, new variety of </w:t>
      </w:r>
      <w:r w:rsidRPr="00E10295">
        <w:rPr>
          <w:rFonts w:ascii="Times New Roman" w:hAnsi="Times New Roman"/>
          <w:i/>
          <w:sz w:val="28"/>
          <w:szCs w:val="28"/>
        </w:rPr>
        <w:t>H. sabdariffa</w:t>
      </w:r>
      <w:r w:rsidRPr="00E10295">
        <w:rPr>
          <w:rFonts w:ascii="Times New Roman" w:hAnsi="Times New Roman"/>
          <w:sz w:val="28"/>
          <w:szCs w:val="28"/>
        </w:rPr>
        <w:t xml:space="preserve"> namely UKMR-1 and UKMR</w:t>
      </w:r>
      <w:r>
        <w:rPr>
          <w:rFonts w:ascii="Times New Roman" w:hAnsi="Times New Roman"/>
          <w:sz w:val="28"/>
          <w:szCs w:val="28"/>
        </w:rPr>
        <w:t>-</w:t>
      </w:r>
      <w:r w:rsidRPr="00E10295">
        <w:rPr>
          <w:rFonts w:ascii="Times New Roman" w:hAnsi="Times New Roman"/>
          <w:sz w:val="28"/>
          <w:szCs w:val="28"/>
        </w:rPr>
        <w:t xml:space="preserve">2 were produced. </w:t>
      </w:r>
    </w:p>
    <w:p w:rsidR="00470FDA" w:rsidRPr="00E10295" w:rsidRDefault="00470FDA" w:rsidP="00470FDA">
      <w:pPr>
        <w:spacing w:line="480" w:lineRule="auto"/>
        <w:ind w:firstLine="720"/>
        <w:jc w:val="both"/>
        <w:rPr>
          <w:rFonts w:ascii="Times New Roman" w:hAnsi="Times New Roman"/>
          <w:sz w:val="28"/>
          <w:szCs w:val="28"/>
        </w:rPr>
      </w:pPr>
      <w:r w:rsidRPr="00E10295">
        <w:rPr>
          <w:rFonts w:ascii="Times New Roman" w:hAnsi="Times New Roman"/>
          <w:sz w:val="28"/>
          <w:szCs w:val="28"/>
        </w:rPr>
        <w:t xml:space="preserve">Morpho-agronomic analysis of UKMR-1 and UKMR-2 varieties done by Osman </w:t>
      </w:r>
      <w:r w:rsidRPr="00621AD0">
        <w:rPr>
          <w:rFonts w:ascii="Times New Roman" w:hAnsi="Times New Roman"/>
          <w:i/>
          <w:sz w:val="28"/>
          <w:szCs w:val="28"/>
        </w:rPr>
        <w:t xml:space="preserve">et al., </w:t>
      </w:r>
      <w:r w:rsidRPr="00E10295">
        <w:rPr>
          <w:rFonts w:ascii="Times New Roman" w:hAnsi="Times New Roman"/>
          <w:sz w:val="28"/>
          <w:szCs w:val="28"/>
        </w:rPr>
        <w:t xml:space="preserve">(2011) found that these new variety showed better performance than Arab variety for forth parameters of plant characteristics which are number of branches per plant, number of fruits per branch, number of fruits per plant and weight of capsule per plant, whereas in plant height and canopy diameter they showed lower performance than Arab variety.  </w:t>
      </w:r>
    </w:p>
    <w:p w:rsidR="00470FDA" w:rsidRPr="00351D21" w:rsidRDefault="00470FDA" w:rsidP="00470FDA">
      <w:pPr>
        <w:autoSpaceDE w:val="0"/>
        <w:autoSpaceDN w:val="0"/>
        <w:adjustRightInd w:val="0"/>
        <w:spacing w:after="0" w:line="480" w:lineRule="auto"/>
        <w:jc w:val="both"/>
        <w:rPr>
          <w:rFonts w:ascii="Times New Roman" w:eastAsia="DejaVuSans" w:hAnsi="Times New Roman"/>
          <w:b/>
          <w:sz w:val="28"/>
          <w:szCs w:val="28"/>
        </w:rPr>
      </w:pPr>
      <w:r w:rsidRPr="00351D21">
        <w:rPr>
          <w:rFonts w:ascii="Times New Roman" w:eastAsia="DejaVuSans" w:hAnsi="Times New Roman"/>
          <w:b/>
          <w:sz w:val="28"/>
          <w:szCs w:val="28"/>
        </w:rPr>
        <w:t xml:space="preserve">Effect of soil and climatic condition on </w:t>
      </w:r>
      <w:r w:rsidRPr="00351D21">
        <w:rPr>
          <w:rFonts w:ascii="Times New Roman" w:hAnsi="Times New Roman"/>
          <w:b/>
          <w:i/>
          <w:sz w:val="28"/>
          <w:szCs w:val="28"/>
        </w:rPr>
        <w:t>Hibiscus sabdariffa</w:t>
      </w:r>
      <w:r w:rsidRPr="00351D21">
        <w:rPr>
          <w:rFonts w:ascii="Times New Roman" w:eastAsia="DejaVuSans" w:hAnsi="Times New Roman"/>
          <w:b/>
          <w:sz w:val="28"/>
          <w:szCs w:val="28"/>
        </w:rPr>
        <w:t xml:space="preserve"> </w:t>
      </w:r>
    </w:p>
    <w:p w:rsidR="00470FDA" w:rsidRDefault="00470FDA" w:rsidP="00470FDA">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Soil type does not appear to influence growth or development to any marked extent, a wide range of soil types has been found suitable. Well-drained, fertile soils with an adequate content of organic material and reserves of the major elements generally prove suitable</w:t>
      </w:r>
      <w:r>
        <w:rPr>
          <w:rFonts w:ascii="Times New Roman" w:eastAsia="DejaVuSans" w:hAnsi="Times New Roman"/>
          <w:sz w:val="28"/>
          <w:szCs w:val="28"/>
        </w:rPr>
        <w:t xml:space="preserve"> (Martin and Ruberte, 201</w:t>
      </w:r>
      <w:r w:rsidRPr="00305684">
        <w:rPr>
          <w:rFonts w:ascii="Times New Roman" w:eastAsia="DejaVuSans" w:hAnsi="Times New Roman"/>
          <w:sz w:val="28"/>
          <w:szCs w:val="28"/>
        </w:rPr>
        <w:t xml:space="preserve">8). </w:t>
      </w:r>
    </w:p>
    <w:p w:rsidR="00470FDA" w:rsidRPr="00305684" w:rsidRDefault="00470FDA" w:rsidP="00470FDA">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lastRenderedPageBreak/>
        <w:t>Seeds will only germinate in relatively warm soils, no germination occurs below 16</w:t>
      </w:r>
      <w:r w:rsidRPr="002D22D6">
        <w:rPr>
          <w:rFonts w:ascii="Times New Roman" w:eastAsia="DejaVuSans" w:hAnsi="Times New Roman"/>
          <w:sz w:val="28"/>
          <w:szCs w:val="28"/>
          <w:vertAlign w:val="superscript"/>
        </w:rPr>
        <w:t>o</w:t>
      </w:r>
      <w:r w:rsidRPr="00305684">
        <w:rPr>
          <w:rFonts w:ascii="Times New Roman" w:eastAsia="DejaVuSans" w:hAnsi="Times New Roman"/>
          <w:sz w:val="28"/>
          <w:szCs w:val="28"/>
        </w:rPr>
        <w:t>C. A monthly average temperature range of 20-30</w:t>
      </w:r>
      <w:r w:rsidRPr="00BB3DD2">
        <w:rPr>
          <w:rFonts w:ascii="Times New Roman" w:eastAsia="DejaVuSans" w:hAnsi="Times New Roman"/>
          <w:sz w:val="28"/>
          <w:szCs w:val="28"/>
          <w:vertAlign w:val="superscript"/>
        </w:rPr>
        <w:t>o</w:t>
      </w:r>
      <w:r w:rsidRPr="00305684">
        <w:rPr>
          <w:rFonts w:ascii="Times New Roman" w:eastAsia="DejaVuSans" w:hAnsi="Times New Roman"/>
          <w:sz w:val="28"/>
          <w:szCs w:val="28"/>
        </w:rPr>
        <w:t>C is considered appropriate for growth, flowering and pod development.</w:t>
      </w:r>
    </w:p>
    <w:p w:rsidR="00470FDA" w:rsidRPr="00305684" w:rsidRDefault="00470FDA" w:rsidP="00470FDA">
      <w:pPr>
        <w:autoSpaceDE w:val="0"/>
        <w:autoSpaceDN w:val="0"/>
        <w:adjustRightInd w:val="0"/>
        <w:spacing w:after="0" w:line="480" w:lineRule="auto"/>
        <w:ind w:firstLine="720"/>
        <w:jc w:val="both"/>
        <w:rPr>
          <w:rFonts w:ascii="Times New Roman" w:eastAsia="DejaVuSans" w:hAnsi="Times New Roman"/>
          <w:sz w:val="28"/>
          <w:szCs w:val="28"/>
        </w:rPr>
      </w:pPr>
      <w:r>
        <w:rPr>
          <w:rFonts w:ascii="Times New Roman" w:eastAsia="DejaVuSans" w:hAnsi="Times New Roman"/>
          <w:sz w:val="28"/>
          <w:szCs w:val="28"/>
        </w:rPr>
        <w:t xml:space="preserve">Roselle </w:t>
      </w:r>
      <w:r w:rsidRPr="00305684">
        <w:rPr>
          <w:rFonts w:ascii="Times New Roman" w:eastAsia="DejaVuSans" w:hAnsi="Times New Roman"/>
          <w:sz w:val="28"/>
          <w:szCs w:val="28"/>
        </w:rPr>
        <w:t xml:space="preserve">is tolerant to a wide range of rainfall; supplementary irrigation may be required up to the fruiting period, if the rainfall is marginally adequate to maintain vigorous growth. Most selections are well adapted to cultivation in the lowland humid tropics up to elevations of 500m. Many cultivars grown in the lowland humid tropics are adapted </w:t>
      </w:r>
      <w:r>
        <w:rPr>
          <w:rFonts w:ascii="Times New Roman" w:eastAsia="DejaVuSans" w:hAnsi="Times New Roman"/>
          <w:sz w:val="28"/>
          <w:szCs w:val="28"/>
        </w:rPr>
        <w:t>to short day lengths (Terra, 201</w:t>
      </w:r>
      <w:r w:rsidRPr="00305684">
        <w:rPr>
          <w:rFonts w:ascii="Times New Roman" w:eastAsia="DejaVuSans" w:hAnsi="Times New Roman"/>
          <w:sz w:val="28"/>
          <w:szCs w:val="28"/>
        </w:rPr>
        <w:t>6).</w:t>
      </w:r>
    </w:p>
    <w:p w:rsidR="00470FDA" w:rsidRDefault="00470FDA" w:rsidP="00470FDA">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 xml:space="preserve">Seeds are frequently sown in deeply cultivated soil on ridges or beds in rows 60-80cm apart, 20-30cm between plants approximately 8-10kg of seed is required per hectare. Vigorous cultivars require generous spacing. The terminal bud is sometimes removed to encourage lateral branching. </w:t>
      </w:r>
    </w:p>
    <w:p w:rsidR="00470FDA" w:rsidRPr="00305684" w:rsidRDefault="00470FDA" w:rsidP="00470FDA">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 xml:space="preserve">Most cultivars respond to applications of nitrogen before sowing, together with dressings of potash and phosphate if these </w:t>
      </w:r>
      <w:r>
        <w:rPr>
          <w:rFonts w:ascii="Times New Roman" w:eastAsia="DejaVuSans" w:hAnsi="Times New Roman"/>
          <w:sz w:val="28"/>
          <w:szCs w:val="28"/>
        </w:rPr>
        <w:t>are relatively lacking. Subse</w:t>
      </w:r>
      <w:r w:rsidRPr="00305684">
        <w:rPr>
          <w:rFonts w:ascii="Times New Roman" w:eastAsia="DejaVuSans" w:hAnsi="Times New Roman"/>
          <w:sz w:val="28"/>
          <w:szCs w:val="28"/>
        </w:rPr>
        <w:t xml:space="preserve">quent dressings of nitrogenous fertilizer at </w:t>
      </w:r>
      <w:r w:rsidRPr="00305684">
        <w:rPr>
          <w:rFonts w:ascii="Times New Roman" w:eastAsia="DejaVuSans" w:hAnsi="Times New Roman"/>
          <w:sz w:val="28"/>
          <w:szCs w:val="28"/>
        </w:rPr>
        <w:lastRenderedPageBreak/>
        <w:t xml:space="preserve">pod set are recommended in some areas but excessive nitrogen applied before pod set delay maturity (Thompson and Kelly, </w:t>
      </w:r>
      <w:r>
        <w:rPr>
          <w:rFonts w:ascii="Times New Roman" w:eastAsia="DejaVuSans" w:hAnsi="Times New Roman"/>
          <w:sz w:val="28"/>
          <w:szCs w:val="28"/>
        </w:rPr>
        <w:t>2020</w:t>
      </w:r>
      <w:r w:rsidRPr="00305684">
        <w:rPr>
          <w:rFonts w:ascii="Times New Roman" w:eastAsia="DejaVuSans" w:hAnsi="Times New Roman"/>
          <w:sz w:val="28"/>
          <w:szCs w:val="28"/>
        </w:rPr>
        <w:t>).</w:t>
      </w:r>
    </w:p>
    <w:p w:rsidR="00470FDA" w:rsidRPr="00305684" w:rsidRDefault="00470FDA" w:rsidP="00470FDA">
      <w:pPr>
        <w:autoSpaceDE w:val="0"/>
        <w:autoSpaceDN w:val="0"/>
        <w:adjustRightInd w:val="0"/>
        <w:spacing w:after="0" w:line="480" w:lineRule="auto"/>
        <w:jc w:val="both"/>
        <w:rPr>
          <w:rFonts w:ascii="Times New Roman" w:hAnsi="Times New Roman"/>
          <w:b/>
          <w:bCs/>
          <w:sz w:val="28"/>
          <w:szCs w:val="28"/>
        </w:rPr>
      </w:pPr>
      <w:r w:rsidRPr="00305684">
        <w:rPr>
          <w:rFonts w:ascii="Times New Roman" w:hAnsi="Times New Roman"/>
          <w:b/>
          <w:bCs/>
          <w:sz w:val="28"/>
          <w:szCs w:val="28"/>
        </w:rPr>
        <w:t>Growth period and harvesting</w:t>
      </w:r>
      <w:r>
        <w:rPr>
          <w:rFonts w:ascii="Times New Roman" w:hAnsi="Times New Roman"/>
          <w:b/>
          <w:bCs/>
          <w:sz w:val="28"/>
          <w:szCs w:val="28"/>
        </w:rPr>
        <w:t xml:space="preserve"> of roselle</w:t>
      </w:r>
    </w:p>
    <w:p w:rsidR="00470FDA" w:rsidRDefault="00470FDA" w:rsidP="00470FDA">
      <w:pPr>
        <w:autoSpaceDE w:val="0"/>
        <w:autoSpaceDN w:val="0"/>
        <w:adjustRightInd w:val="0"/>
        <w:spacing w:after="0" w:line="480" w:lineRule="auto"/>
        <w:ind w:firstLine="720"/>
        <w:jc w:val="both"/>
        <w:rPr>
          <w:rFonts w:ascii="Times New Roman" w:eastAsia="DejaVuSans" w:hAnsi="Times New Roman"/>
          <w:sz w:val="28"/>
          <w:szCs w:val="28"/>
        </w:rPr>
      </w:pPr>
      <w:r>
        <w:rPr>
          <w:rFonts w:ascii="Times New Roman" w:eastAsia="DejaVuSans" w:hAnsi="Times New Roman"/>
          <w:sz w:val="28"/>
          <w:szCs w:val="28"/>
        </w:rPr>
        <w:t>Young pods may be harvested 170</w:t>
      </w:r>
      <w:r w:rsidRPr="00305684">
        <w:rPr>
          <w:rFonts w:ascii="Times New Roman" w:eastAsia="DejaVuSans" w:hAnsi="Times New Roman"/>
          <w:sz w:val="28"/>
          <w:szCs w:val="28"/>
        </w:rPr>
        <w:t xml:space="preserve">-180 days from sowing, about 5-10 days after flowering, depending on the cultivar grown; succession harvesting of young pods is generally recommended since mature pods become fibrous. </w:t>
      </w:r>
    </w:p>
    <w:p w:rsidR="00470FDA" w:rsidRPr="00305684" w:rsidRDefault="00470FDA" w:rsidP="00470FDA">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The pods are detached by giving them a slight twist with breaks the fruit stalk. Yield up to 2-3 t/ha of green pods may be produced, approximately 4-6 fruits per plant, over a harvesting pe</w:t>
      </w:r>
      <w:r>
        <w:rPr>
          <w:rFonts w:ascii="Times New Roman" w:eastAsia="DejaVuSans" w:hAnsi="Times New Roman"/>
          <w:sz w:val="28"/>
          <w:szCs w:val="28"/>
        </w:rPr>
        <w:t>riod of 30-40 days (Tindall, 201</w:t>
      </w:r>
      <w:r w:rsidRPr="00305684">
        <w:rPr>
          <w:rFonts w:ascii="Times New Roman" w:eastAsia="DejaVuSans" w:hAnsi="Times New Roman"/>
          <w:sz w:val="28"/>
          <w:szCs w:val="28"/>
        </w:rPr>
        <w:t>8).</w:t>
      </w:r>
    </w:p>
    <w:p w:rsidR="00470FDA" w:rsidRPr="00305684" w:rsidRDefault="00470FDA" w:rsidP="00470FDA">
      <w:pPr>
        <w:autoSpaceDE w:val="0"/>
        <w:autoSpaceDN w:val="0"/>
        <w:adjustRightInd w:val="0"/>
        <w:spacing w:after="0" w:line="480" w:lineRule="auto"/>
        <w:jc w:val="both"/>
        <w:rPr>
          <w:rFonts w:ascii="Times New Roman" w:hAnsi="Times New Roman"/>
          <w:b/>
          <w:bCs/>
          <w:sz w:val="28"/>
          <w:szCs w:val="28"/>
        </w:rPr>
      </w:pPr>
      <w:r w:rsidRPr="00305684">
        <w:rPr>
          <w:rFonts w:ascii="Times New Roman" w:hAnsi="Times New Roman"/>
          <w:b/>
          <w:bCs/>
          <w:sz w:val="28"/>
          <w:szCs w:val="28"/>
        </w:rPr>
        <w:t>Nutritional composition</w:t>
      </w:r>
      <w:r>
        <w:rPr>
          <w:rFonts w:ascii="Times New Roman" w:hAnsi="Times New Roman"/>
          <w:b/>
          <w:bCs/>
          <w:sz w:val="28"/>
          <w:szCs w:val="28"/>
        </w:rPr>
        <w:t xml:space="preserve"> of </w:t>
      </w:r>
      <w:r w:rsidRPr="00BB3DD2">
        <w:rPr>
          <w:rFonts w:ascii="Times New Roman" w:eastAsia="DejaVuSans" w:hAnsi="Times New Roman"/>
          <w:b/>
          <w:sz w:val="28"/>
          <w:szCs w:val="28"/>
        </w:rPr>
        <w:t>roselle</w:t>
      </w:r>
      <w:r>
        <w:rPr>
          <w:rFonts w:ascii="Times New Roman" w:eastAsia="DejaVuSans" w:hAnsi="Times New Roman"/>
          <w:sz w:val="28"/>
          <w:szCs w:val="28"/>
        </w:rPr>
        <w:t xml:space="preserve"> </w:t>
      </w:r>
    </w:p>
    <w:p w:rsidR="00470FDA" w:rsidRPr="00305684" w:rsidRDefault="00470FDA" w:rsidP="00470FDA">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As i</w:t>
      </w:r>
      <w:r>
        <w:rPr>
          <w:rFonts w:ascii="Times New Roman" w:eastAsia="DejaVuSans" w:hAnsi="Times New Roman"/>
          <w:sz w:val="28"/>
          <w:szCs w:val="28"/>
        </w:rPr>
        <w:t>t has been reported by FAO (2020</w:t>
      </w:r>
      <w:r w:rsidRPr="00305684">
        <w:rPr>
          <w:rFonts w:ascii="Times New Roman" w:eastAsia="DejaVuSans" w:hAnsi="Times New Roman"/>
          <w:sz w:val="28"/>
          <w:szCs w:val="28"/>
        </w:rPr>
        <w:t xml:space="preserve">) after cooking of the immature </w:t>
      </w:r>
      <w:r>
        <w:rPr>
          <w:rFonts w:ascii="Times New Roman" w:eastAsia="DejaVuSans" w:hAnsi="Times New Roman"/>
          <w:sz w:val="28"/>
          <w:szCs w:val="28"/>
        </w:rPr>
        <w:t>calyx</w:t>
      </w:r>
      <w:r w:rsidRPr="00305684">
        <w:rPr>
          <w:rFonts w:ascii="Times New Roman" w:eastAsia="DejaVuSans" w:hAnsi="Times New Roman"/>
          <w:sz w:val="28"/>
          <w:szCs w:val="28"/>
        </w:rPr>
        <w:t xml:space="preserve"> of </w:t>
      </w:r>
      <w:r>
        <w:rPr>
          <w:rFonts w:ascii="Times New Roman" w:eastAsia="DejaVuSans" w:hAnsi="Times New Roman"/>
          <w:sz w:val="28"/>
          <w:szCs w:val="28"/>
        </w:rPr>
        <w:t>roselle</w:t>
      </w:r>
      <w:r w:rsidRPr="00305684">
        <w:rPr>
          <w:rFonts w:ascii="Times New Roman" w:eastAsia="DejaVuSans" w:hAnsi="Times New Roman"/>
          <w:sz w:val="28"/>
          <w:szCs w:val="28"/>
        </w:rPr>
        <w:t xml:space="preserve"> the nutritional value per 100g of edible portion, has been assessed as: Water 93ml, Calories 18, Protein 2.0g, Fat 0.2g, Carbohydrate 3.0g, Fiber 2.4g, Calcium 19mg, Phosphorus 47mg, Iron 0.2mg, B-carotene equivalent 540 micrograms, Thiamine 0.18mg, Riboflavin 0.2mg, Niacin 1.5mg . </w:t>
      </w:r>
    </w:p>
    <w:p w:rsidR="00470FDA" w:rsidRDefault="00470FDA" w:rsidP="00470FDA">
      <w:pPr>
        <w:autoSpaceDE w:val="0"/>
        <w:autoSpaceDN w:val="0"/>
        <w:adjustRightInd w:val="0"/>
        <w:spacing w:after="0" w:line="480" w:lineRule="auto"/>
        <w:ind w:firstLine="720"/>
        <w:jc w:val="both"/>
        <w:rPr>
          <w:rFonts w:ascii="Times New Roman" w:eastAsia="DejaVuSans" w:hAnsi="Times New Roman"/>
          <w:sz w:val="28"/>
          <w:szCs w:val="28"/>
        </w:rPr>
      </w:pPr>
      <w:r>
        <w:rPr>
          <w:rFonts w:ascii="Times New Roman" w:eastAsia="DejaVuSans" w:hAnsi="Times New Roman"/>
          <w:sz w:val="28"/>
          <w:szCs w:val="28"/>
        </w:rPr>
        <w:lastRenderedPageBreak/>
        <w:t>Osunde and Musa Makama (201</w:t>
      </w:r>
      <w:r w:rsidRPr="00305684">
        <w:rPr>
          <w:rFonts w:ascii="Times New Roman" w:eastAsia="DejaVuSans" w:hAnsi="Times New Roman"/>
          <w:sz w:val="28"/>
          <w:szCs w:val="28"/>
        </w:rPr>
        <w:t xml:space="preserve">7) reported that proportion of vitamin C in the </w:t>
      </w:r>
      <w:r>
        <w:rPr>
          <w:rFonts w:ascii="Times New Roman" w:eastAsia="DejaVuSans" w:hAnsi="Times New Roman"/>
          <w:sz w:val="28"/>
          <w:szCs w:val="28"/>
        </w:rPr>
        <w:t xml:space="preserve">roselle </w:t>
      </w:r>
      <w:r w:rsidRPr="00305684">
        <w:rPr>
          <w:rFonts w:ascii="Times New Roman" w:eastAsia="DejaVuSans" w:hAnsi="Times New Roman"/>
          <w:sz w:val="28"/>
          <w:szCs w:val="28"/>
        </w:rPr>
        <w:t>dried by the sun a</w:t>
      </w:r>
      <w:r>
        <w:rPr>
          <w:rFonts w:ascii="Times New Roman" w:eastAsia="DejaVuSans" w:hAnsi="Times New Roman"/>
          <w:sz w:val="28"/>
          <w:szCs w:val="28"/>
        </w:rPr>
        <w:t>re</w:t>
      </w:r>
      <w:r w:rsidRPr="00305684">
        <w:rPr>
          <w:rFonts w:ascii="Times New Roman" w:eastAsia="DejaVuSans" w:hAnsi="Times New Roman"/>
          <w:sz w:val="28"/>
          <w:szCs w:val="28"/>
        </w:rPr>
        <w:t xml:space="preserve"> found a</w:t>
      </w:r>
      <w:r>
        <w:rPr>
          <w:rFonts w:ascii="Times New Roman" w:eastAsia="DejaVuSans" w:hAnsi="Times New Roman"/>
          <w:sz w:val="28"/>
          <w:szCs w:val="28"/>
        </w:rPr>
        <w:t>t</w:t>
      </w:r>
      <w:r w:rsidRPr="00305684">
        <w:rPr>
          <w:rFonts w:ascii="Times New Roman" w:eastAsia="DejaVuSans" w:hAnsi="Times New Roman"/>
          <w:sz w:val="28"/>
          <w:szCs w:val="28"/>
        </w:rPr>
        <w:t xml:space="preserve"> rate of 18.2mg/100</w:t>
      </w:r>
      <w:r>
        <w:rPr>
          <w:rFonts w:ascii="Times New Roman" w:eastAsia="DejaVuSans" w:hAnsi="Times New Roman"/>
          <w:sz w:val="28"/>
          <w:szCs w:val="28"/>
        </w:rPr>
        <w:t xml:space="preserve">g. </w:t>
      </w:r>
    </w:p>
    <w:p w:rsidR="00470FDA" w:rsidRPr="00CB5AE0" w:rsidRDefault="00470FDA" w:rsidP="00470FDA">
      <w:pPr>
        <w:spacing w:line="480" w:lineRule="auto"/>
        <w:jc w:val="both"/>
        <w:rPr>
          <w:rFonts w:ascii="Times New Roman" w:hAnsi="Times New Roman"/>
          <w:b/>
          <w:sz w:val="28"/>
          <w:szCs w:val="28"/>
        </w:rPr>
      </w:pPr>
      <w:r w:rsidRPr="00CB5AE0">
        <w:rPr>
          <w:rFonts w:ascii="Times New Roman" w:hAnsi="Times New Roman"/>
          <w:b/>
          <w:sz w:val="28"/>
          <w:szCs w:val="28"/>
        </w:rPr>
        <w:t xml:space="preserve">Cow dung as </w:t>
      </w:r>
      <w:r>
        <w:rPr>
          <w:rFonts w:ascii="Times New Roman" w:hAnsi="Times New Roman"/>
          <w:b/>
          <w:sz w:val="28"/>
          <w:szCs w:val="28"/>
        </w:rPr>
        <w:t xml:space="preserve">organic </w:t>
      </w:r>
      <w:r w:rsidRPr="00CB5AE0">
        <w:rPr>
          <w:rFonts w:ascii="Times New Roman" w:hAnsi="Times New Roman"/>
          <w:b/>
          <w:sz w:val="28"/>
          <w:szCs w:val="28"/>
        </w:rPr>
        <w:t>fertilizer</w:t>
      </w:r>
    </w:p>
    <w:p w:rsidR="00470FDA" w:rsidRDefault="00470FDA" w:rsidP="00470FDA">
      <w:pPr>
        <w:spacing w:line="480" w:lineRule="auto"/>
        <w:ind w:firstLine="720"/>
        <w:jc w:val="both"/>
        <w:rPr>
          <w:rFonts w:ascii="Times New Roman" w:hAnsi="Times New Roman"/>
          <w:sz w:val="28"/>
          <w:szCs w:val="28"/>
        </w:rPr>
      </w:pPr>
      <w:r w:rsidRPr="00CB5AE0">
        <w:rPr>
          <w:rFonts w:ascii="Times New Roman" w:hAnsi="Times New Roman"/>
          <w:sz w:val="28"/>
          <w:szCs w:val="28"/>
        </w:rPr>
        <w:t xml:space="preserve">Cow dung is an important source of nitrogen for crop production in the small holder sector. It helps farmers reduce inputs of commercial fertilizer, thereby increasing the profit margin of the farmer. Nutrients contained in organic manures are released more slowly and are stored for a longer time in the soil, thereby ensuring a long residual effect thus supporting better root development, leading to higher crop yields </w:t>
      </w:r>
      <w:r>
        <w:rPr>
          <w:rFonts w:ascii="Times New Roman" w:hAnsi="Times New Roman"/>
          <w:sz w:val="28"/>
          <w:szCs w:val="28"/>
        </w:rPr>
        <w:t>(Akanbi, 2021)</w:t>
      </w:r>
      <w:r w:rsidRPr="00CB5AE0">
        <w:rPr>
          <w:rFonts w:ascii="Times New Roman" w:hAnsi="Times New Roman"/>
          <w:sz w:val="28"/>
          <w:szCs w:val="28"/>
        </w:rPr>
        <w:t xml:space="preserve">. </w:t>
      </w:r>
    </w:p>
    <w:p w:rsidR="00470FDA" w:rsidRDefault="00470FDA" w:rsidP="00470FDA">
      <w:pPr>
        <w:spacing w:line="480" w:lineRule="auto"/>
        <w:ind w:firstLine="720"/>
        <w:jc w:val="both"/>
        <w:rPr>
          <w:rFonts w:ascii="Times New Roman" w:hAnsi="Times New Roman"/>
          <w:sz w:val="28"/>
          <w:szCs w:val="28"/>
        </w:rPr>
      </w:pPr>
      <w:r w:rsidRPr="00CB5AE0">
        <w:rPr>
          <w:rFonts w:ascii="Times New Roman" w:hAnsi="Times New Roman"/>
          <w:sz w:val="28"/>
          <w:szCs w:val="28"/>
        </w:rPr>
        <w:t>Improvements of environmental conditions as well as public health are also important reasons for advocating increased use of organic materials</w:t>
      </w:r>
      <w:r>
        <w:rPr>
          <w:rFonts w:ascii="Times New Roman" w:hAnsi="Times New Roman"/>
          <w:sz w:val="28"/>
          <w:szCs w:val="28"/>
        </w:rPr>
        <w:t xml:space="preserve"> (Akinsosoyo, 2022)</w:t>
      </w:r>
      <w:r w:rsidRPr="00CB5AE0">
        <w:rPr>
          <w:rFonts w:ascii="Times New Roman" w:hAnsi="Times New Roman"/>
          <w:sz w:val="28"/>
          <w:szCs w:val="28"/>
        </w:rPr>
        <w:t xml:space="preserve">. Maintenance of soil fertility is essential for optimum and sustained production. Inorganic fertilizers can be used to replenish soil nutrients and increase crop yields, but are too costly for the peasant farmers. </w:t>
      </w:r>
    </w:p>
    <w:p w:rsidR="00470FDA" w:rsidRPr="00CB5AE0" w:rsidRDefault="00470FDA" w:rsidP="00470FDA">
      <w:pPr>
        <w:spacing w:line="480" w:lineRule="auto"/>
        <w:ind w:firstLine="720"/>
        <w:jc w:val="both"/>
        <w:rPr>
          <w:rFonts w:ascii="Times New Roman" w:hAnsi="Times New Roman"/>
          <w:sz w:val="28"/>
          <w:szCs w:val="28"/>
        </w:rPr>
      </w:pPr>
      <w:r w:rsidRPr="00CB5AE0">
        <w:rPr>
          <w:rFonts w:ascii="Times New Roman" w:hAnsi="Times New Roman"/>
          <w:sz w:val="28"/>
          <w:szCs w:val="28"/>
        </w:rPr>
        <w:lastRenderedPageBreak/>
        <w:t xml:space="preserve">The use of mineral fertilizers has been associated with increased soil acidity, nutrient imbalance and soil degradation </w:t>
      </w:r>
      <w:r>
        <w:rPr>
          <w:rFonts w:ascii="Times New Roman" w:hAnsi="Times New Roman"/>
          <w:sz w:val="28"/>
          <w:szCs w:val="28"/>
        </w:rPr>
        <w:t>(Akanbi, 2021).</w:t>
      </w:r>
      <w:r w:rsidRPr="00CB5AE0">
        <w:rPr>
          <w:rFonts w:ascii="Times New Roman" w:hAnsi="Times New Roman"/>
          <w:sz w:val="28"/>
          <w:szCs w:val="28"/>
        </w:rPr>
        <w:t xml:space="preserve"> This has necessitated research on the use of organic manures.</w:t>
      </w:r>
    </w:p>
    <w:p w:rsidR="00470FDA" w:rsidRPr="00CB5AE0" w:rsidRDefault="00470FDA" w:rsidP="00470FDA">
      <w:pPr>
        <w:spacing w:line="480" w:lineRule="auto"/>
        <w:ind w:firstLine="720"/>
        <w:jc w:val="both"/>
        <w:rPr>
          <w:rFonts w:ascii="Times New Roman" w:hAnsi="Times New Roman"/>
          <w:sz w:val="28"/>
          <w:szCs w:val="28"/>
        </w:rPr>
      </w:pPr>
      <w:r w:rsidRPr="00CB5AE0">
        <w:rPr>
          <w:rFonts w:ascii="Times New Roman" w:hAnsi="Times New Roman"/>
          <w:sz w:val="28"/>
          <w:szCs w:val="28"/>
        </w:rPr>
        <w:t xml:space="preserve">The </w:t>
      </w:r>
      <w:r>
        <w:rPr>
          <w:rFonts w:ascii="Times New Roman" w:hAnsi="Times New Roman"/>
          <w:sz w:val="28"/>
          <w:szCs w:val="28"/>
        </w:rPr>
        <w:t xml:space="preserve">cow dung </w:t>
      </w:r>
      <w:r w:rsidRPr="00CB5AE0">
        <w:rPr>
          <w:rFonts w:ascii="Times New Roman" w:hAnsi="Times New Roman"/>
          <w:sz w:val="28"/>
          <w:szCs w:val="28"/>
        </w:rPr>
        <w:t>has been proposed as one of the main pillars of sustainable agriculture as they provide large amounts of macro and micro nutrients for crop growth and eco-friendly besides being renewable alternatives to mineral fertilizers</w:t>
      </w:r>
      <w:r>
        <w:rPr>
          <w:rFonts w:ascii="Times New Roman" w:hAnsi="Times New Roman"/>
          <w:sz w:val="28"/>
          <w:szCs w:val="28"/>
        </w:rPr>
        <w:t xml:space="preserve"> (Akanbi, 2018)</w:t>
      </w:r>
      <w:r w:rsidRPr="00CB5AE0">
        <w:rPr>
          <w:rFonts w:ascii="Times New Roman" w:hAnsi="Times New Roman"/>
          <w:sz w:val="28"/>
          <w:szCs w:val="28"/>
        </w:rPr>
        <w:t xml:space="preserve">. </w:t>
      </w:r>
    </w:p>
    <w:p w:rsidR="00470FDA" w:rsidRPr="00CB5AE0" w:rsidRDefault="00470FDA" w:rsidP="00470FDA">
      <w:pPr>
        <w:spacing w:line="480" w:lineRule="auto"/>
        <w:ind w:firstLine="720"/>
        <w:jc w:val="both"/>
        <w:rPr>
          <w:rFonts w:ascii="Times New Roman" w:hAnsi="Times New Roman"/>
          <w:sz w:val="28"/>
          <w:szCs w:val="28"/>
        </w:rPr>
      </w:pPr>
      <w:r w:rsidRPr="00CB5AE0">
        <w:rPr>
          <w:rFonts w:ascii="Times New Roman" w:hAnsi="Times New Roman"/>
          <w:sz w:val="28"/>
          <w:szCs w:val="28"/>
        </w:rPr>
        <w:t xml:space="preserve">Amendment </w:t>
      </w:r>
      <w:r>
        <w:rPr>
          <w:rFonts w:ascii="Times New Roman" w:hAnsi="Times New Roman"/>
          <w:sz w:val="28"/>
          <w:szCs w:val="28"/>
        </w:rPr>
        <w:t xml:space="preserve">with cow dung </w:t>
      </w:r>
      <w:r w:rsidRPr="00CB5AE0">
        <w:rPr>
          <w:rFonts w:ascii="Times New Roman" w:hAnsi="Times New Roman"/>
          <w:sz w:val="28"/>
          <w:szCs w:val="28"/>
        </w:rPr>
        <w:t>directly affect soil organic matter content, soil fertility, soil physical characteristics, and augmentation of microbial activities, amelioration of meta</w:t>
      </w:r>
      <w:r>
        <w:rPr>
          <w:rFonts w:ascii="Times New Roman" w:hAnsi="Times New Roman"/>
          <w:sz w:val="28"/>
          <w:szCs w:val="28"/>
        </w:rPr>
        <w:t>l toxicity (Escobar and Hue, 2018; Roy and Kashem, 2019 and Wong and Swift, 2019</w:t>
      </w:r>
      <w:r w:rsidRPr="00CB5AE0">
        <w:rPr>
          <w:rFonts w:ascii="Times New Roman" w:hAnsi="Times New Roman"/>
          <w:sz w:val="28"/>
          <w:szCs w:val="28"/>
        </w:rPr>
        <w:t>). Cow dung has long been recognized as perhaps the most desirable animal manures because of its high nutrient and organic matter content</w:t>
      </w:r>
      <w:r>
        <w:rPr>
          <w:rFonts w:ascii="Times New Roman" w:hAnsi="Times New Roman"/>
          <w:sz w:val="28"/>
          <w:szCs w:val="28"/>
        </w:rPr>
        <w:t xml:space="preserve"> (Zaman, et al 2017)</w:t>
      </w:r>
      <w:r w:rsidRPr="00CB5AE0">
        <w:rPr>
          <w:rFonts w:ascii="Times New Roman" w:hAnsi="Times New Roman"/>
          <w:sz w:val="28"/>
          <w:szCs w:val="28"/>
        </w:rPr>
        <w:t xml:space="preserve">. Addition of cow dung increases the organic carbon content of degraded soil which may lead to the increasing activity of beneficial soil microorganisms as well as the fertility status of soil by increasing the availability of nutrients for </w:t>
      </w:r>
      <w:r w:rsidRPr="00CB5AE0">
        <w:rPr>
          <w:rFonts w:ascii="Times New Roman" w:hAnsi="Times New Roman"/>
          <w:sz w:val="28"/>
          <w:szCs w:val="28"/>
        </w:rPr>
        <w:lastRenderedPageBreak/>
        <w:t>the plants from soil. Cow dung significantly increased the growth and yield of plants (</w:t>
      </w:r>
      <w:r>
        <w:rPr>
          <w:rFonts w:ascii="Times New Roman" w:hAnsi="Times New Roman"/>
          <w:sz w:val="28"/>
          <w:szCs w:val="28"/>
        </w:rPr>
        <w:t xml:space="preserve">Gudugi, 2013; Akande </w:t>
      </w:r>
      <w:r w:rsidRPr="00621AD0">
        <w:rPr>
          <w:rFonts w:ascii="Times New Roman" w:hAnsi="Times New Roman"/>
          <w:i/>
          <w:sz w:val="28"/>
          <w:szCs w:val="28"/>
        </w:rPr>
        <w:t xml:space="preserve">et al., </w:t>
      </w:r>
      <w:r>
        <w:rPr>
          <w:rFonts w:ascii="Times New Roman" w:hAnsi="Times New Roman"/>
          <w:sz w:val="28"/>
          <w:szCs w:val="28"/>
        </w:rPr>
        <w:t xml:space="preserve">2016; Mehedi </w:t>
      </w:r>
      <w:r w:rsidRPr="00621AD0">
        <w:rPr>
          <w:rFonts w:ascii="Times New Roman" w:hAnsi="Times New Roman"/>
          <w:i/>
          <w:sz w:val="28"/>
          <w:szCs w:val="28"/>
        </w:rPr>
        <w:t xml:space="preserve">et al., </w:t>
      </w:r>
      <w:r>
        <w:rPr>
          <w:rFonts w:ascii="Times New Roman" w:hAnsi="Times New Roman"/>
          <w:sz w:val="28"/>
          <w:szCs w:val="28"/>
        </w:rPr>
        <w:t>2017</w:t>
      </w:r>
      <w:r w:rsidRPr="00CB5AE0">
        <w:rPr>
          <w:rFonts w:ascii="Times New Roman" w:hAnsi="Times New Roman"/>
          <w:sz w:val="28"/>
          <w:szCs w:val="28"/>
        </w:rPr>
        <w:t xml:space="preserve">). </w:t>
      </w:r>
    </w:p>
    <w:p w:rsidR="00470FDA" w:rsidRPr="00305684" w:rsidRDefault="00470FDA" w:rsidP="00470FDA">
      <w:pPr>
        <w:spacing w:line="480" w:lineRule="auto"/>
        <w:jc w:val="center"/>
        <w:rPr>
          <w:rFonts w:ascii="Times New Roman" w:hAnsi="Times New Roman"/>
          <w:b/>
          <w:sz w:val="28"/>
          <w:szCs w:val="28"/>
        </w:rPr>
      </w:pPr>
      <w:r w:rsidRPr="00305684">
        <w:rPr>
          <w:rFonts w:ascii="Times New Roman" w:hAnsi="Times New Roman"/>
          <w:sz w:val="28"/>
          <w:szCs w:val="28"/>
        </w:rPr>
        <w:br w:type="page"/>
      </w:r>
      <w:r w:rsidRPr="00305684">
        <w:rPr>
          <w:rFonts w:ascii="Times New Roman" w:hAnsi="Times New Roman"/>
          <w:b/>
          <w:sz w:val="28"/>
          <w:szCs w:val="28"/>
        </w:rPr>
        <w:lastRenderedPageBreak/>
        <w:t>CHAPTER THREE</w:t>
      </w:r>
    </w:p>
    <w:p w:rsidR="00470FDA" w:rsidRPr="00305684" w:rsidRDefault="00470FDA" w:rsidP="00470FDA">
      <w:pPr>
        <w:pStyle w:val="NoSpacing"/>
        <w:spacing w:line="480" w:lineRule="auto"/>
        <w:jc w:val="center"/>
        <w:rPr>
          <w:rFonts w:ascii="Times New Roman" w:hAnsi="Times New Roman"/>
          <w:b/>
          <w:sz w:val="28"/>
          <w:szCs w:val="28"/>
        </w:rPr>
      </w:pPr>
      <w:r w:rsidRPr="00305684">
        <w:rPr>
          <w:rFonts w:ascii="Times New Roman" w:hAnsi="Times New Roman"/>
          <w:b/>
          <w:sz w:val="28"/>
          <w:szCs w:val="28"/>
        </w:rPr>
        <w:t>MATERIALS AND METHOD</w:t>
      </w:r>
      <w:r>
        <w:rPr>
          <w:rFonts w:ascii="Times New Roman" w:hAnsi="Times New Roman"/>
          <w:b/>
          <w:sz w:val="28"/>
          <w:szCs w:val="28"/>
        </w:rPr>
        <w:t>S</w:t>
      </w:r>
    </w:p>
    <w:p w:rsidR="00470FDA" w:rsidRPr="00305684" w:rsidRDefault="00470FDA" w:rsidP="00470FDA">
      <w:pPr>
        <w:pStyle w:val="NoSpacing"/>
        <w:spacing w:line="480" w:lineRule="auto"/>
        <w:rPr>
          <w:rFonts w:ascii="Times New Roman" w:hAnsi="Times New Roman"/>
          <w:b/>
          <w:sz w:val="28"/>
          <w:szCs w:val="28"/>
        </w:rPr>
      </w:pPr>
      <w:r w:rsidRPr="00305684">
        <w:rPr>
          <w:rFonts w:ascii="Times New Roman" w:hAnsi="Times New Roman"/>
          <w:b/>
          <w:sz w:val="28"/>
          <w:szCs w:val="28"/>
        </w:rPr>
        <w:t>Experimental Site</w:t>
      </w:r>
    </w:p>
    <w:p w:rsidR="00470FDA" w:rsidRPr="00305684" w:rsidRDefault="00470FDA" w:rsidP="00470FDA">
      <w:pPr>
        <w:autoSpaceDE w:val="0"/>
        <w:autoSpaceDN w:val="0"/>
        <w:adjustRightInd w:val="0"/>
        <w:spacing w:after="0" w:line="480" w:lineRule="auto"/>
        <w:rPr>
          <w:rFonts w:ascii="Times New Roman" w:hAnsi="Times New Roman"/>
          <w:sz w:val="28"/>
          <w:szCs w:val="28"/>
        </w:rPr>
      </w:pPr>
      <w:r w:rsidRPr="00305684">
        <w:rPr>
          <w:rFonts w:ascii="Times New Roman" w:hAnsi="Times New Roman"/>
          <w:b/>
          <w:sz w:val="28"/>
          <w:szCs w:val="28"/>
        </w:rPr>
        <w:tab/>
      </w:r>
      <w:r w:rsidRPr="00305684">
        <w:rPr>
          <w:rFonts w:ascii="Times New Roman" w:hAnsi="Times New Roman"/>
          <w:sz w:val="28"/>
          <w:szCs w:val="28"/>
        </w:rPr>
        <w:t xml:space="preserve"> A fi</w:t>
      </w:r>
      <w:r>
        <w:rPr>
          <w:rFonts w:ascii="Times New Roman" w:hAnsi="Times New Roman"/>
          <w:sz w:val="28"/>
          <w:szCs w:val="28"/>
        </w:rPr>
        <w:t>eld experiment was carried out i</w:t>
      </w:r>
      <w:r w:rsidRPr="00305684">
        <w:rPr>
          <w:rFonts w:ascii="Times New Roman" w:hAnsi="Times New Roman"/>
          <w:sz w:val="28"/>
          <w:szCs w:val="28"/>
        </w:rPr>
        <w:t xml:space="preserve">n the </w:t>
      </w:r>
      <w:r>
        <w:rPr>
          <w:rFonts w:ascii="Times New Roman" w:hAnsi="Times New Roman"/>
          <w:sz w:val="28"/>
          <w:szCs w:val="28"/>
        </w:rPr>
        <w:t>front of poultry house o</w:t>
      </w:r>
      <w:r w:rsidRPr="00305684">
        <w:rPr>
          <w:rFonts w:ascii="Times New Roman" w:hAnsi="Times New Roman"/>
          <w:sz w:val="28"/>
          <w:szCs w:val="28"/>
        </w:rPr>
        <w:t xml:space="preserve">f the Kwara State College of Education, Ilorin Agricultural Science Department to determine the </w:t>
      </w:r>
      <w:r w:rsidRPr="00305684">
        <w:rPr>
          <w:rFonts w:ascii="Times New Roman" w:hAnsi="Times New Roman"/>
          <w:iCs/>
          <w:sz w:val="28"/>
          <w:szCs w:val="28"/>
        </w:rPr>
        <w:t xml:space="preserve">Effect of </w:t>
      </w:r>
      <w:r>
        <w:rPr>
          <w:rFonts w:ascii="Times New Roman" w:hAnsi="Times New Roman"/>
          <w:sz w:val="30"/>
        </w:rPr>
        <w:t>cow dung</w:t>
      </w:r>
      <w:r w:rsidRPr="00305684">
        <w:rPr>
          <w:rFonts w:ascii="Times New Roman" w:hAnsi="Times New Roman"/>
          <w:iCs/>
          <w:sz w:val="28"/>
          <w:szCs w:val="28"/>
        </w:rPr>
        <w:t xml:space="preserve"> </w:t>
      </w:r>
      <w:r>
        <w:rPr>
          <w:rFonts w:ascii="Times New Roman" w:hAnsi="Times New Roman"/>
          <w:iCs/>
          <w:sz w:val="28"/>
          <w:szCs w:val="28"/>
        </w:rPr>
        <w:t xml:space="preserve">on the growth and </w:t>
      </w:r>
      <w:r w:rsidRPr="00305684">
        <w:rPr>
          <w:rFonts w:ascii="Times New Roman" w:hAnsi="Times New Roman"/>
          <w:iCs/>
          <w:sz w:val="28"/>
          <w:szCs w:val="28"/>
        </w:rPr>
        <w:t xml:space="preserve">fruit yield of </w:t>
      </w:r>
      <w:r>
        <w:rPr>
          <w:rFonts w:ascii="Times New Roman" w:hAnsi="Times New Roman"/>
          <w:iCs/>
          <w:sz w:val="28"/>
          <w:szCs w:val="28"/>
        </w:rPr>
        <w:t>roselle</w:t>
      </w:r>
    </w:p>
    <w:p w:rsidR="00470FDA" w:rsidRPr="00305684" w:rsidRDefault="00470FDA" w:rsidP="00470FDA">
      <w:pPr>
        <w:pStyle w:val="NoSpacing"/>
        <w:spacing w:line="480" w:lineRule="auto"/>
        <w:jc w:val="both"/>
        <w:rPr>
          <w:rFonts w:ascii="Times New Roman" w:hAnsi="Times New Roman"/>
          <w:b/>
          <w:sz w:val="28"/>
          <w:szCs w:val="28"/>
        </w:rPr>
      </w:pPr>
      <w:r w:rsidRPr="00305684">
        <w:rPr>
          <w:rFonts w:ascii="Times New Roman" w:hAnsi="Times New Roman"/>
          <w:b/>
          <w:sz w:val="28"/>
          <w:szCs w:val="28"/>
        </w:rPr>
        <w:t>Experimental Design</w:t>
      </w:r>
    </w:p>
    <w:p w:rsidR="00470FDA" w:rsidRPr="00305684" w:rsidRDefault="00470FDA" w:rsidP="00470FDA">
      <w:pPr>
        <w:pStyle w:val="NoSpacing"/>
        <w:spacing w:line="480" w:lineRule="auto"/>
        <w:jc w:val="both"/>
        <w:rPr>
          <w:rFonts w:ascii="Times New Roman" w:hAnsi="Times New Roman"/>
          <w:sz w:val="28"/>
          <w:szCs w:val="28"/>
        </w:rPr>
      </w:pPr>
      <w:r w:rsidRPr="00305684">
        <w:rPr>
          <w:rFonts w:ascii="Times New Roman" w:hAnsi="Times New Roman"/>
          <w:b/>
          <w:sz w:val="28"/>
          <w:szCs w:val="28"/>
        </w:rPr>
        <w:tab/>
        <w:t>T</w:t>
      </w:r>
      <w:r w:rsidRPr="00305684">
        <w:rPr>
          <w:rFonts w:ascii="Times New Roman" w:hAnsi="Times New Roman"/>
          <w:sz w:val="28"/>
          <w:szCs w:val="28"/>
        </w:rPr>
        <w:t xml:space="preserve">he experimental design was </w:t>
      </w:r>
      <w:r>
        <w:rPr>
          <w:rFonts w:ascii="Times New Roman" w:hAnsi="Times New Roman"/>
          <w:sz w:val="28"/>
          <w:szCs w:val="28"/>
        </w:rPr>
        <w:t>complete randomized design (</w:t>
      </w:r>
      <w:r w:rsidRPr="00305684">
        <w:rPr>
          <w:rFonts w:ascii="Times New Roman" w:hAnsi="Times New Roman"/>
          <w:sz w:val="28"/>
          <w:szCs w:val="28"/>
        </w:rPr>
        <w:t>C</w:t>
      </w:r>
      <w:r>
        <w:rPr>
          <w:rFonts w:ascii="Times New Roman" w:hAnsi="Times New Roman"/>
          <w:sz w:val="28"/>
          <w:szCs w:val="28"/>
        </w:rPr>
        <w:t>R</w:t>
      </w:r>
      <w:r w:rsidRPr="00305684">
        <w:rPr>
          <w:rFonts w:ascii="Times New Roman" w:hAnsi="Times New Roman"/>
          <w:sz w:val="28"/>
          <w:szCs w:val="28"/>
        </w:rPr>
        <w:t>D) with three replicates.</w:t>
      </w:r>
    </w:p>
    <w:p w:rsidR="00470FDA" w:rsidRPr="00305684" w:rsidRDefault="00470FDA" w:rsidP="00470FDA">
      <w:pPr>
        <w:spacing w:line="480" w:lineRule="auto"/>
        <w:jc w:val="both"/>
        <w:rPr>
          <w:rFonts w:ascii="Times New Roman" w:hAnsi="Times New Roman"/>
          <w:b/>
          <w:bCs/>
          <w:sz w:val="28"/>
          <w:szCs w:val="28"/>
        </w:rPr>
      </w:pPr>
      <w:r w:rsidRPr="00305684">
        <w:rPr>
          <w:rFonts w:ascii="Times New Roman" w:hAnsi="Times New Roman"/>
          <w:b/>
          <w:bCs/>
          <w:sz w:val="28"/>
          <w:szCs w:val="28"/>
        </w:rPr>
        <w:t>Experimental Materials</w:t>
      </w:r>
    </w:p>
    <w:p w:rsidR="00470FDA" w:rsidRDefault="00470FDA" w:rsidP="00470FDA">
      <w:pPr>
        <w:spacing w:after="0" w:line="480" w:lineRule="auto"/>
        <w:ind w:firstLine="720"/>
        <w:jc w:val="both"/>
        <w:rPr>
          <w:rFonts w:ascii="Times New Roman" w:hAnsi="Times New Roman"/>
          <w:sz w:val="28"/>
          <w:szCs w:val="28"/>
        </w:rPr>
      </w:pPr>
      <w:r>
        <w:rPr>
          <w:rFonts w:ascii="Times New Roman" w:hAnsi="Times New Roman"/>
          <w:sz w:val="28"/>
          <w:szCs w:val="28"/>
        </w:rPr>
        <w:t>Roselle seed was the department of agricultural science education</w:t>
      </w:r>
      <w:r w:rsidRPr="00305684">
        <w:rPr>
          <w:rFonts w:ascii="Times New Roman" w:hAnsi="Times New Roman"/>
          <w:sz w:val="28"/>
          <w:szCs w:val="28"/>
        </w:rPr>
        <w:t xml:space="preserve"> Ilorin, Kwara State Nigeria. </w:t>
      </w:r>
      <w:r>
        <w:rPr>
          <w:rFonts w:ascii="Times New Roman" w:hAnsi="Times New Roman"/>
          <w:sz w:val="30"/>
        </w:rPr>
        <w:t>Cow dung</w:t>
      </w:r>
      <w:r>
        <w:rPr>
          <w:rFonts w:ascii="Times New Roman" w:hAnsi="Times New Roman"/>
          <w:sz w:val="28"/>
          <w:szCs w:val="28"/>
        </w:rPr>
        <w:t xml:space="preserve"> was obtained from a farm in Egbejila in Ilorin</w:t>
      </w:r>
      <w:r w:rsidRPr="00305684">
        <w:rPr>
          <w:rFonts w:ascii="Times New Roman" w:hAnsi="Times New Roman"/>
          <w:sz w:val="28"/>
          <w:szCs w:val="28"/>
        </w:rPr>
        <w:t xml:space="preserve">. The materials used are weighing scale and </w:t>
      </w:r>
      <w:r>
        <w:rPr>
          <w:rFonts w:ascii="Times New Roman" w:hAnsi="Times New Roman"/>
          <w:sz w:val="28"/>
          <w:szCs w:val="28"/>
        </w:rPr>
        <w:t>metre rule</w:t>
      </w:r>
      <w:r w:rsidRPr="00305684">
        <w:rPr>
          <w:rFonts w:ascii="Times New Roman" w:hAnsi="Times New Roman"/>
          <w:sz w:val="28"/>
          <w:szCs w:val="28"/>
        </w:rPr>
        <w:t>.</w:t>
      </w:r>
    </w:p>
    <w:p w:rsidR="00470FDA" w:rsidRPr="00A45A5D" w:rsidRDefault="00470FDA" w:rsidP="00470FDA">
      <w:pPr>
        <w:spacing w:after="0" w:line="480" w:lineRule="auto"/>
        <w:jc w:val="both"/>
        <w:rPr>
          <w:rFonts w:ascii="Times New Roman" w:hAnsi="Times New Roman"/>
          <w:b/>
          <w:sz w:val="28"/>
          <w:szCs w:val="28"/>
        </w:rPr>
      </w:pPr>
      <w:r w:rsidRPr="00A45A5D">
        <w:rPr>
          <w:rFonts w:ascii="Times New Roman" w:hAnsi="Times New Roman"/>
          <w:b/>
          <w:sz w:val="28"/>
          <w:szCs w:val="28"/>
        </w:rPr>
        <w:t>Treatment</w:t>
      </w:r>
    </w:p>
    <w:p w:rsidR="00470FDA" w:rsidRPr="00305684" w:rsidRDefault="00470FDA" w:rsidP="00470FDA">
      <w:pPr>
        <w:spacing w:after="0" w:line="480" w:lineRule="auto"/>
        <w:ind w:firstLine="720"/>
        <w:jc w:val="both"/>
        <w:rPr>
          <w:rFonts w:ascii="Times New Roman" w:hAnsi="Times New Roman"/>
          <w:sz w:val="28"/>
          <w:szCs w:val="28"/>
        </w:rPr>
      </w:pPr>
      <w:r>
        <w:rPr>
          <w:rFonts w:ascii="Times New Roman" w:hAnsi="Times New Roman"/>
          <w:sz w:val="28"/>
          <w:szCs w:val="28"/>
        </w:rPr>
        <w:t xml:space="preserve">The treatments </w:t>
      </w:r>
      <w:r w:rsidRPr="00305684">
        <w:rPr>
          <w:rFonts w:ascii="Times New Roman" w:hAnsi="Times New Roman"/>
          <w:sz w:val="28"/>
          <w:szCs w:val="28"/>
        </w:rPr>
        <w:t>were</w:t>
      </w:r>
      <w:r>
        <w:rPr>
          <w:rFonts w:ascii="Times New Roman" w:hAnsi="Times New Roman"/>
          <w:sz w:val="28"/>
          <w:szCs w:val="28"/>
        </w:rPr>
        <w:t xml:space="preserve"> </w:t>
      </w:r>
      <w:r>
        <w:rPr>
          <w:rFonts w:ascii="Times New Roman" w:hAnsi="Times New Roman"/>
          <w:sz w:val="30"/>
        </w:rPr>
        <w:t>cow dung</w:t>
      </w:r>
      <w:r w:rsidRPr="00305684">
        <w:rPr>
          <w:rFonts w:ascii="Times New Roman" w:hAnsi="Times New Roman"/>
          <w:sz w:val="28"/>
          <w:szCs w:val="28"/>
        </w:rPr>
        <w:t xml:space="preserve"> </w:t>
      </w:r>
      <w:r>
        <w:rPr>
          <w:rFonts w:ascii="Times New Roman" w:hAnsi="Times New Roman"/>
          <w:sz w:val="28"/>
          <w:szCs w:val="28"/>
        </w:rPr>
        <w:t>and c</w:t>
      </w:r>
      <w:r w:rsidRPr="00305684">
        <w:rPr>
          <w:rFonts w:ascii="Times New Roman" w:hAnsi="Times New Roman"/>
          <w:sz w:val="28"/>
          <w:szCs w:val="28"/>
        </w:rPr>
        <w:t>ontrol</w:t>
      </w:r>
      <w:r>
        <w:rPr>
          <w:rFonts w:ascii="Times New Roman" w:hAnsi="Times New Roman"/>
          <w:sz w:val="28"/>
          <w:szCs w:val="28"/>
        </w:rPr>
        <w:t xml:space="preserve"> with two varieties of roselle.</w:t>
      </w:r>
    </w:p>
    <w:p w:rsidR="00470FDA" w:rsidRPr="00305684" w:rsidRDefault="00470FDA" w:rsidP="00470FDA">
      <w:pPr>
        <w:pStyle w:val="NoSpacing"/>
        <w:spacing w:line="480" w:lineRule="auto"/>
        <w:jc w:val="both"/>
        <w:rPr>
          <w:rFonts w:ascii="Times New Roman" w:hAnsi="Times New Roman"/>
          <w:b/>
          <w:sz w:val="28"/>
          <w:szCs w:val="28"/>
        </w:rPr>
      </w:pPr>
      <w:r w:rsidRPr="00305684">
        <w:rPr>
          <w:rFonts w:ascii="Times New Roman" w:hAnsi="Times New Roman"/>
          <w:b/>
          <w:sz w:val="28"/>
          <w:szCs w:val="28"/>
        </w:rPr>
        <w:lastRenderedPageBreak/>
        <w:t>Land Preparation</w:t>
      </w:r>
    </w:p>
    <w:p w:rsidR="00470FDA" w:rsidRPr="00305684" w:rsidRDefault="00470FDA" w:rsidP="00470FDA">
      <w:pPr>
        <w:pStyle w:val="NoSpacing"/>
        <w:spacing w:line="480" w:lineRule="auto"/>
        <w:jc w:val="both"/>
        <w:rPr>
          <w:rFonts w:ascii="Times New Roman" w:hAnsi="Times New Roman"/>
          <w:sz w:val="28"/>
          <w:szCs w:val="28"/>
        </w:rPr>
      </w:pPr>
      <w:r w:rsidRPr="00305684">
        <w:rPr>
          <w:rFonts w:ascii="Times New Roman" w:hAnsi="Times New Roman"/>
          <w:sz w:val="28"/>
          <w:szCs w:val="28"/>
        </w:rPr>
        <w:tab/>
        <w:t>The experimental land was prepared by manual cultivation. The</w:t>
      </w:r>
      <w:r>
        <w:rPr>
          <w:rFonts w:ascii="Times New Roman" w:hAnsi="Times New Roman"/>
          <w:sz w:val="28"/>
          <w:szCs w:val="28"/>
        </w:rPr>
        <w:t xml:space="preserve"> soils were filled into each pot. 5kg soils were put per pot. These were arranged in front of poultry house of Kwara State College of Education Ilorin.</w:t>
      </w:r>
    </w:p>
    <w:p w:rsidR="00470FDA" w:rsidRPr="00305684" w:rsidRDefault="00470FDA" w:rsidP="00470FDA">
      <w:pPr>
        <w:pStyle w:val="NoSpacing"/>
        <w:spacing w:line="480" w:lineRule="auto"/>
        <w:jc w:val="both"/>
        <w:rPr>
          <w:rFonts w:ascii="Times New Roman" w:hAnsi="Times New Roman"/>
          <w:b/>
          <w:sz w:val="28"/>
          <w:szCs w:val="28"/>
        </w:rPr>
      </w:pPr>
      <w:r w:rsidRPr="00305684">
        <w:rPr>
          <w:rFonts w:ascii="Times New Roman" w:hAnsi="Times New Roman"/>
          <w:b/>
          <w:sz w:val="28"/>
          <w:szCs w:val="28"/>
        </w:rPr>
        <w:t>Planting</w:t>
      </w:r>
    </w:p>
    <w:p w:rsidR="00470FDA" w:rsidRPr="00305684" w:rsidRDefault="00470FDA" w:rsidP="00470FDA">
      <w:pPr>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Plant was done by using </w:t>
      </w:r>
      <w:r>
        <w:rPr>
          <w:rFonts w:ascii="Times New Roman" w:hAnsi="Times New Roman"/>
          <w:sz w:val="28"/>
          <w:szCs w:val="28"/>
        </w:rPr>
        <w:t>drilling method</w:t>
      </w:r>
      <w:r w:rsidRPr="00305684">
        <w:rPr>
          <w:rFonts w:ascii="Times New Roman" w:hAnsi="Times New Roman"/>
          <w:sz w:val="28"/>
          <w:szCs w:val="28"/>
        </w:rPr>
        <w:t xml:space="preserve">. The </w:t>
      </w:r>
      <w:r>
        <w:rPr>
          <w:rFonts w:ascii="Times New Roman" w:hAnsi="Times New Roman"/>
          <w:sz w:val="28"/>
          <w:szCs w:val="28"/>
        </w:rPr>
        <w:t>pot</w:t>
      </w:r>
      <w:r w:rsidRPr="00305684">
        <w:rPr>
          <w:rFonts w:ascii="Times New Roman" w:hAnsi="Times New Roman"/>
          <w:sz w:val="28"/>
          <w:szCs w:val="28"/>
        </w:rPr>
        <w:t>s were watered thoroughly after planting. Planting was d</w:t>
      </w:r>
      <w:r>
        <w:rPr>
          <w:rFonts w:ascii="Times New Roman" w:hAnsi="Times New Roman"/>
          <w:sz w:val="28"/>
          <w:szCs w:val="28"/>
        </w:rPr>
        <w:t>one by hand using two seeds pe</w:t>
      </w:r>
      <w:r w:rsidRPr="00305684">
        <w:rPr>
          <w:rFonts w:ascii="Times New Roman" w:hAnsi="Times New Roman"/>
          <w:sz w:val="28"/>
          <w:szCs w:val="28"/>
        </w:rPr>
        <w:t xml:space="preserve">r </w:t>
      </w:r>
      <w:r>
        <w:rPr>
          <w:rFonts w:ascii="Times New Roman" w:hAnsi="Times New Roman"/>
          <w:sz w:val="28"/>
          <w:szCs w:val="28"/>
        </w:rPr>
        <w:t>pot</w:t>
      </w:r>
      <w:r w:rsidRPr="00305684">
        <w:rPr>
          <w:rFonts w:ascii="Times New Roman" w:hAnsi="Times New Roman"/>
          <w:sz w:val="28"/>
          <w:szCs w:val="28"/>
        </w:rPr>
        <w:t xml:space="preserve">. </w:t>
      </w:r>
    </w:p>
    <w:p w:rsidR="00470FDA" w:rsidRPr="00305684" w:rsidRDefault="00470FDA" w:rsidP="00470FDA">
      <w:pPr>
        <w:pStyle w:val="NoSpacing"/>
        <w:spacing w:line="480" w:lineRule="auto"/>
        <w:jc w:val="both"/>
        <w:rPr>
          <w:rFonts w:ascii="Times New Roman" w:hAnsi="Times New Roman"/>
          <w:b/>
          <w:sz w:val="28"/>
          <w:szCs w:val="28"/>
        </w:rPr>
      </w:pPr>
      <w:r w:rsidRPr="00305684">
        <w:rPr>
          <w:rFonts w:ascii="Times New Roman" w:hAnsi="Times New Roman"/>
          <w:b/>
          <w:sz w:val="28"/>
          <w:szCs w:val="28"/>
        </w:rPr>
        <w:t>Cultural Practices</w:t>
      </w:r>
    </w:p>
    <w:p w:rsidR="00470FDA" w:rsidRPr="00305684" w:rsidRDefault="00470FDA" w:rsidP="00470FDA">
      <w:pPr>
        <w:pStyle w:val="NoSpacing"/>
        <w:spacing w:line="480" w:lineRule="auto"/>
        <w:jc w:val="both"/>
        <w:rPr>
          <w:rFonts w:ascii="Times New Roman" w:hAnsi="Times New Roman"/>
          <w:sz w:val="28"/>
          <w:szCs w:val="28"/>
        </w:rPr>
      </w:pPr>
      <w:r w:rsidRPr="00305684">
        <w:rPr>
          <w:rFonts w:ascii="Times New Roman" w:hAnsi="Times New Roman"/>
          <w:b/>
          <w:sz w:val="28"/>
          <w:szCs w:val="28"/>
        </w:rPr>
        <w:tab/>
      </w:r>
      <w:r w:rsidRPr="00305684">
        <w:rPr>
          <w:rFonts w:ascii="Times New Roman" w:hAnsi="Times New Roman"/>
          <w:sz w:val="28"/>
          <w:szCs w:val="28"/>
        </w:rPr>
        <w:t xml:space="preserve"> Hand hoeing was done when required to control weeds. Watering was done every day using watering can. </w:t>
      </w:r>
    </w:p>
    <w:p w:rsidR="00470FDA" w:rsidRPr="00305684" w:rsidRDefault="00470FDA" w:rsidP="00470FDA">
      <w:pPr>
        <w:pStyle w:val="NoSpacing"/>
        <w:spacing w:line="480" w:lineRule="auto"/>
        <w:ind w:firstLine="720"/>
        <w:jc w:val="both"/>
        <w:rPr>
          <w:rFonts w:ascii="Times New Roman" w:hAnsi="Times New Roman"/>
          <w:sz w:val="28"/>
          <w:szCs w:val="28"/>
        </w:rPr>
      </w:pPr>
      <w:r w:rsidRPr="00305684">
        <w:rPr>
          <w:rFonts w:ascii="Times New Roman" w:hAnsi="Times New Roman"/>
          <w:sz w:val="28"/>
          <w:szCs w:val="28"/>
        </w:rPr>
        <w:t>Control of pest and diseases were done using insecticides and other cultural pra</w:t>
      </w:r>
      <w:r>
        <w:rPr>
          <w:rFonts w:ascii="Times New Roman" w:hAnsi="Times New Roman"/>
          <w:sz w:val="28"/>
          <w:szCs w:val="28"/>
        </w:rPr>
        <w:t>ctices as explained by Olayiwola (2024</w:t>
      </w:r>
      <w:r w:rsidRPr="00305684">
        <w:rPr>
          <w:rFonts w:ascii="Times New Roman" w:hAnsi="Times New Roman"/>
          <w:sz w:val="28"/>
          <w:szCs w:val="28"/>
        </w:rPr>
        <w:t>)(personal contact )</w:t>
      </w:r>
    </w:p>
    <w:p w:rsidR="00470FDA" w:rsidRPr="00305684" w:rsidRDefault="00470FDA" w:rsidP="00470FDA">
      <w:pPr>
        <w:pStyle w:val="NoSpacing"/>
        <w:spacing w:line="480" w:lineRule="auto"/>
        <w:jc w:val="both"/>
        <w:rPr>
          <w:rFonts w:ascii="Times New Roman" w:hAnsi="Times New Roman"/>
          <w:b/>
          <w:sz w:val="28"/>
          <w:szCs w:val="28"/>
        </w:rPr>
      </w:pPr>
      <w:r w:rsidRPr="00305684">
        <w:rPr>
          <w:rFonts w:ascii="Times New Roman" w:hAnsi="Times New Roman"/>
          <w:b/>
          <w:sz w:val="28"/>
          <w:szCs w:val="28"/>
        </w:rPr>
        <w:t>Data Collections</w:t>
      </w:r>
    </w:p>
    <w:p w:rsidR="00470FDA" w:rsidRDefault="00470FDA" w:rsidP="00470FDA">
      <w:pPr>
        <w:pStyle w:val="NoSpacing"/>
        <w:spacing w:line="480" w:lineRule="auto"/>
        <w:jc w:val="both"/>
        <w:rPr>
          <w:rFonts w:ascii="Times New Roman" w:hAnsi="Times New Roman"/>
          <w:sz w:val="28"/>
          <w:szCs w:val="28"/>
        </w:rPr>
      </w:pPr>
      <w:r w:rsidRPr="00305684">
        <w:rPr>
          <w:rFonts w:ascii="Times New Roman" w:hAnsi="Times New Roman"/>
          <w:sz w:val="28"/>
          <w:szCs w:val="28"/>
        </w:rPr>
        <w:tab/>
        <w:t xml:space="preserve">The data collected were: </w:t>
      </w:r>
    </w:p>
    <w:p w:rsidR="00470FDA" w:rsidRDefault="00470FDA" w:rsidP="00470FDA">
      <w:pPr>
        <w:pStyle w:val="NoSpacing"/>
        <w:numPr>
          <w:ilvl w:val="0"/>
          <w:numId w:val="2"/>
        </w:numPr>
        <w:spacing w:line="480" w:lineRule="auto"/>
        <w:jc w:val="both"/>
        <w:rPr>
          <w:rFonts w:ascii="Times New Roman" w:hAnsi="Times New Roman"/>
          <w:sz w:val="28"/>
          <w:szCs w:val="28"/>
        </w:rPr>
      </w:pPr>
      <w:r>
        <w:rPr>
          <w:rFonts w:ascii="Times New Roman" w:hAnsi="Times New Roman"/>
          <w:sz w:val="28"/>
          <w:szCs w:val="28"/>
        </w:rPr>
        <w:t>P</w:t>
      </w:r>
      <w:r w:rsidRPr="00305684">
        <w:rPr>
          <w:rFonts w:ascii="Times New Roman" w:hAnsi="Times New Roman"/>
          <w:sz w:val="28"/>
          <w:szCs w:val="28"/>
        </w:rPr>
        <w:t>lant</w:t>
      </w:r>
      <w:r>
        <w:rPr>
          <w:rFonts w:ascii="Times New Roman" w:hAnsi="Times New Roman"/>
          <w:sz w:val="28"/>
          <w:szCs w:val="28"/>
        </w:rPr>
        <w:t xml:space="preserve"> height</w:t>
      </w:r>
      <w:r w:rsidRPr="00305684">
        <w:rPr>
          <w:rFonts w:ascii="Times New Roman" w:hAnsi="Times New Roman"/>
          <w:sz w:val="28"/>
          <w:szCs w:val="28"/>
        </w:rPr>
        <w:t xml:space="preserve">: It was determined by </w:t>
      </w:r>
      <w:r>
        <w:rPr>
          <w:rFonts w:ascii="Times New Roman" w:hAnsi="Times New Roman"/>
          <w:sz w:val="28"/>
          <w:szCs w:val="28"/>
        </w:rPr>
        <w:t>using a metre ruler and recorded in cm</w:t>
      </w:r>
      <w:r w:rsidRPr="00305684">
        <w:rPr>
          <w:rFonts w:ascii="Times New Roman" w:hAnsi="Times New Roman"/>
          <w:sz w:val="28"/>
          <w:szCs w:val="28"/>
        </w:rPr>
        <w:t>.</w:t>
      </w:r>
    </w:p>
    <w:p w:rsidR="00470FDA" w:rsidRDefault="00470FDA" w:rsidP="00470FDA">
      <w:pPr>
        <w:pStyle w:val="NoSpacing"/>
        <w:numPr>
          <w:ilvl w:val="0"/>
          <w:numId w:val="2"/>
        </w:numPr>
        <w:spacing w:line="480" w:lineRule="auto"/>
        <w:jc w:val="both"/>
        <w:rPr>
          <w:rFonts w:ascii="Times New Roman" w:hAnsi="Times New Roman"/>
          <w:sz w:val="28"/>
          <w:szCs w:val="28"/>
        </w:rPr>
      </w:pPr>
      <w:r w:rsidRPr="00305684">
        <w:rPr>
          <w:rFonts w:ascii="Times New Roman" w:hAnsi="Times New Roman"/>
          <w:sz w:val="28"/>
          <w:szCs w:val="28"/>
        </w:rPr>
        <w:lastRenderedPageBreak/>
        <w:t xml:space="preserve">Number of </w:t>
      </w:r>
      <w:r>
        <w:rPr>
          <w:rFonts w:ascii="Times New Roman" w:hAnsi="Times New Roman"/>
          <w:sz w:val="28"/>
          <w:szCs w:val="28"/>
        </w:rPr>
        <w:t xml:space="preserve">leaves per </w:t>
      </w:r>
      <w:r w:rsidRPr="00305684">
        <w:rPr>
          <w:rFonts w:ascii="Times New Roman" w:hAnsi="Times New Roman"/>
          <w:sz w:val="28"/>
          <w:szCs w:val="28"/>
        </w:rPr>
        <w:t xml:space="preserve">plant: It was determined by counting the number of </w:t>
      </w:r>
      <w:r>
        <w:rPr>
          <w:rFonts w:ascii="Times New Roman" w:hAnsi="Times New Roman"/>
          <w:sz w:val="28"/>
          <w:szCs w:val="28"/>
        </w:rPr>
        <w:t>leaves sighted physically</w:t>
      </w:r>
      <w:r w:rsidRPr="00305684">
        <w:rPr>
          <w:rFonts w:ascii="Times New Roman" w:hAnsi="Times New Roman"/>
          <w:sz w:val="28"/>
          <w:szCs w:val="28"/>
        </w:rPr>
        <w:t>.</w:t>
      </w:r>
    </w:p>
    <w:p w:rsidR="00470FDA" w:rsidRDefault="00470FDA" w:rsidP="00470FDA">
      <w:pPr>
        <w:pStyle w:val="NoSpacing"/>
        <w:numPr>
          <w:ilvl w:val="0"/>
          <w:numId w:val="2"/>
        </w:numPr>
        <w:spacing w:line="480" w:lineRule="auto"/>
        <w:jc w:val="both"/>
        <w:rPr>
          <w:rFonts w:ascii="Times New Roman" w:hAnsi="Times New Roman"/>
          <w:sz w:val="28"/>
          <w:szCs w:val="28"/>
        </w:rPr>
      </w:pPr>
      <w:r w:rsidRPr="00305684">
        <w:rPr>
          <w:rFonts w:ascii="Times New Roman" w:hAnsi="Times New Roman"/>
          <w:sz w:val="28"/>
          <w:szCs w:val="28"/>
        </w:rPr>
        <w:t xml:space="preserve">Number of </w:t>
      </w:r>
      <w:r>
        <w:rPr>
          <w:rFonts w:ascii="Times New Roman" w:hAnsi="Times New Roman"/>
          <w:sz w:val="28"/>
          <w:szCs w:val="28"/>
        </w:rPr>
        <w:t xml:space="preserve">branches per </w:t>
      </w:r>
      <w:r w:rsidRPr="00305684">
        <w:rPr>
          <w:rFonts w:ascii="Times New Roman" w:hAnsi="Times New Roman"/>
          <w:sz w:val="28"/>
          <w:szCs w:val="28"/>
        </w:rPr>
        <w:t xml:space="preserve">plant: It was determined by counting the number of </w:t>
      </w:r>
      <w:r>
        <w:rPr>
          <w:rFonts w:ascii="Times New Roman" w:hAnsi="Times New Roman"/>
          <w:sz w:val="28"/>
          <w:szCs w:val="28"/>
        </w:rPr>
        <w:t>branches observed physically</w:t>
      </w:r>
      <w:r w:rsidRPr="00305684">
        <w:rPr>
          <w:rFonts w:ascii="Times New Roman" w:hAnsi="Times New Roman"/>
          <w:sz w:val="28"/>
          <w:szCs w:val="28"/>
        </w:rPr>
        <w:t>.</w:t>
      </w:r>
    </w:p>
    <w:p w:rsidR="00470FDA" w:rsidRPr="00305684" w:rsidRDefault="00470FDA" w:rsidP="00470FDA">
      <w:pPr>
        <w:pStyle w:val="NoSpacing"/>
        <w:numPr>
          <w:ilvl w:val="0"/>
          <w:numId w:val="2"/>
        </w:numPr>
        <w:spacing w:line="480" w:lineRule="auto"/>
        <w:jc w:val="both"/>
        <w:rPr>
          <w:rFonts w:ascii="Times New Roman" w:hAnsi="Times New Roman"/>
          <w:sz w:val="28"/>
          <w:szCs w:val="28"/>
        </w:rPr>
      </w:pPr>
      <w:r w:rsidRPr="00305684">
        <w:rPr>
          <w:rFonts w:ascii="Times New Roman" w:hAnsi="Times New Roman"/>
          <w:sz w:val="28"/>
          <w:szCs w:val="28"/>
        </w:rPr>
        <w:t xml:space="preserve">Number of </w:t>
      </w:r>
      <w:r>
        <w:rPr>
          <w:rFonts w:ascii="Times New Roman" w:hAnsi="Times New Roman"/>
          <w:sz w:val="28"/>
          <w:szCs w:val="28"/>
        </w:rPr>
        <w:t>calyxes:</w:t>
      </w:r>
      <w:r w:rsidRPr="00305684">
        <w:rPr>
          <w:rFonts w:ascii="Times New Roman" w:hAnsi="Times New Roman"/>
          <w:sz w:val="28"/>
          <w:szCs w:val="28"/>
        </w:rPr>
        <w:t xml:space="preserve"> It </w:t>
      </w:r>
      <w:r>
        <w:rPr>
          <w:rFonts w:ascii="Times New Roman" w:hAnsi="Times New Roman"/>
          <w:sz w:val="28"/>
          <w:szCs w:val="28"/>
        </w:rPr>
        <w:t xml:space="preserve">carried out </w:t>
      </w:r>
      <w:r w:rsidRPr="00305684">
        <w:rPr>
          <w:rFonts w:ascii="Times New Roman" w:hAnsi="Times New Roman"/>
          <w:sz w:val="28"/>
          <w:szCs w:val="28"/>
        </w:rPr>
        <w:t xml:space="preserve">by counting the number of </w:t>
      </w:r>
      <w:r>
        <w:rPr>
          <w:rFonts w:ascii="Times New Roman" w:hAnsi="Times New Roman"/>
          <w:sz w:val="28"/>
          <w:szCs w:val="28"/>
        </w:rPr>
        <w:t>calyx</w:t>
      </w:r>
      <w:r w:rsidRPr="00305684">
        <w:rPr>
          <w:rFonts w:ascii="Times New Roman" w:hAnsi="Times New Roman"/>
          <w:sz w:val="28"/>
          <w:szCs w:val="28"/>
        </w:rPr>
        <w:t>/plant.</w:t>
      </w:r>
    </w:p>
    <w:p w:rsidR="00470FDA" w:rsidRPr="00305684" w:rsidRDefault="00470FDA" w:rsidP="00470FDA">
      <w:pPr>
        <w:pStyle w:val="NoSpacing"/>
        <w:spacing w:line="480" w:lineRule="auto"/>
        <w:jc w:val="both"/>
        <w:rPr>
          <w:rFonts w:ascii="Times New Roman" w:hAnsi="Times New Roman"/>
          <w:b/>
          <w:sz w:val="28"/>
          <w:szCs w:val="28"/>
        </w:rPr>
      </w:pPr>
      <w:r w:rsidRPr="00305684">
        <w:rPr>
          <w:rFonts w:ascii="Times New Roman" w:hAnsi="Times New Roman"/>
          <w:b/>
          <w:sz w:val="28"/>
          <w:szCs w:val="28"/>
        </w:rPr>
        <w:t>Data Analysis</w:t>
      </w:r>
    </w:p>
    <w:p w:rsidR="00470FDA" w:rsidRPr="00305684" w:rsidRDefault="00470FDA" w:rsidP="00470FDA">
      <w:pPr>
        <w:pStyle w:val="NoSpacing"/>
        <w:spacing w:line="480" w:lineRule="auto"/>
        <w:jc w:val="both"/>
        <w:rPr>
          <w:rFonts w:ascii="Times New Roman" w:hAnsi="Times New Roman"/>
          <w:sz w:val="28"/>
          <w:szCs w:val="28"/>
        </w:rPr>
      </w:pPr>
      <w:r w:rsidRPr="00305684">
        <w:rPr>
          <w:rFonts w:ascii="Times New Roman" w:hAnsi="Times New Roman"/>
          <w:sz w:val="28"/>
          <w:szCs w:val="28"/>
        </w:rPr>
        <w:tab/>
        <w:t xml:space="preserve">The data collected from different treatment were subjected to </w:t>
      </w:r>
      <w:r>
        <w:rPr>
          <w:rFonts w:ascii="Times New Roman" w:hAnsi="Times New Roman"/>
          <w:sz w:val="28"/>
          <w:szCs w:val="28"/>
        </w:rPr>
        <w:t xml:space="preserve">t-test statistical </w:t>
      </w:r>
      <w:r w:rsidRPr="00305684">
        <w:rPr>
          <w:rFonts w:ascii="Times New Roman" w:hAnsi="Times New Roman"/>
          <w:sz w:val="28"/>
          <w:szCs w:val="28"/>
        </w:rPr>
        <w:t>analysis</w:t>
      </w:r>
      <w:r>
        <w:rPr>
          <w:rFonts w:ascii="Times New Roman" w:hAnsi="Times New Roman"/>
          <w:sz w:val="28"/>
          <w:szCs w:val="28"/>
        </w:rPr>
        <w:t xml:space="preserve"> and </w:t>
      </w:r>
      <w:r w:rsidRPr="00305684">
        <w:rPr>
          <w:rFonts w:ascii="Times New Roman" w:hAnsi="Times New Roman"/>
          <w:sz w:val="28"/>
          <w:szCs w:val="28"/>
        </w:rPr>
        <w:t>mean separated.</w:t>
      </w:r>
    </w:p>
    <w:p w:rsidR="00470FDA" w:rsidRPr="00305684" w:rsidRDefault="00470FDA" w:rsidP="00470FDA">
      <w:pPr>
        <w:spacing w:line="480" w:lineRule="auto"/>
        <w:jc w:val="center"/>
        <w:rPr>
          <w:rFonts w:ascii="Times New Roman" w:hAnsi="Times New Roman"/>
          <w:b/>
          <w:bCs/>
          <w:sz w:val="28"/>
          <w:szCs w:val="28"/>
        </w:rPr>
      </w:pPr>
    </w:p>
    <w:p w:rsidR="00470FDA" w:rsidRPr="00305684" w:rsidRDefault="00470FDA" w:rsidP="00470FDA">
      <w:pPr>
        <w:spacing w:line="480" w:lineRule="auto"/>
        <w:jc w:val="center"/>
        <w:rPr>
          <w:rFonts w:ascii="Times New Roman" w:hAnsi="Times New Roman"/>
          <w:b/>
          <w:bCs/>
          <w:sz w:val="28"/>
          <w:szCs w:val="28"/>
        </w:rPr>
      </w:pPr>
    </w:p>
    <w:p w:rsidR="00470FDA" w:rsidRPr="00305684" w:rsidRDefault="00470FDA" w:rsidP="00470FDA">
      <w:pPr>
        <w:spacing w:line="480" w:lineRule="auto"/>
        <w:jc w:val="center"/>
        <w:rPr>
          <w:rFonts w:ascii="Times New Roman" w:hAnsi="Times New Roman"/>
          <w:b/>
          <w:bCs/>
          <w:sz w:val="28"/>
          <w:szCs w:val="28"/>
        </w:rPr>
      </w:pPr>
    </w:p>
    <w:p w:rsidR="00470FDA" w:rsidRPr="00305684" w:rsidRDefault="00470FDA" w:rsidP="00470FDA">
      <w:pPr>
        <w:spacing w:line="480" w:lineRule="auto"/>
        <w:jc w:val="center"/>
        <w:rPr>
          <w:rFonts w:ascii="Times New Roman" w:hAnsi="Times New Roman"/>
          <w:b/>
          <w:bCs/>
          <w:sz w:val="28"/>
          <w:szCs w:val="28"/>
        </w:rPr>
      </w:pPr>
    </w:p>
    <w:p w:rsidR="00470FDA" w:rsidRPr="00305684" w:rsidRDefault="00470FDA" w:rsidP="00470FDA">
      <w:pPr>
        <w:spacing w:line="480" w:lineRule="auto"/>
        <w:jc w:val="center"/>
        <w:rPr>
          <w:rFonts w:ascii="Times New Roman" w:hAnsi="Times New Roman"/>
          <w:b/>
          <w:bCs/>
          <w:sz w:val="28"/>
          <w:szCs w:val="28"/>
        </w:rPr>
      </w:pPr>
    </w:p>
    <w:p w:rsidR="00470FDA" w:rsidRPr="00305684" w:rsidRDefault="00470FDA" w:rsidP="00470FDA">
      <w:pPr>
        <w:spacing w:line="480" w:lineRule="auto"/>
        <w:jc w:val="center"/>
        <w:rPr>
          <w:rFonts w:ascii="Times New Roman" w:hAnsi="Times New Roman"/>
          <w:b/>
          <w:bCs/>
          <w:sz w:val="28"/>
          <w:szCs w:val="28"/>
        </w:rPr>
      </w:pPr>
    </w:p>
    <w:p w:rsidR="00470FDA" w:rsidRPr="00305684" w:rsidRDefault="00470FDA" w:rsidP="00470FDA">
      <w:pPr>
        <w:spacing w:line="480" w:lineRule="auto"/>
        <w:jc w:val="center"/>
        <w:rPr>
          <w:rFonts w:ascii="Times New Roman" w:hAnsi="Times New Roman"/>
          <w:b/>
          <w:bCs/>
          <w:sz w:val="28"/>
          <w:szCs w:val="28"/>
        </w:rPr>
      </w:pPr>
    </w:p>
    <w:p w:rsidR="00470FDA" w:rsidRPr="00305684" w:rsidRDefault="00470FDA" w:rsidP="00470FDA">
      <w:pPr>
        <w:spacing w:line="480" w:lineRule="auto"/>
        <w:jc w:val="center"/>
        <w:rPr>
          <w:rFonts w:ascii="Times New Roman" w:hAnsi="Times New Roman"/>
          <w:b/>
          <w:bCs/>
          <w:sz w:val="28"/>
          <w:szCs w:val="28"/>
        </w:rPr>
      </w:pPr>
    </w:p>
    <w:p w:rsidR="00470FDA" w:rsidRPr="00305684" w:rsidRDefault="00470FDA" w:rsidP="00470FDA">
      <w:pPr>
        <w:spacing w:after="0" w:line="480" w:lineRule="auto"/>
        <w:jc w:val="center"/>
        <w:rPr>
          <w:rFonts w:ascii="Times New Roman" w:hAnsi="Times New Roman"/>
          <w:b/>
          <w:sz w:val="28"/>
          <w:szCs w:val="28"/>
        </w:rPr>
      </w:pPr>
      <w:r w:rsidRPr="00305684">
        <w:rPr>
          <w:rFonts w:ascii="Times New Roman" w:hAnsi="Times New Roman"/>
          <w:b/>
          <w:sz w:val="28"/>
          <w:szCs w:val="28"/>
        </w:rPr>
        <w:lastRenderedPageBreak/>
        <w:t xml:space="preserve">CHAPTER </w:t>
      </w:r>
      <w:r>
        <w:rPr>
          <w:rFonts w:ascii="Times New Roman" w:hAnsi="Times New Roman"/>
          <w:b/>
          <w:sz w:val="28"/>
          <w:szCs w:val="28"/>
        </w:rPr>
        <w:t>FOUR</w:t>
      </w:r>
    </w:p>
    <w:p w:rsidR="00470FDA" w:rsidRPr="00305684" w:rsidRDefault="00470FDA" w:rsidP="00470FDA">
      <w:pPr>
        <w:spacing w:after="0" w:line="480" w:lineRule="auto"/>
        <w:jc w:val="center"/>
        <w:rPr>
          <w:rFonts w:ascii="Times New Roman" w:hAnsi="Times New Roman"/>
          <w:b/>
          <w:bCs/>
          <w:sz w:val="28"/>
          <w:szCs w:val="28"/>
        </w:rPr>
      </w:pPr>
      <w:r w:rsidRPr="00305684">
        <w:rPr>
          <w:rFonts w:ascii="Times New Roman" w:hAnsi="Times New Roman"/>
          <w:b/>
          <w:bCs/>
          <w:sz w:val="28"/>
          <w:szCs w:val="28"/>
        </w:rPr>
        <w:t>RESULTS AND DISCUSSION</w:t>
      </w:r>
    </w:p>
    <w:p w:rsidR="00470FDA" w:rsidRPr="00305684" w:rsidRDefault="00470FDA" w:rsidP="00470FDA">
      <w:pPr>
        <w:spacing w:after="0" w:line="480" w:lineRule="auto"/>
        <w:ind w:firstLine="720"/>
        <w:jc w:val="both"/>
        <w:rPr>
          <w:rFonts w:ascii="Times New Roman" w:hAnsi="Times New Roman"/>
          <w:bCs/>
          <w:sz w:val="28"/>
          <w:szCs w:val="28"/>
        </w:rPr>
      </w:pPr>
      <w:r w:rsidRPr="00305684">
        <w:rPr>
          <w:rFonts w:ascii="Times New Roman" w:hAnsi="Times New Roman"/>
          <w:bCs/>
          <w:sz w:val="28"/>
          <w:szCs w:val="28"/>
        </w:rPr>
        <w:t>This chapter deals w</w:t>
      </w:r>
      <w:r>
        <w:rPr>
          <w:rFonts w:ascii="Times New Roman" w:hAnsi="Times New Roman"/>
          <w:bCs/>
          <w:sz w:val="28"/>
          <w:szCs w:val="28"/>
        </w:rPr>
        <w:t>ith</w:t>
      </w:r>
      <w:r w:rsidRPr="00305684">
        <w:rPr>
          <w:rFonts w:ascii="Times New Roman" w:hAnsi="Times New Roman"/>
          <w:bCs/>
          <w:sz w:val="28"/>
          <w:szCs w:val="28"/>
        </w:rPr>
        <w:t xml:space="preserve"> the presentation of results in tables and the discussion of results</w:t>
      </w:r>
    </w:p>
    <w:p w:rsidR="00470FDA" w:rsidRPr="00305684" w:rsidRDefault="00470FDA" w:rsidP="00470FDA">
      <w:pPr>
        <w:spacing w:line="360" w:lineRule="auto"/>
        <w:jc w:val="both"/>
        <w:rPr>
          <w:rFonts w:ascii="Times New Roman" w:hAnsi="Times New Roman"/>
          <w:b/>
          <w:bCs/>
          <w:sz w:val="28"/>
          <w:szCs w:val="28"/>
        </w:rPr>
      </w:pPr>
      <w:r w:rsidRPr="00305684">
        <w:rPr>
          <w:rFonts w:ascii="Times New Roman" w:hAnsi="Times New Roman"/>
          <w:b/>
          <w:bCs/>
          <w:sz w:val="28"/>
          <w:szCs w:val="28"/>
        </w:rPr>
        <w:t>RESULTS</w:t>
      </w:r>
    </w:p>
    <w:p w:rsidR="00470FDA" w:rsidRPr="00654CF3" w:rsidRDefault="00470FDA" w:rsidP="00470FDA">
      <w:pPr>
        <w:spacing w:line="360" w:lineRule="auto"/>
        <w:jc w:val="both"/>
        <w:rPr>
          <w:rFonts w:ascii="Times New Roman" w:hAnsi="Times New Roman"/>
          <w:b/>
          <w:bCs/>
          <w:sz w:val="28"/>
          <w:szCs w:val="28"/>
        </w:rPr>
      </w:pPr>
      <w:r w:rsidRPr="00654CF3">
        <w:rPr>
          <w:rFonts w:ascii="Times New Roman" w:hAnsi="Times New Roman"/>
          <w:b/>
          <w:bCs/>
          <w:sz w:val="28"/>
          <w:szCs w:val="28"/>
        </w:rPr>
        <w:t xml:space="preserve">Table 1: Effect of </w:t>
      </w:r>
      <w:r>
        <w:rPr>
          <w:rFonts w:ascii="Times New Roman" w:hAnsi="Times New Roman"/>
          <w:b/>
          <w:bCs/>
          <w:sz w:val="28"/>
          <w:szCs w:val="28"/>
        </w:rPr>
        <w:t xml:space="preserve">cow dung on the mean </w:t>
      </w:r>
      <w:r w:rsidRPr="00654CF3">
        <w:rPr>
          <w:rFonts w:ascii="Times New Roman" w:hAnsi="Times New Roman"/>
          <w:b/>
          <w:bCs/>
          <w:sz w:val="28"/>
          <w:szCs w:val="28"/>
        </w:rPr>
        <w:t xml:space="preserve">height (cm) of </w:t>
      </w:r>
      <w:r>
        <w:rPr>
          <w:rFonts w:ascii="Times New Roman" w:hAnsi="Times New Roman"/>
          <w:b/>
          <w:bCs/>
          <w:sz w:val="28"/>
          <w:szCs w:val="28"/>
        </w:rPr>
        <w:t>two varieties of roselle</w:t>
      </w: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6"/>
        <w:gridCol w:w="2448"/>
        <w:gridCol w:w="1980"/>
      </w:tblGrid>
      <w:tr w:rsidR="00470FDA" w:rsidRPr="005E2E26" w:rsidTr="00236D7D">
        <w:tc>
          <w:tcPr>
            <w:tcW w:w="2116" w:type="dxa"/>
          </w:tcPr>
          <w:p w:rsidR="00470FDA" w:rsidRPr="005E2E26" w:rsidRDefault="00470FDA" w:rsidP="00236D7D">
            <w:pPr>
              <w:spacing w:after="0" w:line="360" w:lineRule="auto"/>
              <w:ind w:left="90"/>
              <w:jc w:val="both"/>
              <w:rPr>
                <w:rFonts w:ascii="Times New Roman" w:hAnsi="Times New Roman"/>
                <w:b/>
                <w:bCs/>
                <w:sz w:val="28"/>
                <w:szCs w:val="28"/>
              </w:rPr>
            </w:pPr>
          </w:p>
        </w:tc>
        <w:tc>
          <w:tcPr>
            <w:tcW w:w="2448" w:type="dxa"/>
          </w:tcPr>
          <w:p w:rsidR="00470FDA" w:rsidRPr="005E2E26" w:rsidRDefault="00470FDA" w:rsidP="00236D7D">
            <w:pPr>
              <w:spacing w:after="0" w:line="360" w:lineRule="auto"/>
              <w:jc w:val="both"/>
              <w:rPr>
                <w:rFonts w:ascii="Times New Roman" w:hAnsi="Times New Roman"/>
                <w:sz w:val="28"/>
                <w:szCs w:val="28"/>
              </w:rPr>
            </w:pPr>
            <w:r>
              <w:rPr>
                <w:rFonts w:ascii="Times New Roman" w:hAnsi="Times New Roman"/>
                <w:sz w:val="28"/>
                <w:szCs w:val="28"/>
              </w:rPr>
              <w:t>Variety 1</w:t>
            </w:r>
          </w:p>
        </w:tc>
        <w:tc>
          <w:tcPr>
            <w:tcW w:w="1980" w:type="dxa"/>
          </w:tcPr>
          <w:p w:rsidR="00470FDA" w:rsidRPr="005E2E26" w:rsidRDefault="00470FDA" w:rsidP="00236D7D">
            <w:pPr>
              <w:spacing w:after="0" w:line="360" w:lineRule="auto"/>
              <w:jc w:val="both"/>
              <w:rPr>
                <w:rFonts w:ascii="Times New Roman" w:hAnsi="Times New Roman"/>
                <w:sz w:val="28"/>
                <w:szCs w:val="28"/>
              </w:rPr>
            </w:pPr>
            <w:r>
              <w:rPr>
                <w:rFonts w:ascii="Times New Roman" w:hAnsi="Times New Roman"/>
                <w:sz w:val="28"/>
                <w:szCs w:val="28"/>
              </w:rPr>
              <w:t>Variety 2</w:t>
            </w:r>
          </w:p>
        </w:tc>
      </w:tr>
      <w:tr w:rsidR="00470FDA" w:rsidRPr="005E2E26" w:rsidTr="00236D7D">
        <w:tc>
          <w:tcPr>
            <w:tcW w:w="2116" w:type="dxa"/>
          </w:tcPr>
          <w:p w:rsidR="00470FDA" w:rsidRPr="005E2E26" w:rsidRDefault="00470FDA" w:rsidP="00236D7D">
            <w:pPr>
              <w:spacing w:after="0" w:line="480" w:lineRule="auto"/>
              <w:ind w:left="90"/>
              <w:jc w:val="both"/>
              <w:rPr>
                <w:rFonts w:ascii="Times New Roman" w:hAnsi="Times New Roman"/>
                <w:sz w:val="28"/>
                <w:szCs w:val="28"/>
              </w:rPr>
            </w:pPr>
            <w:r w:rsidRPr="005E2E26">
              <w:rPr>
                <w:rFonts w:ascii="Times New Roman" w:hAnsi="Times New Roman"/>
                <w:sz w:val="28"/>
                <w:szCs w:val="28"/>
              </w:rPr>
              <w:t>Control</w:t>
            </w:r>
          </w:p>
        </w:tc>
        <w:tc>
          <w:tcPr>
            <w:tcW w:w="2448"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11.56</w:t>
            </w:r>
          </w:p>
        </w:tc>
        <w:tc>
          <w:tcPr>
            <w:tcW w:w="1980"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14.64</w:t>
            </w:r>
          </w:p>
        </w:tc>
      </w:tr>
      <w:tr w:rsidR="00470FDA" w:rsidRPr="005E2E26" w:rsidTr="00236D7D">
        <w:tc>
          <w:tcPr>
            <w:tcW w:w="2116" w:type="dxa"/>
          </w:tcPr>
          <w:p w:rsidR="00470FDA" w:rsidRPr="005E2E26" w:rsidRDefault="00470FDA" w:rsidP="00236D7D">
            <w:pPr>
              <w:spacing w:after="0" w:line="360" w:lineRule="auto"/>
              <w:ind w:left="90"/>
              <w:jc w:val="both"/>
              <w:rPr>
                <w:rFonts w:ascii="Times New Roman" w:hAnsi="Times New Roman"/>
                <w:sz w:val="28"/>
                <w:szCs w:val="28"/>
              </w:rPr>
            </w:pPr>
            <w:r>
              <w:rPr>
                <w:rFonts w:ascii="Times New Roman" w:hAnsi="Times New Roman"/>
                <w:sz w:val="28"/>
                <w:szCs w:val="28"/>
              </w:rPr>
              <w:t>Cow dung</w:t>
            </w:r>
          </w:p>
        </w:tc>
        <w:tc>
          <w:tcPr>
            <w:tcW w:w="2448"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12.80</w:t>
            </w:r>
          </w:p>
        </w:tc>
        <w:tc>
          <w:tcPr>
            <w:tcW w:w="1980"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118.03</w:t>
            </w:r>
          </w:p>
        </w:tc>
      </w:tr>
      <w:tr w:rsidR="00470FDA" w:rsidRPr="005E2E26" w:rsidTr="00236D7D">
        <w:tc>
          <w:tcPr>
            <w:tcW w:w="2116" w:type="dxa"/>
          </w:tcPr>
          <w:p w:rsidR="00470FDA" w:rsidRDefault="00470FDA" w:rsidP="00236D7D">
            <w:pPr>
              <w:spacing w:after="0" w:line="360" w:lineRule="auto"/>
              <w:ind w:left="90"/>
              <w:jc w:val="both"/>
              <w:rPr>
                <w:rFonts w:ascii="Times New Roman" w:hAnsi="Times New Roman"/>
                <w:sz w:val="28"/>
                <w:szCs w:val="28"/>
              </w:rPr>
            </w:pPr>
            <w:r>
              <w:rPr>
                <w:rFonts w:ascii="Times New Roman" w:hAnsi="Times New Roman"/>
                <w:sz w:val="28"/>
                <w:szCs w:val="28"/>
              </w:rPr>
              <w:t>Critical value</w:t>
            </w:r>
          </w:p>
        </w:tc>
        <w:tc>
          <w:tcPr>
            <w:tcW w:w="2448"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0.006</w:t>
            </w:r>
          </w:p>
        </w:tc>
        <w:tc>
          <w:tcPr>
            <w:tcW w:w="1980"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0.005</w:t>
            </w:r>
          </w:p>
        </w:tc>
      </w:tr>
      <w:tr w:rsidR="00470FDA" w:rsidRPr="005E2E26" w:rsidTr="00236D7D">
        <w:tc>
          <w:tcPr>
            <w:tcW w:w="2116" w:type="dxa"/>
          </w:tcPr>
          <w:p w:rsidR="00470FDA" w:rsidRDefault="00470FDA" w:rsidP="00236D7D">
            <w:pPr>
              <w:spacing w:after="0" w:line="360" w:lineRule="auto"/>
              <w:ind w:left="90"/>
              <w:jc w:val="both"/>
              <w:rPr>
                <w:rFonts w:ascii="Times New Roman" w:hAnsi="Times New Roman"/>
                <w:sz w:val="28"/>
                <w:szCs w:val="28"/>
              </w:rPr>
            </w:pPr>
            <w:r>
              <w:rPr>
                <w:rFonts w:ascii="Times New Roman" w:hAnsi="Times New Roman"/>
                <w:sz w:val="28"/>
                <w:szCs w:val="28"/>
              </w:rPr>
              <w:t>Level of significance</w:t>
            </w:r>
          </w:p>
        </w:tc>
        <w:tc>
          <w:tcPr>
            <w:tcW w:w="2448"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w:t>
            </w:r>
          </w:p>
        </w:tc>
        <w:tc>
          <w:tcPr>
            <w:tcW w:w="1980"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w:t>
            </w:r>
          </w:p>
        </w:tc>
      </w:tr>
    </w:tbl>
    <w:p w:rsidR="00470FDA" w:rsidRDefault="00470FDA" w:rsidP="00470FDA">
      <w:pPr>
        <w:spacing w:line="480" w:lineRule="auto"/>
        <w:ind w:firstLine="720"/>
        <w:jc w:val="both"/>
        <w:rPr>
          <w:rFonts w:ascii="Times New Roman" w:hAnsi="Times New Roman"/>
          <w:sz w:val="28"/>
          <w:szCs w:val="28"/>
        </w:rPr>
      </w:pPr>
    </w:p>
    <w:p w:rsidR="00470FDA" w:rsidRDefault="00470FDA" w:rsidP="00470FDA">
      <w:pPr>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Table 1 above shows the effect of </w:t>
      </w:r>
      <w:r>
        <w:rPr>
          <w:rFonts w:ascii="Times New Roman" w:hAnsi="Times New Roman"/>
          <w:sz w:val="28"/>
          <w:szCs w:val="28"/>
        </w:rPr>
        <w:t>cow dung on the mean plant height (cm) of roselle</w:t>
      </w:r>
      <w:r w:rsidRPr="00305684">
        <w:rPr>
          <w:rFonts w:ascii="Times New Roman" w:hAnsi="Times New Roman"/>
          <w:sz w:val="28"/>
          <w:szCs w:val="28"/>
        </w:rPr>
        <w:t xml:space="preserve">. The effect was significant </w:t>
      </w:r>
      <w:r>
        <w:rPr>
          <w:rFonts w:ascii="Times New Roman" w:hAnsi="Times New Roman"/>
          <w:sz w:val="28"/>
          <w:szCs w:val="28"/>
        </w:rPr>
        <w:t xml:space="preserve">in for plant height </w:t>
      </w:r>
      <w:r w:rsidRPr="00305684">
        <w:rPr>
          <w:rFonts w:ascii="Times New Roman" w:hAnsi="Times New Roman"/>
          <w:sz w:val="28"/>
          <w:szCs w:val="28"/>
        </w:rPr>
        <w:t xml:space="preserve">with </w:t>
      </w:r>
      <w:r>
        <w:rPr>
          <w:rFonts w:ascii="Times New Roman" w:hAnsi="Times New Roman"/>
          <w:sz w:val="28"/>
          <w:szCs w:val="28"/>
        </w:rPr>
        <w:t>roselle having taller plant than control at 0.005 level of significance</w:t>
      </w:r>
      <w:r w:rsidRPr="00305684">
        <w:rPr>
          <w:rFonts w:ascii="Times New Roman" w:hAnsi="Times New Roman"/>
          <w:sz w:val="28"/>
          <w:szCs w:val="28"/>
        </w:rPr>
        <w:t>.</w:t>
      </w:r>
    </w:p>
    <w:p w:rsidR="00470FDA" w:rsidRDefault="00470FDA" w:rsidP="00470FDA">
      <w:pPr>
        <w:spacing w:line="480" w:lineRule="auto"/>
        <w:ind w:firstLine="720"/>
        <w:jc w:val="both"/>
        <w:rPr>
          <w:rFonts w:ascii="Times New Roman" w:hAnsi="Times New Roman"/>
          <w:sz w:val="28"/>
          <w:szCs w:val="28"/>
        </w:rPr>
      </w:pPr>
    </w:p>
    <w:p w:rsidR="00470FDA" w:rsidRPr="00654CF3" w:rsidRDefault="00470FDA" w:rsidP="00470FDA">
      <w:pPr>
        <w:spacing w:line="360" w:lineRule="auto"/>
        <w:jc w:val="both"/>
        <w:rPr>
          <w:rFonts w:ascii="Times New Roman" w:hAnsi="Times New Roman"/>
          <w:b/>
          <w:bCs/>
          <w:sz w:val="28"/>
          <w:szCs w:val="28"/>
        </w:rPr>
      </w:pPr>
      <w:r>
        <w:rPr>
          <w:rFonts w:ascii="Times New Roman" w:hAnsi="Times New Roman"/>
          <w:b/>
          <w:bCs/>
          <w:sz w:val="28"/>
          <w:szCs w:val="28"/>
        </w:rPr>
        <w:lastRenderedPageBreak/>
        <w:t>Table 2</w:t>
      </w:r>
      <w:r w:rsidRPr="00654CF3">
        <w:rPr>
          <w:rFonts w:ascii="Times New Roman" w:hAnsi="Times New Roman"/>
          <w:b/>
          <w:bCs/>
          <w:sz w:val="28"/>
          <w:szCs w:val="28"/>
        </w:rPr>
        <w:t xml:space="preserve">: Effect of </w:t>
      </w:r>
      <w:r>
        <w:rPr>
          <w:rFonts w:ascii="Times New Roman" w:hAnsi="Times New Roman"/>
          <w:b/>
          <w:bCs/>
          <w:sz w:val="28"/>
          <w:szCs w:val="28"/>
        </w:rPr>
        <w:t xml:space="preserve">cow dung on the mean values of number of branches </w:t>
      </w:r>
      <w:r w:rsidRPr="00654CF3">
        <w:rPr>
          <w:rFonts w:ascii="Times New Roman" w:hAnsi="Times New Roman"/>
          <w:b/>
          <w:bCs/>
          <w:sz w:val="28"/>
          <w:szCs w:val="28"/>
        </w:rPr>
        <w:t xml:space="preserve">of </w:t>
      </w:r>
      <w:r>
        <w:rPr>
          <w:rFonts w:ascii="Times New Roman" w:hAnsi="Times New Roman"/>
          <w:b/>
          <w:bCs/>
          <w:sz w:val="28"/>
          <w:szCs w:val="28"/>
        </w:rPr>
        <w:t>two varieties of roselle</w:t>
      </w: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6"/>
        <w:gridCol w:w="2448"/>
        <w:gridCol w:w="1980"/>
      </w:tblGrid>
      <w:tr w:rsidR="00470FDA" w:rsidRPr="005E2E26" w:rsidTr="00236D7D">
        <w:tc>
          <w:tcPr>
            <w:tcW w:w="2116" w:type="dxa"/>
          </w:tcPr>
          <w:p w:rsidR="00470FDA" w:rsidRPr="005E2E26" w:rsidRDefault="00470FDA" w:rsidP="00236D7D">
            <w:pPr>
              <w:spacing w:after="0" w:line="360" w:lineRule="auto"/>
              <w:ind w:left="90"/>
              <w:jc w:val="both"/>
              <w:rPr>
                <w:rFonts w:ascii="Times New Roman" w:hAnsi="Times New Roman"/>
                <w:b/>
                <w:bCs/>
                <w:sz w:val="28"/>
                <w:szCs w:val="28"/>
              </w:rPr>
            </w:pPr>
          </w:p>
        </w:tc>
        <w:tc>
          <w:tcPr>
            <w:tcW w:w="2448" w:type="dxa"/>
          </w:tcPr>
          <w:p w:rsidR="00470FDA" w:rsidRPr="005E2E26" w:rsidRDefault="00470FDA" w:rsidP="00236D7D">
            <w:pPr>
              <w:spacing w:after="0" w:line="360" w:lineRule="auto"/>
              <w:jc w:val="both"/>
              <w:rPr>
                <w:rFonts w:ascii="Times New Roman" w:hAnsi="Times New Roman"/>
                <w:sz w:val="28"/>
                <w:szCs w:val="28"/>
              </w:rPr>
            </w:pPr>
            <w:r>
              <w:rPr>
                <w:rFonts w:ascii="Times New Roman" w:hAnsi="Times New Roman"/>
                <w:sz w:val="28"/>
                <w:szCs w:val="28"/>
              </w:rPr>
              <w:t>Variety 1</w:t>
            </w:r>
          </w:p>
        </w:tc>
        <w:tc>
          <w:tcPr>
            <w:tcW w:w="1980" w:type="dxa"/>
          </w:tcPr>
          <w:p w:rsidR="00470FDA" w:rsidRPr="005E2E26" w:rsidRDefault="00470FDA" w:rsidP="00236D7D">
            <w:pPr>
              <w:spacing w:after="0" w:line="360" w:lineRule="auto"/>
              <w:jc w:val="both"/>
              <w:rPr>
                <w:rFonts w:ascii="Times New Roman" w:hAnsi="Times New Roman"/>
                <w:sz w:val="28"/>
                <w:szCs w:val="28"/>
              </w:rPr>
            </w:pPr>
            <w:r>
              <w:rPr>
                <w:rFonts w:ascii="Times New Roman" w:hAnsi="Times New Roman"/>
                <w:sz w:val="28"/>
                <w:szCs w:val="28"/>
              </w:rPr>
              <w:t>Variety 2</w:t>
            </w:r>
          </w:p>
        </w:tc>
      </w:tr>
      <w:tr w:rsidR="00470FDA" w:rsidRPr="005E2E26" w:rsidTr="00236D7D">
        <w:tc>
          <w:tcPr>
            <w:tcW w:w="2116" w:type="dxa"/>
          </w:tcPr>
          <w:p w:rsidR="00470FDA" w:rsidRPr="005E2E26" w:rsidRDefault="00470FDA" w:rsidP="00236D7D">
            <w:pPr>
              <w:spacing w:after="0" w:line="480" w:lineRule="auto"/>
              <w:ind w:left="90"/>
              <w:jc w:val="both"/>
              <w:rPr>
                <w:rFonts w:ascii="Times New Roman" w:hAnsi="Times New Roman"/>
                <w:sz w:val="28"/>
                <w:szCs w:val="28"/>
              </w:rPr>
            </w:pPr>
            <w:r w:rsidRPr="005E2E26">
              <w:rPr>
                <w:rFonts w:ascii="Times New Roman" w:hAnsi="Times New Roman"/>
                <w:sz w:val="28"/>
                <w:szCs w:val="28"/>
              </w:rPr>
              <w:t>Control</w:t>
            </w:r>
          </w:p>
        </w:tc>
        <w:tc>
          <w:tcPr>
            <w:tcW w:w="2448"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3.9</w:t>
            </w:r>
          </w:p>
        </w:tc>
        <w:tc>
          <w:tcPr>
            <w:tcW w:w="1980"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3.8</w:t>
            </w:r>
          </w:p>
        </w:tc>
      </w:tr>
      <w:tr w:rsidR="00470FDA" w:rsidRPr="005E2E26" w:rsidTr="00236D7D">
        <w:tc>
          <w:tcPr>
            <w:tcW w:w="2116" w:type="dxa"/>
          </w:tcPr>
          <w:p w:rsidR="00470FDA" w:rsidRPr="005E2E26" w:rsidRDefault="00470FDA" w:rsidP="00236D7D">
            <w:pPr>
              <w:spacing w:after="0" w:line="360" w:lineRule="auto"/>
              <w:ind w:left="90"/>
              <w:jc w:val="both"/>
              <w:rPr>
                <w:rFonts w:ascii="Times New Roman" w:hAnsi="Times New Roman"/>
                <w:sz w:val="28"/>
                <w:szCs w:val="28"/>
              </w:rPr>
            </w:pPr>
            <w:r>
              <w:rPr>
                <w:rFonts w:ascii="Times New Roman" w:hAnsi="Times New Roman"/>
                <w:sz w:val="28"/>
                <w:szCs w:val="28"/>
              </w:rPr>
              <w:t>Cow dung</w:t>
            </w:r>
          </w:p>
        </w:tc>
        <w:tc>
          <w:tcPr>
            <w:tcW w:w="2448"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4.2</w:t>
            </w:r>
          </w:p>
        </w:tc>
        <w:tc>
          <w:tcPr>
            <w:tcW w:w="1980"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4.5</w:t>
            </w:r>
          </w:p>
        </w:tc>
      </w:tr>
      <w:tr w:rsidR="00470FDA" w:rsidRPr="005E2E26" w:rsidTr="00236D7D">
        <w:tc>
          <w:tcPr>
            <w:tcW w:w="2116" w:type="dxa"/>
          </w:tcPr>
          <w:p w:rsidR="00470FDA" w:rsidRDefault="00470FDA" w:rsidP="00236D7D">
            <w:pPr>
              <w:spacing w:after="0" w:line="360" w:lineRule="auto"/>
              <w:ind w:left="90"/>
              <w:jc w:val="both"/>
              <w:rPr>
                <w:rFonts w:ascii="Times New Roman" w:hAnsi="Times New Roman"/>
                <w:sz w:val="28"/>
                <w:szCs w:val="28"/>
              </w:rPr>
            </w:pPr>
            <w:r>
              <w:rPr>
                <w:rFonts w:ascii="Times New Roman" w:hAnsi="Times New Roman"/>
                <w:sz w:val="28"/>
                <w:szCs w:val="28"/>
              </w:rPr>
              <w:t>Critical value</w:t>
            </w:r>
          </w:p>
        </w:tc>
        <w:tc>
          <w:tcPr>
            <w:tcW w:w="2448"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0.272</w:t>
            </w:r>
          </w:p>
        </w:tc>
        <w:tc>
          <w:tcPr>
            <w:tcW w:w="1980"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0.022</w:t>
            </w:r>
          </w:p>
        </w:tc>
      </w:tr>
      <w:tr w:rsidR="00470FDA" w:rsidRPr="005E2E26" w:rsidTr="00236D7D">
        <w:tc>
          <w:tcPr>
            <w:tcW w:w="2116" w:type="dxa"/>
          </w:tcPr>
          <w:p w:rsidR="00470FDA" w:rsidRDefault="00470FDA" w:rsidP="00236D7D">
            <w:pPr>
              <w:spacing w:after="0" w:line="360" w:lineRule="auto"/>
              <w:ind w:left="90"/>
              <w:jc w:val="both"/>
              <w:rPr>
                <w:rFonts w:ascii="Times New Roman" w:hAnsi="Times New Roman"/>
                <w:sz w:val="28"/>
                <w:szCs w:val="28"/>
              </w:rPr>
            </w:pPr>
            <w:r>
              <w:rPr>
                <w:rFonts w:ascii="Times New Roman" w:hAnsi="Times New Roman"/>
                <w:sz w:val="28"/>
                <w:szCs w:val="28"/>
              </w:rPr>
              <w:t>Level of significance</w:t>
            </w:r>
          </w:p>
        </w:tc>
        <w:tc>
          <w:tcPr>
            <w:tcW w:w="2448"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w:t>
            </w:r>
          </w:p>
        </w:tc>
        <w:tc>
          <w:tcPr>
            <w:tcW w:w="1980"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w:t>
            </w:r>
          </w:p>
        </w:tc>
      </w:tr>
    </w:tbl>
    <w:p w:rsidR="00470FDA" w:rsidRDefault="00470FDA" w:rsidP="00470FDA">
      <w:pPr>
        <w:spacing w:line="480" w:lineRule="auto"/>
        <w:ind w:firstLine="720"/>
        <w:jc w:val="both"/>
        <w:rPr>
          <w:rFonts w:ascii="Times New Roman" w:hAnsi="Times New Roman"/>
          <w:sz w:val="28"/>
          <w:szCs w:val="28"/>
        </w:rPr>
      </w:pPr>
    </w:p>
    <w:p w:rsidR="00470FDA" w:rsidRDefault="00470FDA" w:rsidP="00470FDA">
      <w:pPr>
        <w:spacing w:line="480" w:lineRule="auto"/>
        <w:ind w:firstLine="720"/>
        <w:jc w:val="both"/>
        <w:rPr>
          <w:rFonts w:ascii="Times New Roman" w:hAnsi="Times New Roman"/>
          <w:sz w:val="28"/>
          <w:szCs w:val="28"/>
        </w:rPr>
      </w:pPr>
      <w:r>
        <w:rPr>
          <w:rFonts w:ascii="Times New Roman" w:hAnsi="Times New Roman"/>
          <w:sz w:val="28"/>
          <w:szCs w:val="28"/>
        </w:rPr>
        <w:t>Table 2</w:t>
      </w:r>
      <w:r w:rsidRPr="00305684">
        <w:rPr>
          <w:rFonts w:ascii="Times New Roman" w:hAnsi="Times New Roman"/>
          <w:sz w:val="28"/>
          <w:szCs w:val="28"/>
        </w:rPr>
        <w:t xml:space="preserve"> above shows the effect of </w:t>
      </w:r>
      <w:r>
        <w:rPr>
          <w:rFonts w:ascii="Times New Roman" w:hAnsi="Times New Roman"/>
          <w:sz w:val="28"/>
          <w:szCs w:val="28"/>
        </w:rPr>
        <w:t>cow dung on the number of leaves/plant of two varieties of roselle</w:t>
      </w:r>
      <w:r w:rsidRPr="00305684">
        <w:rPr>
          <w:rFonts w:ascii="Times New Roman" w:hAnsi="Times New Roman"/>
          <w:sz w:val="28"/>
          <w:szCs w:val="28"/>
        </w:rPr>
        <w:t xml:space="preserve">. </w:t>
      </w:r>
      <w:r>
        <w:rPr>
          <w:rFonts w:ascii="Times New Roman" w:hAnsi="Times New Roman"/>
          <w:sz w:val="28"/>
          <w:szCs w:val="28"/>
        </w:rPr>
        <w:t>Similar e</w:t>
      </w:r>
      <w:r w:rsidRPr="00305684">
        <w:rPr>
          <w:rFonts w:ascii="Times New Roman" w:hAnsi="Times New Roman"/>
          <w:sz w:val="28"/>
          <w:szCs w:val="28"/>
        </w:rPr>
        <w:t xml:space="preserve">ffect was </w:t>
      </w:r>
      <w:r>
        <w:rPr>
          <w:rFonts w:ascii="Times New Roman" w:hAnsi="Times New Roman"/>
          <w:sz w:val="28"/>
          <w:szCs w:val="28"/>
        </w:rPr>
        <w:t>also observed in the plant height with the cow dung treated roselle having more leaves/plant than none fertilized roselle</w:t>
      </w:r>
      <w:r w:rsidRPr="00305684">
        <w:rPr>
          <w:rFonts w:ascii="Times New Roman" w:hAnsi="Times New Roman"/>
          <w:sz w:val="28"/>
          <w:szCs w:val="28"/>
        </w:rPr>
        <w:t>.</w:t>
      </w:r>
    </w:p>
    <w:p w:rsidR="00470FDA" w:rsidRDefault="00470FDA" w:rsidP="00470FDA">
      <w:pPr>
        <w:spacing w:line="480" w:lineRule="auto"/>
        <w:jc w:val="both"/>
        <w:rPr>
          <w:rFonts w:ascii="Times New Roman" w:hAnsi="Times New Roman"/>
          <w:b/>
          <w:bCs/>
          <w:sz w:val="28"/>
          <w:szCs w:val="28"/>
        </w:rPr>
      </w:pPr>
    </w:p>
    <w:p w:rsidR="00470FDA" w:rsidRDefault="00470FDA" w:rsidP="00470FDA">
      <w:pPr>
        <w:spacing w:line="480" w:lineRule="auto"/>
        <w:jc w:val="both"/>
        <w:rPr>
          <w:rFonts w:ascii="Times New Roman" w:hAnsi="Times New Roman"/>
          <w:b/>
          <w:bCs/>
          <w:sz w:val="28"/>
          <w:szCs w:val="28"/>
        </w:rPr>
      </w:pPr>
    </w:p>
    <w:p w:rsidR="00470FDA" w:rsidRDefault="00470FDA" w:rsidP="00470FDA">
      <w:pPr>
        <w:spacing w:line="480" w:lineRule="auto"/>
        <w:jc w:val="both"/>
        <w:rPr>
          <w:rFonts w:ascii="Times New Roman" w:hAnsi="Times New Roman"/>
          <w:b/>
          <w:bCs/>
          <w:sz w:val="28"/>
          <w:szCs w:val="28"/>
        </w:rPr>
      </w:pPr>
    </w:p>
    <w:p w:rsidR="00470FDA" w:rsidRDefault="00470FDA" w:rsidP="00470FDA">
      <w:pPr>
        <w:spacing w:line="480" w:lineRule="auto"/>
        <w:jc w:val="both"/>
        <w:rPr>
          <w:rFonts w:ascii="Times New Roman" w:hAnsi="Times New Roman"/>
          <w:b/>
          <w:bCs/>
          <w:sz w:val="28"/>
          <w:szCs w:val="28"/>
        </w:rPr>
      </w:pPr>
    </w:p>
    <w:p w:rsidR="00470FDA" w:rsidRPr="00654CF3" w:rsidRDefault="00470FDA" w:rsidP="00470FDA">
      <w:pPr>
        <w:spacing w:line="360" w:lineRule="auto"/>
        <w:jc w:val="both"/>
        <w:rPr>
          <w:rFonts w:ascii="Times New Roman" w:hAnsi="Times New Roman"/>
          <w:b/>
          <w:bCs/>
          <w:sz w:val="28"/>
          <w:szCs w:val="28"/>
        </w:rPr>
      </w:pPr>
      <w:r w:rsidRPr="00654CF3">
        <w:rPr>
          <w:rFonts w:ascii="Times New Roman" w:hAnsi="Times New Roman"/>
          <w:b/>
          <w:bCs/>
          <w:sz w:val="28"/>
          <w:szCs w:val="28"/>
        </w:rPr>
        <w:lastRenderedPageBreak/>
        <w:t xml:space="preserve">Table </w:t>
      </w:r>
      <w:r>
        <w:rPr>
          <w:rFonts w:ascii="Times New Roman" w:hAnsi="Times New Roman"/>
          <w:b/>
          <w:bCs/>
          <w:sz w:val="28"/>
          <w:szCs w:val="28"/>
        </w:rPr>
        <w:t>3</w:t>
      </w:r>
      <w:r w:rsidRPr="00654CF3">
        <w:rPr>
          <w:rFonts w:ascii="Times New Roman" w:hAnsi="Times New Roman"/>
          <w:b/>
          <w:bCs/>
          <w:sz w:val="28"/>
          <w:szCs w:val="28"/>
        </w:rPr>
        <w:t xml:space="preserve">: Effect of </w:t>
      </w:r>
      <w:r>
        <w:rPr>
          <w:rFonts w:ascii="Times New Roman" w:hAnsi="Times New Roman"/>
          <w:b/>
          <w:bCs/>
          <w:sz w:val="28"/>
          <w:szCs w:val="28"/>
        </w:rPr>
        <w:t>cow dung on the mean values of number of leaves o</w:t>
      </w:r>
      <w:r w:rsidRPr="00654CF3">
        <w:rPr>
          <w:rFonts w:ascii="Times New Roman" w:hAnsi="Times New Roman"/>
          <w:b/>
          <w:bCs/>
          <w:sz w:val="28"/>
          <w:szCs w:val="28"/>
        </w:rPr>
        <w:t xml:space="preserve">f </w:t>
      </w:r>
      <w:r>
        <w:rPr>
          <w:rFonts w:ascii="Times New Roman" w:hAnsi="Times New Roman"/>
          <w:b/>
          <w:bCs/>
          <w:sz w:val="28"/>
          <w:szCs w:val="28"/>
        </w:rPr>
        <w:t>two varieties of roselle</w:t>
      </w: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6"/>
        <w:gridCol w:w="2448"/>
        <w:gridCol w:w="1980"/>
      </w:tblGrid>
      <w:tr w:rsidR="00470FDA" w:rsidRPr="005E2E26" w:rsidTr="00236D7D">
        <w:tc>
          <w:tcPr>
            <w:tcW w:w="2116" w:type="dxa"/>
          </w:tcPr>
          <w:p w:rsidR="00470FDA" w:rsidRPr="005E2E26" w:rsidRDefault="00470FDA" w:rsidP="00236D7D">
            <w:pPr>
              <w:spacing w:after="0" w:line="360" w:lineRule="auto"/>
              <w:ind w:left="90"/>
              <w:jc w:val="both"/>
              <w:rPr>
                <w:rFonts w:ascii="Times New Roman" w:hAnsi="Times New Roman"/>
                <w:b/>
                <w:bCs/>
                <w:sz w:val="28"/>
                <w:szCs w:val="28"/>
              </w:rPr>
            </w:pPr>
          </w:p>
        </w:tc>
        <w:tc>
          <w:tcPr>
            <w:tcW w:w="2448" w:type="dxa"/>
          </w:tcPr>
          <w:p w:rsidR="00470FDA" w:rsidRPr="005E2E26" w:rsidRDefault="00470FDA" w:rsidP="00236D7D">
            <w:pPr>
              <w:spacing w:after="0" w:line="360" w:lineRule="auto"/>
              <w:jc w:val="both"/>
              <w:rPr>
                <w:rFonts w:ascii="Times New Roman" w:hAnsi="Times New Roman"/>
                <w:sz w:val="28"/>
                <w:szCs w:val="28"/>
              </w:rPr>
            </w:pPr>
            <w:r>
              <w:rPr>
                <w:rFonts w:ascii="Times New Roman" w:hAnsi="Times New Roman"/>
                <w:sz w:val="28"/>
                <w:szCs w:val="28"/>
              </w:rPr>
              <w:t>Variety 1</w:t>
            </w:r>
          </w:p>
        </w:tc>
        <w:tc>
          <w:tcPr>
            <w:tcW w:w="1980" w:type="dxa"/>
          </w:tcPr>
          <w:p w:rsidR="00470FDA" w:rsidRPr="005E2E26" w:rsidRDefault="00470FDA" w:rsidP="00236D7D">
            <w:pPr>
              <w:spacing w:after="0" w:line="360" w:lineRule="auto"/>
              <w:jc w:val="both"/>
              <w:rPr>
                <w:rFonts w:ascii="Times New Roman" w:hAnsi="Times New Roman"/>
                <w:sz w:val="28"/>
                <w:szCs w:val="28"/>
              </w:rPr>
            </w:pPr>
            <w:r>
              <w:rPr>
                <w:rFonts w:ascii="Times New Roman" w:hAnsi="Times New Roman"/>
                <w:sz w:val="28"/>
                <w:szCs w:val="28"/>
              </w:rPr>
              <w:t>Variety 2</w:t>
            </w:r>
          </w:p>
        </w:tc>
      </w:tr>
      <w:tr w:rsidR="00470FDA" w:rsidRPr="005E2E26" w:rsidTr="00236D7D">
        <w:tc>
          <w:tcPr>
            <w:tcW w:w="2116" w:type="dxa"/>
          </w:tcPr>
          <w:p w:rsidR="00470FDA" w:rsidRPr="005E2E26" w:rsidRDefault="00470FDA" w:rsidP="00236D7D">
            <w:pPr>
              <w:spacing w:after="0" w:line="480" w:lineRule="auto"/>
              <w:ind w:left="90"/>
              <w:jc w:val="both"/>
              <w:rPr>
                <w:rFonts w:ascii="Times New Roman" w:hAnsi="Times New Roman"/>
                <w:sz w:val="28"/>
                <w:szCs w:val="28"/>
              </w:rPr>
            </w:pPr>
            <w:r w:rsidRPr="005E2E26">
              <w:rPr>
                <w:rFonts w:ascii="Times New Roman" w:hAnsi="Times New Roman"/>
                <w:sz w:val="28"/>
                <w:szCs w:val="28"/>
              </w:rPr>
              <w:t>Control</w:t>
            </w:r>
          </w:p>
        </w:tc>
        <w:tc>
          <w:tcPr>
            <w:tcW w:w="2448"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38.71</w:t>
            </w:r>
          </w:p>
        </w:tc>
        <w:tc>
          <w:tcPr>
            <w:tcW w:w="1980"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35.18</w:t>
            </w:r>
          </w:p>
        </w:tc>
      </w:tr>
      <w:tr w:rsidR="00470FDA" w:rsidRPr="005E2E26" w:rsidTr="00236D7D">
        <w:tc>
          <w:tcPr>
            <w:tcW w:w="2116" w:type="dxa"/>
          </w:tcPr>
          <w:p w:rsidR="00470FDA" w:rsidRPr="005E2E26" w:rsidRDefault="00470FDA" w:rsidP="00236D7D">
            <w:pPr>
              <w:spacing w:after="0" w:line="360" w:lineRule="auto"/>
              <w:ind w:left="90"/>
              <w:jc w:val="both"/>
              <w:rPr>
                <w:rFonts w:ascii="Times New Roman" w:hAnsi="Times New Roman"/>
                <w:sz w:val="28"/>
                <w:szCs w:val="28"/>
              </w:rPr>
            </w:pPr>
            <w:r>
              <w:rPr>
                <w:rFonts w:ascii="Times New Roman" w:hAnsi="Times New Roman"/>
                <w:sz w:val="28"/>
                <w:szCs w:val="28"/>
              </w:rPr>
              <w:t>Cow dung</w:t>
            </w:r>
          </w:p>
        </w:tc>
        <w:tc>
          <w:tcPr>
            <w:tcW w:w="2448"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43.12</w:t>
            </w:r>
          </w:p>
        </w:tc>
        <w:tc>
          <w:tcPr>
            <w:tcW w:w="1980"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39.89</w:t>
            </w:r>
          </w:p>
        </w:tc>
      </w:tr>
      <w:tr w:rsidR="00470FDA" w:rsidRPr="005E2E26" w:rsidTr="00236D7D">
        <w:tc>
          <w:tcPr>
            <w:tcW w:w="2116" w:type="dxa"/>
          </w:tcPr>
          <w:p w:rsidR="00470FDA" w:rsidRDefault="00470FDA" w:rsidP="00236D7D">
            <w:pPr>
              <w:spacing w:after="0" w:line="360" w:lineRule="auto"/>
              <w:ind w:left="90"/>
              <w:jc w:val="both"/>
              <w:rPr>
                <w:rFonts w:ascii="Times New Roman" w:hAnsi="Times New Roman"/>
                <w:sz w:val="28"/>
                <w:szCs w:val="28"/>
              </w:rPr>
            </w:pPr>
            <w:r>
              <w:rPr>
                <w:rFonts w:ascii="Times New Roman" w:hAnsi="Times New Roman"/>
                <w:sz w:val="28"/>
                <w:szCs w:val="28"/>
              </w:rPr>
              <w:t>Critical value</w:t>
            </w:r>
          </w:p>
        </w:tc>
        <w:tc>
          <w:tcPr>
            <w:tcW w:w="2448"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0.017</w:t>
            </w:r>
          </w:p>
        </w:tc>
        <w:tc>
          <w:tcPr>
            <w:tcW w:w="1980"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0.031</w:t>
            </w:r>
          </w:p>
        </w:tc>
      </w:tr>
      <w:tr w:rsidR="00470FDA" w:rsidRPr="005E2E26" w:rsidTr="00236D7D">
        <w:tc>
          <w:tcPr>
            <w:tcW w:w="2116" w:type="dxa"/>
          </w:tcPr>
          <w:p w:rsidR="00470FDA" w:rsidRDefault="00470FDA" w:rsidP="00236D7D">
            <w:pPr>
              <w:spacing w:after="0" w:line="360" w:lineRule="auto"/>
              <w:ind w:left="90"/>
              <w:jc w:val="both"/>
              <w:rPr>
                <w:rFonts w:ascii="Times New Roman" w:hAnsi="Times New Roman"/>
                <w:sz w:val="28"/>
                <w:szCs w:val="28"/>
              </w:rPr>
            </w:pPr>
            <w:r>
              <w:rPr>
                <w:rFonts w:ascii="Times New Roman" w:hAnsi="Times New Roman"/>
                <w:sz w:val="28"/>
                <w:szCs w:val="28"/>
              </w:rPr>
              <w:t>Level of significance</w:t>
            </w:r>
          </w:p>
        </w:tc>
        <w:tc>
          <w:tcPr>
            <w:tcW w:w="2448"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w:t>
            </w:r>
          </w:p>
        </w:tc>
        <w:tc>
          <w:tcPr>
            <w:tcW w:w="1980"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w:t>
            </w:r>
          </w:p>
        </w:tc>
      </w:tr>
    </w:tbl>
    <w:p w:rsidR="00470FDA" w:rsidRDefault="00470FDA" w:rsidP="00470FDA">
      <w:pPr>
        <w:spacing w:line="480" w:lineRule="auto"/>
        <w:ind w:firstLine="720"/>
        <w:jc w:val="both"/>
        <w:rPr>
          <w:rFonts w:ascii="Times New Roman" w:hAnsi="Times New Roman"/>
          <w:sz w:val="28"/>
          <w:szCs w:val="28"/>
        </w:rPr>
      </w:pPr>
    </w:p>
    <w:p w:rsidR="00470FDA" w:rsidRDefault="00470FDA" w:rsidP="00470FDA">
      <w:pPr>
        <w:spacing w:line="480" w:lineRule="auto"/>
        <w:ind w:firstLine="720"/>
        <w:jc w:val="both"/>
        <w:rPr>
          <w:rFonts w:ascii="Times New Roman" w:hAnsi="Times New Roman"/>
          <w:sz w:val="28"/>
          <w:szCs w:val="28"/>
        </w:rPr>
      </w:pPr>
      <w:r>
        <w:rPr>
          <w:rFonts w:ascii="Times New Roman" w:hAnsi="Times New Roman"/>
          <w:sz w:val="28"/>
          <w:szCs w:val="28"/>
        </w:rPr>
        <w:t>Table 3</w:t>
      </w:r>
      <w:r w:rsidRPr="00305684">
        <w:rPr>
          <w:rFonts w:ascii="Times New Roman" w:hAnsi="Times New Roman"/>
          <w:sz w:val="28"/>
          <w:szCs w:val="28"/>
        </w:rPr>
        <w:t xml:space="preserve"> above shows the effect of </w:t>
      </w:r>
      <w:r>
        <w:rPr>
          <w:rFonts w:ascii="Times New Roman" w:hAnsi="Times New Roman"/>
          <w:sz w:val="28"/>
          <w:szCs w:val="28"/>
        </w:rPr>
        <w:t>cow dung on two varieties of roselle</w:t>
      </w:r>
      <w:r w:rsidRPr="00305684">
        <w:rPr>
          <w:rFonts w:ascii="Times New Roman" w:hAnsi="Times New Roman"/>
          <w:sz w:val="28"/>
          <w:szCs w:val="28"/>
        </w:rPr>
        <w:t xml:space="preserve">. The effect was significant </w:t>
      </w:r>
      <w:r>
        <w:rPr>
          <w:rFonts w:ascii="Times New Roman" w:hAnsi="Times New Roman"/>
          <w:sz w:val="28"/>
          <w:szCs w:val="28"/>
        </w:rPr>
        <w:t>as the critical valves of variety 1 and variety 2 which was 0.017 and 0.031 respectively were lower than 0.005 hence the fertilized roselle had more leaves than the control</w:t>
      </w:r>
      <w:r w:rsidRPr="00305684">
        <w:rPr>
          <w:rFonts w:ascii="Times New Roman" w:hAnsi="Times New Roman"/>
          <w:sz w:val="28"/>
          <w:szCs w:val="28"/>
        </w:rPr>
        <w:t>.</w:t>
      </w:r>
    </w:p>
    <w:p w:rsidR="00470FDA" w:rsidRDefault="00470FDA" w:rsidP="00470FDA">
      <w:pPr>
        <w:spacing w:line="480" w:lineRule="auto"/>
        <w:jc w:val="both"/>
        <w:rPr>
          <w:rFonts w:ascii="Times New Roman" w:hAnsi="Times New Roman"/>
          <w:b/>
          <w:bCs/>
          <w:sz w:val="28"/>
          <w:szCs w:val="28"/>
        </w:rPr>
      </w:pPr>
    </w:p>
    <w:p w:rsidR="00470FDA" w:rsidRDefault="00470FDA" w:rsidP="00470FDA">
      <w:pPr>
        <w:spacing w:line="480" w:lineRule="auto"/>
        <w:jc w:val="both"/>
        <w:rPr>
          <w:rFonts w:ascii="Times New Roman" w:hAnsi="Times New Roman"/>
          <w:b/>
          <w:bCs/>
          <w:sz w:val="28"/>
          <w:szCs w:val="28"/>
        </w:rPr>
      </w:pPr>
    </w:p>
    <w:p w:rsidR="00470FDA" w:rsidRDefault="00470FDA" w:rsidP="00470FDA">
      <w:pPr>
        <w:spacing w:line="480" w:lineRule="auto"/>
        <w:jc w:val="both"/>
        <w:rPr>
          <w:rFonts w:ascii="Times New Roman" w:hAnsi="Times New Roman"/>
          <w:b/>
          <w:bCs/>
          <w:sz w:val="28"/>
          <w:szCs w:val="28"/>
        </w:rPr>
      </w:pPr>
    </w:p>
    <w:p w:rsidR="00470FDA" w:rsidRDefault="00470FDA" w:rsidP="00470FDA">
      <w:pPr>
        <w:spacing w:line="480" w:lineRule="auto"/>
        <w:jc w:val="both"/>
        <w:rPr>
          <w:rFonts w:ascii="Times New Roman" w:hAnsi="Times New Roman"/>
          <w:b/>
          <w:bCs/>
          <w:sz w:val="28"/>
          <w:szCs w:val="28"/>
        </w:rPr>
      </w:pPr>
    </w:p>
    <w:p w:rsidR="00470FDA" w:rsidRPr="00654CF3" w:rsidRDefault="00470FDA" w:rsidP="00470FDA">
      <w:pPr>
        <w:spacing w:line="360" w:lineRule="auto"/>
        <w:jc w:val="both"/>
        <w:rPr>
          <w:rFonts w:ascii="Times New Roman" w:hAnsi="Times New Roman"/>
          <w:b/>
          <w:bCs/>
          <w:sz w:val="28"/>
          <w:szCs w:val="28"/>
        </w:rPr>
      </w:pPr>
      <w:r>
        <w:rPr>
          <w:rFonts w:ascii="Times New Roman" w:hAnsi="Times New Roman"/>
          <w:b/>
          <w:bCs/>
          <w:sz w:val="28"/>
          <w:szCs w:val="28"/>
        </w:rPr>
        <w:lastRenderedPageBreak/>
        <w:t>Table 4</w:t>
      </w:r>
      <w:r w:rsidRPr="00654CF3">
        <w:rPr>
          <w:rFonts w:ascii="Times New Roman" w:hAnsi="Times New Roman"/>
          <w:b/>
          <w:bCs/>
          <w:sz w:val="28"/>
          <w:szCs w:val="28"/>
        </w:rPr>
        <w:t xml:space="preserve">: Effect of </w:t>
      </w:r>
      <w:r>
        <w:rPr>
          <w:rFonts w:ascii="Times New Roman" w:hAnsi="Times New Roman"/>
          <w:b/>
          <w:bCs/>
          <w:sz w:val="28"/>
          <w:szCs w:val="28"/>
        </w:rPr>
        <w:t xml:space="preserve">cow dung on the mean value of number of calyx </w:t>
      </w:r>
      <w:r w:rsidRPr="00654CF3">
        <w:rPr>
          <w:rFonts w:ascii="Times New Roman" w:hAnsi="Times New Roman"/>
          <w:b/>
          <w:bCs/>
          <w:sz w:val="28"/>
          <w:szCs w:val="28"/>
        </w:rPr>
        <w:t xml:space="preserve">of </w:t>
      </w:r>
      <w:r>
        <w:rPr>
          <w:rFonts w:ascii="Times New Roman" w:hAnsi="Times New Roman"/>
          <w:b/>
          <w:bCs/>
          <w:sz w:val="28"/>
          <w:szCs w:val="28"/>
        </w:rPr>
        <w:t>two varieties of roselle</w:t>
      </w: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6"/>
        <w:gridCol w:w="2448"/>
        <w:gridCol w:w="1980"/>
      </w:tblGrid>
      <w:tr w:rsidR="00470FDA" w:rsidRPr="005E2E26" w:rsidTr="00236D7D">
        <w:tc>
          <w:tcPr>
            <w:tcW w:w="2116" w:type="dxa"/>
          </w:tcPr>
          <w:p w:rsidR="00470FDA" w:rsidRPr="005E2E26" w:rsidRDefault="00470FDA" w:rsidP="00236D7D">
            <w:pPr>
              <w:spacing w:after="0" w:line="360" w:lineRule="auto"/>
              <w:ind w:left="90"/>
              <w:jc w:val="both"/>
              <w:rPr>
                <w:rFonts w:ascii="Times New Roman" w:hAnsi="Times New Roman"/>
                <w:b/>
                <w:bCs/>
                <w:sz w:val="28"/>
                <w:szCs w:val="28"/>
              </w:rPr>
            </w:pPr>
          </w:p>
        </w:tc>
        <w:tc>
          <w:tcPr>
            <w:tcW w:w="2448" w:type="dxa"/>
          </w:tcPr>
          <w:p w:rsidR="00470FDA" w:rsidRPr="005E2E26" w:rsidRDefault="00470FDA" w:rsidP="00236D7D">
            <w:pPr>
              <w:spacing w:after="0" w:line="360" w:lineRule="auto"/>
              <w:jc w:val="both"/>
              <w:rPr>
                <w:rFonts w:ascii="Times New Roman" w:hAnsi="Times New Roman"/>
                <w:sz w:val="28"/>
                <w:szCs w:val="28"/>
              </w:rPr>
            </w:pPr>
            <w:r>
              <w:rPr>
                <w:rFonts w:ascii="Times New Roman" w:hAnsi="Times New Roman"/>
                <w:sz w:val="28"/>
                <w:szCs w:val="28"/>
              </w:rPr>
              <w:t>Variety 1</w:t>
            </w:r>
          </w:p>
        </w:tc>
        <w:tc>
          <w:tcPr>
            <w:tcW w:w="1980" w:type="dxa"/>
          </w:tcPr>
          <w:p w:rsidR="00470FDA" w:rsidRPr="005E2E26" w:rsidRDefault="00470FDA" w:rsidP="00236D7D">
            <w:pPr>
              <w:spacing w:after="0" w:line="360" w:lineRule="auto"/>
              <w:jc w:val="both"/>
              <w:rPr>
                <w:rFonts w:ascii="Times New Roman" w:hAnsi="Times New Roman"/>
                <w:sz w:val="28"/>
                <w:szCs w:val="28"/>
              </w:rPr>
            </w:pPr>
            <w:r>
              <w:rPr>
                <w:rFonts w:ascii="Times New Roman" w:hAnsi="Times New Roman"/>
                <w:sz w:val="28"/>
                <w:szCs w:val="28"/>
              </w:rPr>
              <w:t>Variety 2</w:t>
            </w:r>
          </w:p>
        </w:tc>
      </w:tr>
      <w:tr w:rsidR="00470FDA" w:rsidRPr="005E2E26" w:rsidTr="00236D7D">
        <w:tc>
          <w:tcPr>
            <w:tcW w:w="2116" w:type="dxa"/>
          </w:tcPr>
          <w:p w:rsidR="00470FDA" w:rsidRPr="005E2E26" w:rsidRDefault="00470FDA" w:rsidP="00236D7D">
            <w:pPr>
              <w:spacing w:after="0" w:line="480" w:lineRule="auto"/>
              <w:ind w:left="90"/>
              <w:jc w:val="both"/>
              <w:rPr>
                <w:rFonts w:ascii="Times New Roman" w:hAnsi="Times New Roman"/>
                <w:sz w:val="28"/>
                <w:szCs w:val="28"/>
              </w:rPr>
            </w:pPr>
            <w:r w:rsidRPr="005E2E26">
              <w:rPr>
                <w:rFonts w:ascii="Times New Roman" w:hAnsi="Times New Roman"/>
                <w:sz w:val="28"/>
                <w:szCs w:val="28"/>
              </w:rPr>
              <w:t>Control</w:t>
            </w:r>
          </w:p>
        </w:tc>
        <w:tc>
          <w:tcPr>
            <w:tcW w:w="2448"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7.40</w:t>
            </w:r>
          </w:p>
        </w:tc>
        <w:tc>
          <w:tcPr>
            <w:tcW w:w="1980"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6.50</w:t>
            </w:r>
          </w:p>
        </w:tc>
      </w:tr>
      <w:tr w:rsidR="00470FDA" w:rsidRPr="005E2E26" w:rsidTr="00236D7D">
        <w:tc>
          <w:tcPr>
            <w:tcW w:w="2116" w:type="dxa"/>
          </w:tcPr>
          <w:p w:rsidR="00470FDA" w:rsidRPr="005E2E26" w:rsidRDefault="00470FDA" w:rsidP="00236D7D">
            <w:pPr>
              <w:spacing w:after="0" w:line="360" w:lineRule="auto"/>
              <w:ind w:left="90"/>
              <w:jc w:val="both"/>
              <w:rPr>
                <w:rFonts w:ascii="Times New Roman" w:hAnsi="Times New Roman"/>
                <w:sz w:val="28"/>
                <w:szCs w:val="28"/>
              </w:rPr>
            </w:pPr>
            <w:r>
              <w:rPr>
                <w:rFonts w:ascii="Times New Roman" w:hAnsi="Times New Roman"/>
                <w:sz w:val="28"/>
                <w:szCs w:val="28"/>
              </w:rPr>
              <w:t>Cow dung</w:t>
            </w:r>
          </w:p>
        </w:tc>
        <w:tc>
          <w:tcPr>
            <w:tcW w:w="2448"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9.00</w:t>
            </w:r>
          </w:p>
        </w:tc>
        <w:tc>
          <w:tcPr>
            <w:tcW w:w="1980"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10.50</w:t>
            </w:r>
          </w:p>
        </w:tc>
      </w:tr>
      <w:tr w:rsidR="00470FDA" w:rsidRPr="005E2E26" w:rsidTr="00236D7D">
        <w:tc>
          <w:tcPr>
            <w:tcW w:w="2116" w:type="dxa"/>
          </w:tcPr>
          <w:p w:rsidR="00470FDA" w:rsidRDefault="00470FDA" w:rsidP="00236D7D">
            <w:pPr>
              <w:spacing w:after="0" w:line="360" w:lineRule="auto"/>
              <w:ind w:left="90"/>
              <w:jc w:val="both"/>
              <w:rPr>
                <w:rFonts w:ascii="Times New Roman" w:hAnsi="Times New Roman"/>
                <w:sz w:val="28"/>
                <w:szCs w:val="28"/>
              </w:rPr>
            </w:pPr>
            <w:r>
              <w:rPr>
                <w:rFonts w:ascii="Times New Roman" w:hAnsi="Times New Roman"/>
                <w:sz w:val="28"/>
                <w:szCs w:val="28"/>
              </w:rPr>
              <w:t>Critical value</w:t>
            </w:r>
          </w:p>
        </w:tc>
        <w:tc>
          <w:tcPr>
            <w:tcW w:w="2448"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0.374</w:t>
            </w:r>
          </w:p>
        </w:tc>
        <w:tc>
          <w:tcPr>
            <w:tcW w:w="1980"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0.034</w:t>
            </w:r>
          </w:p>
        </w:tc>
      </w:tr>
      <w:tr w:rsidR="00470FDA" w:rsidRPr="005E2E26" w:rsidTr="00236D7D">
        <w:tc>
          <w:tcPr>
            <w:tcW w:w="2116" w:type="dxa"/>
          </w:tcPr>
          <w:p w:rsidR="00470FDA" w:rsidRDefault="00470FDA" w:rsidP="00236D7D">
            <w:pPr>
              <w:spacing w:after="0" w:line="360" w:lineRule="auto"/>
              <w:ind w:left="90"/>
              <w:jc w:val="both"/>
              <w:rPr>
                <w:rFonts w:ascii="Times New Roman" w:hAnsi="Times New Roman"/>
                <w:sz w:val="28"/>
                <w:szCs w:val="28"/>
              </w:rPr>
            </w:pPr>
            <w:r>
              <w:rPr>
                <w:rFonts w:ascii="Times New Roman" w:hAnsi="Times New Roman"/>
                <w:sz w:val="28"/>
                <w:szCs w:val="28"/>
              </w:rPr>
              <w:t>Level of significance</w:t>
            </w:r>
          </w:p>
        </w:tc>
        <w:tc>
          <w:tcPr>
            <w:tcW w:w="2448"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w:t>
            </w:r>
          </w:p>
        </w:tc>
        <w:tc>
          <w:tcPr>
            <w:tcW w:w="1980" w:type="dxa"/>
          </w:tcPr>
          <w:p w:rsidR="00470FDA" w:rsidRPr="005E2E26" w:rsidRDefault="00470FDA" w:rsidP="00236D7D">
            <w:pPr>
              <w:spacing w:after="0" w:line="480" w:lineRule="auto"/>
              <w:jc w:val="both"/>
              <w:rPr>
                <w:rFonts w:ascii="Times New Roman" w:hAnsi="Times New Roman"/>
                <w:sz w:val="28"/>
                <w:szCs w:val="28"/>
              </w:rPr>
            </w:pPr>
            <w:r>
              <w:rPr>
                <w:rFonts w:ascii="Times New Roman" w:hAnsi="Times New Roman"/>
                <w:sz w:val="28"/>
                <w:szCs w:val="28"/>
              </w:rPr>
              <w:t>**</w:t>
            </w:r>
          </w:p>
        </w:tc>
      </w:tr>
    </w:tbl>
    <w:p w:rsidR="00470FDA" w:rsidRDefault="00470FDA" w:rsidP="00470FDA">
      <w:pPr>
        <w:spacing w:line="480" w:lineRule="auto"/>
        <w:ind w:firstLine="720"/>
        <w:jc w:val="both"/>
        <w:rPr>
          <w:rFonts w:ascii="Times New Roman" w:hAnsi="Times New Roman"/>
          <w:sz w:val="28"/>
          <w:szCs w:val="28"/>
        </w:rPr>
      </w:pPr>
    </w:p>
    <w:p w:rsidR="00470FDA" w:rsidRDefault="00470FDA" w:rsidP="00470FDA">
      <w:pPr>
        <w:spacing w:line="480" w:lineRule="auto"/>
        <w:ind w:firstLine="720"/>
        <w:jc w:val="both"/>
        <w:rPr>
          <w:rFonts w:ascii="Times New Roman" w:hAnsi="Times New Roman"/>
          <w:sz w:val="28"/>
          <w:szCs w:val="28"/>
        </w:rPr>
      </w:pPr>
      <w:r>
        <w:rPr>
          <w:rFonts w:ascii="Times New Roman" w:hAnsi="Times New Roman"/>
          <w:sz w:val="28"/>
          <w:szCs w:val="28"/>
        </w:rPr>
        <w:t>Table 4</w:t>
      </w:r>
      <w:r w:rsidRPr="00305684">
        <w:rPr>
          <w:rFonts w:ascii="Times New Roman" w:hAnsi="Times New Roman"/>
          <w:sz w:val="28"/>
          <w:szCs w:val="28"/>
        </w:rPr>
        <w:t xml:space="preserve"> above shows the effect of </w:t>
      </w:r>
      <w:r>
        <w:rPr>
          <w:rFonts w:ascii="Times New Roman" w:hAnsi="Times New Roman"/>
          <w:sz w:val="28"/>
          <w:szCs w:val="28"/>
        </w:rPr>
        <w:t>cow dung on number of calyx of the two varieties of roselle</w:t>
      </w:r>
      <w:r w:rsidRPr="00305684">
        <w:rPr>
          <w:rFonts w:ascii="Times New Roman" w:hAnsi="Times New Roman"/>
          <w:sz w:val="28"/>
          <w:szCs w:val="28"/>
        </w:rPr>
        <w:t xml:space="preserve">. The effect was significant </w:t>
      </w:r>
      <w:r>
        <w:rPr>
          <w:rFonts w:ascii="Times New Roman" w:hAnsi="Times New Roman"/>
          <w:sz w:val="28"/>
          <w:szCs w:val="28"/>
        </w:rPr>
        <w:t xml:space="preserve">as were observed in the vegetative growth with the critical values of the two varieties (0.374 and 0.034) lower than the control. </w:t>
      </w:r>
    </w:p>
    <w:p w:rsidR="00470FDA" w:rsidRPr="00305684" w:rsidRDefault="00470FDA" w:rsidP="00470FDA">
      <w:pPr>
        <w:spacing w:after="0" w:line="480" w:lineRule="auto"/>
        <w:jc w:val="both"/>
        <w:rPr>
          <w:rFonts w:ascii="Times New Roman" w:hAnsi="Times New Roman"/>
          <w:b/>
          <w:bCs/>
          <w:sz w:val="28"/>
          <w:szCs w:val="28"/>
        </w:rPr>
      </w:pPr>
      <w:r w:rsidRPr="00305684">
        <w:rPr>
          <w:rFonts w:ascii="Times New Roman" w:hAnsi="Times New Roman"/>
          <w:b/>
          <w:bCs/>
          <w:sz w:val="28"/>
          <w:szCs w:val="28"/>
        </w:rPr>
        <w:t xml:space="preserve">Discussion of Result </w:t>
      </w:r>
    </w:p>
    <w:p w:rsidR="00470FDA" w:rsidRPr="00305684" w:rsidRDefault="00470FDA" w:rsidP="00470FDA">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The result shows that </w:t>
      </w:r>
      <w:r>
        <w:rPr>
          <w:rFonts w:ascii="Times New Roman" w:hAnsi="Times New Roman"/>
          <w:sz w:val="28"/>
          <w:szCs w:val="28"/>
        </w:rPr>
        <w:t>roselle treated with cow dung</w:t>
      </w:r>
      <w:r w:rsidRPr="00305684">
        <w:rPr>
          <w:rFonts w:ascii="Times New Roman" w:hAnsi="Times New Roman"/>
          <w:sz w:val="28"/>
          <w:szCs w:val="28"/>
        </w:rPr>
        <w:t xml:space="preserve"> </w:t>
      </w:r>
      <w:r>
        <w:rPr>
          <w:rFonts w:ascii="Times New Roman" w:hAnsi="Times New Roman"/>
          <w:sz w:val="28"/>
          <w:szCs w:val="28"/>
        </w:rPr>
        <w:t>had taller plant, more number of leaves/plant, more number of branches/plant and more calyces</w:t>
      </w:r>
      <w:r w:rsidRPr="00305684">
        <w:rPr>
          <w:rFonts w:ascii="Times New Roman" w:hAnsi="Times New Roman"/>
          <w:sz w:val="28"/>
          <w:szCs w:val="28"/>
        </w:rPr>
        <w:t xml:space="preserve"> </w:t>
      </w:r>
      <w:r>
        <w:rPr>
          <w:rFonts w:ascii="Times New Roman" w:hAnsi="Times New Roman"/>
          <w:sz w:val="28"/>
          <w:szCs w:val="28"/>
        </w:rPr>
        <w:t>than the non-treated</w:t>
      </w:r>
      <w:r w:rsidRPr="00305684">
        <w:rPr>
          <w:rFonts w:ascii="Times New Roman" w:hAnsi="Times New Roman"/>
          <w:sz w:val="28"/>
          <w:szCs w:val="28"/>
        </w:rPr>
        <w:t xml:space="preserve"> </w:t>
      </w:r>
      <w:r>
        <w:rPr>
          <w:rFonts w:ascii="Times New Roman" w:hAnsi="Times New Roman"/>
          <w:sz w:val="28"/>
          <w:szCs w:val="28"/>
        </w:rPr>
        <w:t>roselle.</w:t>
      </w:r>
      <w:r w:rsidRPr="00305684">
        <w:rPr>
          <w:rFonts w:ascii="Times New Roman" w:hAnsi="Times New Roman"/>
          <w:sz w:val="28"/>
          <w:szCs w:val="28"/>
        </w:rPr>
        <w:t xml:space="preserve"> </w:t>
      </w:r>
    </w:p>
    <w:p w:rsidR="00470FDA" w:rsidRPr="00305684" w:rsidRDefault="00470FDA" w:rsidP="00470FDA">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This result shows </w:t>
      </w:r>
      <w:r>
        <w:rPr>
          <w:rFonts w:ascii="Times New Roman" w:hAnsi="Times New Roman"/>
          <w:sz w:val="28"/>
          <w:szCs w:val="28"/>
        </w:rPr>
        <w:t xml:space="preserve">an </w:t>
      </w:r>
      <w:r w:rsidRPr="00305684">
        <w:rPr>
          <w:rFonts w:ascii="Times New Roman" w:hAnsi="Times New Roman"/>
          <w:sz w:val="28"/>
          <w:szCs w:val="28"/>
        </w:rPr>
        <w:t xml:space="preserve">increase in both </w:t>
      </w:r>
      <w:r>
        <w:rPr>
          <w:rFonts w:ascii="Times New Roman" w:hAnsi="Times New Roman"/>
          <w:sz w:val="28"/>
          <w:szCs w:val="28"/>
        </w:rPr>
        <w:t>vegetative and flowering (calyx)</w:t>
      </w:r>
      <w:r w:rsidRPr="00305684">
        <w:rPr>
          <w:rFonts w:ascii="Times New Roman" w:hAnsi="Times New Roman"/>
          <w:sz w:val="28"/>
          <w:szCs w:val="28"/>
        </w:rPr>
        <w:t xml:space="preserve"> of </w:t>
      </w:r>
      <w:r>
        <w:rPr>
          <w:rFonts w:ascii="Times New Roman" w:hAnsi="Times New Roman"/>
          <w:sz w:val="28"/>
          <w:szCs w:val="28"/>
        </w:rPr>
        <w:t>roselle</w:t>
      </w:r>
      <w:r w:rsidRPr="00305684">
        <w:rPr>
          <w:rFonts w:ascii="Times New Roman" w:hAnsi="Times New Roman"/>
          <w:sz w:val="28"/>
          <w:szCs w:val="28"/>
        </w:rPr>
        <w:t xml:space="preserve"> with the </w:t>
      </w:r>
      <w:r>
        <w:rPr>
          <w:rFonts w:ascii="Times New Roman" w:hAnsi="Times New Roman"/>
          <w:sz w:val="28"/>
          <w:szCs w:val="28"/>
        </w:rPr>
        <w:t>cow dung</w:t>
      </w:r>
      <w:r w:rsidRPr="00305684">
        <w:rPr>
          <w:rFonts w:ascii="Times New Roman" w:hAnsi="Times New Roman"/>
          <w:sz w:val="28"/>
          <w:szCs w:val="28"/>
        </w:rPr>
        <w:t xml:space="preserve">. </w:t>
      </w:r>
      <w:r>
        <w:rPr>
          <w:rFonts w:ascii="Times New Roman" w:hAnsi="Times New Roman"/>
          <w:sz w:val="28"/>
          <w:szCs w:val="28"/>
        </w:rPr>
        <w:t xml:space="preserve">The result is expected as the </w:t>
      </w:r>
      <w:r>
        <w:rPr>
          <w:rFonts w:ascii="Times New Roman" w:hAnsi="Times New Roman"/>
          <w:sz w:val="28"/>
          <w:szCs w:val="28"/>
        </w:rPr>
        <w:lastRenderedPageBreak/>
        <w:t xml:space="preserve">cow dung contain organic Nitrogen, Phosphorus and Potassium needed for both vegetative and reproductive growth. </w:t>
      </w:r>
      <w:r w:rsidRPr="00305684">
        <w:rPr>
          <w:rFonts w:ascii="Times New Roman" w:hAnsi="Times New Roman"/>
          <w:sz w:val="28"/>
          <w:szCs w:val="28"/>
        </w:rPr>
        <w:t>The result is in line with the works of Akanbi et al(201</w:t>
      </w:r>
      <w:r>
        <w:rPr>
          <w:rFonts w:ascii="Times New Roman" w:hAnsi="Times New Roman"/>
          <w:sz w:val="28"/>
          <w:szCs w:val="28"/>
        </w:rPr>
        <w:t>7</w:t>
      </w:r>
      <w:r w:rsidRPr="00305684">
        <w:rPr>
          <w:rFonts w:ascii="Times New Roman" w:hAnsi="Times New Roman"/>
          <w:sz w:val="28"/>
          <w:szCs w:val="28"/>
        </w:rPr>
        <w:t>) and collaborate</w:t>
      </w:r>
      <w:r>
        <w:rPr>
          <w:rFonts w:ascii="Times New Roman" w:hAnsi="Times New Roman"/>
          <w:sz w:val="28"/>
          <w:szCs w:val="28"/>
        </w:rPr>
        <w:t xml:space="preserve"> the work of Olaniyi at al (2014</w:t>
      </w:r>
      <w:r w:rsidRPr="00305684">
        <w:rPr>
          <w:rFonts w:ascii="Times New Roman" w:hAnsi="Times New Roman"/>
          <w:sz w:val="28"/>
          <w:szCs w:val="28"/>
        </w:rPr>
        <w:t>)</w:t>
      </w:r>
      <w:r>
        <w:rPr>
          <w:rFonts w:ascii="Times New Roman" w:hAnsi="Times New Roman"/>
          <w:sz w:val="28"/>
          <w:szCs w:val="28"/>
        </w:rPr>
        <w:t>.</w:t>
      </w:r>
    </w:p>
    <w:p w:rsidR="00470FDA" w:rsidRPr="00305684" w:rsidRDefault="00470FDA" w:rsidP="00470FDA">
      <w:pPr>
        <w:spacing w:after="0" w:line="480" w:lineRule="auto"/>
        <w:jc w:val="center"/>
        <w:rPr>
          <w:rFonts w:ascii="Times New Roman" w:hAnsi="Times New Roman"/>
          <w:b/>
          <w:bCs/>
          <w:sz w:val="28"/>
          <w:szCs w:val="28"/>
        </w:rPr>
      </w:pPr>
      <w:r>
        <w:rPr>
          <w:rFonts w:ascii="Times New Roman" w:hAnsi="Times New Roman"/>
          <w:b/>
          <w:bCs/>
          <w:sz w:val="28"/>
          <w:szCs w:val="28"/>
        </w:rPr>
        <w:br w:type="page"/>
      </w:r>
      <w:r w:rsidRPr="00305684">
        <w:rPr>
          <w:rFonts w:ascii="Times New Roman" w:hAnsi="Times New Roman"/>
          <w:b/>
          <w:bCs/>
          <w:sz w:val="28"/>
          <w:szCs w:val="28"/>
        </w:rPr>
        <w:lastRenderedPageBreak/>
        <w:t>CHAPTER FIVE</w:t>
      </w:r>
    </w:p>
    <w:p w:rsidR="00470FDA" w:rsidRPr="00305684" w:rsidRDefault="00470FDA" w:rsidP="00470FDA">
      <w:pPr>
        <w:spacing w:after="0" w:line="480" w:lineRule="auto"/>
        <w:jc w:val="center"/>
        <w:rPr>
          <w:rFonts w:ascii="Times New Roman" w:hAnsi="Times New Roman"/>
          <w:b/>
          <w:bCs/>
          <w:sz w:val="28"/>
          <w:szCs w:val="28"/>
        </w:rPr>
      </w:pPr>
      <w:r w:rsidRPr="00305684">
        <w:rPr>
          <w:rFonts w:ascii="Times New Roman" w:hAnsi="Times New Roman"/>
          <w:b/>
          <w:bCs/>
          <w:sz w:val="28"/>
          <w:szCs w:val="28"/>
        </w:rPr>
        <w:t>SUMMARY, CONCLUSION AND RECOMMENDATIONS</w:t>
      </w:r>
    </w:p>
    <w:p w:rsidR="00470FDA" w:rsidRPr="00305684" w:rsidRDefault="00470FDA" w:rsidP="00470FDA">
      <w:pPr>
        <w:spacing w:after="0" w:line="480" w:lineRule="auto"/>
        <w:jc w:val="both"/>
        <w:rPr>
          <w:rFonts w:ascii="Times New Roman" w:hAnsi="Times New Roman"/>
          <w:sz w:val="28"/>
          <w:szCs w:val="28"/>
        </w:rPr>
      </w:pPr>
      <w:r w:rsidRPr="00305684">
        <w:rPr>
          <w:rFonts w:ascii="Times New Roman" w:hAnsi="Times New Roman"/>
          <w:b/>
          <w:bCs/>
          <w:sz w:val="28"/>
          <w:szCs w:val="28"/>
        </w:rPr>
        <w:t>Summary</w:t>
      </w:r>
    </w:p>
    <w:p w:rsidR="00470FDA" w:rsidRPr="00305684" w:rsidRDefault="00470FDA" w:rsidP="00470FDA">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An experiment was conducted in the Department of Agricultural Science, Kwara State College of Education, Ilorin to determine effect of </w:t>
      </w:r>
      <w:r>
        <w:rPr>
          <w:rFonts w:ascii="Times New Roman" w:hAnsi="Times New Roman"/>
          <w:sz w:val="30"/>
        </w:rPr>
        <w:t>cow dung</w:t>
      </w:r>
      <w:r w:rsidRPr="00305684">
        <w:rPr>
          <w:rFonts w:ascii="Times New Roman" w:hAnsi="Times New Roman"/>
          <w:sz w:val="28"/>
          <w:szCs w:val="28"/>
        </w:rPr>
        <w:t xml:space="preserve"> </w:t>
      </w:r>
      <w:r>
        <w:rPr>
          <w:rFonts w:ascii="Times New Roman" w:hAnsi="Times New Roman"/>
          <w:sz w:val="28"/>
          <w:szCs w:val="28"/>
        </w:rPr>
        <w:t xml:space="preserve">on vegetative </w:t>
      </w:r>
      <w:r w:rsidRPr="00305684">
        <w:rPr>
          <w:rFonts w:ascii="Times New Roman" w:hAnsi="Times New Roman"/>
          <w:sz w:val="28"/>
          <w:szCs w:val="28"/>
        </w:rPr>
        <w:t xml:space="preserve">growth </w:t>
      </w:r>
      <w:r>
        <w:rPr>
          <w:rFonts w:ascii="Times New Roman" w:hAnsi="Times New Roman"/>
          <w:sz w:val="28"/>
          <w:szCs w:val="28"/>
        </w:rPr>
        <w:t>and calyx of two varieties of roselle</w:t>
      </w:r>
      <w:r w:rsidRPr="00305684">
        <w:rPr>
          <w:rFonts w:ascii="Times New Roman" w:hAnsi="Times New Roman"/>
          <w:sz w:val="28"/>
          <w:szCs w:val="28"/>
        </w:rPr>
        <w:t xml:space="preserve">. </w:t>
      </w:r>
    </w:p>
    <w:p w:rsidR="00470FDA" w:rsidRPr="00305684" w:rsidRDefault="00470FDA" w:rsidP="00470FDA">
      <w:pPr>
        <w:pStyle w:val="NoSpacing"/>
        <w:spacing w:line="480" w:lineRule="auto"/>
        <w:ind w:firstLine="720"/>
        <w:jc w:val="both"/>
        <w:rPr>
          <w:rFonts w:ascii="Times New Roman" w:hAnsi="Times New Roman"/>
          <w:sz w:val="28"/>
          <w:szCs w:val="28"/>
        </w:rPr>
      </w:pPr>
      <w:r w:rsidRPr="00305684">
        <w:rPr>
          <w:rFonts w:ascii="Times New Roman" w:hAnsi="Times New Roman"/>
          <w:b/>
          <w:sz w:val="28"/>
          <w:szCs w:val="28"/>
        </w:rPr>
        <w:t>T</w:t>
      </w:r>
      <w:r w:rsidRPr="00305684">
        <w:rPr>
          <w:rFonts w:ascii="Times New Roman" w:hAnsi="Times New Roman"/>
          <w:sz w:val="28"/>
          <w:szCs w:val="28"/>
        </w:rPr>
        <w:t xml:space="preserve">he experimental design was randomized complete </w:t>
      </w:r>
      <w:r>
        <w:rPr>
          <w:rFonts w:ascii="Times New Roman" w:hAnsi="Times New Roman"/>
          <w:sz w:val="28"/>
          <w:szCs w:val="28"/>
        </w:rPr>
        <w:t>randomized design (</w:t>
      </w:r>
      <w:r w:rsidRPr="00305684">
        <w:rPr>
          <w:rFonts w:ascii="Times New Roman" w:hAnsi="Times New Roman"/>
          <w:sz w:val="28"/>
          <w:szCs w:val="28"/>
        </w:rPr>
        <w:t>C</w:t>
      </w:r>
      <w:r>
        <w:rPr>
          <w:rFonts w:ascii="Times New Roman" w:hAnsi="Times New Roman"/>
          <w:sz w:val="28"/>
          <w:szCs w:val="28"/>
        </w:rPr>
        <w:t>R</w:t>
      </w:r>
      <w:r w:rsidRPr="00305684">
        <w:rPr>
          <w:rFonts w:ascii="Times New Roman" w:hAnsi="Times New Roman"/>
          <w:sz w:val="28"/>
          <w:szCs w:val="28"/>
        </w:rPr>
        <w:t xml:space="preserve">D) with three replicates. </w:t>
      </w:r>
      <w:r>
        <w:rPr>
          <w:rFonts w:ascii="Times New Roman" w:hAnsi="Times New Roman"/>
          <w:sz w:val="28"/>
          <w:szCs w:val="28"/>
        </w:rPr>
        <w:t xml:space="preserve">Roselle seed </w:t>
      </w:r>
      <w:r w:rsidRPr="00305684">
        <w:rPr>
          <w:rFonts w:ascii="Times New Roman" w:hAnsi="Times New Roman"/>
          <w:sz w:val="28"/>
          <w:szCs w:val="28"/>
        </w:rPr>
        <w:t xml:space="preserve">used for the experiment was obtained from </w:t>
      </w:r>
      <w:r>
        <w:rPr>
          <w:rFonts w:ascii="Times New Roman" w:hAnsi="Times New Roman"/>
          <w:sz w:val="28"/>
          <w:szCs w:val="28"/>
        </w:rPr>
        <w:t>department of agricultural science Kwara State College Of Education, Ilorin, Kwara State</w:t>
      </w:r>
      <w:r w:rsidRPr="00305684">
        <w:rPr>
          <w:rFonts w:ascii="Times New Roman" w:hAnsi="Times New Roman"/>
          <w:sz w:val="28"/>
          <w:szCs w:val="28"/>
        </w:rPr>
        <w:t xml:space="preserve">. </w:t>
      </w:r>
      <w:r>
        <w:rPr>
          <w:rFonts w:ascii="Times New Roman" w:hAnsi="Times New Roman"/>
          <w:sz w:val="30"/>
        </w:rPr>
        <w:t>Cow dung</w:t>
      </w:r>
      <w:r w:rsidRPr="00305684">
        <w:rPr>
          <w:rFonts w:ascii="Times New Roman" w:hAnsi="Times New Roman"/>
          <w:sz w:val="28"/>
          <w:szCs w:val="28"/>
        </w:rPr>
        <w:t xml:space="preserve"> used was obtained from</w:t>
      </w:r>
      <w:r>
        <w:rPr>
          <w:rFonts w:ascii="Times New Roman" w:hAnsi="Times New Roman"/>
          <w:sz w:val="28"/>
          <w:szCs w:val="28"/>
        </w:rPr>
        <w:t xml:space="preserve"> a farm in Egbejila in Ilorin. The materi</w:t>
      </w:r>
      <w:r w:rsidRPr="00305684">
        <w:rPr>
          <w:rFonts w:ascii="Times New Roman" w:hAnsi="Times New Roman"/>
          <w:sz w:val="28"/>
          <w:szCs w:val="28"/>
        </w:rPr>
        <w:t xml:space="preserve">als used </w:t>
      </w:r>
      <w:r>
        <w:rPr>
          <w:rFonts w:ascii="Times New Roman" w:hAnsi="Times New Roman"/>
          <w:sz w:val="28"/>
          <w:szCs w:val="28"/>
        </w:rPr>
        <w:t>wer</w:t>
      </w:r>
      <w:r w:rsidRPr="00305684">
        <w:rPr>
          <w:rFonts w:ascii="Times New Roman" w:hAnsi="Times New Roman"/>
          <w:sz w:val="28"/>
          <w:szCs w:val="28"/>
        </w:rPr>
        <w:t xml:space="preserve">e weighing scale and </w:t>
      </w:r>
      <w:r>
        <w:rPr>
          <w:rFonts w:ascii="Times New Roman" w:hAnsi="Times New Roman"/>
          <w:sz w:val="28"/>
          <w:szCs w:val="28"/>
        </w:rPr>
        <w:t>metre ruler</w:t>
      </w:r>
      <w:r w:rsidRPr="00305684">
        <w:rPr>
          <w:rFonts w:ascii="Times New Roman" w:hAnsi="Times New Roman"/>
          <w:sz w:val="28"/>
          <w:szCs w:val="28"/>
        </w:rPr>
        <w:t xml:space="preserve">. The treatments were </w:t>
      </w:r>
      <w:r>
        <w:rPr>
          <w:rFonts w:ascii="Times New Roman" w:hAnsi="Times New Roman"/>
          <w:sz w:val="30"/>
        </w:rPr>
        <w:t>cow dung</w:t>
      </w:r>
      <w:r w:rsidRPr="00305684">
        <w:rPr>
          <w:rFonts w:ascii="Times New Roman" w:hAnsi="Times New Roman"/>
          <w:sz w:val="28"/>
          <w:szCs w:val="28"/>
        </w:rPr>
        <w:t xml:space="preserve"> </w:t>
      </w:r>
      <w:r>
        <w:rPr>
          <w:rFonts w:ascii="Times New Roman" w:hAnsi="Times New Roman"/>
          <w:sz w:val="28"/>
          <w:szCs w:val="28"/>
        </w:rPr>
        <w:t xml:space="preserve">and </w:t>
      </w:r>
      <w:r w:rsidRPr="00305684">
        <w:rPr>
          <w:rFonts w:ascii="Times New Roman" w:hAnsi="Times New Roman"/>
          <w:sz w:val="28"/>
          <w:szCs w:val="28"/>
        </w:rPr>
        <w:t>control</w:t>
      </w:r>
      <w:r>
        <w:rPr>
          <w:rFonts w:ascii="Times New Roman" w:hAnsi="Times New Roman"/>
          <w:sz w:val="28"/>
          <w:szCs w:val="28"/>
        </w:rPr>
        <w:t>.</w:t>
      </w:r>
    </w:p>
    <w:p w:rsidR="00470FDA" w:rsidRPr="00305684" w:rsidRDefault="00470FDA" w:rsidP="00470FDA">
      <w:pPr>
        <w:pStyle w:val="NoSpacing"/>
        <w:spacing w:line="480" w:lineRule="auto"/>
        <w:jc w:val="both"/>
        <w:rPr>
          <w:rFonts w:ascii="Times New Roman" w:hAnsi="Times New Roman"/>
          <w:sz w:val="28"/>
          <w:szCs w:val="28"/>
        </w:rPr>
      </w:pPr>
      <w:r w:rsidRPr="00305684">
        <w:rPr>
          <w:rFonts w:ascii="Times New Roman" w:hAnsi="Times New Roman"/>
          <w:sz w:val="28"/>
          <w:szCs w:val="28"/>
        </w:rPr>
        <w:tab/>
        <w:t xml:space="preserve">Plant was done by using </w:t>
      </w:r>
      <w:r>
        <w:rPr>
          <w:rFonts w:ascii="Times New Roman" w:hAnsi="Times New Roman"/>
          <w:sz w:val="28"/>
          <w:szCs w:val="28"/>
        </w:rPr>
        <w:t>drilling methods</w:t>
      </w:r>
      <w:r w:rsidRPr="00305684">
        <w:rPr>
          <w:rFonts w:ascii="Times New Roman" w:hAnsi="Times New Roman"/>
          <w:sz w:val="28"/>
          <w:szCs w:val="28"/>
        </w:rPr>
        <w:t xml:space="preserve">. The </w:t>
      </w:r>
      <w:r>
        <w:rPr>
          <w:rFonts w:ascii="Times New Roman" w:hAnsi="Times New Roman"/>
          <w:sz w:val="28"/>
          <w:szCs w:val="28"/>
        </w:rPr>
        <w:t>pot</w:t>
      </w:r>
      <w:r w:rsidRPr="00305684">
        <w:rPr>
          <w:rFonts w:ascii="Times New Roman" w:hAnsi="Times New Roman"/>
          <w:sz w:val="28"/>
          <w:szCs w:val="28"/>
        </w:rPr>
        <w:t>s were watered thoroughly after planting. Planting was d</w:t>
      </w:r>
      <w:r>
        <w:rPr>
          <w:rFonts w:ascii="Times New Roman" w:hAnsi="Times New Roman"/>
          <w:sz w:val="28"/>
          <w:szCs w:val="28"/>
        </w:rPr>
        <w:t>one by hand using three seeds per pots</w:t>
      </w:r>
      <w:r w:rsidRPr="00305684">
        <w:rPr>
          <w:rFonts w:ascii="Times New Roman" w:hAnsi="Times New Roman"/>
          <w:sz w:val="28"/>
          <w:szCs w:val="28"/>
        </w:rPr>
        <w:t xml:space="preserve">. </w:t>
      </w:r>
    </w:p>
    <w:p w:rsidR="00470FDA" w:rsidRPr="00305684" w:rsidRDefault="00470FDA" w:rsidP="00470FDA">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Hand hoeing was done when required to control weeds. Watering was done every day using watering can. Control of pest </w:t>
      </w:r>
      <w:r w:rsidRPr="00305684">
        <w:rPr>
          <w:rFonts w:ascii="Times New Roman" w:hAnsi="Times New Roman"/>
          <w:sz w:val="28"/>
          <w:szCs w:val="28"/>
        </w:rPr>
        <w:lastRenderedPageBreak/>
        <w:t>and diseases were done using insecticides and other cultural practices as explained by Ola</w:t>
      </w:r>
      <w:r>
        <w:rPr>
          <w:rFonts w:ascii="Times New Roman" w:hAnsi="Times New Roman"/>
          <w:sz w:val="28"/>
          <w:szCs w:val="28"/>
        </w:rPr>
        <w:t>yiwola (2024</w:t>
      </w:r>
      <w:r w:rsidRPr="00305684">
        <w:rPr>
          <w:rFonts w:ascii="Times New Roman" w:hAnsi="Times New Roman"/>
          <w:sz w:val="28"/>
          <w:szCs w:val="28"/>
        </w:rPr>
        <w:t>)</w:t>
      </w:r>
      <w:r>
        <w:rPr>
          <w:rFonts w:ascii="Times New Roman" w:hAnsi="Times New Roman"/>
          <w:sz w:val="28"/>
          <w:szCs w:val="28"/>
        </w:rPr>
        <w:t xml:space="preserve"> </w:t>
      </w:r>
      <w:r w:rsidRPr="00305684">
        <w:rPr>
          <w:rFonts w:ascii="Times New Roman" w:hAnsi="Times New Roman"/>
          <w:sz w:val="28"/>
          <w:szCs w:val="28"/>
        </w:rPr>
        <w:t>(personal contact)</w:t>
      </w:r>
      <w:r>
        <w:rPr>
          <w:rFonts w:ascii="Times New Roman" w:hAnsi="Times New Roman"/>
          <w:sz w:val="28"/>
          <w:szCs w:val="28"/>
        </w:rPr>
        <w:t>.</w:t>
      </w:r>
    </w:p>
    <w:p w:rsidR="00470FDA" w:rsidRPr="00305684" w:rsidRDefault="00470FDA" w:rsidP="00470FDA">
      <w:pPr>
        <w:spacing w:after="0" w:line="480" w:lineRule="auto"/>
        <w:ind w:firstLine="720"/>
        <w:jc w:val="both"/>
        <w:rPr>
          <w:rFonts w:ascii="Times New Roman" w:hAnsi="Times New Roman"/>
          <w:b/>
          <w:sz w:val="28"/>
          <w:szCs w:val="28"/>
        </w:rPr>
      </w:pPr>
      <w:r w:rsidRPr="00305684">
        <w:rPr>
          <w:rFonts w:ascii="Times New Roman" w:hAnsi="Times New Roman"/>
          <w:sz w:val="28"/>
          <w:szCs w:val="28"/>
        </w:rPr>
        <w:t xml:space="preserve">The data collected were </w:t>
      </w:r>
      <w:r>
        <w:rPr>
          <w:rFonts w:ascii="Times New Roman" w:hAnsi="Times New Roman"/>
          <w:sz w:val="28"/>
          <w:szCs w:val="28"/>
        </w:rPr>
        <w:t xml:space="preserve">plant height, number of leaves/plant, </w:t>
      </w:r>
      <w:r w:rsidRPr="00305684">
        <w:rPr>
          <w:rFonts w:ascii="Times New Roman" w:hAnsi="Times New Roman"/>
          <w:sz w:val="28"/>
          <w:szCs w:val="28"/>
        </w:rPr>
        <w:t xml:space="preserve">number of </w:t>
      </w:r>
      <w:r>
        <w:rPr>
          <w:rFonts w:ascii="Times New Roman" w:hAnsi="Times New Roman"/>
          <w:sz w:val="28"/>
          <w:szCs w:val="28"/>
        </w:rPr>
        <w:t>branches</w:t>
      </w:r>
      <w:r w:rsidRPr="00305684">
        <w:rPr>
          <w:rFonts w:ascii="Times New Roman" w:hAnsi="Times New Roman"/>
          <w:sz w:val="28"/>
          <w:szCs w:val="28"/>
        </w:rPr>
        <w:t>/plant</w:t>
      </w:r>
      <w:r>
        <w:rPr>
          <w:rFonts w:ascii="Times New Roman" w:hAnsi="Times New Roman"/>
          <w:sz w:val="28"/>
          <w:szCs w:val="28"/>
        </w:rPr>
        <w:t xml:space="preserve"> and </w:t>
      </w:r>
      <w:r w:rsidRPr="00305684">
        <w:rPr>
          <w:rFonts w:ascii="Times New Roman" w:hAnsi="Times New Roman"/>
          <w:sz w:val="28"/>
          <w:szCs w:val="28"/>
        </w:rPr>
        <w:t xml:space="preserve">number of </w:t>
      </w:r>
      <w:r>
        <w:rPr>
          <w:rFonts w:ascii="Times New Roman" w:hAnsi="Times New Roman"/>
          <w:sz w:val="28"/>
          <w:szCs w:val="28"/>
        </w:rPr>
        <w:t>calyx/plant.</w:t>
      </w:r>
    </w:p>
    <w:p w:rsidR="00470FDA" w:rsidRPr="00305684" w:rsidRDefault="00470FDA" w:rsidP="00470FDA">
      <w:pPr>
        <w:pStyle w:val="NoSpacing"/>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The data collected from different treatment were subjected to </w:t>
      </w:r>
      <w:r>
        <w:rPr>
          <w:rFonts w:ascii="Times New Roman" w:hAnsi="Times New Roman"/>
          <w:sz w:val="28"/>
          <w:szCs w:val="28"/>
        </w:rPr>
        <w:t xml:space="preserve">t test </w:t>
      </w:r>
      <w:r w:rsidRPr="00305684">
        <w:rPr>
          <w:rFonts w:ascii="Times New Roman" w:hAnsi="Times New Roman"/>
          <w:sz w:val="28"/>
          <w:szCs w:val="28"/>
        </w:rPr>
        <w:t>analysis the mean separated</w:t>
      </w:r>
      <w:r>
        <w:rPr>
          <w:rFonts w:ascii="Times New Roman" w:hAnsi="Times New Roman"/>
          <w:sz w:val="28"/>
          <w:szCs w:val="28"/>
        </w:rPr>
        <w:t>,</w:t>
      </w:r>
      <w:r w:rsidRPr="00305684">
        <w:rPr>
          <w:rFonts w:ascii="Times New Roman" w:hAnsi="Times New Roman"/>
          <w:sz w:val="28"/>
          <w:szCs w:val="28"/>
        </w:rPr>
        <w:t xml:space="preserve"> the result show that the </w:t>
      </w:r>
      <w:r>
        <w:rPr>
          <w:rFonts w:ascii="Times New Roman" w:hAnsi="Times New Roman"/>
          <w:sz w:val="30"/>
        </w:rPr>
        <w:t>cow dung</w:t>
      </w:r>
      <w:r w:rsidRPr="00305684">
        <w:rPr>
          <w:rFonts w:ascii="Times New Roman" w:hAnsi="Times New Roman"/>
          <w:sz w:val="28"/>
          <w:szCs w:val="28"/>
        </w:rPr>
        <w:t xml:space="preserve"> had </w:t>
      </w:r>
      <w:r>
        <w:rPr>
          <w:rFonts w:ascii="Times New Roman" w:hAnsi="Times New Roman"/>
          <w:sz w:val="28"/>
          <w:szCs w:val="28"/>
        </w:rPr>
        <w:t>taller plant, more leaves/plant, more branches/plant and more calyx than t</w:t>
      </w:r>
      <w:r w:rsidRPr="00305684">
        <w:rPr>
          <w:rFonts w:ascii="Times New Roman" w:hAnsi="Times New Roman"/>
          <w:sz w:val="28"/>
          <w:szCs w:val="28"/>
        </w:rPr>
        <w:t xml:space="preserve">he non fertilized </w:t>
      </w:r>
      <w:r>
        <w:rPr>
          <w:rFonts w:ascii="Times New Roman" w:hAnsi="Times New Roman"/>
          <w:sz w:val="28"/>
          <w:szCs w:val="28"/>
        </w:rPr>
        <w:t>roselle.</w:t>
      </w:r>
    </w:p>
    <w:p w:rsidR="00470FDA" w:rsidRPr="00305684" w:rsidRDefault="00470FDA" w:rsidP="00470FDA">
      <w:pPr>
        <w:spacing w:after="0" w:line="480" w:lineRule="auto"/>
        <w:jc w:val="both"/>
        <w:rPr>
          <w:rFonts w:ascii="Times New Roman" w:hAnsi="Times New Roman"/>
          <w:b/>
          <w:bCs/>
          <w:sz w:val="28"/>
          <w:szCs w:val="28"/>
        </w:rPr>
      </w:pPr>
      <w:r w:rsidRPr="00305684">
        <w:rPr>
          <w:rFonts w:ascii="Times New Roman" w:hAnsi="Times New Roman"/>
          <w:b/>
          <w:bCs/>
          <w:sz w:val="28"/>
          <w:szCs w:val="28"/>
        </w:rPr>
        <w:t xml:space="preserve">Conclusion </w:t>
      </w:r>
    </w:p>
    <w:p w:rsidR="00470FDA" w:rsidRPr="00305684" w:rsidRDefault="00470FDA" w:rsidP="00470FDA">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 It can be concluded that </w:t>
      </w:r>
      <w:r>
        <w:rPr>
          <w:rFonts w:ascii="Times New Roman" w:hAnsi="Times New Roman"/>
          <w:sz w:val="30"/>
        </w:rPr>
        <w:t>cow dung</w:t>
      </w:r>
      <w:r w:rsidRPr="00305684">
        <w:rPr>
          <w:rFonts w:ascii="Times New Roman" w:hAnsi="Times New Roman"/>
          <w:sz w:val="28"/>
          <w:szCs w:val="28"/>
        </w:rPr>
        <w:t xml:space="preserve"> results in increase in the </w:t>
      </w:r>
      <w:r>
        <w:rPr>
          <w:rFonts w:ascii="Times New Roman" w:hAnsi="Times New Roman"/>
          <w:sz w:val="28"/>
          <w:szCs w:val="28"/>
        </w:rPr>
        <w:t xml:space="preserve">vegetative </w:t>
      </w:r>
      <w:r w:rsidRPr="00305684">
        <w:rPr>
          <w:rFonts w:ascii="Times New Roman" w:hAnsi="Times New Roman"/>
          <w:sz w:val="28"/>
          <w:szCs w:val="28"/>
        </w:rPr>
        <w:t xml:space="preserve">and </w:t>
      </w:r>
      <w:r>
        <w:rPr>
          <w:rFonts w:ascii="Times New Roman" w:hAnsi="Times New Roman"/>
          <w:sz w:val="28"/>
          <w:szCs w:val="28"/>
        </w:rPr>
        <w:t>calyx of roselle</w:t>
      </w:r>
    </w:p>
    <w:p w:rsidR="00470FDA" w:rsidRPr="00305684" w:rsidRDefault="00470FDA" w:rsidP="00470FDA">
      <w:pPr>
        <w:spacing w:after="0" w:line="480" w:lineRule="auto"/>
        <w:jc w:val="both"/>
        <w:rPr>
          <w:rFonts w:ascii="Times New Roman" w:hAnsi="Times New Roman"/>
          <w:b/>
          <w:bCs/>
          <w:sz w:val="28"/>
          <w:szCs w:val="28"/>
        </w:rPr>
      </w:pPr>
      <w:r w:rsidRPr="00305684">
        <w:rPr>
          <w:rFonts w:ascii="Times New Roman" w:hAnsi="Times New Roman"/>
          <w:b/>
          <w:bCs/>
          <w:sz w:val="28"/>
          <w:szCs w:val="28"/>
        </w:rPr>
        <w:t>Recommendations</w:t>
      </w:r>
    </w:p>
    <w:p w:rsidR="00470FDA" w:rsidRPr="00A011C7" w:rsidRDefault="00470FDA" w:rsidP="00470FDA">
      <w:pPr>
        <w:spacing w:after="0" w:line="480" w:lineRule="auto"/>
        <w:jc w:val="both"/>
        <w:rPr>
          <w:rFonts w:ascii="Times New Roman" w:hAnsi="Times New Roman"/>
          <w:bCs/>
          <w:sz w:val="28"/>
          <w:szCs w:val="28"/>
        </w:rPr>
      </w:pPr>
      <w:r w:rsidRPr="00A011C7">
        <w:rPr>
          <w:rFonts w:ascii="Times New Roman" w:hAnsi="Times New Roman"/>
          <w:bCs/>
          <w:sz w:val="28"/>
          <w:szCs w:val="28"/>
        </w:rPr>
        <w:t>The researcher would like to make the following recommendations.</w:t>
      </w:r>
    </w:p>
    <w:p w:rsidR="00470FDA" w:rsidRPr="00305684" w:rsidRDefault="00470FDA" w:rsidP="00470FDA">
      <w:pPr>
        <w:pStyle w:val="ListParagraph"/>
        <w:numPr>
          <w:ilvl w:val="0"/>
          <w:numId w:val="1"/>
        </w:numPr>
        <w:spacing w:after="0" w:line="480" w:lineRule="auto"/>
        <w:ind w:hanging="720"/>
        <w:jc w:val="both"/>
        <w:rPr>
          <w:rFonts w:ascii="Times New Roman" w:hAnsi="Times New Roman"/>
          <w:sz w:val="28"/>
          <w:szCs w:val="28"/>
        </w:rPr>
      </w:pPr>
      <w:r w:rsidRPr="00305684">
        <w:rPr>
          <w:rFonts w:ascii="Times New Roman" w:hAnsi="Times New Roman"/>
          <w:sz w:val="28"/>
          <w:szCs w:val="28"/>
        </w:rPr>
        <w:t xml:space="preserve">The application of </w:t>
      </w:r>
      <w:r>
        <w:rPr>
          <w:rFonts w:ascii="Times New Roman" w:hAnsi="Times New Roman"/>
          <w:sz w:val="30"/>
        </w:rPr>
        <w:t>cow dung</w:t>
      </w:r>
      <w:r w:rsidRPr="00305684">
        <w:rPr>
          <w:rFonts w:ascii="Times New Roman" w:hAnsi="Times New Roman"/>
          <w:sz w:val="28"/>
          <w:szCs w:val="28"/>
        </w:rPr>
        <w:t xml:space="preserve"> for the production of </w:t>
      </w:r>
      <w:r>
        <w:rPr>
          <w:rFonts w:ascii="Times New Roman" w:hAnsi="Times New Roman"/>
          <w:sz w:val="28"/>
          <w:szCs w:val="28"/>
        </w:rPr>
        <w:t>roselle</w:t>
      </w:r>
      <w:r w:rsidRPr="00305684">
        <w:rPr>
          <w:rFonts w:ascii="Times New Roman" w:hAnsi="Times New Roman"/>
          <w:sz w:val="28"/>
          <w:szCs w:val="28"/>
        </w:rPr>
        <w:t xml:space="preserve"> by farmer </w:t>
      </w:r>
    </w:p>
    <w:p w:rsidR="00470FDA" w:rsidRPr="00305684" w:rsidRDefault="00470FDA" w:rsidP="00470FDA">
      <w:pPr>
        <w:pStyle w:val="ListParagraph"/>
        <w:numPr>
          <w:ilvl w:val="0"/>
          <w:numId w:val="1"/>
        </w:numPr>
        <w:spacing w:after="0" w:line="480" w:lineRule="auto"/>
        <w:ind w:hanging="720"/>
        <w:jc w:val="both"/>
        <w:rPr>
          <w:rFonts w:ascii="Times New Roman" w:hAnsi="Times New Roman"/>
          <w:sz w:val="28"/>
          <w:szCs w:val="28"/>
        </w:rPr>
      </w:pPr>
      <w:r w:rsidRPr="00305684">
        <w:rPr>
          <w:rFonts w:ascii="Times New Roman" w:hAnsi="Times New Roman"/>
          <w:sz w:val="28"/>
          <w:szCs w:val="28"/>
        </w:rPr>
        <w:t xml:space="preserve">Further studies should be done on the effect </w:t>
      </w:r>
      <w:r>
        <w:rPr>
          <w:rFonts w:ascii="Times New Roman" w:hAnsi="Times New Roman"/>
          <w:sz w:val="28"/>
          <w:szCs w:val="28"/>
        </w:rPr>
        <w:t xml:space="preserve">of </w:t>
      </w:r>
      <w:r>
        <w:rPr>
          <w:rFonts w:ascii="Times New Roman" w:hAnsi="Times New Roman"/>
          <w:sz w:val="30"/>
        </w:rPr>
        <w:t>cow dung</w:t>
      </w:r>
      <w:r w:rsidRPr="00305684">
        <w:rPr>
          <w:rFonts w:ascii="Times New Roman" w:hAnsi="Times New Roman"/>
          <w:sz w:val="28"/>
          <w:szCs w:val="28"/>
        </w:rPr>
        <w:t xml:space="preserve"> </w:t>
      </w:r>
      <w:r>
        <w:rPr>
          <w:rFonts w:ascii="Times New Roman" w:hAnsi="Times New Roman"/>
          <w:sz w:val="28"/>
          <w:szCs w:val="28"/>
        </w:rPr>
        <w:t xml:space="preserve">on quality of calyx </w:t>
      </w:r>
      <w:r w:rsidRPr="00305684">
        <w:rPr>
          <w:rFonts w:ascii="Times New Roman" w:hAnsi="Times New Roman"/>
          <w:sz w:val="28"/>
          <w:szCs w:val="28"/>
        </w:rPr>
        <w:t xml:space="preserve">of </w:t>
      </w:r>
      <w:r>
        <w:rPr>
          <w:rFonts w:ascii="Times New Roman" w:hAnsi="Times New Roman"/>
          <w:sz w:val="28"/>
          <w:szCs w:val="28"/>
        </w:rPr>
        <w:t>roselle</w:t>
      </w:r>
      <w:r w:rsidRPr="00305684">
        <w:rPr>
          <w:rFonts w:ascii="Times New Roman" w:hAnsi="Times New Roman"/>
          <w:sz w:val="28"/>
          <w:szCs w:val="28"/>
        </w:rPr>
        <w:t xml:space="preserve"> </w:t>
      </w:r>
    </w:p>
    <w:p w:rsidR="00470FDA" w:rsidRDefault="00470FDA" w:rsidP="00470FDA">
      <w:pPr>
        <w:spacing w:after="0" w:line="480" w:lineRule="auto"/>
        <w:jc w:val="center"/>
        <w:rPr>
          <w:rFonts w:ascii="Times New Roman" w:hAnsi="Times New Roman"/>
          <w:b/>
          <w:bCs/>
          <w:sz w:val="28"/>
          <w:szCs w:val="28"/>
        </w:rPr>
      </w:pPr>
    </w:p>
    <w:p w:rsidR="00470FDA" w:rsidRDefault="00470FDA" w:rsidP="00470FDA">
      <w:pPr>
        <w:spacing w:after="0" w:line="480" w:lineRule="auto"/>
        <w:jc w:val="center"/>
        <w:rPr>
          <w:rFonts w:ascii="Times New Roman" w:hAnsi="Times New Roman"/>
          <w:b/>
          <w:bCs/>
          <w:sz w:val="28"/>
          <w:szCs w:val="28"/>
        </w:rPr>
      </w:pPr>
      <w:r w:rsidRPr="00305684">
        <w:rPr>
          <w:rFonts w:ascii="Times New Roman" w:hAnsi="Times New Roman"/>
          <w:b/>
          <w:bCs/>
          <w:sz w:val="28"/>
          <w:szCs w:val="28"/>
        </w:rPr>
        <w:t>REFERENCE</w:t>
      </w:r>
    </w:p>
    <w:p w:rsidR="00470FDA" w:rsidRDefault="00470FDA" w:rsidP="00470FDA">
      <w:pPr>
        <w:spacing w:after="0" w:line="240" w:lineRule="auto"/>
        <w:ind w:left="720" w:hanging="720"/>
        <w:jc w:val="both"/>
        <w:rPr>
          <w:rFonts w:ascii="Times New Roman" w:hAnsi="Times New Roman"/>
          <w:bCs/>
          <w:sz w:val="28"/>
          <w:szCs w:val="28"/>
        </w:rPr>
      </w:pPr>
      <w:r>
        <w:rPr>
          <w:rFonts w:ascii="Times New Roman" w:hAnsi="Times New Roman"/>
          <w:bCs/>
          <w:sz w:val="28"/>
          <w:szCs w:val="28"/>
        </w:rPr>
        <w:lastRenderedPageBreak/>
        <w:t>Akanbi, W B</w:t>
      </w:r>
      <w:r w:rsidRPr="005C6849">
        <w:rPr>
          <w:rFonts w:ascii="Times New Roman" w:hAnsi="Times New Roman"/>
          <w:bCs/>
          <w:sz w:val="28"/>
          <w:szCs w:val="28"/>
        </w:rPr>
        <w:t xml:space="preserve">. &amp; Tanmu, H. </w:t>
      </w:r>
      <w:r>
        <w:rPr>
          <w:rFonts w:ascii="Times New Roman" w:hAnsi="Times New Roman"/>
          <w:bCs/>
          <w:sz w:val="28"/>
          <w:szCs w:val="28"/>
        </w:rPr>
        <w:t>(2017)</w:t>
      </w:r>
      <w:r w:rsidRPr="005C6849">
        <w:rPr>
          <w:rFonts w:ascii="Times New Roman" w:hAnsi="Times New Roman"/>
          <w:bCs/>
          <w:sz w:val="28"/>
          <w:szCs w:val="28"/>
        </w:rPr>
        <w:t xml:space="preserve"> Respone of Roselle to </w:t>
      </w:r>
      <w:r>
        <w:rPr>
          <w:rFonts w:ascii="Times New Roman" w:hAnsi="Times New Roman"/>
          <w:bCs/>
          <w:sz w:val="28"/>
          <w:szCs w:val="28"/>
        </w:rPr>
        <w:t xml:space="preserve">organic </w:t>
      </w:r>
      <w:r w:rsidRPr="005C6849">
        <w:rPr>
          <w:rFonts w:ascii="Times New Roman" w:hAnsi="Times New Roman"/>
          <w:bCs/>
          <w:sz w:val="28"/>
          <w:szCs w:val="28"/>
        </w:rPr>
        <w:t xml:space="preserve">and </w:t>
      </w:r>
      <w:r>
        <w:rPr>
          <w:rFonts w:ascii="Times New Roman" w:hAnsi="Times New Roman"/>
          <w:bCs/>
          <w:sz w:val="28"/>
          <w:szCs w:val="28"/>
        </w:rPr>
        <w:t>inorganic fertilizer</w:t>
      </w:r>
      <w:r w:rsidRPr="005C6849">
        <w:rPr>
          <w:rFonts w:ascii="Times New Roman" w:hAnsi="Times New Roman"/>
          <w:bCs/>
          <w:sz w:val="28"/>
          <w:szCs w:val="28"/>
        </w:rPr>
        <w:t xml:space="preserve">. </w:t>
      </w:r>
      <w:r w:rsidRPr="0007079F">
        <w:rPr>
          <w:rFonts w:ascii="Times New Roman" w:hAnsi="Times New Roman"/>
          <w:bCs/>
          <w:i/>
          <w:sz w:val="28"/>
          <w:szCs w:val="28"/>
        </w:rPr>
        <w:t>Report Horticulture Crop Research Zaria</w:t>
      </w:r>
      <w:r w:rsidRPr="005C6849">
        <w:rPr>
          <w:rFonts w:ascii="Times New Roman" w:hAnsi="Times New Roman"/>
          <w:bCs/>
          <w:sz w:val="28"/>
          <w:szCs w:val="28"/>
        </w:rPr>
        <w:t xml:space="preserve"> </w:t>
      </w:r>
      <w:r>
        <w:rPr>
          <w:rFonts w:ascii="Times New Roman" w:hAnsi="Times New Roman"/>
          <w:bCs/>
          <w:sz w:val="28"/>
          <w:szCs w:val="28"/>
        </w:rPr>
        <w:t>3(3)</w:t>
      </w:r>
      <w:r w:rsidRPr="005C6849">
        <w:rPr>
          <w:rFonts w:ascii="Times New Roman" w:hAnsi="Times New Roman"/>
          <w:bCs/>
          <w:sz w:val="28"/>
          <w:szCs w:val="28"/>
        </w:rPr>
        <w:t>. 20.</w:t>
      </w:r>
    </w:p>
    <w:p w:rsidR="00470FDA" w:rsidRDefault="00470FDA" w:rsidP="00470FDA">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 </w:t>
      </w:r>
    </w:p>
    <w:p w:rsidR="00470FDA" w:rsidRDefault="00470FDA" w:rsidP="00470FDA">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Clifford, M.N. </w:t>
      </w:r>
      <w:r>
        <w:rPr>
          <w:rFonts w:ascii="Times New Roman" w:hAnsi="Times New Roman"/>
          <w:bCs/>
          <w:sz w:val="28"/>
          <w:szCs w:val="28"/>
        </w:rPr>
        <w:t>(202</w:t>
      </w:r>
      <w:r w:rsidRPr="005C6849">
        <w:rPr>
          <w:rFonts w:ascii="Times New Roman" w:hAnsi="Times New Roman"/>
          <w:bCs/>
          <w:sz w:val="28"/>
          <w:szCs w:val="28"/>
        </w:rPr>
        <w:t>0</w:t>
      </w:r>
      <w:r>
        <w:rPr>
          <w:rFonts w:ascii="Times New Roman" w:hAnsi="Times New Roman"/>
          <w:bCs/>
          <w:sz w:val="28"/>
          <w:szCs w:val="28"/>
        </w:rPr>
        <w:t>)</w:t>
      </w:r>
      <w:r w:rsidRPr="005C6849">
        <w:rPr>
          <w:rFonts w:ascii="Times New Roman" w:hAnsi="Times New Roman"/>
          <w:bCs/>
          <w:sz w:val="28"/>
          <w:szCs w:val="28"/>
        </w:rPr>
        <w:t xml:space="preserve">. Anthocyanins-nature, occurrence and dietary burden. </w:t>
      </w:r>
      <w:r w:rsidRPr="002437A2">
        <w:rPr>
          <w:rFonts w:ascii="Times New Roman" w:hAnsi="Times New Roman"/>
          <w:bCs/>
          <w:i/>
          <w:sz w:val="28"/>
          <w:szCs w:val="28"/>
        </w:rPr>
        <w:t>Journal Science Food Agriculture</w:t>
      </w:r>
      <w:r w:rsidRPr="005C6849">
        <w:rPr>
          <w:rFonts w:ascii="Times New Roman" w:hAnsi="Times New Roman"/>
          <w:bCs/>
          <w:sz w:val="28"/>
          <w:szCs w:val="28"/>
        </w:rPr>
        <w:t>, 80: 1063-1072.</w:t>
      </w:r>
    </w:p>
    <w:p w:rsidR="00470FDA" w:rsidRDefault="00470FDA" w:rsidP="00470FDA">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 </w:t>
      </w:r>
    </w:p>
    <w:p w:rsidR="00470FDA" w:rsidRDefault="00470FDA" w:rsidP="00470FDA">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Dahmardeh, M. </w:t>
      </w:r>
      <w:r>
        <w:rPr>
          <w:rFonts w:ascii="Times New Roman" w:hAnsi="Times New Roman"/>
          <w:bCs/>
          <w:sz w:val="28"/>
          <w:szCs w:val="28"/>
        </w:rPr>
        <w:t>(</w:t>
      </w:r>
      <w:r w:rsidRPr="005C6849">
        <w:rPr>
          <w:rFonts w:ascii="Times New Roman" w:hAnsi="Times New Roman"/>
          <w:bCs/>
          <w:sz w:val="28"/>
          <w:szCs w:val="28"/>
        </w:rPr>
        <w:t>2012</w:t>
      </w:r>
      <w:r>
        <w:rPr>
          <w:rFonts w:ascii="Times New Roman" w:hAnsi="Times New Roman"/>
          <w:bCs/>
          <w:sz w:val="28"/>
          <w:szCs w:val="28"/>
        </w:rPr>
        <w:t>)</w:t>
      </w:r>
      <w:r w:rsidRPr="005C6849">
        <w:rPr>
          <w:rFonts w:ascii="Times New Roman" w:hAnsi="Times New Roman"/>
          <w:bCs/>
          <w:sz w:val="28"/>
          <w:szCs w:val="28"/>
        </w:rPr>
        <w:t>.  Effect of mineral and organic fertilizers on the growth and calyx yield of roselle (</w:t>
      </w:r>
      <w:r w:rsidRPr="009F3EEF">
        <w:rPr>
          <w:rFonts w:ascii="Times New Roman" w:hAnsi="Times New Roman"/>
          <w:bCs/>
          <w:i/>
          <w:sz w:val="28"/>
          <w:szCs w:val="28"/>
        </w:rPr>
        <w:t>Hibiscus sabdariffa L</w:t>
      </w:r>
      <w:r w:rsidRPr="005C6849">
        <w:rPr>
          <w:rFonts w:ascii="Times New Roman" w:hAnsi="Times New Roman"/>
          <w:bCs/>
          <w:sz w:val="28"/>
          <w:szCs w:val="28"/>
        </w:rPr>
        <w:t xml:space="preserve">.). </w:t>
      </w:r>
      <w:r w:rsidRPr="002437A2">
        <w:rPr>
          <w:rFonts w:ascii="Times New Roman" w:hAnsi="Times New Roman"/>
          <w:bCs/>
          <w:i/>
          <w:sz w:val="28"/>
          <w:szCs w:val="28"/>
        </w:rPr>
        <w:t>African Journal of Biotechnology</w:t>
      </w:r>
      <w:r w:rsidRPr="005C6849">
        <w:rPr>
          <w:rFonts w:ascii="Times New Roman" w:hAnsi="Times New Roman"/>
          <w:bCs/>
          <w:sz w:val="28"/>
          <w:szCs w:val="28"/>
        </w:rPr>
        <w:t xml:space="preserve">, 11(48): 10899-10902. </w:t>
      </w:r>
    </w:p>
    <w:p w:rsidR="00470FDA" w:rsidRDefault="00470FDA" w:rsidP="00470FDA">
      <w:pPr>
        <w:spacing w:after="0" w:line="240" w:lineRule="auto"/>
        <w:ind w:left="720" w:hanging="720"/>
        <w:jc w:val="both"/>
        <w:rPr>
          <w:rFonts w:ascii="Times New Roman" w:hAnsi="Times New Roman"/>
          <w:bCs/>
          <w:sz w:val="28"/>
          <w:szCs w:val="28"/>
        </w:rPr>
      </w:pPr>
    </w:p>
    <w:p w:rsidR="00470FDA" w:rsidRDefault="00470FDA" w:rsidP="00470FDA">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Dhar, P., Kar, C.S., Ojha, D., Pandey, S.K. &amp; Mitra, J. </w:t>
      </w:r>
      <w:r>
        <w:rPr>
          <w:rFonts w:ascii="Times New Roman" w:hAnsi="Times New Roman"/>
          <w:bCs/>
          <w:sz w:val="28"/>
          <w:szCs w:val="28"/>
        </w:rPr>
        <w:t>(</w:t>
      </w:r>
      <w:r w:rsidRPr="005C6849">
        <w:rPr>
          <w:rFonts w:ascii="Times New Roman" w:hAnsi="Times New Roman"/>
          <w:bCs/>
          <w:sz w:val="28"/>
          <w:szCs w:val="28"/>
        </w:rPr>
        <w:t>2015</w:t>
      </w:r>
      <w:r>
        <w:rPr>
          <w:rFonts w:ascii="Times New Roman" w:hAnsi="Times New Roman"/>
          <w:bCs/>
          <w:sz w:val="28"/>
          <w:szCs w:val="28"/>
        </w:rPr>
        <w:t>)</w:t>
      </w:r>
      <w:r w:rsidRPr="005C6849">
        <w:rPr>
          <w:rFonts w:ascii="Times New Roman" w:hAnsi="Times New Roman"/>
          <w:bCs/>
          <w:sz w:val="28"/>
          <w:szCs w:val="28"/>
        </w:rPr>
        <w:t>. Chemistry, phytotechnology, pharmacology and nutraceutical functions of kenaf (</w:t>
      </w:r>
      <w:r w:rsidRPr="009F3EEF">
        <w:rPr>
          <w:rFonts w:ascii="Times New Roman" w:hAnsi="Times New Roman"/>
          <w:bCs/>
          <w:i/>
          <w:sz w:val="28"/>
          <w:szCs w:val="28"/>
        </w:rPr>
        <w:t xml:space="preserve">Hibiscus cannabinus </w:t>
      </w:r>
      <w:r w:rsidRPr="005C6849">
        <w:rPr>
          <w:rFonts w:ascii="Times New Roman" w:hAnsi="Times New Roman"/>
          <w:bCs/>
          <w:sz w:val="28"/>
          <w:szCs w:val="28"/>
        </w:rPr>
        <w:t>L.) and roselle (</w:t>
      </w:r>
      <w:r w:rsidRPr="009F3EEF">
        <w:rPr>
          <w:rFonts w:ascii="Times New Roman" w:hAnsi="Times New Roman"/>
          <w:bCs/>
          <w:i/>
          <w:sz w:val="28"/>
          <w:szCs w:val="28"/>
        </w:rPr>
        <w:t>Hibiscus sabdariffa</w:t>
      </w:r>
      <w:r w:rsidRPr="005C6849">
        <w:rPr>
          <w:rFonts w:ascii="Times New Roman" w:hAnsi="Times New Roman"/>
          <w:bCs/>
          <w:sz w:val="28"/>
          <w:szCs w:val="28"/>
        </w:rPr>
        <w:t xml:space="preserve"> L.) seed oil: An overview. </w:t>
      </w:r>
      <w:r w:rsidRPr="002437A2">
        <w:rPr>
          <w:rFonts w:ascii="Times New Roman" w:hAnsi="Times New Roman"/>
          <w:bCs/>
          <w:i/>
          <w:sz w:val="28"/>
          <w:szCs w:val="28"/>
        </w:rPr>
        <w:t>Indian Crops Production</w:t>
      </w:r>
      <w:r w:rsidRPr="005C6849">
        <w:rPr>
          <w:rFonts w:ascii="Times New Roman" w:hAnsi="Times New Roman"/>
          <w:bCs/>
          <w:sz w:val="28"/>
          <w:szCs w:val="28"/>
        </w:rPr>
        <w:t>, 77: 323-332.</w:t>
      </w:r>
    </w:p>
    <w:p w:rsidR="00470FDA" w:rsidRDefault="00470FDA" w:rsidP="00470FDA">
      <w:pPr>
        <w:spacing w:after="0" w:line="240" w:lineRule="auto"/>
        <w:ind w:left="720" w:hanging="720"/>
        <w:jc w:val="both"/>
        <w:rPr>
          <w:rFonts w:ascii="Times New Roman" w:hAnsi="Times New Roman"/>
          <w:bCs/>
          <w:sz w:val="28"/>
          <w:szCs w:val="28"/>
        </w:rPr>
      </w:pPr>
    </w:p>
    <w:p w:rsidR="00470FDA" w:rsidRDefault="00470FDA" w:rsidP="00470FDA">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 Egharevba, R.K.A. &amp; Ogbomo, L.K.E. </w:t>
      </w:r>
      <w:r>
        <w:rPr>
          <w:rFonts w:ascii="Times New Roman" w:hAnsi="Times New Roman"/>
          <w:bCs/>
          <w:sz w:val="28"/>
          <w:szCs w:val="28"/>
        </w:rPr>
        <w:t>(201</w:t>
      </w:r>
      <w:r w:rsidRPr="005C6849">
        <w:rPr>
          <w:rFonts w:ascii="Times New Roman" w:hAnsi="Times New Roman"/>
          <w:bCs/>
          <w:sz w:val="28"/>
          <w:szCs w:val="28"/>
        </w:rPr>
        <w:t>7</w:t>
      </w:r>
      <w:r>
        <w:rPr>
          <w:rFonts w:ascii="Times New Roman" w:hAnsi="Times New Roman"/>
          <w:bCs/>
          <w:sz w:val="28"/>
          <w:szCs w:val="28"/>
        </w:rPr>
        <w:t>)</w:t>
      </w:r>
      <w:r w:rsidRPr="005C6849">
        <w:rPr>
          <w:rFonts w:ascii="Times New Roman" w:hAnsi="Times New Roman"/>
          <w:bCs/>
          <w:sz w:val="28"/>
          <w:szCs w:val="28"/>
        </w:rPr>
        <w:t>. Comparative effects of two nitrogen sources on the growth and yield of roselle (</w:t>
      </w:r>
      <w:r w:rsidRPr="009F3EEF">
        <w:rPr>
          <w:rFonts w:ascii="Times New Roman" w:hAnsi="Times New Roman"/>
          <w:bCs/>
          <w:i/>
          <w:sz w:val="28"/>
          <w:szCs w:val="28"/>
        </w:rPr>
        <w:t>Hibicus sabdariffa</w:t>
      </w:r>
      <w:r w:rsidRPr="005C6849">
        <w:rPr>
          <w:rFonts w:ascii="Times New Roman" w:hAnsi="Times New Roman"/>
          <w:bCs/>
          <w:sz w:val="28"/>
          <w:szCs w:val="28"/>
        </w:rPr>
        <w:t xml:space="preserve">) in the rainforest region: a case study of Benin-city, Edo State, Nigeria. </w:t>
      </w:r>
      <w:r w:rsidRPr="002437A2">
        <w:rPr>
          <w:rFonts w:ascii="Times New Roman" w:hAnsi="Times New Roman"/>
          <w:bCs/>
          <w:i/>
          <w:sz w:val="28"/>
          <w:szCs w:val="28"/>
        </w:rPr>
        <w:t>Journal of Agronomy</w:t>
      </w:r>
      <w:r w:rsidRPr="005C6849">
        <w:rPr>
          <w:rFonts w:ascii="Times New Roman" w:hAnsi="Times New Roman"/>
          <w:bCs/>
          <w:sz w:val="28"/>
          <w:szCs w:val="28"/>
        </w:rPr>
        <w:t xml:space="preserve">, 6(1): 142-146. </w:t>
      </w:r>
    </w:p>
    <w:p w:rsidR="00470FDA" w:rsidRDefault="00470FDA" w:rsidP="00470FDA">
      <w:pPr>
        <w:spacing w:after="0" w:line="240" w:lineRule="auto"/>
        <w:ind w:left="720" w:hanging="720"/>
        <w:jc w:val="both"/>
        <w:rPr>
          <w:rFonts w:ascii="Times New Roman" w:hAnsi="Times New Roman"/>
          <w:bCs/>
          <w:sz w:val="28"/>
          <w:szCs w:val="28"/>
        </w:rPr>
      </w:pPr>
    </w:p>
    <w:p w:rsidR="00470FDA" w:rsidRDefault="00470FDA" w:rsidP="00470FDA">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El-Sherif, M.H. &amp; Sarwat, M.I. </w:t>
      </w:r>
      <w:r>
        <w:rPr>
          <w:rFonts w:ascii="Times New Roman" w:hAnsi="Times New Roman"/>
          <w:bCs/>
          <w:sz w:val="28"/>
          <w:szCs w:val="28"/>
        </w:rPr>
        <w:t>(201</w:t>
      </w:r>
      <w:r w:rsidRPr="005C6849">
        <w:rPr>
          <w:rFonts w:ascii="Times New Roman" w:hAnsi="Times New Roman"/>
          <w:bCs/>
          <w:sz w:val="28"/>
          <w:szCs w:val="28"/>
        </w:rPr>
        <w:t>7</w:t>
      </w:r>
      <w:r>
        <w:rPr>
          <w:rFonts w:ascii="Times New Roman" w:hAnsi="Times New Roman"/>
          <w:bCs/>
          <w:sz w:val="28"/>
          <w:szCs w:val="28"/>
        </w:rPr>
        <w:t>)</w:t>
      </w:r>
      <w:r w:rsidRPr="005C6849">
        <w:rPr>
          <w:rFonts w:ascii="Times New Roman" w:hAnsi="Times New Roman"/>
          <w:bCs/>
          <w:sz w:val="28"/>
          <w:szCs w:val="28"/>
        </w:rPr>
        <w:t>. Physiological and chemical variations in producing roselle plant (</w:t>
      </w:r>
      <w:r w:rsidRPr="009F3EEF">
        <w:rPr>
          <w:rFonts w:ascii="Times New Roman" w:hAnsi="Times New Roman"/>
          <w:bCs/>
          <w:i/>
          <w:sz w:val="28"/>
          <w:szCs w:val="28"/>
        </w:rPr>
        <w:t>Hibicus sabdariffa</w:t>
      </w:r>
      <w:r w:rsidRPr="005C6849">
        <w:rPr>
          <w:rFonts w:ascii="Times New Roman" w:hAnsi="Times New Roman"/>
          <w:bCs/>
          <w:sz w:val="28"/>
          <w:szCs w:val="28"/>
        </w:rPr>
        <w:t xml:space="preserve"> L.) by using some organic farmyard manure. </w:t>
      </w:r>
      <w:r w:rsidRPr="002437A2">
        <w:rPr>
          <w:rFonts w:ascii="Times New Roman" w:hAnsi="Times New Roman"/>
          <w:bCs/>
          <w:i/>
          <w:sz w:val="28"/>
          <w:szCs w:val="28"/>
        </w:rPr>
        <w:t>World Journal of Agricultural Sciences</w:t>
      </w:r>
      <w:r w:rsidRPr="005C6849">
        <w:rPr>
          <w:rFonts w:ascii="Times New Roman" w:hAnsi="Times New Roman"/>
          <w:bCs/>
          <w:sz w:val="28"/>
          <w:szCs w:val="28"/>
        </w:rPr>
        <w:t xml:space="preserve">, 3(5): 609-616. </w:t>
      </w:r>
    </w:p>
    <w:p w:rsidR="00470FDA" w:rsidRDefault="00470FDA" w:rsidP="00470FDA">
      <w:pPr>
        <w:spacing w:after="0" w:line="240" w:lineRule="auto"/>
        <w:ind w:left="720" w:hanging="720"/>
        <w:jc w:val="both"/>
        <w:rPr>
          <w:rFonts w:ascii="Times New Roman" w:hAnsi="Times New Roman"/>
          <w:bCs/>
          <w:sz w:val="28"/>
          <w:szCs w:val="28"/>
        </w:rPr>
      </w:pPr>
    </w:p>
    <w:p w:rsidR="00470FDA" w:rsidRDefault="00470FDA" w:rsidP="00470FDA">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Hazandy, A.H., Mohd-Hazimy, Y., Nor-Aini, A.S, Baharom, Z. &amp; Mohamed-Hanafi, M. </w:t>
      </w:r>
      <w:r>
        <w:rPr>
          <w:rFonts w:ascii="Times New Roman" w:hAnsi="Times New Roman"/>
          <w:bCs/>
          <w:sz w:val="28"/>
          <w:szCs w:val="28"/>
        </w:rPr>
        <w:t>(201</w:t>
      </w:r>
      <w:r w:rsidRPr="005C6849">
        <w:rPr>
          <w:rFonts w:ascii="Times New Roman" w:hAnsi="Times New Roman"/>
          <w:bCs/>
          <w:sz w:val="28"/>
          <w:szCs w:val="28"/>
        </w:rPr>
        <w:t>9</w:t>
      </w:r>
      <w:r>
        <w:rPr>
          <w:rFonts w:ascii="Times New Roman" w:hAnsi="Times New Roman"/>
          <w:bCs/>
          <w:sz w:val="28"/>
          <w:szCs w:val="28"/>
        </w:rPr>
        <w:t>)</w:t>
      </w:r>
      <w:r w:rsidRPr="005C6849">
        <w:rPr>
          <w:rFonts w:ascii="Times New Roman" w:hAnsi="Times New Roman"/>
          <w:bCs/>
          <w:sz w:val="28"/>
          <w:szCs w:val="28"/>
        </w:rPr>
        <w:t xml:space="preserve">. Effects of different fertilizer application level on growth and physiology of </w:t>
      </w:r>
      <w:r w:rsidRPr="009F3EEF">
        <w:rPr>
          <w:rFonts w:ascii="Times New Roman" w:hAnsi="Times New Roman"/>
          <w:bCs/>
          <w:i/>
          <w:sz w:val="28"/>
          <w:szCs w:val="28"/>
        </w:rPr>
        <w:t>Hibiscus cannabinus</w:t>
      </w:r>
      <w:r w:rsidRPr="005C6849">
        <w:rPr>
          <w:rFonts w:ascii="Times New Roman" w:hAnsi="Times New Roman"/>
          <w:bCs/>
          <w:sz w:val="28"/>
          <w:szCs w:val="28"/>
        </w:rPr>
        <w:t xml:space="preserve"> L. (Kenaf) Planted on BRIS Soil. </w:t>
      </w:r>
      <w:r w:rsidRPr="002437A2">
        <w:rPr>
          <w:rFonts w:ascii="Times New Roman" w:hAnsi="Times New Roman"/>
          <w:bCs/>
          <w:i/>
          <w:sz w:val="28"/>
          <w:szCs w:val="28"/>
        </w:rPr>
        <w:t>Journal of Agricultural Science</w:t>
      </w:r>
      <w:r w:rsidRPr="005C6849">
        <w:rPr>
          <w:rFonts w:ascii="Times New Roman" w:hAnsi="Times New Roman"/>
          <w:bCs/>
          <w:sz w:val="28"/>
          <w:szCs w:val="28"/>
        </w:rPr>
        <w:t xml:space="preserve">, 1: 1. </w:t>
      </w:r>
    </w:p>
    <w:p w:rsidR="00470FDA" w:rsidRDefault="00470FDA" w:rsidP="00470FDA">
      <w:pPr>
        <w:spacing w:after="0" w:line="240" w:lineRule="auto"/>
        <w:ind w:left="720" w:hanging="720"/>
        <w:jc w:val="both"/>
        <w:rPr>
          <w:rFonts w:ascii="Times New Roman" w:hAnsi="Times New Roman"/>
          <w:bCs/>
          <w:sz w:val="28"/>
          <w:szCs w:val="28"/>
        </w:rPr>
      </w:pPr>
    </w:p>
    <w:p w:rsidR="00470FDA" w:rsidRDefault="00470FDA" w:rsidP="00470FDA">
      <w:pPr>
        <w:spacing w:after="0" w:line="240" w:lineRule="auto"/>
        <w:ind w:left="720" w:hanging="720"/>
        <w:jc w:val="both"/>
        <w:rPr>
          <w:rFonts w:ascii="Times New Roman" w:hAnsi="Times New Roman"/>
          <w:bCs/>
          <w:sz w:val="28"/>
          <w:szCs w:val="28"/>
        </w:rPr>
      </w:pPr>
    </w:p>
    <w:p w:rsidR="00470FDA" w:rsidRDefault="00470FDA" w:rsidP="00470FDA">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Masarirambi, M.T., Hlawe, M.M., Oseni, O.T. &amp; Sibiya, T.E. </w:t>
      </w:r>
      <w:r>
        <w:rPr>
          <w:rFonts w:ascii="Times New Roman" w:hAnsi="Times New Roman"/>
          <w:bCs/>
          <w:sz w:val="28"/>
          <w:szCs w:val="28"/>
        </w:rPr>
        <w:t>(</w:t>
      </w:r>
      <w:r w:rsidRPr="005C6849">
        <w:rPr>
          <w:rFonts w:ascii="Times New Roman" w:hAnsi="Times New Roman"/>
          <w:bCs/>
          <w:sz w:val="28"/>
          <w:szCs w:val="28"/>
        </w:rPr>
        <w:t>2010</w:t>
      </w:r>
      <w:r>
        <w:rPr>
          <w:rFonts w:ascii="Times New Roman" w:hAnsi="Times New Roman"/>
          <w:bCs/>
          <w:sz w:val="28"/>
          <w:szCs w:val="28"/>
        </w:rPr>
        <w:t>)</w:t>
      </w:r>
      <w:r w:rsidRPr="005C6849">
        <w:rPr>
          <w:rFonts w:ascii="Times New Roman" w:hAnsi="Times New Roman"/>
          <w:bCs/>
          <w:sz w:val="28"/>
          <w:szCs w:val="28"/>
        </w:rPr>
        <w:t xml:space="preserve">.  Effects of organic fertilizers on growth, yield, quality and sensory evaluation of red lettuce (Lactuca sativa L.) </w:t>
      </w:r>
      <w:r w:rsidRPr="005C6849">
        <w:rPr>
          <w:rFonts w:ascii="Times New Roman" w:hAnsi="Times New Roman"/>
          <w:bCs/>
          <w:sz w:val="28"/>
          <w:szCs w:val="28"/>
        </w:rPr>
        <w:lastRenderedPageBreak/>
        <w:t xml:space="preserve">Veneza Roxa. </w:t>
      </w:r>
      <w:r w:rsidRPr="002437A2">
        <w:rPr>
          <w:rFonts w:ascii="Times New Roman" w:hAnsi="Times New Roman"/>
          <w:bCs/>
          <w:i/>
          <w:sz w:val="28"/>
          <w:szCs w:val="28"/>
        </w:rPr>
        <w:t>Agriculture and Biology Journal of North America,</w:t>
      </w:r>
      <w:r w:rsidRPr="005C6849">
        <w:rPr>
          <w:rFonts w:ascii="Times New Roman" w:hAnsi="Times New Roman"/>
          <w:bCs/>
          <w:sz w:val="28"/>
          <w:szCs w:val="28"/>
        </w:rPr>
        <w:t xml:space="preserve"> 1(6): 1319-1324. </w:t>
      </w:r>
    </w:p>
    <w:p w:rsidR="00470FDA" w:rsidRDefault="00470FDA" w:rsidP="00470FDA">
      <w:pPr>
        <w:spacing w:after="0" w:line="240" w:lineRule="auto"/>
        <w:ind w:left="720" w:hanging="720"/>
        <w:jc w:val="both"/>
        <w:rPr>
          <w:rFonts w:ascii="Times New Roman" w:hAnsi="Times New Roman"/>
          <w:bCs/>
          <w:sz w:val="28"/>
          <w:szCs w:val="28"/>
        </w:rPr>
      </w:pPr>
    </w:p>
    <w:p w:rsidR="00470FDA" w:rsidRDefault="00470FDA" w:rsidP="00470FDA">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Naimah, R., Nur Amirah, Y., Adzemi, M.A. &amp; Wan Zaliha, W.S. </w:t>
      </w:r>
      <w:r>
        <w:rPr>
          <w:rFonts w:ascii="Times New Roman" w:hAnsi="Times New Roman"/>
          <w:bCs/>
          <w:sz w:val="28"/>
          <w:szCs w:val="28"/>
        </w:rPr>
        <w:t>(</w:t>
      </w:r>
      <w:r w:rsidRPr="005C6849">
        <w:rPr>
          <w:rFonts w:ascii="Times New Roman" w:hAnsi="Times New Roman"/>
          <w:bCs/>
          <w:sz w:val="28"/>
          <w:szCs w:val="28"/>
        </w:rPr>
        <w:t>2014</w:t>
      </w:r>
      <w:r>
        <w:rPr>
          <w:rFonts w:ascii="Times New Roman" w:hAnsi="Times New Roman"/>
          <w:bCs/>
          <w:sz w:val="28"/>
          <w:szCs w:val="28"/>
        </w:rPr>
        <w:t>)</w:t>
      </w:r>
      <w:r w:rsidRPr="005C6849">
        <w:rPr>
          <w:rFonts w:ascii="Times New Roman" w:hAnsi="Times New Roman"/>
          <w:bCs/>
          <w:sz w:val="28"/>
          <w:szCs w:val="28"/>
        </w:rPr>
        <w:t xml:space="preserve">. Quality and growth development of roselle grown on bris soil in relation to regulated deficit irrigation. </w:t>
      </w:r>
      <w:r w:rsidRPr="002437A2">
        <w:rPr>
          <w:rFonts w:ascii="Times New Roman" w:hAnsi="Times New Roman"/>
          <w:bCs/>
          <w:i/>
          <w:sz w:val="28"/>
          <w:szCs w:val="28"/>
        </w:rPr>
        <w:t xml:space="preserve">Journal of Tropical Plant Physiology, </w:t>
      </w:r>
      <w:r w:rsidRPr="005C6849">
        <w:rPr>
          <w:rFonts w:ascii="Times New Roman" w:hAnsi="Times New Roman"/>
          <w:bCs/>
          <w:sz w:val="28"/>
          <w:szCs w:val="28"/>
        </w:rPr>
        <w:t xml:space="preserve">6: 23-34. </w:t>
      </w:r>
    </w:p>
    <w:p w:rsidR="00470FDA" w:rsidRDefault="00470FDA" w:rsidP="00470FDA">
      <w:pPr>
        <w:spacing w:after="0" w:line="240" w:lineRule="auto"/>
        <w:ind w:left="720" w:hanging="720"/>
        <w:jc w:val="both"/>
        <w:rPr>
          <w:rFonts w:ascii="Times New Roman" w:hAnsi="Times New Roman"/>
          <w:bCs/>
          <w:sz w:val="28"/>
          <w:szCs w:val="28"/>
        </w:rPr>
      </w:pPr>
    </w:p>
    <w:p w:rsidR="00470FDA" w:rsidRDefault="00470FDA" w:rsidP="00470FDA">
      <w:pPr>
        <w:spacing w:after="0" w:line="240" w:lineRule="auto"/>
        <w:ind w:left="720" w:hanging="720"/>
        <w:jc w:val="both"/>
        <w:rPr>
          <w:rFonts w:ascii="Times New Roman" w:hAnsi="Times New Roman"/>
          <w:bCs/>
          <w:sz w:val="28"/>
          <w:szCs w:val="28"/>
        </w:rPr>
      </w:pPr>
      <w:r>
        <w:rPr>
          <w:rFonts w:ascii="Times New Roman" w:hAnsi="Times New Roman"/>
          <w:bCs/>
          <w:sz w:val="28"/>
          <w:szCs w:val="28"/>
        </w:rPr>
        <w:t>Olaniyi, M., Faruq, G., Shabnam, S.</w:t>
      </w:r>
      <w:r w:rsidRPr="005C6849">
        <w:rPr>
          <w:rFonts w:ascii="Times New Roman" w:hAnsi="Times New Roman"/>
          <w:bCs/>
          <w:sz w:val="28"/>
          <w:szCs w:val="28"/>
        </w:rPr>
        <w:t xml:space="preserve"> &amp; Mohamed, Z. </w:t>
      </w:r>
      <w:r>
        <w:rPr>
          <w:rFonts w:ascii="Times New Roman" w:hAnsi="Times New Roman"/>
          <w:bCs/>
          <w:sz w:val="28"/>
          <w:szCs w:val="28"/>
        </w:rPr>
        <w:t>(2014)</w:t>
      </w:r>
      <w:r w:rsidRPr="005C6849">
        <w:rPr>
          <w:rFonts w:ascii="Times New Roman" w:hAnsi="Times New Roman"/>
          <w:bCs/>
          <w:sz w:val="28"/>
          <w:szCs w:val="28"/>
        </w:rPr>
        <w:t>. Morph agronomic analysis of three roselle (</w:t>
      </w:r>
      <w:r w:rsidRPr="009F3EEF">
        <w:rPr>
          <w:rFonts w:ascii="Times New Roman" w:hAnsi="Times New Roman"/>
          <w:bCs/>
          <w:i/>
          <w:sz w:val="28"/>
          <w:szCs w:val="28"/>
        </w:rPr>
        <w:t>Hibiscus sabdariffa</w:t>
      </w:r>
      <w:r w:rsidRPr="005C6849">
        <w:rPr>
          <w:rFonts w:ascii="Times New Roman" w:hAnsi="Times New Roman"/>
          <w:bCs/>
          <w:sz w:val="28"/>
          <w:szCs w:val="28"/>
        </w:rPr>
        <w:t xml:space="preserve"> L.) mutants in tropical Malaysia. </w:t>
      </w:r>
      <w:r w:rsidRPr="002437A2">
        <w:rPr>
          <w:rFonts w:ascii="Times New Roman" w:hAnsi="Times New Roman"/>
          <w:bCs/>
          <w:i/>
          <w:sz w:val="28"/>
          <w:szCs w:val="28"/>
        </w:rPr>
        <w:t>Australian Journal of Crop Science</w:t>
      </w:r>
      <w:r w:rsidRPr="005C6849">
        <w:rPr>
          <w:rFonts w:ascii="Times New Roman" w:hAnsi="Times New Roman"/>
          <w:bCs/>
          <w:sz w:val="28"/>
          <w:szCs w:val="28"/>
        </w:rPr>
        <w:t xml:space="preserve">, 5(10): 1150-115. </w:t>
      </w:r>
    </w:p>
    <w:p w:rsidR="00470FDA" w:rsidRDefault="00470FDA" w:rsidP="00470FDA">
      <w:pPr>
        <w:spacing w:after="0" w:line="240" w:lineRule="auto"/>
        <w:ind w:left="720" w:hanging="720"/>
        <w:jc w:val="both"/>
        <w:rPr>
          <w:rFonts w:ascii="Times New Roman" w:hAnsi="Times New Roman"/>
          <w:bCs/>
          <w:sz w:val="28"/>
          <w:szCs w:val="28"/>
        </w:rPr>
      </w:pPr>
    </w:p>
    <w:p w:rsidR="00470FDA" w:rsidRDefault="00470FDA" w:rsidP="00470FDA">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Rozan, M., Darwish, A.Z. &amp; Bayomy, H. </w:t>
      </w:r>
      <w:r>
        <w:rPr>
          <w:rFonts w:ascii="Times New Roman" w:hAnsi="Times New Roman"/>
          <w:bCs/>
          <w:sz w:val="28"/>
          <w:szCs w:val="28"/>
        </w:rPr>
        <w:t>(</w:t>
      </w:r>
      <w:r w:rsidRPr="005C6849">
        <w:rPr>
          <w:rFonts w:ascii="Times New Roman" w:hAnsi="Times New Roman"/>
          <w:bCs/>
          <w:sz w:val="28"/>
          <w:szCs w:val="28"/>
        </w:rPr>
        <w:t>2017</w:t>
      </w:r>
      <w:r>
        <w:rPr>
          <w:rFonts w:ascii="Times New Roman" w:hAnsi="Times New Roman"/>
          <w:bCs/>
          <w:sz w:val="28"/>
          <w:szCs w:val="28"/>
        </w:rPr>
        <w:t>)</w:t>
      </w:r>
      <w:r w:rsidRPr="005C6849">
        <w:rPr>
          <w:rFonts w:ascii="Times New Roman" w:hAnsi="Times New Roman"/>
          <w:bCs/>
          <w:sz w:val="28"/>
          <w:szCs w:val="28"/>
        </w:rPr>
        <w:t>. Effect of roselle extract (</w:t>
      </w:r>
      <w:r w:rsidRPr="009F3EEF">
        <w:rPr>
          <w:rFonts w:ascii="Times New Roman" w:hAnsi="Times New Roman"/>
          <w:bCs/>
          <w:i/>
          <w:sz w:val="28"/>
          <w:szCs w:val="28"/>
        </w:rPr>
        <w:t>Hibiscus sabdariffa</w:t>
      </w:r>
      <w:r w:rsidRPr="005C6849">
        <w:rPr>
          <w:rFonts w:ascii="Times New Roman" w:hAnsi="Times New Roman"/>
          <w:bCs/>
          <w:sz w:val="28"/>
          <w:szCs w:val="28"/>
        </w:rPr>
        <w:t xml:space="preserve">) on stability of carotenoids, bioactive compounds and antioxidant activity of yoghurt fortified with carrot juice (Daucus carota L.). </w:t>
      </w:r>
      <w:r w:rsidRPr="002437A2">
        <w:rPr>
          <w:rFonts w:ascii="Times New Roman" w:hAnsi="Times New Roman"/>
          <w:bCs/>
          <w:i/>
          <w:sz w:val="28"/>
          <w:szCs w:val="28"/>
        </w:rPr>
        <w:t>World Journal of Dairy &amp; Food Sciences</w:t>
      </w:r>
      <w:r w:rsidRPr="005C6849">
        <w:rPr>
          <w:rFonts w:ascii="Times New Roman" w:hAnsi="Times New Roman"/>
          <w:bCs/>
          <w:sz w:val="28"/>
          <w:szCs w:val="28"/>
        </w:rPr>
        <w:t xml:space="preserve">, 12(2): 94101. </w:t>
      </w:r>
    </w:p>
    <w:p w:rsidR="00470FDA" w:rsidRDefault="00470FDA" w:rsidP="00470FDA">
      <w:pPr>
        <w:spacing w:after="0" w:line="240" w:lineRule="auto"/>
        <w:ind w:left="720" w:hanging="720"/>
        <w:jc w:val="both"/>
        <w:rPr>
          <w:rFonts w:ascii="Times New Roman" w:hAnsi="Times New Roman"/>
          <w:bCs/>
          <w:sz w:val="28"/>
          <w:szCs w:val="28"/>
        </w:rPr>
      </w:pPr>
    </w:p>
    <w:p w:rsidR="00470FDA" w:rsidRPr="005C6849" w:rsidRDefault="00470FDA" w:rsidP="00470FDA">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Senjobil, B.A., Peluola, C.O., Senjobi, C.T., Lawal, I.O., Ande, O.T. &amp; Salami, B.T. </w:t>
      </w:r>
      <w:r>
        <w:rPr>
          <w:rFonts w:ascii="Times New Roman" w:hAnsi="Times New Roman"/>
          <w:bCs/>
          <w:sz w:val="28"/>
          <w:szCs w:val="28"/>
        </w:rPr>
        <w:t>(</w:t>
      </w:r>
      <w:r w:rsidRPr="005C6849">
        <w:rPr>
          <w:rFonts w:ascii="Times New Roman" w:hAnsi="Times New Roman"/>
          <w:bCs/>
          <w:sz w:val="28"/>
          <w:szCs w:val="28"/>
        </w:rPr>
        <w:t>2010</w:t>
      </w:r>
      <w:r>
        <w:rPr>
          <w:rFonts w:ascii="Times New Roman" w:hAnsi="Times New Roman"/>
          <w:bCs/>
          <w:sz w:val="28"/>
          <w:szCs w:val="28"/>
        </w:rPr>
        <w:t>)</w:t>
      </w:r>
      <w:r w:rsidRPr="005C6849">
        <w:rPr>
          <w:rFonts w:ascii="Times New Roman" w:hAnsi="Times New Roman"/>
          <w:bCs/>
          <w:sz w:val="28"/>
          <w:szCs w:val="28"/>
        </w:rPr>
        <w:t xml:space="preserve">. Performance of </w:t>
      </w:r>
      <w:r w:rsidRPr="009F3EEF">
        <w:rPr>
          <w:rFonts w:ascii="Times New Roman" w:hAnsi="Times New Roman"/>
          <w:bCs/>
          <w:i/>
          <w:sz w:val="28"/>
          <w:szCs w:val="28"/>
        </w:rPr>
        <w:t>Cochorus olitorius</w:t>
      </w:r>
      <w:r w:rsidRPr="005C6849">
        <w:rPr>
          <w:rFonts w:ascii="Times New Roman" w:hAnsi="Times New Roman"/>
          <w:bCs/>
          <w:sz w:val="28"/>
          <w:szCs w:val="28"/>
        </w:rPr>
        <w:t xml:space="preserve"> as influenced by soil type and organic manure amendments in Yewa North Local Government Area, Ogun State. </w:t>
      </w:r>
      <w:r w:rsidRPr="002437A2">
        <w:rPr>
          <w:rFonts w:ascii="Times New Roman" w:hAnsi="Times New Roman"/>
          <w:bCs/>
          <w:i/>
          <w:sz w:val="28"/>
          <w:szCs w:val="28"/>
        </w:rPr>
        <w:t>African Journal of Biotechnology</w:t>
      </w:r>
      <w:r w:rsidRPr="005C6849">
        <w:rPr>
          <w:rFonts w:ascii="Times New Roman" w:hAnsi="Times New Roman"/>
          <w:bCs/>
          <w:sz w:val="28"/>
          <w:szCs w:val="28"/>
        </w:rPr>
        <w:t>, 9(33): 5309-5312.</w:t>
      </w:r>
    </w:p>
    <w:p w:rsidR="00470FDA" w:rsidRDefault="00470FDA" w:rsidP="00470FDA">
      <w:pPr>
        <w:spacing w:after="0" w:line="240" w:lineRule="auto"/>
        <w:ind w:left="720" w:hanging="720"/>
        <w:jc w:val="both"/>
        <w:rPr>
          <w:rFonts w:ascii="Times New Roman" w:hAnsi="Times New Roman"/>
          <w:bCs/>
          <w:sz w:val="28"/>
          <w:szCs w:val="28"/>
        </w:rPr>
      </w:pPr>
    </w:p>
    <w:p w:rsidR="00470FDA" w:rsidRDefault="00470FDA" w:rsidP="00470FDA">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Sharma, A., Sharma, R.P., Soiod, S. &amp; Sharma, J.J. </w:t>
      </w:r>
      <w:r>
        <w:rPr>
          <w:rFonts w:ascii="Times New Roman" w:hAnsi="Times New Roman"/>
          <w:bCs/>
          <w:sz w:val="28"/>
          <w:szCs w:val="28"/>
        </w:rPr>
        <w:t>(201</w:t>
      </w:r>
      <w:r w:rsidRPr="005C6849">
        <w:rPr>
          <w:rFonts w:ascii="Times New Roman" w:hAnsi="Times New Roman"/>
          <w:bCs/>
          <w:sz w:val="28"/>
          <w:szCs w:val="28"/>
        </w:rPr>
        <w:t>3</w:t>
      </w:r>
      <w:r>
        <w:rPr>
          <w:rFonts w:ascii="Times New Roman" w:hAnsi="Times New Roman"/>
          <w:bCs/>
          <w:sz w:val="28"/>
          <w:szCs w:val="28"/>
        </w:rPr>
        <w:t>)</w:t>
      </w:r>
      <w:r w:rsidRPr="005C6849">
        <w:rPr>
          <w:rFonts w:ascii="Times New Roman" w:hAnsi="Times New Roman"/>
          <w:bCs/>
          <w:sz w:val="28"/>
          <w:szCs w:val="28"/>
        </w:rPr>
        <w:t xml:space="preserve">. Influence of integrated use of nitrogen, phosphorus, potassium and farmyard manure on yield-attributing traits and marketable yield of carrot (Daucus carota) under high hills dry temperate conditions of north western Himalayas. </w:t>
      </w:r>
      <w:r w:rsidRPr="002437A2">
        <w:rPr>
          <w:rFonts w:ascii="Times New Roman" w:hAnsi="Times New Roman"/>
          <w:bCs/>
          <w:i/>
          <w:sz w:val="28"/>
          <w:szCs w:val="28"/>
        </w:rPr>
        <w:t>Indian Journal of Agricultural Science</w:t>
      </w:r>
      <w:r w:rsidRPr="005C6849">
        <w:rPr>
          <w:rFonts w:ascii="Times New Roman" w:hAnsi="Times New Roman"/>
          <w:bCs/>
          <w:sz w:val="28"/>
          <w:szCs w:val="28"/>
        </w:rPr>
        <w:t xml:space="preserve">, 73(9): 500-502. </w:t>
      </w:r>
    </w:p>
    <w:p w:rsidR="00470FDA" w:rsidRDefault="00470FDA" w:rsidP="00470FDA">
      <w:pPr>
        <w:spacing w:after="0" w:line="240" w:lineRule="auto"/>
        <w:ind w:left="720" w:hanging="720"/>
        <w:jc w:val="both"/>
        <w:rPr>
          <w:rFonts w:ascii="Times New Roman" w:hAnsi="Times New Roman"/>
          <w:bCs/>
          <w:sz w:val="28"/>
          <w:szCs w:val="28"/>
        </w:rPr>
      </w:pPr>
    </w:p>
    <w:p w:rsidR="00470FDA" w:rsidRDefault="00470FDA" w:rsidP="00470FDA">
      <w:pPr>
        <w:spacing w:after="0" w:line="240" w:lineRule="auto"/>
        <w:ind w:left="720" w:hanging="720"/>
        <w:jc w:val="both"/>
        <w:rPr>
          <w:rFonts w:ascii="Times New Roman" w:hAnsi="Times New Roman"/>
          <w:bCs/>
          <w:sz w:val="28"/>
          <w:szCs w:val="28"/>
        </w:rPr>
      </w:pPr>
      <w:r w:rsidRPr="005C6849">
        <w:rPr>
          <w:rFonts w:ascii="Times New Roman" w:hAnsi="Times New Roman"/>
          <w:bCs/>
          <w:sz w:val="28"/>
          <w:szCs w:val="28"/>
        </w:rPr>
        <w:t xml:space="preserve">Tsai, P,J. &amp; Huang, H.P. </w:t>
      </w:r>
      <w:r>
        <w:rPr>
          <w:rFonts w:ascii="Times New Roman" w:hAnsi="Times New Roman"/>
          <w:bCs/>
          <w:sz w:val="28"/>
          <w:szCs w:val="28"/>
        </w:rPr>
        <w:t>(201</w:t>
      </w:r>
      <w:r w:rsidRPr="005C6849">
        <w:rPr>
          <w:rFonts w:ascii="Times New Roman" w:hAnsi="Times New Roman"/>
          <w:bCs/>
          <w:sz w:val="28"/>
          <w:szCs w:val="28"/>
        </w:rPr>
        <w:t>4</w:t>
      </w:r>
      <w:r>
        <w:rPr>
          <w:rFonts w:ascii="Times New Roman" w:hAnsi="Times New Roman"/>
          <w:bCs/>
          <w:sz w:val="28"/>
          <w:szCs w:val="28"/>
        </w:rPr>
        <w:t>)</w:t>
      </w:r>
      <w:r w:rsidRPr="005C6849">
        <w:rPr>
          <w:rFonts w:ascii="Times New Roman" w:hAnsi="Times New Roman"/>
          <w:bCs/>
          <w:sz w:val="28"/>
          <w:szCs w:val="28"/>
        </w:rPr>
        <w:t xml:space="preserve">. Effect of polymerization on the antioxidant capacity of anthocyanin in Roselle. </w:t>
      </w:r>
      <w:r w:rsidRPr="002437A2">
        <w:rPr>
          <w:rFonts w:ascii="Times New Roman" w:hAnsi="Times New Roman"/>
          <w:bCs/>
          <w:i/>
          <w:sz w:val="28"/>
          <w:szCs w:val="28"/>
        </w:rPr>
        <w:t>Food Research International</w:t>
      </w:r>
      <w:r w:rsidRPr="005C6849">
        <w:rPr>
          <w:rFonts w:ascii="Times New Roman" w:hAnsi="Times New Roman"/>
          <w:bCs/>
          <w:sz w:val="28"/>
          <w:szCs w:val="28"/>
        </w:rPr>
        <w:t>, 37: 313-318.</w:t>
      </w:r>
    </w:p>
    <w:p w:rsidR="00D10084" w:rsidRDefault="00D10084"/>
    <w:sectPr w:rsidR="00D10084" w:rsidSect="003709F5">
      <w:footerReference w:type="default" r:id="rId5"/>
      <w:pgSz w:w="10440" w:h="15120" w:code="7"/>
      <w:pgMar w:top="1440" w:right="1440" w:bottom="1440" w:left="1440" w:header="706" w:footer="706"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ejaVuSans">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66969"/>
      <w:docPartObj>
        <w:docPartGallery w:val="Page Numbers (Bottom of Page)"/>
        <w:docPartUnique/>
      </w:docPartObj>
    </w:sdtPr>
    <w:sdtEndPr/>
    <w:sdtContent>
      <w:p w:rsidR="00CF597F" w:rsidRDefault="00470FDA">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CF597F" w:rsidRDefault="00470FDA">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A090B"/>
    <w:multiLevelType w:val="hybridMultilevel"/>
    <w:tmpl w:val="48DEC194"/>
    <w:lvl w:ilvl="0" w:tplc="70921566">
      <w:start w:val="1"/>
      <w:numFmt w:val="bullet"/>
      <w:lvlText w:val="-"/>
      <w:lvlJc w:val="left"/>
      <w:pPr>
        <w:ind w:left="480" w:hanging="360"/>
      </w:pPr>
      <w:rPr>
        <w:rFonts w:ascii="Calibri" w:eastAsia="Calibri" w:hAnsi="Calibri" w:cs="Calibri" w:hint="default"/>
        <w:b w:val="0"/>
        <w:sz w:val="3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26983C90"/>
    <w:multiLevelType w:val="hybridMultilevel"/>
    <w:tmpl w:val="B7A02BEA"/>
    <w:lvl w:ilvl="0" w:tplc="331C46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4276CA"/>
    <w:multiLevelType w:val="hybridMultilevel"/>
    <w:tmpl w:val="71FC6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4D37C4"/>
    <w:multiLevelType w:val="hybridMultilevel"/>
    <w:tmpl w:val="4BF67CCC"/>
    <w:lvl w:ilvl="0" w:tplc="1B3C4B96">
      <w:start w:val="1"/>
      <w:numFmt w:val="decimal"/>
      <w:lvlText w:val="%1."/>
      <w:lvlJc w:val="left"/>
      <w:pPr>
        <w:ind w:left="720" w:hanging="360"/>
      </w:pPr>
      <w:rPr>
        <w:rFonts w:ascii="Cambria" w:eastAsia="Calibri"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FDA"/>
    <w:rsid w:val="00470FDA"/>
    <w:rsid w:val="00D100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E674"/>
  <w15:chartTrackingRefBased/>
  <w15:docId w15:val="{B966E30E-C34C-4866-85F9-48DFFE86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FD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0FD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470FDA"/>
    <w:pPr>
      <w:spacing w:after="160" w:line="259" w:lineRule="auto"/>
      <w:ind w:left="720"/>
      <w:contextualSpacing/>
    </w:pPr>
  </w:style>
  <w:style w:type="paragraph" w:styleId="Footer">
    <w:name w:val="footer"/>
    <w:basedOn w:val="Normal"/>
    <w:link w:val="FooterChar"/>
    <w:uiPriority w:val="99"/>
    <w:unhideWhenUsed/>
    <w:rsid w:val="00470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FDA"/>
    <w:rPr>
      <w:rFonts w:ascii="Calibri" w:eastAsia="Calibri" w:hAnsi="Calibri" w:cs="Times New Roman"/>
    </w:rPr>
  </w:style>
  <w:style w:type="paragraph" w:styleId="NoSpacing">
    <w:name w:val="No Spacing"/>
    <w:uiPriority w:val="1"/>
    <w:qFormat/>
    <w:rsid w:val="00470FD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4030</Words>
  <Characters>22973</Characters>
  <Application>Microsoft Office Word</Application>
  <DocSecurity>0</DocSecurity>
  <Lines>191</Lines>
  <Paragraphs>53</Paragraphs>
  <ScaleCrop>false</ScaleCrop>
  <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2025-01-27T09:26:00Z</dcterms:created>
  <dcterms:modified xsi:type="dcterms:W3CDTF">2025-01-27T09:30:00Z</dcterms:modified>
</cp:coreProperties>
</file>