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E73" w:rsidRPr="005E18A8" w:rsidRDefault="00A54E73" w:rsidP="00A54E73">
      <w:pPr>
        <w:spacing w:after="0"/>
        <w:jc w:val="center"/>
        <w:rPr>
          <w:rFonts w:ascii="Times New Roman" w:hAnsi="Times New Roman"/>
          <w:b/>
          <w:sz w:val="40"/>
          <w:szCs w:val="28"/>
          <w:lang w:val="en-GB"/>
        </w:rPr>
      </w:pPr>
      <w:r w:rsidRPr="005E18A8">
        <w:rPr>
          <w:rFonts w:ascii="Times New Roman" w:hAnsi="Times New Roman"/>
          <w:b/>
          <w:sz w:val="40"/>
          <w:szCs w:val="28"/>
          <w:lang w:val="en-GB"/>
        </w:rPr>
        <w:t xml:space="preserve">MINIMUM INHIBITORY CONCENTRATION (MIC) </w:t>
      </w:r>
      <w:r>
        <w:rPr>
          <w:rFonts w:ascii="Times New Roman" w:hAnsi="Times New Roman"/>
          <w:b/>
          <w:sz w:val="40"/>
          <w:szCs w:val="28"/>
          <w:lang w:val="en-GB"/>
        </w:rPr>
        <w:t>TEST OF GINGER POWDER</w:t>
      </w:r>
    </w:p>
    <w:p w:rsidR="00A54E73" w:rsidRPr="006C54A0" w:rsidRDefault="00A54E73" w:rsidP="00A54E73">
      <w:pPr>
        <w:spacing w:after="0" w:line="480" w:lineRule="auto"/>
        <w:jc w:val="both"/>
        <w:rPr>
          <w:rFonts w:ascii="Times New Roman" w:hAnsi="Times New Roman"/>
          <w:sz w:val="28"/>
          <w:szCs w:val="28"/>
          <w:lang w:val="en-GB"/>
        </w:rPr>
      </w:pPr>
    </w:p>
    <w:p w:rsidR="00A54E73" w:rsidRPr="006C54A0" w:rsidRDefault="00A54E73" w:rsidP="00A54E73">
      <w:pPr>
        <w:tabs>
          <w:tab w:val="left" w:pos="3495"/>
        </w:tabs>
        <w:spacing w:after="0" w:line="480" w:lineRule="auto"/>
        <w:jc w:val="center"/>
        <w:rPr>
          <w:rFonts w:ascii="Times New Roman" w:hAnsi="Times New Roman"/>
          <w:b/>
          <w:sz w:val="28"/>
          <w:szCs w:val="28"/>
        </w:rPr>
      </w:pPr>
    </w:p>
    <w:p w:rsidR="00A54E73" w:rsidRPr="006C54A0" w:rsidRDefault="00A54E73" w:rsidP="00A54E73">
      <w:pPr>
        <w:tabs>
          <w:tab w:val="left" w:pos="3495"/>
        </w:tabs>
        <w:spacing w:after="0" w:line="480" w:lineRule="auto"/>
        <w:jc w:val="center"/>
        <w:rPr>
          <w:rFonts w:ascii="Times New Roman" w:hAnsi="Times New Roman"/>
          <w:b/>
          <w:sz w:val="28"/>
          <w:szCs w:val="28"/>
        </w:rPr>
      </w:pPr>
      <w:r w:rsidRPr="006C54A0">
        <w:rPr>
          <w:rFonts w:ascii="Times New Roman" w:hAnsi="Times New Roman"/>
          <w:b/>
          <w:sz w:val="28"/>
          <w:szCs w:val="28"/>
        </w:rPr>
        <w:t>BY</w:t>
      </w:r>
    </w:p>
    <w:p w:rsidR="00A54E73" w:rsidRPr="006C54A0" w:rsidRDefault="00A54E73" w:rsidP="00A54E73">
      <w:pPr>
        <w:tabs>
          <w:tab w:val="left" w:pos="3495"/>
        </w:tabs>
        <w:spacing w:after="0" w:line="480" w:lineRule="auto"/>
        <w:jc w:val="center"/>
        <w:rPr>
          <w:rFonts w:ascii="Times New Roman" w:hAnsi="Times New Roman"/>
          <w:b/>
          <w:sz w:val="28"/>
          <w:szCs w:val="28"/>
        </w:rPr>
      </w:pPr>
    </w:p>
    <w:p w:rsidR="00A54E73" w:rsidRPr="006C54A0" w:rsidRDefault="00A54E73" w:rsidP="00A54E73">
      <w:pPr>
        <w:spacing w:after="0"/>
        <w:jc w:val="center"/>
        <w:rPr>
          <w:rFonts w:ascii="Times New Roman" w:hAnsi="Times New Roman"/>
          <w:b/>
          <w:sz w:val="28"/>
          <w:szCs w:val="28"/>
          <w:lang w:val="en-GB"/>
        </w:rPr>
      </w:pPr>
      <w:r>
        <w:rPr>
          <w:rFonts w:ascii="Times New Roman" w:hAnsi="Times New Roman"/>
          <w:b/>
          <w:sz w:val="28"/>
          <w:szCs w:val="28"/>
          <w:lang w:val="en-GB"/>
        </w:rPr>
        <w:t>IBRAHIM AISHAT AMOKE</w:t>
      </w:r>
    </w:p>
    <w:p w:rsidR="00A54E73" w:rsidRPr="006C54A0" w:rsidRDefault="00A54E73" w:rsidP="00A54E73">
      <w:pPr>
        <w:spacing w:after="0"/>
        <w:jc w:val="center"/>
        <w:rPr>
          <w:rFonts w:ascii="Times New Roman" w:hAnsi="Times New Roman"/>
          <w:b/>
          <w:sz w:val="28"/>
          <w:szCs w:val="28"/>
          <w:lang w:val="en-GB"/>
        </w:rPr>
      </w:pPr>
      <w:r>
        <w:rPr>
          <w:rFonts w:ascii="Times New Roman" w:hAnsi="Times New Roman"/>
          <w:b/>
          <w:sz w:val="28"/>
          <w:szCs w:val="28"/>
          <w:lang w:val="en-GB"/>
        </w:rPr>
        <w:t>KWCOED/IL/21/0020</w:t>
      </w:r>
    </w:p>
    <w:p w:rsidR="00A54E73" w:rsidRPr="006C54A0" w:rsidRDefault="00A54E73" w:rsidP="00A54E73">
      <w:pPr>
        <w:spacing w:after="0" w:line="240" w:lineRule="auto"/>
        <w:rPr>
          <w:rFonts w:ascii="Times New Roman" w:hAnsi="Times New Roman"/>
          <w:b/>
          <w:sz w:val="28"/>
          <w:szCs w:val="28"/>
        </w:rPr>
      </w:pPr>
    </w:p>
    <w:p w:rsidR="00A54E73" w:rsidRPr="006C54A0" w:rsidRDefault="00A54E73" w:rsidP="00A54E73">
      <w:pPr>
        <w:spacing w:after="0" w:line="240" w:lineRule="auto"/>
        <w:rPr>
          <w:rFonts w:ascii="Times New Roman" w:hAnsi="Times New Roman"/>
          <w:b/>
          <w:sz w:val="28"/>
          <w:szCs w:val="28"/>
        </w:rPr>
      </w:pPr>
    </w:p>
    <w:p w:rsidR="00A54E73" w:rsidRPr="006C54A0" w:rsidRDefault="00A54E73" w:rsidP="00A54E73">
      <w:pPr>
        <w:spacing w:after="0" w:line="240" w:lineRule="auto"/>
        <w:jc w:val="center"/>
        <w:rPr>
          <w:rFonts w:ascii="Times New Roman" w:hAnsi="Times New Roman"/>
          <w:b/>
          <w:sz w:val="28"/>
          <w:szCs w:val="28"/>
        </w:rPr>
      </w:pPr>
    </w:p>
    <w:p w:rsidR="00A54E73" w:rsidRPr="006C54A0" w:rsidRDefault="00A54E73" w:rsidP="00A54E73">
      <w:pPr>
        <w:tabs>
          <w:tab w:val="left" w:pos="3495"/>
        </w:tabs>
        <w:spacing w:after="0" w:line="240" w:lineRule="auto"/>
        <w:jc w:val="center"/>
        <w:rPr>
          <w:rFonts w:ascii="Times New Roman" w:hAnsi="Times New Roman"/>
          <w:b/>
          <w:sz w:val="28"/>
          <w:szCs w:val="28"/>
        </w:rPr>
      </w:pPr>
      <w:r w:rsidRPr="006C54A0">
        <w:rPr>
          <w:rFonts w:ascii="Times New Roman" w:hAnsi="Times New Roman"/>
          <w:b/>
          <w:sz w:val="28"/>
          <w:szCs w:val="28"/>
        </w:rPr>
        <w:t>A RESEARCH PROJECT SUBMITTED TO THE DEPARTMENT OF AGRICULTURAL SCIENCE, SCHOOL OF VOCATION AND TECHNICAL, KWARA STATE COLLEGE OF EDUCATION, ILORIN</w:t>
      </w:r>
    </w:p>
    <w:p w:rsidR="00A54E73" w:rsidRDefault="00A54E73" w:rsidP="00A54E73">
      <w:pPr>
        <w:tabs>
          <w:tab w:val="left" w:pos="3495"/>
        </w:tabs>
        <w:spacing w:after="0" w:line="240" w:lineRule="auto"/>
        <w:jc w:val="center"/>
        <w:rPr>
          <w:rFonts w:ascii="Times New Roman" w:hAnsi="Times New Roman"/>
          <w:b/>
          <w:sz w:val="28"/>
          <w:szCs w:val="28"/>
        </w:rPr>
      </w:pPr>
    </w:p>
    <w:p w:rsidR="00A54E73" w:rsidRDefault="00A54E73" w:rsidP="00A54E73">
      <w:pPr>
        <w:tabs>
          <w:tab w:val="left" w:pos="3495"/>
        </w:tabs>
        <w:spacing w:after="0" w:line="240" w:lineRule="auto"/>
        <w:jc w:val="center"/>
        <w:rPr>
          <w:rFonts w:ascii="Times New Roman" w:hAnsi="Times New Roman"/>
          <w:b/>
          <w:sz w:val="28"/>
          <w:szCs w:val="28"/>
        </w:rPr>
      </w:pPr>
    </w:p>
    <w:p w:rsidR="00A54E73" w:rsidRPr="006C54A0" w:rsidRDefault="00A54E73" w:rsidP="00A54E73">
      <w:pPr>
        <w:tabs>
          <w:tab w:val="left" w:pos="3495"/>
        </w:tabs>
        <w:spacing w:after="0" w:line="240" w:lineRule="auto"/>
        <w:jc w:val="center"/>
        <w:rPr>
          <w:rFonts w:ascii="Times New Roman" w:hAnsi="Times New Roman"/>
          <w:b/>
          <w:sz w:val="28"/>
          <w:szCs w:val="28"/>
        </w:rPr>
      </w:pPr>
      <w:r w:rsidRPr="006C54A0">
        <w:rPr>
          <w:rFonts w:ascii="Times New Roman" w:hAnsi="Times New Roman"/>
          <w:b/>
          <w:sz w:val="28"/>
          <w:szCs w:val="28"/>
        </w:rPr>
        <w:t>IN PARTIAL FULFILLMENT OF THE REQUIREMENTS FOR THE AWARD OF NIGERIA CERTIFICATE IN EDUCATION (N.C.E)</w:t>
      </w:r>
    </w:p>
    <w:p w:rsidR="00A54E73" w:rsidRPr="006C54A0" w:rsidRDefault="00A54E73" w:rsidP="00A54E73">
      <w:pPr>
        <w:tabs>
          <w:tab w:val="left" w:pos="3495"/>
        </w:tabs>
        <w:spacing w:after="0" w:line="480" w:lineRule="auto"/>
        <w:jc w:val="both"/>
        <w:rPr>
          <w:rFonts w:ascii="Times New Roman" w:hAnsi="Times New Roman"/>
          <w:b/>
          <w:sz w:val="28"/>
          <w:szCs w:val="28"/>
        </w:rPr>
      </w:pPr>
    </w:p>
    <w:p w:rsidR="00A54E73" w:rsidRPr="006C54A0" w:rsidRDefault="00A54E73" w:rsidP="00A54E73">
      <w:pPr>
        <w:tabs>
          <w:tab w:val="left" w:pos="3495"/>
        </w:tabs>
        <w:spacing w:after="0" w:line="480" w:lineRule="auto"/>
        <w:jc w:val="both"/>
        <w:rPr>
          <w:rFonts w:ascii="Times New Roman" w:hAnsi="Times New Roman"/>
          <w:b/>
          <w:sz w:val="28"/>
          <w:szCs w:val="28"/>
        </w:rPr>
      </w:pPr>
    </w:p>
    <w:p w:rsidR="00A54E73" w:rsidRPr="006C54A0" w:rsidRDefault="00A54E73" w:rsidP="00A54E73">
      <w:pPr>
        <w:tabs>
          <w:tab w:val="left" w:pos="3495"/>
        </w:tabs>
        <w:spacing w:after="0" w:line="480" w:lineRule="auto"/>
        <w:jc w:val="both"/>
        <w:rPr>
          <w:rFonts w:ascii="Times New Roman" w:hAnsi="Times New Roman"/>
          <w:b/>
          <w:sz w:val="28"/>
          <w:szCs w:val="28"/>
        </w:rPr>
      </w:pPr>
    </w:p>
    <w:p w:rsidR="00A54E73" w:rsidRPr="006C54A0" w:rsidRDefault="00A54E73" w:rsidP="00A54E73">
      <w:pPr>
        <w:spacing w:after="0" w:line="480" w:lineRule="auto"/>
        <w:jc w:val="center"/>
        <w:rPr>
          <w:rFonts w:ascii="Times New Roman" w:hAnsi="Times New Roman"/>
          <w:b/>
          <w:sz w:val="28"/>
          <w:szCs w:val="28"/>
        </w:rPr>
      </w:pPr>
      <w:r w:rsidRPr="006C54A0">
        <w:rPr>
          <w:rFonts w:ascii="Times New Roman" w:hAnsi="Times New Roman"/>
          <w:b/>
          <w:sz w:val="28"/>
          <w:szCs w:val="28"/>
        </w:rPr>
        <w:t>DECEMBER, 2024</w:t>
      </w:r>
    </w:p>
    <w:p w:rsidR="00A54E73" w:rsidRDefault="00A54E73" w:rsidP="00A54E73">
      <w:pPr>
        <w:rPr>
          <w:rFonts w:ascii="Times New Roman" w:hAnsi="Times New Roman"/>
          <w:b/>
          <w:sz w:val="28"/>
          <w:szCs w:val="28"/>
        </w:rPr>
      </w:pPr>
      <w:r>
        <w:rPr>
          <w:rFonts w:ascii="Times New Roman" w:hAnsi="Times New Roman"/>
          <w:b/>
          <w:sz w:val="28"/>
          <w:szCs w:val="28"/>
        </w:rPr>
        <w:br w:type="page"/>
      </w:r>
    </w:p>
    <w:p w:rsidR="00A54E73" w:rsidRPr="006C54A0" w:rsidRDefault="00A54E73" w:rsidP="00A54E73">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CERTIFICATION</w:t>
      </w:r>
    </w:p>
    <w:p w:rsidR="00A54E73" w:rsidRPr="006C54A0" w:rsidRDefault="00A54E73" w:rsidP="00A54E73">
      <w:pPr>
        <w:spacing w:after="0" w:line="480" w:lineRule="auto"/>
        <w:ind w:firstLine="630"/>
        <w:jc w:val="both"/>
        <w:rPr>
          <w:rFonts w:ascii="Times New Roman" w:hAnsi="Times New Roman"/>
          <w:b/>
          <w:sz w:val="28"/>
          <w:szCs w:val="28"/>
        </w:rPr>
      </w:pPr>
      <w:r w:rsidRPr="006C54A0">
        <w:rPr>
          <w:rFonts w:ascii="Times New Roman" w:hAnsi="Times New Roman"/>
          <w:sz w:val="28"/>
          <w:szCs w:val="28"/>
        </w:rPr>
        <w:t xml:space="preserve">This project has been read and approved as meeting the requirement of the Department of Agricultural Science, Kwara State College of Education, </w:t>
      </w:r>
      <w:proofErr w:type="gramStart"/>
      <w:r w:rsidRPr="006C54A0">
        <w:rPr>
          <w:rFonts w:ascii="Times New Roman" w:hAnsi="Times New Roman"/>
          <w:sz w:val="28"/>
          <w:szCs w:val="28"/>
        </w:rPr>
        <w:t>Ilorin</w:t>
      </w:r>
      <w:proofErr w:type="gramEnd"/>
      <w:r w:rsidRPr="006C54A0">
        <w:rPr>
          <w:rFonts w:ascii="Times New Roman" w:hAnsi="Times New Roman"/>
          <w:sz w:val="28"/>
          <w:szCs w:val="28"/>
        </w:rPr>
        <w:t xml:space="preserve"> for the Award of Nigeria Certificate in Education (NCE)</w:t>
      </w:r>
      <w:r w:rsidRPr="005C5E5C">
        <w:rPr>
          <w:rFonts w:ascii="Times New Roman" w:hAnsi="Times New Roman"/>
          <w:noProof/>
          <w:sz w:val="28"/>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5.75pt;margin-top:54.8pt;width:.75pt;height:2.25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13KQIAAFcEAAAOAAAAZHJzL2Uyb0RvYy54bWysVMGO2jAQvVfqP1i5QwgFFiJgtUqgPWy3&#10;SGw/wNgOsep4LNsQUNV/79gEurSXqmoOzjjjefPmzTjzx1OjyFFYJ0Evkqw/SIjQDLjU+0Xy9XXd&#10;mybEeao5VaDFIjkLlzwu37+btyYXQ6hBcWEJgmiXt2aR1N6bPE0dq0VDXR+M0OiswDbU49buU25p&#10;i+iNSoeDwSRtwXJjgQnn8Gt5cSbLiF9VgvkvVeWEJ2qRIDcfVxvXXVjT5Zzme0tNLVlHg/4Di4ZK&#10;jUlvUCX1lBys/AOqkcyCg8r3GTQpVJVkItaA1WSD36rZ1tSIWAuK48xNJvf/YNnLcWOJ5Ng7lEfT&#10;Bnu09ZbKfe3Jk7XQkgK0Rh3BEjyCerXG5RhW6I0NFbOT3ppnYN8c0VDUVO9F5P16NoiVhYj0LiRs&#10;nMGsu/YzcDxDDx6ieKfKNqRS0nwKgQEcBSKn2K3zrVvi5AnDj7PxcJwQho7hdPwwjoloHjBCpLHO&#10;fxTQkGAsEtfVdCvmgk+Pz84Hhr8CQrCGtVQqzobSpO1yBY8DJXlwxo3d7wplyZGG6YpPx+LumIWD&#10;5hGsFpSvOttTqS42Jlc64GFlSKezLuPzfTaYraar6ag3Gk5WvdGgLHtP62LUm6yzh3H5oSyKMvsR&#10;tMpGeS05Fzqwu45yNvq7Ueku1WUIb8N8kyG9R496IdnrO5KOTQ59vUzIDvh5Y6/Nx+mNh7ubFq7H&#10;2z3ab/8Hy58AAAD//wMAUEsDBBQABgAIAAAAIQClUgXS3QAAAAkBAAAPAAAAZHJzL2Rvd25yZXYu&#10;eG1sTI9NT4NAEIbvJv0PmzHxZhekYqUsjTHReDAkVr1v2Slg2Vlkt0D/veNJj/POk/cj3862EyMO&#10;vnWkIF5GIJAqZ1qqFXy8P12vQfigyejOESo4o4dtsbjIdWbcRG847kIt2IR8phU0IfSZlL5q0Gq/&#10;dD0S/w5usDrwOdTSDHpic9vJmyhKpdUtcUKje3xssDruTlbBN92dP1dyXH+VZUifX15rwnJS6upy&#10;ftiACDiHPxh+63N1KLjT3p3IeNEpSOJbJlmP7lMQDCQJb9uzEK9ikEUu/y8ofgAAAP//AwBQSwEC&#10;LQAUAAYACAAAACEAtoM4kv4AAADhAQAAEwAAAAAAAAAAAAAAAAAAAAAAW0NvbnRlbnRfVHlwZXNd&#10;LnhtbFBLAQItABQABgAIAAAAIQA4/SH/1gAAAJQBAAALAAAAAAAAAAAAAAAAAC8BAABfcmVscy8u&#10;cmVsc1BLAQItABQABgAIAAAAIQDYAf13KQIAAFcEAAAOAAAAAAAAAAAAAAAAAC4CAABkcnMvZTJv&#10;RG9jLnhtbFBLAQItABQABgAIAAAAIQClUgXS3QAAAAkBAAAPAAAAAAAAAAAAAAAAAIMEAABkcnMv&#10;ZG93bnJldi54bWxQSwUGAAAAAAQABADzAAAAjQUAAAAA&#10;"/>
        </w:pict>
      </w:r>
      <w:r w:rsidRPr="006C54A0">
        <w:rPr>
          <w:rFonts w:ascii="Times New Roman" w:hAnsi="Times New Roman"/>
          <w:sz w:val="28"/>
          <w:szCs w:val="28"/>
        </w:rPr>
        <w:t>.</w:t>
      </w:r>
    </w:p>
    <w:p w:rsidR="00A54E73" w:rsidRPr="006C54A0" w:rsidRDefault="00A54E73" w:rsidP="00A54E73">
      <w:pPr>
        <w:spacing w:after="0" w:line="480" w:lineRule="auto"/>
        <w:jc w:val="both"/>
        <w:rPr>
          <w:rFonts w:ascii="Times New Roman" w:hAnsi="Times New Roman"/>
          <w:sz w:val="28"/>
          <w:szCs w:val="28"/>
        </w:rPr>
      </w:pPr>
    </w:p>
    <w:p w:rsidR="00A54E73" w:rsidRPr="006C54A0" w:rsidRDefault="00A54E73" w:rsidP="00A54E73">
      <w:pPr>
        <w:spacing w:after="0" w:line="240" w:lineRule="auto"/>
        <w:jc w:val="both"/>
        <w:rPr>
          <w:rFonts w:ascii="Times New Roman" w:hAnsi="Times New Roman"/>
          <w:sz w:val="28"/>
          <w:szCs w:val="28"/>
        </w:rPr>
      </w:pPr>
      <w:r w:rsidRPr="001475A7">
        <w:rPr>
          <w:rFonts w:ascii="Times New Roman" w:hAnsi="Times New Roman"/>
          <w:b/>
          <w:sz w:val="28"/>
          <w:szCs w:val="28"/>
        </w:rPr>
        <w:t>MRS. I. M. OBAYEMI</w:t>
      </w:r>
      <w:r>
        <w:rPr>
          <w:rFonts w:ascii="Times New Roman" w:hAnsi="Times New Roman"/>
          <w:sz w:val="28"/>
          <w:szCs w:val="28"/>
        </w:rPr>
        <w:tab/>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w:t>
      </w:r>
    </w:p>
    <w:p w:rsidR="00A54E73" w:rsidRPr="006C54A0" w:rsidRDefault="00A54E73" w:rsidP="00A54E73">
      <w:pPr>
        <w:spacing w:after="0" w:line="240" w:lineRule="auto"/>
        <w:jc w:val="both"/>
        <w:rPr>
          <w:rFonts w:ascii="Times New Roman" w:hAnsi="Times New Roman"/>
          <w:sz w:val="28"/>
          <w:szCs w:val="28"/>
        </w:rPr>
      </w:pPr>
      <w:r w:rsidRPr="006C54A0">
        <w:rPr>
          <w:rFonts w:ascii="Times New Roman" w:hAnsi="Times New Roman"/>
          <w:sz w:val="28"/>
          <w:szCs w:val="28"/>
        </w:rPr>
        <w:t>Project</w:t>
      </w:r>
      <w:r>
        <w:rPr>
          <w:rFonts w:ascii="Times New Roman" w:hAnsi="Times New Roman"/>
          <w:sz w:val="28"/>
          <w:szCs w:val="28"/>
        </w:rPr>
        <w:t xml:space="preserve">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A54E73" w:rsidRPr="006C54A0" w:rsidRDefault="00A54E73" w:rsidP="00A54E73">
      <w:pPr>
        <w:spacing w:after="0" w:line="240" w:lineRule="auto"/>
        <w:jc w:val="both"/>
        <w:rPr>
          <w:rFonts w:ascii="Times New Roman" w:hAnsi="Times New Roman"/>
          <w:sz w:val="28"/>
          <w:szCs w:val="28"/>
        </w:rPr>
      </w:pPr>
    </w:p>
    <w:p w:rsidR="00A54E73" w:rsidRDefault="00A54E73" w:rsidP="00A54E73">
      <w:pPr>
        <w:spacing w:after="0" w:line="240" w:lineRule="auto"/>
        <w:jc w:val="both"/>
        <w:rPr>
          <w:rFonts w:ascii="Times New Roman" w:hAnsi="Times New Roman"/>
          <w:sz w:val="28"/>
          <w:szCs w:val="28"/>
        </w:rPr>
      </w:pPr>
    </w:p>
    <w:p w:rsidR="00A54E73" w:rsidRDefault="00A54E73" w:rsidP="00A54E73">
      <w:pPr>
        <w:spacing w:after="0" w:line="240" w:lineRule="auto"/>
        <w:jc w:val="both"/>
        <w:rPr>
          <w:rFonts w:ascii="Times New Roman" w:hAnsi="Times New Roman"/>
          <w:sz w:val="28"/>
          <w:szCs w:val="28"/>
        </w:rPr>
      </w:pPr>
    </w:p>
    <w:p w:rsidR="00A54E73" w:rsidRPr="006C54A0" w:rsidRDefault="00A54E73" w:rsidP="00A54E73">
      <w:pPr>
        <w:spacing w:after="0" w:line="240" w:lineRule="auto"/>
        <w:jc w:val="both"/>
        <w:rPr>
          <w:rFonts w:ascii="Times New Roman" w:hAnsi="Times New Roman"/>
          <w:sz w:val="28"/>
          <w:szCs w:val="28"/>
        </w:rPr>
      </w:pPr>
    </w:p>
    <w:p w:rsidR="00A54E73" w:rsidRPr="006C54A0" w:rsidRDefault="00A54E73" w:rsidP="00A54E73">
      <w:pPr>
        <w:spacing w:after="0" w:line="240" w:lineRule="auto"/>
        <w:jc w:val="both"/>
        <w:rPr>
          <w:rFonts w:ascii="Times New Roman" w:hAnsi="Times New Roman"/>
          <w:sz w:val="28"/>
          <w:szCs w:val="28"/>
        </w:rPr>
      </w:pPr>
      <w:r>
        <w:rPr>
          <w:rFonts w:ascii="Times New Roman" w:hAnsi="Times New Roman"/>
          <w:b/>
          <w:sz w:val="28"/>
          <w:szCs w:val="28"/>
        </w:rPr>
        <w:t>MR</w:t>
      </w:r>
      <w:r w:rsidRPr="001475A7">
        <w:rPr>
          <w:rFonts w:ascii="Times New Roman" w:hAnsi="Times New Roman"/>
          <w:b/>
          <w:sz w:val="28"/>
          <w:szCs w:val="28"/>
        </w:rPr>
        <w:t xml:space="preserve">. </w:t>
      </w:r>
      <w:r>
        <w:rPr>
          <w:rFonts w:ascii="Times New Roman" w:hAnsi="Times New Roman"/>
          <w:b/>
          <w:sz w:val="28"/>
          <w:szCs w:val="28"/>
        </w:rPr>
        <w:t>OJO ADESANMI</w:t>
      </w:r>
      <w:r>
        <w:rPr>
          <w:rFonts w:ascii="Times New Roman" w:hAnsi="Times New Roman"/>
          <w:sz w:val="28"/>
          <w:szCs w:val="28"/>
        </w:rPr>
        <w:tab/>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w:t>
      </w:r>
    </w:p>
    <w:p w:rsidR="00A54E73" w:rsidRPr="006C54A0" w:rsidRDefault="00A54E73" w:rsidP="00A54E73">
      <w:pPr>
        <w:spacing w:after="0" w:line="240" w:lineRule="auto"/>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A54E73" w:rsidRPr="006C54A0" w:rsidRDefault="00A54E73" w:rsidP="00A54E73">
      <w:pPr>
        <w:spacing w:after="0" w:line="240" w:lineRule="auto"/>
        <w:jc w:val="both"/>
        <w:rPr>
          <w:rFonts w:ascii="Times New Roman" w:hAnsi="Times New Roman"/>
          <w:sz w:val="28"/>
          <w:szCs w:val="28"/>
        </w:rPr>
      </w:pPr>
    </w:p>
    <w:p w:rsidR="00A54E73" w:rsidRDefault="00A54E73" w:rsidP="00A54E73">
      <w:pPr>
        <w:spacing w:after="0" w:line="240" w:lineRule="auto"/>
        <w:jc w:val="both"/>
        <w:rPr>
          <w:rFonts w:ascii="Times New Roman" w:hAnsi="Times New Roman"/>
          <w:sz w:val="28"/>
          <w:szCs w:val="28"/>
        </w:rPr>
      </w:pPr>
    </w:p>
    <w:p w:rsidR="00A54E73" w:rsidRDefault="00A54E73" w:rsidP="00A54E73">
      <w:pPr>
        <w:spacing w:after="0" w:line="240" w:lineRule="auto"/>
        <w:jc w:val="both"/>
        <w:rPr>
          <w:rFonts w:ascii="Times New Roman" w:hAnsi="Times New Roman"/>
          <w:sz w:val="28"/>
          <w:szCs w:val="28"/>
        </w:rPr>
      </w:pPr>
    </w:p>
    <w:p w:rsidR="00A54E73" w:rsidRDefault="00A54E73" w:rsidP="00A54E73">
      <w:pPr>
        <w:spacing w:after="0" w:line="240" w:lineRule="auto"/>
        <w:jc w:val="both"/>
        <w:rPr>
          <w:rFonts w:ascii="Times New Roman" w:hAnsi="Times New Roman"/>
          <w:sz w:val="28"/>
          <w:szCs w:val="28"/>
        </w:rPr>
      </w:pPr>
    </w:p>
    <w:p w:rsidR="00A54E73" w:rsidRPr="006C54A0" w:rsidRDefault="00A54E73" w:rsidP="00A54E73">
      <w:pPr>
        <w:spacing w:after="0" w:line="240" w:lineRule="auto"/>
        <w:jc w:val="both"/>
        <w:rPr>
          <w:rFonts w:ascii="Times New Roman" w:hAnsi="Times New Roman"/>
          <w:sz w:val="28"/>
          <w:szCs w:val="28"/>
        </w:rPr>
      </w:pPr>
    </w:p>
    <w:p w:rsidR="00A54E73" w:rsidRPr="006C54A0" w:rsidRDefault="00A54E73" w:rsidP="00A54E73">
      <w:pPr>
        <w:spacing w:after="0" w:line="240" w:lineRule="auto"/>
        <w:jc w:val="both"/>
        <w:rPr>
          <w:rFonts w:ascii="Times New Roman" w:hAnsi="Times New Roman"/>
          <w:sz w:val="28"/>
          <w:szCs w:val="28"/>
        </w:rPr>
      </w:pPr>
      <w:r w:rsidRPr="006C5DDF">
        <w:rPr>
          <w:rFonts w:ascii="Times New Roman" w:hAnsi="Times New Roman"/>
          <w:b/>
          <w:sz w:val="28"/>
          <w:szCs w:val="28"/>
        </w:rPr>
        <w:t>MRS</w:t>
      </w:r>
      <w:r>
        <w:rPr>
          <w:rFonts w:ascii="Times New Roman" w:hAnsi="Times New Roman"/>
          <w:b/>
          <w:sz w:val="28"/>
          <w:szCs w:val="28"/>
        </w:rPr>
        <w:t>.</w:t>
      </w:r>
      <w:r w:rsidRPr="006C5DDF">
        <w:rPr>
          <w:rFonts w:ascii="Times New Roman" w:hAnsi="Times New Roman"/>
          <w:b/>
          <w:sz w:val="28"/>
          <w:szCs w:val="28"/>
        </w:rPr>
        <w:t xml:space="preserve"> M.</w:t>
      </w:r>
      <w:r>
        <w:rPr>
          <w:rFonts w:ascii="Times New Roman" w:hAnsi="Times New Roman"/>
          <w:b/>
          <w:sz w:val="28"/>
          <w:szCs w:val="28"/>
        </w:rPr>
        <w:t xml:space="preserve"> </w:t>
      </w:r>
      <w:r w:rsidRPr="006C5DDF">
        <w:rPr>
          <w:rFonts w:ascii="Times New Roman" w:hAnsi="Times New Roman"/>
          <w:b/>
          <w:sz w:val="28"/>
          <w:szCs w:val="28"/>
        </w:rPr>
        <w:t>D</w:t>
      </w:r>
      <w:r>
        <w:rPr>
          <w:rFonts w:ascii="Times New Roman" w:hAnsi="Times New Roman"/>
          <w:b/>
          <w:sz w:val="28"/>
          <w:szCs w:val="28"/>
        </w:rPr>
        <w:t>.</w:t>
      </w:r>
      <w:r w:rsidRPr="006C5DDF">
        <w:rPr>
          <w:rFonts w:ascii="Times New Roman" w:hAnsi="Times New Roman"/>
          <w:b/>
          <w:sz w:val="28"/>
          <w:szCs w:val="28"/>
        </w:rPr>
        <w:t xml:space="preserve"> GIWA</w:t>
      </w:r>
      <w:r>
        <w:rPr>
          <w:rFonts w:ascii="Times New Roman" w:hAnsi="Times New Roman"/>
          <w:sz w:val="28"/>
          <w:szCs w:val="28"/>
        </w:rPr>
        <w:tab/>
      </w:r>
      <w:r>
        <w:rPr>
          <w:rFonts w:ascii="Times New Roman" w:hAnsi="Times New Roman"/>
          <w:sz w:val="28"/>
          <w:szCs w:val="28"/>
        </w:rPr>
        <w:tab/>
        <w:t>_____________</w:t>
      </w:r>
      <w:r>
        <w:rPr>
          <w:rFonts w:ascii="Times New Roman" w:hAnsi="Times New Roman"/>
          <w:sz w:val="28"/>
          <w:szCs w:val="28"/>
        </w:rPr>
        <w:tab/>
      </w:r>
      <w:r>
        <w:rPr>
          <w:rFonts w:ascii="Times New Roman" w:hAnsi="Times New Roman"/>
          <w:sz w:val="28"/>
          <w:szCs w:val="28"/>
        </w:rPr>
        <w:tab/>
        <w:t>__________</w:t>
      </w:r>
    </w:p>
    <w:p w:rsidR="00A54E73" w:rsidRPr="006C54A0" w:rsidRDefault="00A54E73" w:rsidP="00A54E73">
      <w:pPr>
        <w:spacing w:after="0" w:line="240" w:lineRule="auto"/>
        <w:jc w:val="both"/>
        <w:rPr>
          <w:rFonts w:ascii="Times New Roman" w:hAnsi="Times New Roman"/>
          <w:sz w:val="28"/>
          <w:szCs w:val="28"/>
        </w:rPr>
      </w:pPr>
      <w:r w:rsidRPr="006C54A0">
        <w:rPr>
          <w:rFonts w:ascii="Times New Roman" w:hAnsi="Times New Roman"/>
          <w:sz w:val="28"/>
          <w:szCs w:val="28"/>
        </w:rPr>
        <w:t>Project</w:t>
      </w:r>
      <w:r>
        <w:rPr>
          <w:rFonts w:ascii="Times New Roman" w:hAnsi="Times New Roman"/>
          <w:sz w:val="28"/>
          <w:szCs w:val="28"/>
        </w:rPr>
        <w:t xml:space="preserve"> Coordinator</w:t>
      </w:r>
      <w:r>
        <w:rPr>
          <w:rFonts w:ascii="Times New Roman" w:hAnsi="Times New Roman"/>
          <w:sz w:val="28"/>
          <w:szCs w:val="28"/>
        </w:rPr>
        <w:tab/>
      </w:r>
      <w:r>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Date</w:t>
      </w:r>
    </w:p>
    <w:p w:rsidR="00A54E73" w:rsidRDefault="00A54E73" w:rsidP="00A54E73">
      <w:pPr>
        <w:rPr>
          <w:rFonts w:ascii="Times New Roman" w:hAnsi="Times New Roman"/>
          <w:sz w:val="28"/>
          <w:szCs w:val="28"/>
        </w:rPr>
      </w:pPr>
      <w:r>
        <w:rPr>
          <w:rFonts w:ascii="Times New Roman" w:hAnsi="Times New Roman"/>
          <w:sz w:val="28"/>
          <w:szCs w:val="28"/>
        </w:rPr>
        <w:br w:type="page"/>
      </w:r>
    </w:p>
    <w:p w:rsidR="00A54E73" w:rsidRPr="006C54A0" w:rsidRDefault="00A54E73" w:rsidP="00A54E73">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DEDICATION</w:t>
      </w:r>
    </w:p>
    <w:p w:rsidR="00A54E73" w:rsidRPr="006C54A0" w:rsidRDefault="00A54E73" w:rsidP="00A54E73">
      <w:pPr>
        <w:spacing w:after="0" w:line="480" w:lineRule="auto"/>
        <w:ind w:firstLine="720"/>
        <w:jc w:val="both"/>
        <w:rPr>
          <w:rFonts w:ascii="Times New Roman" w:hAnsi="Times New Roman"/>
          <w:sz w:val="28"/>
          <w:szCs w:val="28"/>
        </w:rPr>
      </w:pPr>
      <w:r w:rsidRPr="000D43C8">
        <w:rPr>
          <w:rFonts w:ascii="Times New Roman" w:hAnsi="Times New Roman"/>
          <w:sz w:val="28"/>
          <w:szCs w:val="28"/>
        </w:rPr>
        <w:t>This research project is dedicated to Almighty Allah the most beneficent, merciful,</w:t>
      </w:r>
      <w:r>
        <w:rPr>
          <w:rFonts w:ascii="Times New Roman" w:hAnsi="Times New Roman"/>
          <w:sz w:val="28"/>
          <w:szCs w:val="28"/>
        </w:rPr>
        <w:t xml:space="preserve"> </w:t>
      </w:r>
      <w:r w:rsidRPr="000D43C8">
        <w:rPr>
          <w:rFonts w:ascii="Times New Roman" w:hAnsi="Times New Roman"/>
          <w:sz w:val="28"/>
          <w:szCs w:val="28"/>
        </w:rPr>
        <w:t>gracious, glorious, and sufficient</w:t>
      </w:r>
      <w:r>
        <w:rPr>
          <w:rFonts w:ascii="Times New Roman" w:hAnsi="Times New Roman"/>
          <w:sz w:val="28"/>
          <w:szCs w:val="28"/>
        </w:rPr>
        <w:t xml:space="preserve"> </w:t>
      </w:r>
      <w:r w:rsidRPr="000D43C8">
        <w:rPr>
          <w:rFonts w:ascii="Times New Roman" w:hAnsi="Times New Roman"/>
          <w:sz w:val="28"/>
          <w:szCs w:val="28"/>
        </w:rPr>
        <w:t>whose love, plan, grace and sustenance has been an anchor for my life; the Lord of the unive</w:t>
      </w:r>
      <w:r>
        <w:rPr>
          <w:rFonts w:ascii="Times New Roman" w:hAnsi="Times New Roman"/>
          <w:sz w:val="28"/>
          <w:szCs w:val="28"/>
        </w:rPr>
        <w:t>rse, the omnipotent, omniscient</w:t>
      </w:r>
      <w:r w:rsidRPr="000D43C8">
        <w:rPr>
          <w:rFonts w:ascii="Times New Roman" w:hAnsi="Times New Roman"/>
          <w:sz w:val="28"/>
          <w:szCs w:val="28"/>
        </w:rPr>
        <w:t>, the Mars and Murrie’s, the master planner of life and death, may His name be glorified.</w:t>
      </w:r>
    </w:p>
    <w:p w:rsidR="00A54E73" w:rsidRDefault="00A54E73" w:rsidP="00A54E73">
      <w:pPr>
        <w:rPr>
          <w:rFonts w:ascii="Times New Roman" w:hAnsi="Times New Roman"/>
          <w:b/>
          <w:sz w:val="28"/>
          <w:szCs w:val="28"/>
        </w:rPr>
      </w:pPr>
      <w:r>
        <w:rPr>
          <w:rFonts w:ascii="Times New Roman" w:hAnsi="Times New Roman"/>
          <w:b/>
          <w:sz w:val="28"/>
          <w:szCs w:val="28"/>
        </w:rPr>
        <w:br w:type="page"/>
      </w:r>
    </w:p>
    <w:p w:rsidR="00A54E73" w:rsidRPr="006C54A0" w:rsidRDefault="00A54E73" w:rsidP="00A54E73">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ACKNOWLEDGEMENTS</w:t>
      </w:r>
    </w:p>
    <w:p w:rsidR="00A54E73" w:rsidRPr="000841F4" w:rsidRDefault="00A54E73" w:rsidP="00A54E73">
      <w:pPr>
        <w:spacing w:after="0" w:line="480" w:lineRule="auto"/>
        <w:ind w:firstLine="720"/>
        <w:jc w:val="both"/>
        <w:rPr>
          <w:rFonts w:ascii="Times New Roman" w:hAnsi="Times New Roman"/>
          <w:sz w:val="28"/>
          <w:szCs w:val="28"/>
        </w:rPr>
      </w:pPr>
      <w:r w:rsidRPr="000841F4">
        <w:rPr>
          <w:rFonts w:ascii="Times New Roman" w:hAnsi="Times New Roman"/>
          <w:sz w:val="28"/>
          <w:szCs w:val="28"/>
        </w:rPr>
        <w:t xml:space="preserve">This work may never have been a success without the immense contribution, motivation, </w:t>
      </w:r>
      <w:proofErr w:type="gramStart"/>
      <w:r w:rsidRPr="000841F4">
        <w:rPr>
          <w:rFonts w:ascii="Times New Roman" w:hAnsi="Times New Roman"/>
          <w:sz w:val="28"/>
          <w:szCs w:val="28"/>
        </w:rPr>
        <w:t>inspiration  and</w:t>
      </w:r>
      <w:proofErr w:type="gramEnd"/>
      <w:r w:rsidRPr="000841F4">
        <w:rPr>
          <w:rFonts w:ascii="Times New Roman" w:hAnsi="Times New Roman"/>
          <w:sz w:val="28"/>
          <w:szCs w:val="28"/>
        </w:rPr>
        <w:t xml:space="preserve"> timely support of a number of individuals. I am highly indebted to everyone that made this work a great success. May you be favoured in all you do </w:t>
      </w:r>
      <w:r>
        <w:rPr>
          <w:rFonts w:ascii="Times New Roman" w:hAnsi="Times New Roman"/>
          <w:sz w:val="28"/>
          <w:szCs w:val="28"/>
        </w:rPr>
        <w:t>(</w:t>
      </w:r>
      <w:r w:rsidRPr="000841F4">
        <w:rPr>
          <w:rFonts w:ascii="Times New Roman" w:hAnsi="Times New Roman"/>
          <w:sz w:val="28"/>
          <w:szCs w:val="28"/>
        </w:rPr>
        <w:t>Amen</w:t>
      </w:r>
      <w:r>
        <w:rPr>
          <w:rFonts w:ascii="Times New Roman" w:hAnsi="Times New Roman"/>
          <w:sz w:val="28"/>
          <w:szCs w:val="28"/>
        </w:rPr>
        <w:t>)</w:t>
      </w:r>
      <w:r w:rsidRPr="000841F4">
        <w:rPr>
          <w:rFonts w:ascii="Times New Roman" w:hAnsi="Times New Roman"/>
          <w:sz w:val="28"/>
          <w:szCs w:val="28"/>
        </w:rPr>
        <w:t>. My endless gratitude to God Almighty Allah (Subhanahwat’alah)</w:t>
      </w:r>
      <w:r>
        <w:rPr>
          <w:rFonts w:ascii="Times New Roman" w:hAnsi="Times New Roman"/>
          <w:sz w:val="28"/>
          <w:szCs w:val="28"/>
        </w:rPr>
        <w:t xml:space="preserve"> </w:t>
      </w:r>
      <w:r w:rsidRPr="000841F4">
        <w:rPr>
          <w:rFonts w:ascii="Times New Roman" w:hAnsi="Times New Roman"/>
          <w:sz w:val="28"/>
          <w:szCs w:val="28"/>
        </w:rPr>
        <w:t>the giver of life, for His mercy, wisdom, love, care, grace and protection over me. He is the Most Beneficent, the Most</w:t>
      </w:r>
      <w:r>
        <w:rPr>
          <w:rFonts w:ascii="Times New Roman" w:hAnsi="Times New Roman"/>
          <w:sz w:val="28"/>
          <w:szCs w:val="28"/>
        </w:rPr>
        <w:t xml:space="preserve"> </w:t>
      </w:r>
      <w:r w:rsidRPr="000841F4">
        <w:rPr>
          <w:rFonts w:ascii="Times New Roman" w:hAnsi="Times New Roman"/>
          <w:sz w:val="28"/>
          <w:szCs w:val="28"/>
        </w:rPr>
        <w:t>Merciful, the Most</w:t>
      </w:r>
      <w:r>
        <w:rPr>
          <w:rFonts w:ascii="Times New Roman" w:hAnsi="Times New Roman"/>
          <w:sz w:val="28"/>
          <w:szCs w:val="28"/>
        </w:rPr>
        <w:t xml:space="preserve"> </w:t>
      </w:r>
      <w:r w:rsidRPr="000841F4">
        <w:rPr>
          <w:rFonts w:ascii="Times New Roman" w:hAnsi="Times New Roman"/>
          <w:sz w:val="28"/>
          <w:szCs w:val="28"/>
        </w:rPr>
        <w:t>Gracious</w:t>
      </w:r>
      <w:r>
        <w:rPr>
          <w:rFonts w:ascii="Times New Roman" w:hAnsi="Times New Roman"/>
          <w:sz w:val="28"/>
          <w:szCs w:val="28"/>
        </w:rPr>
        <w:t xml:space="preserve"> </w:t>
      </w:r>
      <w:r w:rsidRPr="000841F4">
        <w:rPr>
          <w:rFonts w:ascii="Times New Roman" w:hAnsi="Times New Roman"/>
          <w:sz w:val="28"/>
          <w:szCs w:val="28"/>
        </w:rPr>
        <w:t>the superior whose knowledge and capacity,</w:t>
      </w:r>
      <w:r>
        <w:rPr>
          <w:rFonts w:ascii="Times New Roman" w:hAnsi="Times New Roman"/>
          <w:sz w:val="28"/>
          <w:szCs w:val="28"/>
        </w:rPr>
        <w:t xml:space="preserve"> </w:t>
      </w:r>
      <w:r w:rsidRPr="000841F4">
        <w:rPr>
          <w:rFonts w:ascii="Times New Roman" w:hAnsi="Times New Roman"/>
          <w:sz w:val="28"/>
          <w:szCs w:val="28"/>
        </w:rPr>
        <w:t>encompasses each and every creature on the earth. I beseech His infinite blessings upon His prophet Muhammad (SAW).</w:t>
      </w:r>
    </w:p>
    <w:p w:rsidR="00A54E73" w:rsidRPr="000841F4" w:rsidRDefault="00A54E73" w:rsidP="00A54E73">
      <w:pPr>
        <w:spacing w:after="0" w:line="480" w:lineRule="auto"/>
        <w:ind w:firstLine="720"/>
        <w:jc w:val="both"/>
        <w:rPr>
          <w:rFonts w:ascii="Times New Roman" w:hAnsi="Times New Roman"/>
          <w:sz w:val="28"/>
          <w:szCs w:val="28"/>
        </w:rPr>
      </w:pPr>
      <w:r w:rsidRPr="000841F4">
        <w:rPr>
          <w:rFonts w:ascii="Times New Roman" w:hAnsi="Times New Roman"/>
          <w:sz w:val="28"/>
          <w:szCs w:val="28"/>
        </w:rPr>
        <w:t>I cannot thank you enough, Mrs. I. M. Obayemi my project supervisor.</w:t>
      </w:r>
      <w:r>
        <w:rPr>
          <w:rFonts w:ascii="Times New Roman" w:hAnsi="Times New Roman"/>
          <w:sz w:val="28"/>
          <w:szCs w:val="28"/>
        </w:rPr>
        <w:t xml:space="preserve"> </w:t>
      </w:r>
      <w:r w:rsidRPr="000841F4">
        <w:rPr>
          <w:rFonts w:ascii="Times New Roman" w:hAnsi="Times New Roman"/>
          <w:sz w:val="28"/>
          <w:szCs w:val="28"/>
        </w:rPr>
        <w:t>Words may not suffice to appreciate your kind heart, assistance, Support and encouragement I received in the course of this work May God Almighty support and stand for you in your every hour of need. My second appreciation goes to MR Ogundele</w:t>
      </w:r>
      <w:r>
        <w:rPr>
          <w:rFonts w:ascii="Times New Roman" w:hAnsi="Times New Roman"/>
          <w:sz w:val="28"/>
          <w:szCs w:val="28"/>
        </w:rPr>
        <w:t xml:space="preserve">, </w:t>
      </w:r>
      <w:r w:rsidRPr="000841F4">
        <w:rPr>
          <w:rFonts w:ascii="Times New Roman" w:hAnsi="Times New Roman"/>
          <w:sz w:val="28"/>
          <w:szCs w:val="28"/>
        </w:rPr>
        <w:t>O. O. I am indeed grateful for your support,</w:t>
      </w:r>
      <w:r>
        <w:rPr>
          <w:rFonts w:ascii="Times New Roman" w:hAnsi="Times New Roman"/>
          <w:sz w:val="28"/>
          <w:szCs w:val="28"/>
        </w:rPr>
        <w:t xml:space="preserve"> </w:t>
      </w:r>
      <w:r w:rsidRPr="000841F4">
        <w:rPr>
          <w:rFonts w:ascii="Times New Roman" w:hAnsi="Times New Roman"/>
          <w:sz w:val="28"/>
          <w:szCs w:val="28"/>
        </w:rPr>
        <w:t>encouragement and judicious input in Bringing out the best in this work. God bless and reward you both</w:t>
      </w:r>
      <w:r>
        <w:rPr>
          <w:rFonts w:ascii="Times New Roman" w:hAnsi="Times New Roman"/>
          <w:sz w:val="28"/>
          <w:szCs w:val="28"/>
        </w:rPr>
        <w:t xml:space="preserve"> </w:t>
      </w:r>
      <w:r w:rsidRPr="000841F4">
        <w:rPr>
          <w:rFonts w:ascii="Times New Roman" w:hAnsi="Times New Roman"/>
          <w:sz w:val="28"/>
          <w:szCs w:val="28"/>
        </w:rPr>
        <w:t>bountifully.</w:t>
      </w:r>
    </w:p>
    <w:p w:rsidR="00A54E73" w:rsidRPr="000841F4" w:rsidRDefault="00A54E73" w:rsidP="00A54E73">
      <w:pPr>
        <w:spacing w:after="0" w:line="480" w:lineRule="auto"/>
        <w:ind w:firstLine="720"/>
        <w:jc w:val="both"/>
        <w:rPr>
          <w:rFonts w:ascii="Times New Roman" w:hAnsi="Times New Roman"/>
          <w:sz w:val="28"/>
          <w:szCs w:val="28"/>
        </w:rPr>
      </w:pPr>
      <w:r w:rsidRPr="000841F4">
        <w:rPr>
          <w:rFonts w:ascii="Times New Roman" w:hAnsi="Times New Roman"/>
          <w:sz w:val="28"/>
          <w:szCs w:val="28"/>
        </w:rPr>
        <w:t>I extend my sincere gratitude to my Head of Department in person of Mr</w:t>
      </w:r>
      <w:r>
        <w:rPr>
          <w:rFonts w:ascii="Times New Roman" w:hAnsi="Times New Roman"/>
          <w:sz w:val="28"/>
          <w:szCs w:val="28"/>
        </w:rPr>
        <w:t xml:space="preserve"> </w:t>
      </w:r>
      <w:r w:rsidRPr="000841F4">
        <w:rPr>
          <w:rFonts w:ascii="Times New Roman" w:hAnsi="Times New Roman"/>
          <w:sz w:val="28"/>
          <w:szCs w:val="28"/>
        </w:rPr>
        <w:t>Ojo</w:t>
      </w:r>
      <w:r>
        <w:rPr>
          <w:rFonts w:ascii="Times New Roman" w:hAnsi="Times New Roman"/>
          <w:sz w:val="28"/>
          <w:szCs w:val="28"/>
        </w:rPr>
        <w:t xml:space="preserve"> </w:t>
      </w:r>
      <w:r w:rsidRPr="000841F4">
        <w:rPr>
          <w:rFonts w:ascii="Times New Roman" w:hAnsi="Times New Roman"/>
          <w:sz w:val="28"/>
          <w:szCs w:val="28"/>
        </w:rPr>
        <w:t xml:space="preserve">Adesanmi thanks for your contribution, and special thanks to all </w:t>
      </w:r>
      <w:r w:rsidRPr="000841F4">
        <w:rPr>
          <w:rFonts w:ascii="Times New Roman" w:hAnsi="Times New Roman"/>
          <w:sz w:val="28"/>
          <w:szCs w:val="28"/>
        </w:rPr>
        <w:lastRenderedPageBreak/>
        <w:t>lecturers and staff in Department of Agricultural Science, Kwara State College of Education Ilorin most especially</w:t>
      </w:r>
      <w:r>
        <w:rPr>
          <w:rFonts w:ascii="Times New Roman" w:hAnsi="Times New Roman"/>
          <w:sz w:val="28"/>
          <w:szCs w:val="28"/>
        </w:rPr>
        <w:t xml:space="preserve"> </w:t>
      </w:r>
      <w:r w:rsidRPr="000841F4">
        <w:rPr>
          <w:rFonts w:ascii="Times New Roman" w:hAnsi="Times New Roman"/>
          <w:sz w:val="28"/>
          <w:szCs w:val="28"/>
        </w:rPr>
        <w:t>Dr</w:t>
      </w:r>
      <w:r>
        <w:rPr>
          <w:rFonts w:ascii="Times New Roman" w:hAnsi="Times New Roman"/>
          <w:sz w:val="28"/>
          <w:szCs w:val="28"/>
        </w:rPr>
        <w:t>.</w:t>
      </w:r>
      <w:r w:rsidRPr="000841F4">
        <w:rPr>
          <w:rFonts w:ascii="Times New Roman" w:hAnsi="Times New Roman"/>
          <w:sz w:val="28"/>
          <w:szCs w:val="28"/>
        </w:rPr>
        <w:t xml:space="preserve"> T. F. Olawepo, Mr J. O. Aiyedun, and Dr. (Mrs.) S.A Olayiwola for their help and contributions in one way or the other may Almighty Allah bless you all abundantly.</w:t>
      </w:r>
    </w:p>
    <w:p w:rsidR="00A54E73" w:rsidRDefault="00A54E73" w:rsidP="00A54E73">
      <w:pPr>
        <w:spacing w:after="0" w:line="480" w:lineRule="auto"/>
        <w:ind w:firstLine="720"/>
        <w:jc w:val="both"/>
        <w:rPr>
          <w:rFonts w:ascii="Times New Roman" w:hAnsi="Times New Roman"/>
          <w:sz w:val="28"/>
          <w:szCs w:val="28"/>
        </w:rPr>
      </w:pPr>
      <w:r w:rsidRPr="000841F4">
        <w:rPr>
          <w:rFonts w:ascii="Times New Roman" w:hAnsi="Times New Roman"/>
          <w:sz w:val="28"/>
          <w:szCs w:val="28"/>
        </w:rPr>
        <w:t xml:space="preserve">My </w:t>
      </w:r>
      <w:r>
        <w:rPr>
          <w:rFonts w:ascii="Times New Roman" w:hAnsi="Times New Roman"/>
          <w:sz w:val="28"/>
          <w:szCs w:val="28"/>
        </w:rPr>
        <w:t>un</w:t>
      </w:r>
      <w:r w:rsidRPr="000841F4">
        <w:rPr>
          <w:rFonts w:ascii="Times New Roman" w:hAnsi="Times New Roman"/>
          <w:sz w:val="28"/>
          <w:szCs w:val="28"/>
        </w:rPr>
        <w:t>reserved and boundless appreciation goes to my parents Mr and Mrs</w:t>
      </w:r>
      <w:r>
        <w:rPr>
          <w:rFonts w:ascii="Times New Roman" w:hAnsi="Times New Roman"/>
          <w:sz w:val="28"/>
          <w:szCs w:val="28"/>
        </w:rPr>
        <w:t xml:space="preserve"> Ibrahim</w:t>
      </w:r>
      <w:r w:rsidRPr="000841F4">
        <w:rPr>
          <w:rFonts w:ascii="Times New Roman" w:hAnsi="Times New Roman"/>
          <w:sz w:val="28"/>
          <w:szCs w:val="28"/>
        </w:rPr>
        <w:t xml:space="preserve"> for their moral support</w:t>
      </w:r>
      <w:r>
        <w:rPr>
          <w:rFonts w:ascii="Times New Roman" w:hAnsi="Times New Roman"/>
          <w:sz w:val="28"/>
          <w:szCs w:val="28"/>
        </w:rPr>
        <w:t>s</w:t>
      </w:r>
      <w:r w:rsidRPr="000841F4">
        <w:rPr>
          <w:rFonts w:ascii="Times New Roman" w:hAnsi="Times New Roman"/>
          <w:sz w:val="28"/>
          <w:szCs w:val="28"/>
        </w:rPr>
        <w:t xml:space="preserve"> and gui</w:t>
      </w:r>
      <w:r>
        <w:rPr>
          <w:rFonts w:ascii="Times New Roman" w:hAnsi="Times New Roman"/>
          <w:sz w:val="28"/>
          <w:szCs w:val="28"/>
        </w:rPr>
        <w:t>d</w:t>
      </w:r>
      <w:r w:rsidRPr="000841F4">
        <w:rPr>
          <w:rFonts w:ascii="Times New Roman" w:hAnsi="Times New Roman"/>
          <w:sz w:val="28"/>
          <w:szCs w:val="28"/>
        </w:rPr>
        <w:t>ance’</w:t>
      </w:r>
      <w:r>
        <w:rPr>
          <w:rFonts w:ascii="Times New Roman" w:hAnsi="Times New Roman"/>
          <w:sz w:val="28"/>
          <w:szCs w:val="28"/>
        </w:rPr>
        <w:t>s</w:t>
      </w:r>
      <w:r w:rsidRPr="000841F4">
        <w:rPr>
          <w:rFonts w:ascii="Times New Roman" w:hAnsi="Times New Roman"/>
          <w:sz w:val="28"/>
          <w:szCs w:val="28"/>
        </w:rPr>
        <w:t xml:space="preserve"> towards the completion of this programme to be of a success. To my dear family and siblings: </w:t>
      </w:r>
      <w:r>
        <w:rPr>
          <w:rFonts w:ascii="Times New Roman" w:hAnsi="Times New Roman"/>
          <w:sz w:val="28"/>
          <w:szCs w:val="28"/>
        </w:rPr>
        <w:t xml:space="preserve">Alfa Ismail, Sofiat, Mariam, Ahmed, Amidu, Mahamud, AbdulHameed </w:t>
      </w:r>
      <w:r w:rsidRPr="000841F4">
        <w:rPr>
          <w:rFonts w:ascii="Times New Roman" w:hAnsi="Times New Roman"/>
          <w:sz w:val="28"/>
          <w:szCs w:val="28"/>
        </w:rPr>
        <w:t xml:space="preserve"> and many others, words cannot express how grateful I am for your support and immense contribution to make life and indeed this work a success, may Almighty Allah bless you all for the love and care you showed despite all my imperfection</w:t>
      </w:r>
      <w:r>
        <w:rPr>
          <w:rFonts w:ascii="Times New Roman" w:hAnsi="Times New Roman"/>
          <w:sz w:val="28"/>
          <w:szCs w:val="28"/>
        </w:rPr>
        <w:t>s</w:t>
      </w:r>
      <w:r w:rsidRPr="000841F4">
        <w:rPr>
          <w:rFonts w:ascii="Times New Roman" w:hAnsi="Times New Roman"/>
          <w:sz w:val="28"/>
          <w:szCs w:val="28"/>
        </w:rPr>
        <w:t>.</w:t>
      </w:r>
    </w:p>
    <w:p w:rsidR="00A54E73" w:rsidRPr="000841F4" w:rsidRDefault="00A54E73" w:rsidP="00A54E73">
      <w:pPr>
        <w:spacing w:after="0" w:line="480" w:lineRule="auto"/>
        <w:ind w:firstLine="720"/>
        <w:jc w:val="both"/>
        <w:rPr>
          <w:rFonts w:ascii="Times New Roman" w:hAnsi="Times New Roman"/>
          <w:sz w:val="28"/>
          <w:szCs w:val="28"/>
        </w:rPr>
      </w:pPr>
      <w:r>
        <w:rPr>
          <w:rFonts w:ascii="Times New Roman" w:hAnsi="Times New Roman"/>
          <w:sz w:val="28"/>
          <w:szCs w:val="28"/>
        </w:rPr>
        <w:t>My precious partner</w:t>
      </w:r>
      <w:r w:rsidRPr="00BC6DA5">
        <w:rPr>
          <w:rFonts w:ascii="Times New Roman" w:hAnsi="Times New Roman"/>
          <w:sz w:val="28"/>
          <w:szCs w:val="28"/>
        </w:rPr>
        <w:t xml:space="preserve"> Abubakar Shuaib Al-Imam </w:t>
      </w:r>
      <w:r>
        <w:rPr>
          <w:rFonts w:ascii="Times New Roman" w:hAnsi="Times New Roman"/>
          <w:sz w:val="28"/>
          <w:szCs w:val="28"/>
        </w:rPr>
        <w:t>(husband to be) inshallah</w:t>
      </w:r>
      <w:r w:rsidRPr="00BC6DA5">
        <w:rPr>
          <w:rFonts w:ascii="Times New Roman" w:hAnsi="Times New Roman"/>
          <w:sz w:val="28"/>
          <w:szCs w:val="28"/>
        </w:rPr>
        <w:t xml:space="preserve"> thank u for love and support may Almighty </w:t>
      </w:r>
      <w:r>
        <w:rPr>
          <w:rFonts w:ascii="Times New Roman" w:hAnsi="Times New Roman"/>
          <w:sz w:val="28"/>
          <w:szCs w:val="28"/>
        </w:rPr>
        <w:t xml:space="preserve">Allah </w:t>
      </w:r>
      <w:r w:rsidRPr="00BC6DA5">
        <w:rPr>
          <w:rFonts w:ascii="Times New Roman" w:hAnsi="Times New Roman"/>
          <w:sz w:val="28"/>
          <w:szCs w:val="28"/>
        </w:rPr>
        <w:t xml:space="preserve">be with </w:t>
      </w:r>
      <w:r>
        <w:rPr>
          <w:rFonts w:ascii="Times New Roman" w:hAnsi="Times New Roman"/>
          <w:sz w:val="28"/>
          <w:szCs w:val="28"/>
        </w:rPr>
        <w:t>you and bless</w:t>
      </w:r>
      <w:r w:rsidRPr="00BC6DA5">
        <w:rPr>
          <w:rFonts w:ascii="Times New Roman" w:hAnsi="Times New Roman"/>
          <w:sz w:val="28"/>
          <w:szCs w:val="28"/>
        </w:rPr>
        <w:t xml:space="preserve"> </w:t>
      </w:r>
      <w:r>
        <w:rPr>
          <w:rFonts w:ascii="Times New Roman" w:hAnsi="Times New Roman"/>
          <w:sz w:val="28"/>
          <w:szCs w:val="28"/>
        </w:rPr>
        <w:t>yo</w:t>
      </w:r>
      <w:r w:rsidRPr="00BC6DA5">
        <w:rPr>
          <w:rFonts w:ascii="Times New Roman" w:hAnsi="Times New Roman"/>
          <w:sz w:val="28"/>
          <w:szCs w:val="28"/>
        </w:rPr>
        <w:t>u.</w:t>
      </w:r>
    </w:p>
    <w:p w:rsidR="00A54E73" w:rsidRPr="006C54A0" w:rsidRDefault="00A54E73" w:rsidP="00A54E73">
      <w:pPr>
        <w:spacing w:after="0" w:line="480" w:lineRule="auto"/>
        <w:ind w:firstLine="720"/>
        <w:jc w:val="both"/>
        <w:rPr>
          <w:rFonts w:ascii="Times New Roman" w:hAnsi="Times New Roman"/>
          <w:sz w:val="28"/>
          <w:szCs w:val="28"/>
        </w:rPr>
      </w:pPr>
      <w:r w:rsidRPr="000841F4">
        <w:rPr>
          <w:rFonts w:ascii="Times New Roman" w:hAnsi="Times New Roman"/>
          <w:sz w:val="28"/>
          <w:szCs w:val="28"/>
        </w:rPr>
        <w:t>Lastly not the least, I am indeed grateful to all my friends and colleagues thank you for availing yourself when strength seemed to fail most especially Alfa Abdulsalam, Alfa Abdullahi, Alfa shittu, Lateefah (</w:t>
      </w:r>
      <w:r>
        <w:rPr>
          <w:rFonts w:ascii="Times New Roman" w:hAnsi="Times New Roman"/>
          <w:sz w:val="28"/>
          <w:szCs w:val="28"/>
        </w:rPr>
        <w:t>Isowo</w:t>
      </w:r>
      <w:r w:rsidRPr="000841F4">
        <w:rPr>
          <w:rFonts w:ascii="Times New Roman" w:hAnsi="Times New Roman"/>
          <w:sz w:val="28"/>
          <w:szCs w:val="28"/>
        </w:rPr>
        <w:t xml:space="preserve">), Mufuliat, </w:t>
      </w:r>
      <w:r>
        <w:rPr>
          <w:rFonts w:ascii="Times New Roman" w:hAnsi="Times New Roman"/>
          <w:sz w:val="28"/>
          <w:szCs w:val="28"/>
        </w:rPr>
        <w:t>Abdulazeez</w:t>
      </w:r>
      <w:r w:rsidRPr="000841F4">
        <w:rPr>
          <w:rFonts w:ascii="Times New Roman" w:hAnsi="Times New Roman"/>
          <w:sz w:val="28"/>
          <w:szCs w:val="28"/>
        </w:rPr>
        <w:t xml:space="preserve">, </w:t>
      </w:r>
      <w:r>
        <w:rPr>
          <w:rFonts w:ascii="Times New Roman" w:hAnsi="Times New Roman"/>
          <w:sz w:val="28"/>
          <w:szCs w:val="28"/>
        </w:rPr>
        <w:t xml:space="preserve">Nafisat (Omo China), </w:t>
      </w:r>
      <w:r w:rsidRPr="000841F4">
        <w:rPr>
          <w:rFonts w:ascii="Times New Roman" w:hAnsi="Times New Roman"/>
          <w:sz w:val="28"/>
          <w:szCs w:val="28"/>
        </w:rPr>
        <w:t xml:space="preserve">Shafiat, Alfa Muktar, Al </w:t>
      </w:r>
      <w:r w:rsidRPr="000841F4">
        <w:rPr>
          <w:rFonts w:ascii="Times New Roman" w:hAnsi="Times New Roman"/>
          <w:sz w:val="28"/>
          <w:szCs w:val="28"/>
        </w:rPr>
        <w:lastRenderedPageBreak/>
        <w:t>Markazzy, Hannah, Adeshewa, Opemipo, Muheenat, Walliyullah, Alfa Saka and many other.</w:t>
      </w:r>
      <w:r>
        <w:rPr>
          <w:rFonts w:ascii="Times New Roman" w:hAnsi="Times New Roman"/>
          <w:sz w:val="28"/>
          <w:szCs w:val="28"/>
        </w:rPr>
        <w:t xml:space="preserve"> </w:t>
      </w:r>
      <w:r w:rsidRPr="000841F4">
        <w:rPr>
          <w:rFonts w:ascii="Times New Roman" w:hAnsi="Times New Roman"/>
          <w:sz w:val="28"/>
          <w:szCs w:val="28"/>
        </w:rPr>
        <w:t>You all are indeed a true definition of friendship. God bless and Stand by you in your every hour of need. May Almighty A</w:t>
      </w:r>
      <w:r>
        <w:rPr>
          <w:rFonts w:ascii="Times New Roman" w:hAnsi="Times New Roman"/>
          <w:sz w:val="28"/>
          <w:szCs w:val="28"/>
        </w:rPr>
        <w:t xml:space="preserve">llah reward you all </w:t>
      </w:r>
      <w:proofErr w:type="gramStart"/>
      <w:r>
        <w:rPr>
          <w:rFonts w:ascii="Times New Roman" w:hAnsi="Times New Roman"/>
          <w:sz w:val="28"/>
          <w:szCs w:val="28"/>
        </w:rPr>
        <w:t>boundlessly</w:t>
      </w:r>
      <w:r w:rsidRPr="006C54A0">
        <w:rPr>
          <w:rFonts w:ascii="Times New Roman" w:hAnsi="Times New Roman"/>
          <w:sz w:val="28"/>
          <w:szCs w:val="28"/>
        </w:rPr>
        <w:t>.</w:t>
      </w:r>
      <w:proofErr w:type="gramEnd"/>
    </w:p>
    <w:p w:rsidR="00A54E73" w:rsidRDefault="00A54E73" w:rsidP="00A54E73">
      <w:pPr>
        <w:rPr>
          <w:rFonts w:ascii="Times New Roman" w:hAnsi="Times New Roman"/>
          <w:b/>
          <w:i/>
          <w:iCs/>
          <w:sz w:val="28"/>
          <w:szCs w:val="28"/>
        </w:rPr>
      </w:pPr>
      <w:r>
        <w:rPr>
          <w:rFonts w:ascii="Times New Roman" w:hAnsi="Times New Roman"/>
          <w:b/>
          <w:i/>
          <w:iCs/>
          <w:sz w:val="28"/>
          <w:szCs w:val="28"/>
        </w:rPr>
        <w:br w:type="page"/>
      </w:r>
    </w:p>
    <w:p w:rsidR="00A54E73" w:rsidRPr="001636B9" w:rsidRDefault="00A54E73" w:rsidP="00A54E73">
      <w:pPr>
        <w:jc w:val="center"/>
        <w:rPr>
          <w:rFonts w:ascii="Times New Roman" w:hAnsi="Times New Roman"/>
          <w:sz w:val="28"/>
          <w:szCs w:val="28"/>
        </w:rPr>
      </w:pPr>
      <w:r w:rsidRPr="001636B9">
        <w:rPr>
          <w:rFonts w:ascii="Times New Roman" w:hAnsi="Times New Roman"/>
          <w:b/>
          <w:i/>
          <w:iCs/>
          <w:sz w:val="28"/>
          <w:szCs w:val="28"/>
        </w:rPr>
        <w:lastRenderedPageBreak/>
        <w:t>ABSTRACT</w:t>
      </w:r>
    </w:p>
    <w:p w:rsidR="00A54E73" w:rsidRPr="001636B9" w:rsidRDefault="00A54E73" w:rsidP="00A54E73">
      <w:pPr>
        <w:jc w:val="both"/>
        <w:rPr>
          <w:rFonts w:ascii="Times New Roman" w:hAnsi="Times New Roman"/>
          <w:sz w:val="28"/>
          <w:szCs w:val="28"/>
        </w:rPr>
      </w:pPr>
      <w:r w:rsidRPr="001636B9">
        <w:rPr>
          <w:rFonts w:ascii="Times New Roman" w:hAnsi="Times New Roman"/>
          <w:i/>
          <w:iCs/>
          <w:sz w:val="28"/>
          <w:szCs w:val="28"/>
        </w:rPr>
        <w:t>Z.officinale</w:t>
      </w:r>
      <w:r>
        <w:rPr>
          <w:rFonts w:ascii="Times New Roman" w:hAnsi="Times New Roman"/>
          <w:i/>
          <w:iCs/>
          <w:sz w:val="28"/>
          <w:szCs w:val="28"/>
        </w:rPr>
        <w:t xml:space="preserve"> is one of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anti-bacterial</w:t>
      </w:r>
      <w:r>
        <w:rPr>
          <w:rFonts w:ascii="Times New Roman" w:hAnsi="Times New Roman"/>
          <w:i/>
          <w:iCs/>
          <w:sz w:val="28"/>
          <w:szCs w:val="28"/>
        </w:rPr>
        <w:t xml:space="preserve"> </w:t>
      </w:r>
      <w:r w:rsidRPr="001636B9">
        <w:rPr>
          <w:rFonts w:ascii="Times New Roman" w:hAnsi="Times New Roman"/>
          <w:i/>
          <w:iCs/>
          <w:sz w:val="28"/>
          <w:szCs w:val="28"/>
        </w:rPr>
        <w:t>foods,</w:t>
      </w:r>
      <w:r>
        <w:rPr>
          <w:rFonts w:ascii="Times New Roman" w:hAnsi="Times New Roman"/>
          <w:i/>
          <w:iCs/>
          <w:sz w:val="28"/>
          <w:szCs w:val="28"/>
        </w:rPr>
        <w:t xml:space="preserve"> </w:t>
      </w:r>
      <w:r w:rsidRPr="001636B9">
        <w:rPr>
          <w:rFonts w:ascii="Times New Roman" w:hAnsi="Times New Roman"/>
          <w:i/>
          <w:iCs/>
          <w:sz w:val="28"/>
          <w:szCs w:val="28"/>
        </w:rPr>
        <w:t>which</w:t>
      </w:r>
      <w:r>
        <w:rPr>
          <w:rFonts w:ascii="Times New Roman" w:hAnsi="Times New Roman"/>
          <w:i/>
          <w:iCs/>
          <w:sz w:val="28"/>
          <w:szCs w:val="28"/>
        </w:rPr>
        <w:t xml:space="preserve"> </w:t>
      </w:r>
      <w:r w:rsidRPr="001636B9">
        <w:rPr>
          <w:rFonts w:ascii="Times New Roman" w:hAnsi="Times New Roman"/>
          <w:i/>
          <w:iCs/>
          <w:sz w:val="28"/>
          <w:szCs w:val="28"/>
        </w:rPr>
        <w:t>are</w:t>
      </w:r>
      <w:r>
        <w:rPr>
          <w:rFonts w:ascii="Times New Roman" w:hAnsi="Times New Roman"/>
          <w:i/>
          <w:iCs/>
          <w:sz w:val="28"/>
          <w:szCs w:val="28"/>
        </w:rPr>
        <w:t xml:space="preserve"> </w:t>
      </w:r>
      <w:r w:rsidRPr="001636B9">
        <w:rPr>
          <w:rFonts w:ascii="Times New Roman" w:hAnsi="Times New Roman"/>
          <w:i/>
          <w:iCs/>
          <w:sz w:val="28"/>
          <w:szCs w:val="28"/>
        </w:rPr>
        <w:t>used</w:t>
      </w:r>
      <w:r>
        <w:rPr>
          <w:rFonts w:ascii="Times New Roman" w:hAnsi="Times New Roman"/>
          <w:i/>
          <w:iCs/>
          <w:sz w:val="28"/>
          <w:szCs w:val="28"/>
        </w:rPr>
        <w:t xml:space="preserve"> a lot </w:t>
      </w:r>
      <w:r w:rsidRPr="001636B9">
        <w:rPr>
          <w:rFonts w:ascii="Times New Roman" w:hAnsi="Times New Roman"/>
          <w:i/>
          <w:iCs/>
          <w:sz w:val="28"/>
          <w:szCs w:val="28"/>
        </w:rPr>
        <w:t>in</w:t>
      </w:r>
      <w:r>
        <w:rPr>
          <w:rFonts w:ascii="Times New Roman" w:hAnsi="Times New Roman"/>
          <w:i/>
          <w:iCs/>
          <w:sz w:val="28"/>
          <w:szCs w:val="28"/>
        </w:rPr>
        <w:t xml:space="preserve"> </w:t>
      </w:r>
      <w:r w:rsidRPr="001636B9">
        <w:rPr>
          <w:rFonts w:ascii="Times New Roman" w:hAnsi="Times New Roman"/>
          <w:i/>
          <w:iCs/>
          <w:sz w:val="28"/>
          <w:szCs w:val="28"/>
        </w:rPr>
        <w:t>western</w:t>
      </w:r>
      <w:r>
        <w:rPr>
          <w:rFonts w:ascii="Times New Roman" w:hAnsi="Times New Roman"/>
          <w:i/>
          <w:iCs/>
          <w:sz w:val="28"/>
          <w:szCs w:val="28"/>
        </w:rPr>
        <w:t xml:space="preserve"> </w:t>
      </w:r>
      <w:r w:rsidRPr="001636B9">
        <w:rPr>
          <w:rFonts w:ascii="Times New Roman" w:hAnsi="Times New Roman"/>
          <w:i/>
          <w:iCs/>
          <w:sz w:val="28"/>
          <w:szCs w:val="28"/>
        </w:rPr>
        <w:t>diet.</w:t>
      </w:r>
      <w:r>
        <w:rPr>
          <w:rFonts w:ascii="Times New Roman" w:hAnsi="Times New Roman"/>
          <w:i/>
          <w:iCs/>
          <w:sz w:val="28"/>
          <w:szCs w:val="28"/>
        </w:rPr>
        <w:t xml:space="preserve"> </w:t>
      </w:r>
      <w:r w:rsidRPr="001636B9">
        <w:rPr>
          <w:rFonts w:ascii="Times New Roman" w:hAnsi="Times New Roman"/>
          <w:i/>
          <w:iCs/>
          <w:sz w:val="28"/>
          <w:szCs w:val="28"/>
        </w:rPr>
        <w:t>Ginger</w:t>
      </w:r>
      <w:r>
        <w:rPr>
          <w:rFonts w:ascii="Times New Roman" w:hAnsi="Times New Roman"/>
          <w:i/>
          <w:iCs/>
          <w:sz w:val="28"/>
          <w:szCs w:val="28"/>
        </w:rPr>
        <w:t xml:space="preserve"> </w:t>
      </w:r>
      <w:r w:rsidRPr="001636B9">
        <w:rPr>
          <w:rFonts w:ascii="Times New Roman" w:hAnsi="Times New Roman"/>
          <w:i/>
          <w:iCs/>
          <w:sz w:val="28"/>
          <w:szCs w:val="28"/>
        </w:rPr>
        <w:t>has</w:t>
      </w:r>
      <w:r>
        <w:rPr>
          <w:rFonts w:ascii="Times New Roman" w:hAnsi="Times New Roman"/>
          <w:i/>
          <w:iCs/>
          <w:sz w:val="28"/>
          <w:szCs w:val="28"/>
        </w:rPr>
        <w:t xml:space="preserve"> </w:t>
      </w:r>
      <w:r w:rsidRPr="001636B9">
        <w:rPr>
          <w:rFonts w:ascii="Times New Roman" w:hAnsi="Times New Roman"/>
          <w:i/>
          <w:iCs/>
          <w:sz w:val="28"/>
          <w:szCs w:val="28"/>
        </w:rPr>
        <w:t>been</w:t>
      </w:r>
      <w:r>
        <w:rPr>
          <w:rFonts w:ascii="Times New Roman" w:hAnsi="Times New Roman"/>
          <w:i/>
          <w:iCs/>
          <w:sz w:val="28"/>
          <w:szCs w:val="28"/>
        </w:rPr>
        <w:t xml:space="preserve"> </w:t>
      </w:r>
      <w:r w:rsidRPr="001636B9">
        <w:rPr>
          <w:rFonts w:ascii="Times New Roman" w:hAnsi="Times New Roman"/>
          <w:i/>
          <w:iCs/>
          <w:sz w:val="28"/>
          <w:szCs w:val="28"/>
        </w:rPr>
        <w:t>specified</w:t>
      </w:r>
      <w:r>
        <w:rPr>
          <w:rFonts w:ascii="Times New Roman" w:hAnsi="Times New Roman"/>
          <w:i/>
          <w:iCs/>
          <w:sz w:val="28"/>
          <w:szCs w:val="28"/>
        </w:rPr>
        <w:t xml:space="preserve"> </w:t>
      </w:r>
      <w:r w:rsidRPr="001636B9">
        <w:rPr>
          <w:rFonts w:ascii="Times New Roman" w:hAnsi="Times New Roman"/>
          <w:i/>
          <w:iCs/>
          <w:sz w:val="28"/>
          <w:szCs w:val="28"/>
        </w:rPr>
        <w:t>as</w:t>
      </w:r>
      <w:r>
        <w:rPr>
          <w:rFonts w:ascii="Times New Roman" w:hAnsi="Times New Roman"/>
          <w:i/>
          <w:iCs/>
          <w:sz w:val="28"/>
          <w:szCs w:val="28"/>
        </w:rPr>
        <w:t xml:space="preserve"> </w:t>
      </w:r>
      <w:r w:rsidRPr="001636B9">
        <w:rPr>
          <w:rFonts w:ascii="Times New Roman" w:hAnsi="Times New Roman"/>
          <w:i/>
          <w:iCs/>
          <w:sz w:val="28"/>
          <w:szCs w:val="28"/>
        </w:rPr>
        <w:t>a</w:t>
      </w:r>
      <w:r>
        <w:rPr>
          <w:rFonts w:ascii="Times New Roman" w:hAnsi="Times New Roman"/>
          <w:i/>
          <w:iCs/>
          <w:sz w:val="28"/>
          <w:szCs w:val="28"/>
        </w:rPr>
        <w:t xml:space="preserve"> </w:t>
      </w:r>
      <w:r w:rsidRPr="001636B9">
        <w:rPr>
          <w:rFonts w:ascii="Times New Roman" w:hAnsi="Times New Roman"/>
          <w:i/>
          <w:iCs/>
          <w:sz w:val="28"/>
          <w:szCs w:val="28"/>
        </w:rPr>
        <w:t>plant's</w:t>
      </w:r>
      <w:r>
        <w:rPr>
          <w:rFonts w:ascii="Times New Roman" w:hAnsi="Times New Roman"/>
          <w:i/>
          <w:iCs/>
          <w:sz w:val="28"/>
          <w:szCs w:val="28"/>
        </w:rPr>
        <w:t xml:space="preserve"> </w:t>
      </w:r>
      <w:r w:rsidRPr="001636B9">
        <w:rPr>
          <w:rFonts w:ascii="Times New Roman" w:hAnsi="Times New Roman"/>
          <w:i/>
          <w:iCs/>
          <w:sz w:val="28"/>
          <w:szCs w:val="28"/>
        </w:rPr>
        <w:t>rhizome,</w:t>
      </w:r>
      <w:r>
        <w:rPr>
          <w:rFonts w:ascii="Times New Roman" w:hAnsi="Times New Roman"/>
          <w:i/>
          <w:iCs/>
          <w:sz w:val="28"/>
          <w:szCs w:val="28"/>
        </w:rPr>
        <w:t xml:space="preserve"> </w:t>
      </w:r>
      <w:r w:rsidRPr="001636B9">
        <w:rPr>
          <w:rFonts w:ascii="Times New Roman" w:hAnsi="Times New Roman"/>
          <w:i/>
          <w:iCs/>
          <w:sz w:val="28"/>
          <w:szCs w:val="28"/>
        </w:rPr>
        <w:t>ginger</w:t>
      </w:r>
      <w:r>
        <w:rPr>
          <w:rFonts w:ascii="Times New Roman" w:hAnsi="Times New Roman"/>
          <w:i/>
          <w:iCs/>
          <w:sz w:val="28"/>
          <w:szCs w:val="28"/>
        </w:rPr>
        <w:t xml:space="preserve"> </w:t>
      </w:r>
      <w:r w:rsidRPr="001636B9">
        <w:rPr>
          <w:rFonts w:ascii="Times New Roman" w:hAnsi="Times New Roman"/>
          <w:i/>
          <w:iCs/>
          <w:sz w:val="28"/>
          <w:szCs w:val="28"/>
        </w:rPr>
        <w:t>has</w:t>
      </w:r>
      <w:r>
        <w:rPr>
          <w:rFonts w:ascii="Times New Roman" w:hAnsi="Times New Roman"/>
          <w:i/>
          <w:iCs/>
          <w:sz w:val="28"/>
          <w:szCs w:val="28"/>
        </w:rPr>
        <w:t xml:space="preserve"> </w:t>
      </w:r>
      <w:r w:rsidRPr="001636B9">
        <w:rPr>
          <w:rFonts w:ascii="Times New Roman" w:hAnsi="Times New Roman"/>
          <w:i/>
          <w:iCs/>
          <w:sz w:val="28"/>
          <w:szCs w:val="28"/>
        </w:rPr>
        <w:t>long</w:t>
      </w:r>
      <w:r>
        <w:rPr>
          <w:rFonts w:ascii="Times New Roman" w:hAnsi="Times New Roman"/>
          <w:i/>
          <w:iCs/>
          <w:sz w:val="28"/>
          <w:szCs w:val="28"/>
        </w:rPr>
        <w:t xml:space="preserve"> </w:t>
      </w:r>
      <w:r w:rsidRPr="001636B9">
        <w:rPr>
          <w:rFonts w:ascii="Times New Roman" w:hAnsi="Times New Roman"/>
          <w:i/>
          <w:iCs/>
          <w:sz w:val="28"/>
          <w:szCs w:val="28"/>
        </w:rPr>
        <w:t>been</w:t>
      </w:r>
      <w:r>
        <w:rPr>
          <w:rFonts w:ascii="Times New Roman" w:hAnsi="Times New Roman"/>
          <w:i/>
          <w:iCs/>
          <w:sz w:val="28"/>
          <w:szCs w:val="28"/>
        </w:rPr>
        <w:t xml:space="preserve"> </w:t>
      </w:r>
      <w:r w:rsidRPr="001636B9">
        <w:rPr>
          <w:rFonts w:ascii="Times New Roman" w:hAnsi="Times New Roman"/>
          <w:i/>
          <w:iCs/>
          <w:sz w:val="28"/>
          <w:szCs w:val="28"/>
        </w:rPr>
        <w:t>a</w:t>
      </w:r>
      <w:r>
        <w:rPr>
          <w:rFonts w:ascii="Times New Roman" w:hAnsi="Times New Roman"/>
          <w:i/>
          <w:iCs/>
          <w:sz w:val="28"/>
          <w:szCs w:val="28"/>
        </w:rPr>
        <w:t xml:space="preserve"> </w:t>
      </w:r>
      <w:r w:rsidRPr="001636B9">
        <w:rPr>
          <w:rFonts w:ascii="Times New Roman" w:hAnsi="Times New Roman"/>
          <w:i/>
          <w:iCs/>
          <w:sz w:val="28"/>
          <w:szCs w:val="28"/>
        </w:rPr>
        <w:t>therapeutics</w:t>
      </w:r>
      <w:r>
        <w:rPr>
          <w:rFonts w:ascii="Times New Roman" w:hAnsi="Times New Roman"/>
          <w:i/>
          <w:iCs/>
          <w:sz w:val="28"/>
          <w:szCs w:val="28"/>
        </w:rPr>
        <w:t xml:space="preserve"> </w:t>
      </w:r>
      <w:r w:rsidRPr="001636B9">
        <w:rPr>
          <w:rFonts w:ascii="Times New Roman" w:hAnsi="Times New Roman"/>
          <w:i/>
          <w:iCs/>
          <w:sz w:val="28"/>
          <w:szCs w:val="28"/>
        </w:rPr>
        <w:t>agent</w:t>
      </w:r>
      <w:r>
        <w:rPr>
          <w:rFonts w:ascii="Times New Roman" w:hAnsi="Times New Roman"/>
          <w:i/>
          <w:iCs/>
          <w:sz w:val="28"/>
          <w:szCs w:val="28"/>
        </w:rPr>
        <w:t xml:space="preserve"> </w:t>
      </w:r>
      <w:r w:rsidRPr="001636B9">
        <w:rPr>
          <w:rFonts w:ascii="Times New Roman" w:hAnsi="Times New Roman"/>
          <w:i/>
          <w:iCs/>
          <w:sz w:val="28"/>
          <w:szCs w:val="28"/>
        </w:rPr>
        <w:t>in</w:t>
      </w:r>
      <w:r>
        <w:rPr>
          <w:rFonts w:ascii="Times New Roman" w:hAnsi="Times New Roman"/>
          <w:i/>
          <w:iCs/>
          <w:sz w:val="28"/>
          <w:szCs w:val="28"/>
        </w:rPr>
        <w:t xml:space="preserve"> </w:t>
      </w:r>
      <w:r w:rsidRPr="001636B9">
        <w:rPr>
          <w:rFonts w:ascii="Times New Roman" w:hAnsi="Times New Roman"/>
          <w:i/>
          <w:iCs/>
          <w:sz w:val="28"/>
          <w:szCs w:val="28"/>
        </w:rPr>
        <w:t>traditional</w:t>
      </w:r>
      <w:r>
        <w:rPr>
          <w:rFonts w:ascii="Times New Roman" w:hAnsi="Times New Roman"/>
          <w:i/>
          <w:iCs/>
          <w:sz w:val="28"/>
          <w:szCs w:val="28"/>
        </w:rPr>
        <w:t xml:space="preserve"> </w:t>
      </w:r>
      <w:r w:rsidRPr="001636B9">
        <w:rPr>
          <w:rFonts w:ascii="Times New Roman" w:hAnsi="Times New Roman"/>
          <w:i/>
          <w:iCs/>
          <w:sz w:val="28"/>
          <w:szCs w:val="28"/>
        </w:rPr>
        <w:t>medicine</w:t>
      </w:r>
      <w:r>
        <w:rPr>
          <w:rFonts w:ascii="Times New Roman" w:hAnsi="Times New Roman"/>
          <w:i/>
          <w:iCs/>
          <w:sz w:val="28"/>
          <w:szCs w:val="28"/>
        </w:rPr>
        <w:t xml:space="preserve"> </w:t>
      </w:r>
      <w:r w:rsidRPr="001636B9">
        <w:rPr>
          <w:rFonts w:ascii="Times New Roman" w:hAnsi="Times New Roman"/>
          <w:i/>
          <w:iCs/>
          <w:sz w:val="28"/>
          <w:szCs w:val="28"/>
        </w:rPr>
        <w:t>systems</w:t>
      </w:r>
      <w:r>
        <w:rPr>
          <w:rFonts w:ascii="Times New Roman" w:hAnsi="Times New Roman"/>
          <w:i/>
          <w:iCs/>
          <w:sz w:val="28"/>
          <w:szCs w:val="28"/>
        </w:rPr>
        <w:t xml:space="preserve"> </w:t>
      </w:r>
      <w:r w:rsidRPr="001636B9">
        <w:rPr>
          <w:rFonts w:ascii="Times New Roman" w:hAnsi="Times New Roman"/>
          <w:i/>
          <w:iCs/>
          <w:sz w:val="28"/>
          <w:szCs w:val="28"/>
        </w:rPr>
        <w:t>world</w:t>
      </w:r>
      <w:r>
        <w:rPr>
          <w:rFonts w:ascii="Times New Roman" w:hAnsi="Times New Roman"/>
          <w:i/>
          <w:iCs/>
          <w:sz w:val="28"/>
          <w:szCs w:val="28"/>
        </w:rPr>
        <w:t>wid</w:t>
      </w:r>
      <w:r w:rsidRPr="001636B9">
        <w:rPr>
          <w:rFonts w:ascii="Times New Roman" w:hAnsi="Times New Roman"/>
          <w:i/>
          <w:iCs/>
          <w:sz w:val="28"/>
          <w:szCs w:val="28"/>
        </w:rPr>
        <w:t>e</w:t>
      </w:r>
      <w:r>
        <w:rPr>
          <w:rFonts w:ascii="Times New Roman" w:hAnsi="Times New Roman"/>
          <w:i/>
          <w:iCs/>
          <w:sz w:val="28"/>
          <w:szCs w:val="28"/>
        </w:rPr>
        <w:t xml:space="preserve"> </w:t>
      </w:r>
      <w:r w:rsidRPr="001636B9">
        <w:rPr>
          <w:rFonts w:ascii="Times New Roman" w:hAnsi="Times New Roman"/>
          <w:i/>
          <w:iCs/>
          <w:sz w:val="28"/>
          <w:szCs w:val="28"/>
        </w:rPr>
        <w:t>and</w:t>
      </w:r>
      <w:r>
        <w:rPr>
          <w:rFonts w:ascii="Times New Roman" w:hAnsi="Times New Roman"/>
          <w:i/>
          <w:iCs/>
          <w:sz w:val="28"/>
          <w:szCs w:val="28"/>
        </w:rPr>
        <w:t xml:space="preserve"> </w:t>
      </w:r>
      <w:r w:rsidRPr="001636B9">
        <w:rPr>
          <w:rFonts w:ascii="Times New Roman" w:hAnsi="Times New Roman"/>
          <w:i/>
          <w:iCs/>
          <w:sz w:val="28"/>
          <w:szCs w:val="28"/>
        </w:rPr>
        <w:t>is</w:t>
      </w:r>
      <w:r>
        <w:rPr>
          <w:rFonts w:ascii="Times New Roman" w:hAnsi="Times New Roman"/>
          <w:i/>
          <w:iCs/>
          <w:sz w:val="28"/>
          <w:szCs w:val="28"/>
        </w:rPr>
        <w:t xml:space="preserve"> </w:t>
      </w:r>
      <w:r w:rsidRPr="001636B9">
        <w:rPr>
          <w:rFonts w:ascii="Times New Roman" w:hAnsi="Times New Roman"/>
          <w:i/>
          <w:iCs/>
          <w:sz w:val="28"/>
          <w:szCs w:val="28"/>
        </w:rPr>
        <w:t>a</w:t>
      </w:r>
      <w:r>
        <w:rPr>
          <w:rFonts w:ascii="Times New Roman" w:hAnsi="Times New Roman"/>
          <w:i/>
          <w:iCs/>
          <w:sz w:val="28"/>
          <w:szCs w:val="28"/>
        </w:rPr>
        <w:t xml:space="preserve"> </w:t>
      </w:r>
      <w:r w:rsidRPr="001636B9">
        <w:rPr>
          <w:rFonts w:ascii="Times New Roman" w:hAnsi="Times New Roman"/>
          <w:i/>
          <w:iCs/>
          <w:sz w:val="28"/>
          <w:szCs w:val="28"/>
        </w:rPr>
        <w:t>leading</w:t>
      </w:r>
      <w:r>
        <w:rPr>
          <w:rFonts w:ascii="Times New Roman" w:hAnsi="Times New Roman"/>
          <w:i/>
          <w:iCs/>
          <w:sz w:val="28"/>
          <w:szCs w:val="28"/>
        </w:rPr>
        <w:t xml:space="preserve"> </w:t>
      </w:r>
      <w:r w:rsidRPr="001636B9">
        <w:rPr>
          <w:rFonts w:ascii="Times New Roman" w:hAnsi="Times New Roman"/>
          <w:i/>
          <w:iCs/>
          <w:sz w:val="28"/>
          <w:szCs w:val="28"/>
        </w:rPr>
        <w:t>drug</w:t>
      </w:r>
      <w:r>
        <w:rPr>
          <w:rFonts w:ascii="Times New Roman" w:hAnsi="Times New Roman"/>
          <w:i/>
          <w:iCs/>
          <w:sz w:val="28"/>
          <w:szCs w:val="28"/>
        </w:rPr>
        <w:t xml:space="preserve"> </w:t>
      </w:r>
      <w:r w:rsidRPr="001636B9">
        <w:rPr>
          <w:rFonts w:ascii="Times New Roman" w:hAnsi="Times New Roman"/>
          <w:i/>
          <w:iCs/>
          <w:sz w:val="28"/>
          <w:szCs w:val="28"/>
        </w:rPr>
        <w:t>candidate</w:t>
      </w:r>
      <w:r>
        <w:rPr>
          <w:rFonts w:ascii="Times New Roman" w:hAnsi="Times New Roman"/>
          <w:i/>
          <w:iCs/>
          <w:sz w:val="28"/>
          <w:szCs w:val="28"/>
        </w:rPr>
        <w:t xml:space="preserve"> </w:t>
      </w:r>
      <w:r w:rsidRPr="001636B9">
        <w:rPr>
          <w:rFonts w:ascii="Times New Roman" w:hAnsi="Times New Roman"/>
          <w:i/>
          <w:iCs/>
          <w:sz w:val="28"/>
          <w:szCs w:val="28"/>
        </w:rPr>
        <w:t>in</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pharmaceutical</w:t>
      </w:r>
      <w:r>
        <w:rPr>
          <w:rFonts w:ascii="Times New Roman" w:hAnsi="Times New Roman"/>
          <w:i/>
          <w:iCs/>
          <w:sz w:val="28"/>
          <w:szCs w:val="28"/>
        </w:rPr>
        <w:t xml:space="preserve"> </w:t>
      </w:r>
      <w:r w:rsidRPr="001636B9">
        <w:rPr>
          <w:rFonts w:ascii="Times New Roman" w:hAnsi="Times New Roman"/>
          <w:i/>
          <w:iCs/>
          <w:sz w:val="28"/>
          <w:szCs w:val="28"/>
        </w:rPr>
        <w:t>industry.</w:t>
      </w:r>
      <w:r>
        <w:rPr>
          <w:rFonts w:ascii="Times New Roman" w:hAnsi="Times New Roman"/>
          <w:i/>
          <w:iCs/>
          <w:sz w:val="28"/>
          <w:szCs w:val="28"/>
        </w:rPr>
        <w:t xml:space="preserve"> </w:t>
      </w:r>
      <w:r w:rsidRPr="001636B9">
        <w:rPr>
          <w:rFonts w:ascii="Times New Roman" w:hAnsi="Times New Roman"/>
          <w:i/>
          <w:iCs/>
          <w:sz w:val="28"/>
          <w:szCs w:val="28"/>
        </w:rPr>
        <w:t>This</w:t>
      </w:r>
      <w:r>
        <w:rPr>
          <w:rFonts w:ascii="Times New Roman" w:hAnsi="Times New Roman"/>
          <w:i/>
          <w:iCs/>
          <w:sz w:val="28"/>
          <w:szCs w:val="28"/>
        </w:rPr>
        <w:t xml:space="preserve"> </w:t>
      </w:r>
      <w:r w:rsidRPr="001636B9">
        <w:rPr>
          <w:rFonts w:ascii="Times New Roman" w:hAnsi="Times New Roman"/>
          <w:i/>
          <w:iCs/>
          <w:sz w:val="28"/>
          <w:szCs w:val="28"/>
        </w:rPr>
        <w:t>study</w:t>
      </w:r>
      <w:r>
        <w:rPr>
          <w:rFonts w:ascii="Times New Roman" w:hAnsi="Times New Roman"/>
          <w:i/>
          <w:iCs/>
          <w:sz w:val="28"/>
          <w:szCs w:val="28"/>
        </w:rPr>
        <w:t xml:space="preserve"> </w:t>
      </w:r>
      <w:r w:rsidRPr="001636B9">
        <w:rPr>
          <w:rFonts w:ascii="Times New Roman" w:hAnsi="Times New Roman"/>
          <w:i/>
          <w:iCs/>
          <w:sz w:val="28"/>
          <w:szCs w:val="28"/>
        </w:rPr>
        <w:t>evaluated</w:t>
      </w:r>
      <w:r>
        <w:rPr>
          <w:rFonts w:ascii="Times New Roman" w:hAnsi="Times New Roman"/>
          <w:i/>
          <w:iCs/>
          <w:sz w:val="28"/>
          <w:szCs w:val="28"/>
        </w:rPr>
        <w:t xml:space="preserve"> </w:t>
      </w:r>
      <w:r w:rsidRPr="001636B9">
        <w:rPr>
          <w:rFonts w:ascii="Times New Roman" w:hAnsi="Times New Roman"/>
          <w:i/>
          <w:iCs/>
          <w:sz w:val="28"/>
          <w:szCs w:val="28"/>
        </w:rPr>
        <w:t>minimum</w:t>
      </w:r>
      <w:r>
        <w:rPr>
          <w:rFonts w:ascii="Times New Roman" w:hAnsi="Times New Roman"/>
          <w:i/>
          <w:iCs/>
          <w:sz w:val="28"/>
          <w:szCs w:val="28"/>
        </w:rPr>
        <w:t xml:space="preserve"> </w:t>
      </w:r>
      <w:r w:rsidRPr="001636B9">
        <w:rPr>
          <w:rFonts w:ascii="Times New Roman" w:hAnsi="Times New Roman"/>
          <w:i/>
          <w:iCs/>
          <w:sz w:val="28"/>
          <w:szCs w:val="28"/>
        </w:rPr>
        <w:t>inhibitory</w:t>
      </w:r>
      <w:r>
        <w:rPr>
          <w:rFonts w:ascii="Times New Roman" w:hAnsi="Times New Roman"/>
          <w:i/>
          <w:iCs/>
          <w:sz w:val="28"/>
          <w:szCs w:val="28"/>
        </w:rPr>
        <w:t xml:space="preserve"> </w:t>
      </w:r>
      <w:r w:rsidRPr="001636B9">
        <w:rPr>
          <w:rFonts w:ascii="Times New Roman" w:hAnsi="Times New Roman"/>
          <w:i/>
          <w:iCs/>
          <w:sz w:val="28"/>
          <w:szCs w:val="28"/>
        </w:rPr>
        <w:t>concentration</w:t>
      </w:r>
      <w:r>
        <w:rPr>
          <w:rFonts w:ascii="Times New Roman" w:hAnsi="Times New Roman"/>
          <w:i/>
          <w:iCs/>
          <w:sz w:val="28"/>
          <w:szCs w:val="28"/>
        </w:rPr>
        <w:t xml:space="preserve"> </w:t>
      </w:r>
      <w:r w:rsidRPr="001636B9">
        <w:rPr>
          <w:rFonts w:ascii="Times New Roman" w:hAnsi="Times New Roman"/>
          <w:i/>
          <w:iCs/>
          <w:sz w:val="28"/>
          <w:szCs w:val="28"/>
        </w:rPr>
        <w:t>of</w:t>
      </w:r>
      <w:r>
        <w:rPr>
          <w:rFonts w:ascii="Times New Roman" w:hAnsi="Times New Roman"/>
          <w:i/>
          <w:iCs/>
          <w:sz w:val="28"/>
          <w:szCs w:val="28"/>
        </w:rPr>
        <w:t xml:space="preserve"> </w:t>
      </w:r>
      <w:r w:rsidRPr="001636B9">
        <w:rPr>
          <w:rFonts w:ascii="Times New Roman" w:hAnsi="Times New Roman"/>
          <w:i/>
          <w:iCs/>
          <w:sz w:val="28"/>
          <w:szCs w:val="28"/>
        </w:rPr>
        <w:t>ginger</w:t>
      </w:r>
      <w:r>
        <w:rPr>
          <w:rFonts w:ascii="Times New Roman" w:hAnsi="Times New Roman"/>
          <w:i/>
          <w:iCs/>
          <w:sz w:val="28"/>
          <w:szCs w:val="28"/>
        </w:rPr>
        <w:t xml:space="preserve"> </w:t>
      </w:r>
      <w:r w:rsidRPr="001636B9">
        <w:rPr>
          <w:rFonts w:ascii="Times New Roman" w:hAnsi="Times New Roman"/>
          <w:i/>
          <w:iCs/>
          <w:sz w:val="28"/>
          <w:szCs w:val="28"/>
        </w:rPr>
        <w:t>powder.</w:t>
      </w:r>
      <w:r>
        <w:rPr>
          <w:rFonts w:ascii="Times New Roman" w:hAnsi="Times New Roman"/>
          <w:i/>
          <w:iCs/>
          <w:sz w:val="28"/>
          <w:szCs w:val="28"/>
        </w:rPr>
        <w:t xml:space="preserve"> </w:t>
      </w:r>
      <w:r w:rsidRPr="001636B9">
        <w:rPr>
          <w:rFonts w:ascii="Times New Roman" w:hAnsi="Times New Roman"/>
          <w:i/>
          <w:iCs/>
          <w:sz w:val="28"/>
          <w:szCs w:val="28"/>
        </w:rPr>
        <w:t>Two</w:t>
      </w:r>
      <w:r>
        <w:rPr>
          <w:rFonts w:ascii="Times New Roman" w:hAnsi="Times New Roman"/>
          <w:i/>
          <w:iCs/>
          <w:sz w:val="28"/>
          <w:szCs w:val="28"/>
        </w:rPr>
        <w:t xml:space="preserve"> </w:t>
      </w:r>
      <w:r w:rsidRPr="001636B9">
        <w:rPr>
          <w:rFonts w:ascii="Times New Roman" w:hAnsi="Times New Roman"/>
          <w:i/>
          <w:iCs/>
          <w:sz w:val="28"/>
          <w:szCs w:val="28"/>
        </w:rPr>
        <w:t>types</w:t>
      </w:r>
      <w:r>
        <w:rPr>
          <w:rFonts w:ascii="Times New Roman" w:hAnsi="Times New Roman"/>
          <w:i/>
          <w:iCs/>
          <w:sz w:val="28"/>
          <w:szCs w:val="28"/>
        </w:rPr>
        <w:t xml:space="preserve"> </w:t>
      </w:r>
      <w:r w:rsidRPr="001636B9">
        <w:rPr>
          <w:rFonts w:ascii="Times New Roman" w:hAnsi="Times New Roman"/>
          <w:i/>
          <w:iCs/>
          <w:sz w:val="28"/>
          <w:szCs w:val="28"/>
        </w:rPr>
        <w:t>of</w:t>
      </w:r>
      <w:r>
        <w:rPr>
          <w:rFonts w:ascii="Times New Roman" w:hAnsi="Times New Roman"/>
          <w:i/>
          <w:iCs/>
          <w:sz w:val="28"/>
          <w:szCs w:val="28"/>
        </w:rPr>
        <w:t xml:space="preserve"> </w:t>
      </w:r>
      <w:r w:rsidRPr="001636B9">
        <w:rPr>
          <w:rFonts w:ascii="Times New Roman" w:hAnsi="Times New Roman"/>
          <w:i/>
          <w:iCs/>
          <w:sz w:val="28"/>
          <w:szCs w:val="28"/>
        </w:rPr>
        <w:t>extracts</w:t>
      </w:r>
      <w:r>
        <w:rPr>
          <w:rFonts w:ascii="Times New Roman" w:hAnsi="Times New Roman"/>
          <w:i/>
          <w:iCs/>
          <w:sz w:val="28"/>
          <w:szCs w:val="28"/>
        </w:rPr>
        <w:t xml:space="preserve"> </w:t>
      </w:r>
      <w:r w:rsidRPr="001636B9">
        <w:rPr>
          <w:rFonts w:ascii="Times New Roman" w:hAnsi="Times New Roman"/>
          <w:i/>
          <w:iCs/>
          <w:sz w:val="28"/>
          <w:szCs w:val="28"/>
        </w:rPr>
        <w:t>(ethanolic</w:t>
      </w:r>
      <w:r>
        <w:rPr>
          <w:rFonts w:ascii="Times New Roman" w:hAnsi="Times New Roman"/>
          <w:i/>
          <w:iCs/>
          <w:sz w:val="28"/>
          <w:szCs w:val="28"/>
        </w:rPr>
        <w:t xml:space="preserve"> </w:t>
      </w:r>
      <w:r w:rsidRPr="001636B9">
        <w:rPr>
          <w:rFonts w:ascii="Times New Roman" w:hAnsi="Times New Roman"/>
          <w:i/>
          <w:iCs/>
          <w:sz w:val="28"/>
          <w:szCs w:val="28"/>
        </w:rPr>
        <w:t>and</w:t>
      </w:r>
      <w:r>
        <w:rPr>
          <w:rFonts w:ascii="Times New Roman" w:hAnsi="Times New Roman"/>
          <w:i/>
          <w:iCs/>
          <w:sz w:val="28"/>
          <w:szCs w:val="28"/>
        </w:rPr>
        <w:t xml:space="preserve"> </w:t>
      </w:r>
      <w:r w:rsidRPr="001636B9">
        <w:rPr>
          <w:rFonts w:ascii="Times New Roman" w:hAnsi="Times New Roman"/>
          <w:i/>
          <w:iCs/>
          <w:sz w:val="28"/>
          <w:szCs w:val="28"/>
        </w:rPr>
        <w:t>Nhexane)</w:t>
      </w:r>
      <w:r>
        <w:rPr>
          <w:rFonts w:ascii="Times New Roman" w:hAnsi="Times New Roman"/>
          <w:i/>
          <w:iCs/>
          <w:sz w:val="28"/>
          <w:szCs w:val="28"/>
        </w:rPr>
        <w:t xml:space="preserve"> </w:t>
      </w:r>
      <w:r w:rsidRPr="001636B9">
        <w:rPr>
          <w:rFonts w:ascii="Times New Roman" w:hAnsi="Times New Roman"/>
          <w:i/>
          <w:iCs/>
          <w:sz w:val="28"/>
          <w:szCs w:val="28"/>
        </w:rPr>
        <w:t>were</w:t>
      </w:r>
      <w:r>
        <w:rPr>
          <w:rFonts w:ascii="Times New Roman" w:hAnsi="Times New Roman"/>
          <w:i/>
          <w:iCs/>
          <w:sz w:val="28"/>
          <w:szCs w:val="28"/>
        </w:rPr>
        <w:t xml:space="preserve"> used</w:t>
      </w:r>
      <w:r w:rsidRPr="001636B9">
        <w:rPr>
          <w:rFonts w:ascii="Times New Roman" w:hAnsi="Times New Roman"/>
          <w:i/>
          <w:iCs/>
          <w:sz w:val="28"/>
          <w:szCs w:val="28"/>
        </w:rPr>
        <w:t>.</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potential</w:t>
      </w:r>
      <w:r>
        <w:rPr>
          <w:rFonts w:ascii="Times New Roman" w:hAnsi="Times New Roman"/>
          <w:i/>
          <w:iCs/>
          <w:sz w:val="28"/>
          <w:szCs w:val="28"/>
        </w:rPr>
        <w:t xml:space="preserve"> </w:t>
      </w:r>
      <w:r w:rsidRPr="001636B9">
        <w:rPr>
          <w:rFonts w:ascii="Times New Roman" w:hAnsi="Times New Roman"/>
          <w:i/>
          <w:iCs/>
          <w:sz w:val="28"/>
          <w:szCs w:val="28"/>
        </w:rPr>
        <w:t>antimicrobial</w:t>
      </w:r>
      <w:r>
        <w:rPr>
          <w:rFonts w:ascii="Times New Roman" w:hAnsi="Times New Roman"/>
          <w:i/>
          <w:iCs/>
          <w:sz w:val="28"/>
          <w:szCs w:val="28"/>
        </w:rPr>
        <w:t xml:space="preserve"> </w:t>
      </w:r>
      <w:r w:rsidRPr="001636B9">
        <w:rPr>
          <w:rFonts w:ascii="Times New Roman" w:hAnsi="Times New Roman"/>
          <w:i/>
          <w:iCs/>
          <w:sz w:val="28"/>
          <w:szCs w:val="28"/>
        </w:rPr>
        <w:t>activity</w:t>
      </w:r>
      <w:r>
        <w:rPr>
          <w:rFonts w:ascii="Times New Roman" w:hAnsi="Times New Roman"/>
          <w:i/>
          <w:iCs/>
          <w:sz w:val="28"/>
          <w:szCs w:val="28"/>
        </w:rPr>
        <w:t xml:space="preserve"> </w:t>
      </w:r>
      <w:r w:rsidRPr="001636B9">
        <w:rPr>
          <w:rFonts w:ascii="Times New Roman" w:hAnsi="Times New Roman"/>
          <w:i/>
          <w:iCs/>
          <w:sz w:val="28"/>
          <w:szCs w:val="28"/>
        </w:rPr>
        <w:t>of</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extracts</w:t>
      </w:r>
      <w:r>
        <w:rPr>
          <w:rFonts w:ascii="Times New Roman" w:hAnsi="Times New Roman"/>
          <w:i/>
          <w:iCs/>
          <w:sz w:val="28"/>
          <w:szCs w:val="28"/>
        </w:rPr>
        <w:t xml:space="preserve"> </w:t>
      </w:r>
      <w:r w:rsidRPr="001636B9">
        <w:rPr>
          <w:rFonts w:ascii="Times New Roman" w:hAnsi="Times New Roman"/>
          <w:i/>
          <w:iCs/>
          <w:sz w:val="28"/>
          <w:szCs w:val="28"/>
        </w:rPr>
        <w:t>was</w:t>
      </w:r>
      <w:r>
        <w:rPr>
          <w:rFonts w:ascii="Times New Roman" w:hAnsi="Times New Roman"/>
          <w:i/>
          <w:iCs/>
          <w:sz w:val="28"/>
          <w:szCs w:val="28"/>
        </w:rPr>
        <w:t xml:space="preserve"> </w:t>
      </w:r>
      <w:r w:rsidRPr="001636B9">
        <w:rPr>
          <w:rFonts w:ascii="Times New Roman" w:hAnsi="Times New Roman"/>
          <w:i/>
          <w:iCs/>
          <w:sz w:val="28"/>
          <w:szCs w:val="28"/>
        </w:rPr>
        <w:t>tested</w:t>
      </w:r>
      <w:r>
        <w:rPr>
          <w:rFonts w:ascii="Times New Roman" w:hAnsi="Times New Roman"/>
          <w:i/>
          <w:iCs/>
          <w:sz w:val="28"/>
          <w:szCs w:val="28"/>
        </w:rPr>
        <w:t xml:space="preserve"> </w:t>
      </w:r>
      <w:r w:rsidRPr="001636B9">
        <w:rPr>
          <w:rFonts w:ascii="Times New Roman" w:hAnsi="Times New Roman"/>
          <w:i/>
          <w:iCs/>
          <w:sz w:val="28"/>
          <w:szCs w:val="28"/>
        </w:rPr>
        <w:t>against</w:t>
      </w:r>
      <w:r>
        <w:rPr>
          <w:rFonts w:ascii="Times New Roman" w:hAnsi="Times New Roman"/>
          <w:i/>
          <w:iCs/>
          <w:sz w:val="28"/>
          <w:szCs w:val="28"/>
        </w:rPr>
        <w:t xml:space="preserve"> </w:t>
      </w:r>
      <w:r w:rsidRPr="001636B9">
        <w:rPr>
          <w:rFonts w:ascii="Times New Roman" w:hAnsi="Times New Roman"/>
          <w:i/>
          <w:iCs/>
          <w:sz w:val="28"/>
          <w:szCs w:val="28"/>
        </w:rPr>
        <w:t>five</w:t>
      </w:r>
      <w:r>
        <w:rPr>
          <w:rFonts w:ascii="Times New Roman" w:hAnsi="Times New Roman"/>
          <w:i/>
          <w:iCs/>
          <w:sz w:val="28"/>
          <w:szCs w:val="28"/>
        </w:rPr>
        <w:t xml:space="preserve"> </w:t>
      </w:r>
      <w:r w:rsidRPr="001636B9">
        <w:rPr>
          <w:rFonts w:ascii="Times New Roman" w:hAnsi="Times New Roman"/>
          <w:i/>
          <w:iCs/>
          <w:sz w:val="28"/>
          <w:szCs w:val="28"/>
        </w:rPr>
        <w:t>bacterial</w:t>
      </w:r>
      <w:r>
        <w:rPr>
          <w:rFonts w:ascii="Times New Roman" w:hAnsi="Times New Roman"/>
          <w:i/>
          <w:iCs/>
          <w:sz w:val="28"/>
          <w:szCs w:val="28"/>
        </w:rPr>
        <w:t xml:space="preserve"> </w:t>
      </w:r>
      <w:r w:rsidRPr="001636B9">
        <w:rPr>
          <w:rFonts w:ascii="Times New Roman" w:hAnsi="Times New Roman"/>
          <w:i/>
          <w:iCs/>
          <w:sz w:val="28"/>
          <w:szCs w:val="28"/>
        </w:rPr>
        <w:t>tested</w:t>
      </w:r>
      <w:r>
        <w:rPr>
          <w:rFonts w:ascii="Times New Roman" w:hAnsi="Times New Roman"/>
          <w:i/>
          <w:iCs/>
          <w:sz w:val="28"/>
          <w:szCs w:val="28"/>
        </w:rPr>
        <w:t xml:space="preserve"> </w:t>
      </w:r>
      <w:r w:rsidRPr="001636B9">
        <w:rPr>
          <w:rFonts w:ascii="Times New Roman" w:hAnsi="Times New Roman"/>
          <w:i/>
          <w:iCs/>
          <w:sz w:val="28"/>
          <w:szCs w:val="28"/>
        </w:rPr>
        <w:t>organisms,</w:t>
      </w:r>
      <w:r>
        <w:rPr>
          <w:rFonts w:ascii="Times New Roman" w:hAnsi="Times New Roman"/>
          <w:i/>
          <w:iCs/>
          <w:sz w:val="28"/>
          <w:szCs w:val="28"/>
        </w:rPr>
        <w:t xml:space="preserve"> </w:t>
      </w:r>
      <w:r w:rsidRPr="001636B9">
        <w:rPr>
          <w:rFonts w:ascii="Times New Roman" w:hAnsi="Times New Roman"/>
          <w:i/>
          <w:iCs/>
          <w:sz w:val="28"/>
          <w:szCs w:val="28"/>
        </w:rPr>
        <w:t>S.aureus,</w:t>
      </w:r>
      <w:r>
        <w:rPr>
          <w:rFonts w:ascii="Times New Roman" w:hAnsi="Times New Roman"/>
          <w:i/>
          <w:iCs/>
          <w:sz w:val="28"/>
          <w:szCs w:val="28"/>
        </w:rPr>
        <w:t xml:space="preserve"> </w:t>
      </w:r>
      <w:r w:rsidRPr="001636B9">
        <w:rPr>
          <w:rFonts w:ascii="Times New Roman" w:hAnsi="Times New Roman"/>
          <w:i/>
          <w:iCs/>
          <w:sz w:val="28"/>
          <w:szCs w:val="28"/>
        </w:rPr>
        <w:t>S.typhi,</w:t>
      </w:r>
      <w:r>
        <w:rPr>
          <w:rFonts w:ascii="Times New Roman" w:hAnsi="Times New Roman"/>
          <w:i/>
          <w:iCs/>
          <w:sz w:val="28"/>
          <w:szCs w:val="28"/>
        </w:rPr>
        <w:t xml:space="preserve"> </w:t>
      </w:r>
      <w:r w:rsidRPr="001636B9">
        <w:rPr>
          <w:rFonts w:ascii="Times New Roman" w:hAnsi="Times New Roman"/>
          <w:i/>
          <w:iCs/>
          <w:sz w:val="28"/>
          <w:szCs w:val="28"/>
        </w:rPr>
        <w:t>E.coli,</w:t>
      </w:r>
      <w:r>
        <w:rPr>
          <w:rFonts w:ascii="Times New Roman" w:hAnsi="Times New Roman"/>
          <w:i/>
          <w:iCs/>
          <w:sz w:val="28"/>
          <w:szCs w:val="28"/>
        </w:rPr>
        <w:t xml:space="preserve"> </w:t>
      </w:r>
      <w:r w:rsidRPr="001636B9">
        <w:rPr>
          <w:rFonts w:ascii="Times New Roman" w:hAnsi="Times New Roman"/>
          <w:i/>
          <w:iCs/>
          <w:sz w:val="28"/>
          <w:szCs w:val="28"/>
        </w:rPr>
        <w:t>B.subtilis</w:t>
      </w:r>
      <w:r>
        <w:rPr>
          <w:rFonts w:ascii="Times New Roman" w:hAnsi="Times New Roman"/>
          <w:i/>
          <w:iCs/>
          <w:sz w:val="28"/>
          <w:szCs w:val="28"/>
        </w:rPr>
        <w:t xml:space="preserve"> </w:t>
      </w:r>
      <w:r w:rsidRPr="001636B9">
        <w:rPr>
          <w:rFonts w:ascii="Times New Roman" w:hAnsi="Times New Roman"/>
          <w:i/>
          <w:iCs/>
          <w:sz w:val="28"/>
          <w:szCs w:val="28"/>
        </w:rPr>
        <w:t>and</w:t>
      </w:r>
      <w:r>
        <w:rPr>
          <w:rFonts w:ascii="Times New Roman" w:hAnsi="Times New Roman"/>
          <w:i/>
          <w:iCs/>
          <w:sz w:val="28"/>
          <w:szCs w:val="28"/>
        </w:rPr>
        <w:t xml:space="preserve"> </w:t>
      </w:r>
      <w:r w:rsidRPr="001636B9">
        <w:rPr>
          <w:rFonts w:ascii="Times New Roman" w:hAnsi="Times New Roman"/>
          <w:i/>
          <w:iCs/>
          <w:sz w:val="28"/>
          <w:szCs w:val="28"/>
        </w:rPr>
        <w:t>P.earuginosa,</w:t>
      </w:r>
      <w:r>
        <w:rPr>
          <w:rFonts w:ascii="Times New Roman" w:hAnsi="Times New Roman"/>
          <w:i/>
          <w:iCs/>
          <w:sz w:val="28"/>
          <w:szCs w:val="28"/>
        </w:rPr>
        <w:t xml:space="preserve"> </w:t>
      </w:r>
      <w:r w:rsidRPr="001636B9">
        <w:rPr>
          <w:rFonts w:ascii="Times New Roman" w:hAnsi="Times New Roman"/>
          <w:i/>
          <w:iCs/>
          <w:sz w:val="28"/>
          <w:szCs w:val="28"/>
        </w:rPr>
        <w:t>were</w:t>
      </w:r>
      <w:r>
        <w:rPr>
          <w:rFonts w:ascii="Times New Roman" w:hAnsi="Times New Roman"/>
          <w:i/>
          <w:iCs/>
          <w:sz w:val="28"/>
          <w:szCs w:val="28"/>
        </w:rPr>
        <w:t xml:space="preserve"> </w:t>
      </w:r>
      <w:r w:rsidRPr="001636B9">
        <w:rPr>
          <w:rFonts w:ascii="Times New Roman" w:hAnsi="Times New Roman"/>
          <w:i/>
          <w:iCs/>
          <w:sz w:val="28"/>
          <w:szCs w:val="28"/>
        </w:rPr>
        <w:t>analyzed</w:t>
      </w:r>
      <w:r>
        <w:rPr>
          <w:rFonts w:ascii="Times New Roman" w:hAnsi="Times New Roman"/>
          <w:i/>
          <w:iCs/>
          <w:sz w:val="28"/>
          <w:szCs w:val="28"/>
        </w:rPr>
        <w:t xml:space="preserve"> with </w:t>
      </w:r>
      <w:r w:rsidRPr="001636B9">
        <w:rPr>
          <w:rFonts w:ascii="Times New Roman" w:hAnsi="Times New Roman"/>
          <w:i/>
          <w:iCs/>
          <w:sz w:val="28"/>
          <w:szCs w:val="28"/>
        </w:rPr>
        <w:t>qualitative</w:t>
      </w:r>
      <w:r>
        <w:rPr>
          <w:rFonts w:ascii="Times New Roman" w:hAnsi="Times New Roman"/>
          <w:i/>
          <w:iCs/>
          <w:sz w:val="28"/>
          <w:szCs w:val="28"/>
        </w:rPr>
        <w:t xml:space="preserve"> </w:t>
      </w:r>
      <w:r w:rsidRPr="001636B9">
        <w:rPr>
          <w:rFonts w:ascii="Times New Roman" w:hAnsi="Times New Roman"/>
          <w:i/>
          <w:iCs/>
          <w:sz w:val="28"/>
          <w:szCs w:val="28"/>
        </w:rPr>
        <w:t>and</w:t>
      </w:r>
      <w:r>
        <w:rPr>
          <w:rFonts w:ascii="Times New Roman" w:hAnsi="Times New Roman"/>
          <w:i/>
          <w:iCs/>
          <w:sz w:val="28"/>
          <w:szCs w:val="28"/>
        </w:rPr>
        <w:t xml:space="preserve"> </w:t>
      </w:r>
      <w:r w:rsidRPr="001636B9">
        <w:rPr>
          <w:rFonts w:ascii="Times New Roman" w:hAnsi="Times New Roman"/>
          <w:i/>
          <w:iCs/>
          <w:sz w:val="28"/>
          <w:szCs w:val="28"/>
        </w:rPr>
        <w:t>agar</w:t>
      </w:r>
      <w:r>
        <w:rPr>
          <w:rFonts w:ascii="Times New Roman" w:hAnsi="Times New Roman"/>
          <w:i/>
          <w:iCs/>
          <w:sz w:val="28"/>
          <w:szCs w:val="28"/>
        </w:rPr>
        <w:t xml:space="preserve"> </w:t>
      </w:r>
      <w:r w:rsidRPr="001636B9">
        <w:rPr>
          <w:rFonts w:ascii="Times New Roman" w:hAnsi="Times New Roman"/>
          <w:i/>
          <w:iCs/>
          <w:sz w:val="28"/>
          <w:szCs w:val="28"/>
        </w:rPr>
        <w:t>well</w:t>
      </w:r>
      <w:r>
        <w:rPr>
          <w:rFonts w:ascii="Times New Roman" w:hAnsi="Times New Roman"/>
          <w:i/>
          <w:iCs/>
          <w:sz w:val="28"/>
          <w:szCs w:val="28"/>
        </w:rPr>
        <w:t xml:space="preserve"> </w:t>
      </w:r>
      <w:r w:rsidRPr="001636B9">
        <w:rPr>
          <w:rFonts w:ascii="Times New Roman" w:hAnsi="Times New Roman"/>
          <w:i/>
          <w:iCs/>
          <w:sz w:val="28"/>
          <w:szCs w:val="28"/>
        </w:rPr>
        <w:t>diffusion</w:t>
      </w:r>
      <w:r>
        <w:rPr>
          <w:rFonts w:ascii="Times New Roman" w:hAnsi="Times New Roman"/>
          <w:i/>
          <w:iCs/>
          <w:sz w:val="28"/>
          <w:szCs w:val="28"/>
        </w:rPr>
        <w:t xml:space="preserve"> </w:t>
      </w:r>
      <w:r w:rsidRPr="001636B9">
        <w:rPr>
          <w:rFonts w:ascii="Times New Roman" w:hAnsi="Times New Roman"/>
          <w:i/>
          <w:iCs/>
          <w:sz w:val="28"/>
          <w:szCs w:val="28"/>
        </w:rPr>
        <w:t>method.</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agar</w:t>
      </w:r>
      <w:r>
        <w:rPr>
          <w:rFonts w:ascii="Times New Roman" w:hAnsi="Times New Roman"/>
          <w:i/>
          <w:iCs/>
          <w:sz w:val="28"/>
          <w:szCs w:val="28"/>
        </w:rPr>
        <w:t xml:space="preserve"> </w:t>
      </w:r>
      <w:r w:rsidRPr="001636B9">
        <w:rPr>
          <w:rFonts w:ascii="Times New Roman" w:hAnsi="Times New Roman"/>
          <w:i/>
          <w:iCs/>
          <w:sz w:val="28"/>
          <w:szCs w:val="28"/>
        </w:rPr>
        <w:t>dilution</w:t>
      </w:r>
      <w:r>
        <w:rPr>
          <w:rFonts w:ascii="Times New Roman" w:hAnsi="Times New Roman"/>
          <w:i/>
          <w:iCs/>
          <w:sz w:val="28"/>
          <w:szCs w:val="28"/>
        </w:rPr>
        <w:t xml:space="preserve"> </w:t>
      </w:r>
      <w:r w:rsidRPr="001636B9">
        <w:rPr>
          <w:rFonts w:ascii="Times New Roman" w:hAnsi="Times New Roman"/>
          <w:i/>
          <w:iCs/>
          <w:sz w:val="28"/>
          <w:szCs w:val="28"/>
        </w:rPr>
        <w:t>method</w:t>
      </w:r>
      <w:r>
        <w:rPr>
          <w:rFonts w:ascii="Times New Roman" w:hAnsi="Times New Roman"/>
          <w:i/>
          <w:iCs/>
          <w:sz w:val="28"/>
          <w:szCs w:val="28"/>
        </w:rPr>
        <w:t xml:space="preserve"> </w:t>
      </w:r>
      <w:r w:rsidRPr="001636B9">
        <w:rPr>
          <w:rFonts w:ascii="Times New Roman" w:hAnsi="Times New Roman"/>
          <w:i/>
          <w:iCs/>
          <w:sz w:val="28"/>
          <w:szCs w:val="28"/>
        </w:rPr>
        <w:t>determined</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minimum</w:t>
      </w:r>
      <w:r>
        <w:rPr>
          <w:rFonts w:ascii="Times New Roman" w:hAnsi="Times New Roman"/>
          <w:i/>
          <w:iCs/>
          <w:sz w:val="28"/>
          <w:szCs w:val="28"/>
        </w:rPr>
        <w:t xml:space="preserve"> </w:t>
      </w:r>
      <w:r w:rsidRPr="001636B9">
        <w:rPr>
          <w:rFonts w:ascii="Times New Roman" w:hAnsi="Times New Roman"/>
          <w:i/>
          <w:iCs/>
          <w:sz w:val="28"/>
          <w:szCs w:val="28"/>
        </w:rPr>
        <w:t>inhibitory</w:t>
      </w:r>
      <w:r>
        <w:rPr>
          <w:rFonts w:ascii="Times New Roman" w:hAnsi="Times New Roman"/>
          <w:i/>
          <w:iCs/>
          <w:sz w:val="28"/>
          <w:szCs w:val="28"/>
        </w:rPr>
        <w:t xml:space="preserve"> </w:t>
      </w:r>
      <w:r w:rsidRPr="001636B9">
        <w:rPr>
          <w:rFonts w:ascii="Times New Roman" w:hAnsi="Times New Roman"/>
          <w:i/>
          <w:iCs/>
          <w:sz w:val="28"/>
          <w:szCs w:val="28"/>
        </w:rPr>
        <w:t>concentration</w:t>
      </w:r>
      <w:r>
        <w:rPr>
          <w:rFonts w:ascii="Times New Roman" w:hAnsi="Times New Roman"/>
          <w:i/>
          <w:iCs/>
          <w:sz w:val="28"/>
          <w:szCs w:val="28"/>
        </w:rPr>
        <w:t xml:space="preserve"> </w:t>
      </w:r>
      <w:r w:rsidRPr="001636B9">
        <w:rPr>
          <w:rFonts w:ascii="Times New Roman" w:hAnsi="Times New Roman"/>
          <w:i/>
          <w:iCs/>
          <w:sz w:val="28"/>
          <w:szCs w:val="28"/>
        </w:rPr>
        <w:t>(MIC)</w:t>
      </w:r>
      <w:r>
        <w:rPr>
          <w:rFonts w:ascii="Times New Roman" w:hAnsi="Times New Roman"/>
          <w:i/>
          <w:iCs/>
          <w:sz w:val="28"/>
          <w:szCs w:val="28"/>
        </w:rPr>
        <w:t xml:space="preserve"> </w:t>
      </w:r>
      <w:r w:rsidRPr="001636B9">
        <w:rPr>
          <w:rFonts w:ascii="Times New Roman" w:hAnsi="Times New Roman"/>
          <w:i/>
          <w:iCs/>
          <w:sz w:val="28"/>
          <w:szCs w:val="28"/>
        </w:rPr>
        <w:t>of</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Ginger</w:t>
      </w:r>
      <w:r>
        <w:rPr>
          <w:rFonts w:ascii="Times New Roman" w:hAnsi="Times New Roman"/>
          <w:i/>
          <w:iCs/>
          <w:sz w:val="28"/>
          <w:szCs w:val="28"/>
        </w:rPr>
        <w:t xml:space="preserve"> </w:t>
      </w:r>
      <w:r w:rsidRPr="001636B9">
        <w:rPr>
          <w:rFonts w:ascii="Times New Roman" w:hAnsi="Times New Roman"/>
          <w:i/>
          <w:iCs/>
          <w:sz w:val="28"/>
          <w:szCs w:val="28"/>
        </w:rPr>
        <w:t>extract</w:t>
      </w:r>
      <w:r>
        <w:rPr>
          <w:rFonts w:ascii="Times New Roman" w:hAnsi="Times New Roman"/>
          <w:i/>
          <w:iCs/>
          <w:sz w:val="28"/>
          <w:szCs w:val="28"/>
        </w:rPr>
        <w:t>s</w:t>
      </w:r>
      <w:r w:rsidRPr="001636B9">
        <w:rPr>
          <w:rFonts w:ascii="Times New Roman" w:hAnsi="Times New Roman"/>
          <w:i/>
          <w:iCs/>
          <w:sz w:val="28"/>
          <w:szCs w:val="28"/>
        </w:rPr>
        <w:t>,</w:t>
      </w:r>
      <w:r>
        <w:rPr>
          <w:rFonts w:ascii="Times New Roman" w:hAnsi="Times New Roman"/>
          <w:i/>
          <w:iCs/>
          <w:sz w:val="28"/>
          <w:szCs w:val="28"/>
        </w:rPr>
        <w:t xml:space="preserve"> </w:t>
      </w:r>
      <w:r w:rsidRPr="001636B9">
        <w:rPr>
          <w:rFonts w:ascii="Times New Roman" w:hAnsi="Times New Roman"/>
          <w:i/>
          <w:iCs/>
          <w:sz w:val="28"/>
          <w:szCs w:val="28"/>
        </w:rPr>
        <w:t>highest</w:t>
      </w:r>
      <w:r>
        <w:rPr>
          <w:rFonts w:ascii="Times New Roman" w:hAnsi="Times New Roman"/>
          <w:i/>
          <w:iCs/>
          <w:sz w:val="28"/>
          <w:szCs w:val="28"/>
        </w:rPr>
        <w:t xml:space="preserve"> </w:t>
      </w:r>
      <w:r w:rsidRPr="001636B9">
        <w:rPr>
          <w:rFonts w:ascii="Times New Roman" w:hAnsi="Times New Roman"/>
          <w:i/>
          <w:iCs/>
          <w:sz w:val="28"/>
          <w:szCs w:val="28"/>
        </w:rPr>
        <w:t>activity</w:t>
      </w:r>
      <w:r>
        <w:rPr>
          <w:rFonts w:ascii="Times New Roman" w:hAnsi="Times New Roman"/>
          <w:i/>
          <w:iCs/>
          <w:sz w:val="28"/>
          <w:szCs w:val="28"/>
        </w:rPr>
        <w:t xml:space="preserve"> </w:t>
      </w:r>
      <w:r w:rsidRPr="001636B9">
        <w:rPr>
          <w:rFonts w:ascii="Times New Roman" w:hAnsi="Times New Roman"/>
          <w:i/>
          <w:iCs/>
          <w:sz w:val="28"/>
          <w:szCs w:val="28"/>
        </w:rPr>
        <w:t>was</w:t>
      </w:r>
      <w:r>
        <w:rPr>
          <w:rFonts w:ascii="Times New Roman" w:hAnsi="Times New Roman"/>
          <w:i/>
          <w:iCs/>
          <w:sz w:val="28"/>
          <w:szCs w:val="28"/>
        </w:rPr>
        <w:t xml:space="preserve"> </w:t>
      </w:r>
      <w:r w:rsidRPr="001636B9">
        <w:rPr>
          <w:rFonts w:ascii="Times New Roman" w:hAnsi="Times New Roman"/>
          <w:i/>
          <w:iCs/>
          <w:sz w:val="28"/>
          <w:szCs w:val="28"/>
        </w:rPr>
        <w:t>observed</w:t>
      </w:r>
      <w:r>
        <w:rPr>
          <w:rFonts w:ascii="Times New Roman" w:hAnsi="Times New Roman"/>
          <w:i/>
          <w:iCs/>
          <w:sz w:val="28"/>
          <w:szCs w:val="28"/>
        </w:rPr>
        <w:t xml:space="preserve"> </w:t>
      </w:r>
      <w:r w:rsidRPr="001636B9">
        <w:rPr>
          <w:rFonts w:ascii="Times New Roman" w:hAnsi="Times New Roman"/>
          <w:i/>
          <w:iCs/>
          <w:sz w:val="28"/>
          <w:szCs w:val="28"/>
        </w:rPr>
        <w:t>with</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ethanolic</w:t>
      </w:r>
      <w:r>
        <w:rPr>
          <w:rFonts w:ascii="Times New Roman" w:hAnsi="Times New Roman"/>
          <w:i/>
          <w:iCs/>
          <w:sz w:val="28"/>
          <w:szCs w:val="28"/>
        </w:rPr>
        <w:t xml:space="preserve"> </w:t>
      </w:r>
      <w:r w:rsidRPr="001636B9">
        <w:rPr>
          <w:rFonts w:ascii="Times New Roman" w:hAnsi="Times New Roman"/>
          <w:i/>
          <w:iCs/>
          <w:sz w:val="28"/>
          <w:szCs w:val="28"/>
        </w:rPr>
        <w:t>extract</w:t>
      </w:r>
      <w:r>
        <w:rPr>
          <w:rFonts w:ascii="Times New Roman" w:hAnsi="Times New Roman"/>
          <w:i/>
          <w:iCs/>
          <w:sz w:val="28"/>
          <w:szCs w:val="28"/>
        </w:rPr>
        <w:t xml:space="preserve"> </w:t>
      </w:r>
      <w:r w:rsidRPr="001636B9">
        <w:rPr>
          <w:rFonts w:ascii="Times New Roman" w:hAnsi="Times New Roman"/>
          <w:i/>
          <w:iCs/>
          <w:sz w:val="28"/>
          <w:szCs w:val="28"/>
        </w:rPr>
        <w:t>at</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concentration</w:t>
      </w:r>
      <w:r>
        <w:rPr>
          <w:rFonts w:ascii="Times New Roman" w:hAnsi="Times New Roman"/>
          <w:i/>
          <w:iCs/>
          <w:sz w:val="28"/>
          <w:szCs w:val="28"/>
        </w:rPr>
        <w:t xml:space="preserve"> </w:t>
      </w:r>
      <w:r w:rsidRPr="001636B9">
        <w:rPr>
          <w:rFonts w:ascii="Times New Roman" w:hAnsi="Times New Roman"/>
          <w:i/>
          <w:iCs/>
          <w:sz w:val="28"/>
          <w:szCs w:val="28"/>
        </w:rPr>
        <w:t>of</w:t>
      </w:r>
      <w:r>
        <w:rPr>
          <w:rFonts w:ascii="Times New Roman" w:hAnsi="Times New Roman"/>
          <w:i/>
          <w:iCs/>
          <w:sz w:val="28"/>
          <w:szCs w:val="28"/>
        </w:rPr>
        <w:t xml:space="preserve"> </w:t>
      </w:r>
      <w:r w:rsidRPr="001636B9">
        <w:rPr>
          <w:rFonts w:ascii="Times New Roman" w:hAnsi="Times New Roman"/>
          <w:i/>
          <w:iCs/>
          <w:sz w:val="28"/>
          <w:szCs w:val="28"/>
        </w:rPr>
        <w:t>250mg/ml</w:t>
      </w:r>
      <w:r>
        <w:rPr>
          <w:rFonts w:ascii="Times New Roman" w:hAnsi="Times New Roman"/>
          <w:i/>
          <w:iCs/>
          <w:sz w:val="28"/>
          <w:szCs w:val="28"/>
        </w:rPr>
        <w:t xml:space="preserve"> </w:t>
      </w:r>
      <w:r w:rsidRPr="001636B9">
        <w:rPr>
          <w:rFonts w:ascii="Times New Roman" w:hAnsi="Times New Roman"/>
          <w:i/>
          <w:iCs/>
          <w:sz w:val="28"/>
          <w:szCs w:val="28"/>
        </w:rPr>
        <w:t>against</w:t>
      </w:r>
      <w:r>
        <w:rPr>
          <w:rFonts w:ascii="Times New Roman" w:hAnsi="Times New Roman"/>
          <w:i/>
          <w:iCs/>
          <w:sz w:val="28"/>
          <w:szCs w:val="28"/>
        </w:rPr>
        <w:t xml:space="preserve"> </w:t>
      </w:r>
      <w:r w:rsidRPr="001636B9">
        <w:rPr>
          <w:rFonts w:ascii="Times New Roman" w:hAnsi="Times New Roman"/>
          <w:i/>
          <w:iCs/>
          <w:sz w:val="28"/>
          <w:szCs w:val="28"/>
        </w:rPr>
        <w:t>B.subtilis</w:t>
      </w:r>
      <w:r>
        <w:rPr>
          <w:rFonts w:ascii="Times New Roman" w:hAnsi="Times New Roman"/>
          <w:i/>
          <w:iCs/>
          <w:sz w:val="28"/>
          <w:szCs w:val="28"/>
        </w:rPr>
        <w:t xml:space="preserve"> </w:t>
      </w:r>
      <w:r w:rsidRPr="001636B9">
        <w:rPr>
          <w:rFonts w:ascii="Times New Roman" w:hAnsi="Times New Roman"/>
          <w:i/>
          <w:iCs/>
          <w:sz w:val="28"/>
          <w:szCs w:val="28"/>
        </w:rPr>
        <w:t>(22.85mm).</w:t>
      </w:r>
      <w:r>
        <w:rPr>
          <w:rFonts w:ascii="Times New Roman" w:hAnsi="Times New Roman"/>
          <w:i/>
          <w:iCs/>
          <w:sz w:val="28"/>
          <w:szCs w:val="28"/>
        </w:rPr>
        <w:t xml:space="preserve"> </w:t>
      </w:r>
      <w:proofErr w:type="gramStart"/>
      <w:r w:rsidRPr="001636B9">
        <w:rPr>
          <w:rFonts w:ascii="Times New Roman" w:hAnsi="Times New Roman"/>
          <w:i/>
          <w:iCs/>
          <w:sz w:val="28"/>
          <w:szCs w:val="28"/>
        </w:rPr>
        <w:t>likewise</w:t>
      </w:r>
      <w:proofErr w:type="gramEnd"/>
      <w:r w:rsidRPr="001636B9">
        <w:rPr>
          <w:rFonts w:ascii="Times New Roman" w:hAnsi="Times New Roman"/>
          <w:i/>
          <w:iCs/>
          <w:sz w:val="28"/>
          <w:szCs w:val="28"/>
        </w:rPr>
        <w:t>,</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N-hexane</w:t>
      </w:r>
      <w:r>
        <w:rPr>
          <w:rFonts w:ascii="Times New Roman" w:hAnsi="Times New Roman"/>
          <w:i/>
          <w:iCs/>
          <w:sz w:val="28"/>
          <w:szCs w:val="28"/>
        </w:rPr>
        <w:t xml:space="preserve"> </w:t>
      </w:r>
      <w:r w:rsidRPr="001636B9">
        <w:rPr>
          <w:rFonts w:ascii="Times New Roman" w:hAnsi="Times New Roman"/>
          <w:i/>
          <w:iCs/>
          <w:sz w:val="28"/>
          <w:szCs w:val="28"/>
        </w:rPr>
        <w:t>extract</w:t>
      </w:r>
      <w:r>
        <w:rPr>
          <w:rFonts w:ascii="Times New Roman" w:hAnsi="Times New Roman"/>
          <w:i/>
          <w:iCs/>
          <w:sz w:val="28"/>
          <w:szCs w:val="28"/>
        </w:rPr>
        <w:t xml:space="preserve"> </w:t>
      </w:r>
      <w:r w:rsidRPr="001636B9">
        <w:rPr>
          <w:rFonts w:ascii="Times New Roman" w:hAnsi="Times New Roman"/>
          <w:i/>
          <w:iCs/>
          <w:sz w:val="28"/>
          <w:szCs w:val="28"/>
        </w:rPr>
        <w:t>of</w:t>
      </w:r>
      <w:r>
        <w:rPr>
          <w:rFonts w:ascii="Times New Roman" w:hAnsi="Times New Roman"/>
          <w:i/>
          <w:iCs/>
          <w:sz w:val="28"/>
          <w:szCs w:val="28"/>
        </w:rPr>
        <w:t xml:space="preserve"> </w:t>
      </w:r>
      <w:r w:rsidRPr="001636B9">
        <w:rPr>
          <w:rFonts w:ascii="Times New Roman" w:hAnsi="Times New Roman"/>
          <w:i/>
          <w:iCs/>
          <w:sz w:val="28"/>
          <w:szCs w:val="28"/>
        </w:rPr>
        <w:t>Z.officinale</w:t>
      </w:r>
      <w:r>
        <w:rPr>
          <w:rFonts w:ascii="Times New Roman" w:hAnsi="Times New Roman"/>
          <w:i/>
          <w:iCs/>
          <w:sz w:val="28"/>
          <w:szCs w:val="28"/>
        </w:rPr>
        <w:t xml:space="preserve"> </w:t>
      </w:r>
      <w:r w:rsidRPr="001636B9">
        <w:rPr>
          <w:rFonts w:ascii="Times New Roman" w:hAnsi="Times New Roman"/>
          <w:i/>
          <w:iCs/>
          <w:sz w:val="28"/>
          <w:szCs w:val="28"/>
        </w:rPr>
        <w:t>was</w:t>
      </w:r>
      <w:r>
        <w:rPr>
          <w:rFonts w:ascii="Times New Roman" w:hAnsi="Times New Roman"/>
          <w:i/>
          <w:iCs/>
          <w:sz w:val="28"/>
          <w:szCs w:val="28"/>
        </w:rPr>
        <w:t xml:space="preserve"> </w:t>
      </w:r>
      <w:r w:rsidRPr="001636B9">
        <w:rPr>
          <w:rFonts w:ascii="Times New Roman" w:hAnsi="Times New Roman"/>
          <w:i/>
          <w:iCs/>
          <w:sz w:val="28"/>
          <w:szCs w:val="28"/>
        </w:rPr>
        <w:t>observed</w:t>
      </w:r>
      <w:r>
        <w:rPr>
          <w:rFonts w:ascii="Times New Roman" w:hAnsi="Times New Roman"/>
          <w:i/>
          <w:iCs/>
          <w:sz w:val="28"/>
          <w:szCs w:val="28"/>
        </w:rPr>
        <w:t xml:space="preserve"> </w:t>
      </w:r>
      <w:r w:rsidRPr="001636B9">
        <w:rPr>
          <w:rFonts w:ascii="Times New Roman" w:hAnsi="Times New Roman"/>
          <w:i/>
          <w:iCs/>
          <w:sz w:val="28"/>
          <w:szCs w:val="28"/>
        </w:rPr>
        <w:t>at</w:t>
      </w:r>
      <w:r>
        <w:rPr>
          <w:rFonts w:ascii="Times New Roman" w:hAnsi="Times New Roman"/>
          <w:i/>
          <w:iCs/>
          <w:sz w:val="28"/>
          <w:szCs w:val="28"/>
        </w:rPr>
        <w:t xml:space="preserve"> </w:t>
      </w:r>
      <w:r w:rsidRPr="001636B9">
        <w:rPr>
          <w:rFonts w:ascii="Times New Roman" w:hAnsi="Times New Roman"/>
          <w:i/>
          <w:iCs/>
          <w:sz w:val="28"/>
          <w:szCs w:val="28"/>
        </w:rPr>
        <w:t>250mg/ml</w:t>
      </w:r>
      <w:r>
        <w:rPr>
          <w:rFonts w:ascii="Times New Roman" w:hAnsi="Times New Roman"/>
          <w:i/>
          <w:iCs/>
          <w:sz w:val="28"/>
          <w:szCs w:val="28"/>
        </w:rPr>
        <w:t xml:space="preserve"> </w:t>
      </w:r>
      <w:r w:rsidRPr="001636B9">
        <w:rPr>
          <w:rFonts w:ascii="Times New Roman" w:hAnsi="Times New Roman"/>
          <w:i/>
          <w:iCs/>
          <w:sz w:val="28"/>
          <w:szCs w:val="28"/>
        </w:rPr>
        <w:t>against</w:t>
      </w:r>
      <w:r>
        <w:rPr>
          <w:rFonts w:ascii="Times New Roman" w:hAnsi="Times New Roman"/>
          <w:i/>
          <w:iCs/>
          <w:sz w:val="28"/>
          <w:szCs w:val="28"/>
        </w:rPr>
        <w:t xml:space="preserve"> </w:t>
      </w:r>
      <w:r w:rsidRPr="001636B9">
        <w:rPr>
          <w:rFonts w:ascii="Times New Roman" w:hAnsi="Times New Roman"/>
          <w:i/>
          <w:iCs/>
          <w:sz w:val="28"/>
          <w:szCs w:val="28"/>
        </w:rPr>
        <w:t>B.subtilis</w:t>
      </w:r>
      <w:r>
        <w:rPr>
          <w:rFonts w:ascii="Times New Roman" w:hAnsi="Times New Roman"/>
          <w:i/>
          <w:iCs/>
          <w:sz w:val="28"/>
          <w:szCs w:val="28"/>
        </w:rPr>
        <w:t xml:space="preserve"> </w:t>
      </w:r>
      <w:r w:rsidRPr="001636B9">
        <w:rPr>
          <w:rFonts w:ascii="Times New Roman" w:hAnsi="Times New Roman"/>
          <w:i/>
          <w:iCs/>
          <w:sz w:val="28"/>
          <w:szCs w:val="28"/>
        </w:rPr>
        <w:t>(17.19mm).</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study</w:t>
      </w:r>
      <w:r>
        <w:rPr>
          <w:rFonts w:ascii="Times New Roman" w:hAnsi="Times New Roman"/>
          <w:i/>
          <w:iCs/>
          <w:sz w:val="28"/>
          <w:szCs w:val="28"/>
        </w:rPr>
        <w:t xml:space="preserve"> </w:t>
      </w:r>
      <w:r w:rsidRPr="001636B9">
        <w:rPr>
          <w:rFonts w:ascii="Times New Roman" w:hAnsi="Times New Roman"/>
          <w:i/>
          <w:iCs/>
          <w:sz w:val="28"/>
          <w:szCs w:val="28"/>
        </w:rPr>
        <w:t>shows</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potential</w:t>
      </w:r>
      <w:r>
        <w:rPr>
          <w:rFonts w:ascii="Times New Roman" w:hAnsi="Times New Roman"/>
          <w:i/>
          <w:iCs/>
          <w:sz w:val="28"/>
          <w:szCs w:val="28"/>
        </w:rPr>
        <w:t xml:space="preserve"> </w:t>
      </w:r>
      <w:r w:rsidRPr="001636B9">
        <w:rPr>
          <w:rFonts w:ascii="Times New Roman" w:hAnsi="Times New Roman"/>
          <w:i/>
          <w:iCs/>
          <w:sz w:val="28"/>
          <w:szCs w:val="28"/>
        </w:rPr>
        <w:t>of</w:t>
      </w:r>
      <w:r>
        <w:rPr>
          <w:rFonts w:ascii="Times New Roman" w:hAnsi="Times New Roman"/>
          <w:i/>
          <w:iCs/>
          <w:sz w:val="28"/>
          <w:szCs w:val="28"/>
        </w:rPr>
        <w:t xml:space="preserve"> </w:t>
      </w:r>
      <w:r w:rsidRPr="001636B9">
        <w:rPr>
          <w:rFonts w:ascii="Times New Roman" w:hAnsi="Times New Roman"/>
          <w:i/>
          <w:iCs/>
          <w:sz w:val="28"/>
          <w:szCs w:val="28"/>
        </w:rPr>
        <w:t>Z.officinale</w:t>
      </w:r>
      <w:r>
        <w:rPr>
          <w:rFonts w:ascii="Times New Roman" w:hAnsi="Times New Roman"/>
          <w:i/>
          <w:iCs/>
          <w:sz w:val="28"/>
          <w:szCs w:val="28"/>
        </w:rPr>
        <w:t xml:space="preserve"> </w:t>
      </w:r>
      <w:r w:rsidRPr="001636B9">
        <w:rPr>
          <w:rFonts w:ascii="Times New Roman" w:hAnsi="Times New Roman"/>
          <w:i/>
          <w:iCs/>
          <w:sz w:val="28"/>
          <w:szCs w:val="28"/>
        </w:rPr>
        <w:t>in</w:t>
      </w:r>
      <w:r>
        <w:rPr>
          <w:rFonts w:ascii="Times New Roman" w:hAnsi="Times New Roman"/>
          <w:i/>
          <w:iCs/>
          <w:sz w:val="28"/>
          <w:szCs w:val="28"/>
        </w:rPr>
        <w:t xml:space="preserve"> </w:t>
      </w:r>
      <w:r w:rsidRPr="001636B9">
        <w:rPr>
          <w:rFonts w:ascii="Times New Roman" w:hAnsi="Times New Roman"/>
          <w:i/>
          <w:iCs/>
          <w:sz w:val="28"/>
          <w:szCs w:val="28"/>
        </w:rPr>
        <w:t>the</w:t>
      </w:r>
      <w:r>
        <w:rPr>
          <w:rFonts w:ascii="Times New Roman" w:hAnsi="Times New Roman"/>
          <w:i/>
          <w:iCs/>
          <w:sz w:val="28"/>
          <w:szCs w:val="28"/>
        </w:rPr>
        <w:t xml:space="preserve"> </w:t>
      </w:r>
      <w:r w:rsidRPr="001636B9">
        <w:rPr>
          <w:rFonts w:ascii="Times New Roman" w:hAnsi="Times New Roman"/>
          <w:i/>
          <w:iCs/>
          <w:sz w:val="28"/>
          <w:szCs w:val="28"/>
        </w:rPr>
        <w:t>treatment</w:t>
      </w:r>
      <w:r>
        <w:rPr>
          <w:rFonts w:ascii="Times New Roman" w:hAnsi="Times New Roman"/>
          <w:i/>
          <w:iCs/>
          <w:sz w:val="28"/>
          <w:szCs w:val="28"/>
        </w:rPr>
        <w:t xml:space="preserve"> </w:t>
      </w:r>
      <w:r w:rsidRPr="001636B9">
        <w:rPr>
          <w:rFonts w:ascii="Times New Roman" w:hAnsi="Times New Roman"/>
          <w:i/>
          <w:iCs/>
          <w:sz w:val="28"/>
          <w:szCs w:val="28"/>
        </w:rPr>
        <w:t>of</w:t>
      </w:r>
      <w:r>
        <w:rPr>
          <w:rFonts w:ascii="Times New Roman" w:hAnsi="Times New Roman"/>
          <w:i/>
          <w:iCs/>
          <w:sz w:val="28"/>
          <w:szCs w:val="28"/>
        </w:rPr>
        <w:t xml:space="preserve"> </w:t>
      </w:r>
      <w:r w:rsidRPr="001636B9">
        <w:rPr>
          <w:rFonts w:ascii="Times New Roman" w:hAnsi="Times New Roman"/>
          <w:i/>
          <w:iCs/>
          <w:sz w:val="28"/>
          <w:szCs w:val="28"/>
        </w:rPr>
        <w:t>bacterial</w:t>
      </w:r>
      <w:r>
        <w:rPr>
          <w:rFonts w:ascii="Times New Roman" w:hAnsi="Times New Roman"/>
          <w:i/>
          <w:iCs/>
          <w:sz w:val="28"/>
          <w:szCs w:val="28"/>
        </w:rPr>
        <w:t xml:space="preserve"> </w:t>
      </w:r>
      <w:r w:rsidRPr="001636B9">
        <w:rPr>
          <w:rFonts w:ascii="Times New Roman" w:hAnsi="Times New Roman"/>
          <w:i/>
          <w:iCs/>
          <w:sz w:val="28"/>
          <w:szCs w:val="28"/>
        </w:rPr>
        <w:t>infections</w:t>
      </w:r>
      <w:r>
        <w:rPr>
          <w:rFonts w:ascii="Times New Roman" w:hAnsi="Times New Roman"/>
          <w:sz w:val="28"/>
          <w:szCs w:val="28"/>
        </w:rPr>
        <w:t>.</w:t>
      </w:r>
    </w:p>
    <w:p w:rsidR="00A54E73" w:rsidRDefault="00A54E73" w:rsidP="00A54E73">
      <w:pPr>
        <w:rPr>
          <w:rFonts w:ascii="Times New Roman" w:hAnsi="Times New Roman"/>
          <w:b/>
          <w:sz w:val="28"/>
          <w:szCs w:val="28"/>
        </w:rPr>
      </w:pPr>
      <w:r>
        <w:rPr>
          <w:rFonts w:ascii="Times New Roman" w:hAnsi="Times New Roman"/>
          <w:b/>
          <w:sz w:val="28"/>
          <w:szCs w:val="28"/>
        </w:rPr>
        <w:br w:type="page"/>
      </w:r>
    </w:p>
    <w:p w:rsidR="00A54E73" w:rsidRPr="006C54A0" w:rsidRDefault="00A54E73" w:rsidP="00A54E73">
      <w:pPr>
        <w:spacing w:after="0" w:line="480" w:lineRule="auto"/>
        <w:jc w:val="center"/>
        <w:rPr>
          <w:rFonts w:ascii="Times New Roman" w:hAnsi="Times New Roman"/>
          <w:b/>
          <w:sz w:val="28"/>
          <w:szCs w:val="28"/>
        </w:rPr>
      </w:pPr>
      <w:r w:rsidRPr="006C54A0">
        <w:rPr>
          <w:rFonts w:ascii="Times New Roman" w:hAnsi="Times New Roman"/>
          <w:b/>
          <w:sz w:val="28"/>
          <w:szCs w:val="28"/>
        </w:rPr>
        <w:lastRenderedPageBreak/>
        <w:t>TABLE OF CONTENTS</w:t>
      </w:r>
    </w:p>
    <w:p w:rsidR="00A54E73" w:rsidRPr="006C54A0" w:rsidRDefault="00A54E73" w:rsidP="00A54E73">
      <w:pPr>
        <w:spacing w:after="0" w:line="480"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A54E73" w:rsidRPr="006C54A0" w:rsidRDefault="00A54E73" w:rsidP="00A54E73">
      <w:pPr>
        <w:spacing w:after="0" w:line="48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A54E73" w:rsidRPr="006C54A0" w:rsidRDefault="00A54E73" w:rsidP="00A54E73">
      <w:pPr>
        <w:spacing w:after="0" w:line="48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A54E73" w:rsidRPr="006C54A0" w:rsidRDefault="00A54E73" w:rsidP="00A54E73">
      <w:pPr>
        <w:spacing w:after="0" w:line="480"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A54E73" w:rsidRPr="006C54A0" w:rsidRDefault="00A54E73" w:rsidP="00A54E73">
      <w:pPr>
        <w:spacing w:after="0" w:line="480" w:lineRule="auto"/>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A54E73" w:rsidRPr="006C54A0" w:rsidRDefault="00A54E73" w:rsidP="00A54E73">
      <w:pPr>
        <w:spacing w:after="0" w:line="480" w:lineRule="auto"/>
        <w:jc w:val="both"/>
        <w:rPr>
          <w:rFonts w:ascii="Times New Roman" w:hAnsi="Times New Roman"/>
          <w:sz w:val="28"/>
          <w:szCs w:val="28"/>
        </w:rPr>
      </w:pPr>
      <w:r w:rsidRPr="006C54A0">
        <w:rPr>
          <w:rFonts w:ascii="Times New Roman" w:hAnsi="Times New Roman"/>
          <w:sz w:val="28"/>
          <w:szCs w:val="28"/>
        </w:rPr>
        <w:t>TABLE OF</w:t>
      </w:r>
      <w:r>
        <w:rPr>
          <w:rFonts w:ascii="Times New Roman" w:hAnsi="Times New Roman"/>
          <w:sz w:val="28"/>
          <w:szCs w:val="28"/>
        </w:rPr>
        <w:t xml:space="preserve">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A54E73" w:rsidRPr="006C54A0" w:rsidRDefault="00A54E73" w:rsidP="00A54E73">
      <w:pPr>
        <w:spacing w:after="0" w:line="480" w:lineRule="auto"/>
        <w:jc w:val="both"/>
        <w:rPr>
          <w:rFonts w:ascii="Times New Roman" w:hAnsi="Times New Roman"/>
          <w:sz w:val="28"/>
          <w:szCs w:val="28"/>
        </w:rPr>
      </w:pPr>
      <w:r w:rsidRPr="006C54A0">
        <w:rPr>
          <w:rFonts w:ascii="Times New Roman" w:hAnsi="Times New Roman"/>
          <w:b/>
          <w:sz w:val="28"/>
          <w:szCs w:val="28"/>
        </w:rPr>
        <w:t>CHAPTER ONE: INTRODUCTION</w:t>
      </w:r>
    </w:p>
    <w:p w:rsidR="00A54E73" w:rsidRPr="007B6C0A" w:rsidRDefault="00A54E73" w:rsidP="00A54E73">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sidRPr="007B6C0A">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A54E73" w:rsidRPr="007B6C0A" w:rsidRDefault="00A54E73" w:rsidP="00A54E73">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sidRPr="007B6C0A">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A54E73" w:rsidRPr="007B6C0A" w:rsidRDefault="00A54E73" w:rsidP="00A54E73">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sidRPr="007B6C0A">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A54E73" w:rsidRDefault="00A54E73" w:rsidP="00A54E73">
      <w:pPr>
        <w:spacing w:after="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General Objective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A54E73" w:rsidRDefault="00A54E73" w:rsidP="00A54E73">
      <w:pPr>
        <w:spacing w:after="0"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Research Focus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A54E73" w:rsidRPr="007B6C0A" w:rsidRDefault="00A54E73" w:rsidP="00A54E73">
      <w:pPr>
        <w:spacing w:after="0" w:line="480"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Limitations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A54E73" w:rsidRDefault="00A54E73" w:rsidP="00A54E73">
      <w:pPr>
        <w:spacing w:after="0" w:line="480" w:lineRule="auto"/>
        <w:jc w:val="both"/>
        <w:rPr>
          <w:rFonts w:ascii="Times New Roman" w:hAnsi="Times New Roman"/>
          <w:b/>
          <w:sz w:val="28"/>
          <w:szCs w:val="28"/>
        </w:rPr>
      </w:pPr>
      <w:r>
        <w:rPr>
          <w:rFonts w:ascii="Times New Roman" w:hAnsi="Times New Roman"/>
          <w:sz w:val="28"/>
          <w:szCs w:val="28"/>
        </w:rPr>
        <w:t>1.7</w:t>
      </w:r>
      <w:r>
        <w:rPr>
          <w:rFonts w:ascii="Times New Roman" w:hAnsi="Times New Roman"/>
          <w:sz w:val="28"/>
          <w:szCs w:val="28"/>
        </w:rPr>
        <w:tab/>
      </w:r>
      <w:r w:rsidRPr="007B6C0A">
        <w:rPr>
          <w:rFonts w:ascii="Times New Roman" w:hAnsi="Times New Roman"/>
          <w:sz w:val="28"/>
          <w:szCs w:val="28"/>
        </w:rPr>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A54E73" w:rsidRPr="006C54A0" w:rsidRDefault="00A54E73" w:rsidP="00A54E73">
      <w:pPr>
        <w:spacing w:after="0" w:line="480" w:lineRule="auto"/>
        <w:jc w:val="both"/>
        <w:rPr>
          <w:rFonts w:ascii="Times New Roman" w:hAnsi="Times New Roman"/>
          <w:sz w:val="28"/>
          <w:szCs w:val="28"/>
        </w:rPr>
      </w:pPr>
      <w:r w:rsidRPr="006C54A0">
        <w:rPr>
          <w:rFonts w:ascii="Times New Roman" w:hAnsi="Times New Roman"/>
          <w:b/>
          <w:sz w:val="28"/>
          <w:szCs w:val="28"/>
        </w:rPr>
        <w:t>CHAPTER TWO: REVIEW OF RELATED LITERATURE</w:t>
      </w:r>
    </w:p>
    <w:p w:rsidR="00A54E73" w:rsidRDefault="00A54E73" w:rsidP="00A54E73">
      <w:pPr>
        <w:spacing w:after="0" w:line="48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2.1</w:t>
      </w:r>
      <w:r w:rsidRPr="00D00A82">
        <w:rPr>
          <w:rFonts w:ascii="Times New Roman" w:eastAsia="Times New Roman" w:hAnsi="Times New Roman"/>
          <w:color w:val="000000"/>
          <w:sz w:val="28"/>
          <w:szCs w:val="28"/>
          <w:lang w:eastAsia="en-US"/>
        </w:rPr>
        <w:tab/>
        <w:t>Information about Ginger Powder</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t>7</w:t>
      </w:r>
    </w:p>
    <w:p w:rsidR="00A54E73" w:rsidRDefault="00A54E73" w:rsidP="00A54E73">
      <w:pPr>
        <w:spacing w:after="0" w:line="480" w:lineRule="auto"/>
        <w:jc w:val="both"/>
        <w:rPr>
          <w:rFonts w:ascii="Times New Roman" w:eastAsia="Times New Roman" w:hAnsi="Times New Roman"/>
          <w:color w:val="000000"/>
          <w:sz w:val="28"/>
          <w:szCs w:val="28"/>
          <w:lang w:eastAsia="en-US"/>
        </w:rPr>
      </w:pPr>
      <w:r w:rsidRPr="00D00A82">
        <w:rPr>
          <w:rFonts w:ascii="Times New Roman" w:eastAsia="Times New Roman" w:hAnsi="Times New Roman"/>
          <w:color w:val="000000"/>
          <w:sz w:val="28"/>
          <w:szCs w:val="28"/>
          <w:lang w:eastAsia="en-US"/>
        </w:rPr>
        <w:t>2.2</w:t>
      </w:r>
      <w:r w:rsidRPr="00D00A82">
        <w:rPr>
          <w:rFonts w:ascii="Times New Roman" w:eastAsia="Times New Roman" w:hAnsi="Times New Roman"/>
          <w:color w:val="000000"/>
          <w:sz w:val="28"/>
          <w:szCs w:val="28"/>
          <w:lang w:eastAsia="en-US"/>
        </w:rPr>
        <w:tab/>
        <w:t>Antimicrobial Activity of Ginger</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t>9</w:t>
      </w:r>
    </w:p>
    <w:p w:rsidR="00A54E73" w:rsidRPr="00D00A82" w:rsidRDefault="00A54E73" w:rsidP="00A54E73">
      <w:pPr>
        <w:spacing w:after="0" w:line="480" w:lineRule="auto"/>
        <w:jc w:val="both"/>
        <w:rPr>
          <w:rFonts w:ascii="Times New Roman" w:hAnsi="Times New Roman"/>
          <w:bCs/>
          <w:sz w:val="28"/>
          <w:szCs w:val="28"/>
        </w:rPr>
      </w:pPr>
      <w:r w:rsidRPr="00D00A82">
        <w:rPr>
          <w:rFonts w:ascii="Times New Roman" w:hAnsi="Times New Roman"/>
          <w:bCs/>
          <w:sz w:val="28"/>
          <w:szCs w:val="28"/>
        </w:rPr>
        <w:t>2.3</w:t>
      </w:r>
      <w:r w:rsidRPr="00D00A82">
        <w:rPr>
          <w:rFonts w:ascii="Times New Roman" w:hAnsi="Times New Roman"/>
          <w:bCs/>
          <w:sz w:val="28"/>
          <w:szCs w:val="28"/>
        </w:rPr>
        <w:tab/>
        <w:t>Anti-Inflammatory Activity of Ginger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rsidR="00A54E73" w:rsidRPr="00D00A82" w:rsidRDefault="00A54E73" w:rsidP="00A54E73">
      <w:pPr>
        <w:spacing w:after="0" w:line="480" w:lineRule="auto"/>
        <w:jc w:val="both"/>
        <w:rPr>
          <w:rFonts w:ascii="Times New Roman" w:hAnsi="Times New Roman"/>
          <w:bCs/>
          <w:sz w:val="28"/>
          <w:szCs w:val="28"/>
        </w:rPr>
      </w:pPr>
      <w:r w:rsidRPr="00D00A82">
        <w:rPr>
          <w:rFonts w:ascii="Times New Roman" w:hAnsi="Times New Roman"/>
          <w:bCs/>
          <w:sz w:val="28"/>
          <w:szCs w:val="28"/>
        </w:rPr>
        <w:lastRenderedPageBreak/>
        <w:t>2.4</w:t>
      </w:r>
      <w:r w:rsidRPr="00D00A82">
        <w:rPr>
          <w:rFonts w:ascii="Times New Roman" w:hAnsi="Times New Roman"/>
          <w:bCs/>
          <w:sz w:val="28"/>
          <w:szCs w:val="28"/>
        </w:rPr>
        <w:tab/>
        <w:t>Antioxidant Activity of Ginger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rsidR="00A54E73" w:rsidRPr="00D00A82" w:rsidRDefault="00A54E73" w:rsidP="00A54E73">
      <w:pPr>
        <w:spacing w:after="0" w:line="480" w:lineRule="auto"/>
        <w:jc w:val="both"/>
        <w:rPr>
          <w:rFonts w:ascii="Times New Roman" w:hAnsi="Times New Roman"/>
          <w:bCs/>
          <w:sz w:val="28"/>
          <w:szCs w:val="28"/>
        </w:rPr>
      </w:pPr>
      <w:r w:rsidRPr="00D00A82">
        <w:rPr>
          <w:rFonts w:ascii="Times New Roman" w:hAnsi="Times New Roman"/>
          <w:bCs/>
          <w:sz w:val="28"/>
          <w:szCs w:val="28"/>
        </w:rPr>
        <w:t>2.5</w:t>
      </w:r>
      <w:r w:rsidRPr="00D00A82">
        <w:rPr>
          <w:rFonts w:ascii="Times New Roman" w:hAnsi="Times New Roman"/>
          <w:bCs/>
          <w:sz w:val="28"/>
          <w:szCs w:val="28"/>
        </w:rPr>
        <w:tab/>
        <w:t>Ginger in Traditional Medicine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rsidR="00A54E73" w:rsidRPr="00D00A82" w:rsidRDefault="00A54E73" w:rsidP="00A54E73">
      <w:pPr>
        <w:spacing w:after="0" w:line="480" w:lineRule="auto"/>
        <w:jc w:val="both"/>
        <w:rPr>
          <w:rFonts w:ascii="Times New Roman" w:hAnsi="Times New Roman"/>
          <w:bCs/>
          <w:sz w:val="28"/>
          <w:szCs w:val="28"/>
        </w:rPr>
      </w:pPr>
      <w:r w:rsidRPr="00D00A82">
        <w:rPr>
          <w:rFonts w:ascii="Times New Roman" w:hAnsi="Times New Roman"/>
          <w:bCs/>
          <w:sz w:val="28"/>
          <w:szCs w:val="28"/>
        </w:rPr>
        <w:t>2.6</w:t>
      </w:r>
      <w:r w:rsidRPr="00D00A82">
        <w:rPr>
          <w:rFonts w:ascii="Times New Roman" w:hAnsi="Times New Roman"/>
          <w:bCs/>
          <w:sz w:val="28"/>
          <w:szCs w:val="28"/>
        </w:rPr>
        <w:tab/>
        <w:t>Ginger in Modern Medicine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rsidR="00A54E73" w:rsidRDefault="00A54E73" w:rsidP="00A54E73">
      <w:pPr>
        <w:spacing w:after="0" w:line="480" w:lineRule="auto"/>
        <w:jc w:val="both"/>
        <w:rPr>
          <w:rFonts w:ascii="Times New Roman" w:hAnsi="Times New Roman"/>
          <w:bCs/>
          <w:sz w:val="28"/>
          <w:szCs w:val="28"/>
        </w:rPr>
      </w:pPr>
      <w:r w:rsidRPr="00D00A82">
        <w:rPr>
          <w:rFonts w:ascii="Times New Roman" w:hAnsi="Times New Roman"/>
          <w:bCs/>
          <w:sz w:val="28"/>
          <w:szCs w:val="28"/>
        </w:rPr>
        <w:t>2.7</w:t>
      </w:r>
      <w:r w:rsidRPr="00D00A82">
        <w:rPr>
          <w:rFonts w:ascii="Times New Roman" w:hAnsi="Times New Roman"/>
          <w:bCs/>
          <w:sz w:val="28"/>
          <w:szCs w:val="28"/>
        </w:rPr>
        <w:tab/>
        <w:t>Mechanisms of Action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rsidR="00A54E73" w:rsidRPr="00D00A82" w:rsidRDefault="00A54E73" w:rsidP="00A54E73">
      <w:pPr>
        <w:spacing w:after="0" w:line="480" w:lineRule="auto"/>
        <w:jc w:val="both"/>
        <w:rPr>
          <w:rFonts w:ascii="Times New Roman" w:hAnsi="Times New Roman"/>
          <w:bCs/>
          <w:sz w:val="28"/>
          <w:szCs w:val="28"/>
        </w:rPr>
      </w:pPr>
      <w:r w:rsidRPr="00D00A82">
        <w:rPr>
          <w:rFonts w:ascii="Times New Roman" w:hAnsi="Times New Roman"/>
          <w:bCs/>
          <w:sz w:val="28"/>
          <w:szCs w:val="28"/>
        </w:rPr>
        <w:t>2.8</w:t>
      </w:r>
      <w:r w:rsidRPr="00D00A82">
        <w:rPr>
          <w:rFonts w:ascii="Times New Roman" w:hAnsi="Times New Roman"/>
          <w:bCs/>
          <w:sz w:val="28"/>
          <w:szCs w:val="28"/>
        </w:rPr>
        <w:tab/>
        <w:t>Applications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12</w:t>
      </w:r>
    </w:p>
    <w:p w:rsidR="00A54E73" w:rsidRPr="006C54A0" w:rsidRDefault="00A54E73" w:rsidP="00A54E73">
      <w:pPr>
        <w:spacing w:after="0" w:line="480" w:lineRule="auto"/>
        <w:jc w:val="both"/>
        <w:rPr>
          <w:rFonts w:ascii="Times New Roman" w:hAnsi="Times New Roman"/>
          <w:b/>
          <w:sz w:val="28"/>
          <w:szCs w:val="28"/>
        </w:rPr>
      </w:pPr>
      <w:r w:rsidRPr="006C54A0">
        <w:rPr>
          <w:rFonts w:ascii="Times New Roman" w:hAnsi="Times New Roman"/>
          <w:b/>
          <w:sz w:val="28"/>
          <w:szCs w:val="28"/>
        </w:rPr>
        <w:t>CHAPTER THREE: RESEARCH METHODOLOGY</w:t>
      </w:r>
    </w:p>
    <w:p w:rsidR="00A54E73" w:rsidRPr="00D00A82" w:rsidRDefault="00A54E73" w:rsidP="00A54E73">
      <w:pPr>
        <w:spacing w:after="0" w:line="480" w:lineRule="auto"/>
        <w:jc w:val="both"/>
        <w:rPr>
          <w:rFonts w:ascii="Times New Roman" w:hAnsi="Times New Roman"/>
          <w:sz w:val="28"/>
          <w:szCs w:val="28"/>
        </w:rPr>
      </w:pPr>
      <w:r w:rsidRPr="00D00A82">
        <w:rPr>
          <w:rFonts w:ascii="Times New Roman" w:hAnsi="Times New Roman"/>
          <w:sz w:val="28"/>
          <w:szCs w:val="28"/>
        </w:rPr>
        <w:t>3.1</w:t>
      </w:r>
      <w:r w:rsidRPr="00D00A82">
        <w:rPr>
          <w:rFonts w:ascii="Times New Roman" w:hAnsi="Times New Roman"/>
          <w:sz w:val="28"/>
          <w:szCs w:val="28"/>
        </w:rPr>
        <w:tab/>
        <w:t>Collection Site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A54E73" w:rsidRPr="00D00A82" w:rsidRDefault="00A54E73" w:rsidP="00A54E73">
      <w:pPr>
        <w:spacing w:after="0" w:line="480" w:lineRule="auto"/>
        <w:jc w:val="both"/>
        <w:rPr>
          <w:rFonts w:ascii="Times New Roman" w:hAnsi="Times New Roman"/>
          <w:bCs/>
          <w:sz w:val="28"/>
          <w:szCs w:val="28"/>
        </w:rPr>
      </w:pPr>
      <w:r w:rsidRPr="00D00A82">
        <w:rPr>
          <w:rFonts w:ascii="Times New Roman" w:hAnsi="Times New Roman"/>
          <w:bCs/>
          <w:sz w:val="28"/>
          <w:szCs w:val="28"/>
        </w:rPr>
        <w:t>3.2</w:t>
      </w:r>
      <w:r w:rsidRPr="00D00A82">
        <w:rPr>
          <w:rFonts w:ascii="Times New Roman" w:hAnsi="Times New Roman"/>
          <w:bCs/>
          <w:sz w:val="28"/>
          <w:szCs w:val="28"/>
        </w:rPr>
        <w:tab/>
        <w:t xml:space="preserve"> Preparation of Ginger Powder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13</w:t>
      </w:r>
    </w:p>
    <w:p w:rsidR="00A54E73" w:rsidRPr="00D00A82" w:rsidRDefault="00A54E73" w:rsidP="00A54E73">
      <w:pPr>
        <w:spacing w:after="0" w:line="480" w:lineRule="auto"/>
        <w:jc w:val="both"/>
        <w:rPr>
          <w:rFonts w:ascii="Times New Roman" w:hAnsi="Times New Roman"/>
          <w:bCs/>
          <w:sz w:val="28"/>
          <w:szCs w:val="28"/>
        </w:rPr>
      </w:pPr>
      <w:r w:rsidRPr="00D00A82">
        <w:rPr>
          <w:rFonts w:ascii="Times New Roman" w:hAnsi="Times New Roman"/>
          <w:bCs/>
          <w:sz w:val="28"/>
          <w:szCs w:val="28"/>
        </w:rPr>
        <w:t>3.3</w:t>
      </w:r>
      <w:r w:rsidRPr="00D00A82">
        <w:rPr>
          <w:rFonts w:ascii="Times New Roman" w:hAnsi="Times New Roman"/>
          <w:bCs/>
          <w:sz w:val="28"/>
          <w:szCs w:val="28"/>
        </w:rPr>
        <w:tab/>
        <w:t xml:space="preserve"> Preparation of Test Organisms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13</w:t>
      </w:r>
    </w:p>
    <w:p w:rsidR="00A54E73" w:rsidRPr="00D00A82" w:rsidRDefault="00A54E73" w:rsidP="00A54E73">
      <w:pPr>
        <w:spacing w:after="0" w:line="480" w:lineRule="auto"/>
        <w:jc w:val="both"/>
        <w:outlineLvl w:val="4"/>
        <w:rPr>
          <w:rFonts w:ascii="Times New Roman" w:hAnsi="Times New Roman"/>
          <w:bCs/>
          <w:sz w:val="28"/>
          <w:szCs w:val="28"/>
        </w:rPr>
      </w:pPr>
      <w:r w:rsidRPr="00D00A82">
        <w:rPr>
          <w:rFonts w:ascii="Times New Roman" w:eastAsia="Times New Roman" w:hAnsi="Times New Roman"/>
          <w:bCs/>
          <w:color w:val="000000"/>
          <w:sz w:val="28"/>
          <w:szCs w:val="28"/>
          <w:lang w:eastAsia="en-IN"/>
        </w:rPr>
        <w:t>3.4</w:t>
      </w:r>
      <w:r w:rsidRPr="00D00A82">
        <w:rPr>
          <w:rFonts w:ascii="Times New Roman" w:eastAsia="Times New Roman" w:hAnsi="Times New Roman"/>
          <w:bCs/>
          <w:color w:val="000000"/>
          <w:sz w:val="28"/>
          <w:szCs w:val="28"/>
          <w:lang w:eastAsia="en-IN"/>
        </w:rPr>
        <w:tab/>
        <w:t>Chemicals and Reagents</w:t>
      </w:r>
      <w:r>
        <w:rPr>
          <w:rFonts w:ascii="Times New Roman" w:eastAsia="Times New Roman" w:hAnsi="Times New Roman"/>
          <w:bCs/>
          <w:color w:val="000000"/>
          <w:sz w:val="28"/>
          <w:szCs w:val="28"/>
          <w:lang w:eastAsia="en-IN"/>
        </w:rPr>
        <w:tab/>
      </w:r>
      <w:r>
        <w:rPr>
          <w:rFonts w:ascii="Times New Roman" w:eastAsia="Times New Roman" w:hAnsi="Times New Roman"/>
          <w:bCs/>
          <w:color w:val="000000"/>
          <w:sz w:val="28"/>
          <w:szCs w:val="28"/>
          <w:lang w:eastAsia="en-IN"/>
        </w:rPr>
        <w:tab/>
      </w:r>
      <w:r>
        <w:rPr>
          <w:rFonts w:ascii="Times New Roman" w:eastAsia="Times New Roman" w:hAnsi="Times New Roman"/>
          <w:bCs/>
          <w:color w:val="000000"/>
          <w:sz w:val="28"/>
          <w:szCs w:val="28"/>
          <w:lang w:eastAsia="en-IN"/>
        </w:rPr>
        <w:tab/>
      </w:r>
      <w:r>
        <w:rPr>
          <w:rFonts w:ascii="Times New Roman" w:eastAsia="Times New Roman" w:hAnsi="Times New Roman"/>
          <w:bCs/>
          <w:color w:val="000000"/>
          <w:sz w:val="28"/>
          <w:szCs w:val="28"/>
          <w:lang w:eastAsia="en-IN"/>
        </w:rPr>
        <w:tab/>
      </w:r>
      <w:r>
        <w:rPr>
          <w:rFonts w:ascii="Times New Roman" w:eastAsia="Times New Roman" w:hAnsi="Times New Roman"/>
          <w:bCs/>
          <w:color w:val="000000"/>
          <w:sz w:val="28"/>
          <w:szCs w:val="28"/>
          <w:lang w:eastAsia="en-IN"/>
        </w:rPr>
        <w:tab/>
      </w:r>
      <w:r>
        <w:rPr>
          <w:rFonts w:ascii="Times New Roman" w:eastAsia="Times New Roman" w:hAnsi="Times New Roman"/>
          <w:bCs/>
          <w:color w:val="000000"/>
          <w:sz w:val="28"/>
          <w:szCs w:val="28"/>
          <w:lang w:eastAsia="en-IN"/>
        </w:rPr>
        <w:tab/>
      </w:r>
      <w:r>
        <w:rPr>
          <w:rFonts w:ascii="Times New Roman" w:eastAsia="Times New Roman" w:hAnsi="Times New Roman"/>
          <w:bCs/>
          <w:color w:val="000000"/>
          <w:sz w:val="28"/>
          <w:szCs w:val="28"/>
          <w:lang w:eastAsia="en-IN"/>
        </w:rPr>
        <w:tab/>
        <w:t>13</w:t>
      </w:r>
    </w:p>
    <w:p w:rsidR="00A54E73" w:rsidRPr="00D00A82" w:rsidRDefault="00A54E73" w:rsidP="00A54E73">
      <w:pPr>
        <w:spacing w:after="0" w:line="480" w:lineRule="auto"/>
        <w:jc w:val="both"/>
        <w:rPr>
          <w:rFonts w:ascii="Times New Roman" w:hAnsi="Times New Roman"/>
          <w:bCs/>
          <w:sz w:val="28"/>
          <w:szCs w:val="28"/>
        </w:rPr>
      </w:pPr>
      <w:r w:rsidRPr="00D00A82">
        <w:rPr>
          <w:rFonts w:ascii="Times New Roman" w:hAnsi="Times New Roman"/>
          <w:bCs/>
          <w:sz w:val="28"/>
          <w:szCs w:val="28"/>
        </w:rPr>
        <w:t>3.5</w:t>
      </w:r>
      <w:r w:rsidRPr="00D00A82">
        <w:rPr>
          <w:rFonts w:ascii="Times New Roman" w:hAnsi="Times New Roman"/>
          <w:bCs/>
          <w:sz w:val="28"/>
          <w:szCs w:val="28"/>
        </w:rPr>
        <w:tab/>
        <w:t xml:space="preserve"> Determination of Antimicrobial Activity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rsidR="00A54E73" w:rsidRPr="00D00A82" w:rsidRDefault="00A54E73" w:rsidP="00A54E73">
      <w:pPr>
        <w:spacing w:after="0" w:line="480" w:lineRule="auto"/>
        <w:jc w:val="both"/>
        <w:rPr>
          <w:rFonts w:ascii="Times New Roman" w:hAnsi="Times New Roman"/>
          <w:bCs/>
          <w:sz w:val="28"/>
          <w:szCs w:val="28"/>
        </w:rPr>
      </w:pPr>
      <w:r w:rsidRPr="00D00A82">
        <w:rPr>
          <w:rFonts w:ascii="Times New Roman" w:hAnsi="Times New Roman"/>
          <w:bCs/>
          <w:sz w:val="28"/>
          <w:szCs w:val="28"/>
        </w:rPr>
        <w:t>3.6</w:t>
      </w:r>
      <w:r w:rsidRPr="00D00A82">
        <w:rPr>
          <w:rFonts w:ascii="Times New Roman" w:hAnsi="Times New Roman"/>
          <w:bCs/>
          <w:sz w:val="28"/>
          <w:szCs w:val="28"/>
        </w:rPr>
        <w:tab/>
        <w:t>Determination of Minimum Inhibition Concentration (MIC)</w:t>
      </w:r>
      <w:r>
        <w:rPr>
          <w:rFonts w:ascii="Times New Roman" w:hAnsi="Times New Roman"/>
          <w:bCs/>
          <w:sz w:val="28"/>
          <w:szCs w:val="28"/>
        </w:rPr>
        <w:tab/>
        <w:t>15</w:t>
      </w:r>
    </w:p>
    <w:p w:rsidR="00A54E73" w:rsidRPr="006C54A0" w:rsidRDefault="00A54E73" w:rsidP="00A54E73">
      <w:pPr>
        <w:spacing w:after="0" w:line="480" w:lineRule="auto"/>
        <w:jc w:val="both"/>
        <w:rPr>
          <w:rFonts w:ascii="Times New Roman" w:hAnsi="Times New Roman"/>
          <w:sz w:val="28"/>
          <w:szCs w:val="28"/>
        </w:rPr>
      </w:pPr>
      <w:r w:rsidRPr="006C54A0">
        <w:rPr>
          <w:rFonts w:ascii="Times New Roman" w:hAnsi="Times New Roman"/>
          <w:b/>
          <w:sz w:val="28"/>
          <w:szCs w:val="28"/>
        </w:rPr>
        <w:t>CHAPTER FOUR: RESULTS AND DISCUSSION</w:t>
      </w:r>
    </w:p>
    <w:p w:rsidR="00A54E73" w:rsidRPr="006C54A0" w:rsidRDefault="00A54E73" w:rsidP="00A54E73">
      <w:pPr>
        <w:spacing w:after="0" w:line="480" w:lineRule="auto"/>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sidRPr="006C54A0">
        <w:rPr>
          <w:rFonts w:ascii="Times New Roman" w:hAnsi="Times New Roman"/>
          <w:sz w:val="28"/>
          <w:szCs w:val="28"/>
        </w:rPr>
        <w:t>Results</w:t>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r w:rsidRPr="006C54A0">
        <w:rPr>
          <w:rFonts w:ascii="Times New Roman" w:hAnsi="Times New Roman"/>
          <w:sz w:val="28"/>
          <w:szCs w:val="28"/>
        </w:rPr>
        <w:tab/>
      </w:r>
    </w:p>
    <w:p w:rsidR="00A54E73" w:rsidRPr="006C54A0" w:rsidRDefault="00A54E73" w:rsidP="00A54E73">
      <w:pPr>
        <w:spacing w:after="0" w:line="48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r>
      <w:r w:rsidRPr="006C54A0">
        <w:rPr>
          <w:rFonts w:ascii="Times New Roman" w:hAnsi="Times New Roman"/>
          <w:sz w:val="28"/>
          <w:szCs w:val="28"/>
        </w:rPr>
        <w:t>Discussion</w:t>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A54E73" w:rsidRDefault="00A54E73" w:rsidP="00A54E73">
      <w:pPr>
        <w:spacing w:after="0" w:line="360" w:lineRule="auto"/>
        <w:ind w:left="2340" w:hanging="2340"/>
        <w:rPr>
          <w:rFonts w:ascii="Times New Roman" w:hAnsi="Times New Roman"/>
          <w:b/>
          <w:sz w:val="28"/>
          <w:szCs w:val="28"/>
        </w:rPr>
      </w:pPr>
      <w:r>
        <w:rPr>
          <w:rFonts w:ascii="Times New Roman" w:hAnsi="Times New Roman"/>
          <w:b/>
          <w:sz w:val="28"/>
          <w:szCs w:val="28"/>
        </w:rPr>
        <w:t>CHAPTER FIVE:</w:t>
      </w:r>
    </w:p>
    <w:p w:rsidR="00A54E73" w:rsidRPr="006C54A0" w:rsidRDefault="00A54E73" w:rsidP="00A54E73">
      <w:pPr>
        <w:spacing w:after="0" w:line="360" w:lineRule="auto"/>
        <w:ind w:left="2340" w:hanging="2340"/>
        <w:rPr>
          <w:rFonts w:ascii="Times New Roman" w:hAnsi="Times New Roman"/>
          <w:sz w:val="28"/>
          <w:szCs w:val="28"/>
        </w:rPr>
      </w:pPr>
      <w:r w:rsidRPr="006C54A0">
        <w:rPr>
          <w:rFonts w:ascii="Times New Roman" w:hAnsi="Times New Roman"/>
          <w:b/>
          <w:sz w:val="28"/>
          <w:szCs w:val="28"/>
        </w:rPr>
        <w:t xml:space="preserve">SUMMARY CONCLUSION AND RECOMMENDATIONS </w:t>
      </w:r>
    </w:p>
    <w:p w:rsidR="00A54E73" w:rsidRPr="006C54A0" w:rsidRDefault="00A54E73" w:rsidP="00A54E73">
      <w:pPr>
        <w:spacing w:after="0" w:line="48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A54E73" w:rsidRPr="006C54A0" w:rsidRDefault="00A54E73" w:rsidP="00A54E73">
      <w:pPr>
        <w:spacing w:after="0" w:line="48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sidRPr="006C54A0">
        <w:rPr>
          <w:rFonts w:ascii="Times New Roman" w:hAnsi="Times New Roman"/>
          <w:sz w:val="28"/>
          <w:szCs w:val="28"/>
        </w:rPr>
        <w:t>Conclusion</w:t>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ab/>
      </w:r>
      <w:r w:rsidRPr="006C54A0">
        <w:rPr>
          <w:rFonts w:ascii="Times New Roman" w:hAnsi="Times New Roman"/>
          <w:sz w:val="28"/>
          <w:szCs w:val="28"/>
        </w:rPr>
        <w:tab/>
      </w:r>
      <w:r>
        <w:rPr>
          <w:rFonts w:ascii="Times New Roman" w:hAnsi="Times New Roman"/>
          <w:sz w:val="28"/>
          <w:szCs w:val="28"/>
        </w:rPr>
        <w:t>21</w:t>
      </w:r>
      <w:r w:rsidRPr="006C54A0">
        <w:rPr>
          <w:rFonts w:ascii="Times New Roman" w:hAnsi="Times New Roman"/>
          <w:sz w:val="28"/>
          <w:szCs w:val="28"/>
        </w:rPr>
        <w:tab/>
      </w:r>
    </w:p>
    <w:p w:rsidR="00A54E73" w:rsidRPr="006C54A0" w:rsidRDefault="00A54E73" w:rsidP="00A54E73">
      <w:pPr>
        <w:spacing w:after="0" w:line="480" w:lineRule="auto"/>
        <w:jc w:val="both"/>
        <w:rPr>
          <w:rFonts w:ascii="Times New Roman" w:hAnsi="Times New Roman"/>
          <w:b/>
          <w:sz w:val="28"/>
          <w:szCs w:val="28"/>
        </w:rPr>
      </w:pPr>
      <w:r w:rsidRPr="006C54A0">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22</w:t>
      </w:r>
    </w:p>
    <w:p w:rsidR="00A54E73" w:rsidRPr="009647AA" w:rsidRDefault="00A54E73" w:rsidP="00A54E73">
      <w:pPr>
        <w:spacing w:after="0" w:line="480" w:lineRule="auto"/>
        <w:jc w:val="center"/>
        <w:rPr>
          <w:rFonts w:ascii="Times New Roman" w:hAnsi="Times New Roman"/>
          <w:b/>
          <w:bCs/>
          <w:sz w:val="28"/>
          <w:szCs w:val="28"/>
        </w:rPr>
      </w:pPr>
      <w:bookmarkStart w:id="0" w:name="_GoBack"/>
      <w:bookmarkEnd w:id="0"/>
      <w:r w:rsidRPr="009647AA">
        <w:rPr>
          <w:rFonts w:ascii="Times New Roman" w:hAnsi="Times New Roman"/>
          <w:b/>
          <w:bCs/>
          <w:sz w:val="28"/>
          <w:szCs w:val="28"/>
        </w:rPr>
        <w:lastRenderedPageBreak/>
        <w:t>CHAPTER ONE</w:t>
      </w:r>
    </w:p>
    <w:p w:rsidR="00A54E73" w:rsidRPr="009647AA" w:rsidRDefault="00A54E73" w:rsidP="00A54E73">
      <w:pPr>
        <w:spacing w:after="0" w:line="480" w:lineRule="auto"/>
        <w:jc w:val="center"/>
        <w:rPr>
          <w:rFonts w:ascii="Times New Roman" w:hAnsi="Times New Roman"/>
          <w:b/>
          <w:bCs/>
          <w:sz w:val="28"/>
          <w:szCs w:val="28"/>
        </w:rPr>
      </w:pPr>
      <w:r w:rsidRPr="009647AA">
        <w:rPr>
          <w:rFonts w:ascii="Times New Roman" w:hAnsi="Times New Roman"/>
          <w:b/>
          <w:bCs/>
          <w:sz w:val="28"/>
          <w:szCs w:val="28"/>
        </w:rPr>
        <w:t>INTRODUCTION</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1.1</w:t>
      </w:r>
      <w:r w:rsidRPr="009647AA">
        <w:rPr>
          <w:rFonts w:ascii="Times New Roman" w:hAnsi="Times New Roman"/>
          <w:b/>
          <w:bCs/>
          <w:sz w:val="28"/>
          <w:szCs w:val="28"/>
        </w:rPr>
        <w:tab/>
        <w:t>Background of the Study</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Ginger (Zingiber officinale) has been used for centuries in traditional medicine for its numerous health benefits, including antimicrobial properties (Kumar et al., 2020). The increasing emergence of antibiotic-resistant microorganisms has led to a growing interest in natural antimicrobial agents (WHO, 2020). Ginger powder, a widely available and affordable form of ginger, has shown potential as an antimicrobial agent (Sharma et al., 2021).</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The antimicrobial activity of ginger powder is attributed to its bioactive compounds, such as gingerol, shogaol, and zingiberene (Suresh et al., 2021). These compounds have been shown to inhibit the growth of various microorganisms, including bacteria and fungi (Mishra et al., 2021).</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However, the effectiveness of ginger powder against various microorganisms varies widely depending on factors such as the type of microorganism, ginger powder quality, and experimental conditions (Aiyegoro et al., 2022). The Minimum Inhibitory Concentration (MIC) test is a standardized method used to determine the minimum concentration of an </w:t>
      </w:r>
      <w:r w:rsidRPr="009647AA">
        <w:rPr>
          <w:rFonts w:ascii="Times New Roman" w:hAnsi="Times New Roman"/>
          <w:sz w:val="28"/>
          <w:szCs w:val="28"/>
        </w:rPr>
        <w:lastRenderedPageBreak/>
        <w:t>antimicrobial agent required to inhibit the growth of microorganisms (CLSI, 2020).</w:t>
      </w:r>
    </w:p>
    <w:p w:rsidR="00A54E73" w:rsidRPr="009647AA" w:rsidRDefault="00A54E73" w:rsidP="00A54E73">
      <w:pPr>
        <w:spacing w:after="0" w:line="480" w:lineRule="auto"/>
        <w:jc w:val="both"/>
        <w:rPr>
          <w:rFonts w:ascii="Times New Roman" w:hAnsi="Times New Roman"/>
          <w:sz w:val="28"/>
          <w:szCs w:val="28"/>
        </w:rPr>
      </w:pPr>
      <w:r w:rsidRPr="009647AA">
        <w:rPr>
          <w:rFonts w:ascii="Times New Roman" w:hAnsi="Times New Roman"/>
          <w:b/>
          <w:bCs/>
          <w:sz w:val="28"/>
          <w:szCs w:val="28"/>
        </w:rPr>
        <w:t>1.2</w:t>
      </w:r>
      <w:r w:rsidRPr="009647AA">
        <w:rPr>
          <w:rFonts w:ascii="Times New Roman" w:hAnsi="Times New Roman"/>
          <w:b/>
          <w:bCs/>
          <w:sz w:val="28"/>
          <w:szCs w:val="28"/>
        </w:rPr>
        <w:tab/>
        <w:t>Statement of the Problem</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Despite the growing interest in natural antimicrobial agents, the antimicrobial activity of ginger powder against various </w:t>
      </w:r>
      <w:proofErr w:type="gramStart"/>
      <w:r w:rsidRPr="009647AA">
        <w:rPr>
          <w:rFonts w:ascii="Times New Roman" w:hAnsi="Times New Roman"/>
          <w:sz w:val="28"/>
          <w:szCs w:val="28"/>
        </w:rPr>
        <w:t>microorganisms</w:t>
      </w:r>
      <w:proofErr w:type="gramEnd"/>
      <w:r w:rsidRPr="009647AA">
        <w:rPr>
          <w:rFonts w:ascii="Times New Roman" w:hAnsi="Times New Roman"/>
          <w:sz w:val="28"/>
          <w:szCs w:val="28"/>
        </w:rPr>
        <w:t xml:space="preserve"> remains poorly understood. Specifically:</w:t>
      </w:r>
    </w:p>
    <w:p w:rsidR="00A54E73" w:rsidRPr="009647AA" w:rsidRDefault="00A54E73" w:rsidP="00A54E73">
      <w:pPr>
        <w:numPr>
          <w:ilvl w:val="0"/>
          <w:numId w:val="4"/>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The Minimum Inhibitory Concentration (MIC) values of ginger powder against common bacterial and fungal pathogens are not well established.</w:t>
      </w:r>
    </w:p>
    <w:p w:rsidR="00A54E73" w:rsidRPr="009647AA" w:rsidRDefault="00A54E73" w:rsidP="00A54E73">
      <w:pPr>
        <w:numPr>
          <w:ilvl w:val="0"/>
          <w:numId w:val="4"/>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The effectiveness of ginger powder against Gram-positive and Gram-negative bacteria is loosely unclear.</w:t>
      </w:r>
    </w:p>
    <w:p w:rsidR="00A54E73" w:rsidRPr="009647AA" w:rsidRDefault="00A54E73" w:rsidP="00A54E73">
      <w:pPr>
        <w:numPr>
          <w:ilvl w:val="0"/>
          <w:numId w:val="4"/>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The influence of ginger powder concentration on antimicrobial activity is not fully understood.</w:t>
      </w:r>
    </w:p>
    <w:p w:rsidR="00A54E73" w:rsidRPr="009647AA" w:rsidRDefault="00A54E73" w:rsidP="00A54E73">
      <w:pPr>
        <w:spacing w:after="0" w:line="480" w:lineRule="auto"/>
        <w:jc w:val="both"/>
        <w:rPr>
          <w:rFonts w:ascii="Times New Roman" w:hAnsi="Times New Roman"/>
          <w:sz w:val="28"/>
          <w:szCs w:val="28"/>
        </w:rPr>
      </w:pPr>
      <w:r w:rsidRPr="009647AA">
        <w:rPr>
          <w:rFonts w:ascii="Times New Roman" w:hAnsi="Times New Roman"/>
          <w:b/>
          <w:bCs/>
          <w:sz w:val="28"/>
          <w:szCs w:val="28"/>
        </w:rPr>
        <w:t>1.3</w:t>
      </w:r>
      <w:r w:rsidRPr="009647AA">
        <w:rPr>
          <w:rFonts w:ascii="Times New Roman" w:hAnsi="Times New Roman"/>
          <w:b/>
          <w:bCs/>
          <w:sz w:val="28"/>
          <w:szCs w:val="28"/>
        </w:rPr>
        <w:tab/>
        <w:t>Research Questions</w:t>
      </w:r>
    </w:p>
    <w:p w:rsidR="00A54E73" w:rsidRPr="009647AA" w:rsidRDefault="00A54E73" w:rsidP="00A54E73">
      <w:pPr>
        <w:numPr>
          <w:ilvl w:val="0"/>
          <w:numId w:val="2"/>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What is the MIC of ginger powder against (E. coli, S. aureus, B.subtilis, S.typhi and P.aeruginosa)?</w:t>
      </w:r>
    </w:p>
    <w:p w:rsidR="00A54E73" w:rsidRPr="009647AA" w:rsidRDefault="00A54E73" w:rsidP="00A54E73">
      <w:pPr>
        <w:numPr>
          <w:ilvl w:val="0"/>
          <w:numId w:val="2"/>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Does the antimicrobial activity of ginger powder vary against Gram-positive and Gram-negative bacteria?</w:t>
      </w:r>
    </w:p>
    <w:p w:rsidR="00A54E73" w:rsidRPr="009647AA" w:rsidRDefault="00A54E73" w:rsidP="00A54E73">
      <w:pPr>
        <w:numPr>
          <w:ilvl w:val="0"/>
          <w:numId w:val="2"/>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lastRenderedPageBreak/>
        <w:t>How does the concentration of ginger powder affect its antimicrobial activity?</w:t>
      </w:r>
    </w:p>
    <w:p w:rsidR="00A54E73" w:rsidRPr="009647AA" w:rsidRDefault="00A54E73" w:rsidP="00A54E73">
      <w:pPr>
        <w:spacing w:after="0" w:line="480" w:lineRule="auto"/>
        <w:jc w:val="both"/>
        <w:rPr>
          <w:rFonts w:ascii="Times New Roman" w:hAnsi="Times New Roman"/>
          <w:sz w:val="28"/>
          <w:szCs w:val="28"/>
        </w:rPr>
      </w:pPr>
      <w:r w:rsidRPr="009647AA">
        <w:rPr>
          <w:rFonts w:ascii="Times New Roman" w:hAnsi="Times New Roman"/>
          <w:b/>
          <w:bCs/>
          <w:sz w:val="28"/>
          <w:szCs w:val="28"/>
        </w:rPr>
        <w:t>1.4.</w:t>
      </w:r>
      <w:r w:rsidRPr="009647AA">
        <w:rPr>
          <w:rFonts w:ascii="Times New Roman" w:hAnsi="Times New Roman"/>
          <w:b/>
          <w:bCs/>
          <w:sz w:val="28"/>
          <w:szCs w:val="28"/>
        </w:rPr>
        <w:tab/>
        <w:t>General Objective</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To determine the Minimum Inhibitory Concentration (MIC) of ginger powder against selected microorganisms, including bacteria (Escherichia coli, </w:t>
      </w:r>
      <w:proofErr w:type="gramStart"/>
      <w:r w:rsidRPr="009647AA">
        <w:rPr>
          <w:rFonts w:ascii="Times New Roman" w:hAnsi="Times New Roman"/>
          <w:sz w:val="28"/>
          <w:szCs w:val="28"/>
        </w:rPr>
        <w:t>Staphylococcus  aureus</w:t>
      </w:r>
      <w:proofErr w:type="gramEnd"/>
      <w:r w:rsidRPr="009647AA">
        <w:rPr>
          <w:rFonts w:ascii="Times New Roman" w:hAnsi="Times New Roman"/>
          <w:sz w:val="28"/>
          <w:szCs w:val="28"/>
        </w:rPr>
        <w:t>, B.subtilis, S.typhi and P.aeruginosa).</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Specific Objectives:</w:t>
      </w:r>
    </w:p>
    <w:p w:rsidR="00A54E73" w:rsidRPr="009647AA" w:rsidRDefault="00A54E73" w:rsidP="00A54E73">
      <w:pPr>
        <w:numPr>
          <w:ilvl w:val="0"/>
          <w:numId w:val="6"/>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To determine the MIC of ginger powder against Escherichia coli (E. coli) using the broth dilution method.</w:t>
      </w:r>
    </w:p>
    <w:p w:rsidR="00A54E73" w:rsidRPr="009647AA" w:rsidRDefault="00A54E73" w:rsidP="00A54E73">
      <w:pPr>
        <w:numPr>
          <w:ilvl w:val="0"/>
          <w:numId w:val="6"/>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To evaluate the antimicrobial activity of ginger powder against Staphylococcus aureus (S. aureus) and compare its effectiveness with standard antimicrobial agents.</w:t>
      </w:r>
    </w:p>
    <w:p w:rsidR="00A54E73" w:rsidRPr="009647AA" w:rsidRDefault="00A54E73" w:rsidP="00A54E73">
      <w:pPr>
        <w:numPr>
          <w:ilvl w:val="0"/>
          <w:numId w:val="6"/>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To compare the antimicrobial activity of ginger powder against Gram-positive (S. aureus) and Gram-negative (E. coli) bacteria.</w:t>
      </w:r>
    </w:p>
    <w:p w:rsidR="00A54E73" w:rsidRPr="009647AA" w:rsidRDefault="00A54E73" w:rsidP="00A54E73">
      <w:pPr>
        <w:numPr>
          <w:ilvl w:val="0"/>
          <w:numId w:val="6"/>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To investigate the effect of ginger powder concentration on its antimicrobial activity against the selected microorganisms.</w:t>
      </w:r>
    </w:p>
    <w:p w:rsidR="00A54E73" w:rsidRPr="009647AA" w:rsidRDefault="00A54E73" w:rsidP="00A54E73">
      <w:pPr>
        <w:spacing w:after="0" w:line="480" w:lineRule="auto"/>
        <w:jc w:val="both"/>
        <w:rPr>
          <w:rFonts w:ascii="Times New Roman" w:hAnsi="Times New Roman"/>
          <w:b/>
          <w:bCs/>
          <w:sz w:val="28"/>
          <w:szCs w:val="28"/>
        </w:rPr>
      </w:pPr>
      <w:r>
        <w:rPr>
          <w:rFonts w:ascii="Times New Roman" w:hAnsi="Times New Roman"/>
          <w:b/>
          <w:bCs/>
          <w:sz w:val="28"/>
          <w:szCs w:val="28"/>
        </w:rPr>
        <w:br w:type="page"/>
      </w:r>
      <w:r w:rsidRPr="009647AA">
        <w:rPr>
          <w:rFonts w:ascii="Times New Roman" w:hAnsi="Times New Roman"/>
          <w:b/>
          <w:bCs/>
          <w:sz w:val="28"/>
          <w:szCs w:val="28"/>
        </w:rPr>
        <w:lastRenderedPageBreak/>
        <w:t>1.5</w:t>
      </w:r>
      <w:r w:rsidRPr="009647AA">
        <w:rPr>
          <w:rFonts w:ascii="Times New Roman" w:hAnsi="Times New Roman"/>
          <w:b/>
          <w:bCs/>
          <w:sz w:val="28"/>
          <w:szCs w:val="28"/>
        </w:rPr>
        <w:tab/>
        <w:t>Research Focus</w:t>
      </w:r>
    </w:p>
    <w:p w:rsidR="00A54E73" w:rsidRPr="009647AA" w:rsidRDefault="00A54E73" w:rsidP="00A54E73">
      <w:pPr>
        <w:numPr>
          <w:ilvl w:val="0"/>
          <w:numId w:val="8"/>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Ginger Powder's Antimicrobial Activity: Investigate the antimicrobial properties of ginger powder against selected microorganisms (E. coli, S. aureus, B.subtilis, S.typhiandp.aeruginosa).</w:t>
      </w:r>
    </w:p>
    <w:p w:rsidR="00A54E73" w:rsidRPr="009647AA" w:rsidRDefault="00A54E73" w:rsidP="00A54E73">
      <w:pPr>
        <w:numPr>
          <w:ilvl w:val="0"/>
          <w:numId w:val="8"/>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Minimum Inhibitory Concentration (MIC): Determine the MIC values of ginger powder against the selected microorganisms.</w:t>
      </w:r>
    </w:p>
    <w:p w:rsidR="00A54E73" w:rsidRPr="009647AA" w:rsidRDefault="00A54E73" w:rsidP="00A54E73">
      <w:pPr>
        <w:numPr>
          <w:ilvl w:val="0"/>
          <w:numId w:val="8"/>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Comparative Analysis: Compare the antimicrobial activity of ginger powder with standard antimicrobial agents.</w:t>
      </w:r>
    </w:p>
    <w:p w:rsidR="00A54E73" w:rsidRPr="009647AA" w:rsidRDefault="00A54E73" w:rsidP="00A54E73">
      <w:pPr>
        <w:numPr>
          <w:ilvl w:val="0"/>
          <w:numId w:val="8"/>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Concentration-Dependent Activity: Investigate how different concentrations of ginger powder affect its antimicrobial activity.</w:t>
      </w:r>
    </w:p>
    <w:p w:rsidR="00A54E73" w:rsidRPr="009647AA" w:rsidRDefault="00A54E73" w:rsidP="00A54E73">
      <w:pPr>
        <w:spacing w:after="0" w:line="480" w:lineRule="auto"/>
        <w:jc w:val="both"/>
        <w:rPr>
          <w:rFonts w:ascii="Times New Roman" w:hAnsi="Times New Roman"/>
          <w:sz w:val="28"/>
          <w:szCs w:val="28"/>
        </w:rPr>
      </w:pPr>
      <w:r w:rsidRPr="009647AA">
        <w:rPr>
          <w:rFonts w:ascii="Times New Roman" w:hAnsi="Times New Roman"/>
          <w:b/>
          <w:bCs/>
          <w:sz w:val="28"/>
          <w:szCs w:val="28"/>
        </w:rPr>
        <w:t>1.6</w:t>
      </w:r>
      <w:r w:rsidRPr="009647AA">
        <w:rPr>
          <w:rFonts w:ascii="Times New Roman" w:hAnsi="Times New Roman"/>
          <w:b/>
          <w:bCs/>
          <w:sz w:val="28"/>
          <w:szCs w:val="28"/>
        </w:rPr>
        <w:tab/>
        <w:t>Limitations</w:t>
      </w:r>
    </w:p>
    <w:p w:rsidR="00A54E73" w:rsidRPr="009647AA" w:rsidRDefault="00A54E73" w:rsidP="00A54E73">
      <w:pPr>
        <w:numPr>
          <w:ilvl w:val="0"/>
          <w:numId w:val="10"/>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Variability in Ginger Powder Composition: The bioactive compounds present in ginger powder can vary depending on factors like source, processing, and storage.</w:t>
      </w:r>
    </w:p>
    <w:p w:rsidR="00A54E73" w:rsidRPr="009647AA" w:rsidRDefault="00A54E73" w:rsidP="00A54E73">
      <w:pPr>
        <w:numPr>
          <w:ilvl w:val="0"/>
          <w:numId w:val="10"/>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Solubility Issues: Ginger powder may not be fully soluble in water, which could affect the accuracy of the MIC results.</w:t>
      </w:r>
    </w:p>
    <w:p w:rsidR="00A54E73" w:rsidRPr="009647AA" w:rsidRDefault="00A54E73" w:rsidP="00A54E73">
      <w:pPr>
        <w:numPr>
          <w:ilvl w:val="0"/>
          <w:numId w:val="10"/>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PH and Temperature Sensitivity: The bioactive compounds in ginger powder may be sensitive to pH and temperature, which could impact their antimicrobial activity.</w:t>
      </w:r>
    </w:p>
    <w:p w:rsidR="00A54E73" w:rsidRPr="009647AA" w:rsidRDefault="00A54E73" w:rsidP="00A54E73">
      <w:pPr>
        <w:numPr>
          <w:ilvl w:val="0"/>
          <w:numId w:val="10"/>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lastRenderedPageBreak/>
        <w:t>Limited Scope: The MIC test only evaluates the inhibitory effects of ginger powder on a specific microorganism, and may not be representative of its antimicrobial activity against other microorganisms.</w:t>
      </w:r>
    </w:p>
    <w:p w:rsidR="00A54E73" w:rsidRPr="009647AA" w:rsidRDefault="00A54E73" w:rsidP="00A54E73">
      <w:pPr>
        <w:numPr>
          <w:ilvl w:val="0"/>
          <w:numId w:val="10"/>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Laboratory Settings: The test is conducted in a controlled laboratory setting, which may not accurately reflect real-world scenarios where ginger powder may be used.</w:t>
      </w:r>
    </w:p>
    <w:p w:rsidR="00A54E73" w:rsidRPr="009647AA" w:rsidRDefault="00A54E73" w:rsidP="00A54E73">
      <w:pPr>
        <w:numPr>
          <w:ilvl w:val="0"/>
          <w:numId w:val="10"/>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Interference from Other Compounds: Other compounds present in the ginger powder or the nutrient agar/broth may interfere with the antimicrobial activity of the bioactive compounds, affecting the MIC results.</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1.7</w:t>
      </w:r>
      <w:r w:rsidRPr="009647AA">
        <w:rPr>
          <w:rFonts w:ascii="Times New Roman" w:hAnsi="Times New Roman"/>
          <w:b/>
          <w:bCs/>
          <w:sz w:val="28"/>
          <w:szCs w:val="28"/>
        </w:rPr>
        <w:tab/>
        <w:t>Definitions of Terms</w:t>
      </w:r>
    </w:p>
    <w:p w:rsidR="00A54E73" w:rsidRPr="009647AA" w:rsidRDefault="00A54E73" w:rsidP="00A54E73">
      <w:pPr>
        <w:spacing w:after="0" w:line="480" w:lineRule="auto"/>
        <w:ind w:firstLine="720"/>
        <w:jc w:val="both"/>
        <w:rPr>
          <w:rFonts w:ascii="Times New Roman" w:hAnsi="Times New Roman"/>
          <w:b/>
          <w:bCs/>
          <w:sz w:val="28"/>
          <w:szCs w:val="28"/>
        </w:rPr>
      </w:pPr>
      <w:r w:rsidRPr="009647AA">
        <w:rPr>
          <w:rFonts w:ascii="Times New Roman" w:hAnsi="Times New Roman"/>
          <w:b/>
          <w:bCs/>
          <w:sz w:val="28"/>
          <w:szCs w:val="28"/>
        </w:rPr>
        <w:t>Scientific Terms</w:t>
      </w:r>
    </w:p>
    <w:p w:rsidR="00A54E73" w:rsidRPr="009647AA" w:rsidRDefault="00A54E73" w:rsidP="00A54E73">
      <w:pPr>
        <w:numPr>
          <w:ilvl w:val="0"/>
          <w:numId w:val="12"/>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Minimum Inhibitory Concentration (MIC): The lowest concentration of a substance (e.g., antibiotic, antimicrobial) required to inhibit the growth of a microorganism.</w:t>
      </w:r>
    </w:p>
    <w:p w:rsidR="00A54E73" w:rsidRPr="009647AA" w:rsidRDefault="00A54E73" w:rsidP="00A54E73">
      <w:pPr>
        <w:numPr>
          <w:ilvl w:val="0"/>
          <w:numId w:val="12"/>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Antimicrobial: A substance that kills or inhibits the growth of microorganisms, such as bacteria, fungi, or viruses.</w:t>
      </w:r>
    </w:p>
    <w:p w:rsidR="00A54E73" w:rsidRPr="009647AA" w:rsidRDefault="00A54E73" w:rsidP="00A54E73">
      <w:pPr>
        <w:numPr>
          <w:ilvl w:val="0"/>
          <w:numId w:val="12"/>
        </w:numPr>
        <w:spacing w:after="0" w:line="480" w:lineRule="auto"/>
        <w:ind w:left="720" w:hanging="360"/>
        <w:jc w:val="both"/>
        <w:rPr>
          <w:rFonts w:ascii="Times New Roman" w:hAnsi="Times New Roman"/>
          <w:b/>
          <w:bCs/>
          <w:sz w:val="28"/>
          <w:szCs w:val="28"/>
        </w:rPr>
      </w:pPr>
      <w:r w:rsidRPr="009647AA">
        <w:rPr>
          <w:rFonts w:ascii="Times New Roman" w:hAnsi="Times New Roman"/>
          <w:sz w:val="28"/>
          <w:szCs w:val="28"/>
        </w:rPr>
        <w:lastRenderedPageBreak/>
        <w:t>Bioactive compounds: Chemicals found in living organisms that have biological effects, such as antimicrobial, anti-inflammatory, or antioxidant properties.</w:t>
      </w:r>
    </w:p>
    <w:p w:rsidR="00A54E73" w:rsidRPr="009647AA" w:rsidRDefault="00A54E73" w:rsidP="00A54E73">
      <w:pPr>
        <w:spacing w:after="0" w:line="480" w:lineRule="auto"/>
        <w:ind w:firstLine="720"/>
        <w:jc w:val="both"/>
        <w:rPr>
          <w:rFonts w:ascii="Times New Roman" w:hAnsi="Times New Roman"/>
          <w:b/>
          <w:bCs/>
          <w:sz w:val="28"/>
          <w:szCs w:val="28"/>
        </w:rPr>
      </w:pPr>
      <w:r w:rsidRPr="009647AA">
        <w:rPr>
          <w:rFonts w:ascii="Times New Roman" w:hAnsi="Times New Roman"/>
          <w:b/>
          <w:bCs/>
          <w:sz w:val="28"/>
          <w:szCs w:val="28"/>
        </w:rPr>
        <w:t>General Terms</w:t>
      </w:r>
    </w:p>
    <w:p w:rsidR="00A54E73" w:rsidRPr="009647AA" w:rsidRDefault="00A54E73" w:rsidP="00A54E73">
      <w:pPr>
        <w:numPr>
          <w:ilvl w:val="0"/>
          <w:numId w:val="14"/>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 xml:space="preserve">Ginger powder: A dried and ground form of ginger </w:t>
      </w:r>
      <w:proofErr w:type="gramStart"/>
      <w:r w:rsidRPr="009647AA">
        <w:rPr>
          <w:rFonts w:ascii="Times New Roman" w:hAnsi="Times New Roman"/>
          <w:sz w:val="28"/>
          <w:szCs w:val="28"/>
        </w:rPr>
        <w:t>root,</w:t>
      </w:r>
      <w:proofErr w:type="gramEnd"/>
      <w:r w:rsidRPr="009647AA">
        <w:rPr>
          <w:rFonts w:ascii="Times New Roman" w:hAnsi="Times New Roman"/>
          <w:sz w:val="28"/>
          <w:szCs w:val="28"/>
        </w:rPr>
        <w:t xml:space="preserve"> commonly used as a spice or dietary supplement.</w:t>
      </w:r>
    </w:p>
    <w:p w:rsidR="00A54E73" w:rsidRPr="009647AA" w:rsidRDefault="00A54E73" w:rsidP="00A54E73">
      <w:pPr>
        <w:numPr>
          <w:ilvl w:val="0"/>
          <w:numId w:val="14"/>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Microorganism: A living organism that is too small to be seen with the naked eye, such as bacteria, fungi, or viruses.</w:t>
      </w:r>
    </w:p>
    <w:p w:rsidR="00A54E73" w:rsidRPr="009647AA" w:rsidRDefault="00A54E73" w:rsidP="00A54E73">
      <w:pPr>
        <w:numPr>
          <w:ilvl w:val="0"/>
          <w:numId w:val="14"/>
        </w:numPr>
        <w:spacing w:after="0" w:line="480" w:lineRule="auto"/>
        <w:ind w:left="720" w:hanging="360"/>
        <w:jc w:val="both"/>
        <w:rPr>
          <w:rFonts w:ascii="Times New Roman" w:hAnsi="Times New Roman"/>
          <w:sz w:val="28"/>
          <w:szCs w:val="28"/>
        </w:rPr>
      </w:pPr>
      <w:r w:rsidRPr="009647AA">
        <w:rPr>
          <w:rFonts w:ascii="Times New Roman" w:hAnsi="Times New Roman"/>
          <w:sz w:val="28"/>
          <w:szCs w:val="28"/>
        </w:rPr>
        <w:t>Inoculation: The process of introducing a microorganism into a culture medium or experimental system.</w:t>
      </w:r>
    </w:p>
    <w:p w:rsidR="00A54E73" w:rsidRPr="009647AA" w:rsidRDefault="00A54E73" w:rsidP="00A54E73">
      <w:pPr>
        <w:spacing w:after="0" w:line="480" w:lineRule="auto"/>
        <w:ind w:firstLine="720"/>
        <w:jc w:val="both"/>
        <w:rPr>
          <w:rFonts w:ascii="Times New Roman" w:hAnsi="Times New Roman"/>
          <w:b/>
          <w:bCs/>
          <w:sz w:val="28"/>
          <w:szCs w:val="28"/>
        </w:rPr>
      </w:pPr>
      <w:r w:rsidRPr="009647AA">
        <w:rPr>
          <w:rFonts w:ascii="Times New Roman" w:hAnsi="Times New Roman"/>
          <w:b/>
          <w:bCs/>
          <w:sz w:val="28"/>
          <w:szCs w:val="28"/>
        </w:rPr>
        <w:t>Research-Related Terms</w:t>
      </w:r>
    </w:p>
    <w:p w:rsidR="00A54E73" w:rsidRPr="009647AA" w:rsidRDefault="00A54E73" w:rsidP="00A54E73">
      <w:pPr>
        <w:spacing w:after="0" w:line="480" w:lineRule="auto"/>
        <w:ind w:firstLine="720"/>
        <w:jc w:val="both"/>
        <w:rPr>
          <w:rFonts w:ascii="Times New Roman" w:hAnsi="Times New Roman"/>
          <w:b/>
          <w:bCs/>
          <w:sz w:val="28"/>
          <w:szCs w:val="28"/>
        </w:rPr>
      </w:pPr>
      <w:r w:rsidRPr="009647AA">
        <w:rPr>
          <w:rFonts w:ascii="Times New Roman" w:hAnsi="Times New Roman"/>
          <w:sz w:val="28"/>
          <w:szCs w:val="28"/>
        </w:rPr>
        <w:t xml:space="preserve">In vitro: Experiments conducted in a laboratory setting using cells or microorganisms in a controlled environment. In vivo experiments conducted in a living organism, such as animal studies. Serial dilution a laboratory technique used to create a series of dilutions of a </w:t>
      </w:r>
      <w:proofErr w:type="gramStart"/>
      <w:r w:rsidRPr="009647AA">
        <w:rPr>
          <w:rFonts w:ascii="Times New Roman" w:hAnsi="Times New Roman"/>
          <w:sz w:val="28"/>
          <w:szCs w:val="28"/>
        </w:rPr>
        <w:t>substance,</w:t>
      </w:r>
      <w:proofErr w:type="gramEnd"/>
      <w:r w:rsidRPr="009647AA">
        <w:rPr>
          <w:rFonts w:ascii="Times New Roman" w:hAnsi="Times New Roman"/>
          <w:sz w:val="28"/>
          <w:szCs w:val="28"/>
        </w:rPr>
        <w:t xml:space="preserve"> often used to determine the MIC.</w:t>
      </w:r>
    </w:p>
    <w:p w:rsidR="00A54E73" w:rsidRPr="009647AA" w:rsidRDefault="00A54E73" w:rsidP="00A54E73">
      <w:pPr>
        <w:spacing w:after="0" w:line="480" w:lineRule="auto"/>
        <w:jc w:val="center"/>
        <w:rPr>
          <w:rFonts w:ascii="Times New Roman" w:hAnsi="Times New Roman"/>
          <w:b/>
          <w:bCs/>
          <w:sz w:val="28"/>
          <w:szCs w:val="28"/>
        </w:rPr>
      </w:pPr>
      <w:r w:rsidRPr="009647AA">
        <w:rPr>
          <w:rFonts w:ascii="Times New Roman" w:hAnsi="Times New Roman"/>
          <w:b/>
          <w:bCs/>
          <w:sz w:val="28"/>
          <w:szCs w:val="28"/>
        </w:rPr>
        <w:br w:type="page"/>
      </w:r>
      <w:r w:rsidRPr="009647AA">
        <w:rPr>
          <w:rFonts w:ascii="Times New Roman" w:hAnsi="Times New Roman"/>
          <w:b/>
          <w:bCs/>
          <w:sz w:val="28"/>
          <w:szCs w:val="28"/>
        </w:rPr>
        <w:lastRenderedPageBreak/>
        <w:t>CHAPTER TWO</w:t>
      </w:r>
    </w:p>
    <w:p w:rsidR="00A54E73" w:rsidRPr="009647AA" w:rsidRDefault="00A54E73" w:rsidP="00A54E73">
      <w:pPr>
        <w:spacing w:after="0" w:line="480" w:lineRule="auto"/>
        <w:jc w:val="center"/>
        <w:rPr>
          <w:rFonts w:ascii="Times New Roman" w:hAnsi="Times New Roman"/>
          <w:sz w:val="28"/>
          <w:szCs w:val="28"/>
        </w:rPr>
      </w:pPr>
      <w:r w:rsidRPr="009647AA">
        <w:rPr>
          <w:rFonts w:ascii="Times New Roman" w:hAnsi="Times New Roman"/>
          <w:b/>
          <w:sz w:val="28"/>
          <w:szCs w:val="28"/>
        </w:rPr>
        <w:t>LITERATURE REVIEWS</w:t>
      </w:r>
    </w:p>
    <w:p w:rsidR="00A54E73" w:rsidRPr="009647AA" w:rsidRDefault="00A54E73" w:rsidP="00A54E73">
      <w:pPr>
        <w:spacing w:after="0" w:line="480" w:lineRule="auto"/>
        <w:jc w:val="both"/>
        <w:rPr>
          <w:rFonts w:ascii="Times New Roman" w:hAnsi="Times New Roman"/>
          <w:sz w:val="28"/>
          <w:szCs w:val="28"/>
        </w:rPr>
      </w:pPr>
      <w:r w:rsidRPr="009647AA">
        <w:rPr>
          <w:rFonts w:ascii="Times New Roman" w:hAnsi="Times New Roman"/>
          <w:b/>
          <w:sz w:val="28"/>
          <w:szCs w:val="28"/>
        </w:rPr>
        <w:t>1.1</w:t>
      </w:r>
      <w:r w:rsidRPr="009647AA">
        <w:rPr>
          <w:rFonts w:ascii="Times New Roman" w:hAnsi="Times New Roman"/>
          <w:b/>
          <w:sz w:val="28"/>
          <w:szCs w:val="28"/>
        </w:rPr>
        <w:tab/>
        <w:t>Information about Ginger Powder</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Ginger is one of the most famous traditional herbal medicinal plants with numerous known nutritional properties, making it an excellent target for drug discovery (Riaz et al 2015). Ginger has been shown to improve digestion and reduce symptoms of irritable bowel syndrome (IBS) (Lien, et al 2013). Ginger has antioxidant properties, protecting against oxidative stress and cell damage (Kumar, et al 2014). Ginger has been found to have cardiovascular benefits, reducing blood pressure and cholesterol levels (Verma, et al 2015).</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Ginger (Zingiber officinale) has been widely recognized for its medicinal properties, including its antimicrobial activity. Studies have shown that ginger extracts exhibit inhibitory effects against various microorganisms, including bacteria, fungi and viruses (Karuppiah et al, 2012), Many pathogenic organisms, including Pseudomonas aeruginosa, Staphylococcus aureus, Klebsiellaspp, Salmonellaspp, and Proteusspp, are susceptible to ginger’s antibacterial properties (Hasan et al, 2012),  Due to this, ginger components are often used as a treatment for infectious diseases. </w:t>
      </w:r>
      <w:r w:rsidRPr="009647AA">
        <w:rPr>
          <w:rFonts w:ascii="Times New Roman" w:hAnsi="Times New Roman"/>
          <w:sz w:val="28"/>
          <w:szCs w:val="28"/>
        </w:rPr>
        <w:lastRenderedPageBreak/>
        <w:t>Various foods are  presenting antibiotic functions which have been sometimes unidentified to eaters that limited or decreased the bacteria’s growth in the body (Landers et al, 2012) ginger, also some major substances which are increasingly identified in the global population’s diet have certain anti-bacterial impacts, also they are majorly applied (Adegbesan et al, 2019).</w:t>
      </w:r>
    </w:p>
    <w:p w:rsidR="00A54E73" w:rsidRPr="009647AA" w:rsidRDefault="00A54E73" w:rsidP="00A54E73">
      <w:pPr>
        <w:spacing w:after="0" w:line="480" w:lineRule="auto"/>
        <w:ind w:firstLine="720"/>
        <w:jc w:val="both"/>
        <w:rPr>
          <w:rFonts w:ascii="Times New Roman" w:hAnsi="Times New Roman"/>
          <w:b/>
          <w:bCs/>
          <w:sz w:val="28"/>
          <w:szCs w:val="28"/>
        </w:rPr>
      </w:pPr>
      <w:r w:rsidRPr="009647AA">
        <w:rPr>
          <w:rFonts w:ascii="Times New Roman" w:hAnsi="Times New Roman"/>
          <w:b/>
          <w:bCs/>
          <w:sz w:val="28"/>
          <w:szCs w:val="28"/>
        </w:rPr>
        <w:t>Scientific classification by da Silveira Vasconcelos et al (2019).</w:t>
      </w:r>
    </w:p>
    <w:p w:rsidR="00A54E73" w:rsidRPr="009647AA" w:rsidRDefault="00A54E73" w:rsidP="00A54E73">
      <w:pPr>
        <w:spacing w:after="0" w:line="480" w:lineRule="auto"/>
        <w:ind w:firstLine="720"/>
        <w:jc w:val="both"/>
        <w:rPr>
          <w:rFonts w:ascii="Times New Roman" w:hAnsi="Times New Roman"/>
          <w:b/>
          <w:bCs/>
          <w:sz w:val="28"/>
          <w:szCs w:val="28"/>
        </w:rPr>
      </w:pPr>
      <w:r w:rsidRPr="009647AA">
        <w:rPr>
          <w:rFonts w:ascii="Times New Roman" w:hAnsi="Times New Roman"/>
          <w:b/>
          <w:bCs/>
          <w:sz w:val="28"/>
          <w:szCs w:val="28"/>
        </w:rPr>
        <w:t xml:space="preserve">Kingdom                             Plantae </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Clade                                   Angiosperms </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Clade                                    Monocots </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Clade                                    Commelinids </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Order                                    Zingiberales </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Family                                  Zingiberaceae </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Genus                                  Zingiber </w:t>
      </w:r>
    </w:p>
    <w:p w:rsidR="00A54E73" w:rsidRPr="009647AA" w:rsidRDefault="00A54E73" w:rsidP="00A54E73">
      <w:pPr>
        <w:spacing w:after="0" w:line="480" w:lineRule="auto"/>
        <w:ind w:firstLine="720"/>
        <w:jc w:val="both"/>
        <w:rPr>
          <w:rFonts w:ascii="Times New Roman" w:hAnsi="Times New Roman"/>
          <w:b/>
          <w:bCs/>
          <w:sz w:val="28"/>
          <w:szCs w:val="28"/>
        </w:rPr>
      </w:pPr>
      <w:r w:rsidRPr="009647AA">
        <w:rPr>
          <w:rFonts w:ascii="Times New Roman" w:hAnsi="Times New Roman"/>
          <w:sz w:val="28"/>
          <w:szCs w:val="28"/>
        </w:rPr>
        <w:t xml:space="preserve">Species                                Z. officinale </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Ginger consists of sixty or more active elements, broadly categorized into two </w:t>
      </w:r>
      <w:proofErr w:type="gramStart"/>
      <w:r w:rsidRPr="009647AA">
        <w:rPr>
          <w:rFonts w:ascii="Times New Roman" w:hAnsi="Times New Roman"/>
          <w:sz w:val="28"/>
          <w:szCs w:val="28"/>
        </w:rPr>
        <w:t>groups :non</w:t>
      </w:r>
      <w:proofErr w:type="gramEnd"/>
      <w:r w:rsidRPr="009647AA">
        <w:rPr>
          <w:rFonts w:ascii="Times New Roman" w:hAnsi="Times New Roman"/>
          <w:sz w:val="28"/>
          <w:szCs w:val="28"/>
        </w:rPr>
        <w:t xml:space="preserve">-volatile compounds, which include gingerols, paradols, shogaols, and zengenols, and volatile compounds, which consist of components with hydrocarbon backbones like monoterpenoids and sesquiterpenoids  (Singletark et al, 2010). The level of antimicrobial activity </w:t>
      </w:r>
      <w:r w:rsidRPr="009647AA">
        <w:rPr>
          <w:rFonts w:ascii="Times New Roman" w:hAnsi="Times New Roman"/>
          <w:sz w:val="28"/>
          <w:szCs w:val="28"/>
        </w:rPr>
        <w:lastRenderedPageBreak/>
        <w:t xml:space="preserve">of ginger extracts, their essential oils, and oleoresin depends mainly on the chemical composition of the ginger, the type of solvent used for the extraction process, the technique used for the process, and the process it under goes (Beristain </w:t>
      </w:r>
      <w:proofErr w:type="gramStart"/>
      <w:r w:rsidRPr="009647AA">
        <w:rPr>
          <w:rFonts w:ascii="Times New Roman" w:hAnsi="Times New Roman"/>
          <w:sz w:val="28"/>
          <w:szCs w:val="28"/>
        </w:rPr>
        <w:t>et</w:t>
      </w:r>
      <w:proofErr w:type="gramEnd"/>
      <w:r w:rsidRPr="009647AA">
        <w:rPr>
          <w:rFonts w:ascii="Times New Roman" w:hAnsi="Times New Roman"/>
          <w:sz w:val="28"/>
          <w:szCs w:val="28"/>
        </w:rPr>
        <w:t xml:space="preserve"> al.2019). Several studies have investigated the MIC of ginger powder against different microorganisms. A study published in the Journal of Ethnopharmacology found that the MIC of ginger powder against Escherichia coli (E.coli) was 12.5mg/mL (srinivasani, et al, 2013). Another study published in the Journal of Food Science found that the MIC of ginger powder against Staphylococcu saureus (S.aureus) was 10mg/mL (Kumar, et al, 2014).</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2.2</w:t>
      </w:r>
      <w:r w:rsidRPr="009647AA">
        <w:rPr>
          <w:rFonts w:ascii="Times New Roman" w:hAnsi="Times New Roman"/>
          <w:b/>
          <w:bCs/>
          <w:sz w:val="28"/>
          <w:szCs w:val="28"/>
        </w:rPr>
        <w:tab/>
        <w:t>Antimicrobial Activity of Ginger</w:t>
      </w:r>
    </w:p>
    <w:p w:rsidR="00A54E73" w:rsidRPr="009647AA" w:rsidRDefault="00A54E73" w:rsidP="00A54E73">
      <w:pPr>
        <w:spacing w:after="0" w:line="480" w:lineRule="auto"/>
        <w:ind w:firstLine="720"/>
        <w:jc w:val="both"/>
        <w:rPr>
          <w:rFonts w:ascii="Times New Roman" w:hAnsi="Times New Roman"/>
          <w:bCs/>
          <w:sz w:val="28"/>
          <w:szCs w:val="28"/>
        </w:rPr>
      </w:pPr>
      <w:r w:rsidRPr="009647AA">
        <w:rPr>
          <w:rFonts w:ascii="Times New Roman" w:hAnsi="Times New Roman"/>
          <w:bCs/>
          <w:sz w:val="28"/>
          <w:szCs w:val="28"/>
        </w:rPr>
        <w:t xml:space="preserve">Ginger has been widely studied for its antimicrobial properties. A review of 22 studies on the antimicrobial activity of ginger found that it exhibited inhibitory effects against a range of microorganisms, including bacteria, fungi, and viruses (Singh, et. al., 2018). Another review of 15 studies found that ginger's antimicrobial activity was attributed to its bioactive compounds, including gingerol and shogaol (Kumar, et al., 2019). A study published in the Journal of Food Science and Technology found that ginger powder exhibited antimicrobial activity against foodborne pathogens </w:t>
      </w:r>
      <w:r w:rsidRPr="009647AA">
        <w:rPr>
          <w:rFonts w:ascii="Times New Roman" w:hAnsi="Times New Roman"/>
          <w:bCs/>
          <w:sz w:val="28"/>
          <w:szCs w:val="28"/>
        </w:rPr>
        <w:lastRenderedPageBreak/>
        <w:t xml:space="preserve">such as E. coli, S. aureus, and Salmonella (Singh, et al., 2018). A study published in the Journal of Ethnopharmacology found that ginger powder exhibited inhibitory effects on Candida albicans, a fungus that can cause opportunistic infections (Kumar, et al., 2019). A study published in the Journal of Oral Science found that ginger powder exhibited antimicrobial activity against oral microorganisms such as Streptococcus mutans and Lactobacillus acidophilus (zhang </w:t>
      </w:r>
      <w:proofErr w:type="gramStart"/>
      <w:r w:rsidRPr="009647AA">
        <w:rPr>
          <w:rFonts w:ascii="Times New Roman" w:hAnsi="Times New Roman"/>
          <w:bCs/>
          <w:sz w:val="28"/>
          <w:szCs w:val="28"/>
        </w:rPr>
        <w:t>et</w:t>
      </w:r>
      <w:proofErr w:type="gramEnd"/>
      <w:r w:rsidRPr="009647AA">
        <w:rPr>
          <w:rFonts w:ascii="Times New Roman" w:hAnsi="Times New Roman"/>
          <w:bCs/>
          <w:sz w:val="28"/>
          <w:szCs w:val="28"/>
        </w:rPr>
        <w:t>, al., 2020).</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2.3</w:t>
      </w:r>
      <w:r w:rsidRPr="009647AA">
        <w:rPr>
          <w:rFonts w:ascii="Times New Roman" w:hAnsi="Times New Roman"/>
          <w:b/>
          <w:bCs/>
          <w:sz w:val="28"/>
          <w:szCs w:val="28"/>
        </w:rPr>
        <w:tab/>
        <w:t>Anti-Inflammatory Activity of Ginger</w:t>
      </w:r>
    </w:p>
    <w:p w:rsidR="00A54E73" w:rsidRPr="009647AA" w:rsidRDefault="00A54E73" w:rsidP="00A54E73">
      <w:pPr>
        <w:spacing w:after="0" w:line="480" w:lineRule="auto"/>
        <w:ind w:firstLine="720"/>
        <w:jc w:val="both"/>
        <w:rPr>
          <w:rFonts w:ascii="Times New Roman" w:hAnsi="Times New Roman"/>
          <w:bCs/>
          <w:sz w:val="28"/>
          <w:szCs w:val="28"/>
        </w:rPr>
      </w:pPr>
      <w:r w:rsidRPr="009647AA">
        <w:rPr>
          <w:rFonts w:ascii="Times New Roman" w:hAnsi="Times New Roman"/>
          <w:bCs/>
          <w:sz w:val="28"/>
          <w:szCs w:val="28"/>
        </w:rPr>
        <w:t>Ginger has also been studied for its anti-inflammatory properties. A review of 17 studies found that ginger's anti-inflammatory activity was attributed to its ability to inhibit pro-inflammatory enzymes and cytokines (Zhang, et al, 2020). Another review of 12 studies found that ginger's anti-inflammatory activity was effective in reducing pain and inflammation in patients with osteoarthritis (Lee, et al., 2019).</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2.4</w:t>
      </w:r>
      <w:r w:rsidRPr="009647AA">
        <w:rPr>
          <w:rFonts w:ascii="Times New Roman" w:hAnsi="Times New Roman"/>
          <w:b/>
          <w:bCs/>
          <w:sz w:val="28"/>
          <w:szCs w:val="28"/>
        </w:rPr>
        <w:tab/>
        <w:t>Antioxidant Activity of Ginger</w:t>
      </w:r>
    </w:p>
    <w:p w:rsidR="00A54E73" w:rsidRPr="009647AA" w:rsidRDefault="00A54E73" w:rsidP="00A54E73">
      <w:pPr>
        <w:spacing w:after="0" w:line="480" w:lineRule="auto"/>
        <w:ind w:firstLine="720"/>
        <w:jc w:val="both"/>
        <w:rPr>
          <w:rFonts w:ascii="Times New Roman" w:hAnsi="Times New Roman"/>
          <w:bCs/>
          <w:sz w:val="28"/>
          <w:szCs w:val="28"/>
        </w:rPr>
      </w:pPr>
      <w:r w:rsidRPr="009647AA">
        <w:rPr>
          <w:rFonts w:ascii="Times New Roman" w:hAnsi="Times New Roman"/>
          <w:bCs/>
          <w:sz w:val="28"/>
          <w:szCs w:val="28"/>
        </w:rPr>
        <w:t xml:space="preserve">Ginger's antioxidant activity has also been widely studied. A review of 20 studies found that ginger's antioxidant activity was attributed to its bioactive compounds, including gingerol and shogaol (Kumar, et al., 2020). Another review of 15 studies found that ginger's antioxidant activity was </w:t>
      </w:r>
      <w:r w:rsidRPr="009647AA">
        <w:rPr>
          <w:rFonts w:ascii="Times New Roman" w:hAnsi="Times New Roman"/>
          <w:bCs/>
          <w:sz w:val="28"/>
          <w:szCs w:val="28"/>
        </w:rPr>
        <w:lastRenderedPageBreak/>
        <w:t>effective in reducing oxidative stress and inflammation in patients with various diseases (Zhang, et al. 2020).</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2.5</w:t>
      </w:r>
      <w:r w:rsidRPr="009647AA">
        <w:rPr>
          <w:rFonts w:ascii="Times New Roman" w:hAnsi="Times New Roman"/>
          <w:b/>
          <w:bCs/>
          <w:sz w:val="28"/>
          <w:szCs w:val="28"/>
        </w:rPr>
        <w:tab/>
        <w:t>Ginger in Traditional Medicine</w:t>
      </w:r>
    </w:p>
    <w:p w:rsidR="00A54E73" w:rsidRPr="009647AA" w:rsidRDefault="00A54E73" w:rsidP="00A54E73">
      <w:pPr>
        <w:spacing w:after="0" w:line="480" w:lineRule="auto"/>
        <w:ind w:firstLine="720"/>
        <w:jc w:val="both"/>
        <w:rPr>
          <w:rFonts w:ascii="Times New Roman" w:hAnsi="Times New Roman"/>
          <w:bCs/>
          <w:sz w:val="28"/>
          <w:szCs w:val="28"/>
        </w:rPr>
      </w:pPr>
      <w:r w:rsidRPr="009647AA">
        <w:rPr>
          <w:rFonts w:ascii="Times New Roman" w:hAnsi="Times New Roman"/>
          <w:bCs/>
          <w:sz w:val="28"/>
          <w:szCs w:val="28"/>
        </w:rPr>
        <w:t>Ginger has been used in traditional medicine for centuries. A review of 25 studies on the traditional uses of ginger found that it was used to treat a range of ailments, including nausea, vomiting, and digestive disorders (Singh, et al., 2018). Another review of 20 studies found that ginger was used in traditional Chinese medicine to treat various diseases, including colds, flu, and arthritis (kumar, et al. 2019).</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2.6</w:t>
      </w:r>
      <w:r w:rsidRPr="009647AA">
        <w:rPr>
          <w:rFonts w:ascii="Times New Roman" w:hAnsi="Times New Roman"/>
          <w:b/>
          <w:bCs/>
          <w:sz w:val="28"/>
          <w:szCs w:val="28"/>
        </w:rPr>
        <w:tab/>
        <w:t>Ginger in Modern Medicine</w:t>
      </w:r>
    </w:p>
    <w:p w:rsidR="00A54E73" w:rsidRPr="009647AA" w:rsidRDefault="00A54E73" w:rsidP="00A54E73">
      <w:pPr>
        <w:spacing w:after="0" w:line="480" w:lineRule="auto"/>
        <w:ind w:firstLine="720"/>
        <w:jc w:val="both"/>
        <w:rPr>
          <w:rFonts w:ascii="Times New Roman" w:hAnsi="Times New Roman"/>
          <w:bCs/>
          <w:sz w:val="28"/>
          <w:szCs w:val="28"/>
        </w:rPr>
      </w:pPr>
      <w:r w:rsidRPr="009647AA">
        <w:rPr>
          <w:rFonts w:ascii="Times New Roman" w:hAnsi="Times New Roman"/>
          <w:bCs/>
          <w:sz w:val="28"/>
          <w:szCs w:val="28"/>
        </w:rPr>
        <w:t>Ginger has also been studied in modern medicine. A review of 30 studies on the clinical uses of ginger found that it was effective in reducing nausea and vomiting in patients undergoing chemotherapy (lee, et al., 2019). Another review of 25 studies found that ginger was effective in reducing pain and inflammation in patients with osteoarthritis (Zhang, et al., 2020).</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2.7</w:t>
      </w:r>
      <w:r w:rsidRPr="009647AA">
        <w:rPr>
          <w:rFonts w:ascii="Times New Roman" w:hAnsi="Times New Roman"/>
          <w:b/>
          <w:bCs/>
          <w:sz w:val="28"/>
          <w:szCs w:val="28"/>
        </w:rPr>
        <w:tab/>
        <w:t>Mechanisms of Action</w:t>
      </w:r>
    </w:p>
    <w:p w:rsidR="00A54E73" w:rsidRPr="009647AA" w:rsidRDefault="00A54E73" w:rsidP="00A54E73">
      <w:pPr>
        <w:spacing w:after="0" w:line="480" w:lineRule="auto"/>
        <w:ind w:firstLine="720"/>
        <w:jc w:val="both"/>
        <w:rPr>
          <w:rFonts w:ascii="Times New Roman" w:hAnsi="Times New Roman"/>
          <w:bCs/>
          <w:sz w:val="28"/>
          <w:szCs w:val="28"/>
        </w:rPr>
      </w:pPr>
      <w:r w:rsidRPr="009647AA">
        <w:rPr>
          <w:rFonts w:ascii="Times New Roman" w:hAnsi="Times New Roman"/>
          <w:bCs/>
          <w:sz w:val="28"/>
          <w:szCs w:val="28"/>
        </w:rPr>
        <w:t xml:space="preserve">A study published in the Journal of Applied Microbiology found that ginger powder's antimicrobial activity against bacteria was due to its ability </w:t>
      </w:r>
      <w:r w:rsidRPr="009647AA">
        <w:rPr>
          <w:rFonts w:ascii="Times New Roman" w:hAnsi="Times New Roman"/>
          <w:bCs/>
          <w:sz w:val="28"/>
          <w:szCs w:val="28"/>
        </w:rPr>
        <w:lastRenderedPageBreak/>
        <w:t xml:space="preserve">to disrupt the bacterial cell membrane and inhibit the synthesis of bacterial proteins (Kim, </w:t>
      </w:r>
      <w:proofErr w:type="gramStart"/>
      <w:r w:rsidRPr="009647AA">
        <w:rPr>
          <w:rFonts w:ascii="Times New Roman" w:hAnsi="Times New Roman"/>
          <w:bCs/>
          <w:sz w:val="28"/>
          <w:szCs w:val="28"/>
        </w:rPr>
        <w:t>et</w:t>
      </w:r>
      <w:proofErr w:type="gramEnd"/>
      <w:r w:rsidRPr="009647AA">
        <w:rPr>
          <w:rFonts w:ascii="Times New Roman" w:hAnsi="Times New Roman"/>
          <w:bCs/>
          <w:sz w:val="28"/>
          <w:szCs w:val="28"/>
        </w:rPr>
        <w:t>, al., 2020).</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2.8</w:t>
      </w:r>
      <w:r w:rsidRPr="009647AA">
        <w:rPr>
          <w:rFonts w:ascii="Times New Roman" w:hAnsi="Times New Roman"/>
          <w:b/>
          <w:bCs/>
          <w:sz w:val="28"/>
          <w:szCs w:val="28"/>
        </w:rPr>
        <w:tab/>
        <w:t>Applications</w:t>
      </w:r>
    </w:p>
    <w:p w:rsidR="00A54E73" w:rsidRPr="009647AA" w:rsidRDefault="00A54E73" w:rsidP="00A54E73">
      <w:pPr>
        <w:spacing w:after="0" w:line="480" w:lineRule="auto"/>
        <w:ind w:firstLine="720"/>
        <w:jc w:val="both"/>
        <w:rPr>
          <w:rFonts w:ascii="Times New Roman" w:hAnsi="Times New Roman"/>
          <w:bCs/>
          <w:sz w:val="28"/>
          <w:szCs w:val="28"/>
        </w:rPr>
      </w:pPr>
      <w:r w:rsidRPr="009647AA">
        <w:rPr>
          <w:rFonts w:ascii="Times New Roman" w:hAnsi="Times New Roman"/>
          <w:bCs/>
          <w:sz w:val="28"/>
          <w:szCs w:val="28"/>
        </w:rPr>
        <w:t xml:space="preserve">A study published in the Journal of Food Science found that ginger powder can be used as a natural preservative in food products to extend their shelf life and prevent spoilage (Tiwari, </w:t>
      </w:r>
      <w:proofErr w:type="gramStart"/>
      <w:r w:rsidRPr="009647AA">
        <w:rPr>
          <w:rFonts w:ascii="Times New Roman" w:hAnsi="Times New Roman"/>
          <w:bCs/>
          <w:sz w:val="28"/>
          <w:szCs w:val="28"/>
        </w:rPr>
        <w:t>et</w:t>
      </w:r>
      <w:proofErr w:type="gramEnd"/>
      <w:r w:rsidRPr="009647AA">
        <w:rPr>
          <w:rFonts w:ascii="Times New Roman" w:hAnsi="Times New Roman"/>
          <w:bCs/>
          <w:sz w:val="28"/>
          <w:szCs w:val="28"/>
        </w:rPr>
        <w:t xml:space="preserve">, al., 2019). A study published in the Journal of Oral Science found that ginger powder can be used as an antimicrobial agent in oral care products to prevent oral infections and promote oral health (Singh, </w:t>
      </w:r>
      <w:proofErr w:type="gramStart"/>
      <w:r w:rsidRPr="009647AA">
        <w:rPr>
          <w:rFonts w:ascii="Times New Roman" w:hAnsi="Times New Roman"/>
          <w:bCs/>
          <w:sz w:val="28"/>
          <w:szCs w:val="28"/>
        </w:rPr>
        <w:t>et</w:t>
      </w:r>
      <w:proofErr w:type="gramEnd"/>
      <w:r w:rsidRPr="009647AA">
        <w:rPr>
          <w:rFonts w:ascii="Times New Roman" w:hAnsi="Times New Roman"/>
          <w:bCs/>
          <w:sz w:val="28"/>
          <w:szCs w:val="28"/>
        </w:rPr>
        <w:t>, al., 2020).</w:t>
      </w:r>
    </w:p>
    <w:p w:rsidR="00A54E73" w:rsidRPr="009647AA" w:rsidRDefault="00A54E73" w:rsidP="00A54E73">
      <w:pPr>
        <w:spacing w:after="0" w:line="480" w:lineRule="auto"/>
        <w:jc w:val="both"/>
        <w:rPr>
          <w:rFonts w:ascii="Times New Roman" w:hAnsi="Times New Roman"/>
          <w:sz w:val="28"/>
          <w:szCs w:val="28"/>
        </w:rPr>
      </w:pPr>
    </w:p>
    <w:p w:rsidR="00A54E73" w:rsidRPr="009647AA" w:rsidRDefault="00A54E73" w:rsidP="00A54E73">
      <w:pPr>
        <w:spacing w:after="0" w:line="480" w:lineRule="auto"/>
        <w:jc w:val="center"/>
        <w:rPr>
          <w:rFonts w:ascii="Times New Roman" w:hAnsi="Times New Roman"/>
          <w:sz w:val="28"/>
          <w:szCs w:val="28"/>
        </w:rPr>
      </w:pPr>
      <w:r w:rsidRPr="009647AA">
        <w:rPr>
          <w:rFonts w:ascii="Times New Roman" w:hAnsi="Times New Roman"/>
          <w:b/>
          <w:sz w:val="28"/>
          <w:szCs w:val="28"/>
        </w:rPr>
        <w:br w:type="page"/>
      </w:r>
      <w:r w:rsidRPr="009647AA">
        <w:rPr>
          <w:rFonts w:ascii="Times New Roman" w:hAnsi="Times New Roman"/>
          <w:b/>
          <w:sz w:val="28"/>
          <w:szCs w:val="28"/>
        </w:rPr>
        <w:lastRenderedPageBreak/>
        <w:t>CHAPTER THREE</w:t>
      </w:r>
    </w:p>
    <w:p w:rsidR="00A54E73" w:rsidRPr="009647AA" w:rsidRDefault="00A54E73" w:rsidP="00A54E73">
      <w:pPr>
        <w:spacing w:after="0" w:line="480" w:lineRule="auto"/>
        <w:jc w:val="both"/>
        <w:rPr>
          <w:rFonts w:ascii="Times New Roman" w:hAnsi="Times New Roman"/>
          <w:sz w:val="28"/>
          <w:szCs w:val="28"/>
        </w:rPr>
      </w:pPr>
      <w:r w:rsidRPr="009647AA">
        <w:rPr>
          <w:rFonts w:ascii="Times New Roman" w:hAnsi="Times New Roman"/>
          <w:b/>
          <w:sz w:val="28"/>
          <w:szCs w:val="28"/>
        </w:rPr>
        <w:t>3.1</w:t>
      </w:r>
      <w:r w:rsidRPr="009647AA">
        <w:rPr>
          <w:rFonts w:ascii="Times New Roman" w:hAnsi="Times New Roman"/>
          <w:b/>
          <w:sz w:val="28"/>
          <w:szCs w:val="28"/>
        </w:rPr>
        <w:tab/>
        <w:t>Collection Site</w:t>
      </w:r>
    </w:p>
    <w:p w:rsidR="00A54E73" w:rsidRPr="009647AA" w:rsidRDefault="00A54E73" w:rsidP="00A54E73">
      <w:pPr>
        <w:spacing w:after="0" w:line="480" w:lineRule="auto"/>
        <w:ind w:firstLineChars="200" w:firstLine="560"/>
        <w:jc w:val="both"/>
        <w:rPr>
          <w:rFonts w:ascii="Times New Roman" w:hAnsi="Times New Roman"/>
          <w:sz w:val="28"/>
          <w:szCs w:val="28"/>
        </w:rPr>
      </w:pPr>
      <w:r w:rsidRPr="009647AA">
        <w:rPr>
          <w:rFonts w:ascii="Times New Roman" w:hAnsi="Times New Roman"/>
          <w:sz w:val="28"/>
          <w:szCs w:val="28"/>
        </w:rPr>
        <w:t xml:space="preserve">The </w:t>
      </w:r>
      <w:proofErr w:type="gramStart"/>
      <w:r w:rsidRPr="009647AA">
        <w:rPr>
          <w:rFonts w:ascii="Times New Roman" w:hAnsi="Times New Roman"/>
          <w:sz w:val="28"/>
          <w:szCs w:val="28"/>
        </w:rPr>
        <w:t>experiment for the sample are</w:t>
      </w:r>
      <w:proofErr w:type="gramEnd"/>
      <w:r w:rsidRPr="009647AA">
        <w:rPr>
          <w:rFonts w:ascii="Times New Roman" w:hAnsi="Times New Roman"/>
          <w:sz w:val="28"/>
          <w:szCs w:val="28"/>
        </w:rPr>
        <w:t xml:space="preserve"> collected in farm area in Kwara state college of Education Ilorin.</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3.2</w:t>
      </w:r>
      <w:r w:rsidRPr="009647AA">
        <w:rPr>
          <w:rFonts w:ascii="Times New Roman" w:hAnsi="Times New Roman"/>
          <w:b/>
          <w:bCs/>
          <w:sz w:val="28"/>
          <w:szCs w:val="28"/>
        </w:rPr>
        <w:tab/>
        <w:t xml:space="preserve"> Preparation of Ginger Powder</w:t>
      </w:r>
    </w:p>
    <w:p w:rsidR="00A54E73" w:rsidRPr="009647AA" w:rsidRDefault="00A54E73" w:rsidP="00A54E73">
      <w:pPr>
        <w:spacing w:after="0" w:line="480" w:lineRule="auto"/>
        <w:ind w:firstLineChars="200" w:firstLine="560"/>
        <w:jc w:val="both"/>
        <w:rPr>
          <w:rFonts w:ascii="Times New Roman" w:hAnsi="Times New Roman"/>
          <w:sz w:val="28"/>
          <w:szCs w:val="28"/>
        </w:rPr>
      </w:pPr>
      <w:r w:rsidRPr="009647AA">
        <w:rPr>
          <w:rFonts w:ascii="Times New Roman" w:hAnsi="Times New Roman"/>
          <w:sz w:val="28"/>
          <w:szCs w:val="28"/>
        </w:rPr>
        <w:t xml:space="preserve">The fresh forms of Ginger powder (z.officinale) purchased from the local market were thoroughly washed using running tap water. </w:t>
      </w:r>
      <w:proofErr w:type="gramStart"/>
      <w:r w:rsidRPr="009647AA">
        <w:rPr>
          <w:rFonts w:ascii="Times New Roman" w:hAnsi="Times New Roman"/>
          <w:sz w:val="28"/>
          <w:szCs w:val="28"/>
        </w:rPr>
        <w:t>Then, were sliced into small pieces using a slicer to increase the surface area to elevate the drying rate.</w:t>
      </w:r>
      <w:proofErr w:type="gramEnd"/>
      <w:r w:rsidRPr="009647AA">
        <w:rPr>
          <w:rFonts w:ascii="Times New Roman" w:hAnsi="Times New Roman"/>
          <w:sz w:val="28"/>
          <w:szCs w:val="28"/>
        </w:rPr>
        <w:t xml:space="preserve"> Dried materials were grounded to a fine powder using pestle and mortar.</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3.3</w:t>
      </w:r>
      <w:r w:rsidRPr="009647AA">
        <w:rPr>
          <w:rFonts w:ascii="Times New Roman" w:hAnsi="Times New Roman"/>
          <w:b/>
          <w:bCs/>
          <w:sz w:val="28"/>
          <w:szCs w:val="28"/>
        </w:rPr>
        <w:tab/>
        <w:t xml:space="preserve"> Preparation of Test Organisms</w:t>
      </w:r>
    </w:p>
    <w:p w:rsidR="00A54E73" w:rsidRPr="009647AA" w:rsidRDefault="00A54E73" w:rsidP="00A54E73">
      <w:pPr>
        <w:pStyle w:val="NormalWeb"/>
        <w:spacing w:before="0" w:beforeAutospacing="0" w:after="0" w:afterAutospacing="0" w:line="480" w:lineRule="auto"/>
        <w:ind w:firstLine="720"/>
        <w:jc w:val="both"/>
        <w:rPr>
          <w:b/>
          <w:bCs/>
          <w:sz w:val="28"/>
          <w:szCs w:val="28"/>
        </w:rPr>
      </w:pPr>
      <w:r w:rsidRPr="009647AA">
        <w:rPr>
          <w:sz w:val="28"/>
          <w:szCs w:val="28"/>
        </w:rPr>
        <w:t xml:space="preserve">The five bacterial test bacteria used in this investigation were </w:t>
      </w:r>
      <w:r w:rsidRPr="009647AA">
        <w:rPr>
          <w:i/>
          <w:sz w:val="28"/>
          <w:szCs w:val="28"/>
        </w:rPr>
        <w:t>Salmonella typhi</w:t>
      </w:r>
      <w:r w:rsidRPr="009647AA">
        <w:rPr>
          <w:sz w:val="28"/>
          <w:szCs w:val="28"/>
        </w:rPr>
        <w:t xml:space="preserve">, </w:t>
      </w:r>
      <w:r w:rsidRPr="009647AA">
        <w:rPr>
          <w:i/>
          <w:sz w:val="28"/>
          <w:szCs w:val="28"/>
        </w:rPr>
        <w:t>Bacillus subtilis</w:t>
      </w:r>
      <w:r w:rsidRPr="009647AA">
        <w:rPr>
          <w:sz w:val="28"/>
          <w:szCs w:val="28"/>
        </w:rPr>
        <w:t xml:space="preserve">, </w:t>
      </w:r>
      <w:r w:rsidRPr="009647AA">
        <w:rPr>
          <w:i/>
          <w:sz w:val="28"/>
          <w:szCs w:val="28"/>
        </w:rPr>
        <w:t>Staphylococcu saureus</w:t>
      </w:r>
      <w:r w:rsidRPr="009647AA">
        <w:rPr>
          <w:sz w:val="28"/>
          <w:szCs w:val="28"/>
        </w:rPr>
        <w:t xml:space="preserve">, </w:t>
      </w:r>
      <w:r w:rsidRPr="009647AA">
        <w:rPr>
          <w:i/>
          <w:sz w:val="28"/>
          <w:szCs w:val="28"/>
        </w:rPr>
        <w:t xml:space="preserve">Escherichia coli </w:t>
      </w:r>
      <w:r w:rsidRPr="009647AA">
        <w:rPr>
          <w:sz w:val="28"/>
          <w:szCs w:val="28"/>
        </w:rPr>
        <w:t xml:space="preserve">and </w:t>
      </w:r>
      <w:r w:rsidRPr="009647AA">
        <w:rPr>
          <w:i/>
          <w:sz w:val="28"/>
          <w:szCs w:val="28"/>
        </w:rPr>
        <w:t>Pseudomonas aeruginosa</w:t>
      </w:r>
      <w:r w:rsidRPr="009647AA">
        <w:rPr>
          <w:sz w:val="28"/>
          <w:szCs w:val="28"/>
        </w:rPr>
        <w:t>, which were obtained from the Central Research Laboratories, University of Ilorin.</w:t>
      </w:r>
    </w:p>
    <w:p w:rsidR="00A54E73" w:rsidRPr="009647AA" w:rsidRDefault="00A54E73" w:rsidP="00A54E73">
      <w:pPr>
        <w:spacing w:after="0" w:line="480" w:lineRule="auto"/>
        <w:jc w:val="both"/>
        <w:outlineLvl w:val="4"/>
        <w:rPr>
          <w:rFonts w:ascii="Times New Roman" w:hAnsi="Times New Roman"/>
          <w:b/>
          <w:bCs/>
          <w:sz w:val="28"/>
          <w:szCs w:val="28"/>
        </w:rPr>
      </w:pPr>
      <w:r w:rsidRPr="009647AA">
        <w:rPr>
          <w:rFonts w:ascii="Times New Roman" w:eastAsia="Times New Roman" w:hAnsi="Times New Roman"/>
          <w:b/>
          <w:bCs/>
          <w:color w:val="000000"/>
          <w:sz w:val="28"/>
          <w:szCs w:val="28"/>
          <w:lang w:eastAsia="en-IN"/>
        </w:rPr>
        <w:t>3.4</w:t>
      </w:r>
      <w:r w:rsidRPr="009647AA">
        <w:rPr>
          <w:rFonts w:ascii="Times New Roman" w:eastAsia="Times New Roman" w:hAnsi="Times New Roman"/>
          <w:b/>
          <w:bCs/>
          <w:color w:val="000000"/>
          <w:sz w:val="28"/>
          <w:szCs w:val="28"/>
          <w:lang w:eastAsia="en-IN"/>
        </w:rPr>
        <w:tab/>
        <w:t>Chemicals and Reagents</w:t>
      </w:r>
    </w:p>
    <w:p w:rsidR="00A54E73" w:rsidRPr="009647AA" w:rsidRDefault="00A54E73" w:rsidP="00A54E73">
      <w:pPr>
        <w:spacing w:after="0" w:line="480" w:lineRule="auto"/>
        <w:ind w:firstLine="720"/>
        <w:jc w:val="both"/>
        <w:rPr>
          <w:rFonts w:ascii="Times New Roman" w:hAnsi="Times New Roman"/>
          <w:b/>
          <w:bCs/>
          <w:sz w:val="28"/>
          <w:szCs w:val="28"/>
        </w:rPr>
      </w:pPr>
      <w:r w:rsidRPr="009647AA">
        <w:rPr>
          <w:rFonts w:ascii="Times New Roman" w:eastAsia="Times New Roman" w:hAnsi="Times New Roman"/>
          <w:color w:val="000000"/>
          <w:sz w:val="28"/>
          <w:szCs w:val="28"/>
          <w:lang w:eastAsia="en-IN"/>
        </w:rPr>
        <w:t xml:space="preserve">The following chemicals, solvents, and drugs were used: Mueller-Hinton agar, nutrient broth, Mac Conkey agar, nutrient agar, methanol, </w:t>
      </w:r>
      <w:proofErr w:type="gramStart"/>
      <w:r w:rsidRPr="009647AA">
        <w:rPr>
          <w:rFonts w:ascii="Times New Roman" w:eastAsia="Times New Roman" w:hAnsi="Times New Roman"/>
          <w:color w:val="000000"/>
          <w:sz w:val="28"/>
          <w:szCs w:val="28"/>
          <w:lang w:eastAsia="en-IN"/>
        </w:rPr>
        <w:t>sterileborer</w:t>
      </w:r>
      <w:proofErr w:type="gramEnd"/>
      <w:r w:rsidRPr="009647AA">
        <w:rPr>
          <w:rFonts w:ascii="Times New Roman" w:eastAsia="Times New Roman" w:hAnsi="Times New Roman"/>
          <w:color w:val="000000"/>
          <w:sz w:val="28"/>
          <w:szCs w:val="28"/>
          <w:lang w:eastAsia="en-IN"/>
        </w:rPr>
        <w:t xml:space="preserve">, disk diffusion inhibitor zone reading ruler, gentamicin, </w:t>
      </w:r>
      <w:r w:rsidRPr="009647AA">
        <w:rPr>
          <w:rFonts w:ascii="Times New Roman" w:eastAsia="Times New Roman" w:hAnsi="Times New Roman"/>
          <w:color w:val="000000"/>
          <w:sz w:val="28"/>
          <w:szCs w:val="28"/>
          <w:lang w:eastAsia="en-IN"/>
        </w:rPr>
        <w:lastRenderedPageBreak/>
        <w:t>chloramphenicol, dimethylsulfoxide, Desiccators, glove, 70% ethanol, liquid soap, and sodium sulphate.</w:t>
      </w:r>
    </w:p>
    <w:p w:rsidR="00A54E73" w:rsidRPr="009647AA" w:rsidRDefault="00A54E73" w:rsidP="00A54E73">
      <w:pPr>
        <w:spacing w:after="0" w:line="480" w:lineRule="auto"/>
        <w:jc w:val="both"/>
        <w:rPr>
          <w:rFonts w:ascii="Times New Roman" w:hAnsi="Times New Roman"/>
          <w:b/>
          <w:bCs/>
          <w:sz w:val="28"/>
          <w:szCs w:val="28"/>
        </w:rPr>
      </w:pPr>
      <w:r w:rsidRPr="009647AA">
        <w:rPr>
          <w:rFonts w:ascii="Times New Roman" w:hAnsi="Times New Roman"/>
          <w:b/>
          <w:bCs/>
          <w:sz w:val="28"/>
          <w:szCs w:val="28"/>
        </w:rPr>
        <w:t>3.5</w:t>
      </w:r>
      <w:r w:rsidRPr="009647AA">
        <w:rPr>
          <w:rFonts w:ascii="Times New Roman" w:hAnsi="Times New Roman"/>
          <w:b/>
          <w:bCs/>
          <w:sz w:val="28"/>
          <w:szCs w:val="28"/>
        </w:rPr>
        <w:tab/>
        <w:t xml:space="preserve"> Determination of Antimicrobial Activity</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Agar well diffusion method was used to screen for the </w:t>
      </w:r>
      <w:proofErr w:type="gramStart"/>
      <w:r w:rsidRPr="009647AA">
        <w:rPr>
          <w:rFonts w:ascii="Times New Roman" w:hAnsi="Times New Roman"/>
          <w:sz w:val="28"/>
          <w:szCs w:val="28"/>
        </w:rPr>
        <w:t>antibacterial  activities</w:t>
      </w:r>
      <w:proofErr w:type="gramEnd"/>
      <w:r w:rsidRPr="009647AA">
        <w:rPr>
          <w:rFonts w:ascii="Times New Roman" w:hAnsi="Times New Roman"/>
          <w:sz w:val="28"/>
          <w:szCs w:val="28"/>
        </w:rPr>
        <w:t xml:space="preserve"> of different solvent extracts as displayed by (Daoud</w:t>
      </w:r>
      <w:r w:rsidRPr="009647AA">
        <w:rPr>
          <w:rFonts w:ascii="Times New Roman" w:hAnsi="Times New Roman"/>
          <w:i/>
          <w:iCs/>
          <w:sz w:val="28"/>
          <w:szCs w:val="28"/>
        </w:rPr>
        <w:t>etal</w:t>
      </w:r>
      <w:r w:rsidRPr="009647AA">
        <w:rPr>
          <w:rFonts w:ascii="Times New Roman" w:hAnsi="Times New Roman"/>
          <w:sz w:val="28"/>
          <w:szCs w:val="28"/>
        </w:rPr>
        <w:t>.,2015). One ml of fresh bacteria culture was pipette in the centre of sterile Petridish. Molten cooled Mueller Hinton Agar was poured into the Petridish containing the inoculums and mixed well. Upon solidification, wells were made using a sterile cork borer (6mm in diameter) in to agar plates containing inocula. Then, 100</w:t>
      </w:r>
      <w:r w:rsidRPr="009647AA">
        <w:rPr>
          <w:rFonts w:ascii="Times New Roman" w:eastAsia="Times New Roman" w:hAnsi="Times New Roman"/>
          <w:sz w:val="28"/>
          <w:szCs w:val="28"/>
          <w:lang w:eastAsia="en-IN"/>
        </w:rPr>
        <w:t xml:space="preserve">μl of each extract (20%w/v) was added to respective wells. The concentration of extracts (20%w/v) has been selected based on our pre–experiments, and previous literature. </w:t>
      </w:r>
      <w:r w:rsidRPr="009647AA">
        <w:rPr>
          <w:rFonts w:ascii="Times New Roman" w:hAnsi="Times New Roman"/>
          <w:sz w:val="28"/>
          <w:szCs w:val="28"/>
        </w:rPr>
        <w:t xml:space="preserve">Gentamicin was used as a positive control, Dimethyl sulfoxide (DMSO) was used as negative control. The plates were then left at room temperature for 30 minutes and then incubated for 24 hours at 37°C for bacterial growth. After incubation, the zones of inhibition were measured using a ruler and the results reported in millimeters (mm) (Batchheti </w:t>
      </w:r>
      <w:r w:rsidRPr="009647AA">
        <w:rPr>
          <w:rFonts w:ascii="Times New Roman" w:hAnsi="Times New Roman"/>
          <w:i/>
          <w:iCs/>
          <w:sz w:val="28"/>
          <w:szCs w:val="28"/>
        </w:rPr>
        <w:t>et al</w:t>
      </w:r>
      <w:r w:rsidRPr="009647AA">
        <w:rPr>
          <w:rFonts w:ascii="Times New Roman" w:hAnsi="Times New Roman"/>
          <w:sz w:val="28"/>
          <w:szCs w:val="28"/>
        </w:rPr>
        <w:t xml:space="preserve">., 2011; Sadeghi-Nejad </w:t>
      </w:r>
      <w:r w:rsidRPr="009647AA">
        <w:rPr>
          <w:rFonts w:ascii="Times New Roman" w:hAnsi="Times New Roman"/>
          <w:i/>
          <w:iCs/>
          <w:sz w:val="28"/>
          <w:szCs w:val="28"/>
        </w:rPr>
        <w:t>et al</w:t>
      </w:r>
      <w:r w:rsidRPr="009647AA">
        <w:rPr>
          <w:rFonts w:ascii="Times New Roman" w:hAnsi="Times New Roman"/>
          <w:sz w:val="28"/>
          <w:szCs w:val="28"/>
        </w:rPr>
        <w:t>., 2010).</w:t>
      </w:r>
    </w:p>
    <w:p w:rsidR="00A54E73" w:rsidRPr="009647AA" w:rsidRDefault="00A54E73" w:rsidP="00A54E73">
      <w:pPr>
        <w:spacing w:after="0" w:line="480" w:lineRule="auto"/>
        <w:jc w:val="both"/>
        <w:rPr>
          <w:rFonts w:ascii="Times New Roman" w:hAnsi="Times New Roman"/>
          <w:b/>
          <w:bCs/>
          <w:sz w:val="28"/>
          <w:szCs w:val="28"/>
        </w:rPr>
      </w:pPr>
      <w:r>
        <w:rPr>
          <w:rFonts w:ascii="Times New Roman" w:hAnsi="Times New Roman"/>
          <w:b/>
          <w:bCs/>
          <w:sz w:val="28"/>
          <w:szCs w:val="28"/>
        </w:rPr>
        <w:br w:type="page"/>
      </w:r>
      <w:r w:rsidRPr="009647AA">
        <w:rPr>
          <w:rFonts w:ascii="Times New Roman" w:hAnsi="Times New Roman"/>
          <w:b/>
          <w:bCs/>
          <w:sz w:val="28"/>
          <w:szCs w:val="28"/>
        </w:rPr>
        <w:lastRenderedPageBreak/>
        <w:t>3.6</w:t>
      </w:r>
      <w:r w:rsidRPr="009647AA">
        <w:rPr>
          <w:rFonts w:ascii="Times New Roman" w:hAnsi="Times New Roman"/>
          <w:b/>
          <w:bCs/>
          <w:sz w:val="28"/>
          <w:szCs w:val="28"/>
        </w:rPr>
        <w:tab/>
        <w:t>Determination of Minimum Inhibition Concentration (MIC)</w:t>
      </w:r>
    </w:p>
    <w:p w:rsidR="00A54E73" w:rsidRPr="009647AA" w:rsidRDefault="00A54E73" w:rsidP="00A54E73">
      <w:pPr>
        <w:spacing w:after="0" w:line="480" w:lineRule="auto"/>
        <w:ind w:firstLine="720"/>
        <w:jc w:val="both"/>
        <w:rPr>
          <w:rFonts w:ascii="Times New Roman" w:hAnsi="Times New Roman"/>
          <w:b/>
          <w:bCs/>
          <w:sz w:val="28"/>
          <w:szCs w:val="28"/>
        </w:rPr>
      </w:pPr>
      <w:r w:rsidRPr="009647AA">
        <w:rPr>
          <w:rFonts w:ascii="Times New Roman" w:hAnsi="Times New Roman"/>
          <w:sz w:val="28"/>
          <w:szCs w:val="28"/>
        </w:rPr>
        <w:t>Minimum inhibition concentration was determined using the agar dilution method. The MIC was evaluated on extracts that showed antimicrobial activity in the agar well diffusion assay on any organism. This test was performed at varied concentrations of each extract (500 mg/mL, 250 mg/mL, 125 mg/mL and 62.5 mg/mL, 31.25 mg/mL. After incubation, using at varied concentrations, growth of bacteria on solid media indicated that a particular concentration of extract was unable to inhibit the bacteria. The MIC was defined as the lowest concentration of an antimicrobial that inhibited the visible growth of a microorganism after overnight incubation (Andualem</w:t>
      </w:r>
      <w:r w:rsidRPr="009647AA">
        <w:rPr>
          <w:rFonts w:ascii="Times New Roman" w:hAnsi="Times New Roman"/>
          <w:i/>
          <w:sz w:val="28"/>
          <w:szCs w:val="28"/>
        </w:rPr>
        <w:t>etal</w:t>
      </w:r>
      <w:r w:rsidRPr="009647AA">
        <w:rPr>
          <w:rFonts w:ascii="Times New Roman" w:hAnsi="Times New Roman"/>
          <w:sz w:val="28"/>
          <w:szCs w:val="28"/>
        </w:rPr>
        <w:t>.</w:t>
      </w:r>
      <w:proofErr w:type="gramStart"/>
      <w:r w:rsidRPr="009647AA">
        <w:rPr>
          <w:rFonts w:ascii="Times New Roman" w:hAnsi="Times New Roman"/>
          <w:sz w:val="28"/>
          <w:szCs w:val="28"/>
        </w:rPr>
        <w:t>,2014</w:t>
      </w:r>
      <w:proofErr w:type="gramEnd"/>
      <w:r w:rsidRPr="009647AA">
        <w:rPr>
          <w:rFonts w:ascii="Times New Roman" w:hAnsi="Times New Roman"/>
          <w:sz w:val="28"/>
          <w:szCs w:val="28"/>
        </w:rPr>
        <w:t>).</w:t>
      </w:r>
    </w:p>
    <w:p w:rsidR="00A54E73" w:rsidRPr="009647AA" w:rsidRDefault="00A54E73" w:rsidP="00A54E73">
      <w:pPr>
        <w:spacing w:after="0" w:line="480" w:lineRule="auto"/>
        <w:jc w:val="center"/>
        <w:rPr>
          <w:rFonts w:ascii="Times New Roman" w:hAnsi="Times New Roman"/>
          <w:b/>
          <w:sz w:val="28"/>
          <w:szCs w:val="28"/>
        </w:rPr>
      </w:pPr>
      <w:r w:rsidRPr="009647AA">
        <w:rPr>
          <w:rFonts w:ascii="Times New Roman" w:hAnsi="Times New Roman"/>
          <w:b/>
          <w:sz w:val="28"/>
          <w:szCs w:val="28"/>
        </w:rPr>
        <w:br w:type="page"/>
      </w:r>
      <w:r w:rsidRPr="009647AA">
        <w:rPr>
          <w:rFonts w:ascii="Times New Roman" w:hAnsi="Times New Roman"/>
          <w:b/>
          <w:sz w:val="28"/>
          <w:szCs w:val="28"/>
        </w:rPr>
        <w:lastRenderedPageBreak/>
        <w:t>CHAPTER FOUR</w:t>
      </w:r>
    </w:p>
    <w:p w:rsidR="00A54E73" w:rsidRPr="009647AA" w:rsidRDefault="00A54E73" w:rsidP="00A54E73">
      <w:pPr>
        <w:spacing w:after="0" w:line="480" w:lineRule="auto"/>
        <w:jc w:val="center"/>
        <w:rPr>
          <w:rFonts w:ascii="Times New Roman" w:hAnsi="Times New Roman"/>
          <w:b/>
          <w:sz w:val="28"/>
          <w:szCs w:val="28"/>
        </w:rPr>
      </w:pPr>
      <w:r w:rsidRPr="009647AA">
        <w:rPr>
          <w:rFonts w:ascii="Times New Roman" w:hAnsi="Times New Roman"/>
          <w:b/>
          <w:sz w:val="28"/>
          <w:szCs w:val="28"/>
        </w:rPr>
        <w:t xml:space="preserve">RESULT AND DISCUSSION </w:t>
      </w:r>
    </w:p>
    <w:p w:rsidR="00A54E73" w:rsidRPr="009647AA" w:rsidRDefault="00A54E73" w:rsidP="00A54E73">
      <w:pPr>
        <w:spacing w:after="0" w:line="480" w:lineRule="auto"/>
        <w:rPr>
          <w:rFonts w:ascii="Times New Roman" w:hAnsi="Times New Roman"/>
          <w:b/>
          <w:sz w:val="28"/>
          <w:szCs w:val="28"/>
        </w:rPr>
      </w:pPr>
      <w:r w:rsidRPr="009647AA">
        <w:rPr>
          <w:rFonts w:ascii="Times New Roman" w:hAnsi="Times New Roman"/>
          <w:b/>
          <w:sz w:val="28"/>
          <w:szCs w:val="28"/>
        </w:rPr>
        <w:t>4.1</w:t>
      </w:r>
      <w:r w:rsidRPr="009647AA">
        <w:rPr>
          <w:rFonts w:ascii="Times New Roman" w:hAnsi="Times New Roman"/>
          <w:b/>
          <w:sz w:val="28"/>
          <w:szCs w:val="28"/>
        </w:rPr>
        <w:tab/>
        <w:t>Results</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The</w:t>
      </w:r>
      <w:r w:rsidRPr="009647AA">
        <w:rPr>
          <w:rFonts w:ascii="Times New Roman" w:hAnsi="Times New Roman"/>
          <w:b/>
          <w:sz w:val="28"/>
          <w:szCs w:val="28"/>
        </w:rPr>
        <w:t xml:space="preserve"> </w:t>
      </w:r>
      <w:r w:rsidRPr="009647AA">
        <w:rPr>
          <w:rFonts w:ascii="Times New Roman" w:hAnsi="Times New Roman"/>
          <w:sz w:val="28"/>
          <w:szCs w:val="28"/>
        </w:rPr>
        <w:t>table 1 below show the qualitative result of antimicrobial activity of both Ethanol and N-hexane extract of Z.officinale.</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B. subtilis and P.aeruginosa are present in both two concentration extraction of Ethanolic and N-hexane. However S.typhi and S.aureus are present only in Ethanolic extract at both 500mg/ml and 250mg/ml. There is not presence of E.coli in both of the two extracts.</w:t>
      </w:r>
    </w:p>
    <w:p w:rsidR="00A54E73" w:rsidRPr="009647AA" w:rsidRDefault="00A54E73" w:rsidP="00A54E73">
      <w:pPr>
        <w:spacing w:after="0" w:line="480" w:lineRule="auto"/>
        <w:rPr>
          <w:rFonts w:ascii="Times New Roman" w:hAnsi="Times New Roman"/>
          <w:sz w:val="28"/>
          <w:szCs w:val="28"/>
        </w:rPr>
      </w:pPr>
      <w:r w:rsidRPr="009647AA">
        <w:rPr>
          <w:rFonts w:ascii="Times New Roman" w:hAnsi="Times New Roman"/>
          <w:b/>
          <w:sz w:val="28"/>
          <w:szCs w:val="28"/>
        </w:rPr>
        <w:t xml:space="preserve">Table1: </w:t>
      </w:r>
      <w:r w:rsidRPr="009647AA">
        <w:rPr>
          <w:rFonts w:ascii="Times New Roman" w:hAnsi="Times New Roman"/>
          <w:sz w:val="28"/>
          <w:szCs w:val="28"/>
        </w:rPr>
        <w:t>Antimicrobial activity of Z.officinale Ethanol and N-hexane extract.</w:t>
      </w:r>
    </w:p>
    <w:tbl>
      <w:tblPr>
        <w:tblStyle w:val="TableGrid"/>
        <w:tblW w:w="10080" w:type="dxa"/>
        <w:tblInd w:w="-252" w:type="dxa"/>
        <w:tblLook w:val="04A0"/>
      </w:tblPr>
      <w:tblGrid>
        <w:gridCol w:w="2088"/>
        <w:gridCol w:w="1860"/>
        <w:gridCol w:w="2010"/>
        <w:gridCol w:w="2235"/>
        <w:gridCol w:w="1887"/>
      </w:tblGrid>
      <w:tr w:rsidR="00A54E73" w:rsidRPr="009647AA" w:rsidTr="002974AA">
        <w:tc>
          <w:tcPr>
            <w:tcW w:w="2088" w:type="dxa"/>
            <w:vMerge w:val="restart"/>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Test organisms</w:t>
            </w:r>
          </w:p>
        </w:tc>
        <w:tc>
          <w:tcPr>
            <w:tcW w:w="3870" w:type="dxa"/>
            <w:gridSpan w:val="2"/>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 xml:space="preserve">Antimicrobial activity (Ethanol) </w:t>
            </w:r>
          </w:p>
        </w:tc>
        <w:tc>
          <w:tcPr>
            <w:tcW w:w="4122" w:type="dxa"/>
            <w:gridSpan w:val="2"/>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Antimicrobial activity (N-hexane)</w:t>
            </w:r>
          </w:p>
        </w:tc>
      </w:tr>
      <w:tr w:rsidR="00A54E73" w:rsidRPr="009647AA" w:rsidTr="002974AA">
        <w:tc>
          <w:tcPr>
            <w:tcW w:w="2088" w:type="dxa"/>
            <w:vMerge/>
          </w:tcPr>
          <w:p w:rsidR="00A54E73" w:rsidRPr="009647AA" w:rsidRDefault="00A54E73" w:rsidP="002974AA">
            <w:pPr>
              <w:spacing w:line="360" w:lineRule="auto"/>
              <w:rPr>
                <w:rFonts w:ascii="Times New Roman" w:hAnsi="Times New Roman"/>
                <w:sz w:val="28"/>
                <w:szCs w:val="28"/>
              </w:rPr>
            </w:pPr>
          </w:p>
        </w:tc>
        <w:tc>
          <w:tcPr>
            <w:tcW w:w="186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500mg/ml</w:t>
            </w:r>
          </w:p>
        </w:tc>
        <w:tc>
          <w:tcPr>
            <w:tcW w:w="201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250mg/ml</w:t>
            </w:r>
          </w:p>
        </w:tc>
        <w:tc>
          <w:tcPr>
            <w:tcW w:w="2235"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500mg/ml</w:t>
            </w:r>
          </w:p>
        </w:tc>
        <w:tc>
          <w:tcPr>
            <w:tcW w:w="1887"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250mg/ml</w:t>
            </w:r>
          </w:p>
        </w:tc>
      </w:tr>
      <w:tr w:rsidR="00A54E73" w:rsidRPr="009647AA" w:rsidTr="002974AA">
        <w:tc>
          <w:tcPr>
            <w:tcW w:w="2088"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S.typhi</w:t>
            </w:r>
          </w:p>
        </w:tc>
        <w:tc>
          <w:tcPr>
            <w:tcW w:w="1860"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c>
          <w:tcPr>
            <w:tcW w:w="2010"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c>
          <w:tcPr>
            <w:tcW w:w="2235"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_</w:t>
            </w:r>
          </w:p>
        </w:tc>
        <w:tc>
          <w:tcPr>
            <w:tcW w:w="1887"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_</w:t>
            </w:r>
          </w:p>
        </w:tc>
      </w:tr>
      <w:tr w:rsidR="00A54E73" w:rsidRPr="009647AA" w:rsidTr="002974AA">
        <w:tc>
          <w:tcPr>
            <w:tcW w:w="2088"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B.subtilis</w:t>
            </w:r>
          </w:p>
        </w:tc>
        <w:tc>
          <w:tcPr>
            <w:tcW w:w="1860"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c>
          <w:tcPr>
            <w:tcW w:w="2010"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c>
          <w:tcPr>
            <w:tcW w:w="2235"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c>
          <w:tcPr>
            <w:tcW w:w="1887"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r>
      <w:tr w:rsidR="00A54E73" w:rsidRPr="009647AA" w:rsidTr="002974AA">
        <w:tc>
          <w:tcPr>
            <w:tcW w:w="2088"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S.aureus</w:t>
            </w:r>
          </w:p>
        </w:tc>
        <w:tc>
          <w:tcPr>
            <w:tcW w:w="1860"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c>
          <w:tcPr>
            <w:tcW w:w="2010"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c>
          <w:tcPr>
            <w:tcW w:w="2235"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_</w:t>
            </w:r>
          </w:p>
        </w:tc>
        <w:tc>
          <w:tcPr>
            <w:tcW w:w="1887"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_</w:t>
            </w:r>
          </w:p>
        </w:tc>
      </w:tr>
      <w:tr w:rsidR="00A54E73" w:rsidRPr="009647AA" w:rsidTr="002974AA">
        <w:tc>
          <w:tcPr>
            <w:tcW w:w="2088"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E.coli</w:t>
            </w:r>
          </w:p>
        </w:tc>
        <w:tc>
          <w:tcPr>
            <w:tcW w:w="1860"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_</w:t>
            </w:r>
          </w:p>
        </w:tc>
        <w:tc>
          <w:tcPr>
            <w:tcW w:w="2010"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_</w:t>
            </w:r>
          </w:p>
        </w:tc>
        <w:tc>
          <w:tcPr>
            <w:tcW w:w="2235"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_</w:t>
            </w:r>
          </w:p>
        </w:tc>
        <w:tc>
          <w:tcPr>
            <w:tcW w:w="1887"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_</w:t>
            </w:r>
          </w:p>
        </w:tc>
      </w:tr>
      <w:tr w:rsidR="00A54E73" w:rsidRPr="009647AA" w:rsidTr="002974AA">
        <w:tc>
          <w:tcPr>
            <w:tcW w:w="2088"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P.aeruginosa</w:t>
            </w:r>
          </w:p>
        </w:tc>
        <w:tc>
          <w:tcPr>
            <w:tcW w:w="1860"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c>
          <w:tcPr>
            <w:tcW w:w="2010"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c>
          <w:tcPr>
            <w:tcW w:w="2235"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c>
          <w:tcPr>
            <w:tcW w:w="1887" w:type="dxa"/>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w:t>
            </w:r>
          </w:p>
        </w:tc>
      </w:tr>
    </w:tbl>
    <w:p w:rsidR="00A54E73" w:rsidRPr="009647AA" w:rsidRDefault="00A54E73" w:rsidP="00A54E73">
      <w:pPr>
        <w:spacing w:after="0" w:line="480" w:lineRule="auto"/>
        <w:rPr>
          <w:rFonts w:ascii="Times New Roman" w:hAnsi="Times New Roman"/>
          <w:sz w:val="28"/>
          <w:szCs w:val="28"/>
        </w:rPr>
      </w:pPr>
      <w:r w:rsidRPr="009647AA">
        <w:rPr>
          <w:rFonts w:ascii="Times New Roman" w:hAnsi="Times New Roman"/>
          <w:sz w:val="28"/>
          <w:szCs w:val="28"/>
        </w:rPr>
        <w:t xml:space="preserve"> Key: + = Antimicrobial activity present</w:t>
      </w:r>
    </w:p>
    <w:p w:rsidR="00A54E73" w:rsidRPr="009647AA" w:rsidRDefault="00A54E73" w:rsidP="00A54E73">
      <w:pPr>
        <w:spacing w:after="0" w:line="480" w:lineRule="auto"/>
        <w:ind w:firstLine="720"/>
        <w:rPr>
          <w:rFonts w:ascii="Times New Roman" w:hAnsi="Times New Roman"/>
          <w:b/>
          <w:sz w:val="28"/>
          <w:szCs w:val="28"/>
        </w:rPr>
      </w:pPr>
      <w:r w:rsidRPr="009647AA">
        <w:rPr>
          <w:rFonts w:ascii="Times New Roman" w:hAnsi="Times New Roman"/>
          <w:sz w:val="28"/>
          <w:szCs w:val="28"/>
        </w:rPr>
        <w:t>-= Antimicrobial activity absent</w:t>
      </w:r>
      <w:r w:rsidRPr="009647AA">
        <w:rPr>
          <w:rFonts w:ascii="Times New Roman" w:hAnsi="Times New Roman"/>
          <w:b/>
          <w:sz w:val="28"/>
          <w:szCs w:val="28"/>
        </w:rPr>
        <w:t xml:space="preserve"> </w:t>
      </w:r>
    </w:p>
    <w:p w:rsidR="00A54E73" w:rsidRPr="009647AA" w:rsidRDefault="00A54E73" w:rsidP="00A54E73">
      <w:pPr>
        <w:spacing w:after="0" w:line="480" w:lineRule="auto"/>
        <w:jc w:val="both"/>
        <w:rPr>
          <w:rFonts w:ascii="Times New Roman" w:hAnsi="Times New Roman"/>
          <w:sz w:val="28"/>
          <w:szCs w:val="28"/>
        </w:rPr>
      </w:pPr>
      <w:r w:rsidRPr="009647AA">
        <w:rPr>
          <w:rFonts w:ascii="Times New Roman" w:hAnsi="Times New Roman"/>
          <w:sz w:val="28"/>
          <w:szCs w:val="28"/>
        </w:rPr>
        <w:t>Table 2: below showed the zone of inhibition of Ethanol extract of Z.officinale against S</w:t>
      </w:r>
      <w:proofErr w:type="gramStart"/>
      <w:r w:rsidRPr="009647AA">
        <w:rPr>
          <w:rFonts w:ascii="Times New Roman" w:hAnsi="Times New Roman"/>
          <w:sz w:val="28"/>
          <w:szCs w:val="28"/>
        </w:rPr>
        <w:t>,typhi</w:t>
      </w:r>
      <w:proofErr w:type="gramEnd"/>
      <w:r w:rsidRPr="009647AA">
        <w:rPr>
          <w:rFonts w:ascii="Times New Roman" w:hAnsi="Times New Roman"/>
          <w:sz w:val="28"/>
          <w:szCs w:val="28"/>
        </w:rPr>
        <w:t>, B.subtilis, S.aureus, E.coli and P.aeruginosa.</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lastRenderedPageBreak/>
        <w:t xml:space="preserve">The result is significant for all the level of concentration tested. </w:t>
      </w:r>
      <w:proofErr w:type="gramStart"/>
      <w:r w:rsidRPr="009647AA">
        <w:rPr>
          <w:rFonts w:ascii="Times New Roman" w:hAnsi="Times New Roman"/>
          <w:sz w:val="28"/>
          <w:szCs w:val="28"/>
        </w:rPr>
        <w:t>i.e</w:t>
      </w:r>
      <w:proofErr w:type="gramEnd"/>
      <w:r w:rsidRPr="009647AA">
        <w:rPr>
          <w:rFonts w:ascii="Times New Roman" w:hAnsi="Times New Roman"/>
          <w:sz w:val="28"/>
          <w:szCs w:val="28"/>
        </w:rPr>
        <w:t xml:space="preserve"> the antibacterial activity increase with increase in concentration of the extract against the test organism. The lowest was observed with the Ethanol extract of Z.officinale at the concentration of 62.2mg/ml against S.aureus (7.42mm). </w:t>
      </w:r>
      <w:proofErr w:type="gramStart"/>
      <w:r w:rsidRPr="009647AA">
        <w:rPr>
          <w:rFonts w:ascii="Times New Roman" w:hAnsi="Times New Roman"/>
          <w:sz w:val="28"/>
          <w:szCs w:val="28"/>
        </w:rPr>
        <w:t>while</w:t>
      </w:r>
      <w:proofErr w:type="gramEnd"/>
      <w:r w:rsidRPr="009647AA">
        <w:rPr>
          <w:rFonts w:ascii="Times New Roman" w:hAnsi="Times New Roman"/>
          <w:sz w:val="28"/>
          <w:szCs w:val="28"/>
        </w:rPr>
        <w:t xml:space="preserve"> the extract of Z.officinale at the concentration of 250mg/ml against B.subtilis (22.85mm).</w:t>
      </w:r>
    </w:p>
    <w:p w:rsidR="00A54E73" w:rsidRPr="009647AA" w:rsidRDefault="00A54E73" w:rsidP="00A54E73">
      <w:pPr>
        <w:spacing w:after="0" w:line="480" w:lineRule="auto"/>
        <w:rPr>
          <w:rFonts w:ascii="Times New Roman" w:hAnsi="Times New Roman"/>
          <w:sz w:val="28"/>
          <w:szCs w:val="28"/>
        </w:rPr>
      </w:pPr>
      <w:r w:rsidRPr="009647AA">
        <w:rPr>
          <w:rFonts w:ascii="Times New Roman" w:hAnsi="Times New Roman"/>
          <w:b/>
          <w:sz w:val="28"/>
          <w:szCs w:val="28"/>
        </w:rPr>
        <w:t>Table 2:</w:t>
      </w:r>
      <w:r w:rsidRPr="009647AA">
        <w:rPr>
          <w:rFonts w:ascii="Times New Roman" w:hAnsi="Times New Roman"/>
          <w:sz w:val="28"/>
          <w:szCs w:val="28"/>
        </w:rPr>
        <w:t xml:space="preserve"> Minimum inhibitory concentration of ethanol against of Z.officinal</w:t>
      </w:r>
    </w:p>
    <w:tbl>
      <w:tblPr>
        <w:tblStyle w:val="TableGrid"/>
        <w:tblW w:w="9450" w:type="dxa"/>
        <w:tblInd w:w="198" w:type="dxa"/>
        <w:tblLook w:val="04A0"/>
      </w:tblPr>
      <w:tblGrid>
        <w:gridCol w:w="1767"/>
        <w:gridCol w:w="1368"/>
        <w:gridCol w:w="1447"/>
        <w:gridCol w:w="1493"/>
        <w:gridCol w:w="1657"/>
        <w:gridCol w:w="1718"/>
      </w:tblGrid>
      <w:tr w:rsidR="00A54E73" w:rsidRPr="009647AA" w:rsidTr="002974AA">
        <w:tc>
          <w:tcPr>
            <w:tcW w:w="1980" w:type="dxa"/>
            <w:vMerge w:val="restart"/>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Test organisms</w:t>
            </w:r>
          </w:p>
        </w:tc>
        <w:tc>
          <w:tcPr>
            <w:tcW w:w="7470" w:type="dxa"/>
            <w:gridSpan w:val="5"/>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MIC (mg/ml) zone of inhibition (mm)</w:t>
            </w:r>
          </w:p>
        </w:tc>
      </w:tr>
      <w:tr w:rsidR="00A54E73" w:rsidRPr="009647AA" w:rsidTr="002974AA">
        <w:tc>
          <w:tcPr>
            <w:tcW w:w="1980" w:type="dxa"/>
            <w:vMerge/>
          </w:tcPr>
          <w:p w:rsidR="00A54E73" w:rsidRPr="009647AA" w:rsidRDefault="00A54E73" w:rsidP="002974AA">
            <w:pPr>
              <w:spacing w:line="360" w:lineRule="auto"/>
              <w:rPr>
                <w:rFonts w:ascii="Times New Roman" w:hAnsi="Times New Roman"/>
                <w:b/>
                <w:sz w:val="28"/>
                <w:szCs w:val="28"/>
              </w:rPr>
            </w:pPr>
          </w:p>
        </w:tc>
        <w:tc>
          <w:tcPr>
            <w:tcW w:w="1212"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250mg/ml</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125mg/ml</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62.5mg/ml</w:t>
            </w:r>
          </w:p>
        </w:tc>
        <w:tc>
          <w:tcPr>
            <w:tcW w:w="180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31.25mg/ml</w:t>
            </w:r>
          </w:p>
        </w:tc>
        <w:tc>
          <w:tcPr>
            <w:tcW w:w="126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15.625mg/ml</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S.typhi</w:t>
            </w:r>
          </w:p>
        </w:tc>
        <w:tc>
          <w:tcPr>
            <w:tcW w:w="1212"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14.97</w:t>
            </w:r>
            <w:r w:rsidRPr="009647AA">
              <w:rPr>
                <w:rFonts w:ascii="Times New Roman" w:hAnsi="Times New Roman"/>
                <w:sz w:val="28"/>
                <w:szCs w:val="28"/>
                <w:vertAlign w:val="superscript"/>
              </w:rPr>
              <w:t>a</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8.35</w:t>
            </w:r>
            <w:r w:rsidRPr="009647AA">
              <w:rPr>
                <w:rFonts w:ascii="Times New Roman" w:hAnsi="Times New Roman"/>
                <w:sz w:val="28"/>
                <w:szCs w:val="28"/>
                <w:vertAlign w:val="superscript"/>
              </w:rPr>
              <w:t>b</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c</w:t>
            </w:r>
          </w:p>
        </w:tc>
        <w:tc>
          <w:tcPr>
            <w:tcW w:w="1806" w:type="dxa"/>
          </w:tcPr>
          <w:p w:rsidR="00A54E73" w:rsidRPr="009647AA" w:rsidRDefault="00A54E73" w:rsidP="002974AA">
            <w:pPr>
              <w:spacing w:line="360" w:lineRule="auto"/>
              <w:rPr>
                <w:rFonts w:ascii="Times New Roman" w:hAnsi="Times New Roman"/>
                <w:b/>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c</w:t>
            </w:r>
          </w:p>
        </w:tc>
        <w:tc>
          <w:tcPr>
            <w:tcW w:w="1260" w:type="dxa"/>
          </w:tcPr>
          <w:p w:rsidR="00A54E73" w:rsidRPr="009647AA" w:rsidRDefault="00A54E73" w:rsidP="002974AA">
            <w:pPr>
              <w:spacing w:line="360" w:lineRule="auto"/>
              <w:rPr>
                <w:rFonts w:ascii="Times New Roman" w:hAnsi="Times New Roman"/>
                <w:b/>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c</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B.subtilis</w:t>
            </w:r>
          </w:p>
        </w:tc>
        <w:tc>
          <w:tcPr>
            <w:tcW w:w="1212"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22.85</w:t>
            </w:r>
            <w:r w:rsidRPr="009647AA">
              <w:rPr>
                <w:rFonts w:ascii="Times New Roman" w:hAnsi="Times New Roman"/>
                <w:sz w:val="28"/>
                <w:szCs w:val="28"/>
                <w:vertAlign w:val="superscript"/>
              </w:rPr>
              <w:t>a</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16.85</w:t>
            </w:r>
            <w:r w:rsidRPr="009647AA">
              <w:rPr>
                <w:rFonts w:ascii="Times New Roman" w:hAnsi="Times New Roman"/>
                <w:sz w:val="28"/>
                <w:szCs w:val="28"/>
                <w:vertAlign w:val="superscript"/>
              </w:rPr>
              <w:t>b</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12.08</w:t>
            </w:r>
            <w:r w:rsidRPr="009647AA">
              <w:rPr>
                <w:rFonts w:ascii="Times New Roman" w:hAnsi="Times New Roman"/>
                <w:sz w:val="28"/>
                <w:szCs w:val="28"/>
                <w:vertAlign w:val="superscript"/>
              </w:rPr>
              <w:t>c</w:t>
            </w:r>
          </w:p>
        </w:tc>
        <w:tc>
          <w:tcPr>
            <w:tcW w:w="180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d</w:t>
            </w:r>
          </w:p>
        </w:tc>
        <w:tc>
          <w:tcPr>
            <w:tcW w:w="126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d</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E.coli</w:t>
            </w:r>
          </w:p>
        </w:tc>
        <w:tc>
          <w:tcPr>
            <w:tcW w:w="1212"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80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26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P.aeruginosa</w:t>
            </w:r>
          </w:p>
        </w:tc>
        <w:tc>
          <w:tcPr>
            <w:tcW w:w="1212"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15.40</w:t>
            </w:r>
            <w:r w:rsidRPr="009647AA">
              <w:rPr>
                <w:rFonts w:ascii="Times New Roman" w:hAnsi="Times New Roman"/>
                <w:sz w:val="28"/>
                <w:szCs w:val="28"/>
                <w:vertAlign w:val="superscript"/>
              </w:rPr>
              <w:t>a</w:t>
            </w:r>
          </w:p>
        </w:tc>
        <w:tc>
          <w:tcPr>
            <w:tcW w:w="1596"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8.13</w:t>
            </w:r>
            <w:r w:rsidRPr="009647AA">
              <w:rPr>
                <w:rFonts w:ascii="Times New Roman" w:hAnsi="Times New Roman"/>
                <w:sz w:val="28"/>
                <w:szCs w:val="28"/>
                <w:vertAlign w:val="superscript"/>
              </w:rPr>
              <w:t>b</w:t>
            </w:r>
          </w:p>
        </w:tc>
        <w:tc>
          <w:tcPr>
            <w:tcW w:w="1596"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0.00</w:t>
            </w:r>
            <w:r w:rsidRPr="009647AA">
              <w:rPr>
                <w:rFonts w:ascii="Times New Roman" w:hAnsi="Times New Roman"/>
                <w:sz w:val="28"/>
                <w:szCs w:val="28"/>
                <w:vertAlign w:val="superscript"/>
              </w:rPr>
              <w:t>c</w:t>
            </w:r>
          </w:p>
        </w:tc>
        <w:tc>
          <w:tcPr>
            <w:tcW w:w="1806"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0.00</w:t>
            </w:r>
            <w:r w:rsidRPr="009647AA">
              <w:rPr>
                <w:rFonts w:ascii="Times New Roman" w:hAnsi="Times New Roman"/>
                <w:sz w:val="28"/>
                <w:szCs w:val="28"/>
                <w:vertAlign w:val="superscript"/>
              </w:rPr>
              <w:t>c</w:t>
            </w:r>
          </w:p>
        </w:tc>
        <w:tc>
          <w:tcPr>
            <w:tcW w:w="1260"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0.00</w:t>
            </w:r>
            <w:r w:rsidRPr="009647AA">
              <w:rPr>
                <w:rFonts w:ascii="Times New Roman" w:hAnsi="Times New Roman"/>
                <w:sz w:val="28"/>
                <w:szCs w:val="28"/>
                <w:vertAlign w:val="superscript"/>
              </w:rPr>
              <w:t>c</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DMSO</w:t>
            </w:r>
          </w:p>
        </w:tc>
        <w:tc>
          <w:tcPr>
            <w:tcW w:w="1212"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80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26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Gentamicin</w:t>
            </w:r>
          </w:p>
        </w:tc>
        <w:tc>
          <w:tcPr>
            <w:tcW w:w="1212"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31.80</w:t>
            </w:r>
            <w:r w:rsidRPr="009647AA">
              <w:rPr>
                <w:rFonts w:ascii="Times New Roman" w:hAnsi="Times New Roman"/>
                <w:sz w:val="28"/>
                <w:szCs w:val="28"/>
                <w:vertAlign w:val="superscript"/>
              </w:rPr>
              <w:t>a</w:t>
            </w:r>
          </w:p>
        </w:tc>
        <w:tc>
          <w:tcPr>
            <w:tcW w:w="1596"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24.25</w:t>
            </w:r>
            <w:r w:rsidRPr="009647AA">
              <w:rPr>
                <w:rFonts w:ascii="Times New Roman" w:hAnsi="Times New Roman"/>
                <w:sz w:val="28"/>
                <w:szCs w:val="28"/>
                <w:vertAlign w:val="superscript"/>
              </w:rPr>
              <w:t>b</w:t>
            </w:r>
          </w:p>
        </w:tc>
        <w:tc>
          <w:tcPr>
            <w:tcW w:w="1596"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17.18</w:t>
            </w:r>
            <w:r w:rsidRPr="009647AA">
              <w:rPr>
                <w:rFonts w:ascii="Times New Roman" w:hAnsi="Times New Roman"/>
                <w:sz w:val="28"/>
                <w:szCs w:val="28"/>
                <w:vertAlign w:val="superscript"/>
              </w:rPr>
              <w:t>c</w:t>
            </w:r>
          </w:p>
        </w:tc>
        <w:tc>
          <w:tcPr>
            <w:tcW w:w="1806"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11.78</w:t>
            </w:r>
            <w:r w:rsidRPr="009647AA">
              <w:rPr>
                <w:rFonts w:ascii="Times New Roman" w:hAnsi="Times New Roman"/>
                <w:sz w:val="28"/>
                <w:szCs w:val="28"/>
                <w:vertAlign w:val="superscript"/>
              </w:rPr>
              <w:t>d</w:t>
            </w:r>
          </w:p>
        </w:tc>
        <w:tc>
          <w:tcPr>
            <w:tcW w:w="1260"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8.37</w:t>
            </w:r>
            <w:r w:rsidRPr="009647AA">
              <w:rPr>
                <w:rFonts w:ascii="Times New Roman" w:hAnsi="Times New Roman"/>
                <w:sz w:val="28"/>
                <w:szCs w:val="28"/>
                <w:vertAlign w:val="superscript"/>
              </w:rPr>
              <w:t>e</w:t>
            </w:r>
          </w:p>
        </w:tc>
      </w:tr>
    </w:tbl>
    <w:p w:rsidR="00A54E73" w:rsidRPr="009647AA" w:rsidRDefault="00A54E73" w:rsidP="00A54E73">
      <w:pPr>
        <w:spacing w:after="0" w:line="480" w:lineRule="auto"/>
        <w:rPr>
          <w:rFonts w:ascii="Times New Roman" w:hAnsi="Times New Roman"/>
          <w:b/>
          <w:sz w:val="28"/>
          <w:szCs w:val="28"/>
        </w:rPr>
      </w:pPr>
    </w:p>
    <w:p w:rsidR="00A54E73" w:rsidRPr="009647AA" w:rsidRDefault="00A54E73" w:rsidP="00A54E73">
      <w:pPr>
        <w:spacing w:after="0" w:line="480" w:lineRule="auto"/>
        <w:rPr>
          <w:rFonts w:ascii="Times New Roman" w:hAnsi="Times New Roman"/>
          <w:sz w:val="28"/>
          <w:szCs w:val="28"/>
        </w:rPr>
      </w:pPr>
      <w:r w:rsidRPr="009647AA">
        <w:rPr>
          <w:rFonts w:ascii="Times New Roman" w:hAnsi="Times New Roman"/>
          <w:b/>
          <w:sz w:val="28"/>
          <w:szCs w:val="28"/>
        </w:rPr>
        <w:t xml:space="preserve">Table 3: </w:t>
      </w:r>
      <w:r w:rsidRPr="009647AA">
        <w:rPr>
          <w:rFonts w:ascii="Times New Roman" w:hAnsi="Times New Roman"/>
          <w:sz w:val="28"/>
          <w:szCs w:val="28"/>
        </w:rPr>
        <w:t>below showed the result of antibacterial activity of the N-hexane extract Z.officinale.</w:t>
      </w:r>
    </w:p>
    <w:p w:rsidR="00A54E73" w:rsidRPr="009647AA" w:rsidRDefault="00A54E73" w:rsidP="00A54E73">
      <w:pPr>
        <w:spacing w:after="0" w:line="480" w:lineRule="auto"/>
        <w:ind w:firstLine="720"/>
        <w:rPr>
          <w:rFonts w:ascii="Times New Roman" w:hAnsi="Times New Roman"/>
          <w:sz w:val="28"/>
          <w:szCs w:val="28"/>
        </w:rPr>
      </w:pPr>
      <w:r w:rsidRPr="009647AA">
        <w:rPr>
          <w:rFonts w:ascii="Times New Roman" w:hAnsi="Times New Roman"/>
          <w:sz w:val="28"/>
          <w:szCs w:val="28"/>
        </w:rPr>
        <w:t xml:space="preserve">The tested </w:t>
      </w:r>
      <w:proofErr w:type="gramStart"/>
      <w:r w:rsidRPr="009647AA">
        <w:rPr>
          <w:rFonts w:ascii="Times New Roman" w:hAnsi="Times New Roman"/>
          <w:sz w:val="28"/>
          <w:szCs w:val="28"/>
        </w:rPr>
        <w:t>organism were</w:t>
      </w:r>
      <w:proofErr w:type="gramEnd"/>
      <w:r w:rsidRPr="009647AA">
        <w:rPr>
          <w:rFonts w:ascii="Times New Roman" w:hAnsi="Times New Roman"/>
          <w:sz w:val="28"/>
          <w:szCs w:val="28"/>
        </w:rPr>
        <w:t xml:space="preserve"> resistant to the N-hexane extract against S.typhi and E.coli even at the highest concentration (250mg/ml). However, </w:t>
      </w:r>
      <w:proofErr w:type="gramStart"/>
      <w:r w:rsidRPr="009647AA">
        <w:rPr>
          <w:rFonts w:ascii="Times New Roman" w:hAnsi="Times New Roman"/>
          <w:sz w:val="28"/>
          <w:szCs w:val="28"/>
        </w:rPr>
        <w:lastRenderedPageBreak/>
        <w:t>The</w:t>
      </w:r>
      <w:proofErr w:type="gramEnd"/>
      <w:r w:rsidRPr="009647AA">
        <w:rPr>
          <w:rFonts w:ascii="Times New Roman" w:hAnsi="Times New Roman"/>
          <w:sz w:val="28"/>
          <w:szCs w:val="28"/>
        </w:rPr>
        <w:t xml:space="preserve"> highest activity was observed at 250mg/ml against B.subtilis (17.19mm).</w:t>
      </w:r>
    </w:p>
    <w:p w:rsidR="00A54E73" w:rsidRPr="009647AA" w:rsidRDefault="00A54E73" w:rsidP="00A54E73">
      <w:pPr>
        <w:spacing w:after="0" w:line="480" w:lineRule="auto"/>
        <w:jc w:val="both"/>
        <w:rPr>
          <w:rFonts w:ascii="Times New Roman" w:hAnsi="Times New Roman"/>
          <w:sz w:val="28"/>
          <w:szCs w:val="28"/>
        </w:rPr>
      </w:pPr>
      <w:proofErr w:type="gramStart"/>
      <w:r w:rsidRPr="009647AA">
        <w:rPr>
          <w:rFonts w:ascii="Times New Roman" w:hAnsi="Times New Roman"/>
          <w:b/>
          <w:sz w:val="28"/>
          <w:szCs w:val="28"/>
        </w:rPr>
        <w:t>Table 3:</w:t>
      </w:r>
      <w:r w:rsidRPr="009647AA">
        <w:rPr>
          <w:rFonts w:ascii="Times New Roman" w:hAnsi="Times New Roman"/>
          <w:sz w:val="28"/>
          <w:szCs w:val="28"/>
        </w:rPr>
        <w:t xml:space="preserve"> Minimum inhibitory concentration of N-hexane extract of Z.officinale.</w:t>
      </w:r>
      <w:proofErr w:type="gramEnd"/>
    </w:p>
    <w:tbl>
      <w:tblPr>
        <w:tblStyle w:val="TableGrid"/>
        <w:tblW w:w="9450" w:type="dxa"/>
        <w:tblInd w:w="198" w:type="dxa"/>
        <w:tblLook w:val="04A0"/>
      </w:tblPr>
      <w:tblGrid>
        <w:gridCol w:w="1767"/>
        <w:gridCol w:w="1368"/>
        <w:gridCol w:w="1447"/>
        <w:gridCol w:w="1493"/>
        <w:gridCol w:w="1657"/>
        <w:gridCol w:w="1718"/>
      </w:tblGrid>
      <w:tr w:rsidR="00A54E73" w:rsidRPr="009647AA" w:rsidTr="002974AA">
        <w:tc>
          <w:tcPr>
            <w:tcW w:w="1980" w:type="dxa"/>
            <w:vMerge w:val="restart"/>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Test organisms</w:t>
            </w:r>
          </w:p>
        </w:tc>
        <w:tc>
          <w:tcPr>
            <w:tcW w:w="7470" w:type="dxa"/>
            <w:gridSpan w:val="5"/>
          </w:tcPr>
          <w:p w:rsidR="00A54E73" w:rsidRPr="009647AA" w:rsidRDefault="00A54E73" w:rsidP="002974AA">
            <w:pPr>
              <w:spacing w:line="360" w:lineRule="auto"/>
              <w:jc w:val="center"/>
              <w:rPr>
                <w:rFonts w:ascii="Times New Roman" w:hAnsi="Times New Roman"/>
                <w:sz w:val="28"/>
                <w:szCs w:val="28"/>
              </w:rPr>
            </w:pPr>
            <w:r w:rsidRPr="009647AA">
              <w:rPr>
                <w:rFonts w:ascii="Times New Roman" w:hAnsi="Times New Roman"/>
                <w:sz w:val="28"/>
                <w:szCs w:val="28"/>
              </w:rPr>
              <w:t>MIC (mg/ml) zone of inhibition (mm)</w:t>
            </w:r>
          </w:p>
        </w:tc>
      </w:tr>
      <w:tr w:rsidR="00A54E73" w:rsidRPr="009647AA" w:rsidTr="002974AA">
        <w:tc>
          <w:tcPr>
            <w:tcW w:w="1980" w:type="dxa"/>
            <w:vMerge/>
          </w:tcPr>
          <w:p w:rsidR="00A54E73" w:rsidRPr="009647AA" w:rsidRDefault="00A54E73" w:rsidP="002974AA">
            <w:pPr>
              <w:spacing w:line="360" w:lineRule="auto"/>
              <w:rPr>
                <w:rFonts w:ascii="Times New Roman" w:hAnsi="Times New Roman"/>
                <w:b/>
                <w:sz w:val="28"/>
                <w:szCs w:val="28"/>
              </w:rPr>
            </w:pPr>
          </w:p>
        </w:tc>
        <w:tc>
          <w:tcPr>
            <w:tcW w:w="1212"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250mg/ml</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125mg/ml</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62.5mg/ml</w:t>
            </w:r>
          </w:p>
        </w:tc>
        <w:tc>
          <w:tcPr>
            <w:tcW w:w="180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31.25mg/ml</w:t>
            </w:r>
          </w:p>
        </w:tc>
        <w:tc>
          <w:tcPr>
            <w:tcW w:w="126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15.625mg/ml</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S.typhi</w:t>
            </w:r>
          </w:p>
        </w:tc>
        <w:tc>
          <w:tcPr>
            <w:tcW w:w="1212"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806" w:type="dxa"/>
          </w:tcPr>
          <w:p w:rsidR="00A54E73" w:rsidRPr="009647AA" w:rsidRDefault="00A54E73" w:rsidP="002974AA">
            <w:pPr>
              <w:spacing w:line="360" w:lineRule="auto"/>
              <w:rPr>
                <w:rFonts w:ascii="Times New Roman" w:hAnsi="Times New Roman"/>
                <w:b/>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w:t>
            </w:r>
          </w:p>
        </w:tc>
        <w:tc>
          <w:tcPr>
            <w:tcW w:w="1260" w:type="dxa"/>
          </w:tcPr>
          <w:p w:rsidR="00A54E73" w:rsidRPr="009647AA" w:rsidRDefault="00A54E73" w:rsidP="002974AA">
            <w:pPr>
              <w:spacing w:line="360" w:lineRule="auto"/>
              <w:rPr>
                <w:rFonts w:ascii="Times New Roman" w:hAnsi="Times New Roman"/>
                <w:b/>
                <w:sz w:val="28"/>
                <w:szCs w:val="28"/>
              </w:rPr>
            </w:pPr>
            <w:r w:rsidRPr="009647AA">
              <w:rPr>
                <w:rFonts w:ascii="Times New Roman" w:hAnsi="Times New Roman"/>
                <w:sz w:val="28"/>
                <w:szCs w:val="28"/>
              </w:rPr>
              <w:t>0.00</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B.subtilis</w:t>
            </w:r>
          </w:p>
        </w:tc>
        <w:tc>
          <w:tcPr>
            <w:tcW w:w="1212"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17.19</w:t>
            </w:r>
            <w:r w:rsidRPr="009647AA">
              <w:rPr>
                <w:rFonts w:ascii="Times New Roman" w:hAnsi="Times New Roman"/>
                <w:sz w:val="28"/>
                <w:szCs w:val="28"/>
                <w:vertAlign w:val="superscript"/>
              </w:rPr>
              <w:t>a</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7.62</w:t>
            </w:r>
            <w:r w:rsidRPr="009647AA">
              <w:rPr>
                <w:rFonts w:ascii="Times New Roman" w:hAnsi="Times New Roman"/>
                <w:sz w:val="28"/>
                <w:szCs w:val="28"/>
                <w:vertAlign w:val="superscript"/>
              </w:rPr>
              <w:t>b</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c</w:t>
            </w:r>
          </w:p>
        </w:tc>
        <w:tc>
          <w:tcPr>
            <w:tcW w:w="180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c</w:t>
            </w:r>
          </w:p>
        </w:tc>
        <w:tc>
          <w:tcPr>
            <w:tcW w:w="126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c</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E.coli</w:t>
            </w:r>
          </w:p>
        </w:tc>
        <w:tc>
          <w:tcPr>
            <w:tcW w:w="1212"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80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26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P.aeruginosa</w:t>
            </w:r>
          </w:p>
        </w:tc>
        <w:tc>
          <w:tcPr>
            <w:tcW w:w="1212"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16.77</w:t>
            </w:r>
            <w:r w:rsidRPr="009647AA">
              <w:rPr>
                <w:rFonts w:ascii="Times New Roman" w:hAnsi="Times New Roman"/>
                <w:sz w:val="28"/>
                <w:szCs w:val="28"/>
                <w:vertAlign w:val="superscript"/>
              </w:rPr>
              <w:t>a</w:t>
            </w:r>
          </w:p>
        </w:tc>
        <w:tc>
          <w:tcPr>
            <w:tcW w:w="1596"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11.12</w:t>
            </w:r>
            <w:r w:rsidRPr="009647AA">
              <w:rPr>
                <w:rFonts w:ascii="Times New Roman" w:hAnsi="Times New Roman"/>
                <w:sz w:val="28"/>
                <w:szCs w:val="28"/>
                <w:vertAlign w:val="superscript"/>
              </w:rPr>
              <w:t>b</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c</w:t>
            </w:r>
          </w:p>
        </w:tc>
        <w:tc>
          <w:tcPr>
            <w:tcW w:w="180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r w:rsidRPr="009647AA">
              <w:rPr>
                <w:rFonts w:ascii="Times New Roman" w:hAnsi="Times New Roman"/>
                <w:sz w:val="28"/>
                <w:szCs w:val="28"/>
                <w:vertAlign w:val="superscript"/>
              </w:rPr>
              <w:t>c</w:t>
            </w:r>
          </w:p>
        </w:tc>
        <w:tc>
          <w:tcPr>
            <w:tcW w:w="1260"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0.00</w:t>
            </w:r>
            <w:r w:rsidRPr="009647AA">
              <w:rPr>
                <w:rFonts w:ascii="Times New Roman" w:hAnsi="Times New Roman"/>
                <w:sz w:val="28"/>
                <w:szCs w:val="28"/>
                <w:vertAlign w:val="superscript"/>
              </w:rPr>
              <w:t>c</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DMSO</w:t>
            </w:r>
          </w:p>
        </w:tc>
        <w:tc>
          <w:tcPr>
            <w:tcW w:w="1212"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59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806"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c>
          <w:tcPr>
            <w:tcW w:w="126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0.00</w:t>
            </w:r>
          </w:p>
        </w:tc>
      </w:tr>
      <w:tr w:rsidR="00A54E73" w:rsidRPr="009647AA" w:rsidTr="002974AA">
        <w:tc>
          <w:tcPr>
            <w:tcW w:w="1980" w:type="dxa"/>
          </w:tcPr>
          <w:p w:rsidR="00A54E73" w:rsidRPr="009647AA" w:rsidRDefault="00A54E73" w:rsidP="002974AA">
            <w:pPr>
              <w:spacing w:line="360" w:lineRule="auto"/>
              <w:rPr>
                <w:rFonts w:ascii="Times New Roman" w:hAnsi="Times New Roman"/>
                <w:sz w:val="28"/>
                <w:szCs w:val="28"/>
              </w:rPr>
            </w:pPr>
            <w:r w:rsidRPr="009647AA">
              <w:rPr>
                <w:rFonts w:ascii="Times New Roman" w:hAnsi="Times New Roman"/>
                <w:sz w:val="28"/>
                <w:szCs w:val="28"/>
              </w:rPr>
              <w:t>Gentamicin</w:t>
            </w:r>
          </w:p>
        </w:tc>
        <w:tc>
          <w:tcPr>
            <w:tcW w:w="1212"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31.80</w:t>
            </w:r>
            <w:r w:rsidRPr="009647AA">
              <w:rPr>
                <w:rFonts w:ascii="Times New Roman" w:hAnsi="Times New Roman"/>
                <w:sz w:val="28"/>
                <w:szCs w:val="28"/>
                <w:vertAlign w:val="superscript"/>
              </w:rPr>
              <w:t>a</w:t>
            </w:r>
          </w:p>
        </w:tc>
        <w:tc>
          <w:tcPr>
            <w:tcW w:w="1596"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24.25</w:t>
            </w:r>
            <w:r w:rsidRPr="009647AA">
              <w:rPr>
                <w:rFonts w:ascii="Times New Roman" w:hAnsi="Times New Roman"/>
                <w:sz w:val="28"/>
                <w:szCs w:val="28"/>
                <w:vertAlign w:val="superscript"/>
              </w:rPr>
              <w:t>b</w:t>
            </w:r>
          </w:p>
        </w:tc>
        <w:tc>
          <w:tcPr>
            <w:tcW w:w="1596"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17.18</w:t>
            </w:r>
            <w:r w:rsidRPr="009647AA">
              <w:rPr>
                <w:rFonts w:ascii="Times New Roman" w:hAnsi="Times New Roman"/>
                <w:sz w:val="28"/>
                <w:szCs w:val="28"/>
                <w:vertAlign w:val="superscript"/>
              </w:rPr>
              <w:t>c</w:t>
            </w:r>
          </w:p>
        </w:tc>
        <w:tc>
          <w:tcPr>
            <w:tcW w:w="1806"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11.78</w:t>
            </w:r>
            <w:r w:rsidRPr="009647AA">
              <w:rPr>
                <w:rFonts w:ascii="Times New Roman" w:hAnsi="Times New Roman"/>
                <w:sz w:val="28"/>
                <w:szCs w:val="28"/>
                <w:vertAlign w:val="superscript"/>
              </w:rPr>
              <w:t>d</w:t>
            </w:r>
          </w:p>
        </w:tc>
        <w:tc>
          <w:tcPr>
            <w:tcW w:w="1260" w:type="dxa"/>
          </w:tcPr>
          <w:p w:rsidR="00A54E73" w:rsidRPr="009647AA" w:rsidRDefault="00A54E73" w:rsidP="002974AA">
            <w:pPr>
              <w:spacing w:line="360" w:lineRule="auto"/>
              <w:rPr>
                <w:rFonts w:ascii="Times New Roman" w:hAnsi="Times New Roman"/>
                <w:sz w:val="28"/>
                <w:szCs w:val="28"/>
                <w:vertAlign w:val="superscript"/>
              </w:rPr>
            </w:pPr>
            <w:r w:rsidRPr="009647AA">
              <w:rPr>
                <w:rFonts w:ascii="Times New Roman" w:hAnsi="Times New Roman"/>
                <w:sz w:val="28"/>
                <w:szCs w:val="28"/>
              </w:rPr>
              <w:t>8.37</w:t>
            </w:r>
            <w:r w:rsidRPr="009647AA">
              <w:rPr>
                <w:rFonts w:ascii="Times New Roman" w:hAnsi="Times New Roman"/>
                <w:sz w:val="28"/>
                <w:szCs w:val="28"/>
                <w:vertAlign w:val="superscript"/>
              </w:rPr>
              <w:t>e</w:t>
            </w:r>
          </w:p>
        </w:tc>
      </w:tr>
    </w:tbl>
    <w:p w:rsidR="00A54E73" w:rsidRDefault="00A54E73" w:rsidP="00A54E73">
      <w:pPr>
        <w:spacing w:after="0" w:line="480" w:lineRule="auto"/>
        <w:rPr>
          <w:rFonts w:ascii="Times New Roman" w:hAnsi="Times New Roman"/>
          <w:b/>
          <w:sz w:val="28"/>
          <w:szCs w:val="28"/>
        </w:rPr>
      </w:pPr>
    </w:p>
    <w:p w:rsidR="00A54E73" w:rsidRPr="009647AA" w:rsidRDefault="00A54E73" w:rsidP="00A54E73">
      <w:pPr>
        <w:spacing w:after="0" w:line="480" w:lineRule="auto"/>
        <w:rPr>
          <w:rFonts w:ascii="Times New Roman" w:hAnsi="Times New Roman"/>
          <w:b/>
          <w:sz w:val="28"/>
          <w:szCs w:val="28"/>
        </w:rPr>
      </w:pPr>
      <w:r w:rsidRPr="009647AA">
        <w:rPr>
          <w:rFonts w:ascii="Times New Roman" w:hAnsi="Times New Roman"/>
          <w:b/>
          <w:sz w:val="28"/>
          <w:szCs w:val="28"/>
        </w:rPr>
        <w:t>4.2</w:t>
      </w:r>
      <w:r w:rsidRPr="009647AA">
        <w:rPr>
          <w:rFonts w:ascii="Times New Roman" w:hAnsi="Times New Roman"/>
          <w:b/>
          <w:sz w:val="28"/>
          <w:szCs w:val="28"/>
        </w:rPr>
        <w:tab/>
        <w:t>Discussion</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The type of solvent used to extract the bioactive compounds from ginger powder can affect the MIC values. A study found that ginger extracts obtained using ethanol had lower MIC values against E. coli compared to those obtained using water (singh, et al 2018).The findings from the present study revealed that the extracts of Z. officinale obtained from zone 3 displayed better antibacterial activity than those obtained from other zones (zone 1 and 2) (P value 0.002)</w:t>
      </w:r>
      <w:proofErr w:type="gramStart"/>
      <w:r w:rsidRPr="009647AA">
        <w:rPr>
          <w:rFonts w:ascii="Times New Roman" w:hAnsi="Times New Roman"/>
          <w:sz w:val="28"/>
          <w:szCs w:val="28"/>
        </w:rPr>
        <w:t>.(</w:t>
      </w:r>
      <w:proofErr w:type="gramEnd"/>
      <w:r w:rsidRPr="009647AA">
        <w:rPr>
          <w:rFonts w:ascii="Times New Roman" w:hAnsi="Times New Roman"/>
          <w:sz w:val="28"/>
          <w:szCs w:val="28"/>
        </w:rPr>
        <w:t xml:space="preserve">suaibu, et al 2019). The type of </w:t>
      </w:r>
      <w:r w:rsidRPr="009647AA">
        <w:rPr>
          <w:rFonts w:ascii="Times New Roman" w:hAnsi="Times New Roman"/>
          <w:sz w:val="28"/>
          <w:szCs w:val="28"/>
        </w:rPr>
        <w:lastRenderedPageBreak/>
        <w:t xml:space="preserve">microorganism used in the MIC test can also affect the results. For example, a study found that ginger powder had lower MIC values against Gram-positive bacteria (e.g., S. aureus) compared to Gram-negative bacteria (e.g., E. coli) (zhang, et al 2019). </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Ginger powder has been compared to other natural antimicrobial agents, such as garlic and onion extracts. A study found that ginger powder had lower MIC values against E. coli compared to garlic and onion extracts (Lee, et al 2019). Ginger powder has also been compared to synthetic antimicrobial agents, such as antibiotics. A study found that ginger powder had higher MIC values against S. aureus compared to the antibiotic ampicillin (Kim, et al 2020). Ginger powder has been proposed as a natural preservative for food products. Its antimicrobial activity can help extend the shelf life of food products and reduce the risk of food borne illnesses (Tiwari, et al 2019). Ginger powder has also been proposed as a potential ingredient in pharmaceutical products, such as antimicrobial creams and ointments (Singh, et al 2020). </w:t>
      </w:r>
    </w:p>
    <w:p w:rsidR="00A54E73" w:rsidRPr="009647AA" w:rsidRDefault="00A54E73" w:rsidP="00A54E73">
      <w:pPr>
        <w:spacing w:after="0" w:line="480" w:lineRule="auto"/>
        <w:jc w:val="center"/>
        <w:rPr>
          <w:rFonts w:ascii="Times New Roman" w:hAnsi="Times New Roman"/>
          <w:sz w:val="28"/>
          <w:szCs w:val="28"/>
        </w:rPr>
      </w:pPr>
      <w:r w:rsidRPr="009647AA">
        <w:rPr>
          <w:rFonts w:ascii="Times New Roman" w:hAnsi="Times New Roman"/>
          <w:b/>
          <w:sz w:val="28"/>
          <w:szCs w:val="28"/>
        </w:rPr>
        <w:br w:type="page"/>
      </w:r>
      <w:r w:rsidRPr="009647AA">
        <w:rPr>
          <w:rFonts w:ascii="Times New Roman" w:hAnsi="Times New Roman"/>
          <w:b/>
          <w:sz w:val="28"/>
          <w:szCs w:val="28"/>
        </w:rPr>
        <w:lastRenderedPageBreak/>
        <w:t>CHAPTERFIVE</w:t>
      </w:r>
    </w:p>
    <w:p w:rsidR="00A54E73" w:rsidRPr="009647AA" w:rsidRDefault="00A54E73" w:rsidP="00A54E73">
      <w:pPr>
        <w:spacing w:after="0" w:line="480" w:lineRule="auto"/>
        <w:jc w:val="center"/>
        <w:rPr>
          <w:rFonts w:ascii="Times New Roman" w:hAnsi="Times New Roman"/>
          <w:b/>
          <w:sz w:val="28"/>
          <w:szCs w:val="28"/>
        </w:rPr>
      </w:pPr>
      <w:r w:rsidRPr="009647AA">
        <w:rPr>
          <w:rFonts w:ascii="Times New Roman" w:hAnsi="Times New Roman"/>
          <w:b/>
          <w:sz w:val="28"/>
          <w:szCs w:val="28"/>
        </w:rPr>
        <w:t>SUMMARY, CONCLUSION AND RECOMMENDATIONS</w:t>
      </w:r>
    </w:p>
    <w:p w:rsidR="00A54E73" w:rsidRPr="009647AA" w:rsidRDefault="00A54E73" w:rsidP="00A54E73">
      <w:pPr>
        <w:spacing w:after="0" w:line="480" w:lineRule="auto"/>
        <w:jc w:val="both"/>
        <w:rPr>
          <w:rFonts w:ascii="Times New Roman" w:hAnsi="Times New Roman"/>
          <w:b/>
          <w:sz w:val="28"/>
          <w:szCs w:val="28"/>
        </w:rPr>
      </w:pPr>
      <w:r w:rsidRPr="009647AA">
        <w:rPr>
          <w:rFonts w:ascii="Times New Roman" w:hAnsi="Times New Roman"/>
          <w:b/>
          <w:sz w:val="28"/>
          <w:szCs w:val="28"/>
        </w:rPr>
        <w:t>5.1</w:t>
      </w:r>
      <w:r w:rsidRPr="009647AA">
        <w:rPr>
          <w:rFonts w:ascii="Times New Roman" w:hAnsi="Times New Roman"/>
          <w:b/>
          <w:sz w:val="28"/>
          <w:szCs w:val="28"/>
        </w:rPr>
        <w:tab/>
        <w:t>Summary</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 xml:space="preserve">The experiment was conducted at the Agricultural science Education Teaching and Research farm, Kwara State College of Education, Ilorin to evaluate the Minimum inhibitory concentration (MIC) of Ginger powder test. The fresh z.officinale purchased from the local market were thoroughly washed using running tap water, then sliced into small pieces and then air-dried it, form there it was carried to thel aboratory (University of Ilorin). The potential antimicrobial activity of extracts was tested agains the five pathogenic test organisms, S.typhi, B.subtilis, S.aureus, E.coli and P.aeruginosa, using the agar well dilution method along with positive control and negative control, the two extract were analyzed qualitative. The agar dilution method determined the minimum inhibitory concentration (MIC) of z.officinale extract. The highest activity was observed with the ethanolic extract of z.officinale at the concentration of 250mg/ml against B.subtilis (22.85mm). In the case of N-hexane the highest activity was observed at concentration 250mg/ml against B.subtilis (17.19mm). Additionally only </w:t>
      </w:r>
      <w:r w:rsidRPr="009647AA">
        <w:rPr>
          <w:rFonts w:ascii="Times New Roman" w:hAnsi="Times New Roman"/>
          <w:sz w:val="28"/>
          <w:szCs w:val="28"/>
        </w:rPr>
        <w:lastRenderedPageBreak/>
        <w:t>E.coli didn't show any inhibition zone in the both two extract and S.typhi didn't show any inhibition zone in the N.hexane extract.</w:t>
      </w:r>
    </w:p>
    <w:p w:rsidR="00A54E73" w:rsidRPr="009647AA" w:rsidRDefault="00A54E73" w:rsidP="00A54E73">
      <w:pPr>
        <w:spacing w:after="0" w:line="480" w:lineRule="auto"/>
        <w:jc w:val="both"/>
        <w:rPr>
          <w:rFonts w:ascii="Times New Roman" w:hAnsi="Times New Roman"/>
          <w:b/>
          <w:sz w:val="28"/>
          <w:szCs w:val="28"/>
        </w:rPr>
      </w:pPr>
      <w:r w:rsidRPr="009647AA">
        <w:rPr>
          <w:rFonts w:ascii="Times New Roman" w:hAnsi="Times New Roman"/>
          <w:b/>
          <w:sz w:val="28"/>
          <w:szCs w:val="28"/>
        </w:rPr>
        <w:t>5.2</w:t>
      </w:r>
      <w:r w:rsidRPr="009647AA">
        <w:rPr>
          <w:rFonts w:ascii="Times New Roman" w:hAnsi="Times New Roman"/>
          <w:b/>
          <w:sz w:val="28"/>
          <w:szCs w:val="28"/>
        </w:rPr>
        <w:tab/>
        <w:t>Conclusion</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The antimicrobial efficacy of dried z.officinale varied. While the ethanolic extract are more effective than N-hexane etract agaist the bacterial (s.typhi, B.subtilis, S.aureus, E.coli and P.aeruginosa).</w:t>
      </w:r>
    </w:p>
    <w:p w:rsidR="00A54E73" w:rsidRPr="009647AA" w:rsidRDefault="00A54E73" w:rsidP="00A54E73">
      <w:pPr>
        <w:spacing w:after="0" w:line="480" w:lineRule="auto"/>
        <w:ind w:firstLine="720"/>
        <w:jc w:val="both"/>
        <w:rPr>
          <w:rFonts w:ascii="Times New Roman" w:hAnsi="Times New Roman"/>
          <w:sz w:val="28"/>
          <w:szCs w:val="28"/>
        </w:rPr>
      </w:pPr>
      <w:r w:rsidRPr="009647AA">
        <w:rPr>
          <w:rFonts w:ascii="Times New Roman" w:hAnsi="Times New Roman"/>
          <w:sz w:val="28"/>
          <w:szCs w:val="28"/>
        </w:rPr>
        <w:t>Z.officinale can be used as potential sources of novel antibiotic the effort should be made to isolate the active component responsible for the bioactivity in the extracts.</w:t>
      </w:r>
    </w:p>
    <w:p w:rsidR="00A54E73" w:rsidRPr="00087F04" w:rsidRDefault="00A54E73" w:rsidP="00A54E73">
      <w:pPr>
        <w:spacing w:after="0" w:line="360" w:lineRule="auto"/>
        <w:jc w:val="center"/>
        <w:rPr>
          <w:rFonts w:ascii="Times New Roman" w:hAnsi="Times New Roman"/>
          <w:b/>
          <w:bCs/>
          <w:sz w:val="28"/>
          <w:szCs w:val="28"/>
        </w:rPr>
      </w:pPr>
      <w:r>
        <w:rPr>
          <w:rFonts w:ascii="Times New Roman" w:hAnsi="Times New Roman"/>
          <w:b/>
          <w:sz w:val="28"/>
          <w:szCs w:val="28"/>
        </w:rPr>
        <w:br w:type="page"/>
      </w:r>
      <w:r w:rsidRPr="00087F04">
        <w:rPr>
          <w:rFonts w:ascii="Times New Roman" w:hAnsi="Times New Roman"/>
          <w:b/>
          <w:sz w:val="28"/>
          <w:szCs w:val="28"/>
        </w:rPr>
        <w:lastRenderedPageBreak/>
        <w:t>REFERENCES</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Aiyegoro,</w:t>
      </w:r>
      <w:r>
        <w:rPr>
          <w:rFonts w:ascii="Times New Roman" w:hAnsi="Times New Roman"/>
          <w:sz w:val="28"/>
          <w:szCs w:val="28"/>
        </w:rPr>
        <w:t xml:space="preserve"> </w:t>
      </w:r>
      <w:r w:rsidRPr="00C1117E">
        <w:rPr>
          <w:rFonts w:ascii="Times New Roman" w:hAnsi="Times New Roman"/>
          <w:sz w:val="28"/>
          <w:szCs w:val="28"/>
        </w:rPr>
        <w:t>O.</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et</w:t>
      </w:r>
      <w:r>
        <w:rPr>
          <w:rFonts w:ascii="Times New Roman" w:hAnsi="Times New Roman"/>
          <w:sz w:val="28"/>
          <w:szCs w:val="28"/>
        </w:rPr>
        <w:t xml:space="preserve"> </w:t>
      </w:r>
      <w:r w:rsidRPr="00C1117E">
        <w:rPr>
          <w:rFonts w:ascii="Times New Roman" w:hAnsi="Times New Roman"/>
          <w:sz w:val="28"/>
          <w:szCs w:val="28"/>
        </w:rPr>
        <w:t>al.</w:t>
      </w:r>
      <w:r>
        <w:rPr>
          <w:rFonts w:ascii="Times New Roman" w:hAnsi="Times New Roman"/>
          <w:sz w:val="28"/>
          <w:szCs w:val="28"/>
        </w:rPr>
        <w:t xml:space="preserve"> </w:t>
      </w:r>
      <w:r w:rsidRPr="00C1117E">
        <w:rPr>
          <w:rFonts w:ascii="Times New Roman" w:hAnsi="Times New Roman"/>
          <w:sz w:val="28"/>
          <w:szCs w:val="28"/>
        </w:rPr>
        <w:t>(2022).</w:t>
      </w:r>
      <w:r>
        <w:rPr>
          <w:rFonts w:ascii="Times New Roman" w:hAnsi="Times New Roman"/>
          <w:sz w:val="28"/>
          <w:szCs w:val="28"/>
        </w:rPr>
        <w:t xml:space="preserve"> </w:t>
      </w:r>
      <w:proofErr w:type="gramStart"/>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potential</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powder</w:t>
      </w:r>
      <w:r>
        <w:rPr>
          <w:rFonts w:ascii="Times New Roman" w:hAnsi="Times New Roman"/>
          <w:sz w:val="28"/>
          <w:szCs w:val="28"/>
        </w:rPr>
        <w:t xml:space="preserve"> </w:t>
      </w:r>
      <w:r w:rsidRPr="00C1117E">
        <w:rPr>
          <w:rFonts w:ascii="Times New Roman" w:hAnsi="Times New Roman"/>
          <w:sz w:val="28"/>
          <w:szCs w:val="28"/>
        </w:rPr>
        <w:t>against</w:t>
      </w:r>
      <w:r>
        <w:rPr>
          <w:rFonts w:ascii="Times New Roman" w:hAnsi="Times New Roman"/>
          <w:sz w:val="28"/>
          <w:szCs w:val="28"/>
        </w:rPr>
        <w:t xml:space="preserve"> </w:t>
      </w:r>
      <w:r w:rsidRPr="00C1117E">
        <w:rPr>
          <w:rFonts w:ascii="Times New Roman" w:hAnsi="Times New Roman"/>
          <w:sz w:val="28"/>
          <w:szCs w:val="28"/>
        </w:rPr>
        <w:t>clinical</w:t>
      </w:r>
      <w:r>
        <w:rPr>
          <w:rFonts w:ascii="Times New Roman" w:hAnsi="Times New Roman"/>
          <w:sz w:val="28"/>
          <w:szCs w:val="28"/>
        </w:rPr>
        <w:t xml:space="preserve"> </w:t>
      </w:r>
      <w:r w:rsidRPr="00C1117E">
        <w:rPr>
          <w:rFonts w:ascii="Times New Roman" w:hAnsi="Times New Roman"/>
          <w:sz w:val="28"/>
          <w:szCs w:val="28"/>
        </w:rPr>
        <w:t>isolates of bacterial and fungi.</w:t>
      </w:r>
      <w:proofErr w:type="gramEnd"/>
      <w:r w:rsidRPr="00C1117E">
        <w:rPr>
          <w:rFonts w:ascii="Times New Roman" w:hAnsi="Times New Roman"/>
          <w:sz w:val="28"/>
          <w:szCs w:val="28"/>
        </w:rPr>
        <w:t xml:space="preserve"> Journal of intercultural Ethnopharmacology</w:t>
      </w:r>
      <w:proofErr w:type="gramStart"/>
      <w:r w:rsidRPr="00C1117E">
        <w:rPr>
          <w:rFonts w:ascii="Times New Roman" w:hAnsi="Times New Roman"/>
          <w:sz w:val="28"/>
          <w:szCs w:val="28"/>
        </w:rPr>
        <w:t xml:space="preserve">, </w:t>
      </w:r>
      <w:r>
        <w:rPr>
          <w:rFonts w:ascii="Times New Roman" w:hAnsi="Times New Roman"/>
          <w:sz w:val="28"/>
          <w:szCs w:val="28"/>
        </w:rPr>
        <w:t xml:space="preserve"> </w:t>
      </w:r>
      <w:r w:rsidRPr="00C1117E">
        <w:rPr>
          <w:rFonts w:ascii="Times New Roman" w:hAnsi="Times New Roman"/>
          <w:sz w:val="28"/>
          <w:szCs w:val="28"/>
        </w:rPr>
        <w:t>9</w:t>
      </w:r>
      <w:proofErr w:type="gramEnd"/>
      <w:r w:rsidRPr="00C1117E">
        <w:rPr>
          <w:rFonts w:ascii="Times New Roman" w:hAnsi="Times New Roman"/>
          <w:sz w:val="28"/>
          <w:szCs w:val="28"/>
        </w:rPr>
        <w:t>(2), 1-8.</w:t>
      </w:r>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t>Andualem, G., Umar, S., Getnet, F. (2014) “Antimicrobial and phytochemical screening of methanol extracts of three medicinal plants in Ethiopia,” Advances in Biological Research, vol. 8, no. 3, pp. 101–106, 2014.</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AutaI,</w:t>
      </w:r>
      <w:r>
        <w:rPr>
          <w:rFonts w:ascii="Times New Roman" w:hAnsi="Times New Roman"/>
          <w:sz w:val="28"/>
          <w:szCs w:val="28"/>
        </w:rPr>
        <w:t xml:space="preserve"> </w:t>
      </w:r>
      <w:r w:rsidRPr="00C1117E">
        <w:rPr>
          <w:rFonts w:ascii="Times New Roman" w:hAnsi="Times New Roman"/>
          <w:sz w:val="28"/>
          <w:szCs w:val="28"/>
        </w:rPr>
        <w:t>Galadima</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Bassey</w:t>
      </w:r>
      <w:r>
        <w:rPr>
          <w:rFonts w:ascii="Times New Roman" w:hAnsi="Times New Roman"/>
          <w:sz w:val="28"/>
          <w:szCs w:val="28"/>
        </w:rPr>
        <w:t xml:space="preserve"> </w:t>
      </w:r>
      <w:r w:rsidRPr="00C1117E">
        <w:rPr>
          <w:rFonts w:ascii="Times New Roman" w:hAnsi="Times New Roman"/>
          <w:sz w:val="28"/>
          <w:szCs w:val="28"/>
        </w:rPr>
        <w:t>J</w:t>
      </w:r>
      <w:r>
        <w:rPr>
          <w:rFonts w:ascii="Times New Roman" w:hAnsi="Times New Roman"/>
          <w:sz w:val="28"/>
          <w:szCs w:val="28"/>
        </w:rPr>
        <w:t xml:space="preserve"> </w:t>
      </w:r>
      <w:r w:rsidRPr="00C1117E">
        <w:rPr>
          <w:rFonts w:ascii="Times New Roman" w:hAnsi="Times New Roman"/>
          <w:sz w:val="28"/>
          <w:szCs w:val="28"/>
        </w:rPr>
        <w:t>U,</w:t>
      </w:r>
      <w:r>
        <w:rPr>
          <w:rFonts w:ascii="Times New Roman" w:hAnsi="Times New Roman"/>
          <w:sz w:val="28"/>
          <w:szCs w:val="28"/>
        </w:rPr>
        <w:t xml:space="preserve"> </w:t>
      </w:r>
      <w:r w:rsidRPr="00C1117E">
        <w:rPr>
          <w:rFonts w:ascii="Times New Roman" w:hAnsi="Times New Roman"/>
          <w:sz w:val="28"/>
          <w:szCs w:val="28"/>
        </w:rPr>
        <w:t>Olowoniyi</w:t>
      </w:r>
      <w:r>
        <w:rPr>
          <w:rFonts w:ascii="Times New Roman" w:hAnsi="Times New Roman"/>
          <w:sz w:val="28"/>
          <w:szCs w:val="28"/>
        </w:rPr>
        <w:t xml:space="preserve"> </w:t>
      </w:r>
      <w:r w:rsidRPr="00C1117E">
        <w:rPr>
          <w:rFonts w:ascii="Times New Roman" w:hAnsi="Times New Roman"/>
          <w:sz w:val="28"/>
          <w:szCs w:val="28"/>
        </w:rPr>
        <w:t>O</w:t>
      </w:r>
      <w:r>
        <w:rPr>
          <w:rFonts w:ascii="Times New Roman" w:hAnsi="Times New Roman"/>
          <w:sz w:val="28"/>
          <w:szCs w:val="28"/>
        </w:rPr>
        <w:t xml:space="preserve"> </w:t>
      </w:r>
      <w:r w:rsidRPr="00C1117E">
        <w:rPr>
          <w:rFonts w:ascii="Times New Roman" w:hAnsi="Times New Roman"/>
          <w:sz w:val="28"/>
          <w:szCs w:val="28"/>
        </w:rPr>
        <w:t>D,</w:t>
      </w:r>
      <w:r>
        <w:rPr>
          <w:rFonts w:ascii="Times New Roman" w:hAnsi="Times New Roman"/>
          <w:sz w:val="28"/>
          <w:szCs w:val="28"/>
        </w:rPr>
        <w:t xml:space="preserve"> </w:t>
      </w:r>
      <w:r w:rsidRPr="00C1117E">
        <w:rPr>
          <w:rFonts w:ascii="Times New Roman" w:hAnsi="Times New Roman"/>
          <w:sz w:val="28"/>
          <w:szCs w:val="28"/>
        </w:rPr>
        <w:t>Moses</w:t>
      </w:r>
      <w:r>
        <w:rPr>
          <w:rFonts w:ascii="Times New Roman" w:hAnsi="Times New Roman"/>
          <w:sz w:val="28"/>
          <w:szCs w:val="28"/>
        </w:rPr>
        <w:t xml:space="preserve"> </w:t>
      </w:r>
      <w:r w:rsidRPr="00C1117E">
        <w:rPr>
          <w:rFonts w:ascii="Times New Roman" w:hAnsi="Times New Roman"/>
          <w:sz w:val="28"/>
          <w:szCs w:val="28"/>
        </w:rPr>
        <w:t>O</w:t>
      </w:r>
      <w:r>
        <w:rPr>
          <w:rFonts w:ascii="Times New Roman" w:hAnsi="Times New Roman"/>
          <w:sz w:val="28"/>
          <w:szCs w:val="28"/>
        </w:rPr>
        <w:t xml:space="preserve"> </w:t>
      </w:r>
      <w:r w:rsidRPr="00C1117E">
        <w:rPr>
          <w:rFonts w:ascii="Times New Roman" w:hAnsi="Times New Roman"/>
          <w:sz w:val="28"/>
          <w:szCs w:val="28"/>
        </w:rPr>
        <w:t>O,</w:t>
      </w:r>
      <w:r>
        <w:rPr>
          <w:rFonts w:ascii="Times New Roman" w:hAnsi="Times New Roman"/>
          <w:sz w:val="28"/>
          <w:szCs w:val="28"/>
        </w:rPr>
        <w:t xml:space="preserve"> </w:t>
      </w:r>
      <w:r w:rsidRPr="00C1117E">
        <w:rPr>
          <w:rFonts w:ascii="Times New Roman" w:hAnsi="Times New Roman"/>
          <w:sz w:val="28"/>
          <w:szCs w:val="28"/>
        </w:rPr>
        <w:t>Yako</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B.</w:t>
      </w:r>
      <w:r>
        <w:rPr>
          <w:rFonts w:ascii="Times New Roman" w:hAnsi="Times New Roman"/>
          <w:sz w:val="28"/>
          <w:szCs w:val="28"/>
        </w:rPr>
        <w:t xml:space="preserve"> </w:t>
      </w:r>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properties</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the</w:t>
      </w:r>
      <w:r>
        <w:rPr>
          <w:rFonts w:ascii="Times New Roman" w:hAnsi="Times New Roman"/>
          <w:sz w:val="28"/>
          <w:szCs w:val="28"/>
        </w:rPr>
        <w:t xml:space="preserve"> </w:t>
      </w:r>
      <w:r w:rsidRPr="00C1117E">
        <w:rPr>
          <w:rFonts w:ascii="Times New Roman" w:hAnsi="Times New Roman"/>
          <w:sz w:val="28"/>
          <w:szCs w:val="28"/>
        </w:rPr>
        <w:t>ethanolic</w:t>
      </w:r>
      <w:r>
        <w:rPr>
          <w:rFonts w:ascii="Times New Roman" w:hAnsi="Times New Roman"/>
          <w:sz w:val="28"/>
          <w:szCs w:val="28"/>
        </w:rPr>
        <w:t xml:space="preserve"> </w:t>
      </w:r>
      <w:r w:rsidRPr="00C1117E">
        <w:rPr>
          <w:rFonts w:ascii="Times New Roman" w:hAnsi="Times New Roman"/>
          <w:sz w:val="28"/>
          <w:szCs w:val="28"/>
        </w:rPr>
        <w:t>extracts</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Zingiber</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ficinale</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on</w:t>
      </w:r>
      <w:r>
        <w:rPr>
          <w:rFonts w:ascii="Times New Roman" w:hAnsi="Times New Roman"/>
          <w:sz w:val="28"/>
          <w:szCs w:val="28"/>
        </w:rPr>
        <w:t xml:space="preserve"> </w:t>
      </w:r>
      <w:r w:rsidRPr="00C1117E">
        <w:rPr>
          <w:rFonts w:ascii="Times New Roman" w:hAnsi="Times New Roman"/>
          <w:sz w:val="28"/>
          <w:szCs w:val="28"/>
        </w:rPr>
        <w:t>Escherichiacoli</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Pseudomonas</w:t>
      </w:r>
      <w:r>
        <w:rPr>
          <w:rFonts w:ascii="Times New Roman" w:hAnsi="Times New Roman"/>
          <w:sz w:val="28"/>
          <w:szCs w:val="28"/>
        </w:rPr>
        <w:t xml:space="preserve"> </w:t>
      </w:r>
      <w:r w:rsidRPr="00C1117E">
        <w:rPr>
          <w:rFonts w:ascii="Times New Roman" w:hAnsi="Times New Roman"/>
          <w:sz w:val="28"/>
          <w:szCs w:val="28"/>
        </w:rPr>
        <w:t>aeruginosa.</w:t>
      </w:r>
      <w:r>
        <w:rPr>
          <w:rFonts w:ascii="Times New Roman" w:hAnsi="Times New Roman"/>
          <w:sz w:val="28"/>
          <w:szCs w:val="28"/>
        </w:rPr>
        <w:t xml:space="preserve"> </w:t>
      </w:r>
      <w:r w:rsidRPr="00C1117E">
        <w:rPr>
          <w:rFonts w:ascii="Times New Roman" w:hAnsi="Times New Roman"/>
          <w:sz w:val="28"/>
          <w:szCs w:val="28"/>
        </w:rPr>
        <w:t>ResJBiolSci.2011</w:t>
      </w:r>
      <w:proofErr w:type="gramStart"/>
      <w:r w:rsidRPr="00C1117E">
        <w:rPr>
          <w:rFonts w:ascii="Times New Roman" w:hAnsi="Times New Roman"/>
          <w:sz w:val="28"/>
          <w:szCs w:val="28"/>
        </w:rPr>
        <w:t>;6:37</w:t>
      </w:r>
      <w:proofErr w:type="gramEnd"/>
      <w:r w:rsidRPr="00C1117E">
        <w:rPr>
          <w:rFonts w:ascii="Times New Roman" w:hAnsi="Times New Roman"/>
          <w:sz w:val="28"/>
          <w:szCs w:val="28"/>
        </w:rPr>
        <w:t>–9.</w:t>
      </w:r>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t>Bachheti, R. K., Joshi, A., and Singh, A.(2011) “Oil content variation and antimicrobial activity of eucalyptus leaves oils of three different species of dehradun, Uttarakhand, India,” International Journal of ChemTech Research, vol. 3, no. 2, pp. 625 – 628</w:t>
      </w:r>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t>Bartels, E. M., et al. (2015). Efficacy and safety of ginger in the treatment of osteoarthritis: A systematic review and meta-analysis. Journal of Ethnopharmacology, 174, 333-343.</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BenzieI</w:t>
      </w:r>
      <w:r>
        <w:rPr>
          <w:rFonts w:ascii="Times New Roman" w:hAnsi="Times New Roman"/>
          <w:sz w:val="28"/>
          <w:szCs w:val="28"/>
        </w:rPr>
        <w:t xml:space="preserve"> </w:t>
      </w:r>
      <w:r w:rsidRPr="00C1117E">
        <w:rPr>
          <w:rFonts w:ascii="Times New Roman" w:hAnsi="Times New Roman"/>
          <w:sz w:val="28"/>
          <w:szCs w:val="28"/>
        </w:rPr>
        <w:t>F</w:t>
      </w:r>
      <w:r>
        <w:rPr>
          <w:rFonts w:ascii="Times New Roman" w:hAnsi="Times New Roman"/>
          <w:sz w:val="28"/>
          <w:szCs w:val="28"/>
        </w:rPr>
        <w:t xml:space="preserve"> </w:t>
      </w:r>
      <w:r w:rsidRPr="00C1117E">
        <w:rPr>
          <w:rFonts w:ascii="Times New Roman" w:hAnsi="Times New Roman"/>
          <w:sz w:val="28"/>
          <w:szCs w:val="28"/>
        </w:rPr>
        <w:t>F,</w:t>
      </w:r>
      <w:r>
        <w:rPr>
          <w:rFonts w:ascii="Times New Roman" w:hAnsi="Times New Roman"/>
          <w:sz w:val="28"/>
          <w:szCs w:val="28"/>
        </w:rPr>
        <w:t xml:space="preserve"> </w:t>
      </w:r>
      <w:r w:rsidRPr="00C1117E">
        <w:rPr>
          <w:rFonts w:ascii="Times New Roman" w:hAnsi="Times New Roman"/>
          <w:sz w:val="28"/>
          <w:szCs w:val="28"/>
        </w:rPr>
        <w:t>Wachtel-Galor</w:t>
      </w:r>
      <w:r>
        <w:rPr>
          <w:rFonts w:ascii="Times New Roman" w:hAnsi="Times New Roman"/>
          <w:sz w:val="28"/>
          <w:szCs w:val="28"/>
        </w:rPr>
        <w:t xml:space="preserve"> </w:t>
      </w:r>
      <w:r w:rsidRPr="00C1117E">
        <w:rPr>
          <w:rFonts w:ascii="Times New Roman" w:hAnsi="Times New Roman"/>
          <w:sz w:val="28"/>
          <w:szCs w:val="28"/>
        </w:rPr>
        <w:t>S.</w:t>
      </w:r>
      <w:r>
        <w:rPr>
          <w:rFonts w:ascii="Times New Roman" w:hAnsi="Times New Roman"/>
          <w:sz w:val="28"/>
          <w:szCs w:val="28"/>
        </w:rPr>
        <w:t xml:space="preserve"> </w:t>
      </w:r>
      <w:r w:rsidRPr="00C1117E">
        <w:rPr>
          <w:rFonts w:ascii="Times New Roman" w:hAnsi="Times New Roman"/>
          <w:sz w:val="28"/>
          <w:szCs w:val="28"/>
        </w:rPr>
        <w:t>Herbal</w:t>
      </w:r>
      <w:r>
        <w:rPr>
          <w:rFonts w:ascii="Times New Roman" w:hAnsi="Times New Roman"/>
          <w:sz w:val="28"/>
          <w:szCs w:val="28"/>
        </w:rPr>
        <w:t xml:space="preserve"> </w:t>
      </w:r>
      <w:r w:rsidRPr="00C1117E">
        <w:rPr>
          <w:rFonts w:ascii="Times New Roman" w:hAnsi="Times New Roman"/>
          <w:sz w:val="28"/>
          <w:szCs w:val="28"/>
        </w:rPr>
        <w:t>Medicine:</w:t>
      </w:r>
      <w:r>
        <w:rPr>
          <w:rFonts w:ascii="Times New Roman" w:hAnsi="Times New Roman"/>
          <w:sz w:val="28"/>
          <w:szCs w:val="28"/>
        </w:rPr>
        <w:t xml:space="preserve"> </w:t>
      </w:r>
      <w:r w:rsidRPr="00C1117E">
        <w:rPr>
          <w:rFonts w:ascii="Times New Roman" w:hAnsi="Times New Roman"/>
          <w:sz w:val="28"/>
          <w:szCs w:val="28"/>
        </w:rPr>
        <w:t>Biomolecular</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Clinical</w:t>
      </w:r>
      <w:r>
        <w:rPr>
          <w:rFonts w:ascii="Times New Roman" w:hAnsi="Times New Roman"/>
          <w:sz w:val="28"/>
          <w:szCs w:val="28"/>
        </w:rPr>
        <w:t xml:space="preserve"> </w:t>
      </w:r>
      <w:r w:rsidRPr="00C1117E">
        <w:rPr>
          <w:rFonts w:ascii="Times New Roman" w:hAnsi="Times New Roman"/>
          <w:sz w:val="28"/>
          <w:szCs w:val="28"/>
        </w:rPr>
        <w:t>Aspects.</w:t>
      </w:r>
      <w:r>
        <w:rPr>
          <w:rFonts w:ascii="Times New Roman" w:hAnsi="Times New Roman"/>
          <w:sz w:val="28"/>
          <w:szCs w:val="28"/>
        </w:rPr>
        <w:t xml:space="preserve"> </w:t>
      </w:r>
      <w:r w:rsidRPr="00C1117E">
        <w:rPr>
          <w:rFonts w:ascii="Times New Roman" w:hAnsi="Times New Roman"/>
          <w:sz w:val="28"/>
          <w:szCs w:val="28"/>
        </w:rPr>
        <w:t>2nded.</w:t>
      </w:r>
      <w:r>
        <w:rPr>
          <w:rFonts w:ascii="Times New Roman" w:hAnsi="Times New Roman"/>
          <w:sz w:val="28"/>
          <w:szCs w:val="28"/>
        </w:rPr>
        <w:t xml:space="preserve"> </w:t>
      </w:r>
      <w:r w:rsidRPr="00C1117E">
        <w:rPr>
          <w:rFonts w:ascii="Times New Roman" w:hAnsi="Times New Roman"/>
          <w:sz w:val="28"/>
          <w:szCs w:val="28"/>
        </w:rPr>
        <w:t>BocaRaton:</w:t>
      </w:r>
      <w:r>
        <w:rPr>
          <w:rFonts w:ascii="Times New Roman" w:hAnsi="Times New Roman"/>
          <w:sz w:val="28"/>
          <w:szCs w:val="28"/>
        </w:rPr>
        <w:t xml:space="preserve"> </w:t>
      </w:r>
      <w:r w:rsidRPr="00C1117E">
        <w:rPr>
          <w:rFonts w:ascii="Times New Roman" w:hAnsi="Times New Roman"/>
          <w:sz w:val="28"/>
          <w:szCs w:val="28"/>
        </w:rPr>
        <w:t>CRC</w:t>
      </w:r>
      <w:r>
        <w:rPr>
          <w:rFonts w:ascii="Times New Roman" w:hAnsi="Times New Roman"/>
          <w:sz w:val="28"/>
          <w:szCs w:val="28"/>
        </w:rPr>
        <w:t xml:space="preserve"> </w:t>
      </w:r>
      <w:r w:rsidRPr="00C1117E">
        <w:rPr>
          <w:rFonts w:ascii="Times New Roman" w:hAnsi="Times New Roman"/>
          <w:sz w:val="28"/>
          <w:szCs w:val="28"/>
        </w:rPr>
        <w:t>Press/</w:t>
      </w:r>
      <w:r>
        <w:rPr>
          <w:rFonts w:ascii="Times New Roman" w:hAnsi="Times New Roman"/>
          <w:sz w:val="28"/>
          <w:szCs w:val="28"/>
        </w:rPr>
        <w:t xml:space="preserve"> </w:t>
      </w:r>
      <w:r w:rsidRPr="00C1117E">
        <w:rPr>
          <w:rFonts w:ascii="Times New Roman" w:hAnsi="Times New Roman"/>
          <w:sz w:val="28"/>
          <w:szCs w:val="28"/>
        </w:rPr>
        <w:t>Taylor</w:t>
      </w:r>
      <w:r>
        <w:rPr>
          <w:rFonts w:ascii="Times New Roman" w:hAnsi="Times New Roman"/>
          <w:sz w:val="28"/>
          <w:szCs w:val="28"/>
        </w:rPr>
        <w:t xml:space="preserve"> </w:t>
      </w:r>
      <w:r w:rsidRPr="00C1117E">
        <w:rPr>
          <w:rFonts w:ascii="Times New Roman" w:hAnsi="Times New Roman"/>
          <w:sz w:val="28"/>
          <w:szCs w:val="28"/>
        </w:rPr>
        <w:t>&amp;</w:t>
      </w:r>
      <w:r>
        <w:rPr>
          <w:rFonts w:ascii="Times New Roman" w:hAnsi="Times New Roman"/>
          <w:sz w:val="28"/>
          <w:szCs w:val="28"/>
        </w:rPr>
        <w:t xml:space="preserve"> </w:t>
      </w:r>
      <w:r w:rsidRPr="00C1117E">
        <w:rPr>
          <w:rFonts w:ascii="Times New Roman" w:hAnsi="Times New Roman"/>
          <w:sz w:val="28"/>
          <w:szCs w:val="28"/>
        </w:rPr>
        <w:t>Francis;</w:t>
      </w:r>
      <w:r>
        <w:rPr>
          <w:rFonts w:ascii="Times New Roman" w:hAnsi="Times New Roman"/>
          <w:sz w:val="28"/>
          <w:szCs w:val="28"/>
        </w:rPr>
        <w:t xml:space="preserve"> </w:t>
      </w:r>
      <w:r w:rsidRPr="00C1117E">
        <w:rPr>
          <w:rFonts w:ascii="Times New Roman" w:hAnsi="Times New Roman"/>
          <w:sz w:val="28"/>
          <w:szCs w:val="28"/>
        </w:rPr>
        <w:t>2011</w:t>
      </w:r>
      <w:r>
        <w:rPr>
          <w:rFonts w:ascii="Times New Roman" w:hAnsi="Times New Roman"/>
          <w:sz w:val="28"/>
          <w:szCs w:val="28"/>
        </w:rPr>
        <w:t xml:space="preserve"> </w:t>
      </w:r>
      <w:r w:rsidRPr="00C1117E">
        <w:rPr>
          <w:rFonts w:ascii="Times New Roman" w:hAnsi="Times New Roman"/>
          <w:sz w:val="28"/>
          <w:szCs w:val="28"/>
        </w:rPr>
        <w:t>[cited2023Feb1].Available</w:t>
      </w:r>
      <w:r>
        <w:rPr>
          <w:rFonts w:ascii="Times New Roman" w:hAnsi="Times New Roman"/>
          <w:sz w:val="28"/>
          <w:szCs w:val="28"/>
        </w:rPr>
        <w:t xml:space="preserve"> </w:t>
      </w:r>
      <w:r w:rsidRPr="00C1117E">
        <w:rPr>
          <w:rFonts w:ascii="Times New Roman" w:hAnsi="Times New Roman"/>
          <w:sz w:val="28"/>
          <w:szCs w:val="28"/>
        </w:rPr>
        <w:t>from:https://www.ncbi.nlm.nih.gov/books/NBK92775/.</w:t>
      </w:r>
    </w:p>
    <w:p w:rsidR="00A54E73" w:rsidRPr="00C1117E" w:rsidRDefault="00A54E73" w:rsidP="00A54E73">
      <w:pPr>
        <w:spacing w:line="240" w:lineRule="auto"/>
        <w:ind w:left="720" w:hanging="720"/>
        <w:jc w:val="both"/>
        <w:rPr>
          <w:rFonts w:ascii="Times New Roman" w:hAnsi="Times New Roman"/>
          <w:sz w:val="28"/>
          <w:szCs w:val="28"/>
        </w:rPr>
      </w:pPr>
      <w:proofErr w:type="gramStart"/>
      <w:r w:rsidRPr="00C55506">
        <w:rPr>
          <w:rFonts w:ascii="Times New Roman" w:hAnsi="Times New Roman"/>
          <w:sz w:val="28"/>
          <w:szCs w:val="28"/>
        </w:rPr>
        <w:t>Beristain-Bauza SDC, Hernández-Carranza P, Cid-Pérez TS, Ávila-Sosa R, Ruiz-López II, Ochoa-Velasco CE.</w:t>
      </w:r>
      <w:proofErr w:type="gramEnd"/>
      <w:r w:rsidRPr="00C55506">
        <w:rPr>
          <w:rFonts w:ascii="Times New Roman" w:hAnsi="Times New Roman"/>
          <w:sz w:val="28"/>
          <w:szCs w:val="28"/>
        </w:rPr>
        <w:t xml:space="preserve"> </w:t>
      </w:r>
      <w:proofErr w:type="gramStart"/>
      <w:r w:rsidRPr="00C55506">
        <w:rPr>
          <w:rFonts w:ascii="Times New Roman" w:hAnsi="Times New Roman"/>
          <w:sz w:val="28"/>
          <w:szCs w:val="28"/>
        </w:rPr>
        <w:t>Antimicrobial activity of ginger (Zingiber officinale) and its application in food products.</w:t>
      </w:r>
      <w:proofErr w:type="gramEnd"/>
      <w:r w:rsidRPr="00C55506">
        <w:rPr>
          <w:rFonts w:ascii="Times New Roman" w:hAnsi="Times New Roman"/>
          <w:sz w:val="28"/>
          <w:szCs w:val="28"/>
        </w:rPr>
        <w:t xml:space="preserve"> Food Rev Int. Taylor and Francis Inc. 2019</w:t>
      </w:r>
      <w:proofErr w:type="gramStart"/>
      <w:r w:rsidRPr="00C55506">
        <w:rPr>
          <w:rFonts w:ascii="Times New Roman" w:hAnsi="Times New Roman"/>
          <w:sz w:val="28"/>
          <w:szCs w:val="28"/>
        </w:rPr>
        <w:t>;35:407</w:t>
      </w:r>
      <w:proofErr w:type="gramEnd"/>
      <w:r w:rsidRPr="00C55506">
        <w:rPr>
          <w:rFonts w:ascii="Times New Roman" w:hAnsi="Times New Roman"/>
          <w:sz w:val="28"/>
          <w:szCs w:val="28"/>
        </w:rPr>
        <w:t>–26.</w:t>
      </w:r>
    </w:p>
    <w:p w:rsidR="00A54E73" w:rsidRPr="00C1117E" w:rsidRDefault="00A54E73" w:rsidP="00A54E73">
      <w:pPr>
        <w:spacing w:line="240" w:lineRule="auto"/>
        <w:ind w:left="720" w:hanging="720"/>
        <w:jc w:val="both"/>
        <w:rPr>
          <w:rFonts w:ascii="Times New Roman" w:hAnsi="Times New Roman"/>
          <w:sz w:val="28"/>
          <w:szCs w:val="28"/>
        </w:rPr>
      </w:pPr>
      <w:proofErr w:type="gramStart"/>
      <w:r w:rsidRPr="00C1117E">
        <w:rPr>
          <w:rFonts w:ascii="Times New Roman" w:hAnsi="Times New Roman"/>
          <w:sz w:val="28"/>
          <w:szCs w:val="28"/>
        </w:rPr>
        <w:t>Bhatt,</w:t>
      </w:r>
      <w:r>
        <w:rPr>
          <w:rFonts w:ascii="Times New Roman" w:hAnsi="Times New Roman"/>
          <w:sz w:val="28"/>
          <w:szCs w:val="28"/>
        </w:rPr>
        <w:t xml:space="preserve"> </w:t>
      </w:r>
      <w:r w:rsidRPr="00C1117E">
        <w:rPr>
          <w:rFonts w:ascii="Times New Roman" w:hAnsi="Times New Roman"/>
          <w:sz w:val="28"/>
          <w:szCs w:val="28"/>
        </w:rPr>
        <w:t>P.,</w:t>
      </w:r>
      <w:r>
        <w:rPr>
          <w:rFonts w:ascii="Times New Roman" w:hAnsi="Times New Roman"/>
          <w:sz w:val="28"/>
          <w:szCs w:val="28"/>
        </w:rPr>
        <w:t xml:space="preserve"> </w:t>
      </w:r>
      <w:r w:rsidRPr="00C1117E">
        <w:rPr>
          <w:rFonts w:ascii="Times New Roman" w:hAnsi="Times New Roman"/>
          <w:sz w:val="28"/>
          <w:szCs w:val="28"/>
        </w:rPr>
        <w:t>&amp;</w:t>
      </w:r>
      <w:r>
        <w:rPr>
          <w:rFonts w:ascii="Times New Roman" w:hAnsi="Times New Roman"/>
          <w:sz w:val="28"/>
          <w:szCs w:val="28"/>
        </w:rPr>
        <w:t xml:space="preserve"> </w:t>
      </w:r>
      <w:r w:rsidRPr="00C1117E">
        <w:rPr>
          <w:rFonts w:ascii="Times New Roman" w:hAnsi="Times New Roman"/>
          <w:sz w:val="28"/>
          <w:szCs w:val="28"/>
        </w:rPr>
        <w:t>Sagar,</w:t>
      </w:r>
      <w:r>
        <w:rPr>
          <w:rFonts w:ascii="Times New Roman" w:hAnsi="Times New Roman"/>
          <w:sz w:val="28"/>
          <w:szCs w:val="28"/>
        </w:rPr>
        <w:t xml:space="preserve"> </w:t>
      </w:r>
      <w:r w:rsidRPr="00C1117E">
        <w:rPr>
          <w:rFonts w:ascii="Times New Roman" w:hAnsi="Times New Roman"/>
          <w:sz w:val="28"/>
          <w:szCs w:val="28"/>
        </w:rPr>
        <w:t>N.</w:t>
      </w:r>
      <w:r>
        <w:rPr>
          <w:rFonts w:ascii="Times New Roman" w:hAnsi="Times New Roman"/>
          <w:sz w:val="28"/>
          <w:szCs w:val="28"/>
        </w:rPr>
        <w:t xml:space="preserve"> </w:t>
      </w:r>
      <w:r w:rsidRPr="00C1117E">
        <w:rPr>
          <w:rFonts w:ascii="Times New Roman" w:hAnsi="Times New Roman"/>
          <w:sz w:val="28"/>
          <w:szCs w:val="28"/>
        </w:rPr>
        <w:t>(2023).</w:t>
      </w:r>
      <w:proofErr w:type="gramEnd"/>
      <w:r>
        <w:rPr>
          <w:rFonts w:ascii="Times New Roman" w:hAnsi="Times New Roman"/>
          <w:sz w:val="28"/>
          <w:szCs w:val="28"/>
        </w:rPr>
        <w:t xml:space="preserve"> </w:t>
      </w:r>
      <w:proofErr w:type="gramStart"/>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properties</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Zingiber</w:t>
      </w:r>
      <w:r>
        <w:rPr>
          <w:rFonts w:ascii="Times New Roman" w:hAnsi="Times New Roman"/>
          <w:sz w:val="28"/>
          <w:szCs w:val="28"/>
        </w:rPr>
        <w:t xml:space="preserve"> </w:t>
      </w:r>
      <w:r w:rsidRPr="00C1117E">
        <w:rPr>
          <w:rFonts w:ascii="Times New Roman" w:hAnsi="Times New Roman"/>
          <w:sz w:val="28"/>
          <w:szCs w:val="28"/>
        </w:rPr>
        <w:t>officinale</w:t>
      </w:r>
      <w:r>
        <w:rPr>
          <w:rFonts w:ascii="Times New Roman" w:hAnsi="Times New Roman"/>
          <w:sz w:val="28"/>
          <w:szCs w:val="28"/>
        </w:rPr>
        <w:t xml:space="preserve"> </w:t>
      </w:r>
      <w:r w:rsidRPr="00C1117E">
        <w:rPr>
          <w:rFonts w:ascii="Times New Roman" w:hAnsi="Times New Roman"/>
          <w:sz w:val="28"/>
          <w:szCs w:val="28"/>
        </w:rPr>
        <w:t>against</w:t>
      </w:r>
      <w:r>
        <w:rPr>
          <w:rFonts w:ascii="Times New Roman" w:hAnsi="Times New Roman"/>
          <w:sz w:val="28"/>
          <w:szCs w:val="28"/>
        </w:rPr>
        <w:t xml:space="preserve"> </w:t>
      </w:r>
      <w:r w:rsidRPr="00C1117E">
        <w:rPr>
          <w:rFonts w:ascii="Times New Roman" w:hAnsi="Times New Roman"/>
          <w:sz w:val="28"/>
          <w:szCs w:val="28"/>
        </w:rPr>
        <w:t>multidrug-resistant</w:t>
      </w:r>
      <w:r>
        <w:rPr>
          <w:rFonts w:ascii="Times New Roman" w:hAnsi="Times New Roman"/>
          <w:sz w:val="28"/>
          <w:szCs w:val="28"/>
        </w:rPr>
        <w:t xml:space="preserve"> </w:t>
      </w:r>
      <w:r w:rsidRPr="00C1117E">
        <w:rPr>
          <w:rFonts w:ascii="Times New Roman" w:hAnsi="Times New Roman"/>
          <w:sz w:val="28"/>
          <w:szCs w:val="28"/>
        </w:rPr>
        <w:t>bacteria.</w:t>
      </w:r>
      <w:proofErr w:type="gramEnd"/>
      <w:r>
        <w:rPr>
          <w:rFonts w:ascii="Times New Roman" w:hAnsi="Times New Roman"/>
          <w:sz w:val="28"/>
          <w:szCs w:val="28"/>
        </w:rPr>
        <w:t xml:space="preserve"> </w:t>
      </w:r>
      <w:r w:rsidRPr="00C1117E">
        <w:rPr>
          <w:rFonts w:ascii="Times New Roman" w:hAnsi="Times New Roman"/>
          <w:sz w:val="28"/>
          <w:szCs w:val="28"/>
        </w:rPr>
        <w:t>Journal</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Natural</w:t>
      </w:r>
      <w:r>
        <w:rPr>
          <w:rFonts w:ascii="Times New Roman" w:hAnsi="Times New Roman"/>
          <w:sz w:val="28"/>
          <w:szCs w:val="28"/>
        </w:rPr>
        <w:t xml:space="preserve"> </w:t>
      </w:r>
      <w:r w:rsidRPr="00C1117E">
        <w:rPr>
          <w:rFonts w:ascii="Times New Roman" w:hAnsi="Times New Roman"/>
          <w:sz w:val="28"/>
          <w:szCs w:val="28"/>
        </w:rPr>
        <w:t>Products,</w:t>
      </w:r>
      <w:r>
        <w:rPr>
          <w:rFonts w:ascii="Times New Roman" w:hAnsi="Times New Roman"/>
          <w:sz w:val="28"/>
          <w:szCs w:val="28"/>
        </w:rPr>
        <w:t xml:space="preserve"> </w:t>
      </w:r>
      <w:r w:rsidRPr="00C1117E">
        <w:rPr>
          <w:rFonts w:ascii="Times New Roman" w:hAnsi="Times New Roman"/>
          <w:sz w:val="28"/>
          <w:szCs w:val="28"/>
        </w:rPr>
        <w:t>85(4)</w:t>
      </w:r>
      <w:proofErr w:type="gramStart"/>
      <w:r w:rsidRPr="00C1117E">
        <w:rPr>
          <w:rFonts w:ascii="Times New Roman" w:hAnsi="Times New Roman"/>
          <w:sz w:val="28"/>
          <w:szCs w:val="28"/>
        </w:rPr>
        <w:t>,1127</w:t>
      </w:r>
      <w:proofErr w:type="gramEnd"/>
      <w:r w:rsidRPr="00C1117E">
        <w:rPr>
          <w:rFonts w:ascii="Times New Roman" w:hAnsi="Times New Roman"/>
          <w:sz w:val="28"/>
          <w:szCs w:val="28"/>
        </w:rPr>
        <w:t>-1134.</w:t>
      </w:r>
    </w:p>
    <w:p w:rsidR="00A54E73" w:rsidRPr="00C1117E" w:rsidRDefault="00A54E73" w:rsidP="00A54E73">
      <w:pPr>
        <w:spacing w:line="240" w:lineRule="auto"/>
        <w:ind w:left="720" w:hanging="720"/>
        <w:jc w:val="both"/>
        <w:rPr>
          <w:rFonts w:ascii="Times New Roman" w:hAnsi="Times New Roman"/>
          <w:sz w:val="28"/>
          <w:szCs w:val="28"/>
        </w:rPr>
      </w:pPr>
      <w:proofErr w:type="gramStart"/>
      <w:r w:rsidRPr="00C1117E">
        <w:rPr>
          <w:rFonts w:ascii="Times New Roman" w:hAnsi="Times New Roman"/>
          <w:sz w:val="28"/>
          <w:szCs w:val="28"/>
        </w:rPr>
        <w:lastRenderedPageBreak/>
        <w:t>Chanda,</w:t>
      </w:r>
      <w:r>
        <w:rPr>
          <w:rFonts w:ascii="Times New Roman" w:hAnsi="Times New Roman"/>
          <w:sz w:val="28"/>
          <w:szCs w:val="28"/>
        </w:rPr>
        <w:t xml:space="preserve"> </w:t>
      </w:r>
      <w:r w:rsidRPr="00C1117E">
        <w:rPr>
          <w:rFonts w:ascii="Times New Roman" w:hAnsi="Times New Roman"/>
          <w:sz w:val="28"/>
          <w:szCs w:val="28"/>
        </w:rPr>
        <w:t>S.,</w:t>
      </w:r>
      <w:r>
        <w:rPr>
          <w:rFonts w:ascii="Times New Roman" w:hAnsi="Times New Roman"/>
          <w:sz w:val="28"/>
          <w:szCs w:val="28"/>
        </w:rPr>
        <w:t xml:space="preserve"> </w:t>
      </w:r>
      <w:r w:rsidRPr="00C1117E">
        <w:rPr>
          <w:rFonts w:ascii="Times New Roman" w:hAnsi="Times New Roman"/>
          <w:sz w:val="28"/>
          <w:szCs w:val="28"/>
        </w:rPr>
        <w:t>et</w:t>
      </w:r>
      <w:r>
        <w:rPr>
          <w:rFonts w:ascii="Times New Roman" w:hAnsi="Times New Roman"/>
          <w:sz w:val="28"/>
          <w:szCs w:val="28"/>
        </w:rPr>
        <w:t xml:space="preserve"> </w:t>
      </w:r>
      <w:r w:rsidRPr="00C1117E">
        <w:rPr>
          <w:rFonts w:ascii="Times New Roman" w:hAnsi="Times New Roman"/>
          <w:sz w:val="28"/>
          <w:szCs w:val="28"/>
        </w:rPr>
        <w:t>al.</w:t>
      </w:r>
      <w:r>
        <w:rPr>
          <w:rFonts w:ascii="Times New Roman" w:hAnsi="Times New Roman"/>
          <w:sz w:val="28"/>
          <w:szCs w:val="28"/>
        </w:rPr>
        <w:t xml:space="preserve"> </w:t>
      </w:r>
      <w:r w:rsidRPr="00C1117E">
        <w:rPr>
          <w:rFonts w:ascii="Times New Roman" w:hAnsi="Times New Roman"/>
          <w:sz w:val="28"/>
          <w:szCs w:val="28"/>
        </w:rPr>
        <w:t>(2022).</w:t>
      </w:r>
      <w:proofErr w:type="gramEnd"/>
      <w:r>
        <w:rPr>
          <w:rFonts w:ascii="Times New Roman" w:hAnsi="Times New Roman"/>
          <w:sz w:val="28"/>
          <w:szCs w:val="28"/>
        </w:rPr>
        <w:t xml:space="preserve"> </w:t>
      </w:r>
      <w:proofErr w:type="gramStart"/>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activity</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powder</w:t>
      </w:r>
      <w:r>
        <w:rPr>
          <w:rFonts w:ascii="Times New Roman" w:hAnsi="Times New Roman"/>
          <w:sz w:val="28"/>
          <w:szCs w:val="28"/>
        </w:rPr>
        <w:t xml:space="preserve"> </w:t>
      </w:r>
      <w:r w:rsidRPr="00C1117E">
        <w:rPr>
          <w:rFonts w:ascii="Times New Roman" w:hAnsi="Times New Roman"/>
          <w:sz w:val="28"/>
          <w:szCs w:val="28"/>
        </w:rPr>
        <w:t>against</w:t>
      </w:r>
      <w:r>
        <w:rPr>
          <w:rFonts w:ascii="Times New Roman" w:hAnsi="Times New Roman"/>
          <w:sz w:val="28"/>
          <w:szCs w:val="28"/>
        </w:rPr>
        <w:t xml:space="preserve"> </w:t>
      </w:r>
      <w:r w:rsidRPr="00C1117E">
        <w:rPr>
          <w:rFonts w:ascii="Times New Roman" w:hAnsi="Times New Roman"/>
          <w:sz w:val="28"/>
          <w:szCs w:val="28"/>
        </w:rPr>
        <w:t>bacterial</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fungal</w:t>
      </w:r>
      <w:r>
        <w:rPr>
          <w:rFonts w:ascii="Times New Roman" w:hAnsi="Times New Roman"/>
          <w:sz w:val="28"/>
          <w:szCs w:val="28"/>
        </w:rPr>
        <w:t xml:space="preserve"> </w:t>
      </w:r>
      <w:r w:rsidRPr="00C1117E">
        <w:rPr>
          <w:rFonts w:ascii="Times New Roman" w:hAnsi="Times New Roman"/>
          <w:sz w:val="28"/>
          <w:szCs w:val="28"/>
        </w:rPr>
        <w:t>pathogens.</w:t>
      </w:r>
      <w:proofErr w:type="gramEnd"/>
      <w:r>
        <w:rPr>
          <w:rFonts w:ascii="Times New Roman" w:hAnsi="Times New Roman"/>
          <w:sz w:val="28"/>
          <w:szCs w:val="28"/>
        </w:rPr>
        <w:t xml:space="preserve"> </w:t>
      </w:r>
      <w:r w:rsidRPr="00C1117E">
        <w:rPr>
          <w:rFonts w:ascii="Times New Roman" w:hAnsi="Times New Roman"/>
          <w:sz w:val="28"/>
          <w:szCs w:val="28"/>
        </w:rPr>
        <w:t>Journal</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Medicinal</w:t>
      </w:r>
      <w:r>
        <w:rPr>
          <w:rFonts w:ascii="Times New Roman" w:hAnsi="Times New Roman"/>
          <w:sz w:val="28"/>
          <w:szCs w:val="28"/>
        </w:rPr>
        <w:t xml:space="preserve"> </w:t>
      </w:r>
      <w:r w:rsidRPr="00C1117E">
        <w:rPr>
          <w:rFonts w:ascii="Times New Roman" w:hAnsi="Times New Roman"/>
          <w:sz w:val="28"/>
          <w:szCs w:val="28"/>
        </w:rPr>
        <w:t>Food,</w:t>
      </w:r>
      <w:r>
        <w:rPr>
          <w:rFonts w:ascii="Times New Roman" w:hAnsi="Times New Roman"/>
          <w:sz w:val="28"/>
          <w:szCs w:val="28"/>
        </w:rPr>
        <w:t xml:space="preserve"> </w:t>
      </w:r>
      <w:r w:rsidRPr="00C1117E">
        <w:rPr>
          <w:rFonts w:ascii="Times New Roman" w:hAnsi="Times New Roman"/>
          <w:sz w:val="28"/>
          <w:szCs w:val="28"/>
        </w:rPr>
        <w:t>25(5),</w:t>
      </w:r>
      <w:r>
        <w:rPr>
          <w:rFonts w:ascii="Times New Roman" w:hAnsi="Times New Roman"/>
          <w:sz w:val="28"/>
          <w:szCs w:val="28"/>
        </w:rPr>
        <w:t xml:space="preserve"> </w:t>
      </w:r>
      <w:r w:rsidRPr="00C1117E">
        <w:rPr>
          <w:rFonts w:ascii="Times New Roman" w:hAnsi="Times New Roman"/>
          <w:sz w:val="28"/>
          <w:szCs w:val="28"/>
        </w:rPr>
        <w:t>550-558.</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Chen,</w:t>
      </w:r>
      <w:r>
        <w:rPr>
          <w:rFonts w:ascii="Times New Roman" w:hAnsi="Times New Roman"/>
          <w:sz w:val="28"/>
          <w:szCs w:val="28"/>
        </w:rPr>
        <w:t xml:space="preserve"> </w:t>
      </w:r>
      <w:r w:rsidRPr="00C1117E">
        <w:rPr>
          <w:rFonts w:ascii="Times New Roman" w:hAnsi="Times New Roman"/>
          <w:sz w:val="28"/>
          <w:szCs w:val="28"/>
        </w:rPr>
        <w:t>Y.,</w:t>
      </w:r>
      <w:r>
        <w:rPr>
          <w:rFonts w:ascii="Times New Roman" w:hAnsi="Times New Roman"/>
          <w:sz w:val="28"/>
          <w:szCs w:val="28"/>
        </w:rPr>
        <w:t xml:space="preserve"> </w:t>
      </w:r>
      <w:r w:rsidRPr="00C1117E">
        <w:rPr>
          <w:rFonts w:ascii="Times New Roman" w:hAnsi="Times New Roman"/>
          <w:sz w:val="28"/>
          <w:szCs w:val="28"/>
        </w:rPr>
        <w:t>et</w:t>
      </w:r>
      <w:r>
        <w:rPr>
          <w:rFonts w:ascii="Times New Roman" w:hAnsi="Times New Roman"/>
          <w:sz w:val="28"/>
          <w:szCs w:val="28"/>
        </w:rPr>
        <w:t xml:space="preserve"> </w:t>
      </w:r>
      <w:r w:rsidRPr="00C1117E">
        <w:rPr>
          <w:rFonts w:ascii="Times New Roman" w:hAnsi="Times New Roman"/>
          <w:sz w:val="28"/>
          <w:szCs w:val="28"/>
        </w:rPr>
        <w:t>al.</w:t>
      </w:r>
      <w:r>
        <w:rPr>
          <w:rFonts w:ascii="Times New Roman" w:hAnsi="Times New Roman"/>
          <w:sz w:val="28"/>
          <w:szCs w:val="28"/>
        </w:rPr>
        <w:t xml:space="preserve"> </w:t>
      </w:r>
      <w:r w:rsidRPr="00C1117E">
        <w:rPr>
          <w:rFonts w:ascii="Times New Roman" w:hAnsi="Times New Roman"/>
          <w:sz w:val="28"/>
          <w:szCs w:val="28"/>
        </w:rPr>
        <w:t>(2022).</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in</w:t>
      </w:r>
      <w:r>
        <w:rPr>
          <w:rFonts w:ascii="Times New Roman" w:hAnsi="Times New Roman"/>
          <w:sz w:val="28"/>
          <w:szCs w:val="28"/>
        </w:rPr>
        <w:t xml:space="preserve"> </w:t>
      </w:r>
      <w:r w:rsidRPr="00C1117E">
        <w:rPr>
          <w:rFonts w:ascii="Times New Roman" w:hAnsi="Times New Roman"/>
          <w:sz w:val="28"/>
          <w:szCs w:val="28"/>
        </w:rPr>
        <w:t>microbial</w:t>
      </w:r>
      <w:r>
        <w:rPr>
          <w:rFonts w:ascii="Times New Roman" w:hAnsi="Times New Roman"/>
          <w:sz w:val="28"/>
          <w:szCs w:val="28"/>
        </w:rPr>
        <w:t xml:space="preserve"> </w:t>
      </w:r>
      <w:r w:rsidRPr="00C1117E">
        <w:rPr>
          <w:rFonts w:ascii="Times New Roman" w:hAnsi="Times New Roman"/>
          <w:sz w:val="28"/>
          <w:szCs w:val="28"/>
        </w:rPr>
        <w:t>control</w:t>
      </w:r>
      <w:r>
        <w:rPr>
          <w:rFonts w:ascii="Times New Roman" w:hAnsi="Times New Roman"/>
          <w:sz w:val="28"/>
          <w:szCs w:val="28"/>
        </w:rPr>
        <w:t xml:space="preserve"> </w:t>
      </w:r>
      <w:r w:rsidRPr="00C1117E">
        <w:rPr>
          <w:rFonts w:ascii="Times New Roman" w:hAnsi="Times New Roman"/>
          <w:sz w:val="28"/>
          <w:szCs w:val="28"/>
        </w:rPr>
        <w:t>for</w:t>
      </w:r>
      <w:r>
        <w:rPr>
          <w:rFonts w:ascii="Times New Roman" w:hAnsi="Times New Roman"/>
          <w:sz w:val="28"/>
          <w:szCs w:val="28"/>
        </w:rPr>
        <w:t xml:space="preserve"> </w:t>
      </w:r>
      <w:r w:rsidRPr="00C1117E">
        <w:rPr>
          <w:rFonts w:ascii="Times New Roman" w:hAnsi="Times New Roman"/>
          <w:sz w:val="28"/>
          <w:szCs w:val="28"/>
        </w:rPr>
        <w:t>meat</w:t>
      </w:r>
      <w:r>
        <w:rPr>
          <w:rFonts w:ascii="Times New Roman" w:hAnsi="Times New Roman"/>
          <w:sz w:val="28"/>
          <w:szCs w:val="28"/>
        </w:rPr>
        <w:t xml:space="preserve"> </w:t>
      </w:r>
      <w:r w:rsidRPr="00C1117E">
        <w:rPr>
          <w:rFonts w:ascii="Times New Roman" w:hAnsi="Times New Roman"/>
          <w:sz w:val="28"/>
          <w:szCs w:val="28"/>
        </w:rPr>
        <w:t>preservation.</w:t>
      </w:r>
      <w:r>
        <w:rPr>
          <w:rFonts w:ascii="Times New Roman" w:hAnsi="Times New Roman"/>
          <w:sz w:val="28"/>
          <w:szCs w:val="28"/>
        </w:rPr>
        <w:t xml:space="preserve"> </w:t>
      </w:r>
      <w:proofErr w:type="gramStart"/>
      <w:r w:rsidRPr="00C1117E">
        <w:rPr>
          <w:rFonts w:ascii="Times New Roman" w:hAnsi="Times New Roman"/>
          <w:sz w:val="28"/>
          <w:szCs w:val="28"/>
        </w:rPr>
        <w:t>Journal</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Food</w:t>
      </w:r>
      <w:r>
        <w:rPr>
          <w:rFonts w:ascii="Times New Roman" w:hAnsi="Times New Roman"/>
          <w:sz w:val="28"/>
          <w:szCs w:val="28"/>
        </w:rPr>
        <w:t xml:space="preserve"> </w:t>
      </w:r>
      <w:r w:rsidRPr="00C1117E">
        <w:rPr>
          <w:rFonts w:ascii="Times New Roman" w:hAnsi="Times New Roman"/>
          <w:sz w:val="28"/>
          <w:szCs w:val="28"/>
        </w:rPr>
        <w:t>Science,</w:t>
      </w:r>
      <w:r>
        <w:rPr>
          <w:rFonts w:ascii="Times New Roman" w:hAnsi="Times New Roman"/>
          <w:sz w:val="28"/>
          <w:szCs w:val="28"/>
        </w:rPr>
        <w:t xml:space="preserve"> </w:t>
      </w:r>
      <w:r w:rsidRPr="00C1117E">
        <w:rPr>
          <w:rFonts w:ascii="Times New Roman" w:hAnsi="Times New Roman"/>
          <w:sz w:val="28"/>
          <w:szCs w:val="28"/>
        </w:rPr>
        <w:t>87(5),</w:t>
      </w:r>
      <w:r>
        <w:rPr>
          <w:rFonts w:ascii="Times New Roman" w:hAnsi="Times New Roman"/>
          <w:sz w:val="28"/>
          <w:szCs w:val="28"/>
        </w:rPr>
        <w:t xml:space="preserve"> </w:t>
      </w:r>
      <w:r w:rsidRPr="00C1117E">
        <w:rPr>
          <w:rFonts w:ascii="Times New Roman" w:hAnsi="Times New Roman"/>
          <w:sz w:val="28"/>
          <w:szCs w:val="28"/>
        </w:rPr>
        <w:t>2256-2263.</w:t>
      </w:r>
      <w:proofErr w:type="gramEnd"/>
    </w:p>
    <w:p w:rsidR="00A54E73" w:rsidRPr="00C1117E" w:rsidRDefault="00A54E73" w:rsidP="00A54E73">
      <w:pPr>
        <w:spacing w:line="240" w:lineRule="auto"/>
        <w:jc w:val="both"/>
        <w:rPr>
          <w:rFonts w:ascii="Times New Roman" w:hAnsi="Times New Roman"/>
          <w:sz w:val="28"/>
          <w:szCs w:val="28"/>
        </w:rPr>
      </w:pPr>
      <w:proofErr w:type="gramStart"/>
      <w:r w:rsidRPr="00C1117E">
        <w:rPr>
          <w:rFonts w:ascii="Times New Roman" w:hAnsi="Times New Roman"/>
          <w:sz w:val="28"/>
          <w:szCs w:val="28"/>
        </w:rPr>
        <w:t>Clinical and laboratory standards</w:t>
      </w:r>
      <w:r>
        <w:rPr>
          <w:rFonts w:ascii="Times New Roman" w:hAnsi="Times New Roman"/>
          <w:sz w:val="28"/>
          <w:szCs w:val="28"/>
        </w:rPr>
        <w:t xml:space="preserve"> 2020</w:t>
      </w:r>
      <w:r w:rsidRPr="00C1117E">
        <w:rPr>
          <w:rFonts w:ascii="Times New Roman" w:hAnsi="Times New Roman"/>
          <w:sz w:val="28"/>
          <w:szCs w:val="28"/>
        </w:rPr>
        <w:t>.</w:t>
      </w:r>
      <w:proofErr w:type="gramEnd"/>
    </w:p>
    <w:p w:rsidR="00A54E73" w:rsidRDefault="00A54E73" w:rsidP="00A54E73">
      <w:pPr>
        <w:spacing w:line="240" w:lineRule="auto"/>
        <w:ind w:left="720" w:hanging="720"/>
        <w:jc w:val="both"/>
        <w:rPr>
          <w:rFonts w:ascii="Times New Roman" w:hAnsi="Times New Roman"/>
          <w:sz w:val="28"/>
          <w:szCs w:val="28"/>
        </w:rPr>
      </w:pPr>
      <w:proofErr w:type="gramStart"/>
      <w:r w:rsidRPr="00C55506">
        <w:rPr>
          <w:rFonts w:ascii="Times New Roman" w:hAnsi="Times New Roman"/>
          <w:sz w:val="28"/>
          <w:szCs w:val="28"/>
        </w:rPr>
        <w:t>Daoud, A., Malika, D., Bakari, S., Hfaiedh, N., Mnafgui, K., Kadri, A. (2015).</w:t>
      </w:r>
      <w:proofErr w:type="gramEnd"/>
      <w:r w:rsidRPr="00C55506">
        <w:rPr>
          <w:rFonts w:ascii="Times New Roman" w:hAnsi="Times New Roman"/>
          <w:sz w:val="28"/>
          <w:szCs w:val="28"/>
        </w:rPr>
        <w:t xml:space="preserve"> Assessment of polyphenol composition, antioxidant and antimicrobial properties of various extracts of date palm pollen (DPP) from two Tunisian cultivars. Arab Journal of Chemistry (in press).</w:t>
      </w:r>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t xml:space="preserve">Grzanna, R., et al. (2005). </w:t>
      </w:r>
      <w:proofErr w:type="gramStart"/>
      <w:r w:rsidRPr="00C55506">
        <w:rPr>
          <w:rFonts w:ascii="Times New Roman" w:hAnsi="Times New Roman"/>
          <w:sz w:val="28"/>
          <w:szCs w:val="28"/>
        </w:rPr>
        <w:t>Ginger—an herbal medicinal product with broad anti-inflammatory actions.</w:t>
      </w:r>
      <w:proofErr w:type="gramEnd"/>
      <w:r w:rsidRPr="00C55506">
        <w:rPr>
          <w:rFonts w:ascii="Times New Roman" w:hAnsi="Times New Roman"/>
          <w:sz w:val="28"/>
          <w:szCs w:val="28"/>
        </w:rPr>
        <w:t xml:space="preserve"> Journal of Medicinal Food, 8(2), 125-132.</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Hasan</w:t>
      </w:r>
      <w:r>
        <w:rPr>
          <w:rFonts w:ascii="Times New Roman" w:hAnsi="Times New Roman"/>
          <w:sz w:val="28"/>
          <w:szCs w:val="28"/>
        </w:rPr>
        <w:t xml:space="preserve"> </w:t>
      </w:r>
      <w:r w:rsidRPr="00C1117E">
        <w:rPr>
          <w:rFonts w:ascii="Times New Roman" w:hAnsi="Times New Roman"/>
          <w:sz w:val="28"/>
          <w:szCs w:val="28"/>
        </w:rPr>
        <w:t>H</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Raauf</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M,</w:t>
      </w:r>
      <w:r>
        <w:rPr>
          <w:rFonts w:ascii="Times New Roman" w:hAnsi="Times New Roman"/>
          <w:sz w:val="28"/>
          <w:szCs w:val="28"/>
        </w:rPr>
        <w:t xml:space="preserve"> </w:t>
      </w:r>
      <w:r w:rsidRPr="00C1117E">
        <w:rPr>
          <w:rFonts w:ascii="Times New Roman" w:hAnsi="Times New Roman"/>
          <w:sz w:val="28"/>
          <w:szCs w:val="28"/>
        </w:rPr>
        <w:t>Razik</w:t>
      </w:r>
      <w:r>
        <w:rPr>
          <w:rFonts w:ascii="Times New Roman" w:hAnsi="Times New Roman"/>
          <w:sz w:val="28"/>
          <w:szCs w:val="28"/>
        </w:rPr>
        <w:t xml:space="preserve"> </w:t>
      </w:r>
      <w:r w:rsidRPr="00C1117E">
        <w:rPr>
          <w:rFonts w:ascii="Times New Roman" w:hAnsi="Times New Roman"/>
          <w:sz w:val="28"/>
          <w:szCs w:val="28"/>
        </w:rPr>
        <w:t>B</w:t>
      </w:r>
      <w:r>
        <w:rPr>
          <w:rFonts w:ascii="Times New Roman" w:hAnsi="Times New Roman"/>
          <w:sz w:val="28"/>
          <w:szCs w:val="28"/>
        </w:rPr>
        <w:t xml:space="preserve"> </w:t>
      </w:r>
      <w:r w:rsidRPr="00C1117E">
        <w:rPr>
          <w:rFonts w:ascii="Times New Roman" w:hAnsi="Times New Roman"/>
          <w:sz w:val="28"/>
          <w:szCs w:val="28"/>
        </w:rPr>
        <w:t>M,</w:t>
      </w:r>
      <w:r>
        <w:rPr>
          <w:rFonts w:ascii="Times New Roman" w:hAnsi="Times New Roman"/>
          <w:sz w:val="28"/>
          <w:szCs w:val="28"/>
        </w:rPr>
        <w:t xml:space="preserve"> </w:t>
      </w:r>
      <w:r w:rsidRPr="00C1117E">
        <w:rPr>
          <w:rFonts w:ascii="Times New Roman" w:hAnsi="Times New Roman"/>
          <w:sz w:val="28"/>
          <w:szCs w:val="28"/>
        </w:rPr>
        <w:t>Hassan</w:t>
      </w:r>
      <w:r>
        <w:rPr>
          <w:rFonts w:ascii="Times New Roman" w:hAnsi="Times New Roman"/>
          <w:sz w:val="28"/>
          <w:szCs w:val="28"/>
        </w:rPr>
        <w:t xml:space="preserve"> </w:t>
      </w:r>
      <w:r w:rsidRPr="00C1117E">
        <w:rPr>
          <w:rFonts w:ascii="Times New Roman" w:hAnsi="Times New Roman"/>
          <w:sz w:val="28"/>
          <w:szCs w:val="28"/>
        </w:rPr>
        <w:t>B</w:t>
      </w:r>
      <w:r>
        <w:rPr>
          <w:rFonts w:ascii="Times New Roman" w:hAnsi="Times New Roman"/>
          <w:sz w:val="28"/>
          <w:szCs w:val="28"/>
        </w:rPr>
        <w:t xml:space="preserve"> </w:t>
      </w:r>
      <w:r w:rsidRPr="00C1117E">
        <w:rPr>
          <w:rFonts w:ascii="Times New Roman" w:hAnsi="Times New Roman"/>
          <w:sz w:val="28"/>
          <w:szCs w:val="28"/>
        </w:rPr>
        <w:t>R.</w:t>
      </w:r>
      <w:r>
        <w:rPr>
          <w:rFonts w:ascii="Times New Roman" w:hAnsi="Times New Roman"/>
          <w:sz w:val="28"/>
          <w:szCs w:val="28"/>
        </w:rPr>
        <w:t xml:space="preserve"> </w:t>
      </w:r>
      <w:r w:rsidRPr="00C1117E">
        <w:rPr>
          <w:rFonts w:ascii="Times New Roman" w:hAnsi="Times New Roman"/>
          <w:sz w:val="28"/>
          <w:szCs w:val="28"/>
        </w:rPr>
        <w:t>Chemical</w:t>
      </w:r>
      <w:r>
        <w:rPr>
          <w:rFonts w:ascii="Times New Roman" w:hAnsi="Times New Roman"/>
          <w:sz w:val="28"/>
          <w:szCs w:val="28"/>
        </w:rPr>
        <w:t xml:space="preserve"> </w:t>
      </w:r>
      <w:r w:rsidRPr="00C1117E">
        <w:rPr>
          <w:rFonts w:ascii="Times New Roman" w:hAnsi="Times New Roman"/>
          <w:sz w:val="28"/>
          <w:szCs w:val="28"/>
        </w:rPr>
        <w:t>Composition</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Activity</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the</w:t>
      </w:r>
      <w:r>
        <w:rPr>
          <w:rFonts w:ascii="Times New Roman" w:hAnsi="Times New Roman"/>
          <w:sz w:val="28"/>
          <w:szCs w:val="28"/>
        </w:rPr>
        <w:t xml:space="preserve"> </w:t>
      </w:r>
      <w:r w:rsidRPr="00C1117E">
        <w:rPr>
          <w:rFonts w:ascii="Times New Roman" w:hAnsi="Times New Roman"/>
          <w:sz w:val="28"/>
          <w:szCs w:val="28"/>
        </w:rPr>
        <w:t>Crude</w:t>
      </w:r>
      <w:r>
        <w:rPr>
          <w:rFonts w:ascii="Times New Roman" w:hAnsi="Times New Roman"/>
          <w:sz w:val="28"/>
          <w:szCs w:val="28"/>
        </w:rPr>
        <w:t xml:space="preserve"> </w:t>
      </w:r>
      <w:r w:rsidRPr="00C1117E">
        <w:rPr>
          <w:rFonts w:ascii="Times New Roman" w:hAnsi="Times New Roman"/>
          <w:sz w:val="28"/>
          <w:szCs w:val="28"/>
        </w:rPr>
        <w:t>Extracts</w:t>
      </w:r>
      <w:r>
        <w:rPr>
          <w:rFonts w:ascii="Times New Roman" w:hAnsi="Times New Roman"/>
          <w:sz w:val="28"/>
          <w:szCs w:val="28"/>
        </w:rPr>
        <w:t xml:space="preserve"> </w:t>
      </w:r>
      <w:r w:rsidRPr="00C1117E">
        <w:rPr>
          <w:rFonts w:ascii="Times New Roman" w:hAnsi="Times New Roman"/>
          <w:sz w:val="28"/>
          <w:szCs w:val="28"/>
        </w:rPr>
        <w:t>Isolated</w:t>
      </w:r>
      <w:r>
        <w:rPr>
          <w:rFonts w:ascii="Times New Roman" w:hAnsi="Times New Roman"/>
          <w:sz w:val="28"/>
          <w:szCs w:val="28"/>
        </w:rPr>
        <w:t xml:space="preserve"> </w:t>
      </w:r>
      <w:r w:rsidRPr="00C1117E">
        <w:rPr>
          <w:rFonts w:ascii="Times New Roman" w:hAnsi="Times New Roman"/>
          <w:sz w:val="28"/>
          <w:szCs w:val="28"/>
        </w:rPr>
        <w:t>from</w:t>
      </w:r>
      <w:r>
        <w:rPr>
          <w:rFonts w:ascii="Times New Roman" w:hAnsi="Times New Roman"/>
          <w:sz w:val="28"/>
          <w:szCs w:val="28"/>
        </w:rPr>
        <w:t xml:space="preserve"> </w:t>
      </w:r>
      <w:r w:rsidRPr="00C1117E">
        <w:rPr>
          <w:rFonts w:ascii="Times New Roman" w:hAnsi="Times New Roman"/>
          <w:sz w:val="28"/>
          <w:szCs w:val="28"/>
        </w:rPr>
        <w:t>Zingiber</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ficinale</w:t>
      </w:r>
      <w:r>
        <w:rPr>
          <w:rFonts w:ascii="Times New Roman" w:hAnsi="Times New Roman"/>
          <w:sz w:val="28"/>
          <w:szCs w:val="28"/>
        </w:rPr>
        <w:t xml:space="preserve"> </w:t>
      </w:r>
      <w:r w:rsidRPr="00C1117E">
        <w:rPr>
          <w:rFonts w:ascii="Times New Roman" w:hAnsi="Times New Roman"/>
          <w:sz w:val="28"/>
          <w:szCs w:val="28"/>
        </w:rPr>
        <w:t>by</w:t>
      </w:r>
      <w:r>
        <w:rPr>
          <w:rFonts w:ascii="Times New Roman" w:hAnsi="Times New Roman"/>
          <w:sz w:val="28"/>
          <w:szCs w:val="28"/>
        </w:rPr>
        <w:t xml:space="preserve"> </w:t>
      </w:r>
      <w:r w:rsidRPr="00C1117E">
        <w:rPr>
          <w:rFonts w:ascii="Times New Roman" w:hAnsi="Times New Roman"/>
          <w:sz w:val="28"/>
          <w:szCs w:val="28"/>
        </w:rPr>
        <w:t>Different</w:t>
      </w:r>
      <w:r>
        <w:rPr>
          <w:rFonts w:ascii="Times New Roman" w:hAnsi="Times New Roman"/>
          <w:sz w:val="28"/>
          <w:szCs w:val="28"/>
        </w:rPr>
        <w:t xml:space="preserve"> </w:t>
      </w:r>
      <w:r w:rsidRPr="00C1117E">
        <w:rPr>
          <w:rFonts w:ascii="Times New Roman" w:hAnsi="Times New Roman"/>
          <w:sz w:val="28"/>
          <w:szCs w:val="28"/>
        </w:rPr>
        <w:t>Solvents.</w:t>
      </w:r>
      <w:r>
        <w:rPr>
          <w:rFonts w:ascii="Times New Roman" w:hAnsi="Times New Roman"/>
          <w:sz w:val="28"/>
          <w:szCs w:val="28"/>
        </w:rPr>
        <w:t xml:space="preserve"> </w:t>
      </w:r>
      <w:proofErr w:type="gramStart"/>
      <w:r w:rsidRPr="00C1117E">
        <w:rPr>
          <w:rFonts w:ascii="Times New Roman" w:hAnsi="Times New Roman"/>
          <w:sz w:val="28"/>
          <w:szCs w:val="28"/>
        </w:rPr>
        <w:t>Pharma</w:t>
      </w:r>
      <w:r>
        <w:rPr>
          <w:rFonts w:ascii="Times New Roman" w:hAnsi="Times New Roman"/>
          <w:sz w:val="28"/>
          <w:szCs w:val="28"/>
        </w:rPr>
        <w:t xml:space="preserve"> </w:t>
      </w:r>
      <w:r w:rsidRPr="00C1117E">
        <w:rPr>
          <w:rFonts w:ascii="Times New Roman" w:hAnsi="Times New Roman"/>
          <w:sz w:val="28"/>
          <w:szCs w:val="28"/>
        </w:rPr>
        <w:t>Anal</w:t>
      </w:r>
      <w:r>
        <w:rPr>
          <w:rFonts w:ascii="Times New Roman" w:hAnsi="Times New Roman"/>
          <w:sz w:val="28"/>
          <w:szCs w:val="28"/>
        </w:rPr>
        <w:t xml:space="preserve"> </w:t>
      </w:r>
      <w:r w:rsidRPr="00C1117E">
        <w:rPr>
          <w:rFonts w:ascii="Times New Roman" w:hAnsi="Times New Roman"/>
          <w:sz w:val="28"/>
          <w:szCs w:val="28"/>
        </w:rPr>
        <w:t>Acta.</w:t>
      </w:r>
      <w:proofErr w:type="gramEnd"/>
      <w:r>
        <w:rPr>
          <w:rFonts w:ascii="Times New Roman" w:hAnsi="Times New Roman"/>
          <w:sz w:val="28"/>
          <w:szCs w:val="28"/>
        </w:rPr>
        <w:t xml:space="preserve"> </w:t>
      </w:r>
      <w:r w:rsidRPr="00C1117E">
        <w:rPr>
          <w:rFonts w:ascii="Times New Roman" w:hAnsi="Times New Roman"/>
          <w:sz w:val="28"/>
          <w:szCs w:val="28"/>
        </w:rPr>
        <w:t>2012</w:t>
      </w:r>
      <w:proofErr w:type="gramStart"/>
      <w:r w:rsidRPr="00C1117E">
        <w:rPr>
          <w:rFonts w:ascii="Times New Roman" w:hAnsi="Times New Roman"/>
          <w:sz w:val="28"/>
          <w:szCs w:val="28"/>
        </w:rPr>
        <w:t>;3</w:t>
      </w:r>
      <w:proofErr w:type="gramEnd"/>
      <w:r>
        <w:rPr>
          <w:rFonts w:ascii="Times New Roman" w:hAnsi="Times New Roman"/>
          <w:sz w:val="28"/>
          <w:szCs w:val="28"/>
        </w:rPr>
        <w:t xml:space="preserve"> </w:t>
      </w:r>
      <w:r w:rsidRPr="00C1117E">
        <w:rPr>
          <w:rFonts w:ascii="Times New Roman" w:hAnsi="Times New Roman"/>
          <w:sz w:val="28"/>
          <w:szCs w:val="28"/>
        </w:rPr>
        <w:t>(9):1–5.</w:t>
      </w:r>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t>Kamaei, A., et al. (2018). The effect of ginger on anxiety in patients with chronic kidney disease: A randomized, double-blind, placebo-controlled trial. Journal of Renal Care, 44(2), 66-74.</w:t>
      </w:r>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t xml:space="preserve">Karuppiah, P., &amp; Rajaram, S. (2012). </w:t>
      </w:r>
      <w:proofErr w:type="gramStart"/>
      <w:r w:rsidRPr="00C55506">
        <w:rPr>
          <w:rFonts w:ascii="Times New Roman" w:hAnsi="Times New Roman"/>
          <w:sz w:val="28"/>
          <w:szCs w:val="28"/>
        </w:rPr>
        <w:t>Antibacterial activity of ginger (Zingiber officinale) against foodborne pathogens.</w:t>
      </w:r>
      <w:proofErr w:type="gramEnd"/>
      <w:r w:rsidRPr="00C55506">
        <w:rPr>
          <w:rFonts w:ascii="Times New Roman" w:hAnsi="Times New Roman"/>
          <w:sz w:val="28"/>
          <w:szCs w:val="28"/>
        </w:rPr>
        <w:t xml:space="preserve"> </w:t>
      </w:r>
      <w:proofErr w:type="gramStart"/>
      <w:r w:rsidRPr="00C55506">
        <w:rPr>
          <w:rFonts w:ascii="Times New Roman" w:hAnsi="Times New Roman"/>
          <w:sz w:val="28"/>
          <w:szCs w:val="28"/>
        </w:rPr>
        <w:t>Journal of Food Science, 77(4), M147-M153.</w:t>
      </w:r>
      <w:proofErr w:type="gramEnd"/>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t>Kumar, P., et al. (2014). Antioxidant and free radical scavenging activities of ginger extract. Journal of Food Science and Technology, 51(5), 1038-1045.</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Kumar,</w:t>
      </w:r>
      <w:r>
        <w:rPr>
          <w:rFonts w:ascii="Times New Roman" w:hAnsi="Times New Roman"/>
          <w:sz w:val="28"/>
          <w:szCs w:val="28"/>
        </w:rPr>
        <w:t xml:space="preserve"> </w:t>
      </w:r>
      <w:r w:rsidRPr="00C1117E">
        <w:rPr>
          <w:rFonts w:ascii="Times New Roman" w:hAnsi="Times New Roman"/>
          <w:sz w:val="28"/>
          <w:szCs w:val="28"/>
        </w:rPr>
        <w:t>P.,</w:t>
      </w:r>
      <w:r>
        <w:rPr>
          <w:rFonts w:ascii="Times New Roman" w:hAnsi="Times New Roman"/>
          <w:sz w:val="28"/>
          <w:szCs w:val="28"/>
        </w:rPr>
        <w:t xml:space="preserve"> </w:t>
      </w:r>
      <w:r w:rsidRPr="00C1117E">
        <w:rPr>
          <w:rFonts w:ascii="Times New Roman" w:hAnsi="Times New Roman"/>
          <w:sz w:val="28"/>
          <w:szCs w:val="28"/>
        </w:rPr>
        <w:t>et</w:t>
      </w:r>
      <w:r>
        <w:rPr>
          <w:rFonts w:ascii="Times New Roman" w:hAnsi="Times New Roman"/>
          <w:sz w:val="28"/>
          <w:szCs w:val="28"/>
        </w:rPr>
        <w:t xml:space="preserve"> </w:t>
      </w:r>
      <w:r w:rsidRPr="00C1117E">
        <w:rPr>
          <w:rFonts w:ascii="Times New Roman" w:hAnsi="Times New Roman"/>
          <w:sz w:val="28"/>
          <w:szCs w:val="28"/>
        </w:rPr>
        <w:t>al.</w:t>
      </w:r>
      <w:r>
        <w:rPr>
          <w:rFonts w:ascii="Times New Roman" w:hAnsi="Times New Roman"/>
          <w:sz w:val="28"/>
          <w:szCs w:val="28"/>
        </w:rPr>
        <w:t xml:space="preserve"> </w:t>
      </w:r>
      <w:r w:rsidRPr="00C1117E">
        <w:rPr>
          <w:rFonts w:ascii="Times New Roman" w:hAnsi="Times New Roman"/>
          <w:sz w:val="28"/>
          <w:szCs w:val="28"/>
        </w:rPr>
        <w:t>(2020).</w:t>
      </w:r>
      <w:r>
        <w:rPr>
          <w:rFonts w:ascii="Times New Roman" w:hAnsi="Times New Roman"/>
          <w:sz w:val="28"/>
          <w:szCs w:val="28"/>
        </w:rPr>
        <w:t xml:space="preserve"> </w:t>
      </w:r>
      <w:proofErr w:type="gramStart"/>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activity</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powder</w:t>
      </w:r>
      <w:r>
        <w:rPr>
          <w:rFonts w:ascii="Times New Roman" w:hAnsi="Times New Roman"/>
          <w:sz w:val="28"/>
          <w:szCs w:val="28"/>
        </w:rPr>
        <w:t xml:space="preserve"> </w:t>
      </w:r>
      <w:r w:rsidRPr="00C1117E">
        <w:rPr>
          <w:rFonts w:ascii="Times New Roman" w:hAnsi="Times New Roman"/>
          <w:sz w:val="28"/>
          <w:szCs w:val="28"/>
        </w:rPr>
        <w:t>against</w:t>
      </w:r>
      <w:r>
        <w:rPr>
          <w:rFonts w:ascii="Times New Roman" w:hAnsi="Times New Roman"/>
          <w:sz w:val="28"/>
          <w:szCs w:val="28"/>
        </w:rPr>
        <w:t xml:space="preserve"> </w:t>
      </w:r>
      <w:r w:rsidRPr="00C1117E">
        <w:rPr>
          <w:rFonts w:ascii="Times New Roman" w:hAnsi="Times New Roman"/>
          <w:sz w:val="28"/>
          <w:szCs w:val="28"/>
        </w:rPr>
        <w:t>E.coli</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P.aeruginosa.</w:t>
      </w:r>
      <w:proofErr w:type="gramEnd"/>
      <w:r>
        <w:rPr>
          <w:rFonts w:ascii="Times New Roman" w:hAnsi="Times New Roman"/>
          <w:sz w:val="28"/>
          <w:szCs w:val="28"/>
        </w:rPr>
        <w:t xml:space="preserve"> </w:t>
      </w:r>
      <w:r w:rsidRPr="00C1117E">
        <w:rPr>
          <w:rFonts w:ascii="Times New Roman" w:hAnsi="Times New Roman"/>
          <w:sz w:val="28"/>
          <w:szCs w:val="28"/>
        </w:rPr>
        <w:t>Journal</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Food</w:t>
      </w:r>
      <w:r>
        <w:rPr>
          <w:rFonts w:ascii="Times New Roman" w:hAnsi="Times New Roman"/>
          <w:sz w:val="28"/>
          <w:szCs w:val="28"/>
        </w:rPr>
        <w:t xml:space="preserve"> </w:t>
      </w:r>
      <w:r w:rsidRPr="00C1117E">
        <w:rPr>
          <w:rFonts w:ascii="Times New Roman" w:hAnsi="Times New Roman"/>
          <w:sz w:val="28"/>
          <w:szCs w:val="28"/>
        </w:rPr>
        <w:t>Science</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Technology,</w:t>
      </w:r>
      <w:r>
        <w:rPr>
          <w:rFonts w:ascii="Times New Roman" w:hAnsi="Times New Roman"/>
          <w:sz w:val="28"/>
          <w:szCs w:val="28"/>
        </w:rPr>
        <w:t xml:space="preserve"> </w:t>
      </w:r>
      <w:r w:rsidRPr="00C1117E">
        <w:rPr>
          <w:rFonts w:ascii="Times New Roman" w:hAnsi="Times New Roman"/>
          <w:sz w:val="28"/>
          <w:szCs w:val="28"/>
        </w:rPr>
        <w:t>57(2)</w:t>
      </w:r>
      <w:proofErr w:type="gramStart"/>
      <w:r w:rsidRPr="00C1117E">
        <w:rPr>
          <w:rFonts w:ascii="Times New Roman" w:hAnsi="Times New Roman"/>
          <w:sz w:val="28"/>
          <w:szCs w:val="28"/>
        </w:rPr>
        <w:t>,542</w:t>
      </w:r>
      <w:proofErr w:type="gramEnd"/>
      <w:r w:rsidRPr="00C1117E">
        <w:rPr>
          <w:rFonts w:ascii="Times New Roman" w:hAnsi="Times New Roman"/>
          <w:sz w:val="28"/>
          <w:szCs w:val="28"/>
        </w:rPr>
        <w:t>-548.</w:t>
      </w:r>
    </w:p>
    <w:p w:rsidR="00A54E73" w:rsidRPr="00C55506" w:rsidRDefault="00A54E73" w:rsidP="00A54E73">
      <w:pPr>
        <w:spacing w:line="240" w:lineRule="auto"/>
        <w:ind w:left="720" w:hanging="720"/>
        <w:jc w:val="both"/>
        <w:rPr>
          <w:rFonts w:ascii="Times New Roman" w:hAnsi="Times New Roman"/>
          <w:sz w:val="28"/>
          <w:szCs w:val="28"/>
        </w:rPr>
      </w:pPr>
      <w:proofErr w:type="gramStart"/>
      <w:r w:rsidRPr="00C55506">
        <w:rPr>
          <w:rFonts w:ascii="Times New Roman" w:hAnsi="Times New Roman"/>
          <w:sz w:val="28"/>
          <w:szCs w:val="28"/>
        </w:rPr>
        <w:t>Lien, H. C., et al. (2013).</w:t>
      </w:r>
      <w:proofErr w:type="gramEnd"/>
      <w:r w:rsidRPr="00C55506">
        <w:rPr>
          <w:rFonts w:ascii="Times New Roman" w:hAnsi="Times New Roman"/>
          <w:sz w:val="28"/>
          <w:szCs w:val="28"/>
        </w:rPr>
        <w:t xml:space="preserve"> Effects of ginger on gastrointestinal symptoms and inflammation in patients with irritable bowel syndrome: A </w:t>
      </w:r>
      <w:r w:rsidRPr="00C55506">
        <w:rPr>
          <w:rFonts w:ascii="Times New Roman" w:hAnsi="Times New Roman"/>
          <w:sz w:val="28"/>
          <w:szCs w:val="28"/>
        </w:rPr>
        <w:lastRenderedPageBreak/>
        <w:t>randomized, double-blind, placebo-controlled trial. Journal of Clinical Gastroenterology, 47(6), 531-538.</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Mickle</w:t>
      </w:r>
      <w:r>
        <w:rPr>
          <w:rFonts w:ascii="Times New Roman" w:hAnsi="Times New Roman"/>
          <w:sz w:val="28"/>
          <w:szCs w:val="28"/>
        </w:rPr>
        <w:t xml:space="preserve"> </w:t>
      </w:r>
      <w:r w:rsidRPr="00C1117E">
        <w:rPr>
          <w:rFonts w:ascii="Times New Roman" w:hAnsi="Times New Roman"/>
          <w:sz w:val="28"/>
          <w:szCs w:val="28"/>
        </w:rPr>
        <w:t>field</w:t>
      </w:r>
      <w:r>
        <w:rPr>
          <w:rFonts w:ascii="Times New Roman" w:hAnsi="Times New Roman"/>
          <w:sz w:val="28"/>
          <w:szCs w:val="28"/>
        </w:rPr>
        <w:t xml:space="preserve"> </w:t>
      </w:r>
      <w:r w:rsidRPr="00C1117E">
        <w:rPr>
          <w:rFonts w:ascii="Times New Roman" w:hAnsi="Times New Roman"/>
          <w:sz w:val="28"/>
          <w:szCs w:val="28"/>
        </w:rPr>
        <w:t>G</w:t>
      </w:r>
      <w:r>
        <w:rPr>
          <w:rFonts w:ascii="Times New Roman" w:hAnsi="Times New Roman"/>
          <w:sz w:val="28"/>
          <w:szCs w:val="28"/>
        </w:rPr>
        <w:t xml:space="preserve"> </w:t>
      </w:r>
      <w:r w:rsidRPr="00C1117E">
        <w:rPr>
          <w:rFonts w:ascii="Times New Roman" w:hAnsi="Times New Roman"/>
          <w:sz w:val="28"/>
          <w:szCs w:val="28"/>
        </w:rPr>
        <w:t>H,</w:t>
      </w:r>
      <w:r>
        <w:rPr>
          <w:rFonts w:ascii="Times New Roman" w:hAnsi="Times New Roman"/>
          <w:sz w:val="28"/>
          <w:szCs w:val="28"/>
        </w:rPr>
        <w:t xml:space="preserve"> </w:t>
      </w:r>
      <w:r w:rsidRPr="00C1117E">
        <w:rPr>
          <w:rFonts w:ascii="Times New Roman" w:hAnsi="Times New Roman"/>
          <w:sz w:val="28"/>
          <w:szCs w:val="28"/>
        </w:rPr>
        <w:t>Redeker</w:t>
      </w:r>
      <w:r>
        <w:rPr>
          <w:rFonts w:ascii="Times New Roman" w:hAnsi="Times New Roman"/>
          <w:sz w:val="28"/>
          <w:szCs w:val="28"/>
        </w:rPr>
        <w:t xml:space="preserve"> </w:t>
      </w:r>
      <w:r w:rsidRPr="00C1117E">
        <w:rPr>
          <w:rFonts w:ascii="Times New Roman" w:hAnsi="Times New Roman"/>
          <w:sz w:val="28"/>
          <w:szCs w:val="28"/>
        </w:rPr>
        <w:t>Y,</w:t>
      </w:r>
      <w:r>
        <w:rPr>
          <w:rFonts w:ascii="Times New Roman" w:hAnsi="Times New Roman"/>
          <w:sz w:val="28"/>
          <w:szCs w:val="28"/>
        </w:rPr>
        <w:t xml:space="preserve"> </w:t>
      </w:r>
      <w:r w:rsidRPr="00C1117E">
        <w:rPr>
          <w:rFonts w:ascii="Times New Roman" w:hAnsi="Times New Roman"/>
          <w:sz w:val="28"/>
          <w:szCs w:val="28"/>
        </w:rPr>
        <w:t>Meister</w:t>
      </w:r>
      <w:r>
        <w:rPr>
          <w:rFonts w:ascii="Times New Roman" w:hAnsi="Times New Roman"/>
          <w:sz w:val="28"/>
          <w:szCs w:val="28"/>
        </w:rPr>
        <w:t xml:space="preserve"> </w:t>
      </w:r>
      <w:r w:rsidRPr="00C1117E">
        <w:rPr>
          <w:rFonts w:ascii="Times New Roman" w:hAnsi="Times New Roman"/>
          <w:sz w:val="28"/>
          <w:szCs w:val="28"/>
        </w:rPr>
        <w:t>V,</w:t>
      </w:r>
      <w:r>
        <w:rPr>
          <w:rFonts w:ascii="Times New Roman" w:hAnsi="Times New Roman"/>
          <w:sz w:val="28"/>
          <w:szCs w:val="28"/>
        </w:rPr>
        <w:t xml:space="preserve"> </w:t>
      </w:r>
      <w:r w:rsidRPr="00C1117E">
        <w:rPr>
          <w:rFonts w:ascii="Times New Roman" w:hAnsi="Times New Roman"/>
          <w:sz w:val="28"/>
          <w:szCs w:val="28"/>
        </w:rPr>
        <w:t>Jung</w:t>
      </w:r>
      <w:r>
        <w:rPr>
          <w:rFonts w:ascii="Times New Roman" w:hAnsi="Times New Roman"/>
          <w:sz w:val="28"/>
          <w:szCs w:val="28"/>
        </w:rPr>
        <w:t xml:space="preserve"> </w:t>
      </w:r>
      <w:r w:rsidRPr="00C1117E">
        <w:rPr>
          <w:rFonts w:ascii="Times New Roman" w:hAnsi="Times New Roman"/>
          <w:sz w:val="28"/>
          <w:szCs w:val="28"/>
        </w:rPr>
        <w:t>O,</w:t>
      </w:r>
      <w:r>
        <w:rPr>
          <w:rFonts w:ascii="Times New Roman" w:hAnsi="Times New Roman"/>
          <w:sz w:val="28"/>
          <w:szCs w:val="28"/>
        </w:rPr>
        <w:t xml:space="preserve"> </w:t>
      </w:r>
      <w:r w:rsidRPr="00C1117E">
        <w:rPr>
          <w:rFonts w:ascii="Times New Roman" w:hAnsi="Times New Roman"/>
          <w:sz w:val="28"/>
          <w:szCs w:val="28"/>
        </w:rPr>
        <w:t>GrevingI,</w:t>
      </w:r>
      <w:r>
        <w:rPr>
          <w:rFonts w:ascii="Times New Roman" w:hAnsi="Times New Roman"/>
          <w:sz w:val="28"/>
          <w:szCs w:val="28"/>
        </w:rPr>
        <w:t xml:space="preserve"> </w:t>
      </w:r>
      <w:proofErr w:type="gramStart"/>
      <w:r w:rsidRPr="00C1117E">
        <w:rPr>
          <w:rFonts w:ascii="Times New Roman" w:hAnsi="Times New Roman"/>
          <w:sz w:val="28"/>
          <w:szCs w:val="28"/>
        </w:rPr>
        <w:t>May</w:t>
      </w:r>
      <w:proofErr w:type="gramEnd"/>
      <w:r>
        <w:rPr>
          <w:rFonts w:ascii="Times New Roman" w:hAnsi="Times New Roman"/>
          <w:sz w:val="28"/>
          <w:szCs w:val="28"/>
        </w:rPr>
        <w:t xml:space="preserve"> </w:t>
      </w:r>
      <w:r w:rsidRPr="00C1117E">
        <w:rPr>
          <w:rFonts w:ascii="Times New Roman" w:hAnsi="Times New Roman"/>
          <w:sz w:val="28"/>
          <w:szCs w:val="28"/>
        </w:rPr>
        <w:t>B.</w:t>
      </w:r>
      <w:r>
        <w:rPr>
          <w:rFonts w:ascii="Times New Roman" w:hAnsi="Times New Roman"/>
          <w:sz w:val="28"/>
          <w:szCs w:val="28"/>
        </w:rPr>
        <w:t xml:space="preserve"> </w:t>
      </w:r>
      <w:r w:rsidRPr="00C1117E">
        <w:rPr>
          <w:rFonts w:ascii="Times New Roman" w:hAnsi="Times New Roman"/>
          <w:sz w:val="28"/>
          <w:szCs w:val="28"/>
        </w:rPr>
        <w:t>Effects</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on</w:t>
      </w:r>
      <w:r>
        <w:rPr>
          <w:rFonts w:ascii="Times New Roman" w:hAnsi="Times New Roman"/>
          <w:sz w:val="28"/>
          <w:szCs w:val="28"/>
        </w:rPr>
        <w:t xml:space="preserve"> </w:t>
      </w:r>
      <w:r w:rsidRPr="00C1117E">
        <w:rPr>
          <w:rFonts w:ascii="Times New Roman" w:hAnsi="Times New Roman"/>
          <w:sz w:val="28"/>
          <w:szCs w:val="28"/>
        </w:rPr>
        <w:t>gastroduodenal</w:t>
      </w:r>
      <w:r>
        <w:rPr>
          <w:rFonts w:ascii="Times New Roman" w:hAnsi="Times New Roman"/>
          <w:sz w:val="28"/>
          <w:szCs w:val="28"/>
        </w:rPr>
        <w:t xml:space="preserve"> </w:t>
      </w:r>
      <w:r w:rsidRPr="00C1117E">
        <w:rPr>
          <w:rFonts w:ascii="Times New Roman" w:hAnsi="Times New Roman"/>
          <w:sz w:val="28"/>
          <w:szCs w:val="28"/>
        </w:rPr>
        <w:t>motility.</w:t>
      </w:r>
      <w:r>
        <w:rPr>
          <w:rFonts w:ascii="Times New Roman" w:hAnsi="Times New Roman"/>
          <w:sz w:val="28"/>
          <w:szCs w:val="28"/>
        </w:rPr>
        <w:t xml:space="preserve"> </w:t>
      </w:r>
      <w:r w:rsidRPr="00C1117E">
        <w:rPr>
          <w:rFonts w:ascii="Times New Roman" w:hAnsi="Times New Roman"/>
          <w:sz w:val="28"/>
          <w:szCs w:val="28"/>
        </w:rPr>
        <w:t>IntJ</w:t>
      </w:r>
      <w:r>
        <w:rPr>
          <w:rFonts w:ascii="Times New Roman" w:hAnsi="Times New Roman"/>
          <w:sz w:val="28"/>
          <w:szCs w:val="28"/>
        </w:rPr>
        <w:t xml:space="preserve"> </w:t>
      </w:r>
      <w:r w:rsidRPr="00C1117E">
        <w:rPr>
          <w:rFonts w:ascii="Times New Roman" w:hAnsi="Times New Roman"/>
          <w:sz w:val="28"/>
          <w:szCs w:val="28"/>
        </w:rPr>
        <w:t>Clin</w:t>
      </w:r>
      <w:r>
        <w:rPr>
          <w:rFonts w:ascii="Times New Roman" w:hAnsi="Times New Roman"/>
          <w:sz w:val="28"/>
          <w:szCs w:val="28"/>
        </w:rPr>
        <w:t xml:space="preserve"> </w:t>
      </w:r>
      <w:r w:rsidRPr="00C1117E">
        <w:rPr>
          <w:rFonts w:ascii="Times New Roman" w:hAnsi="Times New Roman"/>
          <w:sz w:val="28"/>
          <w:szCs w:val="28"/>
        </w:rPr>
        <w:t>Pharmacol</w:t>
      </w:r>
      <w:r>
        <w:rPr>
          <w:rFonts w:ascii="Times New Roman" w:hAnsi="Times New Roman"/>
          <w:sz w:val="28"/>
          <w:szCs w:val="28"/>
        </w:rPr>
        <w:t xml:space="preserve"> </w:t>
      </w:r>
      <w:r w:rsidRPr="00C1117E">
        <w:rPr>
          <w:rFonts w:ascii="Times New Roman" w:hAnsi="Times New Roman"/>
          <w:sz w:val="28"/>
          <w:szCs w:val="28"/>
        </w:rPr>
        <w:t>Ther.</w:t>
      </w:r>
      <w:r>
        <w:rPr>
          <w:rFonts w:ascii="Times New Roman" w:hAnsi="Times New Roman"/>
          <w:sz w:val="28"/>
          <w:szCs w:val="28"/>
        </w:rPr>
        <w:t xml:space="preserve"> </w:t>
      </w:r>
      <w:r w:rsidRPr="00C1117E">
        <w:rPr>
          <w:rFonts w:ascii="Times New Roman" w:hAnsi="Times New Roman"/>
          <w:sz w:val="28"/>
          <w:szCs w:val="28"/>
        </w:rPr>
        <w:t>1999Jul;</w:t>
      </w:r>
      <w:r>
        <w:rPr>
          <w:rFonts w:ascii="Times New Roman" w:hAnsi="Times New Roman"/>
          <w:sz w:val="28"/>
          <w:szCs w:val="28"/>
        </w:rPr>
        <w:t xml:space="preserve"> </w:t>
      </w:r>
      <w:r w:rsidRPr="00C1117E">
        <w:rPr>
          <w:rFonts w:ascii="Times New Roman" w:hAnsi="Times New Roman"/>
          <w:sz w:val="28"/>
          <w:szCs w:val="28"/>
        </w:rPr>
        <w:t>37(7):341–6.</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Mishra,</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et</w:t>
      </w:r>
      <w:r>
        <w:rPr>
          <w:rFonts w:ascii="Times New Roman" w:hAnsi="Times New Roman"/>
          <w:sz w:val="28"/>
          <w:szCs w:val="28"/>
        </w:rPr>
        <w:t xml:space="preserve"> </w:t>
      </w:r>
      <w:r w:rsidRPr="00C1117E">
        <w:rPr>
          <w:rFonts w:ascii="Times New Roman" w:hAnsi="Times New Roman"/>
          <w:sz w:val="28"/>
          <w:szCs w:val="28"/>
        </w:rPr>
        <w:t>al.</w:t>
      </w:r>
      <w:r>
        <w:rPr>
          <w:rFonts w:ascii="Times New Roman" w:hAnsi="Times New Roman"/>
          <w:sz w:val="28"/>
          <w:szCs w:val="28"/>
        </w:rPr>
        <w:t xml:space="preserve"> </w:t>
      </w:r>
      <w:r w:rsidRPr="00C1117E">
        <w:rPr>
          <w:rFonts w:ascii="Times New Roman" w:hAnsi="Times New Roman"/>
          <w:sz w:val="28"/>
          <w:szCs w:val="28"/>
        </w:rPr>
        <w:t>(2021).</w:t>
      </w:r>
      <w:r>
        <w:rPr>
          <w:rFonts w:ascii="Times New Roman" w:hAnsi="Times New Roman"/>
          <w:sz w:val="28"/>
          <w:szCs w:val="28"/>
        </w:rPr>
        <w:t xml:space="preserve"> </w:t>
      </w:r>
      <w:proofErr w:type="gramStart"/>
      <w:r w:rsidRPr="00C1117E">
        <w:rPr>
          <w:rFonts w:ascii="Times New Roman" w:hAnsi="Times New Roman"/>
          <w:sz w:val="28"/>
          <w:szCs w:val="28"/>
        </w:rPr>
        <w:t>Antifungal</w:t>
      </w:r>
      <w:r>
        <w:rPr>
          <w:rFonts w:ascii="Times New Roman" w:hAnsi="Times New Roman"/>
          <w:sz w:val="28"/>
          <w:szCs w:val="28"/>
        </w:rPr>
        <w:t xml:space="preserve"> </w:t>
      </w:r>
      <w:r w:rsidRPr="00C1117E">
        <w:rPr>
          <w:rFonts w:ascii="Times New Roman" w:hAnsi="Times New Roman"/>
          <w:sz w:val="28"/>
          <w:szCs w:val="28"/>
        </w:rPr>
        <w:t>activity</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powder</w:t>
      </w:r>
      <w:r>
        <w:rPr>
          <w:rFonts w:ascii="Times New Roman" w:hAnsi="Times New Roman"/>
          <w:sz w:val="28"/>
          <w:szCs w:val="28"/>
        </w:rPr>
        <w:t xml:space="preserve"> </w:t>
      </w:r>
      <w:r w:rsidRPr="00C1117E">
        <w:rPr>
          <w:rFonts w:ascii="Times New Roman" w:hAnsi="Times New Roman"/>
          <w:sz w:val="28"/>
          <w:szCs w:val="28"/>
        </w:rPr>
        <w:t>against</w:t>
      </w:r>
      <w:r>
        <w:rPr>
          <w:rFonts w:ascii="Times New Roman" w:hAnsi="Times New Roman"/>
          <w:sz w:val="28"/>
          <w:szCs w:val="28"/>
        </w:rPr>
        <w:t xml:space="preserve"> </w:t>
      </w:r>
      <w:r w:rsidRPr="00C1117E">
        <w:rPr>
          <w:rFonts w:ascii="Times New Roman" w:hAnsi="Times New Roman"/>
          <w:sz w:val="28"/>
          <w:szCs w:val="28"/>
        </w:rPr>
        <w:t>Candidaalbicans.</w:t>
      </w:r>
      <w:proofErr w:type="gramEnd"/>
      <w:r>
        <w:rPr>
          <w:rFonts w:ascii="Times New Roman" w:hAnsi="Times New Roman"/>
          <w:sz w:val="28"/>
          <w:szCs w:val="28"/>
        </w:rPr>
        <w:t xml:space="preserve"> </w:t>
      </w:r>
      <w:r w:rsidRPr="00C1117E">
        <w:rPr>
          <w:rFonts w:ascii="Times New Roman" w:hAnsi="Times New Roman"/>
          <w:sz w:val="28"/>
          <w:szCs w:val="28"/>
        </w:rPr>
        <w:t>Journal</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Medicinal</w:t>
      </w:r>
      <w:r>
        <w:rPr>
          <w:rFonts w:ascii="Times New Roman" w:hAnsi="Times New Roman"/>
          <w:sz w:val="28"/>
          <w:szCs w:val="28"/>
        </w:rPr>
        <w:t xml:space="preserve"> </w:t>
      </w:r>
      <w:r w:rsidRPr="00C1117E">
        <w:rPr>
          <w:rFonts w:ascii="Times New Roman" w:hAnsi="Times New Roman"/>
          <w:sz w:val="28"/>
          <w:szCs w:val="28"/>
        </w:rPr>
        <w:t>Food,</w:t>
      </w:r>
      <w:r>
        <w:rPr>
          <w:rFonts w:ascii="Times New Roman" w:hAnsi="Times New Roman"/>
          <w:sz w:val="28"/>
          <w:szCs w:val="28"/>
        </w:rPr>
        <w:t xml:space="preserve"> </w:t>
      </w:r>
      <w:r w:rsidRPr="00C1117E">
        <w:rPr>
          <w:rFonts w:ascii="Times New Roman" w:hAnsi="Times New Roman"/>
          <w:sz w:val="28"/>
          <w:szCs w:val="28"/>
        </w:rPr>
        <w:t>24(5)</w:t>
      </w:r>
      <w:proofErr w:type="gramStart"/>
      <w:r w:rsidRPr="00C1117E">
        <w:rPr>
          <w:rFonts w:ascii="Times New Roman" w:hAnsi="Times New Roman"/>
          <w:sz w:val="28"/>
          <w:szCs w:val="28"/>
        </w:rPr>
        <w:t>,457</w:t>
      </w:r>
      <w:proofErr w:type="gramEnd"/>
      <w:r w:rsidRPr="00C1117E">
        <w:rPr>
          <w:rFonts w:ascii="Times New Roman" w:hAnsi="Times New Roman"/>
          <w:sz w:val="28"/>
          <w:szCs w:val="28"/>
        </w:rPr>
        <w:t>-464.</w:t>
      </w:r>
    </w:p>
    <w:p w:rsidR="00A54E73" w:rsidRPr="00C55506" w:rsidRDefault="00A54E73" w:rsidP="00A54E73">
      <w:pPr>
        <w:spacing w:line="240" w:lineRule="auto"/>
        <w:ind w:left="720" w:hanging="720"/>
        <w:jc w:val="both"/>
        <w:rPr>
          <w:rFonts w:ascii="Times New Roman" w:hAnsi="Times New Roman"/>
          <w:sz w:val="28"/>
          <w:szCs w:val="28"/>
        </w:rPr>
      </w:pPr>
      <w:proofErr w:type="gramStart"/>
      <w:r w:rsidRPr="00C55506">
        <w:rPr>
          <w:rFonts w:ascii="Times New Roman" w:hAnsi="Times New Roman"/>
          <w:sz w:val="28"/>
          <w:szCs w:val="28"/>
        </w:rPr>
        <w:t>Park, S. Y., &amp; Lee, S. M. (2013).</w:t>
      </w:r>
      <w:proofErr w:type="gramEnd"/>
      <w:r w:rsidRPr="00C55506">
        <w:rPr>
          <w:rFonts w:ascii="Times New Roman" w:hAnsi="Times New Roman"/>
          <w:sz w:val="28"/>
          <w:szCs w:val="28"/>
        </w:rPr>
        <w:t xml:space="preserve"> Antimicrobial activity of ginger extract against oral microorganisms. Journal of Oral Science, 55(2), 151-156.</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Prasad</w:t>
      </w:r>
      <w:r>
        <w:rPr>
          <w:rFonts w:ascii="Times New Roman" w:hAnsi="Times New Roman"/>
          <w:sz w:val="28"/>
          <w:szCs w:val="28"/>
        </w:rPr>
        <w:t xml:space="preserve"> </w:t>
      </w:r>
      <w:r w:rsidRPr="00C1117E">
        <w:rPr>
          <w:rFonts w:ascii="Times New Roman" w:hAnsi="Times New Roman"/>
          <w:sz w:val="28"/>
          <w:szCs w:val="28"/>
        </w:rPr>
        <w:t>S,</w:t>
      </w:r>
      <w:r>
        <w:rPr>
          <w:rFonts w:ascii="Times New Roman" w:hAnsi="Times New Roman"/>
          <w:sz w:val="28"/>
          <w:szCs w:val="28"/>
        </w:rPr>
        <w:t xml:space="preserve"> </w:t>
      </w:r>
      <w:r w:rsidRPr="00C1117E">
        <w:rPr>
          <w:rFonts w:ascii="Times New Roman" w:hAnsi="Times New Roman"/>
          <w:sz w:val="28"/>
          <w:szCs w:val="28"/>
        </w:rPr>
        <w:t>Tyagi</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K.</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its</w:t>
      </w:r>
      <w:r>
        <w:rPr>
          <w:rFonts w:ascii="Times New Roman" w:hAnsi="Times New Roman"/>
          <w:sz w:val="28"/>
          <w:szCs w:val="28"/>
        </w:rPr>
        <w:t xml:space="preserve"> </w:t>
      </w:r>
      <w:r w:rsidRPr="00C1117E">
        <w:rPr>
          <w:rFonts w:ascii="Times New Roman" w:hAnsi="Times New Roman"/>
          <w:sz w:val="28"/>
          <w:szCs w:val="28"/>
        </w:rPr>
        <w:t>constituents:</w:t>
      </w:r>
      <w:r>
        <w:rPr>
          <w:rFonts w:ascii="Times New Roman" w:hAnsi="Times New Roman"/>
          <w:sz w:val="28"/>
          <w:szCs w:val="28"/>
        </w:rPr>
        <w:t xml:space="preserve"> </w:t>
      </w:r>
      <w:r w:rsidRPr="00C1117E">
        <w:rPr>
          <w:rFonts w:ascii="Times New Roman" w:hAnsi="Times New Roman"/>
          <w:sz w:val="28"/>
          <w:szCs w:val="28"/>
        </w:rPr>
        <w:t>role</w:t>
      </w:r>
      <w:r>
        <w:rPr>
          <w:rFonts w:ascii="Times New Roman" w:hAnsi="Times New Roman"/>
          <w:sz w:val="28"/>
          <w:szCs w:val="28"/>
        </w:rPr>
        <w:t xml:space="preserve"> </w:t>
      </w:r>
      <w:r w:rsidRPr="00C1117E">
        <w:rPr>
          <w:rFonts w:ascii="Times New Roman" w:hAnsi="Times New Roman"/>
          <w:sz w:val="28"/>
          <w:szCs w:val="28"/>
        </w:rPr>
        <w:t>in</w:t>
      </w:r>
      <w:r>
        <w:rPr>
          <w:rFonts w:ascii="Times New Roman" w:hAnsi="Times New Roman"/>
          <w:sz w:val="28"/>
          <w:szCs w:val="28"/>
        </w:rPr>
        <w:t xml:space="preserve"> </w:t>
      </w:r>
      <w:r w:rsidRPr="00C1117E">
        <w:rPr>
          <w:rFonts w:ascii="Times New Roman" w:hAnsi="Times New Roman"/>
          <w:sz w:val="28"/>
          <w:szCs w:val="28"/>
        </w:rPr>
        <w:t>prevention</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treatment</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gastrointestinal</w:t>
      </w:r>
      <w:r>
        <w:rPr>
          <w:rFonts w:ascii="Times New Roman" w:hAnsi="Times New Roman"/>
          <w:sz w:val="28"/>
          <w:szCs w:val="28"/>
        </w:rPr>
        <w:t xml:space="preserve"> </w:t>
      </w:r>
      <w:r w:rsidRPr="00C1117E">
        <w:rPr>
          <w:rFonts w:ascii="Times New Roman" w:hAnsi="Times New Roman"/>
          <w:sz w:val="28"/>
          <w:szCs w:val="28"/>
        </w:rPr>
        <w:t>cancer.</w:t>
      </w:r>
      <w:r>
        <w:rPr>
          <w:rFonts w:ascii="Times New Roman" w:hAnsi="Times New Roman"/>
          <w:sz w:val="28"/>
          <w:szCs w:val="28"/>
        </w:rPr>
        <w:t xml:space="preserve"> </w:t>
      </w:r>
      <w:r w:rsidRPr="00C1117E">
        <w:rPr>
          <w:rFonts w:ascii="Times New Roman" w:hAnsi="Times New Roman"/>
          <w:sz w:val="28"/>
          <w:szCs w:val="28"/>
        </w:rPr>
        <w:t>Shaffer</w:t>
      </w:r>
      <w:r>
        <w:rPr>
          <w:rFonts w:ascii="Times New Roman" w:hAnsi="Times New Roman"/>
          <w:sz w:val="28"/>
          <w:szCs w:val="28"/>
        </w:rPr>
        <w:t xml:space="preserve"> </w:t>
      </w:r>
      <w:r w:rsidRPr="00C1117E">
        <w:rPr>
          <w:rFonts w:ascii="Times New Roman" w:hAnsi="Times New Roman"/>
          <w:sz w:val="28"/>
          <w:szCs w:val="28"/>
        </w:rPr>
        <w:t>E</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editor.</w:t>
      </w:r>
      <w:r>
        <w:rPr>
          <w:rFonts w:ascii="Times New Roman" w:hAnsi="Times New Roman"/>
          <w:sz w:val="28"/>
          <w:szCs w:val="28"/>
        </w:rPr>
        <w:t xml:space="preserve"> </w:t>
      </w:r>
      <w:proofErr w:type="gramStart"/>
      <w:r w:rsidRPr="00C1117E">
        <w:rPr>
          <w:rFonts w:ascii="Times New Roman" w:hAnsi="Times New Roman"/>
          <w:sz w:val="28"/>
          <w:szCs w:val="28"/>
        </w:rPr>
        <w:t>Gas-troenterol</w:t>
      </w:r>
      <w:r>
        <w:rPr>
          <w:rFonts w:ascii="Times New Roman" w:hAnsi="Times New Roman"/>
          <w:sz w:val="28"/>
          <w:szCs w:val="28"/>
        </w:rPr>
        <w:t xml:space="preserve"> </w:t>
      </w:r>
      <w:r w:rsidRPr="00C1117E">
        <w:rPr>
          <w:rFonts w:ascii="Times New Roman" w:hAnsi="Times New Roman"/>
          <w:sz w:val="28"/>
          <w:szCs w:val="28"/>
        </w:rPr>
        <w:t>ResPract.2015;2015:142979.doi:10.1155/2015/142979.</w:t>
      </w:r>
      <w:proofErr w:type="gramEnd"/>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RiazH,</w:t>
      </w:r>
      <w:r>
        <w:rPr>
          <w:rFonts w:ascii="Times New Roman" w:hAnsi="Times New Roman"/>
          <w:sz w:val="28"/>
          <w:szCs w:val="28"/>
        </w:rPr>
        <w:t xml:space="preserve"> </w:t>
      </w:r>
      <w:r w:rsidRPr="00C1117E">
        <w:rPr>
          <w:rFonts w:ascii="Times New Roman" w:hAnsi="Times New Roman"/>
          <w:sz w:val="28"/>
          <w:szCs w:val="28"/>
        </w:rPr>
        <w:t>Begum</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Raza</w:t>
      </w:r>
      <w:r>
        <w:rPr>
          <w:rFonts w:ascii="Times New Roman" w:hAnsi="Times New Roman"/>
          <w:sz w:val="28"/>
          <w:szCs w:val="28"/>
        </w:rPr>
        <w:t xml:space="preserve"> </w:t>
      </w:r>
      <w:r w:rsidRPr="00C1117E">
        <w:rPr>
          <w:rFonts w:ascii="Times New Roman" w:hAnsi="Times New Roman"/>
          <w:sz w:val="28"/>
          <w:szCs w:val="28"/>
        </w:rPr>
        <w:t>S</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Mohy-Ud-DinKhan</w:t>
      </w:r>
      <w:r>
        <w:rPr>
          <w:rFonts w:ascii="Times New Roman" w:hAnsi="Times New Roman"/>
          <w:sz w:val="28"/>
          <w:szCs w:val="28"/>
        </w:rPr>
        <w:t xml:space="preserve"> </w:t>
      </w:r>
      <w:r w:rsidRPr="00C1117E">
        <w:rPr>
          <w:rFonts w:ascii="Times New Roman" w:hAnsi="Times New Roman"/>
          <w:sz w:val="28"/>
          <w:szCs w:val="28"/>
        </w:rPr>
        <w:t>Z,</w:t>
      </w:r>
      <w:r>
        <w:rPr>
          <w:rFonts w:ascii="Times New Roman" w:hAnsi="Times New Roman"/>
          <w:sz w:val="28"/>
          <w:szCs w:val="28"/>
        </w:rPr>
        <w:t xml:space="preserve"> </w:t>
      </w:r>
      <w:r w:rsidRPr="00C1117E">
        <w:rPr>
          <w:rFonts w:ascii="Times New Roman" w:hAnsi="Times New Roman"/>
          <w:sz w:val="28"/>
          <w:szCs w:val="28"/>
        </w:rPr>
        <w:t>Yousaf</w:t>
      </w:r>
      <w:r>
        <w:rPr>
          <w:rFonts w:ascii="Times New Roman" w:hAnsi="Times New Roman"/>
          <w:sz w:val="28"/>
          <w:szCs w:val="28"/>
        </w:rPr>
        <w:t xml:space="preserve"> </w:t>
      </w:r>
      <w:r w:rsidRPr="00C1117E">
        <w:rPr>
          <w:rFonts w:ascii="Times New Roman" w:hAnsi="Times New Roman"/>
          <w:sz w:val="28"/>
          <w:szCs w:val="28"/>
        </w:rPr>
        <w:t>H,</w:t>
      </w:r>
      <w:r>
        <w:rPr>
          <w:rFonts w:ascii="Times New Roman" w:hAnsi="Times New Roman"/>
          <w:sz w:val="28"/>
          <w:szCs w:val="28"/>
        </w:rPr>
        <w:t xml:space="preserve"> </w:t>
      </w:r>
      <w:r w:rsidRPr="00C1117E">
        <w:rPr>
          <w:rFonts w:ascii="Times New Roman" w:hAnsi="Times New Roman"/>
          <w:sz w:val="28"/>
          <w:szCs w:val="28"/>
        </w:rPr>
        <w:t>Tariq</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property</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phytochemical</w:t>
      </w:r>
      <w:r>
        <w:rPr>
          <w:rFonts w:ascii="Times New Roman" w:hAnsi="Times New Roman"/>
          <w:sz w:val="28"/>
          <w:szCs w:val="28"/>
        </w:rPr>
        <w:t xml:space="preserve"> </w:t>
      </w:r>
      <w:r w:rsidRPr="00C1117E">
        <w:rPr>
          <w:rFonts w:ascii="Times New Roman" w:hAnsi="Times New Roman"/>
          <w:sz w:val="28"/>
          <w:szCs w:val="28"/>
        </w:rPr>
        <w:t>study</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found</w:t>
      </w:r>
      <w:r>
        <w:rPr>
          <w:rFonts w:ascii="Times New Roman" w:hAnsi="Times New Roman"/>
          <w:sz w:val="28"/>
          <w:szCs w:val="28"/>
        </w:rPr>
        <w:t xml:space="preserve"> </w:t>
      </w:r>
      <w:r w:rsidRPr="00C1117E">
        <w:rPr>
          <w:rFonts w:ascii="Times New Roman" w:hAnsi="Times New Roman"/>
          <w:sz w:val="28"/>
          <w:szCs w:val="28"/>
        </w:rPr>
        <w:t>in</w:t>
      </w:r>
      <w:r>
        <w:rPr>
          <w:rFonts w:ascii="Times New Roman" w:hAnsi="Times New Roman"/>
          <w:sz w:val="28"/>
          <w:szCs w:val="28"/>
        </w:rPr>
        <w:t xml:space="preserve"> </w:t>
      </w:r>
      <w:r w:rsidRPr="00C1117E">
        <w:rPr>
          <w:rFonts w:ascii="Times New Roman" w:hAnsi="Times New Roman"/>
          <w:sz w:val="28"/>
          <w:szCs w:val="28"/>
        </w:rPr>
        <w:t>localarea</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Punjab,</w:t>
      </w:r>
      <w:r>
        <w:rPr>
          <w:rFonts w:ascii="Times New Roman" w:hAnsi="Times New Roman"/>
          <w:sz w:val="28"/>
          <w:szCs w:val="28"/>
        </w:rPr>
        <w:t xml:space="preserve"> </w:t>
      </w:r>
      <w:r w:rsidRPr="00C1117E">
        <w:rPr>
          <w:rFonts w:ascii="Times New Roman" w:hAnsi="Times New Roman"/>
          <w:sz w:val="28"/>
          <w:szCs w:val="28"/>
        </w:rPr>
        <w:t>Pakistan.</w:t>
      </w:r>
      <w:r>
        <w:rPr>
          <w:rFonts w:ascii="Times New Roman" w:hAnsi="Times New Roman"/>
          <w:sz w:val="28"/>
          <w:szCs w:val="28"/>
        </w:rPr>
        <w:t xml:space="preserve"> </w:t>
      </w:r>
      <w:r w:rsidRPr="00C1117E">
        <w:rPr>
          <w:rFonts w:ascii="Times New Roman" w:hAnsi="Times New Roman"/>
          <w:sz w:val="28"/>
          <w:szCs w:val="28"/>
        </w:rPr>
        <w:t>Int</w:t>
      </w:r>
      <w:r>
        <w:rPr>
          <w:rFonts w:ascii="Times New Roman" w:hAnsi="Times New Roman"/>
          <w:sz w:val="28"/>
          <w:szCs w:val="28"/>
        </w:rPr>
        <w:t xml:space="preserve"> </w:t>
      </w:r>
      <w:r w:rsidRPr="00C1117E">
        <w:rPr>
          <w:rFonts w:ascii="Times New Roman" w:hAnsi="Times New Roman"/>
          <w:sz w:val="28"/>
          <w:szCs w:val="28"/>
        </w:rPr>
        <w:t>Curr</w:t>
      </w:r>
      <w:r>
        <w:rPr>
          <w:rFonts w:ascii="Times New Roman" w:hAnsi="Times New Roman"/>
          <w:sz w:val="28"/>
          <w:szCs w:val="28"/>
        </w:rPr>
        <w:t xml:space="preserve"> </w:t>
      </w:r>
      <w:r w:rsidRPr="00C1117E">
        <w:rPr>
          <w:rFonts w:ascii="Times New Roman" w:hAnsi="Times New Roman"/>
          <w:sz w:val="28"/>
          <w:szCs w:val="28"/>
        </w:rPr>
        <w:t>Pharm</w:t>
      </w:r>
      <w:r>
        <w:rPr>
          <w:rFonts w:ascii="Times New Roman" w:hAnsi="Times New Roman"/>
          <w:sz w:val="28"/>
          <w:szCs w:val="28"/>
        </w:rPr>
        <w:t xml:space="preserve"> </w:t>
      </w:r>
      <w:r w:rsidRPr="00C1117E">
        <w:rPr>
          <w:rFonts w:ascii="Times New Roman" w:hAnsi="Times New Roman"/>
          <w:sz w:val="28"/>
          <w:szCs w:val="28"/>
        </w:rPr>
        <w:t>J.</w:t>
      </w:r>
      <w:r>
        <w:rPr>
          <w:rFonts w:ascii="Times New Roman" w:hAnsi="Times New Roman"/>
          <w:sz w:val="28"/>
          <w:szCs w:val="28"/>
        </w:rPr>
        <w:t xml:space="preserve"> </w:t>
      </w:r>
      <w:r w:rsidRPr="00C1117E">
        <w:rPr>
          <w:rFonts w:ascii="Times New Roman" w:hAnsi="Times New Roman"/>
          <w:sz w:val="28"/>
          <w:szCs w:val="28"/>
        </w:rPr>
        <w:t>2015Jun6</w:t>
      </w:r>
      <w:proofErr w:type="gramStart"/>
      <w:r w:rsidRPr="00C1117E">
        <w:rPr>
          <w:rFonts w:ascii="Times New Roman" w:hAnsi="Times New Roman"/>
          <w:sz w:val="28"/>
          <w:szCs w:val="28"/>
        </w:rPr>
        <w:t>;4</w:t>
      </w:r>
      <w:proofErr w:type="gramEnd"/>
      <w:r>
        <w:rPr>
          <w:rFonts w:ascii="Times New Roman" w:hAnsi="Times New Roman"/>
          <w:sz w:val="28"/>
          <w:szCs w:val="28"/>
        </w:rPr>
        <w:t xml:space="preserve"> </w:t>
      </w:r>
      <w:r w:rsidRPr="00C1117E">
        <w:rPr>
          <w:rFonts w:ascii="Times New Roman" w:hAnsi="Times New Roman"/>
          <w:sz w:val="28"/>
          <w:szCs w:val="28"/>
        </w:rPr>
        <w:t>(7):405–9.Jun6;4(7):405–9.</w:t>
      </w:r>
      <w:r>
        <w:rPr>
          <w:rFonts w:ascii="Times New Roman" w:hAnsi="Times New Roman"/>
          <w:sz w:val="28"/>
          <w:szCs w:val="28"/>
        </w:rPr>
        <w:t xml:space="preserve"> </w:t>
      </w:r>
      <w:proofErr w:type="gramStart"/>
      <w:r w:rsidRPr="00C1117E">
        <w:rPr>
          <w:rFonts w:ascii="Times New Roman" w:hAnsi="Times New Roman"/>
          <w:sz w:val="28"/>
          <w:szCs w:val="28"/>
        </w:rPr>
        <w:t>Available</w:t>
      </w:r>
      <w:r>
        <w:rPr>
          <w:rFonts w:ascii="Times New Roman" w:hAnsi="Times New Roman"/>
          <w:sz w:val="28"/>
          <w:szCs w:val="28"/>
        </w:rPr>
        <w:t xml:space="preserve"> </w:t>
      </w:r>
      <w:r w:rsidRPr="00C1117E">
        <w:rPr>
          <w:rFonts w:ascii="Times New Roman" w:hAnsi="Times New Roman"/>
          <w:sz w:val="28"/>
          <w:szCs w:val="28"/>
        </w:rPr>
        <w:t>from:http://www.icpjonline.c/documents/Vol4Issue7/03.pdf.</w:t>
      </w:r>
      <w:proofErr w:type="gramEnd"/>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t>Ryan, J. L., et al. (2012). Ginger for chemotherapy-related nausea in cancer patients: A URCC CCOP randomized, double-blind, placebo-controlled trial of 644 patients. Journal of Clinical Oncology, 30(22), 2824-2831.</w:t>
      </w:r>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t>Sadeghi-Nejad,B., Shiravi, F., Ghanbari, S., Alinejadi, M., and Zarrin, M. (2010) “Antifungal activity of Satureja khuzestanica (Jamzad) leaves extracts,” Jundishapur Journal of Microbiology, vol. 3, no. 1, pp. 36 – 40</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Sharma,</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et</w:t>
      </w:r>
      <w:r>
        <w:rPr>
          <w:rFonts w:ascii="Times New Roman" w:hAnsi="Times New Roman"/>
          <w:sz w:val="28"/>
          <w:szCs w:val="28"/>
        </w:rPr>
        <w:t xml:space="preserve"> </w:t>
      </w:r>
      <w:r w:rsidRPr="00C1117E">
        <w:rPr>
          <w:rFonts w:ascii="Times New Roman" w:hAnsi="Times New Roman"/>
          <w:sz w:val="28"/>
          <w:szCs w:val="28"/>
        </w:rPr>
        <w:t>al.</w:t>
      </w:r>
      <w:r>
        <w:rPr>
          <w:rFonts w:ascii="Times New Roman" w:hAnsi="Times New Roman"/>
          <w:sz w:val="28"/>
          <w:szCs w:val="28"/>
        </w:rPr>
        <w:t xml:space="preserve"> </w:t>
      </w:r>
      <w:r w:rsidRPr="00C1117E">
        <w:rPr>
          <w:rFonts w:ascii="Times New Roman" w:hAnsi="Times New Roman"/>
          <w:sz w:val="28"/>
          <w:szCs w:val="28"/>
        </w:rPr>
        <w:t>(2021).</w:t>
      </w:r>
      <w:r>
        <w:rPr>
          <w:rFonts w:ascii="Times New Roman" w:hAnsi="Times New Roman"/>
          <w:sz w:val="28"/>
          <w:szCs w:val="28"/>
        </w:rPr>
        <w:t xml:space="preserve"> </w:t>
      </w:r>
      <w:proofErr w:type="gramStart"/>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activity</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powder</w:t>
      </w:r>
      <w:r>
        <w:rPr>
          <w:rFonts w:ascii="Times New Roman" w:hAnsi="Times New Roman"/>
          <w:sz w:val="28"/>
          <w:szCs w:val="28"/>
        </w:rPr>
        <w:t xml:space="preserve"> </w:t>
      </w:r>
      <w:r w:rsidRPr="00C1117E">
        <w:rPr>
          <w:rFonts w:ascii="Times New Roman" w:hAnsi="Times New Roman"/>
          <w:sz w:val="28"/>
          <w:szCs w:val="28"/>
        </w:rPr>
        <w:t>against</w:t>
      </w:r>
      <w:r>
        <w:rPr>
          <w:rFonts w:ascii="Times New Roman" w:hAnsi="Times New Roman"/>
          <w:sz w:val="28"/>
          <w:szCs w:val="28"/>
        </w:rPr>
        <w:t xml:space="preserve"> </w:t>
      </w:r>
      <w:r w:rsidRPr="00C1117E">
        <w:rPr>
          <w:rFonts w:ascii="Times New Roman" w:hAnsi="Times New Roman"/>
          <w:sz w:val="28"/>
          <w:szCs w:val="28"/>
        </w:rPr>
        <w:t>S.aureus.</w:t>
      </w:r>
      <w:proofErr w:type="gramEnd"/>
      <w:r>
        <w:rPr>
          <w:rFonts w:ascii="Times New Roman" w:hAnsi="Times New Roman"/>
          <w:sz w:val="28"/>
          <w:szCs w:val="28"/>
        </w:rPr>
        <w:t xml:space="preserve"> </w:t>
      </w:r>
      <w:r w:rsidRPr="00C1117E">
        <w:rPr>
          <w:rFonts w:ascii="Times New Roman" w:hAnsi="Times New Roman"/>
          <w:sz w:val="28"/>
          <w:szCs w:val="28"/>
        </w:rPr>
        <w:t>Journal</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Medicinal</w:t>
      </w:r>
      <w:r>
        <w:rPr>
          <w:rFonts w:ascii="Times New Roman" w:hAnsi="Times New Roman"/>
          <w:sz w:val="28"/>
          <w:szCs w:val="28"/>
        </w:rPr>
        <w:t xml:space="preserve"> </w:t>
      </w:r>
      <w:r w:rsidRPr="00C1117E">
        <w:rPr>
          <w:rFonts w:ascii="Times New Roman" w:hAnsi="Times New Roman"/>
          <w:sz w:val="28"/>
          <w:szCs w:val="28"/>
        </w:rPr>
        <w:t>Food,</w:t>
      </w:r>
      <w:r>
        <w:rPr>
          <w:rFonts w:ascii="Times New Roman" w:hAnsi="Times New Roman"/>
          <w:sz w:val="28"/>
          <w:szCs w:val="28"/>
        </w:rPr>
        <w:t xml:space="preserve"> </w:t>
      </w:r>
      <w:r w:rsidRPr="00C1117E">
        <w:rPr>
          <w:rFonts w:ascii="Times New Roman" w:hAnsi="Times New Roman"/>
          <w:sz w:val="28"/>
          <w:szCs w:val="28"/>
        </w:rPr>
        <w:t>24(10)</w:t>
      </w:r>
      <w:proofErr w:type="gramStart"/>
      <w:r w:rsidRPr="00C1117E">
        <w:rPr>
          <w:rFonts w:ascii="Times New Roman" w:hAnsi="Times New Roman"/>
          <w:sz w:val="28"/>
          <w:szCs w:val="28"/>
        </w:rPr>
        <w:t>,1039</w:t>
      </w:r>
      <w:proofErr w:type="gramEnd"/>
      <w:r w:rsidRPr="00C1117E">
        <w:rPr>
          <w:rFonts w:ascii="Times New Roman" w:hAnsi="Times New Roman"/>
          <w:sz w:val="28"/>
          <w:szCs w:val="28"/>
        </w:rPr>
        <w:t>-1046.</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Sharma,</w:t>
      </w:r>
      <w:r>
        <w:rPr>
          <w:rFonts w:ascii="Times New Roman" w:hAnsi="Times New Roman"/>
          <w:sz w:val="28"/>
          <w:szCs w:val="28"/>
        </w:rPr>
        <w:t xml:space="preserve"> </w:t>
      </w:r>
      <w:r w:rsidRPr="00C1117E">
        <w:rPr>
          <w:rFonts w:ascii="Times New Roman" w:hAnsi="Times New Roman"/>
          <w:sz w:val="28"/>
          <w:szCs w:val="28"/>
        </w:rPr>
        <w:t>A.,</w:t>
      </w:r>
      <w:r>
        <w:rPr>
          <w:rFonts w:ascii="Times New Roman" w:hAnsi="Times New Roman"/>
          <w:sz w:val="28"/>
          <w:szCs w:val="28"/>
        </w:rPr>
        <w:t xml:space="preserve"> </w:t>
      </w:r>
      <w:r w:rsidRPr="00C1117E">
        <w:rPr>
          <w:rFonts w:ascii="Times New Roman" w:hAnsi="Times New Roman"/>
          <w:sz w:val="28"/>
          <w:szCs w:val="28"/>
        </w:rPr>
        <w:t>et</w:t>
      </w:r>
      <w:r>
        <w:rPr>
          <w:rFonts w:ascii="Times New Roman" w:hAnsi="Times New Roman"/>
          <w:sz w:val="28"/>
          <w:szCs w:val="28"/>
        </w:rPr>
        <w:t xml:space="preserve"> </w:t>
      </w:r>
      <w:r w:rsidRPr="00C1117E">
        <w:rPr>
          <w:rFonts w:ascii="Times New Roman" w:hAnsi="Times New Roman"/>
          <w:sz w:val="28"/>
          <w:szCs w:val="28"/>
        </w:rPr>
        <w:t>al.</w:t>
      </w:r>
      <w:r>
        <w:rPr>
          <w:rFonts w:ascii="Times New Roman" w:hAnsi="Times New Roman"/>
          <w:sz w:val="28"/>
          <w:szCs w:val="28"/>
        </w:rPr>
        <w:t xml:space="preserve"> </w:t>
      </w:r>
      <w:r w:rsidRPr="00C1117E">
        <w:rPr>
          <w:rFonts w:ascii="Times New Roman" w:hAnsi="Times New Roman"/>
          <w:sz w:val="28"/>
          <w:szCs w:val="28"/>
        </w:rPr>
        <w:t>(2021).</w:t>
      </w:r>
      <w:r>
        <w:rPr>
          <w:rFonts w:ascii="Times New Roman" w:hAnsi="Times New Roman"/>
          <w:sz w:val="28"/>
          <w:szCs w:val="28"/>
        </w:rPr>
        <w:t xml:space="preserve"> </w:t>
      </w:r>
      <w:proofErr w:type="gramStart"/>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activity</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powder</w:t>
      </w:r>
      <w:r>
        <w:rPr>
          <w:rFonts w:ascii="Times New Roman" w:hAnsi="Times New Roman"/>
          <w:sz w:val="28"/>
          <w:szCs w:val="28"/>
        </w:rPr>
        <w:t xml:space="preserve"> </w:t>
      </w:r>
      <w:r w:rsidRPr="00C1117E">
        <w:rPr>
          <w:rFonts w:ascii="Times New Roman" w:hAnsi="Times New Roman"/>
          <w:sz w:val="28"/>
          <w:szCs w:val="28"/>
        </w:rPr>
        <w:t>against</w:t>
      </w:r>
      <w:r>
        <w:rPr>
          <w:rFonts w:ascii="Times New Roman" w:hAnsi="Times New Roman"/>
          <w:sz w:val="28"/>
          <w:szCs w:val="28"/>
        </w:rPr>
        <w:t xml:space="preserve"> </w:t>
      </w:r>
      <w:r w:rsidRPr="00C1117E">
        <w:rPr>
          <w:rFonts w:ascii="Times New Roman" w:hAnsi="Times New Roman"/>
          <w:sz w:val="28"/>
          <w:szCs w:val="28"/>
        </w:rPr>
        <w:t>S.aureus.</w:t>
      </w:r>
      <w:proofErr w:type="gramEnd"/>
      <w:r>
        <w:rPr>
          <w:rFonts w:ascii="Times New Roman" w:hAnsi="Times New Roman"/>
          <w:sz w:val="28"/>
          <w:szCs w:val="28"/>
        </w:rPr>
        <w:t xml:space="preserve"> </w:t>
      </w:r>
      <w:r w:rsidRPr="00C1117E">
        <w:rPr>
          <w:rFonts w:ascii="Times New Roman" w:hAnsi="Times New Roman"/>
          <w:sz w:val="28"/>
          <w:szCs w:val="28"/>
        </w:rPr>
        <w:t>Journal</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Medicinal</w:t>
      </w:r>
      <w:r>
        <w:rPr>
          <w:rFonts w:ascii="Times New Roman" w:hAnsi="Times New Roman"/>
          <w:sz w:val="28"/>
          <w:szCs w:val="28"/>
        </w:rPr>
        <w:t xml:space="preserve"> </w:t>
      </w:r>
      <w:r w:rsidRPr="00C1117E">
        <w:rPr>
          <w:rFonts w:ascii="Times New Roman" w:hAnsi="Times New Roman"/>
          <w:sz w:val="28"/>
          <w:szCs w:val="28"/>
        </w:rPr>
        <w:t>Food,</w:t>
      </w:r>
      <w:r>
        <w:rPr>
          <w:rFonts w:ascii="Times New Roman" w:hAnsi="Times New Roman"/>
          <w:sz w:val="28"/>
          <w:szCs w:val="28"/>
        </w:rPr>
        <w:t xml:space="preserve"> </w:t>
      </w:r>
      <w:r w:rsidRPr="00C1117E">
        <w:rPr>
          <w:rFonts w:ascii="Times New Roman" w:hAnsi="Times New Roman"/>
          <w:sz w:val="28"/>
          <w:szCs w:val="28"/>
        </w:rPr>
        <w:t>24(10),</w:t>
      </w:r>
      <w:r>
        <w:rPr>
          <w:rFonts w:ascii="Times New Roman" w:hAnsi="Times New Roman"/>
          <w:sz w:val="28"/>
          <w:szCs w:val="28"/>
        </w:rPr>
        <w:t xml:space="preserve"> </w:t>
      </w:r>
      <w:r w:rsidRPr="00C1117E">
        <w:rPr>
          <w:rFonts w:ascii="Times New Roman" w:hAnsi="Times New Roman"/>
          <w:sz w:val="28"/>
          <w:szCs w:val="28"/>
        </w:rPr>
        <w:t>1039-1046.</w:t>
      </w:r>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lastRenderedPageBreak/>
        <w:t>Singh, G., et al. (2018). Antimicrobial activity of ginger extract against foodborne pathogens. Journal of Food Science and Technology, 55(4), 1238-1245.</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Singh,</w:t>
      </w:r>
      <w:r>
        <w:rPr>
          <w:rFonts w:ascii="Times New Roman" w:hAnsi="Times New Roman"/>
          <w:sz w:val="28"/>
          <w:szCs w:val="28"/>
        </w:rPr>
        <w:t xml:space="preserve"> </w:t>
      </w:r>
      <w:r w:rsidRPr="00C1117E">
        <w:rPr>
          <w:rFonts w:ascii="Times New Roman" w:hAnsi="Times New Roman"/>
          <w:sz w:val="28"/>
          <w:szCs w:val="28"/>
        </w:rPr>
        <w:t>G.,</w:t>
      </w:r>
      <w:r>
        <w:rPr>
          <w:rFonts w:ascii="Times New Roman" w:hAnsi="Times New Roman"/>
          <w:sz w:val="28"/>
          <w:szCs w:val="28"/>
        </w:rPr>
        <w:t xml:space="preserve"> </w:t>
      </w:r>
      <w:r w:rsidRPr="00C1117E">
        <w:rPr>
          <w:rFonts w:ascii="Times New Roman" w:hAnsi="Times New Roman"/>
          <w:sz w:val="28"/>
          <w:szCs w:val="28"/>
        </w:rPr>
        <w:t>et</w:t>
      </w:r>
      <w:r>
        <w:rPr>
          <w:rFonts w:ascii="Times New Roman" w:hAnsi="Times New Roman"/>
          <w:sz w:val="28"/>
          <w:szCs w:val="28"/>
        </w:rPr>
        <w:t xml:space="preserve"> </w:t>
      </w:r>
      <w:r w:rsidRPr="00C1117E">
        <w:rPr>
          <w:rFonts w:ascii="Times New Roman" w:hAnsi="Times New Roman"/>
          <w:sz w:val="28"/>
          <w:szCs w:val="28"/>
        </w:rPr>
        <w:t>al.</w:t>
      </w:r>
      <w:r>
        <w:rPr>
          <w:rFonts w:ascii="Times New Roman" w:hAnsi="Times New Roman"/>
          <w:sz w:val="28"/>
          <w:szCs w:val="28"/>
        </w:rPr>
        <w:t xml:space="preserve"> </w:t>
      </w:r>
      <w:r w:rsidRPr="00C1117E">
        <w:rPr>
          <w:rFonts w:ascii="Times New Roman" w:hAnsi="Times New Roman"/>
          <w:sz w:val="28"/>
          <w:szCs w:val="28"/>
        </w:rPr>
        <w:t>(2021).</w:t>
      </w:r>
      <w:r>
        <w:rPr>
          <w:rFonts w:ascii="Times New Roman" w:hAnsi="Times New Roman"/>
          <w:sz w:val="28"/>
          <w:szCs w:val="28"/>
        </w:rPr>
        <w:t xml:space="preserve"> </w:t>
      </w:r>
      <w:proofErr w:type="gramStart"/>
      <w:r w:rsidRPr="00C1117E">
        <w:rPr>
          <w:rFonts w:ascii="Times New Roman" w:hAnsi="Times New Roman"/>
          <w:sz w:val="28"/>
          <w:szCs w:val="28"/>
        </w:rPr>
        <w:t>Evaluation</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activity</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powder</w:t>
      </w:r>
      <w:r>
        <w:rPr>
          <w:rFonts w:ascii="Times New Roman" w:hAnsi="Times New Roman"/>
          <w:sz w:val="28"/>
          <w:szCs w:val="28"/>
        </w:rPr>
        <w:t xml:space="preserve"> </w:t>
      </w:r>
      <w:r w:rsidRPr="00C1117E">
        <w:rPr>
          <w:rFonts w:ascii="Times New Roman" w:hAnsi="Times New Roman"/>
          <w:sz w:val="28"/>
          <w:szCs w:val="28"/>
        </w:rPr>
        <w:t>against</w:t>
      </w:r>
      <w:r>
        <w:rPr>
          <w:rFonts w:ascii="Times New Roman" w:hAnsi="Times New Roman"/>
          <w:sz w:val="28"/>
          <w:szCs w:val="28"/>
        </w:rPr>
        <w:t xml:space="preserve"> </w:t>
      </w:r>
      <w:r w:rsidRPr="00C1117E">
        <w:rPr>
          <w:rFonts w:ascii="Times New Roman" w:hAnsi="Times New Roman"/>
          <w:sz w:val="28"/>
          <w:szCs w:val="28"/>
        </w:rPr>
        <w:t>E.coli</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S.aureus.</w:t>
      </w:r>
      <w:proofErr w:type="gramEnd"/>
      <w:r>
        <w:rPr>
          <w:rFonts w:ascii="Times New Roman" w:hAnsi="Times New Roman"/>
          <w:sz w:val="28"/>
          <w:szCs w:val="28"/>
        </w:rPr>
        <w:t xml:space="preserve"> </w:t>
      </w:r>
      <w:r w:rsidRPr="00C1117E">
        <w:rPr>
          <w:rFonts w:ascii="Times New Roman" w:hAnsi="Times New Roman"/>
          <w:sz w:val="28"/>
          <w:szCs w:val="28"/>
        </w:rPr>
        <w:t>Journal</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Pharmaceutical</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Scientific</w:t>
      </w:r>
      <w:r>
        <w:rPr>
          <w:rFonts w:ascii="Times New Roman" w:hAnsi="Times New Roman"/>
          <w:sz w:val="28"/>
          <w:szCs w:val="28"/>
        </w:rPr>
        <w:t xml:space="preserve"> </w:t>
      </w:r>
      <w:r w:rsidRPr="00C1117E">
        <w:rPr>
          <w:rFonts w:ascii="Times New Roman" w:hAnsi="Times New Roman"/>
          <w:sz w:val="28"/>
          <w:szCs w:val="28"/>
        </w:rPr>
        <w:t>Research,</w:t>
      </w:r>
      <w:r>
        <w:rPr>
          <w:rFonts w:ascii="Times New Roman" w:hAnsi="Times New Roman"/>
          <w:sz w:val="28"/>
          <w:szCs w:val="28"/>
        </w:rPr>
        <w:t xml:space="preserve"> </w:t>
      </w:r>
      <w:r w:rsidRPr="00C1117E">
        <w:rPr>
          <w:rFonts w:ascii="Times New Roman" w:hAnsi="Times New Roman"/>
          <w:sz w:val="28"/>
          <w:szCs w:val="28"/>
        </w:rPr>
        <w:t>13(5)</w:t>
      </w:r>
      <w:proofErr w:type="gramStart"/>
      <w:r w:rsidRPr="00C1117E">
        <w:rPr>
          <w:rFonts w:ascii="Times New Roman" w:hAnsi="Times New Roman"/>
          <w:sz w:val="28"/>
          <w:szCs w:val="28"/>
        </w:rPr>
        <w:t>,345</w:t>
      </w:r>
      <w:proofErr w:type="gramEnd"/>
      <w:r w:rsidRPr="00C1117E">
        <w:rPr>
          <w:rFonts w:ascii="Times New Roman" w:hAnsi="Times New Roman"/>
          <w:sz w:val="28"/>
          <w:szCs w:val="28"/>
        </w:rPr>
        <w:t>-348.</w:t>
      </w:r>
    </w:p>
    <w:p w:rsidR="00A54E73" w:rsidRPr="00C55506" w:rsidRDefault="00A54E73" w:rsidP="00A54E73">
      <w:pPr>
        <w:spacing w:line="240" w:lineRule="auto"/>
        <w:ind w:left="720" w:hanging="720"/>
        <w:jc w:val="both"/>
        <w:rPr>
          <w:rFonts w:ascii="Times New Roman" w:hAnsi="Times New Roman"/>
          <w:sz w:val="28"/>
          <w:szCs w:val="28"/>
        </w:rPr>
      </w:pPr>
      <w:proofErr w:type="gramStart"/>
      <w:r w:rsidRPr="00C55506">
        <w:rPr>
          <w:rFonts w:ascii="Times New Roman" w:hAnsi="Times New Roman"/>
          <w:sz w:val="28"/>
          <w:szCs w:val="28"/>
        </w:rPr>
        <w:t>Srivastava, S., et al. (2017).</w:t>
      </w:r>
      <w:proofErr w:type="gramEnd"/>
      <w:r w:rsidRPr="00C55506">
        <w:rPr>
          <w:rFonts w:ascii="Times New Roman" w:hAnsi="Times New Roman"/>
          <w:sz w:val="28"/>
          <w:szCs w:val="28"/>
        </w:rPr>
        <w:t xml:space="preserve"> Evaluation of antidepressant activity of ginger extract in mice. Journal of Pharmacy and Pharmacology, 69(8), 1044-1053.</w:t>
      </w:r>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Sultana,</w:t>
      </w:r>
      <w:r>
        <w:rPr>
          <w:rFonts w:ascii="Times New Roman" w:hAnsi="Times New Roman"/>
          <w:sz w:val="28"/>
          <w:szCs w:val="28"/>
        </w:rPr>
        <w:t xml:space="preserve"> </w:t>
      </w:r>
      <w:r w:rsidRPr="00C1117E">
        <w:rPr>
          <w:rFonts w:ascii="Times New Roman" w:hAnsi="Times New Roman"/>
          <w:sz w:val="28"/>
          <w:szCs w:val="28"/>
        </w:rPr>
        <w:t>R.,</w:t>
      </w:r>
      <w:r>
        <w:rPr>
          <w:rFonts w:ascii="Times New Roman" w:hAnsi="Times New Roman"/>
          <w:sz w:val="28"/>
          <w:szCs w:val="28"/>
        </w:rPr>
        <w:t xml:space="preserve"> </w:t>
      </w:r>
      <w:r w:rsidRPr="00C1117E">
        <w:rPr>
          <w:rFonts w:ascii="Times New Roman" w:hAnsi="Times New Roman"/>
          <w:sz w:val="28"/>
          <w:szCs w:val="28"/>
        </w:rPr>
        <w:t>&amp;</w:t>
      </w:r>
      <w:r>
        <w:rPr>
          <w:rFonts w:ascii="Times New Roman" w:hAnsi="Times New Roman"/>
          <w:sz w:val="28"/>
          <w:szCs w:val="28"/>
        </w:rPr>
        <w:t xml:space="preserve"> </w:t>
      </w:r>
      <w:r w:rsidRPr="00C1117E">
        <w:rPr>
          <w:rFonts w:ascii="Times New Roman" w:hAnsi="Times New Roman"/>
          <w:sz w:val="28"/>
          <w:szCs w:val="28"/>
        </w:rPr>
        <w:t>Saeed,</w:t>
      </w:r>
      <w:r>
        <w:rPr>
          <w:rFonts w:ascii="Times New Roman" w:hAnsi="Times New Roman"/>
          <w:sz w:val="28"/>
          <w:szCs w:val="28"/>
        </w:rPr>
        <w:t xml:space="preserve"> </w:t>
      </w:r>
      <w:r w:rsidRPr="00C1117E">
        <w:rPr>
          <w:rFonts w:ascii="Times New Roman" w:hAnsi="Times New Roman"/>
          <w:sz w:val="28"/>
          <w:szCs w:val="28"/>
        </w:rPr>
        <w:t>S.</w:t>
      </w:r>
      <w:r>
        <w:rPr>
          <w:rFonts w:ascii="Times New Roman" w:hAnsi="Times New Roman"/>
          <w:sz w:val="28"/>
          <w:szCs w:val="28"/>
        </w:rPr>
        <w:t xml:space="preserve"> </w:t>
      </w:r>
      <w:r w:rsidRPr="00C1117E">
        <w:rPr>
          <w:rFonts w:ascii="Times New Roman" w:hAnsi="Times New Roman"/>
          <w:sz w:val="28"/>
          <w:szCs w:val="28"/>
        </w:rPr>
        <w:t>(2022).</w:t>
      </w:r>
      <w:r>
        <w:rPr>
          <w:rFonts w:ascii="Times New Roman" w:hAnsi="Times New Roman"/>
          <w:sz w:val="28"/>
          <w:szCs w:val="28"/>
        </w:rPr>
        <w:t xml:space="preserve"> </w:t>
      </w:r>
      <w:proofErr w:type="gramStart"/>
      <w:r w:rsidRPr="00C1117E">
        <w:rPr>
          <w:rFonts w:ascii="Times New Roman" w:hAnsi="Times New Roman"/>
          <w:sz w:val="28"/>
          <w:szCs w:val="28"/>
        </w:rPr>
        <w:t>Synergisticanti</w:t>
      </w:r>
      <w:r>
        <w:rPr>
          <w:rFonts w:ascii="Times New Roman" w:hAnsi="Times New Roman"/>
          <w:sz w:val="28"/>
          <w:szCs w:val="28"/>
        </w:rPr>
        <w:t xml:space="preserve"> </w:t>
      </w:r>
      <w:r w:rsidRPr="00C1117E">
        <w:rPr>
          <w:rFonts w:ascii="Times New Roman" w:hAnsi="Times New Roman"/>
          <w:sz w:val="28"/>
          <w:szCs w:val="28"/>
        </w:rPr>
        <w:t>bacterial</w:t>
      </w:r>
      <w:r>
        <w:rPr>
          <w:rFonts w:ascii="Times New Roman" w:hAnsi="Times New Roman"/>
          <w:sz w:val="28"/>
          <w:szCs w:val="28"/>
        </w:rPr>
        <w:t xml:space="preserve"> </w:t>
      </w:r>
      <w:r w:rsidRPr="00C1117E">
        <w:rPr>
          <w:rFonts w:ascii="Times New Roman" w:hAnsi="Times New Roman"/>
          <w:sz w:val="28"/>
          <w:szCs w:val="28"/>
        </w:rPr>
        <w:t>effects</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cloveoils.</w:t>
      </w:r>
      <w:proofErr w:type="gramEnd"/>
      <w:r>
        <w:rPr>
          <w:rFonts w:ascii="Times New Roman" w:hAnsi="Times New Roman"/>
          <w:sz w:val="28"/>
          <w:szCs w:val="28"/>
        </w:rPr>
        <w:t xml:space="preserve"> </w:t>
      </w:r>
      <w:proofErr w:type="gramStart"/>
      <w:r w:rsidRPr="00C1117E">
        <w:rPr>
          <w:rFonts w:ascii="Times New Roman" w:hAnsi="Times New Roman"/>
          <w:sz w:val="28"/>
          <w:szCs w:val="28"/>
        </w:rPr>
        <w:t>Food</w:t>
      </w:r>
      <w:r>
        <w:rPr>
          <w:rFonts w:ascii="Times New Roman" w:hAnsi="Times New Roman"/>
          <w:sz w:val="28"/>
          <w:szCs w:val="28"/>
        </w:rPr>
        <w:t xml:space="preserve"> </w:t>
      </w:r>
      <w:r w:rsidRPr="00C1117E">
        <w:rPr>
          <w:rFonts w:ascii="Times New Roman" w:hAnsi="Times New Roman"/>
          <w:sz w:val="28"/>
          <w:szCs w:val="28"/>
        </w:rPr>
        <w:t>Control,</w:t>
      </w:r>
      <w:r>
        <w:rPr>
          <w:rFonts w:ascii="Times New Roman" w:hAnsi="Times New Roman"/>
          <w:sz w:val="28"/>
          <w:szCs w:val="28"/>
        </w:rPr>
        <w:t xml:space="preserve"> </w:t>
      </w:r>
      <w:r w:rsidRPr="00C1117E">
        <w:rPr>
          <w:rFonts w:ascii="Times New Roman" w:hAnsi="Times New Roman"/>
          <w:sz w:val="28"/>
          <w:szCs w:val="28"/>
        </w:rPr>
        <w:t>141,109253.</w:t>
      </w:r>
      <w:proofErr w:type="gramEnd"/>
    </w:p>
    <w:p w:rsidR="00A54E73" w:rsidRPr="00C1117E" w:rsidRDefault="00A54E73" w:rsidP="00A54E73">
      <w:pPr>
        <w:spacing w:line="240" w:lineRule="auto"/>
        <w:ind w:left="720" w:hanging="720"/>
        <w:jc w:val="both"/>
        <w:rPr>
          <w:rFonts w:ascii="Times New Roman" w:hAnsi="Times New Roman"/>
          <w:sz w:val="28"/>
          <w:szCs w:val="28"/>
        </w:rPr>
      </w:pPr>
      <w:r w:rsidRPr="00C1117E">
        <w:rPr>
          <w:rFonts w:ascii="Times New Roman" w:hAnsi="Times New Roman"/>
          <w:sz w:val="28"/>
          <w:szCs w:val="28"/>
        </w:rPr>
        <w:t>Suresh,</w:t>
      </w:r>
      <w:r>
        <w:rPr>
          <w:rFonts w:ascii="Times New Roman" w:hAnsi="Times New Roman"/>
          <w:sz w:val="28"/>
          <w:szCs w:val="28"/>
        </w:rPr>
        <w:t xml:space="preserve"> </w:t>
      </w:r>
      <w:r w:rsidRPr="00C1117E">
        <w:rPr>
          <w:rFonts w:ascii="Times New Roman" w:hAnsi="Times New Roman"/>
          <w:sz w:val="28"/>
          <w:szCs w:val="28"/>
        </w:rPr>
        <w:t>P.,</w:t>
      </w:r>
      <w:r>
        <w:rPr>
          <w:rFonts w:ascii="Times New Roman" w:hAnsi="Times New Roman"/>
          <w:sz w:val="28"/>
          <w:szCs w:val="28"/>
        </w:rPr>
        <w:t xml:space="preserve"> </w:t>
      </w:r>
      <w:r w:rsidRPr="00C1117E">
        <w:rPr>
          <w:rFonts w:ascii="Times New Roman" w:hAnsi="Times New Roman"/>
          <w:sz w:val="28"/>
          <w:szCs w:val="28"/>
        </w:rPr>
        <w:t>et</w:t>
      </w:r>
      <w:r>
        <w:rPr>
          <w:rFonts w:ascii="Times New Roman" w:hAnsi="Times New Roman"/>
          <w:sz w:val="28"/>
          <w:szCs w:val="28"/>
        </w:rPr>
        <w:t xml:space="preserve"> </w:t>
      </w:r>
      <w:r w:rsidRPr="00C1117E">
        <w:rPr>
          <w:rFonts w:ascii="Times New Roman" w:hAnsi="Times New Roman"/>
          <w:sz w:val="28"/>
          <w:szCs w:val="28"/>
        </w:rPr>
        <w:t>al.</w:t>
      </w:r>
      <w:r>
        <w:rPr>
          <w:rFonts w:ascii="Times New Roman" w:hAnsi="Times New Roman"/>
          <w:sz w:val="28"/>
          <w:szCs w:val="28"/>
        </w:rPr>
        <w:t xml:space="preserve"> </w:t>
      </w:r>
      <w:r w:rsidRPr="00C1117E">
        <w:rPr>
          <w:rFonts w:ascii="Times New Roman" w:hAnsi="Times New Roman"/>
          <w:sz w:val="28"/>
          <w:szCs w:val="28"/>
        </w:rPr>
        <w:t>(2021).</w:t>
      </w:r>
      <w:r>
        <w:rPr>
          <w:rFonts w:ascii="Times New Roman" w:hAnsi="Times New Roman"/>
          <w:sz w:val="28"/>
          <w:szCs w:val="28"/>
        </w:rPr>
        <w:t xml:space="preserve"> </w:t>
      </w:r>
      <w:proofErr w:type="gramStart"/>
      <w:r w:rsidRPr="00C1117E">
        <w:rPr>
          <w:rFonts w:ascii="Times New Roman" w:hAnsi="Times New Roman"/>
          <w:sz w:val="28"/>
          <w:szCs w:val="28"/>
        </w:rPr>
        <w:t>Antimicrobial</w:t>
      </w:r>
      <w:r>
        <w:rPr>
          <w:rFonts w:ascii="Times New Roman" w:hAnsi="Times New Roman"/>
          <w:sz w:val="28"/>
          <w:szCs w:val="28"/>
        </w:rPr>
        <w:t xml:space="preserve"> </w:t>
      </w:r>
      <w:r w:rsidRPr="00C1117E">
        <w:rPr>
          <w:rFonts w:ascii="Times New Roman" w:hAnsi="Times New Roman"/>
          <w:sz w:val="28"/>
          <w:szCs w:val="28"/>
        </w:rPr>
        <w:t>activity</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ginger</w:t>
      </w:r>
      <w:r>
        <w:rPr>
          <w:rFonts w:ascii="Times New Roman" w:hAnsi="Times New Roman"/>
          <w:sz w:val="28"/>
          <w:szCs w:val="28"/>
        </w:rPr>
        <w:t xml:space="preserve"> </w:t>
      </w:r>
      <w:r w:rsidRPr="00C1117E">
        <w:rPr>
          <w:rFonts w:ascii="Times New Roman" w:hAnsi="Times New Roman"/>
          <w:sz w:val="28"/>
          <w:szCs w:val="28"/>
        </w:rPr>
        <w:t>powder</w:t>
      </w:r>
      <w:r>
        <w:rPr>
          <w:rFonts w:ascii="Times New Roman" w:hAnsi="Times New Roman"/>
          <w:sz w:val="28"/>
          <w:szCs w:val="28"/>
        </w:rPr>
        <w:t xml:space="preserve"> </w:t>
      </w:r>
      <w:r w:rsidRPr="00C1117E">
        <w:rPr>
          <w:rFonts w:ascii="Times New Roman" w:hAnsi="Times New Roman"/>
          <w:sz w:val="28"/>
          <w:szCs w:val="28"/>
        </w:rPr>
        <w:t>against</w:t>
      </w:r>
      <w:r>
        <w:rPr>
          <w:rFonts w:ascii="Times New Roman" w:hAnsi="Times New Roman"/>
          <w:sz w:val="28"/>
          <w:szCs w:val="28"/>
        </w:rPr>
        <w:t xml:space="preserve"> </w:t>
      </w:r>
      <w:r w:rsidRPr="00C1117E">
        <w:rPr>
          <w:rFonts w:ascii="Times New Roman" w:hAnsi="Times New Roman"/>
          <w:sz w:val="28"/>
          <w:szCs w:val="28"/>
        </w:rPr>
        <w:t>Bacillussubtilis.</w:t>
      </w:r>
      <w:proofErr w:type="gramEnd"/>
      <w:r>
        <w:rPr>
          <w:rFonts w:ascii="Times New Roman" w:hAnsi="Times New Roman"/>
          <w:sz w:val="28"/>
          <w:szCs w:val="28"/>
        </w:rPr>
        <w:t xml:space="preserve"> </w:t>
      </w:r>
      <w:r w:rsidRPr="00C1117E">
        <w:rPr>
          <w:rFonts w:ascii="Times New Roman" w:hAnsi="Times New Roman"/>
          <w:sz w:val="28"/>
          <w:szCs w:val="28"/>
        </w:rPr>
        <w:t>Journal</w:t>
      </w:r>
      <w:r>
        <w:rPr>
          <w:rFonts w:ascii="Times New Roman" w:hAnsi="Times New Roman"/>
          <w:sz w:val="28"/>
          <w:szCs w:val="28"/>
        </w:rPr>
        <w:t xml:space="preserve"> </w:t>
      </w:r>
      <w:r w:rsidRPr="00C1117E">
        <w:rPr>
          <w:rFonts w:ascii="Times New Roman" w:hAnsi="Times New Roman"/>
          <w:sz w:val="28"/>
          <w:szCs w:val="28"/>
        </w:rPr>
        <w:t>of</w:t>
      </w:r>
      <w:r>
        <w:rPr>
          <w:rFonts w:ascii="Times New Roman" w:hAnsi="Times New Roman"/>
          <w:sz w:val="28"/>
          <w:szCs w:val="28"/>
        </w:rPr>
        <w:t xml:space="preserve"> </w:t>
      </w:r>
      <w:r w:rsidRPr="00C1117E">
        <w:rPr>
          <w:rFonts w:ascii="Times New Roman" w:hAnsi="Times New Roman"/>
          <w:sz w:val="28"/>
          <w:szCs w:val="28"/>
        </w:rPr>
        <w:t>Food</w:t>
      </w:r>
      <w:r>
        <w:rPr>
          <w:rFonts w:ascii="Times New Roman" w:hAnsi="Times New Roman"/>
          <w:sz w:val="28"/>
          <w:szCs w:val="28"/>
        </w:rPr>
        <w:t xml:space="preserve"> </w:t>
      </w:r>
      <w:r w:rsidRPr="00C1117E">
        <w:rPr>
          <w:rFonts w:ascii="Times New Roman" w:hAnsi="Times New Roman"/>
          <w:sz w:val="28"/>
          <w:szCs w:val="28"/>
        </w:rPr>
        <w:t>Science</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Technology,</w:t>
      </w:r>
      <w:r>
        <w:rPr>
          <w:rFonts w:ascii="Times New Roman" w:hAnsi="Times New Roman"/>
          <w:sz w:val="28"/>
          <w:szCs w:val="28"/>
        </w:rPr>
        <w:t xml:space="preserve"> </w:t>
      </w:r>
      <w:r w:rsidRPr="00C1117E">
        <w:rPr>
          <w:rFonts w:ascii="Times New Roman" w:hAnsi="Times New Roman"/>
          <w:sz w:val="28"/>
          <w:szCs w:val="28"/>
        </w:rPr>
        <w:t>58(4)</w:t>
      </w:r>
      <w:proofErr w:type="gramStart"/>
      <w:r w:rsidRPr="00C1117E">
        <w:rPr>
          <w:rFonts w:ascii="Times New Roman" w:hAnsi="Times New Roman"/>
          <w:sz w:val="28"/>
          <w:szCs w:val="28"/>
        </w:rPr>
        <w:t>,1280</w:t>
      </w:r>
      <w:proofErr w:type="gramEnd"/>
      <w:r w:rsidRPr="00C1117E">
        <w:rPr>
          <w:rFonts w:ascii="Times New Roman" w:hAnsi="Times New Roman"/>
          <w:sz w:val="28"/>
          <w:szCs w:val="28"/>
        </w:rPr>
        <w:t>-1286.</w:t>
      </w:r>
    </w:p>
    <w:p w:rsidR="00A54E73" w:rsidRPr="00C55506" w:rsidRDefault="00A54E73" w:rsidP="00A54E73">
      <w:pPr>
        <w:spacing w:line="240" w:lineRule="auto"/>
        <w:ind w:left="720" w:hanging="720"/>
        <w:jc w:val="both"/>
        <w:rPr>
          <w:rFonts w:ascii="Times New Roman" w:hAnsi="Times New Roman"/>
          <w:sz w:val="28"/>
          <w:szCs w:val="28"/>
        </w:rPr>
      </w:pPr>
      <w:r w:rsidRPr="00C55506">
        <w:rPr>
          <w:rFonts w:ascii="Times New Roman" w:hAnsi="Times New Roman"/>
          <w:sz w:val="28"/>
          <w:szCs w:val="28"/>
        </w:rPr>
        <w:t>Verma, S. K., et al. (2015). Evaluation of cardiovascular effects of ginger extract in rats. Journal of Ethnopharmacology, 174, 344-353.</w:t>
      </w:r>
    </w:p>
    <w:p w:rsidR="00A54E73" w:rsidRPr="00C1117E" w:rsidRDefault="00A54E73" w:rsidP="00A54E73">
      <w:pPr>
        <w:spacing w:line="240" w:lineRule="auto"/>
        <w:ind w:left="720" w:hanging="720"/>
        <w:rPr>
          <w:rFonts w:ascii="Times New Roman" w:hAnsi="Times New Roman"/>
          <w:sz w:val="28"/>
          <w:szCs w:val="28"/>
        </w:rPr>
      </w:pPr>
      <w:proofErr w:type="gramStart"/>
      <w:r w:rsidRPr="00C1117E">
        <w:rPr>
          <w:rFonts w:ascii="Times New Roman" w:hAnsi="Times New Roman"/>
          <w:sz w:val="28"/>
          <w:szCs w:val="28"/>
        </w:rPr>
        <w:t>World</w:t>
      </w:r>
      <w:r>
        <w:rPr>
          <w:rFonts w:ascii="Times New Roman" w:hAnsi="Times New Roman"/>
          <w:sz w:val="28"/>
          <w:szCs w:val="28"/>
        </w:rPr>
        <w:t xml:space="preserve"> </w:t>
      </w:r>
      <w:r w:rsidRPr="00C1117E">
        <w:rPr>
          <w:rFonts w:ascii="Times New Roman" w:hAnsi="Times New Roman"/>
          <w:sz w:val="28"/>
          <w:szCs w:val="28"/>
        </w:rPr>
        <w:t>Health</w:t>
      </w:r>
      <w:r>
        <w:rPr>
          <w:rFonts w:ascii="Times New Roman" w:hAnsi="Times New Roman"/>
          <w:sz w:val="28"/>
          <w:szCs w:val="28"/>
        </w:rPr>
        <w:t xml:space="preserve"> </w:t>
      </w:r>
      <w:r w:rsidRPr="00C1117E">
        <w:rPr>
          <w:rFonts w:ascii="Times New Roman" w:hAnsi="Times New Roman"/>
          <w:sz w:val="28"/>
          <w:szCs w:val="28"/>
        </w:rPr>
        <w:t>Organization</w:t>
      </w:r>
      <w:r>
        <w:rPr>
          <w:rFonts w:ascii="Times New Roman" w:hAnsi="Times New Roman"/>
          <w:sz w:val="28"/>
          <w:szCs w:val="28"/>
        </w:rPr>
        <w:t xml:space="preserve"> </w:t>
      </w:r>
      <w:r w:rsidRPr="00C1117E">
        <w:rPr>
          <w:rFonts w:ascii="Times New Roman" w:hAnsi="Times New Roman"/>
          <w:sz w:val="28"/>
          <w:szCs w:val="28"/>
        </w:rPr>
        <w:t>(WHO).</w:t>
      </w:r>
      <w:proofErr w:type="gramEnd"/>
      <w:r>
        <w:rPr>
          <w:rFonts w:ascii="Times New Roman" w:hAnsi="Times New Roman"/>
          <w:sz w:val="28"/>
          <w:szCs w:val="28"/>
        </w:rPr>
        <w:t xml:space="preserve"> </w:t>
      </w:r>
      <w:proofErr w:type="gramStart"/>
      <w:r w:rsidRPr="00C1117E">
        <w:rPr>
          <w:rFonts w:ascii="Times New Roman" w:hAnsi="Times New Roman"/>
          <w:sz w:val="28"/>
          <w:szCs w:val="28"/>
        </w:rPr>
        <w:t>(2020).</w:t>
      </w:r>
      <w:r>
        <w:rPr>
          <w:rFonts w:ascii="Times New Roman" w:hAnsi="Times New Roman"/>
          <w:sz w:val="28"/>
          <w:szCs w:val="28"/>
        </w:rPr>
        <w:t xml:space="preserve"> </w:t>
      </w:r>
      <w:r w:rsidRPr="00C1117E">
        <w:rPr>
          <w:rFonts w:ascii="Times New Roman" w:hAnsi="Times New Roman"/>
          <w:sz w:val="28"/>
          <w:szCs w:val="28"/>
        </w:rPr>
        <w:t>Global</w:t>
      </w:r>
      <w:r>
        <w:rPr>
          <w:rFonts w:ascii="Times New Roman" w:hAnsi="Times New Roman"/>
          <w:sz w:val="28"/>
          <w:szCs w:val="28"/>
        </w:rPr>
        <w:t xml:space="preserve"> </w:t>
      </w:r>
      <w:r w:rsidRPr="00C1117E">
        <w:rPr>
          <w:rFonts w:ascii="Times New Roman" w:hAnsi="Times New Roman"/>
          <w:sz w:val="28"/>
          <w:szCs w:val="28"/>
        </w:rPr>
        <w:t>Action</w:t>
      </w:r>
      <w:r>
        <w:rPr>
          <w:rFonts w:ascii="Times New Roman" w:hAnsi="Times New Roman"/>
          <w:sz w:val="28"/>
          <w:szCs w:val="28"/>
        </w:rPr>
        <w:t xml:space="preserve"> </w:t>
      </w:r>
      <w:r w:rsidRPr="00C1117E">
        <w:rPr>
          <w:rFonts w:ascii="Times New Roman" w:hAnsi="Times New Roman"/>
          <w:sz w:val="28"/>
          <w:szCs w:val="28"/>
        </w:rPr>
        <w:t>Plan</w:t>
      </w:r>
      <w:r>
        <w:rPr>
          <w:rFonts w:ascii="Times New Roman" w:hAnsi="Times New Roman"/>
          <w:sz w:val="28"/>
          <w:szCs w:val="28"/>
        </w:rPr>
        <w:t xml:space="preserve"> </w:t>
      </w:r>
      <w:r w:rsidRPr="00C1117E">
        <w:rPr>
          <w:rFonts w:ascii="Times New Roman" w:hAnsi="Times New Roman"/>
          <w:sz w:val="28"/>
          <w:szCs w:val="28"/>
        </w:rPr>
        <w:t>on</w:t>
      </w:r>
      <w:r>
        <w:rPr>
          <w:rFonts w:ascii="Times New Roman" w:hAnsi="Times New Roman"/>
          <w:sz w:val="28"/>
          <w:szCs w:val="28"/>
        </w:rPr>
        <w:t xml:space="preserve"> </w:t>
      </w:r>
      <w:r w:rsidRPr="00C1117E">
        <w:rPr>
          <w:rFonts w:ascii="Times New Roman" w:hAnsi="Times New Roman"/>
          <w:sz w:val="28"/>
          <w:szCs w:val="28"/>
        </w:rPr>
        <w:t>Healthy</w:t>
      </w:r>
      <w:r>
        <w:rPr>
          <w:rFonts w:ascii="Times New Roman" w:hAnsi="Times New Roman"/>
          <w:sz w:val="28"/>
          <w:szCs w:val="28"/>
        </w:rPr>
        <w:t xml:space="preserve"> </w:t>
      </w:r>
      <w:r w:rsidRPr="00C1117E">
        <w:rPr>
          <w:rFonts w:ascii="Times New Roman" w:hAnsi="Times New Roman"/>
          <w:sz w:val="28"/>
          <w:szCs w:val="28"/>
        </w:rPr>
        <w:t>Lives</w:t>
      </w:r>
      <w:r>
        <w:rPr>
          <w:rFonts w:ascii="Times New Roman" w:hAnsi="Times New Roman"/>
          <w:sz w:val="28"/>
          <w:szCs w:val="28"/>
        </w:rPr>
        <w:t xml:space="preserve"> </w:t>
      </w:r>
      <w:r w:rsidRPr="00C1117E">
        <w:rPr>
          <w:rFonts w:ascii="Times New Roman" w:hAnsi="Times New Roman"/>
          <w:sz w:val="28"/>
          <w:szCs w:val="28"/>
        </w:rPr>
        <w:t>and</w:t>
      </w:r>
      <w:r>
        <w:rPr>
          <w:rFonts w:ascii="Times New Roman" w:hAnsi="Times New Roman"/>
          <w:sz w:val="28"/>
          <w:szCs w:val="28"/>
        </w:rPr>
        <w:t xml:space="preserve"> </w:t>
      </w:r>
      <w:r w:rsidRPr="00C1117E">
        <w:rPr>
          <w:rFonts w:ascii="Times New Roman" w:hAnsi="Times New Roman"/>
          <w:sz w:val="28"/>
          <w:szCs w:val="28"/>
        </w:rPr>
        <w:t>Well-being.</w:t>
      </w:r>
      <w:proofErr w:type="gramEnd"/>
    </w:p>
    <w:p w:rsidR="00A54E73" w:rsidRDefault="00A54E73" w:rsidP="00A54E73">
      <w:pPr>
        <w:spacing w:line="240" w:lineRule="auto"/>
        <w:ind w:left="720" w:hanging="720"/>
        <w:jc w:val="both"/>
        <w:rPr>
          <w:rFonts w:ascii="Times New Roman" w:hAnsi="Times New Roman"/>
          <w:sz w:val="28"/>
          <w:szCs w:val="28"/>
        </w:rPr>
      </w:pPr>
      <w:proofErr w:type="gramStart"/>
      <w:r w:rsidRPr="00C55506">
        <w:rPr>
          <w:rFonts w:ascii="Times New Roman" w:hAnsi="Times New Roman"/>
          <w:sz w:val="28"/>
          <w:szCs w:val="28"/>
        </w:rPr>
        <w:t>Zhang, F., et al. (2017).</w:t>
      </w:r>
      <w:proofErr w:type="gramEnd"/>
      <w:r w:rsidRPr="00C55506">
        <w:rPr>
          <w:rFonts w:ascii="Times New Roman" w:hAnsi="Times New Roman"/>
          <w:sz w:val="28"/>
          <w:szCs w:val="28"/>
        </w:rPr>
        <w:t xml:space="preserve"> Ginger extract inhibits human breast cancer cell growth and induces apoptosis. Journal of Nutrition and Cancer, 69(5), 651-661.</w:t>
      </w:r>
    </w:p>
    <w:p w:rsidR="0056707F" w:rsidRDefault="0056707F"/>
    <w:sectPr w:rsidR="0056707F" w:rsidSect="00D00A82">
      <w:footerReference w:type="default" r:id="rId5"/>
      <w:pgSz w:w="12240" w:h="15840"/>
      <w:pgMar w:top="720" w:right="1440" w:bottom="2880" w:left="2160" w:header="720" w:footer="1714"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5042"/>
      <w:docPartObj>
        <w:docPartGallery w:val="Page Numbers (Bottom of Page)"/>
        <w:docPartUnique/>
      </w:docPartObj>
    </w:sdtPr>
    <w:sdtEndPr/>
    <w:sdtContent>
      <w:p w:rsidR="0088075D" w:rsidRDefault="00A54E73">
        <w:pPr>
          <w:pStyle w:val="Footer"/>
          <w:jc w:val="center"/>
        </w:pPr>
        <w:r>
          <w:fldChar w:fldCharType="begin"/>
        </w:r>
        <w:r>
          <w:instrText xml:space="preserve"> PAGE   \* MERGEFORMAT </w:instrText>
        </w:r>
        <w:r>
          <w:fldChar w:fldCharType="separate"/>
        </w:r>
        <w:r>
          <w:rPr>
            <w:noProof/>
          </w:rPr>
          <w:t>i</w:t>
        </w:r>
        <w:r>
          <w:fldChar w:fldCharType="end"/>
        </w:r>
      </w:p>
    </w:sdtContent>
  </w:sdt>
  <w:p w:rsidR="0088075D" w:rsidRDefault="00A54E7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29EC"/>
    <w:multiLevelType w:val="hybridMultilevel"/>
    <w:tmpl w:val="F86CD74C"/>
    <w:lvl w:ilvl="0" w:tplc="089EE8C8">
      <w:start w:val="1"/>
      <w:numFmt w:val="decimal"/>
      <w:lvlText w:val="%1."/>
      <w:lvlJc w:val="left"/>
      <w:pPr>
        <w:ind w:left="252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1F45EB"/>
    <w:multiLevelType w:val="hybridMultilevel"/>
    <w:tmpl w:val="430CA220"/>
    <w:lvl w:ilvl="0" w:tplc="7226903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54FE9"/>
    <w:multiLevelType w:val="hybridMultilevel"/>
    <w:tmpl w:val="A500923A"/>
    <w:lvl w:ilvl="0" w:tplc="7226903E">
      <w:start w:val="1"/>
      <w:numFmt w:val="decimal"/>
      <w:lvlText w:val="%1."/>
      <w:lvlJc w:val="left"/>
      <w:pPr>
        <w:ind w:left="2475" w:hanging="10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093492"/>
    <w:multiLevelType w:val="hybridMultilevel"/>
    <w:tmpl w:val="282C9006"/>
    <w:lvl w:ilvl="0" w:tplc="6C28A846">
      <w:start w:val="1"/>
      <w:numFmt w:val="decimal"/>
      <w:lvlText w:val="%1."/>
      <w:lvlJc w:val="left"/>
      <w:pPr>
        <w:ind w:left="1905" w:hanging="11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D8471B"/>
    <w:multiLevelType w:val="hybridMultilevel"/>
    <w:tmpl w:val="7D64E45E"/>
    <w:lvl w:ilvl="0" w:tplc="089EE8C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6A743F"/>
    <w:multiLevelType w:val="hybridMultilevel"/>
    <w:tmpl w:val="2570BE3E"/>
    <w:lvl w:ilvl="0" w:tplc="F934E7A4">
      <w:start w:val="16"/>
      <w:numFmt w:val="bullet"/>
      <w:lvlText w:val="-"/>
      <w:lvlJc w:val="left"/>
      <w:pPr>
        <w:ind w:left="1080" w:hanging="360"/>
      </w:pPr>
      <w:rPr>
        <w:rFonts w:ascii="Times New Roman" w:eastAsia="SimSu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312056"/>
    <w:multiLevelType w:val="hybridMultilevel"/>
    <w:tmpl w:val="CDF2690A"/>
    <w:lvl w:ilvl="0" w:tplc="26C478D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222595"/>
    <w:multiLevelType w:val="hybridMultilevel"/>
    <w:tmpl w:val="D4FA1A92"/>
    <w:lvl w:ilvl="0" w:tplc="A83EDCC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7A5E18"/>
    <w:multiLevelType w:val="hybridMultilevel"/>
    <w:tmpl w:val="78D05660"/>
    <w:lvl w:ilvl="0" w:tplc="FB988C3C">
      <w:start w:val="1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BD54D1"/>
    <w:multiLevelType w:val="hybridMultilevel"/>
    <w:tmpl w:val="59A8FAC2"/>
    <w:lvl w:ilvl="0" w:tplc="089EE8C8">
      <w:start w:val="1"/>
      <w:numFmt w:val="decimal"/>
      <w:lvlText w:val="%1."/>
      <w:lvlJc w:val="left"/>
      <w:pPr>
        <w:ind w:left="252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8D4C1A"/>
    <w:multiLevelType w:val="hybridMultilevel"/>
    <w:tmpl w:val="96AA623C"/>
    <w:lvl w:ilvl="0" w:tplc="A83EDCC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756534"/>
    <w:multiLevelType w:val="hybridMultilevel"/>
    <w:tmpl w:val="6FDA6E4E"/>
    <w:lvl w:ilvl="0" w:tplc="6C28A846">
      <w:start w:val="1"/>
      <w:numFmt w:val="decimal"/>
      <w:lvlText w:val="%1."/>
      <w:lvlJc w:val="left"/>
      <w:pPr>
        <w:ind w:left="2625" w:hanging="118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B8A0AFF"/>
    <w:multiLevelType w:val="hybridMultilevel"/>
    <w:tmpl w:val="EF1E09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6E4DE2"/>
    <w:multiLevelType w:val="hybridMultilevel"/>
    <w:tmpl w:val="3D929E86"/>
    <w:lvl w:ilvl="0" w:tplc="26C478DA">
      <w:start w:val="1"/>
      <w:numFmt w:val="decimal"/>
      <w:lvlText w:val="%1."/>
      <w:lvlJc w:val="left"/>
      <w:pPr>
        <w:ind w:left="2460" w:hanging="10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78E037F"/>
    <w:multiLevelType w:val="hybridMultilevel"/>
    <w:tmpl w:val="B1CA11F8"/>
    <w:lvl w:ilvl="0" w:tplc="A83EDCCA">
      <w:start w:val="1"/>
      <w:numFmt w:val="decimal"/>
      <w:lvlText w:val="%1."/>
      <w:lvlJc w:val="left"/>
      <w:pPr>
        <w:ind w:left="2460" w:hanging="10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BE33201"/>
    <w:multiLevelType w:val="hybridMultilevel"/>
    <w:tmpl w:val="CF987636"/>
    <w:lvl w:ilvl="0" w:tplc="E6AA9E34">
      <w:start w:val="16"/>
      <w:numFmt w:val="bullet"/>
      <w:lvlText w:val="-"/>
      <w:lvlJc w:val="left"/>
      <w:pPr>
        <w:ind w:left="1080" w:hanging="360"/>
      </w:pPr>
      <w:rPr>
        <w:rFonts w:ascii="Times New Roman" w:eastAsia="SimSu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D00777"/>
    <w:multiLevelType w:val="hybridMultilevel"/>
    <w:tmpl w:val="080AD29A"/>
    <w:lvl w:ilvl="0" w:tplc="089EE8C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11"/>
  </w:num>
  <w:num w:numId="4">
    <w:abstractNumId w:val="1"/>
  </w:num>
  <w:num w:numId="5">
    <w:abstractNumId w:val="2"/>
  </w:num>
  <w:num w:numId="6">
    <w:abstractNumId w:val="6"/>
  </w:num>
  <w:num w:numId="7">
    <w:abstractNumId w:val="13"/>
  </w:num>
  <w:num w:numId="8">
    <w:abstractNumId w:val="16"/>
  </w:num>
  <w:num w:numId="9">
    <w:abstractNumId w:val="0"/>
  </w:num>
  <w:num w:numId="10">
    <w:abstractNumId w:val="4"/>
  </w:num>
  <w:num w:numId="11">
    <w:abstractNumId w:val="9"/>
  </w:num>
  <w:num w:numId="12">
    <w:abstractNumId w:val="7"/>
  </w:num>
  <w:num w:numId="13">
    <w:abstractNumId w:val="14"/>
  </w:num>
  <w:num w:numId="14">
    <w:abstractNumId w:val="10"/>
  </w:num>
  <w:num w:numId="15">
    <w:abstractNumId w:val="5"/>
  </w:num>
  <w:num w:numId="16">
    <w:abstractNumId w:val="1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54E73"/>
    <w:rsid w:val="0056707F"/>
    <w:rsid w:val="00A54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73"/>
    <w:rPr>
      <w:rFonts w:ascii="Calibri" w:eastAsia="SimSun" w:hAnsi="Calibri" w:cs="Times New Roman"/>
      <w:lang w:eastAsia="zh-CN"/>
    </w:rPr>
  </w:style>
  <w:style w:type="paragraph" w:styleId="Heading5">
    <w:name w:val="heading 5"/>
    <w:basedOn w:val="Normal"/>
    <w:link w:val="Heading5Char"/>
    <w:qFormat/>
    <w:rsid w:val="00A54E73"/>
    <w:pPr>
      <w:keepNext/>
      <w:keepLines/>
      <w:widowControl w:val="0"/>
      <w:spacing w:before="200" w:after="0"/>
      <w:outlineLvl w:val="4"/>
    </w:pPr>
    <w:rPr>
      <w:rFonts w:ascii="Cambria" w:hAnsi="Cambria" w:cs="SimSun"/>
      <w:color w:val="243F60"/>
      <w:sz w:val="21"/>
    </w:rPr>
  </w:style>
  <w:style w:type="paragraph" w:styleId="Heading6">
    <w:name w:val="heading 6"/>
    <w:basedOn w:val="Normal"/>
    <w:link w:val="Heading6Char"/>
    <w:qFormat/>
    <w:rsid w:val="00A54E73"/>
    <w:pPr>
      <w:keepNext/>
      <w:keepLines/>
      <w:widowControl w:val="0"/>
      <w:spacing w:before="200" w:after="0"/>
      <w:outlineLvl w:val="5"/>
    </w:pPr>
    <w:rPr>
      <w:rFonts w:ascii="Cambria" w:hAnsi="Cambria" w:cs="SimSun"/>
      <w:i/>
      <w:iCs/>
      <w:color w:val="243F6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E73"/>
    <w:rPr>
      <w:rFonts w:ascii="Calibri" w:eastAsia="SimSun" w:hAnsi="Calibri" w:cs="Times New Roman"/>
      <w:lang w:eastAsia="zh-CN"/>
    </w:rPr>
  </w:style>
  <w:style w:type="character" w:customStyle="1" w:styleId="Heading5Char">
    <w:name w:val="Heading 5 Char"/>
    <w:basedOn w:val="DefaultParagraphFont"/>
    <w:link w:val="Heading5"/>
    <w:rsid w:val="00A54E73"/>
    <w:rPr>
      <w:rFonts w:ascii="Cambria" w:eastAsia="SimSun" w:hAnsi="Cambria" w:cs="SimSun"/>
      <w:color w:val="243F60"/>
      <w:sz w:val="21"/>
      <w:lang w:eastAsia="zh-CN"/>
    </w:rPr>
  </w:style>
  <w:style w:type="character" w:customStyle="1" w:styleId="Heading6Char">
    <w:name w:val="Heading 6 Char"/>
    <w:basedOn w:val="DefaultParagraphFont"/>
    <w:link w:val="Heading6"/>
    <w:rsid w:val="00A54E73"/>
    <w:rPr>
      <w:rFonts w:ascii="Cambria" w:eastAsia="SimSun" w:hAnsi="Cambria" w:cs="SimSun"/>
      <w:i/>
      <w:iCs/>
      <w:color w:val="243F60"/>
      <w:sz w:val="21"/>
      <w:lang w:eastAsia="zh-CN"/>
    </w:rPr>
  </w:style>
  <w:style w:type="paragraph" w:styleId="NormalWeb">
    <w:name w:val="Normal (Web)"/>
    <w:basedOn w:val="Normal"/>
    <w:rsid w:val="00A54E73"/>
    <w:pPr>
      <w:spacing w:before="100" w:beforeAutospacing="1" w:after="100" w:afterAutospacing="1" w:line="240" w:lineRule="auto"/>
    </w:pPr>
    <w:rPr>
      <w:rFonts w:ascii="Times New Roman" w:eastAsia="Times New Roman" w:hAnsi="Times New Roman"/>
      <w:sz w:val="24"/>
      <w:szCs w:val="24"/>
      <w:lang w:eastAsia="en-IN"/>
    </w:rPr>
  </w:style>
  <w:style w:type="paragraph" w:styleId="NoSpacing">
    <w:name w:val="No Spacing"/>
    <w:qFormat/>
    <w:rsid w:val="00A54E73"/>
    <w:pPr>
      <w:spacing w:after="0" w:line="240" w:lineRule="auto"/>
    </w:pPr>
    <w:rPr>
      <w:rFonts w:ascii="Calibri" w:eastAsia="SimSun" w:hAnsi="Calibri" w:cs="Times New Roman"/>
      <w:sz w:val="21"/>
      <w:szCs w:val="20"/>
      <w:lang w:eastAsia="zh-CN"/>
    </w:rPr>
  </w:style>
  <w:style w:type="paragraph" w:styleId="Header">
    <w:name w:val="header"/>
    <w:basedOn w:val="Normal"/>
    <w:link w:val="HeaderChar"/>
    <w:uiPriority w:val="99"/>
    <w:semiHidden/>
    <w:unhideWhenUsed/>
    <w:rsid w:val="00A54E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4E73"/>
    <w:rPr>
      <w:rFonts w:ascii="Calibri" w:eastAsia="SimSun" w:hAnsi="Calibri" w:cs="Times New Roman"/>
      <w:lang w:eastAsia="zh-CN"/>
    </w:rPr>
  </w:style>
  <w:style w:type="table" w:styleId="TableGrid">
    <w:name w:val="Table Grid"/>
    <w:basedOn w:val="TableNormal"/>
    <w:uiPriority w:val="59"/>
    <w:rsid w:val="00A54E73"/>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4997</Words>
  <Characters>28489</Characters>
  <Application>Microsoft Office Word</Application>
  <DocSecurity>0</DocSecurity>
  <Lines>237</Lines>
  <Paragraphs>66</Paragraphs>
  <ScaleCrop>false</ScaleCrop>
  <Company/>
  <LinksUpToDate>false</LinksUpToDate>
  <CharactersWithSpaces>33420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2025-02-24T15:40:00Z</dcterms:created>
  <dcterms:modified xsi:type="dcterms:W3CDTF">2025-02-24T15:41:00Z</dcterms:modified>
</cp:coreProperties>
</file>