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86D" w:rsidRDefault="00B7286D" w:rsidP="00B7286D">
      <w:pPr>
        <w:rPr>
          <w:b/>
          <w:bCs/>
        </w:rPr>
      </w:pPr>
    </w:p>
    <w:p w:rsidR="00B7286D" w:rsidRPr="0036004E" w:rsidRDefault="00B7286D" w:rsidP="00B7286D">
      <w:pPr>
        <w:jc w:val="center"/>
        <w:rPr>
          <w:rFonts w:ascii="Palatino Linotype" w:hAnsi="Palatino Linotype"/>
          <w:b/>
          <w:bCs/>
          <w:sz w:val="30"/>
        </w:rPr>
      </w:pPr>
      <w:r w:rsidRPr="0036004E">
        <w:rPr>
          <w:rFonts w:ascii="Palatino Linotype" w:hAnsi="Palatino Linotype"/>
          <w:b/>
          <w:bCs/>
          <w:sz w:val="30"/>
        </w:rPr>
        <w:t>SERUM INDICES OF BROILER CHICKEN FED WITH SCENT LEAF MEAL AT GRADED LEVEL FOR SIX WEEKS</w:t>
      </w:r>
    </w:p>
    <w:p w:rsidR="00B7286D" w:rsidRDefault="00B7286D" w:rsidP="00B7286D">
      <w:pPr>
        <w:ind w:left="2160"/>
        <w:jc w:val="both"/>
        <w:rPr>
          <w:b/>
          <w:bCs/>
        </w:rPr>
      </w:pPr>
    </w:p>
    <w:p w:rsidR="00B7286D" w:rsidRPr="0036004E" w:rsidRDefault="00B7286D" w:rsidP="00B7286D">
      <w:pPr>
        <w:ind w:left="2880" w:firstLine="720"/>
        <w:jc w:val="both"/>
        <w:rPr>
          <w:rFonts w:ascii="Monotype Corsiva" w:hAnsi="Monotype Corsiva"/>
          <w:b/>
          <w:bCs/>
          <w:sz w:val="32"/>
        </w:rPr>
      </w:pPr>
      <w:r w:rsidRPr="0036004E">
        <w:rPr>
          <w:rFonts w:ascii="Monotype Corsiva" w:hAnsi="Monotype Corsiva"/>
          <w:b/>
          <w:bCs/>
          <w:sz w:val="32"/>
        </w:rPr>
        <w:t>BY</w:t>
      </w:r>
    </w:p>
    <w:p w:rsidR="00B7286D" w:rsidRDefault="00B7286D" w:rsidP="00B7286D">
      <w:pPr>
        <w:jc w:val="both"/>
        <w:rPr>
          <w:b/>
          <w:bCs/>
          <w:sz w:val="36"/>
        </w:rPr>
      </w:pPr>
    </w:p>
    <w:p w:rsidR="00B7286D" w:rsidRPr="0036004E" w:rsidRDefault="00B7286D" w:rsidP="00B7286D">
      <w:pPr>
        <w:jc w:val="center"/>
        <w:rPr>
          <w:rFonts w:ascii="Palatino Linotype" w:hAnsi="Palatino Linotype"/>
          <w:b/>
          <w:bCs/>
          <w:sz w:val="30"/>
        </w:rPr>
      </w:pPr>
      <w:r w:rsidRPr="0036004E">
        <w:rPr>
          <w:rFonts w:ascii="Palatino Linotype" w:hAnsi="Palatino Linotype"/>
          <w:b/>
          <w:bCs/>
          <w:sz w:val="30"/>
        </w:rPr>
        <w:t>SARAFADEEN ABDULAHI ISHOLA</w:t>
      </w:r>
    </w:p>
    <w:p w:rsidR="00B7286D" w:rsidRPr="0036004E" w:rsidRDefault="00B7286D" w:rsidP="00B7286D">
      <w:pPr>
        <w:jc w:val="center"/>
        <w:rPr>
          <w:rFonts w:ascii="Palatino Linotype" w:hAnsi="Palatino Linotype"/>
          <w:b/>
          <w:bCs/>
          <w:sz w:val="30"/>
        </w:rPr>
      </w:pPr>
      <w:r w:rsidRPr="0036004E">
        <w:rPr>
          <w:rFonts w:ascii="Palatino Linotype" w:hAnsi="Palatino Linotype"/>
          <w:b/>
          <w:bCs/>
          <w:sz w:val="30"/>
        </w:rPr>
        <w:t>KWCOED/IL/21/0042</w:t>
      </w:r>
    </w:p>
    <w:p w:rsidR="00B7286D" w:rsidRDefault="00B7286D" w:rsidP="00B7286D">
      <w:pPr>
        <w:jc w:val="both"/>
        <w:rPr>
          <w:rFonts w:ascii="Palatino Linotype" w:hAnsi="Palatino Linotype"/>
          <w:b/>
          <w:bCs/>
          <w:sz w:val="30"/>
        </w:rPr>
      </w:pPr>
    </w:p>
    <w:p w:rsidR="00B7286D" w:rsidRPr="0036004E" w:rsidRDefault="00B7286D" w:rsidP="00B7286D">
      <w:pPr>
        <w:jc w:val="both"/>
        <w:rPr>
          <w:rFonts w:ascii="Palatino Linotype" w:hAnsi="Palatino Linotype"/>
          <w:b/>
          <w:bCs/>
          <w:sz w:val="30"/>
        </w:rPr>
      </w:pPr>
      <w:r w:rsidRPr="0036004E">
        <w:rPr>
          <w:rFonts w:ascii="Palatino Linotype" w:hAnsi="Palatino Linotype"/>
          <w:b/>
          <w:bCs/>
          <w:sz w:val="30"/>
        </w:rPr>
        <w:t xml:space="preserve">A RESEARCH PROJECT SUBMMITED TO THE DEPARTMENT OF AGRICULTURAL SCIENCE EDUCATION, SCHOOL OF VOCATION AND TECHNICAL DUCATION, KWARA STATE </w:t>
      </w:r>
    </w:p>
    <w:p w:rsidR="00B7286D" w:rsidRPr="0036004E" w:rsidRDefault="00B7286D" w:rsidP="00B7286D">
      <w:pPr>
        <w:ind w:left="1440" w:firstLine="720"/>
        <w:jc w:val="both"/>
        <w:rPr>
          <w:rFonts w:ascii="Palatino Linotype" w:hAnsi="Palatino Linotype"/>
          <w:b/>
          <w:bCs/>
          <w:sz w:val="30"/>
        </w:rPr>
      </w:pPr>
      <w:r w:rsidRPr="0036004E">
        <w:rPr>
          <w:rFonts w:ascii="Palatino Linotype" w:hAnsi="Palatino Linotype"/>
          <w:b/>
          <w:bCs/>
          <w:sz w:val="30"/>
        </w:rPr>
        <w:t xml:space="preserve">  COLLEGE  OF  EDUCATION, ILORIN.</w:t>
      </w:r>
    </w:p>
    <w:p w:rsidR="00B7286D" w:rsidRPr="0036004E" w:rsidRDefault="00B7286D" w:rsidP="00B7286D">
      <w:pPr>
        <w:jc w:val="both"/>
        <w:rPr>
          <w:rFonts w:ascii="Palatino Linotype" w:hAnsi="Palatino Linotype"/>
          <w:b/>
          <w:bCs/>
          <w:sz w:val="36"/>
        </w:rPr>
      </w:pPr>
    </w:p>
    <w:p w:rsidR="00B7286D" w:rsidRPr="0036004E" w:rsidRDefault="00B7286D" w:rsidP="00B7286D">
      <w:pPr>
        <w:jc w:val="center"/>
        <w:rPr>
          <w:rFonts w:ascii="Palatino Linotype" w:hAnsi="Palatino Linotype"/>
          <w:b/>
          <w:bCs/>
          <w:sz w:val="30"/>
        </w:rPr>
      </w:pPr>
      <w:r w:rsidRPr="0036004E">
        <w:rPr>
          <w:rFonts w:ascii="Palatino Linotype" w:hAnsi="Palatino Linotype"/>
          <w:b/>
          <w:bCs/>
          <w:sz w:val="30"/>
        </w:rPr>
        <w:t xml:space="preserve">IN PARTIAL FULFILLMENT OF THE REQUIREMENT FOR THE AWARD  OF NIGERIA CERTIFICATE IN  EDUCATION  </w:t>
      </w:r>
      <w:r>
        <w:rPr>
          <w:rFonts w:ascii="Palatino Linotype" w:hAnsi="Palatino Linotype"/>
          <w:b/>
          <w:bCs/>
          <w:sz w:val="30"/>
        </w:rPr>
        <w:t>(</w:t>
      </w:r>
      <w:r w:rsidRPr="0036004E">
        <w:rPr>
          <w:rFonts w:ascii="Palatino Linotype" w:hAnsi="Palatino Linotype"/>
          <w:b/>
          <w:bCs/>
          <w:sz w:val="30"/>
        </w:rPr>
        <w:t>N.C.E</w:t>
      </w:r>
      <w:r>
        <w:rPr>
          <w:rFonts w:ascii="Palatino Linotype" w:hAnsi="Palatino Linotype"/>
          <w:b/>
          <w:bCs/>
          <w:sz w:val="30"/>
        </w:rPr>
        <w:t>)</w:t>
      </w:r>
    </w:p>
    <w:p w:rsidR="00B7286D" w:rsidRPr="0036004E" w:rsidRDefault="00B7286D" w:rsidP="00B7286D">
      <w:pPr>
        <w:rPr>
          <w:rFonts w:ascii="Palatino Linotype" w:hAnsi="Palatino Linotype"/>
          <w:b/>
          <w:bCs/>
          <w:sz w:val="36"/>
        </w:rPr>
      </w:pPr>
    </w:p>
    <w:p w:rsidR="00B7286D" w:rsidRPr="0036004E" w:rsidRDefault="00B7286D" w:rsidP="00B7286D">
      <w:pPr>
        <w:rPr>
          <w:rFonts w:ascii="Palatino Linotype" w:hAnsi="Palatino Linotype"/>
          <w:b/>
          <w:bCs/>
          <w:sz w:val="36"/>
        </w:rPr>
      </w:pPr>
    </w:p>
    <w:p w:rsidR="00B7286D" w:rsidRPr="0036004E" w:rsidRDefault="00B7286D" w:rsidP="00B7286D">
      <w:pPr>
        <w:jc w:val="right"/>
        <w:rPr>
          <w:rFonts w:ascii="Palatino Linotype" w:hAnsi="Palatino Linotype"/>
          <w:b/>
          <w:bCs/>
          <w:sz w:val="30"/>
        </w:rPr>
      </w:pPr>
      <w:r w:rsidRPr="0036004E">
        <w:rPr>
          <w:rFonts w:ascii="Palatino Linotype" w:hAnsi="Palatino Linotype"/>
          <w:b/>
          <w:bCs/>
          <w:sz w:val="30"/>
        </w:rPr>
        <w:t>JULY,2024</w:t>
      </w:r>
      <w:r>
        <w:rPr>
          <w:rFonts w:ascii="Palatino Linotype" w:hAnsi="Palatino Linotype"/>
          <w:b/>
          <w:bCs/>
          <w:sz w:val="30"/>
        </w:rPr>
        <w:t>.</w:t>
      </w:r>
    </w:p>
    <w:p w:rsidR="00B7286D" w:rsidRDefault="00B7286D" w:rsidP="00B7286D">
      <w:pPr>
        <w:rPr>
          <w:b/>
          <w:bCs/>
        </w:rPr>
      </w:pPr>
    </w:p>
    <w:p w:rsidR="00B7286D" w:rsidRDefault="00B7286D" w:rsidP="00B7286D">
      <w:pPr>
        <w:rPr>
          <w:b/>
          <w:bCs/>
        </w:rPr>
      </w:pPr>
    </w:p>
    <w:p w:rsidR="00B7286D" w:rsidRDefault="00B7286D" w:rsidP="00B7286D">
      <w:pPr>
        <w:rPr>
          <w:b/>
          <w:bCs/>
        </w:rPr>
      </w:pPr>
    </w:p>
    <w:p w:rsidR="00B7286D" w:rsidRDefault="00B7286D" w:rsidP="00B7286D">
      <w:pPr>
        <w:rPr>
          <w:b/>
          <w:bCs/>
        </w:rPr>
      </w:pPr>
    </w:p>
    <w:p w:rsidR="00B7286D" w:rsidRDefault="00B7286D" w:rsidP="00B7286D">
      <w:pPr>
        <w:rPr>
          <w:b/>
          <w:bCs/>
        </w:rPr>
      </w:pPr>
    </w:p>
    <w:p w:rsidR="00B7286D" w:rsidRDefault="00B7286D" w:rsidP="00B7286D">
      <w:pPr>
        <w:rPr>
          <w:b/>
          <w:bCs/>
        </w:rPr>
      </w:pPr>
    </w:p>
    <w:p w:rsidR="00B7286D" w:rsidRPr="001E45FB" w:rsidRDefault="00B7286D" w:rsidP="00B7286D">
      <w:pPr>
        <w:jc w:val="center"/>
        <w:rPr>
          <w:rFonts w:ascii="Times New Roman" w:hAnsi="Times New Roman" w:cs="Times New Roman"/>
          <w:bCs/>
        </w:rPr>
      </w:pPr>
      <w:r w:rsidRPr="0036004E">
        <w:rPr>
          <w:rFonts w:ascii="Times New Roman" w:hAnsi="Times New Roman" w:cs="Times New Roman"/>
          <w:b/>
          <w:bCs/>
        </w:rPr>
        <w:lastRenderedPageBreak/>
        <w:t>ABSTRACT</w:t>
      </w:r>
    </w:p>
    <w:p w:rsidR="00B7286D" w:rsidRPr="000B34DC" w:rsidRDefault="00B7286D" w:rsidP="00B7286D">
      <w:pPr>
        <w:spacing w:line="360" w:lineRule="auto"/>
        <w:jc w:val="both"/>
        <w:rPr>
          <w:rFonts w:ascii="Times New Roman" w:hAnsi="Times New Roman" w:cs="Times New Roman"/>
          <w:bCs/>
          <w:i/>
          <w:sz w:val="26"/>
          <w:szCs w:val="26"/>
        </w:rPr>
      </w:pPr>
      <w:r w:rsidRPr="000B34DC">
        <w:rPr>
          <w:rFonts w:ascii="Times New Roman" w:hAnsi="Times New Roman" w:cs="Times New Roman"/>
          <w:bCs/>
          <w:i/>
          <w:sz w:val="26"/>
          <w:szCs w:val="26"/>
        </w:rPr>
        <w:t>An experiment conducted at the poultry of agricultural science teaching and research research farm, kwara state college of education, Ilorin investigate investigate  the effect of serum indices of broiler chicken fed with scent leaf meal at graded level for six weeks. A total of 102 day-old broiler chicks were randomly assign to five  dietry  treatments, with scent leaf meal included at graded level of 0%, 1%, 2% 3%, and fifth with oxytetracycline 0.65/100kg as  positive control for six weeks. Serum indices including albumin, globulin, total protein, bilirubiln  AST and ALT were determine at the end of the experiment.</w:t>
      </w: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Pr="005A06DA" w:rsidRDefault="00B7286D" w:rsidP="00B7286D">
      <w:pPr>
        <w:spacing w:line="360" w:lineRule="auto"/>
        <w:jc w:val="center"/>
        <w:rPr>
          <w:rFonts w:ascii="Times New Roman" w:hAnsi="Times New Roman" w:cs="Times New Roman"/>
          <w:b/>
          <w:bCs/>
          <w:sz w:val="26"/>
          <w:szCs w:val="26"/>
        </w:rPr>
      </w:pPr>
      <w:r w:rsidRPr="00AE5B88">
        <w:rPr>
          <w:rFonts w:ascii="Times New Roman" w:hAnsi="Times New Roman" w:cs="Times New Roman"/>
          <w:b/>
          <w:bCs/>
        </w:rPr>
        <w:lastRenderedPageBreak/>
        <w:t>DEDICATION</w:t>
      </w:r>
    </w:p>
    <w:p w:rsidR="00B7286D" w:rsidRPr="005A06DA" w:rsidRDefault="00B7286D" w:rsidP="00B7286D">
      <w:pPr>
        <w:spacing w:line="360" w:lineRule="auto"/>
        <w:ind w:firstLine="720"/>
        <w:jc w:val="both"/>
        <w:rPr>
          <w:rFonts w:ascii="Times New Roman" w:hAnsi="Times New Roman" w:cs="Times New Roman"/>
          <w:bCs/>
          <w:sz w:val="26"/>
          <w:szCs w:val="26"/>
        </w:rPr>
      </w:pPr>
      <w:r w:rsidRPr="005A06DA">
        <w:rPr>
          <w:rFonts w:ascii="Times New Roman" w:hAnsi="Times New Roman" w:cs="Times New Roman"/>
          <w:bCs/>
          <w:sz w:val="26"/>
          <w:szCs w:val="26"/>
        </w:rPr>
        <w:t>I humbly   dedicate this project  to Almighty Allah, the most Gracious, the most Merciful. It is through His guidance, wisdom and blessings tha I was able to complete this work.</w:t>
      </w:r>
    </w:p>
    <w:p w:rsidR="00B7286D" w:rsidRPr="005A06DA" w:rsidRDefault="00B7286D" w:rsidP="00B7286D">
      <w:pPr>
        <w:spacing w:line="360" w:lineRule="auto"/>
        <w:jc w:val="both"/>
        <w:rPr>
          <w:rFonts w:ascii="Times New Roman" w:hAnsi="Times New Roman" w:cs="Times New Roman"/>
          <w:bCs/>
          <w:sz w:val="26"/>
          <w:szCs w:val="26"/>
        </w:rPr>
      </w:pPr>
      <w:r w:rsidRPr="005A06DA">
        <w:rPr>
          <w:rFonts w:ascii="Times New Roman" w:hAnsi="Times New Roman" w:cs="Times New Roman"/>
          <w:bCs/>
          <w:sz w:val="26"/>
          <w:szCs w:val="26"/>
        </w:rPr>
        <w:tab/>
        <w:t>I pray this project may be source of benefits to all who read it, and that it may serve as testament to the power of knowledge and understanding.</w:t>
      </w:r>
    </w:p>
    <w:p w:rsidR="00B7286D" w:rsidRPr="005A06DA" w:rsidRDefault="00B7286D" w:rsidP="00B7286D">
      <w:pPr>
        <w:spacing w:line="360" w:lineRule="auto"/>
        <w:jc w:val="both"/>
        <w:rPr>
          <w:rFonts w:ascii="Times New Roman" w:hAnsi="Times New Roman" w:cs="Times New Roman"/>
          <w:bCs/>
          <w:sz w:val="26"/>
          <w:szCs w:val="26"/>
        </w:rPr>
      </w:pPr>
      <w:r w:rsidRPr="005A06DA">
        <w:rPr>
          <w:rFonts w:ascii="Times New Roman" w:hAnsi="Times New Roman" w:cs="Times New Roman"/>
          <w:bCs/>
          <w:sz w:val="26"/>
          <w:szCs w:val="26"/>
        </w:rPr>
        <w:t>May Allah   accept this humble effort and grant me the strength and wisdom to continue striving for excellence in all that i do.</w:t>
      </w:r>
    </w:p>
    <w:p w:rsidR="00B7286D" w:rsidRPr="005A06DA" w:rsidRDefault="00B7286D" w:rsidP="00B7286D">
      <w:pPr>
        <w:spacing w:line="360" w:lineRule="auto"/>
        <w:jc w:val="both"/>
        <w:rPr>
          <w:rFonts w:ascii="Times New Roman" w:hAnsi="Times New Roman" w:cs="Times New Roman"/>
          <w:bCs/>
          <w:sz w:val="26"/>
          <w:szCs w:val="26"/>
        </w:rPr>
      </w:pPr>
      <w:r w:rsidRPr="005A06DA">
        <w:rPr>
          <w:rFonts w:ascii="Times New Roman" w:hAnsi="Times New Roman" w:cs="Times New Roman"/>
          <w:bCs/>
          <w:sz w:val="26"/>
          <w:szCs w:val="26"/>
        </w:rPr>
        <w:t>Ameen.</w:t>
      </w:r>
    </w:p>
    <w:p w:rsidR="00B7286D" w:rsidRPr="005A06DA" w:rsidRDefault="00B7286D" w:rsidP="00B7286D">
      <w:pPr>
        <w:spacing w:line="360" w:lineRule="auto"/>
        <w:rPr>
          <w:bCs/>
          <w:sz w:val="26"/>
          <w:szCs w:val="26"/>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rPr>
          <w:bCs/>
        </w:rPr>
      </w:pPr>
    </w:p>
    <w:p w:rsidR="00B7286D" w:rsidRDefault="00B7286D" w:rsidP="00B7286D">
      <w:pPr>
        <w:jc w:val="center"/>
        <w:rPr>
          <w:rFonts w:ascii="Times New Roman" w:hAnsi="Times New Roman" w:cs="Times New Roman"/>
          <w:b/>
          <w:bCs/>
        </w:rPr>
      </w:pPr>
    </w:p>
    <w:p w:rsidR="00B7286D" w:rsidRDefault="00B7286D" w:rsidP="00B7286D">
      <w:pPr>
        <w:jc w:val="center"/>
        <w:rPr>
          <w:rFonts w:ascii="Times New Roman" w:hAnsi="Times New Roman" w:cs="Times New Roman"/>
          <w:b/>
          <w:bCs/>
        </w:rPr>
      </w:pPr>
    </w:p>
    <w:p w:rsidR="00B7286D" w:rsidRDefault="00B7286D" w:rsidP="00B7286D">
      <w:pPr>
        <w:jc w:val="center"/>
        <w:rPr>
          <w:rFonts w:ascii="Times New Roman" w:hAnsi="Times New Roman" w:cs="Times New Roman"/>
          <w:b/>
          <w:bCs/>
        </w:rPr>
      </w:pPr>
    </w:p>
    <w:p w:rsidR="00B7286D" w:rsidRDefault="00B7286D" w:rsidP="00B7286D">
      <w:pPr>
        <w:jc w:val="center"/>
        <w:rPr>
          <w:rFonts w:ascii="Times New Roman" w:hAnsi="Times New Roman" w:cs="Times New Roman"/>
          <w:b/>
          <w:bCs/>
        </w:rPr>
      </w:pPr>
    </w:p>
    <w:p w:rsidR="00B7286D" w:rsidRDefault="00B7286D" w:rsidP="00B7286D">
      <w:pPr>
        <w:jc w:val="center"/>
        <w:rPr>
          <w:rFonts w:ascii="Times New Roman" w:hAnsi="Times New Roman" w:cs="Times New Roman"/>
          <w:b/>
          <w:bCs/>
        </w:rPr>
      </w:pPr>
    </w:p>
    <w:p w:rsidR="00B7286D" w:rsidRPr="00506E0D" w:rsidRDefault="00B7286D" w:rsidP="00B7286D">
      <w:pPr>
        <w:jc w:val="center"/>
        <w:rPr>
          <w:rFonts w:ascii="Times New Roman" w:hAnsi="Times New Roman" w:cs="Times New Roman"/>
          <w:b/>
          <w:bCs/>
        </w:rPr>
      </w:pPr>
      <w:r w:rsidRPr="00506E0D">
        <w:rPr>
          <w:rFonts w:ascii="Times New Roman" w:hAnsi="Times New Roman" w:cs="Times New Roman"/>
          <w:b/>
          <w:bCs/>
        </w:rPr>
        <w:lastRenderedPageBreak/>
        <w:t>ACKNOWLEDEMENT</w:t>
      </w:r>
    </w:p>
    <w:p w:rsidR="00B7286D" w:rsidRPr="008C1DFF" w:rsidRDefault="00B7286D" w:rsidP="00B7286D">
      <w:pPr>
        <w:spacing w:line="360" w:lineRule="auto"/>
        <w:ind w:firstLine="720"/>
        <w:jc w:val="both"/>
        <w:rPr>
          <w:rFonts w:ascii="Times New Roman" w:hAnsi="Times New Roman" w:cs="Times New Roman"/>
          <w:bCs/>
          <w:sz w:val="26"/>
          <w:szCs w:val="26"/>
        </w:rPr>
      </w:pPr>
      <w:r w:rsidRPr="008C1DFF">
        <w:rPr>
          <w:rFonts w:ascii="Times New Roman" w:hAnsi="Times New Roman" w:cs="Times New Roman"/>
          <w:bCs/>
          <w:sz w:val="26"/>
          <w:szCs w:val="26"/>
        </w:rPr>
        <w:t>I would like to express my gratitude to the following individuals for their invaluable support and contributions to the success of this project.</w:t>
      </w:r>
    </w:p>
    <w:p w:rsidR="00B7286D" w:rsidRPr="008C1DFF" w:rsidRDefault="00B7286D" w:rsidP="00B7286D">
      <w:pPr>
        <w:spacing w:line="360" w:lineRule="auto"/>
        <w:ind w:firstLine="720"/>
        <w:jc w:val="both"/>
        <w:rPr>
          <w:rFonts w:ascii="Times New Roman" w:hAnsi="Times New Roman" w:cs="Times New Roman"/>
          <w:bCs/>
          <w:sz w:val="26"/>
          <w:szCs w:val="26"/>
        </w:rPr>
      </w:pPr>
      <w:r w:rsidRPr="008C1DFF">
        <w:rPr>
          <w:rFonts w:ascii="Times New Roman" w:hAnsi="Times New Roman" w:cs="Times New Roman"/>
          <w:bCs/>
          <w:sz w:val="26"/>
          <w:szCs w:val="26"/>
        </w:rPr>
        <w:t>First and foremost i would like to thank my supervisor, Mr  Ogundele. O.O for his guidance, expertise, and unwavering support throughout this project. His constructive feedback and encouragement, were  instruments in shaping this research. May God almighty support and stand for you in every hour of need. My second appreciation goes to Mrs .I.M Obayemi  I am indeed grateful for your support, encouragement and judicious input in bringing how the best in this work, God  bless you and reward you both  bountifully.</w:t>
      </w:r>
    </w:p>
    <w:p w:rsidR="00B7286D" w:rsidRPr="008C1DFF" w:rsidRDefault="00B7286D" w:rsidP="00B7286D">
      <w:pPr>
        <w:spacing w:line="360" w:lineRule="auto"/>
        <w:jc w:val="both"/>
        <w:rPr>
          <w:rFonts w:ascii="Times New Roman" w:hAnsi="Times New Roman" w:cs="Times New Roman"/>
          <w:bCs/>
          <w:sz w:val="26"/>
          <w:szCs w:val="26"/>
        </w:rPr>
      </w:pPr>
      <w:r w:rsidRPr="008C1DFF">
        <w:rPr>
          <w:rFonts w:ascii="Times New Roman" w:hAnsi="Times New Roman" w:cs="Times New Roman"/>
          <w:bCs/>
          <w:sz w:val="26"/>
          <w:szCs w:val="26"/>
        </w:rPr>
        <w:tab/>
        <w:t>I extent my sincere gratitude to my Head of department in person of Mr Ojo Adesanmi thanks for your contribution, and special thanks to all lecturers and staff in Department of  Agricultural Science, Kwara state College of Education, Ilorin. Most especially Mr J.O Aiyedun, Dr. T.F Olawepo and Dr.Mrs S.A Olayiwola for their help contributions in one way or the other may Alighty Allah bless you abundantly.</w:t>
      </w:r>
    </w:p>
    <w:p w:rsidR="00B7286D" w:rsidRPr="008C1DFF" w:rsidRDefault="00B7286D" w:rsidP="00B7286D">
      <w:pPr>
        <w:spacing w:line="360" w:lineRule="auto"/>
        <w:jc w:val="both"/>
        <w:rPr>
          <w:rFonts w:ascii="Times New Roman" w:hAnsi="Times New Roman" w:cs="Times New Roman"/>
          <w:bCs/>
          <w:sz w:val="26"/>
          <w:szCs w:val="26"/>
        </w:rPr>
      </w:pPr>
      <w:r w:rsidRPr="008C1DFF">
        <w:rPr>
          <w:rFonts w:ascii="Times New Roman" w:hAnsi="Times New Roman" w:cs="Times New Roman"/>
          <w:bCs/>
          <w:sz w:val="26"/>
          <w:szCs w:val="26"/>
        </w:rPr>
        <w:tab/>
        <w:t xml:space="preserve"> My reserved and boundless appreciation goes to My parents  Mr and Mrs Sarafadeen for their moral support and guidance towards the completion of this program to be of a success. To my dear family and siblings Habibat, Engr Hassan,Usman , Kamalideen, Abdulrahma , Hamdalat, Nimatallah, Mutiat and many others, words cannot express how grateful i am for your support and immense contribution to make life and indeed this work a success, May Almighty Allah bless you all for the love and care you showed despite all my imperfections.</w:t>
      </w:r>
    </w:p>
    <w:p w:rsidR="00B7286D" w:rsidRDefault="00B7286D" w:rsidP="00B7286D">
      <w:pPr>
        <w:spacing w:line="360" w:lineRule="auto"/>
        <w:jc w:val="both"/>
        <w:rPr>
          <w:rFonts w:ascii="Times New Roman" w:hAnsi="Times New Roman" w:cs="Times New Roman"/>
          <w:bCs/>
          <w:sz w:val="26"/>
          <w:szCs w:val="26"/>
        </w:rPr>
      </w:pPr>
      <w:r w:rsidRPr="008C1DFF">
        <w:rPr>
          <w:rFonts w:ascii="Times New Roman" w:hAnsi="Times New Roman" w:cs="Times New Roman"/>
          <w:bCs/>
          <w:sz w:val="26"/>
          <w:szCs w:val="26"/>
        </w:rPr>
        <w:tab/>
        <w:t>Lastly not the least, I am indeed grateful to my friends and colleagues  thank you for availing yourself when strength seemed to fail  most especially Alfa Abdurazaq, Dist.Hon, Olanrewaju, Alfa Abdulsalam, Alfa Zakariya, Wliyullahi,  Shafiat, Adwshewa, Muhinat, Hannah, Opemipo,  Ishowo and many other. You are all indeed a true definition of friendship. God blesss and stand by you in your every hour of need. May Almighty Allah reward you all abundantly</w:t>
      </w:r>
      <w:r>
        <w:rPr>
          <w:rFonts w:ascii="Times New Roman" w:hAnsi="Times New Roman" w:cs="Times New Roman"/>
          <w:bCs/>
          <w:sz w:val="26"/>
          <w:szCs w:val="26"/>
        </w:rPr>
        <w:t>.</w:t>
      </w:r>
    </w:p>
    <w:p w:rsidR="00B7286D" w:rsidRPr="00B7286D" w:rsidRDefault="00B7286D" w:rsidP="00B7286D">
      <w:pPr>
        <w:spacing w:line="360" w:lineRule="auto"/>
        <w:jc w:val="both"/>
        <w:rPr>
          <w:rFonts w:ascii="Times New Roman" w:hAnsi="Times New Roman" w:cs="Times New Roman"/>
          <w:bCs/>
          <w:sz w:val="26"/>
          <w:szCs w:val="26"/>
        </w:rPr>
      </w:pPr>
    </w:p>
    <w:p w:rsidR="00B7286D" w:rsidRPr="00B14DC5" w:rsidRDefault="00B7286D" w:rsidP="00B7286D">
      <w:pPr>
        <w:jc w:val="center"/>
        <w:rPr>
          <w:rFonts w:ascii="Times New Roman" w:hAnsi="Times New Roman" w:cs="Times New Roman"/>
          <w:b/>
        </w:rPr>
      </w:pPr>
      <w:r w:rsidRPr="00B14DC5">
        <w:rPr>
          <w:rFonts w:ascii="Times New Roman" w:hAnsi="Times New Roman" w:cs="Times New Roman"/>
          <w:b/>
        </w:rPr>
        <w:lastRenderedPageBreak/>
        <w:t>TABE OF CONTENT</w:t>
      </w:r>
    </w:p>
    <w:p w:rsidR="00B7286D" w:rsidRPr="00863EE3" w:rsidRDefault="00B7286D" w:rsidP="00B7286D">
      <w:pPr>
        <w:rPr>
          <w:rFonts w:ascii="Times New Roman" w:hAnsi="Times New Roman" w:cs="Times New Roman"/>
        </w:rPr>
      </w:pPr>
      <w:r w:rsidRPr="00863EE3">
        <w:rPr>
          <w:rFonts w:ascii="Times New Roman" w:hAnsi="Times New Roman" w:cs="Times New Roman"/>
        </w:rPr>
        <w:t>Title Page</w:t>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t>i</w:t>
      </w:r>
    </w:p>
    <w:p w:rsidR="00B7286D" w:rsidRPr="00863EE3" w:rsidRDefault="00B7286D" w:rsidP="00B7286D">
      <w:pPr>
        <w:rPr>
          <w:rFonts w:ascii="Times New Roman" w:hAnsi="Times New Roman" w:cs="Times New Roman"/>
        </w:rPr>
      </w:pPr>
      <w:r w:rsidRPr="00863EE3">
        <w:rPr>
          <w:rFonts w:ascii="Times New Roman" w:hAnsi="Times New Roman" w:cs="Times New Roman"/>
        </w:rPr>
        <w:t>Certification</w:t>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t>ii</w:t>
      </w:r>
    </w:p>
    <w:p w:rsidR="00B7286D" w:rsidRPr="00863EE3" w:rsidRDefault="00B7286D" w:rsidP="00B7286D">
      <w:pPr>
        <w:rPr>
          <w:rFonts w:ascii="Times New Roman" w:hAnsi="Times New Roman" w:cs="Times New Roman"/>
        </w:rPr>
      </w:pPr>
      <w:r w:rsidRPr="00863EE3">
        <w:rPr>
          <w:rFonts w:ascii="Times New Roman" w:hAnsi="Times New Roman" w:cs="Times New Roman"/>
        </w:rPr>
        <w:t>Dedication</w:t>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t>iii</w:t>
      </w:r>
    </w:p>
    <w:p w:rsidR="00B7286D" w:rsidRPr="00863EE3" w:rsidRDefault="00B7286D" w:rsidP="00B7286D">
      <w:pPr>
        <w:rPr>
          <w:rFonts w:ascii="Times New Roman" w:hAnsi="Times New Roman" w:cs="Times New Roman"/>
        </w:rPr>
      </w:pPr>
      <w:r w:rsidRPr="00863EE3">
        <w:rPr>
          <w:rFonts w:ascii="Times New Roman" w:hAnsi="Times New Roman" w:cs="Times New Roman"/>
        </w:rPr>
        <w:t>Acknowledgement</w:t>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t>iv</w:t>
      </w:r>
    </w:p>
    <w:p w:rsidR="00B7286D" w:rsidRPr="00863EE3" w:rsidRDefault="00B7286D" w:rsidP="00B7286D">
      <w:pPr>
        <w:rPr>
          <w:rFonts w:ascii="Times New Roman" w:hAnsi="Times New Roman" w:cs="Times New Roman"/>
        </w:rPr>
      </w:pPr>
      <w:r w:rsidRPr="00863EE3">
        <w:rPr>
          <w:rFonts w:ascii="Times New Roman" w:hAnsi="Times New Roman" w:cs="Times New Roman"/>
        </w:rPr>
        <w:t>Abstract</w:t>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t>v</w:t>
      </w:r>
    </w:p>
    <w:p w:rsidR="00B7286D" w:rsidRPr="00863EE3" w:rsidRDefault="00B7286D" w:rsidP="00B7286D">
      <w:pPr>
        <w:rPr>
          <w:rFonts w:ascii="Times New Roman" w:hAnsi="Times New Roman" w:cs="Times New Roman"/>
        </w:rPr>
      </w:pPr>
      <w:r w:rsidRPr="00863EE3">
        <w:rPr>
          <w:rFonts w:ascii="Times New Roman" w:hAnsi="Times New Roman" w:cs="Times New Roman"/>
        </w:rPr>
        <w:t>Table of Content</w:t>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t>vi</w:t>
      </w:r>
    </w:p>
    <w:p w:rsidR="00B7286D" w:rsidRPr="006D63CC" w:rsidRDefault="00B7286D" w:rsidP="00B7286D">
      <w:pPr>
        <w:rPr>
          <w:rFonts w:ascii="Times New Roman" w:hAnsi="Times New Roman" w:cs="Times New Roman"/>
          <w:b/>
        </w:rPr>
      </w:pPr>
      <w:r w:rsidRPr="006D63CC">
        <w:rPr>
          <w:rFonts w:ascii="Times New Roman" w:hAnsi="Times New Roman" w:cs="Times New Roman"/>
          <w:b/>
        </w:rPr>
        <w:t>CHAPTER ONE: INTRODUCTION</w:t>
      </w:r>
      <w:r w:rsidRPr="006D63CC">
        <w:rPr>
          <w:rFonts w:ascii="Times New Roman" w:hAnsi="Times New Roman" w:cs="Times New Roman"/>
          <w:b/>
        </w:rPr>
        <w:tab/>
      </w:r>
      <w:r w:rsidRPr="006D63CC">
        <w:rPr>
          <w:rFonts w:ascii="Times New Roman" w:hAnsi="Times New Roman" w:cs="Times New Roman"/>
          <w:b/>
        </w:rPr>
        <w:tab/>
      </w:r>
      <w:r w:rsidRPr="006D63CC">
        <w:rPr>
          <w:rFonts w:ascii="Times New Roman" w:hAnsi="Times New Roman" w:cs="Times New Roman"/>
          <w:b/>
        </w:rPr>
        <w:tab/>
      </w:r>
      <w:r w:rsidRPr="006D63CC">
        <w:rPr>
          <w:rFonts w:ascii="Times New Roman" w:hAnsi="Times New Roman" w:cs="Times New Roman"/>
          <w:b/>
        </w:rPr>
        <w:tab/>
      </w:r>
      <w:r w:rsidRPr="006D63CC">
        <w:rPr>
          <w:rFonts w:ascii="Times New Roman" w:hAnsi="Times New Roman" w:cs="Times New Roman"/>
          <w:b/>
        </w:rPr>
        <w:tab/>
      </w:r>
      <w:r w:rsidRPr="006D63CC">
        <w:rPr>
          <w:rFonts w:ascii="Times New Roman" w:hAnsi="Times New Roman" w:cs="Times New Roman"/>
          <w:b/>
        </w:rPr>
        <w:tab/>
      </w:r>
      <w:r w:rsidRPr="006D63CC">
        <w:rPr>
          <w:rFonts w:ascii="Times New Roman" w:hAnsi="Times New Roman" w:cs="Times New Roman"/>
          <w:b/>
        </w:rPr>
        <w:tab/>
      </w:r>
      <w:r w:rsidRPr="006D63CC">
        <w:rPr>
          <w:rFonts w:ascii="Times New Roman" w:hAnsi="Times New Roman" w:cs="Times New Roman"/>
          <w:b/>
        </w:rPr>
        <w:tab/>
      </w:r>
    </w:p>
    <w:p w:rsidR="00B7286D" w:rsidRPr="00863EE3" w:rsidRDefault="00B7286D" w:rsidP="00B7286D">
      <w:pPr>
        <w:rPr>
          <w:rFonts w:ascii="Times New Roman" w:hAnsi="Times New Roman" w:cs="Times New Roman"/>
        </w:rPr>
      </w:pPr>
      <w:r w:rsidRPr="00863EE3">
        <w:rPr>
          <w:rFonts w:ascii="Times New Roman" w:hAnsi="Times New Roman" w:cs="Times New Roman"/>
        </w:rPr>
        <w:t>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B7286D" w:rsidRPr="00863EE3" w:rsidRDefault="00B7286D" w:rsidP="00B7286D">
      <w:pPr>
        <w:rPr>
          <w:rFonts w:ascii="Times New Roman" w:hAnsi="Times New Roman" w:cs="Times New Roman"/>
        </w:rPr>
      </w:pPr>
      <w:r w:rsidRPr="00863EE3">
        <w:rPr>
          <w:rFonts w:ascii="Times New Roman" w:hAnsi="Times New Roman" w:cs="Times New Roman"/>
        </w:rPr>
        <w:t>Statement of Problem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B7286D" w:rsidRPr="00863EE3" w:rsidRDefault="00B7286D" w:rsidP="00B7286D">
      <w:pPr>
        <w:rPr>
          <w:rFonts w:ascii="Times New Roman" w:hAnsi="Times New Roman" w:cs="Times New Roman"/>
        </w:rPr>
      </w:pPr>
      <w:r w:rsidRPr="00863EE3">
        <w:rPr>
          <w:rFonts w:ascii="Times New Roman" w:hAnsi="Times New Roman" w:cs="Times New Roman"/>
        </w:rPr>
        <w:t xml:space="preserve">Objective of </w:t>
      </w:r>
      <w:r>
        <w:rPr>
          <w:rFonts w:ascii="Times New Roman" w:hAnsi="Times New Roman" w:cs="Times New Roman"/>
        </w:rPr>
        <w:t xml:space="preserve"> t</w:t>
      </w:r>
      <w:r w:rsidRPr="00863EE3">
        <w:rPr>
          <w:rFonts w:ascii="Times New Roman" w:hAnsi="Times New Roman" w:cs="Times New Roman"/>
        </w:rPr>
        <w:t>he Study</w:t>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B7286D" w:rsidRPr="00863EE3" w:rsidRDefault="00B7286D" w:rsidP="00B7286D">
      <w:pPr>
        <w:rPr>
          <w:rFonts w:ascii="Times New Roman" w:hAnsi="Times New Roman" w:cs="Times New Roman"/>
        </w:rPr>
      </w:pPr>
      <w:r w:rsidRPr="00863EE3">
        <w:rPr>
          <w:rFonts w:ascii="Times New Roman" w:hAnsi="Times New Roman" w:cs="Times New Roman"/>
        </w:rPr>
        <w:t>Research Question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B7286D" w:rsidRPr="00863EE3" w:rsidRDefault="00B7286D" w:rsidP="00B7286D">
      <w:pPr>
        <w:rPr>
          <w:rFonts w:ascii="Times New Roman" w:hAnsi="Times New Roman" w:cs="Times New Roman"/>
        </w:rPr>
      </w:pPr>
      <w:r w:rsidRPr="00863EE3">
        <w:rPr>
          <w:rFonts w:ascii="Times New Roman" w:hAnsi="Times New Roman" w:cs="Times New Roman"/>
        </w:rPr>
        <w:t>Limitation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B7286D" w:rsidRPr="00863EE3" w:rsidRDefault="00B7286D" w:rsidP="00B7286D">
      <w:pPr>
        <w:rPr>
          <w:rFonts w:ascii="Times New Roman" w:hAnsi="Times New Roman" w:cs="Times New Roman"/>
        </w:rPr>
      </w:pPr>
      <w:r w:rsidRPr="00863EE3">
        <w:rPr>
          <w:rFonts w:ascii="Times New Roman" w:hAnsi="Times New Roman" w:cs="Times New Roman"/>
        </w:rPr>
        <w:t>Definition of Term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B7286D" w:rsidRPr="00863EE3" w:rsidRDefault="00B7286D" w:rsidP="00B7286D">
      <w:pPr>
        <w:rPr>
          <w:rFonts w:ascii="Times New Roman" w:hAnsi="Times New Roman" w:cs="Times New Roman"/>
          <w:b/>
        </w:rPr>
      </w:pPr>
      <w:r w:rsidRPr="00863EE3">
        <w:rPr>
          <w:rFonts w:ascii="Times New Roman" w:hAnsi="Times New Roman" w:cs="Times New Roman"/>
          <w:b/>
        </w:rPr>
        <w:t>CHAPTER TWO: LITERATURE REVIEW</w:t>
      </w:r>
    </w:p>
    <w:p w:rsidR="00B7286D" w:rsidRPr="00863EE3" w:rsidRDefault="00B7286D" w:rsidP="00B7286D">
      <w:pPr>
        <w:rPr>
          <w:rFonts w:ascii="Times New Roman" w:hAnsi="Times New Roman" w:cs="Times New Roman"/>
        </w:rPr>
      </w:pPr>
      <w:r w:rsidRPr="00863EE3">
        <w:rPr>
          <w:rFonts w:ascii="Times New Roman" w:hAnsi="Times New Roman" w:cs="Times New Roman"/>
        </w:rPr>
        <w:t>Chicken Production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B7286D" w:rsidRPr="00863EE3" w:rsidRDefault="00B7286D" w:rsidP="00B7286D">
      <w:pPr>
        <w:rPr>
          <w:rFonts w:ascii="Times New Roman" w:hAnsi="Times New Roman" w:cs="Times New Roman"/>
        </w:rPr>
      </w:pPr>
      <w:r w:rsidRPr="00863EE3">
        <w:rPr>
          <w:rFonts w:ascii="Times New Roman" w:hAnsi="Times New Roman" w:cs="Times New Roman"/>
        </w:rPr>
        <w:t>Broiler Chicken Production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B7286D" w:rsidRPr="00863EE3" w:rsidRDefault="00B7286D" w:rsidP="00B7286D">
      <w:pPr>
        <w:rPr>
          <w:rFonts w:ascii="Times New Roman" w:hAnsi="Times New Roman" w:cs="Times New Roman"/>
        </w:rPr>
      </w:pPr>
      <w:r w:rsidRPr="00863EE3">
        <w:rPr>
          <w:rFonts w:ascii="Times New Roman" w:hAnsi="Times New Roman" w:cs="Times New Roman"/>
        </w:rPr>
        <w:t>Information About Scent Leaf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B7286D" w:rsidRPr="00863EE3" w:rsidRDefault="00B7286D" w:rsidP="00B7286D">
      <w:pPr>
        <w:rPr>
          <w:rFonts w:ascii="Times New Roman" w:hAnsi="Times New Roman" w:cs="Times New Roman"/>
        </w:rPr>
      </w:pPr>
      <w:r w:rsidRPr="00863EE3">
        <w:rPr>
          <w:rFonts w:ascii="Times New Roman" w:hAnsi="Times New Roman" w:cs="Times New Roman"/>
        </w:rPr>
        <w:t>Scent leaf Meal in Poultry Nutrition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B7286D" w:rsidRPr="00863EE3" w:rsidRDefault="00B7286D" w:rsidP="00B7286D">
      <w:pPr>
        <w:rPr>
          <w:rFonts w:ascii="Times New Roman" w:hAnsi="Times New Roman" w:cs="Times New Roman"/>
        </w:rPr>
      </w:pPr>
      <w:r w:rsidRPr="00863EE3">
        <w:rPr>
          <w:rFonts w:ascii="Times New Roman" w:hAnsi="Times New Roman" w:cs="Times New Roman"/>
        </w:rPr>
        <w:t>Graded Level of Scent Leaf Meal in Poultry Diets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B7286D" w:rsidRPr="00863EE3" w:rsidRDefault="00B7286D" w:rsidP="00B7286D">
      <w:pPr>
        <w:rPr>
          <w:rFonts w:ascii="Times New Roman" w:hAnsi="Times New Roman" w:cs="Times New Roman"/>
        </w:rPr>
      </w:pPr>
      <w:r w:rsidRPr="00863EE3">
        <w:rPr>
          <w:rFonts w:ascii="Times New Roman" w:hAnsi="Times New Roman" w:cs="Times New Roman"/>
        </w:rPr>
        <w:t>Effect of Scent Leaf Meal on Serum Indices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B7286D" w:rsidRPr="00863EE3" w:rsidRDefault="00B7286D" w:rsidP="00B7286D">
      <w:pPr>
        <w:rPr>
          <w:rFonts w:ascii="Times New Roman" w:hAnsi="Times New Roman" w:cs="Times New Roman"/>
        </w:rPr>
      </w:pPr>
      <w:r w:rsidRPr="00863EE3">
        <w:rPr>
          <w:rFonts w:ascii="Times New Roman" w:hAnsi="Times New Roman" w:cs="Times New Roman"/>
        </w:rPr>
        <w:t>Traditional Uses of Scent Leaf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B7286D" w:rsidRPr="00863EE3" w:rsidRDefault="00B7286D" w:rsidP="00B7286D">
      <w:pPr>
        <w:rPr>
          <w:rFonts w:ascii="Times New Roman" w:hAnsi="Times New Roman" w:cs="Times New Roman"/>
        </w:rPr>
      </w:pPr>
      <w:r w:rsidRPr="00863EE3">
        <w:rPr>
          <w:rFonts w:ascii="Times New Roman" w:hAnsi="Times New Roman" w:cs="Times New Roman"/>
        </w:rPr>
        <w:t>Health Benefit of Scent Leaf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B7286D" w:rsidRPr="00863EE3" w:rsidRDefault="00B7286D" w:rsidP="00B7286D">
      <w:pPr>
        <w:rPr>
          <w:rFonts w:ascii="Times New Roman" w:hAnsi="Times New Roman" w:cs="Times New Roman"/>
        </w:rPr>
      </w:pPr>
      <w:r w:rsidRPr="00863EE3">
        <w:rPr>
          <w:rFonts w:ascii="Times New Roman" w:hAnsi="Times New Roman" w:cs="Times New Roman"/>
        </w:rPr>
        <w:t>Biological activities of Scent Leaf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B7286D" w:rsidRPr="00863EE3" w:rsidRDefault="00B7286D" w:rsidP="00B7286D">
      <w:pPr>
        <w:rPr>
          <w:rFonts w:ascii="Times New Roman" w:hAnsi="Times New Roman" w:cs="Times New Roman"/>
        </w:rPr>
      </w:pPr>
      <w:r w:rsidRPr="00863EE3">
        <w:rPr>
          <w:rFonts w:ascii="Times New Roman" w:hAnsi="Times New Roman" w:cs="Times New Roman"/>
        </w:rPr>
        <w:t>Anticonvulsant Properties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B7286D" w:rsidRPr="00863EE3" w:rsidRDefault="00B7286D" w:rsidP="00B7286D">
      <w:pPr>
        <w:rPr>
          <w:rFonts w:ascii="Times New Roman" w:hAnsi="Times New Roman" w:cs="Times New Roman"/>
        </w:rPr>
      </w:pPr>
      <w:r w:rsidRPr="00863EE3">
        <w:rPr>
          <w:rFonts w:ascii="Times New Roman" w:hAnsi="Times New Roman" w:cs="Times New Roman"/>
        </w:rPr>
        <w:t>Antimicrobial Properties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B7286D" w:rsidRPr="00863EE3" w:rsidRDefault="00B7286D" w:rsidP="00B7286D">
      <w:pPr>
        <w:rPr>
          <w:rFonts w:ascii="Times New Roman" w:hAnsi="Times New Roman" w:cs="Times New Roman"/>
        </w:rPr>
      </w:pPr>
      <w:r w:rsidRPr="00863EE3">
        <w:rPr>
          <w:rFonts w:ascii="Times New Roman" w:hAnsi="Times New Roman" w:cs="Times New Roman"/>
        </w:rPr>
        <w:t>Anti-Inflammatory Properties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B7286D" w:rsidRPr="00863EE3" w:rsidRDefault="00B7286D" w:rsidP="00B7286D">
      <w:pPr>
        <w:rPr>
          <w:rFonts w:ascii="Times New Roman" w:hAnsi="Times New Roman" w:cs="Times New Roman"/>
        </w:rPr>
      </w:pPr>
      <w:r w:rsidRPr="00863EE3">
        <w:rPr>
          <w:rFonts w:ascii="Times New Roman" w:hAnsi="Times New Roman" w:cs="Times New Roman"/>
        </w:rPr>
        <w:t>Antiviral Properties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rsidR="00B7286D" w:rsidRPr="00863EE3" w:rsidRDefault="00B7286D" w:rsidP="00B7286D">
      <w:pPr>
        <w:rPr>
          <w:rFonts w:ascii="Times New Roman" w:hAnsi="Times New Roman" w:cs="Times New Roman"/>
        </w:rPr>
      </w:pPr>
      <w:r w:rsidRPr="00863EE3">
        <w:rPr>
          <w:rFonts w:ascii="Times New Roman" w:hAnsi="Times New Roman" w:cs="Times New Roman"/>
        </w:rPr>
        <w:t>Antiertility Effects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rsidR="00B7286D" w:rsidRPr="00863EE3" w:rsidRDefault="00B7286D" w:rsidP="00B7286D">
      <w:pPr>
        <w:rPr>
          <w:rFonts w:ascii="Times New Roman" w:hAnsi="Times New Roman" w:cs="Times New Roman"/>
          <w:b/>
        </w:rPr>
      </w:pPr>
      <w:r w:rsidRPr="00863EE3">
        <w:rPr>
          <w:rFonts w:ascii="Times New Roman" w:hAnsi="Times New Roman" w:cs="Times New Roman"/>
          <w:b/>
        </w:rPr>
        <w:t>CHAPTER THREE: RESEARCH METHODOLOGY</w:t>
      </w:r>
    </w:p>
    <w:p w:rsidR="00B7286D" w:rsidRPr="00863EE3" w:rsidRDefault="00B7286D" w:rsidP="00B7286D">
      <w:pPr>
        <w:rPr>
          <w:rFonts w:ascii="Times New Roman" w:hAnsi="Times New Roman" w:cs="Times New Roman"/>
        </w:rPr>
      </w:pPr>
      <w:r w:rsidRPr="00863EE3">
        <w:rPr>
          <w:rFonts w:ascii="Times New Roman" w:hAnsi="Times New Roman" w:cs="Times New Roman"/>
        </w:rPr>
        <w:t>Location of the Experimental Site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p>
    <w:p w:rsidR="00B7286D" w:rsidRPr="00863EE3" w:rsidRDefault="00B7286D" w:rsidP="00B7286D">
      <w:pPr>
        <w:rPr>
          <w:rFonts w:ascii="Times New Roman" w:hAnsi="Times New Roman" w:cs="Times New Roman"/>
        </w:rPr>
      </w:pPr>
      <w:r w:rsidRPr="00863EE3">
        <w:rPr>
          <w:rFonts w:ascii="Times New Roman" w:hAnsi="Times New Roman" w:cs="Times New Roman"/>
        </w:rPr>
        <w:t>Data Collection</w:t>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Pr>
          <w:rFonts w:ascii="Times New Roman" w:hAnsi="Times New Roman" w:cs="Times New Roman"/>
        </w:rPr>
        <w:t>17</w:t>
      </w:r>
    </w:p>
    <w:p w:rsidR="00B7286D" w:rsidRPr="00863EE3" w:rsidRDefault="00B7286D" w:rsidP="00B7286D">
      <w:pPr>
        <w:rPr>
          <w:rFonts w:ascii="Times New Roman" w:hAnsi="Times New Roman" w:cs="Times New Roman"/>
          <w:b/>
        </w:rPr>
      </w:pPr>
      <w:r w:rsidRPr="00863EE3">
        <w:rPr>
          <w:rFonts w:ascii="Times New Roman" w:hAnsi="Times New Roman" w:cs="Times New Roman"/>
          <w:b/>
        </w:rPr>
        <w:lastRenderedPageBreak/>
        <w:t>CHAPTER FOUR: RESULT AND DISCUSSION</w:t>
      </w:r>
    </w:p>
    <w:p w:rsidR="00B7286D" w:rsidRPr="00863EE3" w:rsidRDefault="00B7286D" w:rsidP="00B7286D">
      <w:pPr>
        <w:rPr>
          <w:rFonts w:ascii="Times New Roman" w:hAnsi="Times New Roman" w:cs="Times New Roman"/>
        </w:rPr>
      </w:pPr>
      <w:r w:rsidRPr="00863EE3">
        <w:rPr>
          <w:rFonts w:ascii="Times New Roman" w:hAnsi="Times New Roman" w:cs="Times New Roman"/>
        </w:rPr>
        <w:t>Field Intake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p>
    <w:p w:rsidR="00B7286D" w:rsidRPr="00863EE3" w:rsidRDefault="00B7286D" w:rsidP="00B7286D">
      <w:pPr>
        <w:rPr>
          <w:rFonts w:ascii="Times New Roman" w:hAnsi="Times New Roman" w:cs="Times New Roman"/>
          <w:b/>
        </w:rPr>
      </w:pPr>
      <w:r w:rsidRPr="00863EE3">
        <w:rPr>
          <w:rFonts w:ascii="Times New Roman" w:hAnsi="Times New Roman" w:cs="Times New Roman"/>
          <w:b/>
        </w:rPr>
        <w:t>CHAPTER FIVE: SUMMARY,CONCLUSION,AND  RECOMMENDATION.</w:t>
      </w:r>
    </w:p>
    <w:p w:rsidR="00B7286D" w:rsidRPr="00863EE3" w:rsidRDefault="00B7286D" w:rsidP="00B7286D">
      <w:pPr>
        <w:rPr>
          <w:rFonts w:ascii="Times New Roman" w:hAnsi="Times New Roman" w:cs="Times New Roman"/>
        </w:rPr>
      </w:pPr>
      <w:r w:rsidRPr="00863EE3">
        <w:rPr>
          <w:rFonts w:ascii="Times New Roman" w:hAnsi="Times New Roman" w:cs="Times New Roman"/>
        </w:rPr>
        <w:t>Summary</w:t>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sidRPr="00863EE3">
        <w:rPr>
          <w:rFonts w:ascii="Times New Roman" w:hAnsi="Times New Roman" w:cs="Times New Roman"/>
        </w:rPr>
        <w:tab/>
      </w:r>
      <w:r>
        <w:rPr>
          <w:rFonts w:ascii="Times New Roman" w:hAnsi="Times New Roman" w:cs="Times New Roman"/>
        </w:rPr>
        <w:tab/>
        <w:t>21</w:t>
      </w:r>
    </w:p>
    <w:p w:rsidR="00B7286D" w:rsidRPr="00863EE3" w:rsidRDefault="00B7286D" w:rsidP="00B7286D">
      <w:pPr>
        <w:rPr>
          <w:rFonts w:ascii="Times New Roman" w:hAnsi="Times New Roman" w:cs="Times New Roman"/>
        </w:rPr>
      </w:pPr>
      <w:r w:rsidRPr="00863EE3">
        <w:rPr>
          <w:rFonts w:ascii="Times New Roman" w:hAnsi="Times New Roman" w:cs="Times New Roman"/>
        </w:rPr>
        <w:t>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w:t>
      </w:r>
    </w:p>
    <w:p w:rsidR="00B7286D" w:rsidRPr="00863EE3" w:rsidRDefault="00B7286D" w:rsidP="00B7286D">
      <w:pPr>
        <w:rPr>
          <w:rFonts w:ascii="Times New Roman" w:hAnsi="Times New Roman" w:cs="Times New Roman"/>
        </w:rPr>
      </w:pPr>
      <w:r w:rsidRPr="00863EE3">
        <w:rPr>
          <w:rFonts w:ascii="Times New Roman" w:hAnsi="Times New Roman" w:cs="Times New Roman"/>
        </w:rPr>
        <w:t xml:space="preserve">Recommendation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w:t>
      </w:r>
    </w:p>
    <w:p w:rsidR="00B7286D" w:rsidRPr="00863EE3" w:rsidRDefault="00B7286D" w:rsidP="00B7286D">
      <w:pPr>
        <w:rPr>
          <w:rFonts w:ascii="Times New Roman" w:hAnsi="Times New Roman" w:cs="Times New Roman"/>
        </w:rPr>
      </w:pPr>
      <w:r w:rsidRPr="00863EE3">
        <w:rPr>
          <w:rFonts w:ascii="Times New Roman" w:hAnsi="Times New Roman" w:cs="Times New Roman"/>
        </w:rPr>
        <w:t>References</w:t>
      </w:r>
      <w:r w:rsidRPr="00863EE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w:t>
      </w:r>
    </w:p>
    <w:p w:rsidR="00B7286D" w:rsidRPr="00863EE3" w:rsidRDefault="00B7286D" w:rsidP="00B7286D">
      <w:pPr>
        <w:rPr>
          <w:rFonts w:ascii="Times New Roman" w:hAnsi="Times New Roman" w:cs="Times New Roman"/>
        </w:rPr>
      </w:pPr>
    </w:p>
    <w:p w:rsidR="00B7286D" w:rsidRPr="00863EE3" w:rsidRDefault="00B7286D" w:rsidP="00B7286D">
      <w:pPr>
        <w:rPr>
          <w:rFonts w:ascii="Times New Roman" w:hAnsi="Times New Roman" w:cs="Times New Roman"/>
        </w:rPr>
      </w:pPr>
    </w:p>
    <w:p w:rsidR="006E628C" w:rsidRDefault="006E628C" w:rsidP="001207CE">
      <w:pPr>
        <w:spacing w:line="360" w:lineRule="auto"/>
        <w:rPr>
          <w:rFonts w:ascii="Times New Roman" w:hAnsi="Times New Roman" w:cs="Times New Roman"/>
          <w:b/>
          <w:bCs/>
          <w:sz w:val="26"/>
          <w:szCs w:val="26"/>
        </w:rPr>
      </w:pPr>
    </w:p>
    <w:p w:rsidR="00B7286D" w:rsidRDefault="00B7286D" w:rsidP="001207CE">
      <w:pPr>
        <w:spacing w:line="360" w:lineRule="auto"/>
        <w:rPr>
          <w:rFonts w:ascii="Times New Roman" w:hAnsi="Times New Roman" w:cs="Times New Roman"/>
          <w:b/>
          <w:bCs/>
          <w:sz w:val="26"/>
          <w:szCs w:val="26"/>
        </w:rPr>
      </w:pPr>
    </w:p>
    <w:p w:rsidR="00B7286D" w:rsidRDefault="00B7286D" w:rsidP="001207CE">
      <w:pPr>
        <w:spacing w:line="360" w:lineRule="auto"/>
        <w:rPr>
          <w:rFonts w:ascii="Times New Roman" w:hAnsi="Times New Roman" w:cs="Times New Roman"/>
          <w:b/>
          <w:bCs/>
          <w:sz w:val="26"/>
          <w:szCs w:val="26"/>
        </w:rPr>
      </w:pPr>
    </w:p>
    <w:p w:rsidR="00B7286D" w:rsidRDefault="00B7286D" w:rsidP="001207CE">
      <w:pPr>
        <w:spacing w:line="360" w:lineRule="auto"/>
        <w:rPr>
          <w:rFonts w:ascii="Times New Roman" w:hAnsi="Times New Roman" w:cs="Times New Roman"/>
          <w:b/>
          <w:bCs/>
          <w:sz w:val="26"/>
          <w:szCs w:val="26"/>
        </w:rPr>
      </w:pPr>
    </w:p>
    <w:p w:rsidR="00B7286D" w:rsidRDefault="00B7286D" w:rsidP="001207CE">
      <w:pPr>
        <w:spacing w:line="360" w:lineRule="auto"/>
        <w:rPr>
          <w:rFonts w:ascii="Times New Roman" w:hAnsi="Times New Roman" w:cs="Times New Roman"/>
          <w:b/>
          <w:bCs/>
          <w:sz w:val="26"/>
          <w:szCs w:val="26"/>
        </w:rPr>
      </w:pPr>
    </w:p>
    <w:p w:rsidR="00B7286D" w:rsidRDefault="00B7286D" w:rsidP="001207CE">
      <w:pPr>
        <w:spacing w:line="360" w:lineRule="auto"/>
        <w:rPr>
          <w:rFonts w:ascii="Times New Roman" w:hAnsi="Times New Roman" w:cs="Times New Roman"/>
          <w:b/>
          <w:bCs/>
          <w:sz w:val="26"/>
          <w:szCs w:val="26"/>
        </w:rPr>
      </w:pPr>
    </w:p>
    <w:p w:rsidR="00B7286D" w:rsidRDefault="00B7286D" w:rsidP="001207CE">
      <w:pPr>
        <w:spacing w:line="360" w:lineRule="auto"/>
        <w:rPr>
          <w:rFonts w:ascii="Times New Roman" w:hAnsi="Times New Roman" w:cs="Times New Roman"/>
          <w:b/>
          <w:bCs/>
          <w:sz w:val="26"/>
          <w:szCs w:val="26"/>
        </w:rPr>
      </w:pPr>
    </w:p>
    <w:p w:rsidR="00B7286D" w:rsidRDefault="00B7286D" w:rsidP="001207CE">
      <w:pPr>
        <w:spacing w:line="360" w:lineRule="auto"/>
        <w:rPr>
          <w:rFonts w:ascii="Times New Roman" w:hAnsi="Times New Roman" w:cs="Times New Roman"/>
          <w:b/>
          <w:bCs/>
          <w:sz w:val="26"/>
          <w:szCs w:val="26"/>
        </w:rPr>
      </w:pPr>
    </w:p>
    <w:p w:rsidR="00B7286D" w:rsidRDefault="00B7286D" w:rsidP="001207CE">
      <w:pPr>
        <w:spacing w:line="360" w:lineRule="auto"/>
        <w:rPr>
          <w:rFonts w:ascii="Times New Roman" w:hAnsi="Times New Roman" w:cs="Times New Roman"/>
          <w:b/>
          <w:bCs/>
          <w:sz w:val="26"/>
          <w:szCs w:val="26"/>
        </w:rPr>
      </w:pPr>
    </w:p>
    <w:p w:rsidR="00B7286D" w:rsidRDefault="00B7286D" w:rsidP="001207CE">
      <w:pPr>
        <w:spacing w:line="360" w:lineRule="auto"/>
        <w:rPr>
          <w:rFonts w:ascii="Times New Roman" w:hAnsi="Times New Roman" w:cs="Times New Roman"/>
          <w:b/>
          <w:bCs/>
          <w:sz w:val="26"/>
          <w:szCs w:val="26"/>
        </w:rPr>
      </w:pPr>
    </w:p>
    <w:p w:rsidR="00B7286D" w:rsidRDefault="00B7286D" w:rsidP="001207CE">
      <w:pPr>
        <w:spacing w:line="360" w:lineRule="auto"/>
        <w:rPr>
          <w:rFonts w:ascii="Times New Roman" w:hAnsi="Times New Roman" w:cs="Times New Roman"/>
          <w:b/>
          <w:bCs/>
          <w:sz w:val="26"/>
          <w:szCs w:val="26"/>
        </w:rPr>
      </w:pPr>
    </w:p>
    <w:p w:rsidR="00B7286D" w:rsidRDefault="00B7286D" w:rsidP="001207CE">
      <w:pPr>
        <w:spacing w:line="360" w:lineRule="auto"/>
        <w:rPr>
          <w:rFonts w:ascii="Times New Roman" w:hAnsi="Times New Roman" w:cs="Times New Roman"/>
          <w:b/>
          <w:bCs/>
          <w:sz w:val="26"/>
          <w:szCs w:val="26"/>
        </w:rPr>
      </w:pPr>
    </w:p>
    <w:p w:rsidR="00B7286D" w:rsidRDefault="00B7286D" w:rsidP="001207CE">
      <w:pPr>
        <w:spacing w:line="360" w:lineRule="auto"/>
        <w:rPr>
          <w:rFonts w:ascii="Times New Roman" w:hAnsi="Times New Roman" w:cs="Times New Roman"/>
          <w:b/>
          <w:bCs/>
          <w:sz w:val="26"/>
          <w:szCs w:val="26"/>
        </w:rPr>
      </w:pPr>
    </w:p>
    <w:p w:rsidR="00B7286D" w:rsidRDefault="00B7286D" w:rsidP="001207CE">
      <w:pPr>
        <w:spacing w:line="360" w:lineRule="auto"/>
        <w:rPr>
          <w:rFonts w:ascii="Times New Roman" w:hAnsi="Times New Roman" w:cs="Times New Roman"/>
          <w:b/>
          <w:bCs/>
          <w:sz w:val="26"/>
          <w:szCs w:val="26"/>
        </w:rPr>
      </w:pPr>
    </w:p>
    <w:p w:rsidR="00B7286D" w:rsidRDefault="00B7286D" w:rsidP="001207CE">
      <w:pPr>
        <w:spacing w:line="360" w:lineRule="auto"/>
        <w:rPr>
          <w:rFonts w:ascii="Times New Roman" w:hAnsi="Times New Roman" w:cs="Times New Roman"/>
          <w:b/>
          <w:bCs/>
          <w:sz w:val="26"/>
          <w:szCs w:val="26"/>
        </w:rPr>
      </w:pPr>
    </w:p>
    <w:p w:rsidR="00B7286D" w:rsidRDefault="00B7286D" w:rsidP="001207CE">
      <w:pPr>
        <w:spacing w:line="360" w:lineRule="auto"/>
        <w:rPr>
          <w:rFonts w:ascii="Times New Roman" w:hAnsi="Times New Roman" w:cs="Times New Roman"/>
          <w:b/>
          <w:bCs/>
          <w:sz w:val="26"/>
          <w:szCs w:val="26"/>
        </w:rPr>
      </w:pPr>
    </w:p>
    <w:p w:rsidR="00B7286D" w:rsidRDefault="00B7286D" w:rsidP="001207CE">
      <w:pPr>
        <w:spacing w:line="360" w:lineRule="auto"/>
        <w:rPr>
          <w:rFonts w:ascii="Times New Roman" w:hAnsi="Times New Roman" w:cs="Times New Roman"/>
          <w:b/>
          <w:bCs/>
          <w:sz w:val="26"/>
          <w:szCs w:val="26"/>
        </w:rPr>
      </w:pPr>
    </w:p>
    <w:p w:rsidR="00CA22D0" w:rsidRPr="00293309" w:rsidRDefault="00CA22D0" w:rsidP="00AB2409">
      <w:pPr>
        <w:spacing w:line="360" w:lineRule="auto"/>
        <w:jc w:val="center"/>
        <w:rPr>
          <w:rFonts w:ascii="Times New Roman" w:hAnsi="Times New Roman" w:cs="Times New Roman"/>
          <w:b/>
          <w:bCs/>
          <w:sz w:val="26"/>
          <w:szCs w:val="26"/>
        </w:rPr>
      </w:pPr>
      <w:r w:rsidRPr="00293309">
        <w:rPr>
          <w:rFonts w:ascii="Times New Roman" w:hAnsi="Times New Roman" w:cs="Times New Roman"/>
          <w:b/>
          <w:bCs/>
          <w:sz w:val="26"/>
          <w:szCs w:val="26"/>
        </w:rPr>
        <w:lastRenderedPageBreak/>
        <w:t>CHAPTER ONE</w:t>
      </w:r>
    </w:p>
    <w:p w:rsidR="00A46392" w:rsidRPr="00293309" w:rsidRDefault="00A46392" w:rsidP="00AB2409">
      <w:pPr>
        <w:spacing w:line="360" w:lineRule="auto"/>
        <w:jc w:val="center"/>
        <w:rPr>
          <w:rFonts w:ascii="Times New Roman" w:hAnsi="Times New Roman" w:cs="Times New Roman"/>
          <w:b/>
          <w:bCs/>
          <w:sz w:val="26"/>
          <w:szCs w:val="26"/>
        </w:rPr>
      </w:pPr>
      <w:r w:rsidRPr="00293309">
        <w:rPr>
          <w:rFonts w:ascii="Times New Roman" w:hAnsi="Times New Roman" w:cs="Times New Roman"/>
          <w:b/>
          <w:bCs/>
          <w:sz w:val="26"/>
          <w:szCs w:val="26"/>
        </w:rPr>
        <w:t>INTRODUCTION</w:t>
      </w:r>
    </w:p>
    <w:p w:rsidR="00152392" w:rsidRPr="00293309" w:rsidRDefault="00152392" w:rsidP="00AB2409">
      <w:pPr>
        <w:spacing w:line="360" w:lineRule="auto"/>
        <w:rPr>
          <w:rFonts w:ascii="Times New Roman" w:hAnsi="Times New Roman" w:cs="Times New Roman"/>
          <w:b/>
          <w:bCs/>
          <w:sz w:val="26"/>
          <w:szCs w:val="26"/>
        </w:rPr>
      </w:pPr>
      <w:r w:rsidRPr="00293309">
        <w:rPr>
          <w:rFonts w:ascii="Times New Roman" w:hAnsi="Times New Roman" w:cs="Times New Roman"/>
          <w:b/>
          <w:bCs/>
          <w:sz w:val="26"/>
          <w:szCs w:val="26"/>
        </w:rPr>
        <w:t>BACKGROUND TO THE STUDY</w:t>
      </w:r>
    </w:p>
    <w:p w:rsidR="00DB438D" w:rsidRPr="00293309" w:rsidRDefault="005F39C3"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 xml:space="preserve">Poultry is an important means in reducing the gap </w:t>
      </w:r>
      <w:r w:rsidR="00E8631A" w:rsidRPr="00293309">
        <w:rPr>
          <w:rFonts w:ascii="Times New Roman" w:hAnsi="Times New Roman" w:cs="Times New Roman"/>
          <w:sz w:val="26"/>
          <w:szCs w:val="26"/>
        </w:rPr>
        <w:t xml:space="preserve">between demand and supply of the animal protein </w:t>
      </w:r>
      <w:r w:rsidR="00F04E00" w:rsidRPr="00293309">
        <w:rPr>
          <w:rFonts w:ascii="Times New Roman" w:hAnsi="Times New Roman" w:cs="Times New Roman"/>
          <w:sz w:val="26"/>
          <w:szCs w:val="26"/>
        </w:rPr>
        <w:t xml:space="preserve">requirement of man. The industry occupies </w:t>
      </w:r>
      <w:r w:rsidR="00500977" w:rsidRPr="00293309">
        <w:rPr>
          <w:rFonts w:ascii="Times New Roman" w:hAnsi="Times New Roman" w:cs="Times New Roman"/>
          <w:sz w:val="26"/>
          <w:szCs w:val="26"/>
        </w:rPr>
        <w:t xml:space="preserve">a unique position in livestock sector </w:t>
      </w:r>
      <w:r w:rsidR="00727AA5" w:rsidRPr="00293309">
        <w:rPr>
          <w:rFonts w:ascii="Times New Roman" w:hAnsi="Times New Roman" w:cs="Times New Roman"/>
          <w:sz w:val="26"/>
          <w:szCs w:val="26"/>
        </w:rPr>
        <w:t xml:space="preserve">of Nigeria because poultry species </w:t>
      </w:r>
      <w:r w:rsidR="00D42BFF" w:rsidRPr="00293309">
        <w:rPr>
          <w:rFonts w:ascii="Times New Roman" w:hAnsi="Times New Roman" w:cs="Times New Roman"/>
          <w:sz w:val="26"/>
          <w:szCs w:val="26"/>
        </w:rPr>
        <w:t xml:space="preserve">are highly prolific </w:t>
      </w:r>
      <w:r w:rsidR="005F6A34" w:rsidRPr="00293309">
        <w:rPr>
          <w:rFonts w:ascii="Times New Roman" w:hAnsi="Times New Roman" w:cs="Times New Roman"/>
          <w:sz w:val="26"/>
          <w:szCs w:val="26"/>
        </w:rPr>
        <w:t>and are good converter of feeds.Ud</w:t>
      </w:r>
      <w:r w:rsidR="0069108D" w:rsidRPr="00293309">
        <w:rPr>
          <w:rFonts w:ascii="Times New Roman" w:hAnsi="Times New Roman" w:cs="Times New Roman"/>
          <w:sz w:val="26"/>
          <w:szCs w:val="26"/>
        </w:rPr>
        <w:t>e</w:t>
      </w:r>
      <w:r w:rsidR="005F6A34" w:rsidRPr="00293309">
        <w:rPr>
          <w:rFonts w:ascii="Times New Roman" w:hAnsi="Times New Roman" w:cs="Times New Roman"/>
          <w:sz w:val="26"/>
          <w:szCs w:val="26"/>
        </w:rPr>
        <w:t>dibie,</w:t>
      </w:r>
      <w:r w:rsidR="00B05310" w:rsidRPr="00293309">
        <w:rPr>
          <w:rFonts w:ascii="Times New Roman" w:hAnsi="Times New Roman" w:cs="Times New Roman"/>
          <w:sz w:val="26"/>
          <w:szCs w:val="26"/>
        </w:rPr>
        <w:t xml:space="preserve"> et</w:t>
      </w:r>
      <w:r w:rsidR="00021FA7" w:rsidRPr="00293309">
        <w:rPr>
          <w:rFonts w:ascii="Times New Roman" w:hAnsi="Times New Roman" w:cs="Times New Roman"/>
          <w:sz w:val="26"/>
          <w:szCs w:val="26"/>
        </w:rPr>
        <w:t xml:space="preserve"> al.(</w:t>
      </w:r>
      <w:r w:rsidR="003C261D" w:rsidRPr="00293309">
        <w:rPr>
          <w:rFonts w:ascii="Times New Roman" w:hAnsi="Times New Roman" w:cs="Times New Roman"/>
          <w:sz w:val="26"/>
          <w:szCs w:val="26"/>
        </w:rPr>
        <w:t>2007</w:t>
      </w:r>
      <w:r w:rsidR="00021FA7" w:rsidRPr="00293309">
        <w:rPr>
          <w:rFonts w:ascii="Times New Roman" w:hAnsi="Times New Roman" w:cs="Times New Roman"/>
          <w:sz w:val="26"/>
          <w:szCs w:val="26"/>
        </w:rPr>
        <w:t>)</w:t>
      </w:r>
      <w:r w:rsidR="001B3970" w:rsidRPr="00293309">
        <w:rPr>
          <w:rFonts w:ascii="Times New Roman" w:hAnsi="Times New Roman" w:cs="Times New Roman"/>
          <w:sz w:val="26"/>
          <w:szCs w:val="26"/>
        </w:rPr>
        <w:t xml:space="preserve"> suggested that, the </w:t>
      </w:r>
      <w:r w:rsidR="00DA0EA3" w:rsidRPr="00293309">
        <w:rPr>
          <w:rFonts w:ascii="Times New Roman" w:hAnsi="Times New Roman" w:cs="Times New Roman"/>
          <w:sz w:val="26"/>
          <w:szCs w:val="26"/>
        </w:rPr>
        <w:t xml:space="preserve">best solution to Nigerian’s protein intake particularly </w:t>
      </w:r>
      <w:r w:rsidR="00506FA4" w:rsidRPr="00293309">
        <w:rPr>
          <w:rFonts w:ascii="Times New Roman" w:hAnsi="Times New Roman" w:cs="Times New Roman"/>
          <w:sz w:val="26"/>
          <w:szCs w:val="26"/>
        </w:rPr>
        <w:t>from animal origin is increased poultry production</w:t>
      </w:r>
      <w:r w:rsidR="001A3E2C" w:rsidRPr="00293309">
        <w:rPr>
          <w:rFonts w:ascii="Times New Roman" w:hAnsi="Times New Roman" w:cs="Times New Roman"/>
          <w:sz w:val="26"/>
          <w:szCs w:val="26"/>
        </w:rPr>
        <w:t xml:space="preserve">. Research report shows that the major </w:t>
      </w:r>
      <w:r w:rsidR="00B62C14" w:rsidRPr="00293309">
        <w:rPr>
          <w:rFonts w:ascii="Times New Roman" w:hAnsi="Times New Roman" w:cs="Times New Roman"/>
          <w:sz w:val="26"/>
          <w:szCs w:val="26"/>
        </w:rPr>
        <w:t xml:space="preserve">factor militating against </w:t>
      </w:r>
      <w:r w:rsidR="00947D04" w:rsidRPr="00293309">
        <w:rPr>
          <w:rFonts w:ascii="Times New Roman" w:hAnsi="Times New Roman" w:cs="Times New Roman"/>
          <w:sz w:val="26"/>
          <w:szCs w:val="26"/>
        </w:rPr>
        <w:t>increased poultry production and</w:t>
      </w:r>
      <w:r w:rsidR="009F5B8A" w:rsidRPr="00293309">
        <w:rPr>
          <w:rFonts w:ascii="Times New Roman" w:hAnsi="Times New Roman" w:cs="Times New Roman"/>
          <w:sz w:val="26"/>
          <w:szCs w:val="26"/>
        </w:rPr>
        <w:t xml:space="preserve">/or sustainable animal </w:t>
      </w:r>
      <w:r w:rsidR="00AA69BA" w:rsidRPr="00293309">
        <w:rPr>
          <w:rFonts w:ascii="Times New Roman" w:hAnsi="Times New Roman" w:cs="Times New Roman"/>
          <w:sz w:val="26"/>
          <w:szCs w:val="26"/>
        </w:rPr>
        <w:t>production especially the monogastrics</w:t>
      </w:r>
      <w:r w:rsidR="001E7CF4" w:rsidRPr="00293309">
        <w:rPr>
          <w:rFonts w:ascii="Times New Roman" w:hAnsi="Times New Roman" w:cs="Times New Roman"/>
          <w:sz w:val="26"/>
          <w:szCs w:val="26"/>
        </w:rPr>
        <w:t xml:space="preserve">industry such as </w:t>
      </w:r>
      <w:r w:rsidR="00F640B7" w:rsidRPr="00293309">
        <w:rPr>
          <w:rFonts w:ascii="Times New Roman" w:hAnsi="Times New Roman" w:cs="Times New Roman"/>
          <w:sz w:val="26"/>
          <w:szCs w:val="26"/>
        </w:rPr>
        <w:t xml:space="preserve">poultry, rabbits, pigs </w:t>
      </w:r>
      <w:r w:rsidR="00B91CFE" w:rsidRPr="00293309">
        <w:rPr>
          <w:rFonts w:ascii="Times New Roman" w:hAnsi="Times New Roman" w:cs="Times New Roman"/>
          <w:sz w:val="26"/>
          <w:szCs w:val="26"/>
        </w:rPr>
        <w:t xml:space="preserve">and fishes is the non-availability of feed </w:t>
      </w:r>
      <w:r w:rsidR="00DD54B6" w:rsidRPr="00293309">
        <w:rPr>
          <w:rFonts w:ascii="Times New Roman" w:hAnsi="Times New Roman" w:cs="Times New Roman"/>
          <w:sz w:val="26"/>
          <w:szCs w:val="26"/>
        </w:rPr>
        <w:t xml:space="preserve">at economically feasible price and </w:t>
      </w:r>
      <w:r w:rsidR="005763A2" w:rsidRPr="00293309">
        <w:rPr>
          <w:rFonts w:ascii="Times New Roman" w:hAnsi="Times New Roman" w:cs="Times New Roman"/>
          <w:sz w:val="26"/>
          <w:szCs w:val="26"/>
        </w:rPr>
        <w:t>high indices of infestation</w:t>
      </w:r>
      <w:r w:rsidR="00646F2A" w:rsidRPr="00293309">
        <w:rPr>
          <w:rFonts w:ascii="Times New Roman" w:hAnsi="Times New Roman" w:cs="Times New Roman"/>
          <w:sz w:val="26"/>
          <w:szCs w:val="26"/>
        </w:rPr>
        <w:t>Udedibie</w:t>
      </w:r>
      <w:r w:rsidR="00BD176F" w:rsidRPr="00293309">
        <w:rPr>
          <w:rFonts w:ascii="Times New Roman" w:hAnsi="Times New Roman" w:cs="Times New Roman"/>
          <w:sz w:val="26"/>
          <w:szCs w:val="26"/>
        </w:rPr>
        <w:t>et al.(2007)</w:t>
      </w:r>
      <w:r w:rsidR="000C5B3F" w:rsidRPr="00293309">
        <w:rPr>
          <w:rFonts w:ascii="Times New Roman" w:hAnsi="Times New Roman" w:cs="Times New Roman"/>
          <w:sz w:val="26"/>
          <w:szCs w:val="26"/>
        </w:rPr>
        <w:t xml:space="preserve"> Poultry producer</w:t>
      </w:r>
      <w:r w:rsidR="002F4B22" w:rsidRPr="00293309">
        <w:rPr>
          <w:rFonts w:ascii="Times New Roman" w:hAnsi="Times New Roman" w:cs="Times New Roman"/>
          <w:sz w:val="26"/>
          <w:szCs w:val="26"/>
        </w:rPr>
        <w:t xml:space="preserve">s </w:t>
      </w:r>
      <w:r w:rsidR="00E461EC" w:rsidRPr="00293309">
        <w:rPr>
          <w:rFonts w:ascii="Times New Roman" w:hAnsi="Times New Roman" w:cs="Times New Roman"/>
          <w:sz w:val="26"/>
          <w:szCs w:val="26"/>
        </w:rPr>
        <w:t>generally use nationa</w:t>
      </w:r>
      <w:r w:rsidR="0013144B" w:rsidRPr="00293309">
        <w:rPr>
          <w:rFonts w:ascii="Times New Roman" w:hAnsi="Times New Roman" w:cs="Times New Roman"/>
          <w:sz w:val="26"/>
          <w:szCs w:val="26"/>
        </w:rPr>
        <w:t xml:space="preserve">lly improved medication such as </w:t>
      </w:r>
      <w:r w:rsidR="00D40B37" w:rsidRPr="00293309">
        <w:rPr>
          <w:rFonts w:ascii="Times New Roman" w:hAnsi="Times New Roman" w:cs="Times New Roman"/>
          <w:sz w:val="26"/>
          <w:szCs w:val="26"/>
        </w:rPr>
        <w:t>antibiotics, in feed or drinking water</w:t>
      </w:r>
      <w:r w:rsidR="00A311AF" w:rsidRPr="00293309">
        <w:rPr>
          <w:rFonts w:ascii="Times New Roman" w:hAnsi="Times New Roman" w:cs="Times New Roman"/>
          <w:sz w:val="26"/>
          <w:szCs w:val="26"/>
        </w:rPr>
        <w:t xml:space="preserve">, to treat </w:t>
      </w:r>
      <w:r w:rsidR="00342D56" w:rsidRPr="00293309">
        <w:rPr>
          <w:rFonts w:ascii="Times New Roman" w:hAnsi="Times New Roman" w:cs="Times New Roman"/>
          <w:sz w:val="26"/>
          <w:szCs w:val="26"/>
        </w:rPr>
        <w:t>disease or to prevent disease outbreaks</w:t>
      </w:r>
      <w:r w:rsidR="00DD4613" w:rsidRPr="00293309">
        <w:rPr>
          <w:rFonts w:ascii="Times New Roman" w:hAnsi="Times New Roman" w:cs="Times New Roman"/>
          <w:sz w:val="26"/>
          <w:szCs w:val="26"/>
        </w:rPr>
        <w:t xml:space="preserve">. Some FDA-approved </w:t>
      </w:r>
      <w:r w:rsidR="003B60FC" w:rsidRPr="00293309">
        <w:rPr>
          <w:rFonts w:ascii="Times New Roman" w:hAnsi="Times New Roman" w:cs="Times New Roman"/>
          <w:sz w:val="26"/>
          <w:szCs w:val="26"/>
        </w:rPr>
        <w:t xml:space="preserve">medications are also approved for </w:t>
      </w:r>
      <w:r w:rsidR="00B70E1B" w:rsidRPr="00293309">
        <w:rPr>
          <w:rFonts w:ascii="Times New Roman" w:hAnsi="Times New Roman" w:cs="Times New Roman"/>
          <w:sz w:val="26"/>
          <w:szCs w:val="26"/>
        </w:rPr>
        <w:t xml:space="preserve">improved feed </w:t>
      </w:r>
      <w:r w:rsidR="00C649BB" w:rsidRPr="00293309">
        <w:rPr>
          <w:rFonts w:ascii="Times New Roman" w:hAnsi="Times New Roman" w:cs="Times New Roman"/>
          <w:sz w:val="26"/>
          <w:szCs w:val="26"/>
        </w:rPr>
        <w:t xml:space="preserve">utilization. </w:t>
      </w:r>
      <w:r w:rsidR="002205CF" w:rsidRPr="00293309">
        <w:rPr>
          <w:rFonts w:ascii="Times New Roman" w:hAnsi="Times New Roman" w:cs="Times New Roman"/>
          <w:sz w:val="26"/>
          <w:szCs w:val="26"/>
        </w:rPr>
        <w:t>Zhang</w:t>
      </w:r>
      <w:r w:rsidR="00C649BB" w:rsidRPr="00293309">
        <w:rPr>
          <w:rFonts w:ascii="Times New Roman" w:hAnsi="Times New Roman" w:cs="Times New Roman"/>
          <w:sz w:val="26"/>
          <w:szCs w:val="26"/>
        </w:rPr>
        <w:t xml:space="preserve"> et </w:t>
      </w:r>
      <w:r w:rsidR="00DB1A5B" w:rsidRPr="00293309">
        <w:rPr>
          <w:rFonts w:ascii="Times New Roman" w:hAnsi="Times New Roman" w:cs="Times New Roman"/>
          <w:sz w:val="26"/>
          <w:szCs w:val="26"/>
        </w:rPr>
        <w:t>al.(200</w:t>
      </w:r>
      <w:r w:rsidR="002205CF" w:rsidRPr="00293309">
        <w:rPr>
          <w:rFonts w:ascii="Times New Roman" w:hAnsi="Times New Roman" w:cs="Times New Roman"/>
          <w:sz w:val="26"/>
          <w:szCs w:val="26"/>
        </w:rPr>
        <w:t>9</w:t>
      </w:r>
      <w:r w:rsidR="00DB1A5B" w:rsidRPr="00293309">
        <w:rPr>
          <w:rFonts w:ascii="Times New Roman" w:hAnsi="Times New Roman" w:cs="Times New Roman"/>
          <w:sz w:val="26"/>
          <w:szCs w:val="26"/>
        </w:rPr>
        <w:t>)</w:t>
      </w:r>
      <w:r w:rsidR="00377EE3" w:rsidRPr="00293309">
        <w:rPr>
          <w:rFonts w:ascii="Times New Roman" w:hAnsi="Times New Roman" w:cs="Times New Roman"/>
          <w:sz w:val="26"/>
          <w:szCs w:val="26"/>
        </w:rPr>
        <w:t xml:space="preserve">Many types of feed additives are being used </w:t>
      </w:r>
      <w:r w:rsidR="000A76E7" w:rsidRPr="00293309">
        <w:rPr>
          <w:rFonts w:ascii="Times New Roman" w:hAnsi="Times New Roman" w:cs="Times New Roman"/>
          <w:sz w:val="26"/>
          <w:szCs w:val="26"/>
        </w:rPr>
        <w:t xml:space="preserve">in broiler rations </w:t>
      </w:r>
      <w:r w:rsidR="00FA50A6" w:rsidRPr="00293309">
        <w:rPr>
          <w:rFonts w:ascii="Times New Roman" w:hAnsi="Times New Roman" w:cs="Times New Roman"/>
          <w:sz w:val="26"/>
          <w:szCs w:val="26"/>
        </w:rPr>
        <w:t xml:space="preserve">to improve the birds performance and </w:t>
      </w:r>
      <w:r w:rsidR="00DB3CF5" w:rsidRPr="00293309">
        <w:rPr>
          <w:rFonts w:ascii="Times New Roman" w:hAnsi="Times New Roman" w:cs="Times New Roman"/>
          <w:sz w:val="26"/>
          <w:szCs w:val="26"/>
        </w:rPr>
        <w:t>resistance to disease;</w:t>
      </w:r>
      <w:r w:rsidR="00EC14B8" w:rsidRPr="00293309">
        <w:rPr>
          <w:rFonts w:ascii="Times New Roman" w:hAnsi="Times New Roman" w:cs="Times New Roman"/>
          <w:sz w:val="26"/>
          <w:szCs w:val="26"/>
        </w:rPr>
        <w:t xml:space="preserve"> with plants </w:t>
      </w:r>
      <w:r w:rsidR="007D1060" w:rsidRPr="00293309">
        <w:rPr>
          <w:rFonts w:ascii="Times New Roman" w:hAnsi="Times New Roman" w:cs="Times New Roman"/>
          <w:sz w:val="26"/>
          <w:szCs w:val="26"/>
        </w:rPr>
        <w:t xml:space="preserve">very commonly used as additives in </w:t>
      </w:r>
      <w:r w:rsidR="00DE0AD7" w:rsidRPr="00293309">
        <w:rPr>
          <w:rFonts w:ascii="Times New Roman" w:hAnsi="Times New Roman" w:cs="Times New Roman"/>
          <w:sz w:val="26"/>
          <w:szCs w:val="26"/>
        </w:rPr>
        <w:t xml:space="preserve">broiler </w:t>
      </w:r>
      <w:r w:rsidR="00B163AD" w:rsidRPr="00293309">
        <w:rPr>
          <w:rFonts w:ascii="Times New Roman" w:hAnsi="Times New Roman" w:cs="Times New Roman"/>
          <w:sz w:val="26"/>
          <w:szCs w:val="26"/>
        </w:rPr>
        <w:t>diets. Zhang et al.( 2009)</w:t>
      </w:r>
      <w:r w:rsidR="00362F8B" w:rsidRPr="00293309">
        <w:rPr>
          <w:rFonts w:ascii="Times New Roman" w:hAnsi="Times New Roman" w:cs="Times New Roman"/>
          <w:sz w:val="26"/>
          <w:szCs w:val="26"/>
        </w:rPr>
        <w:t>.</w:t>
      </w:r>
    </w:p>
    <w:p w:rsidR="00197417" w:rsidRPr="00293309" w:rsidRDefault="00197417"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 xml:space="preserve">Scent leaf (Ocimumgratissimum) possesses bioactive constituents which are potent against diverse bacterial </w:t>
      </w:r>
      <w:r w:rsidR="00834F64" w:rsidRPr="00293309">
        <w:rPr>
          <w:rFonts w:ascii="Times New Roman" w:hAnsi="Times New Roman" w:cs="Times New Roman"/>
          <w:sz w:val="26"/>
          <w:szCs w:val="26"/>
        </w:rPr>
        <w:t>species</w:t>
      </w:r>
      <w:r w:rsidRPr="00293309">
        <w:rPr>
          <w:rFonts w:ascii="Times New Roman" w:hAnsi="Times New Roman" w:cs="Times New Roman"/>
          <w:sz w:val="26"/>
          <w:szCs w:val="26"/>
        </w:rPr>
        <w:t>. The leaves, flowers, roots, and oils demonstrated antiviral, larvicidal, bactericidal, and insect repellant properties. Oparaocha, et al</w:t>
      </w:r>
      <w:r w:rsidR="004B0050" w:rsidRPr="00293309">
        <w:rPr>
          <w:rFonts w:ascii="Times New Roman" w:hAnsi="Times New Roman" w:cs="Times New Roman"/>
          <w:sz w:val="26"/>
          <w:szCs w:val="26"/>
        </w:rPr>
        <w:t>(2010</w:t>
      </w:r>
      <w:r w:rsidR="00AB749D" w:rsidRPr="00293309">
        <w:rPr>
          <w:rFonts w:ascii="Times New Roman" w:hAnsi="Times New Roman" w:cs="Times New Roman"/>
          <w:sz w:val="26"/>
          <w:szCs w:val="26"/>
        </w:rPr>
        <w:t>)</w:t>
      </w:r>
      <w:r w:rsidRPr="00293309">
        <w:rPr>
          <w:rFonts w:ascii="Times New Roman" w:hAnsi="Times New Roman" w:cs="Times New Roman"/>
          <w:sz w:val="26"/>
          <w:szCs w:val="26"/>
        </w:rPr>
        <w:t xml:space="preserve">. noted that scent leaf is rich in alkaloids, tannins, phytates, flavonoids, oligosaccharides, terpenoids, thymol and saponin, with a tolerable cyanogenic content. The essential oil (eugenol) present in scent leaf possesses antimicrobial activities against pathogenic strains of gram-negative and gram-positive bacteria and pathogenic fungus. Matasyoh, et </w:t>
      </w:r>
      <w:r w:rsidR="00AF3B03" w:rsidRPr="00293309">
        <w:rPr>
          <w:rFonts w:ascii="Times New Roman" w:hAnsi="Times New Roman" w:cs="Times New Roman"/>
          <w:sz w:val="26"/>
          <w:szCs w:val="26"/>
        </w:rPr>
        <w:t>al(2007)</w:t>
      </w:r>
      <w:r w:rsidRPr="00293309">
        <w:rPr>
          <w:rFonts w:ascii="Times New Roman" w:hAnsi="Times New Roman" w:cs="Times New Roman"/>
          <w:sz w:val="26"/>
          <w:szCs w:val="26"/>
        </w:rPr>
        <w:t>. reported lower rectal temperature when scent leaf was added in broiler chickens’ diet.</w:t>
      </w:r>
    </w:p>
    <w:p w:rsidR="008633B7" w:rsidRPr="00293309" w:rsidRDefault="00354E54"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However</w:t>
      </w:r>
      <w:r w:rsidR="00942FDA" w:rsidRPr="00293309">
        <w:rPr>
          <w:rFonts w:ascii="Times New Roman" w:hAnsi="Times New Roman" w:cs="Times New Roman"/>
          <w:sz w:val="26"/>
          <w:szCs w:val="26"/>
        </w:rPr>
        <w:t xml:space="preserve">, </w:t>
      </w:r>
      <w:r w:rsidR="008633B7" w:rsidRPr="00293309">
        <w:rPr>
          <w:rFonts w:ascii="Times New Roman" w:hAnsi="Times New Roman" w:cs="Times New Roman"/>
          <w:sz w:val="26"/>
          <w:szCs w:val="26"/>
        </w:rPr>
        <w:t xml:space="preserve">Serum indices in broilers are biochemical parameters analyzed in the blood serum of broiler chickens to evaluate their physiological condition, nutritional </w:t>
      </w:r>
      <w:r w:rsidR="008633B7" w:rsidRPr="00293309">
        <w:rPr>
          <w:rFonts w:ascii="Times New Roman" w:hAnsi="Times New Roman" w:cs="Times New Roman"/>
          <w:sz w:val="26"/>
          <w:szCs w:val="26"/>
        </w:rPr>
        <w:lastRenderedPageBreak/>
        <w:t>status, and overall health (Talebi et al., 2005). These parameters include various enzymes, proteins, lipids, electrolytes, and metabolites, such as alanine transaminase (ALT), aspartate transaminase (AST), total protein, albumin, cholesterol, and uric acid (Donsbough et al., 2010).</w:t>
      </w:r>
    </w:p>
    <w:p w:rsidR="008633B7" w:rsidRPr="00293309" w:rsidRDefault="008633B7"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Assessing serum indices is essential for understanding the impact of diets, supplements, and environmental stressors on the metabolic functions and general well-being of broilers (Attia et al., 2011). For example, alterations in serum enzyme levels like ALT and AST can serve as indicators of liver health, while changes in cholesterol levels may provide insights into fat metabolism in the diet (Karadas et al., 2006).</w:t>
      </w:r>
    </w:p>
    <w:p w:rsidR="00E749E0" w:rsidRPr="00293309" w:rsidRDefault="008633B7"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These biochemical parameters are vital in poultry farming and research, as they help determine how different management strategies or nutritional interventions affect broiler health and production efficiency (Zhang et al., 2019).</w:t>
      </w:r>
      <w:r w:rsidR="005D7835" w:rsidRPr="00293309">
        <w:rPr>
          <w:rFonts w:ascii="Times New Roman" w:hAnsi="Times New Roman" w:cs="Times New Roman"/>
          <w:sz w:val="26"/>
          <w:szCs w:val="26"/>
        </w:rPr>
        <w:t xml:space="preserve"> Examining </w:t>
      </w:r>
      <w:r w:rsidR="00594789" w:rsidRPr="00293309">
        <w:rPr>
          <w:rFonts w:ascii="Times New Roman" w:hAnsi="Times New Roman" w:cs="Times New Roman"/>
          <w:sz w:val="26"/>
          <w:szCs w:val="26"/>
        </w:rPr>
        <w:t xml:space="preserve">serumindices of broiler fed graded level of scent leaf </w:t>
      </w:r>
      <w:r w:rsidR="005E0FED" w:rsidRPr="00293309">
        <w:rPr>
          <w:rFonts w:ascii="Times New Roman" w:hAnsi="Times New Roman" w:cs="Times New Roman"/>
          <w:sz w:val="26"/>
          <w:szCs w:val="26"/>
        </w:rPr>
        <w:t xml:space="preserve">meal is therefore crucial for understanding </w:t>
      </w:r>
      <w:r w:rsidR="00E148DD" w:rsidRPr="00293309">
        <w:rPr>
          <w:rFonts w:ascii="Times New Roman" w:hAnsi="Times New Roman" w:cs="Times New Roman"/>
          <w:sz w:val="26"/>
          <w:szCs w:val="26"/>
        </w:rPr>
        <w:t>its nutritional and health impacts.</w:t>
      </w:r>
    </w:p>
    <w:p w:rsidR="0037187D" w:rsidRPr="00293309" w:rsidRDefault="003E7AAF" w:rsidP="00AB2409">
      <w:pPr>
        <w:spacing w:line="360" w:lineRule="auto"/>
        <w:jc w:val="both"/>
        <w:rPr>
          <w:rFonts w:ascii="Times New Roman" w:hAnsi="Times New Roman" w:cs="Times New Roman"/>
          <w:sz w:val="26"/>
          <w:szCs w:val="26"/>
        </w:rPr>
      </w:pPr>
      <w:r w:rsidRPr="00293309">
        <w:rPr>
          <w:rFonts w:ascii="Times New Roman" w:hAnsi="Times New Roman" w:cs="Times New Roman"/>
          <w:b/>
          <w:bCs/>
          <w:sz w:val="26"/>
          <w:szCs w:val="26"/>
        </w:rPr>
        <w:t xml:space="preserve">STATEMENT OF THE PROBLEM </w:t>
      </w:r>
    </w:p>
    <w:p w:rsidR="0037187D" w:rsidRPr="00293309" w:rsidRDefault="0037187D"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The rising costs of poultry feed, coupled with the need for high-quality nutrition, have posed significant challenges in broiler chicken production. While synthetic feed additives are commonly used to enhance growth and health, concerns about their high costs, environmental effects, and residues in animal products have intensified the search for natural alternatives.</w:t>
      </w:r>
    </w:p>
    <w:p w:rsidR="00DB2805" w:rsidRDefault="0037187D" w:rsidP="001207CE">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Scent leaf (Ocimumgratissimum), recognized for its bioactive properties such as antimicrobial and antioxidant effects, has been suggested as a potential natural feed additive. Despite its potential, there is limited research on how different inclusion levels of scent leaf meal affect the serum biochemical parameters of broiler chickens, which are critical markers of metabolic health and organ function.</w:t>
      </w:r>
    </w:p>
    <w:p w:rsidR="001207CE" w:rsidRPr="00DB2805" w:rsidRDefault="001207CE" w:rsidP="001207CE">
      <w:pPr>
        <w:spacing w:line="360" w:lineRule="auto"/>
        <w:ind w:firstLine="720"/>
        <w:jc w:val="both"/>
        <w:rPr>
          <w:rFonts w:ascii="Times New Roman" w:hAnsi="Times New Roman" w:cs="Times New Roman"/>
          <w:sz w:val="26"/>
          <w:szCs w:val="26"/>
        </w:rPr>
      </w:pPr>
    </w:p>
    <w:p w:rsidR="007B7DE2" w:rsidRPr="00293309" w:rsidRDefault="00DE1617"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t xml:space="preserve">OBJECTIVE OF THE </w:t>
      </w:r>
      <w:r w:rsidR="00B1793F" w:rsidRPr="00293309">
        <w:rPr>
          <w:rFonts w:ascii="Times New Roman" w:hAnsi="Times New Roman" w:cs="Times New Roman"/>
          <w:b/>
          <w:bCs/>
          <w:sz w:val="26"/>
          <w:szCs w:val="26"/>
        </w:rPr>
        <w:t>STUDY</w:t>
      </w:r>
    </w:p>
    <w:p w:rsidR="00BF6BE6" w:rsidRPr="00293309" w:rsidRDefault="00BF6BE6"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lastRenderedPageBreak/>
        <w:t>The study focuses o</w:t>
      </w:r>
      <w:r w:rsidR="008F4917" w:rsidRPr="00293309">
        <w:rPr>
          <w:rFonts w:ascii="Times New Roman" w:hAnsi="Times New Roman" w:cs="Times New Roman"/>
          <w:sz w:val="26"/>
          <w:szCs w:val="26"/>
        </w:rPr>
        <w:t>n</w:t>
      </w:r>
      <w:r w:rsidRPr="00293309">
        <w:rPr>
          <w:rFonts w:ascii="Times New Roman" w:hAnsi="Times New Roman" w:cs="Times New Roman"/>
          <w:sz w:val="26"/>
          <w:szCs w:val="26"/>
        </w:rPr>
        <w:t xml:space="preserve"> the serum indices of broiler chicken fed with </w:t>
      </w:r>
      <w:r w:rsidR="00514CB4" w:rsidRPr="00293309">
        <w:rPr>
          <w:rFonts w:ascii="Times New Roman" w:hAnsi="Times New Roman" w:cs="Times New Roman"/>
          <w:sz w:val="26"/>
          <w:szCs w:val="26"/>
        </w:rPr>
        <w:t>scent leaf meal at graded level for six weeks</w:t>
      </w:r>
      <w:r w:rsidR="00BF2BCF" w:rsidRPr="00293309">
        <w:rPr>
          <w:rFonts w:ascii="Times New Roman" w:hAnsi="Times New Roman" w:cs="Times New Roman"/>
          <w:sz w:val="26"/>
          <w:szCs w:val="26"/>
        </w:rPr>
        <w:t>, looking at the effect on birds.</w:t>
      </w:r>
    </w:p>
    <w:p w:rsidR="00132C48" w:rsidRPr="00293309" w:rsidRDefault="00F742B2"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w:t>
      </w:r>
      <w:r w:rsidRPr="00293309">
        <w:rPr>
          <w:rFonts w:ascii="Times New Roman" w:hAnsi="Times New Roman" w:cs="Times New Roman"/>
          <w:sz w:val="26"/>
          <w:szCs w:val="26"/>
        </w:rPr>
        <w:tab/>
      </w:r>
      <w:r w:rsidR="00427456" w:rsidRPr="00293309">
        <w:rPr>
          <w:rFonts w:ascii="Times New Roman" w:hAnsi="Times New Roman" w:cs="Times New Roman"/>
          <w:sz w:val="26"/>
          <w:szCs w:val="26"/>
        </w:rPr>
        <w:t xml:space="preserve">   1.</w:t>
      </w:r>
      <w:r w:rsidR="00225C22" w:rsidRPr="00293309">
        <w:rPr>
          <w:rFonts w:ascii="Times New Roman" w:hAnsi="Times New Roman" w:cs="Times New Roman"/>
          <w:sz w:val="26"/>
          <w:szCs w:val="26"/>
        </w:rPr>
        <w:t xml:space="preserve">What is the effect of scent leaf on serum </w:t>
      </w:r>
      <w:r w:rsidR="0099079F" w:rsidRPr="00293309">
        <w:rPr>
          <w:rFonts w:ascii="Times New Roman" w:hAnsi="Times New Roman" w:cs="Times New Roman"/>
          <w:sz w:val="26"/>
          <w:szCs w:val="26"/>
        </w:rPr>
        <w:t>indices of broiler fed for six(6) weeks.</w:t>
      </w:r>
    </w:p>
    <w:p w:rsidR="007B7DE2" w:rsidRPr="00293309" w:rsidRDefault="007B7DE2" w:rsidP="00AB2409">
      <w:pPr>
        <w:pStyle w:val="ListParagraph"/>
        <w:numPr>
          <w:ilvl w:val="0"/>
          <w:numId w:val="9"/>
        </w:num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Bilirubin (TBIL)</w:t>
      </w:r>
      <w:r w:rsidR="004F1716" w:rsidRPr="00293309">
        <w:rPr>
          <w:rFonts w:ascii="Times New Roman" w:hAnsi="Times New Roman" w:cs="Times New Roman"/>
          <w:sz w:val="26"/>
          <w:szCs w:val="26"/>
        </w:rPr>
        <w:t>of broiler chicken fed with scent leaf meal at graded level for six weeks.</w:t>
      </w:r>
    </w:p>
    <w:p w:rsidR="007B7DE2" w:rsidRPr="00293309" w:rsidRDefault="007B7DE2" w:rsidP="00AB2409">
      <w:pPr>
        <w:pStyle w:val="ListParagraph"/>
        <w:numPr>
          <w:ilvl w:val="0"/>
          <w:numId w:val="9"/>
        </w:num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Total Protein (TP)</w:t>
      </w:r>
      <w:r w:rsidR="002318ED" w:rsidRPr="00293309">
        <w:rPr>
          <w:rFonts w:ascii="Times New Roman" w:hAnsi="Times New Roman" w:cs="Times New Roman"/>
          <w:sz w:val="26"/>
          <w:szCs w:val="26"/>
        </w:rPr>
        <w:t>of broiler chicken fed with scent leaf meal at graded level for six weeks</w:t>
      </w:r>
      <w:r w:rsidR="009D5D33" w:rsidRPr="00293309">
        <w:rPr>
          <w:rFonts w:ascii="Times New Roman" w:hAnsi="Times New Roman" w:cs="Times New Roman"/>
          <w:sz w:val="26"/>
          <w:szCs w:val="26"/>
        </w:rPr>
        <w:t>.</w:t>
      </w:r>
    </w:p>
    <w:p w:rsidR="007B7DE2" w:rsidRPr="00293309" w:rsidRDefault="007B7DE2" w:rsidP="00AB2409">
      <w:pPr>
        <w:pStyle w:val="ListParagraph"/>
        <w:numPr>
          <w:ilvl w:val="0"/>
          <w:numId w:val="9"/>
        </w:num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Albumin (ALB)</w:t>
      </w:r>
      <w:r w:rsidR="009D5D33" w:rsidRPr="00293309">
        <w:rPr>
          <w:rFonts w:ascii="Times New Roman" w:hAnsi="Times New Roman" w:cs="Times New Roman"/>
          <w:sz w:val="26"/>
          <w:szCs w:val="26"/>
        </w:rPr>
        <w:t xml:space="preserve"> of broiler chicken fed with scent leaf meal at graded level for six </w:t>
      </w:r>
      <w:r w:rsidR="00654CA9" w:rsidRPr="00293309">
        <w:rPr>
          <w:rFonts w:ascii="Times New Roman" w:hAnsi="Times New Roman" w:cs="Times New Roman"/>
          <w:sz w:val="26"/>
          <w:szCs w:val="26"/>
        </w:rPr>
        <w:t>weeks.</w:t>
      </w:r>
    </w:p>
    <w:p w:rsidR="007B7DE2" w:rsidRPr="00293309" w:rsidRDefault="007B7DE2" w:rsidP="00AB2409">
      <w:pPr>
        <w:pStyle w:val="ListParagraph"/>
        <w:numPr>
          <w:ilvl w:val="0"/>
          <w:numId w:val="9"/>
        </w:num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Globulin (GLOB)</w:t>
      </w:r>
      <w:r w:rsidR="00654CA9" w:rsidRPr="00293309">
        <w:rPr>
          <w:rFonts w:ascii="Times New Roman" w:hAnsi="Times New Roman" w:cs="Times New Roman"/>
          <w:sz w:val="26"/>
          <w:szCs w:val="26"/>
        </w:rPr>
        <w:t xml:space="preserve"> of broiler chicken fed with scent leaf meal at graded level for six weeks.</w:t>
      </w:r>
    </w:p>
    <w:p w:rsidR="007B7DE2" w:rsidRPr="00293309" w:rsidRDefault="007B7DE2" w:rsidP="00AB2409">
      <w:pPr>
        <w:pStyle w:val="ListParagraph"/>
        <w:numPr>
          <w:ilvl w:val="0"/>
          <w:numId w:val="9"/>
        </w:num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Aspartate Aminotransferase (AST</w:t>
      </w:r>
      <w:r w:rsidR="00654CA9" w:rsidRPr="00293309">
        <w:rPr>
          <w:rFonts w:ascii="Times New Roman" w:hAnsi="Times New Roman" w:cs="Times New Roman"/>
          <w:sz w:val="26"/>
          <w:szCs w:val="26"/>
        </w:rPr>
        <w:t>) of broiler chicken fed with scent leaf meal at graded level for six weeks</w:t>
      </w:r>
      <w:r w:rsidR="00797CA7" w:rsidRPr="00293309">
        <w:rPr>
          <w:rFonts w:ascii="Times New Roman" w:hAnsi="Times New Roman" w:cs="Times New Roman"/>
          <w:sz w:val="26"/>
          <w:szCs w:val="26"/>
        </w:rPr>
        <w:t>.</w:t>
      </w:r>
    </w:p>
    <w:p w:rsidR="00636E6B" w:rsidRDefault="007B7DE2" w:rsidP="00AB2409">
      <w:pPr>
        <w:pStyle w:val="ListParagraph"/>
        <w:numPr>
          <w:ilvl w:val="0"/>
          <w:numId w:val="9"/>
        </w:num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Alanine Aminotransferase (ALT)</w:t>
      </w:r>
      <w:r w:rsidR="00797CA7" w:rsidRPr="00293309">
        <w:rPr>
          <w:rFonts w:ascii="Times New Roman" w:hAnsi="Times New Roman" w:cs="Times New Roman"/>
          <w:sz w:val="26"/>
          <w:szCs w:val="26"/>
        </w:rPr>
        <w:t xml:space="preserve"> of broiler chicken fed with scent leaf meal at graded level for six weeks.</w:t>
      </w:r>
    </w:p>
    <w:p w:rsidR="00301B73" w:rsidRPr="00301B73" w:rsidRDefault="00301B73" w:rsidP="00AB2409">
      <w:pPr>
        <w:pStyle w:val="ListParagraph"/>
        <w:spacing w:line="360" w:lineRule="auto"/>
        <w:ind w:left="1230"/>
        <w:jc w:val="both"/>
        <w:rPr>
          <w:rFonts w:ascii="Times New Roman" w:hAnsi="Times New Roman" w:cs="Times New Roman"/>
          <w:sz w:val="26"/>
          <w:szCs w:val="26"/>
        </w:rPr>
      </w:pPr>
    </w:p>
    <w:p w:rsidR="000B2B00" w:rsidRPr="00293309" w:rsidRDefault="00A66DDB"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t xml:space="preserve">RESEARCH </w:t>
      </w:r>
      <w:r w:rsidR="00412A45" w:rsidRPr="00293309">
        <w:rPr>
          <w:rFonts w:ascii="Times New Roman" w:hAnsi="Times New Roman" w:cs="Times New Roman"/>
          <w:b/>
          <w:bCs/>
          <w:sz w:val="26"/>
          <w:szCs w:val="26"/>
        </w:rPr>
        <w:t>QUESTIONS</w:t>
      </w:r>
    </w:p>
    <w:p w:rsidR="00BC3185" w:rsidRPr="00293309" w:rsidRDefault="006D38F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Here are the research questions initiated for the study</w:t>
      </w:r>
      <w:r w:rsidR="00A63148" w:rsidRPr="00293309">
        <w:rPr>
          <w:rFonts w:ascii="Times New Roman" w:hAnsi="Times New Roman" w:cs="Times New Roman"/>
          <w:sz w:val="26"/>
          <w:szCs w:val="26"/>
        </w:rPr>
        <w:t>.</w:t>
      </w:r>
    </w:p>
    <w:p w:rsidR="007D52BC" w:rsidRPr="00293309" w:rsidRDefault="00201FCC" w:rsidP="00AB2409">
      <w:pPr>
        <w:pStyle w:val="ListParagraph"/>
        <w:numPr>
          <w:ilvl w:val="0"/>
          <w:numId w:val="10"/>
        </w:num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What is the effect of scent leaf </w:t>
      </w:r>
      <w:r w:rsidR="00183517" w:rsidRPr="00293309">
        <w:rPr>
          <w:rFonts w:ascii="Times New Roman" w:hAnsi="Times New Roman" w:cs="Times New Roman"/>
          <w:sz w:val="26"/>
          <w:szCs w:val="26"/>
        </w:rPr>
        <w:t xml:space="preserve">on serum indices of broiler chicken fed </w:t>
      </w:r>
      <w:r w:rsidR="00552D45" w:rsidRPr="00293309">
        <w:rPr>
          <w:rFonts w:ascii="Times New Roman" w:hAnsi="Times New Roman" w:cs="Times New Roman"/>
          <w:sz w:val="26"/>
          <w:szCs w:val="26"/>
        </w:rPr>
        <w:t>for six weeks</w:t>
      </w:r>
    </w:p>
    <w:p w:rsidR="00F06869" w:rsidRPr="00293309" w:rsidRDefault="00F06869" w:rsidP="00AB2409">
      <w:pPr>
        <w:pStyle w:val="ListParagraph"/>
        <w:numPr>
          <w:ilvl w:val="0"/>
          <w:numId w:val="10"/>
        </w:num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w:t>
      </w:r>
      <w:r w:rsidR="00AE646A" w:rsidRPr="00293309">
        <w:rPr>
          <w:rFonts w:ascii="Times New Roman" w:hAnsi="Times New Roman" w:cs="Times New Roman"/>
          <w:sz w:val="26"/>
          <w:szCs w:val="26"/>
        </w:rPr>
        <w:t xml:space="preserve">What is </w:t>
      </w:r>
      <w:r w:rsidRPr="00293309">
        <w:rPr>
          <w:rFonts w:ascii="Times New Roman" w:hAnsi="Times New Roman" w:cs="Times New Roman"/>
          <w:sz w:val="26"/>
          <w:szCs w:val="26"/>
        </w:rPr>
        <w:t>Bilirubin (TBIL) of broiler chicken fed with scent leaf meal at graded level for six weeks.</w:t>
      </w:r>
    </w:p>
    <w:p w:rsidR="00F06869" w:rsidRPr="00293309" w:rsidRDefault="00AE646A" w:rsidP="00AB2409">
      <w:pPr>
        <w:pStyle w:val="ListParagraph"/>
        <w:numPr>
          <w:ilvl w:val="0"/>
          <w:numId w:val="10"/>
        </w:num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What is </w:t>
      </w:r>
      <w:r w:rsidR="00F06869" w:rsidRPr="00293309">
        <w:rPr>
          <w:rFonts w:ascii="Times New Roman" w:hAnsi="Times New Roman" w:cs="Times New Roman"/>
          <w:sz w:val="26"/>
          <w:szCs w:val="26"/>
        </w:rPr>
        <w:t>Total Protein (TP) of broiler chicken fed with scent leaf meal at graded level for six weeks.</w:t>
      </w:r>
    </w:p>
    <w:p w:rsidR="00F06869" w:rsidRPr="00293309" w:rsidRDefault="00FA5CA9" w:rsidP="00AB2409">
      <w:pPr>
        <w:pStyle w:val="ListParagraph"/>
        <w:numPr>
          <w:ilvl w:val="0"/>
          <w:numId w:val="10"/>
        </w:num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What is </w:t>
      </w:r>
      <w:r w:rsidR="00F06869" w:rsidRPr="00293309">
        <w:rPr>
          <w:rFonts w:ascii="Times New Roman" w:hAnsi="Times New Roman" w:cs="Times New Roman"/>
          <w:sz w:val="26"/>
          <w:szCs w:val="26"/>
        </w:rPr>
        <w:t>Albumin (ALB) of broiler chicken fed with scent leaf meal at graded level for six weeks.</w:t>
      </w:r>
    </w:p>
    <w:p w:rsidR="00F06869" w:rsidRPr="00293309" w:rsidRDefault="00FA5CA9" w:rsidP="00AB2409">
      <w:pPr>
        <w:pStyle w:val="ListParagraph"/>
        <w:numPr>
          <w:ilvl w:val="0"/>
          <w:numId w:val="10"/>
        </w:num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What is </w:t>
      </w:r>
      <w:r w:rsidR="00F06869" w:rsidRPr="00293309">
        <w:rPr>
          <w:rFonts w:ascii="Times New Roman" w:hAnsi="Times New Roman" w:cs="Times New Roman"/>
          <w:sz w:val="26"/>
          <w:szCs w:val="26"/>
        </w:rPr>
        <w:t>Globulin (GLOB) of broiler chicken fed with scent leaf meal at graded level for six weeks.</w:t>
      </w:r>
    </w:p>
    <w:p w:rsidR="00F06869" w:rsidRPr="00293309" w:rsidRDefault="00FA5CA9" w:rsidP="00AB2409">
      <w:pPr>
        <w:pStyle w:val="ListParagraph"/>
        <w:numPr>
          <w:ilvl w:val="0"/>
          <w:numId w:val="10"/>
        </w:num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lastRenderedPageBreak/>
        <w:t xml:space="preserve">What is </w:t>
      </w:r>
      <w:r w:rsidR="00F06869" w:rsidRPr="00293309">
        <w:rPr>
          <w:rFonts w:ascii="Times New Roman" w:hAnsi="Times New Roman" w:cs="Times New Roman"/>
          <w:sz w:val="26"/>
          <w:szCs w:val="26"/>
        </w:rPr>
        <w:t>Aspartate Aminotransferase (AST) of broiler chicken fed with scent leaf meal at graded level for six weeks.</w:t>
      </w:r>
    </w:p>
    <w:p w:rsidR="00201722" w:rsidRPr="00AB2409" w:rsidRDefault="00FA5CA9" w:rsidP="00AB2409">
      <w:pPr>
        <w:pStyle w:val="ListParagraph"/>
        <w:numPr>
          <w:ilvl w:val="0"/>
          <w:numId w:val="10"/>
        </w:num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What is </w:t>
      </w:r>
      <w:r w:rsidR="00F06869" w:rsidRPr="00293309">
        <w:rPr>
          <w:rFonts w:ascii="Times New Roman" w:hAnsi="Times New Roman" w:cs="Times New Roman"/>
          <w:sz w:val="26"/>
          <w:szCs w:val="26"/>
        </w:rPr>
        <w:t>Alanine Aminotransferase (ALT) of broiler chicken fed with scent leaf meal at graded level for six weeks.</w:t>
      </w:r>
    </w:p>
    <w:p w:rsidR="00577725" w:rsidRPr="00293309" w:rsidRDefault="00577725" w:rsidP="00AB2409">
      <w:pPr>
        <w:spacing w:line="360" w:lineRule="auto"/>
        <w:ind w:left="360"/>
        <w:jc w:val="both"/>
        <w:rPr>
          <w:rFonts w:ascii="Times New Roman" w:hAnsi="Times New Roman" w:cs="Times New Roman"/>
          <w:b/>
          <w:bCs/>
          <w:sz w:val="26"/>
          <w:szCs w:val="26"/>
        </w:rPr>
      </w:pPr>
      <w:r w:rsidRPr="00293309">
        <w:rPr>
          <w:rFonts w:ascii="Times New Roman" w:hAnsi="Times New Roman" w:cs="Times New Roman"/>
          <w:b/>
          <w:bCs/>
          <w:sz w:val="26"/>
          <w:szCs w:val="26"/>
        </w:rPr>
        <w:t xml:space="preserve">LIMITATION </w:t>
      </w:r>
      <w:r w:rsidR="00370575" w:rsidRPr="00293309">
        <w:rPr>
          <w:rFonts w:ascii="Times New Roman" w:hAnsi="Times New Roman" w:cs="Times New Roman"/>
          <w:b/>
          <w:bCs/>
          <w:sz w:val="26"/>
          <w:szCs w:val="26"/>
        </w:rPr>
        <w:t xml:space="preserve">OF THE STUDY </w:t>
      </w:r>
    </w:p>
    <w:p w:rsidR="00370575" w:rsidRPr="00293309" w:rsidRDefault="006F3359" w:rsidP="00AB2409">
      <w:pPr>
        <w:spacing w:line="360" w:lineRule="auto"/>
        <w:ind w:firstLine="360"/>
        <w:jc w:val="both"/>
        <w:rPr>
          <w:rFonts w:ascii="Times New Roman" w:hAnsi="Times New Roman" w:cs="Times New Roman"/>
          <w:sz w:val="26"/>
          <w:szCs w:val="26"/>
        </w:rPr>
      </w:pPr>
      <w:r w:rsidRPr="00293309">
        <w:rPr>
          <w:rFonts w:ascii="Times New Roman" w:hAnsi="Times New Roman" w:cs="Times New Roman"/>
          <w:sz w:val="26"/>
          <w:szCs w:val="26"/>
        </w:rPr>
        <w:t>A study on the serum indices of broiler chickens fed with scent leaf meal at graded levels for six weeks may be limited by several factors. One of the main limitations is the six-week duration, which may not be long enough to capture the full, long-term effects of scent leaf meal on serum indices. Some physiological changes or benefits from the diet might take more time to show, and a longer study period would offer a clearer insight into its lasting effects.</w:t>
      </w:r>
      <w:r w:rsidR="00370575" w:rsidRPr="00293309">
        <w:rPr>
          <w:rFonts w:ascii="Times New Roman" w:hAnsi="Times New Roman" w:cs="Times New Roman"/>
          <w:sz w:val="26"/>
          <w:szCs w:val="26"/>
        </w:rPr>
        <w:t xml:space="preserve"> Additionally, the small sample size used in the study could reduce the statistical reliability and generalizability of the findings, potentially leading to variability in the results. Variations in the composition of scent leaf meal, such as nutrient content, could further contribute to inconsistencies and affect the outcome of the study.</w:t>
      </w:r>
    </w:p>
    <w:p w:rsidR="00370575" w:rsidRPr="00293309" w:rsidRDefault="00343929" w:rsidP="00AB2409">
      <w:pPr>
        <w:spacing w:line="360" w:lineRule="auto"/>
        <w:ind w:firstLine="360"/>
        <w:jc w:val="both"/>
        <w:rPr>
          <w:rFonts w:ascii="Times New Roman" w:hAnsi="Times New Roman" w:cs="Times New Roman"/>
          <w:sz w:val="26"/>
          <w:szCs w:val="26"/>
        </w:rPr>
      </w:pPr>
      <w:r w:rsidRPr="00293309">
        <w:rPr>
          <w:rFonts w:ascii="Times New Roman" w:hAnsi="Times New Roman" w:cs="Times New Roman"/>
          <w:sz w:val="26"/>
          <w:szCs w:val="26"/>
        </w:rPr>
        <w:t>In addition</w:t>
      </w:r>
      <w:r w:rsidR="001B4BAC" w:rsidRPr="00293309">
        <w:rPr>
          <w:rFonts w:ascii="Times New Roman" w:hAnsi="Times New Roman" w:cs="Times New Roman"/>
          <w:sz w:val="26"/>
          <w:szCs w:val="26"/>
        </w:rPr>
        <w:t>,</w:t>
      </w:r>
      <w:r w:rsidR="00370575" w:rsidRPr="00293309">
        <w:rPr>
          <w:rFonts w:ascii="Times New Roman" w:hAnsi="Times New Roman" w:cs="Times New Roman"/>
          <w:sz w:val="26"/>
          <w:szCs w:val="26"/>
        </w:rPr>
        <w:t>include environmental factors like temperature, humidity, and housing conditions, which could influence the serum indices and make it difficult to isolate the specific effects of the scent leaf meal. Genetic differences among the broiler chickens might also play a role, as various genetic lines could respond differently to the treatment, complicating the interpretation of the results. Furthermore, potential measurement errors in serum analysis, such as inconsistencies in sample handling or laboratory techniques, may affect the accuracy of the data. Lastly, the study’s focus on serum indices alone may not provide a complete picture of the chickens’ overall health and performance, as other factors like growth rates, feed intake, and carcass quality should also be evaluated for a more comprehensive understanding.</w:t>
      </w:r>
    </w:p>
    <w:p w:rsidR="00FE3B9A" w:rsidRDefault="00FE3B9A" w:rsidP="00AB2409">
      <w:pPr>
        <w:spacing w:line="360" w:lineRule="auto"/>
        <w:jc w:val="both"/>
        <w:rPr>
          <w:rFonts w:ascii="Times New Roman" w:hAnsi="Times New Roman" w:cs="Times New Roman"/>
          <w:b/>
          <w:bCs/>
          <w:sz w:val="26"/>
          <w:szCs w:val="26"/>
        </w:rPr>
      </w:pPr>
    </w:p>
    <w:p w:rsidR="00301B73" w:rsidRPr="00293309" w:rsidRDefault="00301B73" w:rsidP="00AB2409">
      <w:pPr>
        <w:spacing w:line="360" w:lineRule="auto"/>
        <w:jc w:val="both"/>
        <w:rPr>
          <w:rFonts w:ascii="Times New Roman" w:hAnsi="Times New Roman" w:cs="Times New Roman"/>
          <w:b/>
          <w:bCs/>
          <w:sz w:val="26"/>
          <w:szCs w:val="26"/>
        </w:rPr>
      </w:pPr>
    </w:p>
    <w:p w:rsidR="003F5150" w:rsidRPr="00293309" w:rsidRDefault="00B04A6B"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t>DE</w:t>
      </w:r>
      <w:r w:rsidR="0081596F" w:rsidRPr="00293309">
        <w:rPr>
          <w:rFonts w:ascii="Times New Roman" w:hAnsi="Times New Roman" w:cs="Times New Roman"/>
          <w:b/>
          <w:bCs/>
          <w:sz w:val="26"/>
          <w:szCs w:val="26"/>
        </w:rPr>
        <w:t>F</w:t>
      </w:r>
      <w:r w:rsidRPr="00293309">
        <w:rPr>
          <w:rFonts w:ascii="Times New Roman" w:hAnsi="Times New Roman" w:cs="Times New Roman"/>
          <w:b/>
          <w:bCs/>
          <w:sz w:val="26"/>
          <w:szCs w:val="26"/>
        </w:rPr>
        <w:t>I</w:t>
      </w:r>
      <w:r w:rsidR="0081596F" w:rsidRPr="00293309">
        <w:rPr>
          <w:rFonts w:ascii="Times New Roman" w:hAnsi="Times New Roman" w:cs="Times New Roman"/>
          <w:b/>
          <w:bCs/>
          <w:sz w:val="26"/>
          <w:szCs w:val="26"/>
        </w:rPr>
        <w:t>N</w:t>
      </w:r>
      <w:r w:rsidRPr="00293309">
        <w:rPr>
          <w:rFonts w:ascii="Times New Roman" w:hAnsi="Times New Roman" w:cs="Times New Roman"/>
          <w:b/>
          <w:bCs/>
          <w:sz w:val="26"/>
          <w:szCs w:val="26"/>
        </w:rPr>
        <w:t>ATION OF TERMS</w:t>
      </w:r>
    </w:p>
    <w:p w:rsidR="00304C34" w:rsidRPr="00293309" w:rsidRDefault="002935A6" w:rsidP="00AB2409">
      <w:pPr>
        <w:spacing w:line="360" w:lineRule="auto"/>
        <w:jc w:val="both"/>
        <w:rPr>
          <w:rFonts w:ascii="Times New Roman" w:hAnsi="Times New Roman" w:cs="Times New Roman"/>
          <w:sz w:val="26"/>
          <w:szCs w:val="26"/>
        </w:rPr>
      </w:pPr>
      <w:r w:rsidRPr="00293309">
        <w:rPr>
          <w:rFonts w:ascii="Times New Roman" w:hAnsi="Times New Roman" w:cs="Times New Roman"/>
          <w:b/>
          <w:sz w:val="26"/>
          <w:szCs w:val="26"/>
        </w:rPr>
        <w:lastRenderedPageBreak/>
        <w:t>Seru</w:t>
      </w:r>
      <w:r w:rsidR="00F614D1" w:rsidRPr="00293309">
        <w:rPr>
          <w:rFonts w:ascii="Times New Roman" w:hAnsi="Times New Roman" w:cs="Times New Roman"/>
          <w:b/>
          <w:sz w:val="26"/>
          <w:szCs w:val="26"/>
        </w:rPr>
        <w:t>m</w:t>
      </w:r>
      <w:r w:rsidR="00F614D1" w:rsidRPr="00293309">
        <w:rPr>
          <w:rFonts w:ascii="Times New Roman" w:hAnsi="Times New Roman" w:cs="Times New Roman"/>
          <w:sz w:val="26"/>
          <w:szCs w:val="26"/>
        </w:rPr>
        <w:t xml:space="preserve">: </w:t>
      </w:r>
      <w:r w:rsidR="0016306B" w:rsidRPr="00293309">
        <w:rPr>
          <w:rFonts w:ascii="Times New Roman" w:hAnsi="Times New Roman" w:cs="Times New Roman"/>
          <w:sz w:val="26"/>
          <w:szCs w:val="26"/>
        </w:rPr>
        <w:t xml:space="preserve">Serum is the clear fluid portion of blood obtained after coagulation, devoid of blood cells and clotting factors, but containing vital proteins, electrolytes, hormones, and metabolic </w:t>
      </w:r>
      <w:r w:rsidR="00457099" w:rsidRPr="00293309">
        <w:rPr>
          <w:rFonts w:ascii="Times New Roman" w:hAnsi="Times New Roman" w:cs="Times New Roman"/>
          <w:sz w:val="26"/>
          <w:szCs w:val="26"/>
        </w:rPr>
        <w:t>byproducts. Kaneko e</w:t>
      </w:r>
      <w:r w:rsidR="00912185" w:rsidRPr="00293309">
        <w:rPr>
          <w:rFonts w:ascii="Times New Roman" w:hAnsi="Times New Roman" w:cs="Times New Roman"/>
          <w:sz w:val="26"/>
          <w:szCs w:val="26"/>
        </w:rPr>
        <w:t xml:space="preserve">t </w:t>
      </w:r>
      <w:r w:rsidR="00687733" w:rsidRPr="00293309">
        <w:rPr>
          <w:rFonts w:ascii="Times New Roman" w:hAnsi="Times New Roman" w:cs="Times New Roman"/>
          <w:sz w:val="26"/>
          <w:szCs w:val="26"/>
        </w:rPr>
        <w:t>al.(2008)</w:t>
      </w:r>
    </w:p>
    <w:p w:rsidR="002935A6" w:rsidRPr="00293309" w:rsidRDefault="00974440" w:rsidP="00AB2409">
      <w:pPr>
        <w:spacing w:line="360" w:lineRule="auto"/>
        <w:jc w:val="both"/>
        <w:rPr>
          <w:rFonts w:ascii="Times New Roman" w:hAnsi="Times New Roman" w:cs="Times New Roman"/>
          <w:sz w:val="26"/>
          <w:szCs w:val="26"/>
        </w:rPr>
      </w:pPr>
      <w:r w:rsidRPr="00293309">
        <w:rPr>
          <w:rFonts w:ascii="Times New Roman" w:hAnsi="Times New Roman" w:cs="Times New Roman"/>
          <w:b/>
          <w:sz w:val="26"/>
          <w:szCs w:val="26"/>
        </w:rPr>
        <w:t>Indices</w:t>
      </w:r>
      <w:r w:rsidRPr="00293309">
        <w:rPr>
          <w:rFonts w:ascii="Times New Roman" w:hAnsi="Times New Roman" w:cs="Times New Roman"/>
          <w:sz w:val="26"/>
          <w:szCs w:val="26"/>
        </w:rPr>
        <w:t xml:space="preserve">: </w:t>
      </w:r>
      <w:r w:rsidR="00D72B8C" w:rsidRPr="00293309">
        <w:rPr>
          <w:rFonts w:ascii="Times New Roman" w:hAnsi="Times New Roman" w:cs="Times New Roman"/>
          <w:sz w:val="26"/>
          <w:szCs w:val="26"/>
        </w:rPr>
        <w:t>Indices refer to numerical values or measurements used to evaluate or describe a particular aspect or characteristic of something.</w:t>
      </w:r>
    </w:p>
    <w:p w:rsidR="004D3816" w:rsidRPr="00293309" w:rsidRDefault="00FF77D5" w:rsidP="00AB2409">
      <w:pPr>
        <w:spacing w:line="360" w:lineRule="auto"/>
        <w:jc w:val="both"/>
        <w:rPr>
          <w:rFonts w:ascii="Times New Roman" w:hAnsi="Times New Roman" w:cs="Times New Roman"/>
          <w:sz w:val="26"/>
          <w:szCs w:val="26"/>
        </w:rPr>
      </w:pPr>
      <w:r w:rsidRPr="00293309">
        <w:rPr>
          <w:rFonts w:ascii="Times New Roman" w:hAnsi="Times New Roman" w:cs="Times New Roman"/>
          <w:b/>
          <w:sz w:val="26"/>
          <w:szCs w:val="26"/>
        </w:rPr>
        <w:t>Serum</w:t>
      </w:r>
      <w:r w:rsidRPr="00293309">
        <w:rPr>
          <w:rFonts w:ascii="Times New Roman" w:hAnsi="Times New Roman" w:cs="Times New Roman"/>
          <w:sz w:val="26"/>
          <w:szCs w:val="26"/>
        </w:rPr>
        <w:t xml:space="preserve"> </w:t>
      </w:r>
      <w:r w:rsidRPr="00293309">
        <w:rPr>
          <w:rFonts w:ascii="Times New Roman" w:hAnsi="Times New Roman" w:cs="Times New Roman"/>
          <w:b/>
          <w:sz w:val="26"/>
          <w:szCs w:val="26"/>
        </w:rPr>
        <w:t>indices</w:t>
      </w:r>
      <w:r w:rsidR="00B67B04" w:rsidRPr="00293309">
        <w:rPr>
          <w:rFonts w:ascii="Times New Roman" w:hAnsi="Times New Roman" w:cs="Times New Roman"/>
          <w:sz w:val="26"/>
          <w:szCs w:val="26"/>
        </w:rPr>
        <w:t>: Serum indices are measurements of various components in blood serum, which provide valuable information about an individual's or animal's health, nutritional status, and liver function.</w:t>
      </w:r>
    </w:p>
    <w:p w:rsidR="00766723" w:rsidRPr="00293309" w:rsidRDefault="006A471B"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t xml:space="preserve">SERUM INDICES </w:t>
      </w:r>
    </w:p>
    <w:p w:rsidR="00830296" w:rsidRPr="00293309" w:rsidRDefault="00830296"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sz w:val="26"/>
          <w:szCs w:val="26"/>
        </w:rPr>
        <w:t>1. Hemolysis Index (HI): Measures hemoglobin release from red blood cells.</w:t>
      </w:r>
    </w:p>
    <w:p w:rsidR="00830296" w:rsidRPr="00293309" w:rsidRDefault="008302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2. Lipemia Index (LI): Evaluates triglyceride levels.</w:t>
      </w:r>
    </w:p>
    <w:p w:rsidR="00830296" w:rsidRPr="00293309" w:rsidRDefault="008302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 Bilirubin (TBIL): Measures liver function and hemolysis.</w:t>
      </w:r>
    </w:p>
    <w:p w:rsidR="00830296" w:rsidRPr="00293309" w:rsidRDefault="008302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4. Total Protein (TP): Assesses nutritional status and liver function.</w:t>
      </w:r>
    </w:p>
    <w:p w:rsidR="00830296" w:rsidRPr="00293309" w:rsidRDefault="008302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5. Albumin (ALB): Evaluates liver function and protein synthesis.</w:t>
      </w:r>
    </w:p>
    <w:p w:rsidR="00830296" w:rsidRPr="00293309" w:rsidRDefault="008302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6. Globulin (GLOB): Measures immune function.</w:t>
      </w:r>
    </w:p>
    <w:p w:rsidR="00830296" w:rsidRPr="00293309" w:rsidRDefault="008302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7. Aspartate Aminotransferase (AST): Assesses liver health and muscle damage.</w:t>
      </w:r>
    </w:p>
    <w:p w:rsidR="00830296" w:rsidRPr="00293309" w:rsidRDefault="008302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8. Alanine Aminotransferase (ALT): Evaluates liver health.</w:t>
      </w:r>
    </w:p>
    <w:p w:rsidR="00E44296" w:rsidRPr="00293309" w:rsidRDefault="00E44296" w:rsidP="00AB2409">
      <w:pPr>
        <w:spacing w:line="360" w:lineRule="auto"/>
        <w:jc w:val="both"/>
        <w:rPr>
          <w:rFonts w:ascii="Times New Roman" w:hAnsi="Times New Roman" w:cs="Times New Roman"/>
          <w:sz w:val="26"/>
          <w:szCs w:val="26"/>
        </w:rPr>
      </w:pPr>
    </w:p>
    <w:p w:rsidR="00E44296" w:rsidRPr="00293309" w:rsidRDefault="00E44296" w:rsidP="00AB2409">
      <w:pPr>
        <w:spacing w:line="360" w:lineRule="auto"/>
        <w:jc w:val="both"/>
        <w:rPr>
          <w:rFonts w:ascii="Times New Roman" w:hAnsi="Times New Roman" w:cs="Times New Roman"/>
          <w:sz w:val="26"/>
          <w:szCs w:val="26"/>
        </w:rPr>
      </w:pPr>
    </w:p>
    <w:p w:rsidR="00281396" w:rsidRPr="00293309" w:rsidRDefault="00281396" w:rsidP="00AB2409">
      <w:pPr>
        <w:spacing w:line="360" w:lineRule="auto"/>
        <w:jc w:val="both"/>
        <w:rPr>
          <w:rFonts w:ascii="Times New Roman" w:hAnsi="Times New Roman" w:cs="Times New Roman"/>
          <w:sz w:val="26"/>
          <w:szCs w:val="26"/>
        </w:rPr>
      </w:pPr>
    </w:p>
    <w:p w:rsidR="00281396" w:rsidRPr="00293309" w:rsidRDefault="00281396" w:rsidP="00AB2409">
      <w:pPr>
        <w:spacing w:line="360" w:lineRule="auto"/>
        <w:jc w:val="both"/>
        <w:rPr>
          <w:rFonts w:ascii="Times New Roman" w:hAnsi="Times New Roman" w:cs="Times New Roman"/>
          <w:sz w:val="26"/>
          <w:szCs w:val="26"/>
        </w:rPr>
      </w:pPr>
    </w:p>
    <w:p w:rsidR="00281396" w:rsidRDefault="00281396" w:rsidP="00AB2409">
      <w:pPr>
        <w:spacing w:line="360" w:lineRule="auto"/>
        <w:jc w:val="both"/>
        <w:rPr>
          <w:rFonts w:ascii="Times New Roman" w:hAnsi="Times New Roman" w:cs="Times New Roman"/>
          <w:sz w:val="26"/>
          <w:szCs w:val="26"/>
        </w:rPr>
      </w:pPr>
    </w:p>
    <w:p w:rsidR="00DB06BB" w:rsidRPr="00293309" w:rsidRDefault="00DB06BB" w:rsidP="00AB2409">
      <w:pPr>
        <w:spacing w:line="360" w:lineRule="auto"/>
        <w:jc w:val="both"/>
        <w:rPr>
          <w:rFonts w:ascii="Times New Roman" w:hAnsi="Times New Roman" w:cs="Times New Roman"/>
          <w:sz w:val="26"/>
          <w:szCs w:val="26"/>
        </w:rPr>
      </w:pPr>
    </w:p>
    <w:p w:rsidR="00E44296" w:rsidRPr="00293309" w:rsidRDefault="00281396" w:rsidP="00AB2409">
      <w:pPr>
        <w:spacing w:line="360" w:lineRule="auto"/>
        <w:jc w:val="center"/>
        <w:rPr>
          <w:rFonts w:ascii="Times New Roman" w:hAnsi="Times New Roman" w:cs="Times New Roman"/>
          <w:b/>
          <w:sz w:val="26"/>
          <w:szCs w:val="26"/>
        </w:rPr>
      </w:pPr>
      <w:r w:rsidRPr="00293309">
        <w:rPr>
          <w:rFonts w:ascii="Times New Roman" w:hAnsi="Times New Roman" w:cs="Times New Roman"/>
          <w:b/>
          <w:sz w:val="26"/>
          <w:szCs w:val="26"/>
        </w:rPr>
        <w:t>CHAPTER TWO</w:t>
      </w:r>
    </w:p>
    <w:p w:rsidR="00E44296" w:rsidRPr="00293309" w:rsidRDefault="00281396" w:rsidP="00AB2409">
      <w:pPr>
        <w:spacing w:line="360" w:lineRule="auto"/>
        <w:jc w:val="center"/>
        <w:rPr>
          <w:rFonts w:ascii="Times New Roman" w:hAnsi="Times New Roman" w:cs="Times New Roman"/>
          <w:b/>
          <w:bCs/>
          <w:sz w:val="26"/>
          <w:szCs w:val="26"/>
        </w:rPr>
      </w:pPr>
      <w:r w:rsidRPr="00293309">
        <w:rPr>
          <w:rFonts w:ascii="Times New Roman" w:hAnsi="Times New Roman" w:cs="Times New Roman"/>
          <w:b/>
          <w:bCs/>
          <w:sz w:val="26"/>
          <w:szCs w:val="26"/>
        </w:rPr>
        <w:lastRenderedPageBreak/>
        <w:t>LITERATURE REVIEW</w:t>
      </w:r>
    </w:p>
    <w:p w:rsidR="00830296" w:rsidRPr="00293309" w:rsidRDefault="00830296" w:rsidP="00AB2409">
      <w:pPr>
        <w:spacing w:line="360" w:lineRule="auto"/>
        <w:jc w:val="both"/>
        <w:rPr>
          <w:rFonts w:ascii="Times New Roman" w:hAnsi="Times New Roman" w:cs="Times New Roman"/>
          <w:sz w:val="26"/>
          <w:szCs w:val="26"/>
        </w:rPr>
      </w:pPr>
    </w:p>
    <w:p w:rsidR="00766723" w:rsidRPr="00293309" w:rsidRDefault="00766723" w:rsidP="00AB2409">
      <w:pPr>
        <w:spacing w:line="360" w:lineRule="auto"/>
        <w:jc w:val="both"/>
        <w:rPr>
          <w:rFonts w:ascii="Times New Roman" w:hAnsi="Times New Roman" w:cs="Times New Roman"/>
          <w:b/>
          <w:sz w:val="26"/>
          <w:szCs w:val="26"/>
        </w:rPr>
      </w:pPr>
      <w:r w:rsidRPr="00293309">
        <w:rPr>
          <w:rFonts w:ascii="Times New Roman" w:hAnsi="Times New Roman" w:cs="Times New Roman"/>
          <w:b/>
          <w:sz w:val="26"/>
          <w:szCs w:val="26"/>
        </w:rPr>
        <w:t>CHICKEN</w:t>
      </w:r>
      <w:r w:rsidR="00281396" w:rsidRPr="00293309">
        <w:rPr>
          <w:rFonts w:ascii="Times New Roman" w:hAnsi="Times New Roman" w:cs="Times New Roman"/>
          <w:b/>
          <w:sz w:val="26"/>
          <w:szCs w:val="26"/>
        </w:rPr>
        <w:t xml:space="preserve"> </w:t>
      </w:r>
      <w:r w:rsidRPr="00293309">
        <w:rPr>
          <w:rFonts w:ascii="Times New Roman" w:hAnsi="Times New Roman" w:cs="Times New Roman"/>
          <w:b/>
          <w:sz w:val="26"/>
          <w:szCs w:val="26"/>
        </w:rPr>
        <w:t>PRO</w:t>
      </w:r>
      <w:r w:rsidR="005B09F6" w:rsidRPr="00293309">
        <w:rPr>
          <w:rFonts w:ascii="Times New Roman" w:hAnsi="Times New Roman" w:cs="Times New Roman"/>
          <w:b/>
          <w:sz w:val="26"/>
          <w:szCs w:val="26"/>
        </w:rPr>
        <w:t>D</w:t>
      </w:r>
      <w:r w:rsidRPr="00293309">
        <w:rPr>
          <w:rFonts w:ascii="Times New Roman" w:hAnsi="Times New Roman" w:cs="Times New Roman"/>
          <w:b/>
          <w:sz w:val="26"/>
          <w:szCs w:val="26"/>
        </w:rPr>
        <w:t xml:space="preserve">UCTION </w:t>
      </w:r>
    </w:p>
    <w:p w:rsidR="00E44296" w:rsidRPr="00293309" w:rsidRDefault="00E44296"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Chicken farming is a highly beneficial and accessible agricultural activity, especially for smallholder farmers in rural areas. It requires minimal capital investment and can be easily set up in various settings, making it an ideal option for improving livelihoods in economically disadvantaged communities (Ogunlade&amp; Adebayo, 2009; Ja‘afa-Furo&amp;Gabdo, 2010). According to Amos (2006), small-scale poultry enterprises offer rapid financial returns, providing a quick source of income for farmers. In addition to being a source of meat and eggs for local consumption, poultry farming contributes significantly to food security and nutrition in rural and urban populations alike.</w:t>
      </w:r>
    </w:p>
    <w:p w:rsidR="00E44296" w:rsidRPr="00293309" w:rsidRDefault="00E44296"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The domestication of chickens has a long history, with the earliest evidence of domesticated chickens coming from the Hebei province in China, where chicken bones radiocarbon dated to around 5,400 BC were discovered. This region, which does not host wild Gallus species, suggests that chickens were either locally domesticated or brought in from other areas (Condon, 2012). Over time, chickens have become one of the most widespread and commonly raised domesticated animals. As of 2011, the global chicken population was estimated at 19 billion, surpassing any other bird species (Okpala et al., 2016).</w:t>
      </w:r>
    </w:p>
    <w:p w:rsidR="00E44296" w:rsidRPr="00293309" w:rsidRDefault="00E44296"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Today, chickens are a vital part of food systems worldwide, thriving in diverse environments and playing a crucial role in rural economies. The low maintenance and adaptability of chickens make them an ideal choice for farmers in developing countries, where other livestock may not be as feasible due to financial, environmental, or logistical constraints. The poultry industry contributes significantly to job creation in areas such as feed production, hatchery management, processing, and distribution. As global demand for chicken meat and eggs continues to rise, chicken farming offers a promising path toward poverty alleviation, food security, and economic development.</w:t>
      </w:r>
    </w:p>
    <w:p w:rsidR="003A1653" w:rsidRPr="00293309" w:rsidRDefault="003A1653"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lastRenderedPageBreak/>
        <w:t xml:space="preserve">BROILER CHICKEN PRODUCTION </w:t>
      </w:r>
    </w:p>
    <w:p w:rsidR="003A1653" w:rsidRPr="00293309" w:rsidRDefault="003A1653"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Chicken breeds like the Cornish Cross are specifically bred for meat production, with a focus on improving the efficiency of feed conversion into meat. These chickens, known as "broilers," are genetically selected to grow quickly, reaching a weight of approximately 2 kg (4.4 lbs) in as little as six weeks. However, their rapid growth can cause health issues, such as leg weakness and inadequate heart and respiratory function to support the oxygen demands of their growing muscles (Browne, 2002). Broilers are hybrids of egg-laying chickens, both of which are subspecies of the red jungle fowl (Gallus gallus) (Ahmed et al., 2018). They typically have white feathers and yellowish skin (Wang et al., 2016). While most commercial broilers are ready for slaughter between five and seven weeks, slower-growing breeds typically take around fourteen weeks to reach market weight (Zheng et al., 2016).</w:t>
      </w:r>
    </w:p>
    <w:p w:rsidR="003A1653" w:rsidRPr="00293309" w:rsidRDefault="003A1653"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In Nigeria, broiler production focuses on raising large meat breeds to produce high-quality meat products, which are usually sold live or processed after about six weeks (Aluwong et al., 2017). Broiler farming is practiced throughout the country, and there are no major religious, cultural, or social barriers to the consumption of broiler meat (Egbuniwe et al., 2017). On a global scale, broiler meat production reached 84.6 million tonnes in 2013, with the United States (20.0%), China (16.6%), Brazil (15.1%), and the European Union (11.3%) being the leading producers (Maduka et al., 2016). Broiler farming is particularly appealing due to its relatively low production costs compared to other livestock types. The meat is tender, and the quick production cycle increases profitability (Wondmeneh et al., 2016). The rising demand for poultry products, the success of exotic breeds, and the ease of learning poultry farming techniques have led broiler farming in Nigeria to evolve from a subsistence activity into a well-established agribusiness (Sanni, 2015).</w:t>
      </w:r>
    </w:p>
    <w:p w:rsidR="007D10C9" w:rsidRDefault="007D10C9" w:rsidP="00AB2409">
      <w:pPr>
        <w:spacing w:line="360" w:lineRule="auto"/>
        <w:jc w:val="both"/>
        <w:rPr>
          <w:rFonts w:ascii="Times New Roman" w:hAnsi="Times New Roman" w:cs="Times New Roman"/>
          <w:b/>
          <w:bCs/>
          <w:sz w:val="26"/>
          <w:szCs w:val="26"/>
        </w:rPr>
      </w:pPr>
    </w:p>
    <w:p w:rsidR="007D10C9" w:rsidRDefault="007D10C9" w:rsidP="00AB2409">
      <w:pPr>
        <w:spacing w:line="360" w:lineRule="auto"/>
        <w:jc w:val="both"/>
        <w:rPr>
          <w:rFonts w:ascii="Times New Roman" w:hAnsi="Times New Roman" w:cs="Times New Roman"/>
          <w:b/>
          <w:bCs/>
          <w:sz w:val="26"/>
          <w:szCs w:val="26"/>
        </w:rPr>
      </w:pPr>
    </w:p>
    <w:p w:rsidR="003A1653" w:rsidRPr="00293309" w:rsidRDefault="003A1653"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t>INFORMATION ABOUT SCENT LEAF</w:t>
      </w:r>
    </w:p>
    <w:p w:rsidR="003A1653" w:rsidRPr="00293309" w:rsidRDefault="003A1653"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lastRenderedPageBreak/>
        <w:t>Since ancient times, medicinal plants have been used in traditional and complementary medicine to treat, manage, and prevent various illnesses (Chaachouay et al., 2022). It is estimated that 80% of the global population relies on herbal or ethnomedicine to address different health conditions across the world (Tugume&amp;Nyakoojo, 2019).</w:t>
      </w:r>
    </w:p>
    <w:p w:rsidR="00C63CC5" w:rsidRPr="00293309" w:rsidRDefault="00C63CC5"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Scent leaf, scientifically know</w:t>
      </w:r>
      <w:r w:rsidR="00766723" w:rsidRPr="00293309">
        <w:rPr>
          <w:rFonts w:ascii="Times New Roman" w:hAnsi="Times New Roman" w:cs="Times New Roman"/>
          <w:sz w:val="26"/>
          <w:szCs w:val="26"/>
        </w:rPr>
        <w:t>n as Ocimumgratissimum</w:t>
      </w:r>
      <w:r w:rsidRPr="00293309">
        <w:rPr>
          <w:rFonts w:ascii="Times New Roman" w:hAnsi="Times New Roman" w:cs="Times New Roman"/>
          <w:sz w:val="26"/>
          <w:szCs w:val="26"/>
        </w:rPr>
        <w:t>, is commonly cultivated in West Africa, often near homes and gardens, for both culinary and medicinal purposes. The leaves, known for their strong aroma, are a popular seasoning for meats, especially game, and are widely used to enhance the flavor of soups. In southeastern Nigeria and beyond, the leaves are an essential ingredient in dishes like pepper soup and similar recipes.</w:t>
      </w:r>
    </w:p>
    <w:p w:rsidR="00C63CC5" w:rsidRPr="00293309" w:rsidRDefault="00C63CC5"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Over the past decade, the study of medicinal plants and their bioactive compounds has gained significant interest due to their potential to manage and prevent chronic and life-threatening illnesses, including arthritis, diabetes, cancer, and stroke (Edo, Onoharigho et al., 2022). Ocimumgratissimum is a perennial herbaceous plant with a strong fragrance and commercial value. Belonging to the Lamiaceae family, it is found in Africa, Asia, and South America (Ugbogu et al., 2021).</w:t>
      </w:r>
    </w:p>
    <w:p w:rsidR="00C63CC5" w:rsidRPr="00293309" w:rsidRDefault="00C63CC5"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Beyond its culinary uses in seasoning fish, meat, soups, and stews, scent leaf is also known for its medicinal properties. It is used to treat conditions such as aches, fever, inflammation, anemia, diarrhea, and fungal or bacterial infections (</w:t>
      </w:r>
      <w:r w:rsidR="00766723" w:rsidRPr="00293309">
        <w:rPr>
          <w:rFonts w:ascii="Times New Roman" w:hAnsi="Times New Roman" w:cs="Times New Roman"/>
          <w:sz w:val="26"/>
          <w:szCs w:val="26"/>
        </w:rPr>
        <w:t>Shedoeva et al.</w:t>
      </w:r>
      <w:r w:rsidRPr="00293309">
        <w:rPr>
          <w:rFonts w:ascii="Times New Roman" w:hAnsi="Times New Roman" w:cs="Times New Roman"/>
          <w:sz w:val="26"/>
          <w:szCs w:val="26"/>
        </w:rPr>
        <w:t>, 2019). The leaf is rich in macronutrients beneficial to the body  and offers significant nutritional value when consumed in appropriate quantities and moderation.</w:t>
      </w:r>
    </w:p>
    <w:p w:rsidR="00C63CC5" w:rsidRPr="00293309" w:rsidRDefault="00C63CC5" w:rsidP="00AB2409">
      <w:pPr>
        <w:spacing w:line="360" w:lineRule="auto"/>
        <w:jc w:val="both"/>
        <w:rPr>
          <w:rFonts w:ascii="Times New Roman" w:hAnsi="Times New Roman" w:cs="Times New Roman"/>
          <w:sz w:val="26"/>
          <w:szCs w:val="26"/>
        </w:rPr>
      </w:pPr>
      <w:r w:rsidRPr="00293309">
        <w:rPr>
          <w:rFonts w:ascii="Times New Roman" w:hAnsi="Times New Roman" w:cs="Times New Roman"/>
          <w:b/>
          <w:bCs/>
          <w:sz w:val="26"/>
          <w:szCs w:val="26"/>
        </w:rPr>
        <w:t>Scent leaf meal in poultry Nutrition</w:t>
      </w:r>
      <w:r w:rsidRPr="00293309">
        <w:rPr>
          <w:rFonts w:ascii="Times New Roman" w:hAnsi="Times New Roman" w:cs="Times New Roman"/>
          <w:sz w:val="26"/>
          <w:szCs w:val="26"/>
        </w:rPr>
        <w:t xml:space="preserve"> </w:t>
      </w:r>
    </w:p>
    <w:p w:rsidR="00931017" w:rsidRPr="00293309" w:rsidRDefault="00C63CC5" w:rsidP="00AE40B8">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 xml:space="preserve">Scent leaf (Ocimumgratissimum), also referred to as basil, is a medicinal plant native to West Africa, known for its antimicrobial and antioxidant properties in traditional medicine (Ajayi et al., 2018). The plant contains essential oils, flavonoids, alkaloids, and terpenoids, which may offer beneficial effects when included in animal feed (Akinmoladun et al., 2017). Recent studies have examined its use as a feed ingredient for broiler chickens, noting its potential to enhance growth and strengthen </w:t>
      </w:r>
      <w:r w:rsidRPr="00293309">
        <w:rPr>
          <w:rFonts w:ascii="Times New Roman" w:hAnsi="Times New Roman" w:cs="Times New Roman"/>
          <w:sz w:val="26"/>
          <w:szCs w:val="26"/>
        </w:rPr>
        <w:lastRenderedPageBreak/>
        <w:t>immunity (Taiwo et al., 2021). Incorporating scent leaf into poultry diets may serve as a natural alternative to synthetic antimicrobial agents and support the health and growth of broiler chickens (Ogunlade et al., 2020).</w:t>
      </w:r>
    </w:p>
    <w:p w:rsidR="00C63CC5" w:rsidRPr="00293309" w:rsidRDefault="00C63CC5"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t xml:space="preserve">Graded Level of Scent leaf meal in Poultry Diets </w:t>
      </w:r>
    </w:p>
    <w:p w:rsidR="002B2A2F" w:rsidRPr="000A5220" w:rsidRDefault="00C63CC5"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Various studies have investigated the impact of different inclusion levels of scent leaf meal in poultry diets. Taiwo et al. (2021) found that incorporating scent leaf meal at levels of 2.5%, 5%, and 7.5% did not negatively affect the growth of broiler chickens, indicating that moderate inclusion could be beneficial. However, higher inclusion levels might have adverse effects on feed intake and growth due to the strong taste and potential toxicity from certain compounds in the plant (Ekanem et al., 2018). By using graded levels of scent leaf meal, it is possible to identify the optimal inclusion rate that provides nutritional benefits without causing negative effects (Fasina et al., 2020). These graded levels may also impact serum indices, as the plant’s bioactive compounds can influence the biochemical profile of broiler chickens (Babatunde et al., 2019).</w:t>
      </w:r>
    </w:p>
    <w:p w:rsidR="00C63CC5" w:rsidRPr="00293309" w:rsidRDefault="00C63CC5"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t>Effect of Scent Leaf Meal On Serum Indices</w:t>
      </w:r>
    </w:p>
    <w:p w:rsidR="00C63CC5" w:rsidRDefault="00C25AC1"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w:t>
      </w:r>
      <w:r w:rsidRPr="00293309">
        <w:rPr>
          <w:rFonts w:ascii="Times New Roman" w:hAnsi="Times New Roman" w:cs="Times New Roman"/>
          <w:sz w:val="26"/>
          <w:szCs w:val="26"/>
        </w:rPr>
        <w:tab/>
      </w:r>
      <w:r w:rsidR="00C63CC5" w:rsidRPr="00293309">
        <w:rPr>
          <w:rFonts w:ascii="Times New Roman" w:hAnsi="Times New Roman" w:cs="Times New Roman"/>
          <w:sz w:val="26"/>
          <w:szCs w:val="26"/>
        </w:rPr>
        <w:t>Several studies have documented the effects of scent leaf meal on serum indices. Ajayi et al. (2018) observed that including scent leaf meal at lower levels (2.5% and 5%) improved the serum protein and albumin levels in broiler chickens, suggesting that the plant’s bioactive compounds may promote protein synthesis. Additionally, Ogunlade et al. (2020) found that a 5% inclusion of scent leaf meal enhanced antioxidant levels and reduced serum cholesterol in broilers, suggesting potential lipid-lowering benefits. However, higher levels of scent leaf meal in the diet were found to increase liver enzyme levels (ALT and AST), possibly due to compounds in the plant that could stress the liver at elevated dosages (Akinmoladun et al., 2017). Thus, the impact of scent leaf meal on serum indices is complex and influenced by the inclusion level.</w:t>
      </w:r>
    </w:p>
    <w:p w:rsidR="003C6143" w:rsidRPr="00293309" w:rsidRDefault="003C6143" w:rsidP="00AB2409">
      <w:pPr>
        <w:spacing w:line="360" w:lineRule="auto"/>
        <w:jc w:val="both"/>
        <w:rPr>
          <w:rFonts w:ascii="Times New Roman" w:hAnsi="Times New Roman" w:cs="Times New Roman"/>
          <w:sz w:val="26"/>
          <w:szCs w:val="26"/>
        </w:rPr>
      </w:pPr>
    </w:p>
    <w:p w:rsidR="00C63CC5" w:rsidRPr="00293309" w:rsidRDefault="00C63CC5"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t xml:space="preserve">Traditional Uses of scent leaf </w:t>
      </w:r>
    </w:p>
    <w:p w:rsidR="00C63CC5" w:rsidRPr="00293309" w:rsidRDefault="00C63CC5"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lastRenderedPageBreak/>
        <w:t>Ocimumgratissimum, commonly referred to as clove basil, African basil, or wild basil in Hawaii, is a versatile plant with widespread recognition. It is native to southern Asia, the Bismarck Archipelago, Africa, and Madagascar. Over time, it has become naturalized in various regions, including Polynesia, Hawaii, Mexico, Panama, the West Indies, Brazil, and Bolivia.</w:t>
      </w:r>
    </w:p>
    <w:p w:rsidR="00C63CC5" w:rsidRPr="00293309" w:rsidRDefault="00C63CC5"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Often called scent leaf, Ocimumgratissimum is most valued for its aromatic leaves, which are widely used in cooking. It belongs to the Lamiaceae (mint) family and is classified as a spice due to its strong fragrance. This upright plant grows as a small shrub, typically no taller than one meter, and features numerous branches. While it is commonly grown in tropical and subtropical regions, its greatest diversity is found in tropical Africa and India. The plant is cultivated commercially in Vietnam but is also a popular home garden crop in Southeast Asia.</w:t>
      </w:r>
    </w:p>
    <w:p w:rsidR="00C63CC5" w:rsidRPr="00293309" w:rsidRDefault="00C63CC5"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 xml:space="preserve"> The plant has a range of uses. Different parts of Ocimumgratissimum are traditionally used to treat health conditions such as headaches, fever, and asthma, as noted by Taur and Patil (2011). In cooking, its leaves add flavor to a variety of dishes, including salads, soups, pastas, vinegars, and jellies. It holds particular importance in Thai cuisine, where it is a popular ingredient for enhancing flavor (Amit, Uddin, Rahman, Islam &amp; Khan, 2017).</w:t>
      </w:r>
    </w:p>
    <w:p w:rsidR="006E6162" w:rsidRPr="00293309" w:rsidRDefault="006E6162"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Beyond its culinary applications, Ocimumgratissimum has significant medicinal value. It is widely used in traditional medicine to treat ailments such as fever, cough, and body aches (GhalebDailah, 2022). The essential oil derived from its leaves contains high concentrations of compounds like eugenol, thymol, camphor, pinene, and limonene, which contribute to its therapeutic properties, including antimicrobial, anti-inflammatory, and pain-relieving effects.</w:t>
      </w:r>
      <w:r w:rsidR="00C25AC1" w:rsidRPr="00293309">
        <w:rPr>
          <w:rFonts w:ascii="Times New Roman" w:hAnsi="Times New Roman" w:cs="Times New Roman"/>
          <w:sz w:val="26"/>
          <w:szCs w:val="26"/>
        </w:rPr>
        <w:t xml:space="preserve"> (Akpoghelie et ai.</w:t>
      </w:r>
      <w:r w:rsidRPr="00293309">
        <w:rPr>
          <w:rFonts w:ascii="Times New Roman" w:hAnsi="Times New Roman" w:cs="Times New Roman"/>
          <w:sz w:val="26"/>
          <w:szCs w:val="26"/>
        </w:rPr>
        <w:t>, 2022).</w:t>
      </w:r>
    </w:p>
    <w:p w:rsidR="006E6162" w:rsidRPr="00293309" w:rsidRDefault="006E6162"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t>Health benefits of scent leaf</w:t>
      </w:r>
    </w:p>
    <w:p w:rsidR="006E6162" w:rsidRPr="00293309" w:rsidRDefault="006E6162"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 xml:space="preserve"> According to studies, the stem of Ocimumgratissimum (scent leaf) can help prevent bad breath and strengthen teeth. This is due to its antimicrobial properties, which combat oral bacteria and protect again</w:t>
      </w:r>
      <w:r w:rsidR="00C25AC1" w:rsidRPr="00293309">
        <w:rPr>
          <w:rFonts w:ascii="Times New Roman" w:hAnsi="Times New Roman" w:cs="Times New Roman"/>
          <w:sz w:val="26"/>
          <w:szCs w:val="26"/>
        </w:rPr>
        <w:t>st tooth decay (Mbegbu et al.</w:t>
      </w:r>
      <w:r w:rsidRPr="00293309">
        <w:rPr>
          <w:rFonts w:ascii="Times New Roman" w:hAnsi="Times New Roman" w:cs="Times New Roman"/>
          <w:sz w:val="26"/>
          <w:szCs w:val="26"/>
        </w:rPr>
        <w:t xml:space="preserve">, 2021). Scent leaves also offer numerous health benefits, as they are rich in calcium and </w:t>
      </w:r>
      <w:r w:rsidRPr="00293309">
        <w:rPr>
          <w:rFonts w:ascii="Times New Roman" w:hAnsi="Times New Roman" w:cs="Times New Roman"/>
          <w:sz w:val="26"/>
          <w:szCs w:val="26"/>
        </w:rPr>
        <w:lastRenderedPageBreak/>
        <w:t>magnesium, which aid in regulating blood sugar levels (Okoduwa, Umar, James &amp;Inuwa, 2017). Additionally, they protect pancreatic islets responsible for insulin production and support heart health by eliminating harmful cholesterol and toxins from the body (Ademilu</w:t>
      </w:r>
      <w:r w:rsidR="00C25AC1" w:rsidRPr="00293309">
        <w:rPr>
          <w:rFonts w:ascii="Times New Roman" w:hAnsi="Times New Roman" w:cs="Times New Roman"/>
          <w:sz w:val="26"/>
          <w:szCs w:val="26"/>
        </w:rPr>
        <w:t>yi  et al.</w:t>
      </w:r>
      <w:r w:rsidRPr="00293309">
        <w:rPr>
          <w:rFonts w:ascii="Times New Roman" w:hAnsi="Times New Roman" w:cs="Times New Roman"/>
          <w:sz w:val="26"/>
          <w:szCs w:val="26"/>
        </w:rPr>
        <w:t>, 2023).</w:t>
      </w:r>
    </w:p>
    <w:p w:rsidR="006E6162" w:rsidRPr="00293309" w:rsidRDefault="006E6162"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Scent leaves are also beneficial for digestion, promoting smooth intestinal movement and calming the stomach to enhance food breakdown and absorption (Oppong</w:t>
      </w:r>
      <w:r w:rsidR="00C25AC1" w:rsidRPr="00293309">
        <w:rPr>
          <w:rFonts w:ascii="Times New Roman" w:hAnsi="Times New Roman" w:cs="Times New Roman"/>
          <w:sz w:val="26"/>
          <w:szCs w:val="26"/>
        </w:rPr>
        <w:t>Bekoe  et al.</w:t>
      </w:r>
      <w:r w:rsidRPr="00293309">
        <w:rPr>
          <w:rFonts w:ascii="Times New Roman" w:hAnsi="Times New Roman" w:cs="Times New Roman"/>
          <w:sz w:val="26"/>
          <w:szCs w:val="26"/>
        </w:rPr>
        <w:t>, 2021). Regular consumption of scent leaves can help maintain normal blood sugar levels and protect pancreatic cells from damage (Ademiluyi et al., 2023). Recent research indicates that scent leaves may also have applications in treating individuals with AIDS and HIV (Ugbogu et al., 2021).</w:t>
      </w:r>
    </w:p>
    <w:p w:rsidR="006E6162" w:rsidRPr="00293309" w:rsidRDefault="006E6162"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Traditionally, scent leaves have been used to address various gastrointestinal issues, including stomach aches, dysentery, diarrhea, and vomiting. They aid in rapid food digestion and can alleviate symptoms of diarrhea (Ademiluyi et al., 2023). Studies have shown that eugenol, a key compound in scent leaves, possesses antibacterial and antispasmodic properties. It helps kill harmful bacteria causing diarrhea and relieves associa</w:t>
      </w:r>
      <w:r w:rsidR="00C25AC1" w:rsidRPr="00293309">
        <w:rPr>
          <w:rFonts w:ascii="Times New Roman" w:hAnsi="Times New Roman" w:cs="Times New Roman"/>
          <w:sz w:val="26"/>
          <w:szCs w:val="26"/>
        </w:rPr>
        <w:t>ted cramps and bloating (Das  et al.</w:t>
      </w:r>
      <w:r w:rsidRPr="00293309">
        <w:rPr>
          <w:rFonts w:ascii="Times New Roman" w:hAnsi="Times New Roman" w:cs="Times New Roman"/>
          <w:sz w:val="26"/>
          <w:szCs w:val="26"/>
        </w:rPr>
        <w:t>, 2018).</w:t>
      </w:r>
    </w:p>
    <w:p w:rsidR="006E6162" w:rsidRPr="00293309" w:rsidRDefault="006E6162"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Scent leaf extracts are also known for their anti-ulcer properties. They contain phenolic compounds such as eugenol and carvacrol, which provide anti-inflammatory, analgesic, and antimicrobial effects. Eugenol has been found to inhibit COX-2, an enzyme involved in ulcer formation, while carvacrol enhances mucus production and reduces gastric acid secretion, protecting the stomach lining and promoting ulcer healing (Leyva-López et al., 2017; Prasad &amp;Tyagi, 2015; Mbegbu et al., 2021).</w:t>
      </w:r>
    </w:p>
    <w:p w:rsidR="006E6162" w:rsidRPr="00293309" w:rsidRDefault="006E6162"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Beyond internal health, scent leaves are widely used for their antiseptic, antifungal, and antibacterial qualities, earning them the nickname "fever leaf." Their essential oils are effective remedies for various skin conditions, including ringworm. When ground into a paste, scent leaves can treat skin infections and maintain healthy skin (Ademiluyi et al., 20</w:t>
      </w:r>
      <w:r w:rsidR="001E214B" w:rsidRPr="00293309">
        <w:rPr>
          <w:rFonts w:ascii="Times New Roman" w:hAnsi="Times New Roman" w:cs="Times New Roman"/>
          <w:sz w:val="26"/>
          <w:szCs w:val="26"/>
        </w:rPr>
        <w:t>23; Irshad et al.</w:t>
      </w:r>
      <w:r w:rsidRPr="00293309">
        <w:rPr>
          <w:rFonts w:ascii="Times New Roman" w:hAnsi="Times New Roman" w:cs="Times New Roman"/>
          <w:sz w:val="26"/>
          <w:szCs w:val="26"/>
        </w:rPr>
        <w:t>, 2020).</w:t>
      </w:r>
    </w:p>
    <w:p w:rsidR="00D02A6D" w:rsidRPr="00293309" w:rsidRDefault="00D02A6D" w:rsidP="00AB2409">
      <w:pPr>
        <w:spacing w:line="360" w:lineRule="auto"/>
        <w:jc w:val="both"/>
        <w:rPr>
          <w:rFonts w:ascii="Times New Roman" w:hAnsi="Times New Roman" w:cs="Times New Roman"/>
          <w:b/>
          <w:bCs/>
          <w:sz w:val="26"/>
          <w:szCs w:val="26"/>
        </w:rPr>
      </w:pPr>
    </w:p>
    <w:p w:rsidR="006E6162" w:rsidRPr="00293309" w:rsidRDefault="006E6162"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t>Biological Activities of Scent Leaf</w:t>
      </w:r>
    </w:p>
    <w:p w:rsidR="001E214B" w:rsidRPr="00293309" w:rsidRDefault="006E6162"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lastRenderedPageBreak/>
        <w:t>Antioxidant Properties</w:t>
      </w:r>
    </w:p>
    <w:p w:rsidR="000D5C2B" w:rsidRPr="00293309" w:rsidRDefault="006E6162"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 xml:space="preserve"> Scent leaf contains high concentrations of vitamins such as alpha-tocopherol and ascorbic acid, which contribute to its antioxidant potential (Idris, Wintola&amp;Afolayan, 2019). Phenolic compounds and flavonoids, known to protect cells from oxidative damage, have also been identified in scent leaf (Hussain et al., 2019). These compounds act by scavenging free radicals, chelating metal ions, or inhibiting enzymes that generate free radicals, thereby exerting anti-inflammatory and antioxidant effects (Nimse&amp; Pal, 2015). Herbal extracts, including scent leaf, have been explored as alternative treatments for oxidative stress-related psychiatric disorders (Salehi et al., 202</w:t>
      </w:r>
      <w:r w:rsidR="000D5C2B" w:rsidRPr="00293309">
        <w:rPr>
          <w:rFonts w:ascii="Times New Roman" w:hAnsi="Times New Roman" w:cs="Times New Roman"/>
          <w:sz w:val="26"/>
          <w:szCs w:val="26"/>
        </w:rPr>
        <w:t>0].</w:t>
      </w:r>
    </w:p>
    <w:p w:rsidR="006E6162" w:rsidRPr="00293309" w:rsidRDefault="006E6162"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w:t>
      </w:r>
      <w:r w:rsidR="001E214B" w:rsidRPr="00293309">
        <w:rPr>
          <w:rFonts w:ascii="Times New Roman" w:hAnsi="Times New Roman" w:cs="Times New Roman"/>
          <w:sz w:val="26"/>
          <w:szCs w:val="26"/>
        </w:rPr>
        <w:tab/>
      </w:r>
      <w:r w:rsidRPr="00293309">
        <w:rPr>
          <w:rFonts w:ascii="Times New Roman" w:hAnsi="Times New Roman" w:cs="Times New Roman"/>
          <w:sz w:val="26"/>
          <w:szCs w:val="26"/>
        </w:rPr>
        <w:t>Phytochemical analysis using LC-ESI-MS/MS of a 70% ethanolic extract of Ocimumgratissimum revealed significant amounts of polyphenols, flavonoids, and fatty acids. The polyphenol content was measured at 124.3 ± 5.8 mg/g gallic acid equivalents, and the flavonoid content at 25.33 ± 1.8 mg/g catechin equivalents (Ayele, Akele&amp;Melese, 2022). In vitro assays, such as DPPH, iron chelating, ABTS, nitric oxide, and hydroxyl radical scavenging, demonstrated strong free radical scavenging activity with IC50 values of 470 ± 28.6, 330 ± 17.4, 133 ± 7.2, 83 ± 4.4, and 260 ± 12.7 µg/mL, respectively. Further studies showed that O. gratissimum protects macromolecules like DNA, proteins, and lipids from peroxidative damage, while also exhibiting anxiolytic effects (Venuprasad et al., 2014).</w:t>
      </w:r>
    </w:p>
    <w:p w:rsidR="000D5C2B" w:rsidRPr="00293309" w:rsidRDefault="000D5C2B"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The plant is also used in traditional medicine for treating ailments like upper respiratory infections, diarrhea, skin conditions, conjunctivitis, and gynecological d</w:t>
      </w:r>
      <w:r w:rsidR="001E214B" w:rsidRPr="00293309">
        <w:rPr>
          <w:rFonts w:ascii="Times New Roman" w:hAnsi="Times New Roman" w:cs="Times New Roman"/>
          <w:sz w:val="26"/>
          <w:szCs w:val="26"/>
        </w:rPr>
        <w:t>isorders (Ojewumi et al.</w:t>
      </w:r>
      <w:r w:rsidRPr="00293309">
        <w:rPr>
          <w:rFonts w:ascii="Times New Roman" w:hAnsi="Times New Roman" w:cs="Times New Roman"/>
          <w:sz w:val="26"/>
          <w:szCs w:val="26"/>
        </w:rPr>
        <w:t>, 2021). Phytochemical analysis identified terpenes, flavonoids, tannins, alkaloids, and essential oils, with dried leaves showing higher concentrations of thes</w:t>
      </w:r>
      <w:r w:rsidR="001E214B" w:rsidRPr="00293309">
        <w:rPr>
          <w:rFonts w:ascii="Times New Roman" w:hAnsi="Times New Roman" w:cs="Times New Roman"/>
          <w:sz w:val="26"/>
          <w:szCs w:val="26"/>
        </w:rPr>
        <w:t>e compounds (Hassa et al.</w:t>
      </w:r>
      <w:r w:rsidRPr="00293309">
        <w:rPr>
          <w:rFonts w:ascii="Times New Roman" w:hAnsi="Times New Roman" w:cs="Times New Roman"/>
          <w:sz w:val="26"/>
          <w:szCs w:val="26"/>
        </w:rPr>
        <w:t>, 2020).</w:t>
      </w:r>
    </w:p>
    <w:p w:rsidR="000D5C2B" w:rsidRPr="00293309" w:rsidRDefault="000D5C2B"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 xml:space="preserve">Similarly, basil, a related species, is rich in essential oils and phytochemicals and has demonstrated antioxidant, anti-inflammatory, antimicrobial, and anticancer effects (Phuyal et al., 2020). However, the phytochemical composition differs. For instance, basil contains higher levels of rosmarinic acid, which is potent against inflammation (Aumeeruddy et al., 2019). While both plants offer health benefits, O. </w:t>
      </w:r>
      <w:r w:rsidRPr="00293309">
        <w:rPr>
          <w:rFonts w:ascii="Times New Roman" w:hAnsi="Times New Roman" w:cs="Times New Roman"/>
          <w:sz w:val="26"/>
          <w:szCs w:val="26"/>
        </w:rPr>
        <w:lastRenderedPageBreak/>
        <w:t>gratissimum is particularly noted for its anxiolytic properties, making it potentially useful in psychiatric care. In contrast, basil may be more effective in treating inflammatory conditions like arthritis.</w:t>
      </w:r>
    </w:p>
    <w:p w:rsidR="000D5C2B" w:rsidRPr="00293309" w:rsidRDefault="000D5C2B"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t>Anticonvulsant Properties</w:t>
      </w:r>
    </w:p>
    <w:p w:rsidR="000D5C2B" w:rsidRPr="00293309" w:rsidRDefault="000D5C2B"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 xml:space="preserve">Research has demonstrated that scent leaf extracts possess anticonvulsant properties, delaying the onset of seizures induced by PTZ and reducing seizure-related mortality in mice. PTZ induces convulsions by interfering with the GABA-A receptor's chloride ion channels, diminishing GABAergic inhibition (Loshali et al., 2021). Scent leaf extracts have shown effects on behavioral paradigms, reducing locomotor and exploratory activities while enhancing grooming and freezing behaviors associated with anxiety and depression (Sestakova et al., 2013). The plant's anxiolytic-like properties have been attributed to specific bioactive compounds, with ongoing research to identify </w:t>
      </w:r>
      <w:r w:rsidR="001E214B" w:rsidRPr="00293309">
        <w:rPr>
          <w:rFonts w:ascii="Times New Roman" w:hAnsi="Times New Roman" w:cs="Times New Roman"/>
          <w:sz w:val="26"/>
          <w:szCs w:val="26"/>
        </w:rPr>
        <w:t>the anticonvulsant components (D</w:t>
      </w:r>
      <w:r w:rsidRPr="00293309">
        <w:rPr>
          <w:rFonts w:ascii="Times New Roman" w:hAnsi="Times New Roman" w:cs="Times New Roman"/>
          <w:sz w:val="26"/>
          <w:szCs w:val="26"/>
        </w:rPr>
        <w:t>a Fonsêca et al., 2019).</w:t>
      </w:r>
    </w:p>
    <w:p w:rsidR="000D5C2B" w:rsidRPr="00293309" w:rsidRDefault="000D5C2B"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t>Antimicrobial Properties</w:t>
      </w:r>
    </w:p>
    <w:p w:rsidR="000D5C2B" w:rsidRPr="00293309" w:rsidRDefault="000D5C2B"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The antimicrobial activity of scent leaf is well-documented, with its essential oil acting as a natural preservative. It has been shown to inhibit bacterial and fungal growth, prevent aflatoxin contamination in spices, and extend shelf life due to its antioxidant properties (Maurya et al., 2021). Phytochemical studies have confirmed high antimicrobial efficacy at low doses with minimal toxicity in laboratory animals, making it a safer alternative to conventional antimicrobials that can cause hepatotoxicity (Melo et al., 2019).</w:t>
      </w:r>
    </w:p>
    <w:p w:rsidR="000D5C2B" w:rsidRPr="00293309" w:rsidRDefault="000D5C2B"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t>Anti-inflammatory Properties</w:t>
      </w:r>
    </w:p>
    <w:p w:rsidR="000D5C2B" w:rsidRPr="00293309" w:rsidRDefault="000D5C2B"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Scent leaf contains bioactive compounds such as eugenol, thymol, and rosmarinic acid, which have demonstrated anti-inflammatory effects. These compounds help reduce the production of pro-inflammatory cytokines and enzymes, alleviating inflammation. Its antioxidant properties also mitigate oxidative stress, a significant contributor to chronic inflammation (Abd Rani et al., 2018). Scent leaf may serve as a natural remedy for managing inflammation in various conditions.</w:t>
      </w:r>
    </w:p>
    <w:p w:rsidR="000D5C2B" w:rsidRPr="00293309" w:rsidRDefault="000D5C2B"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lastRenderedPageBreak/>
        <w:t>Antiviral Properties</w:t>
      </w:r>
    </w:p>
    <w:p w:rsidR="000D5C2B" w:rsidRPr="00293309" w:rsidRDefault="000D5C2B"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Traditionally, scent leaf has been used in herbal medicine for its antiviral properties. Compounds like eugenol, thymol, and rosmarinic acid have shown the ability to inhibit the replication of viruses, including herpes simplex virus, influenza virus, and HIV (Zakaryan et al., 2017). Additionally, the plant may strengthen the immune system, enhancing the body’s capacity to combat viral infections. While more research is needed, preliminary findings suggest that scent leaf could be an effective natural remedy against a wide range of viruses (Lin et al., 2014).</w:t>
      </w:r>
    </w:p>
    <w:p w:rsidR="000D5C2B" w:rsidRPr="00293309" w:rsidRDefault="000D5C2B"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t>Antifertility Effects</w:t>
      </w:r>
    </w:p>
    <w:p w:rsidR="00E02779" w:rsidRPr="00293309" w:rsidRDefault="000D5C2B"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Scent leaf has been reported to possess antifertility effects due to its ability to interfere with hormone regulation, including estrogen and progesterone, which are crucial for fertility and the menstrual cycle. It may also impact sperm function, reducing its fertilization potential. Although it holds promise as a natural contraceptive, further research is required to understand its mechanisms fully. It is essential to use more reliable contraceptive methods alongside scent leaf (Abd Rani et al., 2018).</w:t>
      </w:r>
    </w:p>
    <w:p w:rsidR="00E02779" w:rsidRPr="00293309" w:rsidRDefault="00E02779" w:rsidP="00AB2409">
      <w:pPr>
        <w:spacing w:line="360" w:lineRule="auto"/>
        <w:jc w:val="both"/>
        <w:rPr>
          <w:rFonts w:ascii="Times New Roman" w:hAnsi="Times New Roman" w:cs="Times New Roman"/>
          <w:sz w:val="26"/>
          <w:szCs w:val="26"/>
        </w:rPr>
      </w:pPr>
    </w:p>
    <w:p w:rsidR="007A5C20" w:rsidRPr="00293309" w:rsidRDefault="007A5C20" w:rsidP="00AB2409">
      <w:pPr>
        <w:spacing w:line="360" w:lineRule="auto"/>
        <w:jc w:val="both"/>
        <w:rPr>
          <w:rFonts w:ascii="Times New Roman" w:hAnsi="Times New Roman" w:cs="Times New Roman"/>
          <w:sz w:val="26"/>
          <w:szCs w:val="26"/>
        </w:rPr>
      </w:pPr>
    </w:p>
    <w:p w:rsidR="007A5C20" w:rsidRPr="00293309" w:rsidRDefault="007A5C20" w:rsidP="00AB2409">
      <w:pPr>
        <w:spacing w:line="360" w:lineRule="auto"/>
        <w:jc w:val="both"/>
        <w:rPr>
          <w:rFonts w:ascii="Times New Roman" w:hAnsi="Times New Roman" w:cs="Times New Roman"/>
          <w:sz w:val="26"/>
          <w:szCs w:val="26"/>
        </w:rPr>
      </w:pPr>
    </w:p>
    <w:p w:rsidR="007A5C20" w:rsidRPr="00293309" w:rsidRDefault="007A5C20" w:rsidP="00AB2409">
      <w:pPr>
        <w:spacing w:line="360" w:lineRule="auto"/>
        <w:jc w:val="both"/>
        <w:rPr>
          <w:rFonts w:ascii="Times New Roman" w:hAnsi="Times New Roman" w:cs="Times New Roman"/>
          <w:sz w:val="26"/>
          <w:szCs w:val="26"/>
        </w:rPr>
      </w:pPr>
    </w:p>
    <w:p w:rsidR="00E02779" w:rsidRPr="00293309" w:rsidRDefault="00E02779" w:rsidP="00AB2409">
      <w:pPr>
        <w:spacing w:line="360" w:lineRule="auto"/>
        <w:jc w:val="both"/>
        <w:rPr>
          <w:rFonts w:ascii="Times New Roman" w:hAnsi="Times New Roman" w:cs="Times New Roman"/>
          <w:sz w:val="26"/>
          <w:szCs w:val="26"/>
        </w:rPr>
      </w:pPr>
    </w:p>
    <w:p w:rsidR="007A5C20" w:rsidRDefault="007A5C20" w:rsidP="00AB2409">
      <w:pPr>
        <w:spacing w:line="360" w:lineRule="auto"/>
        <w:jc w:val="both"/>
        <w:rPr>
          <w:rFonts w:ascii="Times New Roman" w:hAnsi="Times New Roman" w:cs="Times New Roman"/>
          <w:sz w:val="26"/>
          <w:szCs w:val="26"/>
        </w:rPr>
      </w:pPr>
    </w:p>
    <w:p w:rsidR="005C256F" w:rsidRDefault="005C256F" w:rsidP="00AB2409">
      <w:pPr>
        <w:spacing w:line="360" w:lineRule="auto"/>
        <w:jc w:val="both"/>
        <w:rPr>
          <w:rFonts w:ascii="Times New Roman" w:hAnsi="Times New Roman" w:cs="Times New Roman"/>
          <w:sz w:val="26"/>
          <w:szCs w:val="26"/>
        </w:rPr>
      </w:pPr>
    </w:p>
    <w:p w:rsidR="005C256F" w:rsidRPr="00293309" w:rsidRDefault="005C256F" w:rsidP="00AB2409">
      <w:pPr>
        <w:spacing w:line="360" w:lineRule="auto"/>
        <w:jc w:val="both"/>
        <w:rPr>
          <w:rFonts w:ascii="Times New Roman" w:hAnsi="Times New Roman" w:cs="Times New Roman"/>
          <w:sz w:val="26"/>
          <w:szCs w:val="26"/>
        </w:rPr>
      </w:pPr>
    </w:p>
    <w:p w:rsidR="00103D96" w:rsidRDefault="00103D96" w:rsidP="00AB2409">
      <w:pPr>
        <w:spacing w:line="360" w:lineRule="auto"/>
        <w:jc w:val="center"/>
        <w:rPr>
          <w:rFonts w:ascii="Times New Roman" w:hAnsi="Times New Roman" w:cs="Times New Roman"/>
          <w:b/>
          <w:sz w:val="26"/>
          <w:szCs w:val="26"/>
        </w:rPr>
      </w:pPr>
      <w:r w:rsidRPr="00293309">
        <w:rPr>
          <w:rFonts w:ascii="Times New Roman" w:hAnsi="Times New Roman" w:cs="Times New Roman"/>
          <w:b/>
          <w:sz w:val="26"/>
          <w:szCs w:val="26"/>
        </w:rPr>
        <w:t>CHAPTER THREE</w:t>
      </w:r>
    </w:p>
    <w:p w:rsidR="00AD2D88" w:rsidRPr="00293309" w:rsidRDefault="00AD2D88" w:rsidP="00AB2409">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RESEARCH METHODOLOGY</w:t>
      </w:r>
    </w:p>
    <w:p w:rsidR="00103D96" w:rsidRPr="00293309" w:rsidRDefault="00103D96"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lastRenderedPageBreak/>
        <w:t>Location of the experimental site:</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The experiment was carried out at the poultry unit of agricultural science education department, Kwara state college of education Ilorin. </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Housing and Management of the chicks: </w:t>
      </w:r>
    </w:p>
    <w:p w:rsidR="00103D96" w:rsidRPr="00293309" w:rsidRDefault="00103D96"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Before the arrival of chicks, the brooding house was thoroughly cleaned and disinfected with detergent and morigad solution and surrounding was kept clean of all debris and cobwebs. The feeder and drinkers were thoroughly washed and disinfected and sundried.</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The floor litter was dis infected and laid on the floor of brooding house. </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Experimental birds and Management: </w:t>
      </w:r>
    </w:p>
    <w:p w:rsidR="00103D96" w:rsidRPr="00293309" w:rsidRDefault="00103D96"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A</w:t>
      </w:r>
      <w:r w:rsidR="001E214B" w:rsidRPr="00293309">
        <w:rPr>
          <w:rFonts w:ascii="Times New Roman" w:hAnsi="Times New Roman" w:cs="Times New Roman"/>
          <w:sz w:val="26"/>
          <w:szCs w:val="26"/>
        </w:rPr>
        <w:t xml:space="preserve"> </w:t>
      </w:r>
      <w:r w:rsidRPr="00293309">
        <w:rPr>
          <w:rFonts w:ascii="Times New Roman" w:hAnsi="Times New Roman" w:cs="Times New Roman"/>
          <w:sz w:val="26"/>
          <w:szCs w:val="26"/>
        </w:rPr>
        <w:t xml:space="preserve">boranak broiler were purchased from Yammfy chicks respectively in Ilemona, Oyun local government area, Kwara State. A total of 100 unsexed day-old broiler chicks were allocated into five treatments with two replications (6 chicks per treatment ) in a completely randomized design (CRD). Each treatment  was identified by marker, and assigned to pen in a brooder house being designated with paper and cello tape. Chicks were brooded for two weeks and rear in the brooding </w:t>
      </w:r>
      <w:r w:rsidR="00350B70" w:rsidRPr="00293309">
        <w:rPr>
          <w:rFonts w:ascii="Times New Roman" w:hAnsi="Times New Roman" w:cs="Times New Roman"/>
          <w:sz w:val="26"/>
          <w:szCs w:val="26"/>
        </w:rPr>
        <w:t xml:space="preserve"> </w:t>
      </w:r>
      <w:r w:rsidRPr="00293309">
        <w:rPr>
          <w:rFonts w:ascii="Times New Roman" w:hAnsi="Times New Roman" w:cs="Times New Roman"/>
          <w:sz w:val="26"/>
          <w:szCs w:val="26"/>
        </w:rPr>
        <w:t xml:space="preserve">section of the Poultry Unit of the Department of Agricultural Science, Kwara State College of </w:t>
      </w:r>
      <w:r w:rsidR="00350B70" w:rsidRPr="00293309">
        <w:rPr>
          <w:rFonts w:ascii="Times New Roman" w:hAnsi="Times New Roman" w:cs="Times New Roman"/>
          <w:sz w:val="26"/>
          <w:szCs w:val="26"/>
        </w:rPr>
        <w:t xml:space="preserve"> </w:t>
      </w:r>
      <w:r w:rsidRPr="00293309">
        <w:rPr>
          <w:rFonts w:ascii="Times New Roman" w:hAnsi="Times New Roman" w:cs="Times New Roman"/>
          <w:sz w:val="26"/>
          <w:szCs w:val="26"/>
        </w:rPr>
        <w:t xml:space="preserve">Education, Ilorin. Charcoal stoves were used as source of heat. After brooding the birds, they were reared for another 4 weeks. Moreso, the scent leave extract were air dried to prevent destruction of bio-active molecules of the plant at cool temperature, while still retaining the green color,the dried leaves were pounded to powder form to produce leave meal. Broilers starters were formulated and used for the experiment. However, during the experiment mortality was recorded.The birds were fed ad-libitum with formulated feed for 42 days. </w:t>
      </w:r>
    </w:p>
    <w:p w:rsidR="00103D96" w:rsidRPr="00293309" w:rsidRDefault="00103D96"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sz w:val="26"/>
          <w:szCs w:val="26"/>
        </w:rPr>
        <w:t>Vaccination</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On the arrivaI of the chicks, anti-stress (mixtutre of water and glucose) was given to the chicks orally. During the second week, the chicks were vaccinated with Gumboro </w:t>
      </w:r>
      <w:r w:rsidRPr="00293309">
        <w:rPr>
          <w:rFonts w:ascii="Times New Roman" w:hAnsi="Times New Roman" w:cs="Times New Roman"/>
          <w:sz w:val="26"/>
          <w:szCs w:val="26"/>
        </w:rPr>
        <w:lastRenderedPageBreak/>
        <w:t xml:space="preserve">(1st dose), the third week the chicks were given Lasota(1st dose). On the fourth week, the chicks were given </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Gumboro(2nd dose). On the fifth week, Lasota second dose was administered to them orally.</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During the vaccination, sign of coccidiosis was noticed among the chicks, so anti-coccidial</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(Amproxy) and paw-paw leaves juice was administered to them orally.</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Experimental diets </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Five treatment diets were formulated as shown in Tables 3.1. Scent leaves were added as </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follows:Diet 1:</w:t>
      </w:r>
    </w:p>
    <w:p w:rsidR="00103D96" w:rsidRPr="00293309" w:rsidRDefault="00103D96" w:rsidP="00AB2409">
      <w:pPr>
        <w:spacing w:line="360" w:lineRule="auto"/>
        <w:jc w:val="both"/>
        <w:rPr>
          <w:rFonts w:ascii="Times New Roman" w:hAnsi="Times New Roman" w:cs="Times New Roman"/>
          <w:sz w:val="26"/>
          <w:szCs w:val="26"/>
          <w:u w:val="single"/>
        </w:rPr>
      </w:pPr>
      <w:r w:rsidRPr="00293309">
        <w:rPr>
          <w:rFonts w:ascii="Times New Roman" w:hAnsi="Times New Roman" w:cs="Times New Roman"/>
          <w:sz w:val="26"/>
          <w:szCs w:val="26"/>
        </w:rPr>
        <w:t>Ingredients (%) Inclusion of Experimental materials g/kg</w:t>
      </w:r>
    </w:p>
    <w:tbl>
      <w:tblPr>
        <w:tblStyle w:val="TableGrid"/>
        <w:tblW w:w="5110" w:type="dxa"/>
        <w:tblLook w:val="04A0"/>
      </w:tblPr>
      <w:tblGrid>
        <w:gridCol w:w="1415"/>
        <w:gridCol w:w="1061"/>
        <w:gridCol w:w="1061"/>
        <w:gridCol w:w="1061"/>
        <w:gridCol w:w="1061"/>
        <w:gridCol w:w="1061"/>
      </w:tblGrid>
      <w:tr w:rsidR="00103D96" w:rsidRPr="00293309" w:rsidTr="00AE29C5">
        <w:tc>
          <w:tcPr>
            <w:tcW w:w="1384" w:type="dxa"/>
          </w:tcPr>
          <w:p w:rsidR="00103D96" w:rsidRPr="00293309" w:rsidRDefault="00103D96" w:rsidP="00AB2409">
            <w:pPr>
              <w:spacing w:line="360" w:lineRule="auto"/>
              <w:jc w:val="both"/>
              <w:rPr>
                <w:rFonts w:ascii="Times New Roman" w:hAnsi="Times New Roman" w:cs="Times New Roman"/>
                <w:sz w:val="26"/>
                <w:szCs w:val="26"/>
              </w:rPr>
            </w:pPr>
          </w:p>
        </w:tc>
        <w:tc>
          <w:tcPr>
            <w:tcW w:w="1029"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T1</w:t>
            </w:r>
          </w:p>
        </w:tc>
        <w:tc>
          <w:tcPr>
            <w:tcW w:w="891"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T2</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T3</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T4</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T5</w:t>
            </w:r>
          </w:p>
        </w:tc>
      </w:tr>
      <w:tr w:rsidR="00103D96" w:rsidRPr="00293309" w:rsidTr="00AE29C5">
        <w:tc>
          <w:tcPr>
            <w:tcW w:w="1384"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Ingredients (%)</w:t>
            </w:r>
          </w:p>
        </w:tc>
        <w:tc>
          <w:tcPr>
            <w:tcW w:w="1029"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w:t>
            </w:r>
          </w:p>
        </w:tc>
        <w:tc>
          <w:tcPr>
            <w:tcW w:w="891"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Oxytet</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250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500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750</w:t>
            </w:r>
          </w:p>
        </w:tc>
      </w:tr>
      <w:tr w:rsidR="00103D96" w:rsidRPr="00293309" w:rsidTr="00AE29C5">
        <w:tc>
          <w:tcPr>
            <w:tcW w:w="1384"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Maize</w:t>
            </w:r>
          </w:p>
        </w:tc>
        <w:tc>
          <w:tcPr>
            <w:tcW w:w="1029"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56.00</w:t>
            </w:r>
          </w:p>
        </w:tc>
        <w:tc>
          <w:tcPr>
            <w:tcW w:w="891"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56.00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56.00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56.00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56.00</w:t>
            </w:r>
          </w:p>
        </w:tc>
      </w:tr>
      <w:tr w:rsidR="00103D96" w:rsidRPr="00293309" w:rsidTr="00AE29C5">
        <w:tc>
          <w:tcPr>
            <w:tcW w:w="1384"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Soya meal </w:t>
            </w:r>
          </w:p>
        </w:tc>
        <w:tc>
          <w:tcPr>
            <w:tcW w:w="1029"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37.00</w:t>
            </w:r>
          </w:p>
        </w:tc>
        <w:tc>
          <w:tcPr>
            <w:tcW w:w="891"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37.00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37.00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37.00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37.00</w:t>
            </w:r>
          </w:p>
        </w:tc>
      </w:tr>
      <w:tr w:rsidR="00103D96" w:rsidRPr="00293309" w:rsidTr="00AE29C5">
        <w:tc>
          <w:tcPr>
            <w:tcW w:w="1384"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Methionine </w:t>
            </w:r>
          </w:p>
        </w:tc>
        <w:tc>
          <w:tcPr>
            <w:tcW w:w="1029"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0.50</w:t>
            </w:r>
          </w:p>
        </w:tc>
        <w:tc>
          <w:tcPr>
            <w:tcW w:w="891"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0.50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0.50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0.50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0.50</w:t>
            </w:r>
          </w:p>
        </w:tc>
      </w:tr>
      <w:tr w:rsidR="00103D96" w:rsidRPr="00293309" w:rsidTr="00AE29C5">
        <w:tc>
          <w:tcPr>
            <w:tcW w:w="1384"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Bone meal</w:t>
            </w:r>
          </w:p>
        </w:tc>
        <w:tc>
          <w:tcPr>
            <w:tcW w:w="1029"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3.00</w:t>
            </w:r>
          </w:p>
        </w:tc>
        <w:tc>
          <w:tcPr>
            <w:tcW w:w="891"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3.00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3.00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3.00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3.00</w:t>
            </w:r>
          </w:p>
        </w:tc>
      </w:tr>
      <w:tr w:rsidR="00103D96" w:rsidRPr="00293309" w:rsidTr="00AE29C5">
        <w:tc>
          <w:tcPr>
            <w:tcW w:w="1384"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Fish meal</w:t>
            </w:r>
          </w:p>
        </w:tc>
        <w:tc>
          <w:tcPr>
            <w:tcW w:w="1029"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2.00</w:t>
            </w:r>
          </w:p>
        </w:tc>
        <w:tc>
          <w:tcPr>
            <w:tcW w:w="891"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2.00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2.00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2.00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2.00</w:t>
            </w:r>
          </w:p>
        </w:tc>
      </w:tr>
      <w:tr w:rsidR="00103D96" w:rsidRPr="00293309" w:rsidTr="00AE29C5">
        <w:tc>
          <w:tcPr>
            <w:tcW w:w="1384"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Oyester shell</w:t>
            </w:r>
          </w:p>
        </w:tc>
        <w:tc>
          <w:tcPr>
            <w:tcW w:w="1029"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1.00</w:t>
            </w:r>
          </w:p>
        </w:tc>
        <w:tc>
          <w:tcPr>
            <w:tcW w:w="891"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1.00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1.00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1.00</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1.00</w:t>
            </w:r>
          </w:p>
        </w:tc>
      </w:tr>
      <w:tr w:rsidR="00103D96" w:rsidRPr="00293309" w:rsidTr="00AE29C5">
        <w:tc>
          <w:tcPr>
            <w:tcW w:w="1384"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Enzymes </w:t>
            </w:r>
          </w:p>
        </w:tc>
        <w:tc>
          <w:tcPr>
            <w:tcW w:w="1029"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0.05</w:t>
            </w:r>
          </w:p>
        </w:tc>
        <w:tc>
          <w:tcPr>
            <w:tcW w:w="891"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0.05</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0.05</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0.05</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0.05</w:t>
            </w:r>
          </w:p>
        </w:tc>
      </w:tr>
      <w:tr w:rsidR="00103D96" w:rsidRPr="00293309" w:rsidTr="00AE29C5">
        <w:tc>
          <w:tcPr>
            <w:tcW w:w="1384"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Premix starter </w:t>
            </w:r>
          </w:p>
        </w:tc>
        <w:tc>
          <w:tcPr>
            <w:tcW w:w="1029"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0.25</w:t>
            </w:r>
          </w:p>
        </w:tc>
        <w:tc>
          <w:tcPr>
            <w:tcW w:w="891"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0.25</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0.25</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0.25</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0.25</w:t>
            </w:r>
          </w:p>
        </w:tc>
      </w:tr>
      <w:tr w:rsidR="00103D96" w:rsidRPr="00293309" w:rsidTr="00AE29C5">
        <w:tc>
          <w:tcPr>
            <w:tcW w:w="1384"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Common salt </w:t>
            </w:r>
          </w:p>
        </w:tc>
        <w:tc>
          <w:tcPr>
            <w:tcW w:w="1029"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0.25</w:t>
            </w:r>
          </w:p>
        </w:tc>
        <w:tc>
          <w:tcPr>
            <w:tcW w:w="891"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0.25</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0.25</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0.25</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0.25</w:t>
            </w:r>
          </w:p>
        </w:tc>
      </w:tr>
      <w:tr w:rsidR="00103D96" w:rsidRPr="00293309" w:rsidTr="00AE29C5">
        <w:tc>
          <w:tcPr>
            <w:tcW w:w="1384"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lastRenderedPageBreak/>
              <w:t>Binder</w:t>
            </w:r>
          </w:p>
        </w:tc>
        <w:tc>
          <w:tcPr>
            <w:tcW w:w="1029"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0.05</w:t>
            </w:r>
          </w:p>
        </w:tc>
        <w:tc>
          <w:tcPr>
            <w:tcW w:w="891"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0.05</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0.05</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0.05</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0.05</w:t>
            </w:r>
          </w:p>
        </w:tc>
      </w:tr>
      <w:tr w:rsidR="00103D96" w:rsidRPr="00293309" w:rsidTr="00AE29C5">
        <w:tc>
          <w:tcPr>
            <w:tcW w:w="1384"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Total</w:t>
            </w:r>
          </w:p>
        </w:tc>
        <w:tc>
          <w:tcPr>
            <w:tcW w:w="1029"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100.1kg</w:t>
            </w:r>
          </w:p>
        </w:tc>
        <w:tc>
          <w:tcPr>
            <w:tcW w:w="891"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100.1kg</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100.1kg</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100.1kg</w:t>
            </w:r>
          </w:p>
        </w:tc>
        <w:tc>
          <w:tcPr>
            <w:tcW w:w="602" w:type="dxa"/>
          </w:tcPr>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100.1kg</w:t>
            </w:r>
          </w:p>
        </w:tc>
      </w:tr>
    </w:tbl>
    <w:p w:rsidR="00103D96" w:rsidRPr="00293309" w:rsidRDefault="00103D96" w:rsidP="00AB2409">
      <w:pPr>
        <w:spacing w:line="360" w:lineRule="auto"/>
        <w:jc w:val="both"/>
        <w:rPr>
          <w:rFonts w:ascii="Times New Roman" w:hAnsi="Times New Roman" w:cs="Times New Roman"/>
          <w:sz w:val="26"/>
          <w:szCs w:val="26"/>
        </w:rPr>
      </w:pP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T1 : (control, no scent leaf meal)</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T2 : (No scent leaf meal but oxytetracycline was added)</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T3 : (250g of scent leaf meal was added to 25kg bag of feed)</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T4 : (500g of scent leaf meal was added to 25kg bag of feed)</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T5 : (750g of scent leaf meal was added to 25kg bag of feed)</w:t>
      </w:r>
    </w:p>
    <w:p w:rsidR="00103D96" w:rsidRPr="00293309" w:rsidRDefault="00103D96" w:rsidP="00AB2409">
      <w:pPr>
        <w:spacing w:line="360" w:lineRule="auto"/>
        <w:jc w:val="both"/>
        <w:rPr>
          <w:rFonts w:ascii="Times New Roman" w:hAnsi="Times New Roman" w:cs="Times New Roman"/>
          <w:b/>
          <w:bCs/>
          <w:sz w:val="26"/>
          <w:szCs w:val="26"/>
        </w:rPr>
      </w:pPr>
      <w:r w:rsidRPr="00293309">
        <w:rPr>
          <w:rFonts w:ascii="Times New Roman" w:hAnsi="Times New Roman" w:cs="Times New Roman"/>
          <w:b/>
          <w:bCs/>
          <w:sz w:val="26"/>
          <w:szCs w:val="26"/>
        </w:rPr>
        <w:t>Data collection</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Blood samples were collected at the end of the sixth week to evaluate the serum biochemical indices of the broiler chickens.Six birds were randomly selected from each treatment  for blood sampling. Blood was drawn from the brachial (wing) vein using a sterile syringe and needle, following the procedure described by Kaneko et al. (2008).</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Approximately 2-3 mL of blood was collected per bird.Blood for serum analysis was transferred into plain (non-anticoagulant) tubes and allowed to clot at room temperature for 30 minutes.Clotted blood samples were centrifuged at 3,000 rpm for 10 minutes to separate the serum.The serum was carefully pipetted into labeled Eppendorf tubes and stored at -20°C until analysis.This method ensures the collection of high-quality serum samples for biochemical analysis, as highlighted by Kaneko et al. (2008) and Jain (1986).</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Data Analysis</w:t>
      </w:r>
    </w:p>
    <w:p w:rsidR="00103D96" w:rsidRPr="00293309" w:rsidRDefault="00103D9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Data will be analysed using ANOVA</w:t>
      </w:r>
    </w:p>
    <w:p w:rsidR="00384238" w:rsidRDefault="00103D96" w:rsidP="00961441">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And mean value were separated using Duncan's multiple range test to show the level of significant differences</w:t>
      </w:r>
    </w:p>
    <w:p w:rsidR="00961441" w:rsidRPr="00961441" w:rsidRDefault="00961441" w:rsidP="00961441">
      <w:pPr>
        <w:spacing w:line="360" w:lineRule="auto"/>
        <w:jc w:val="both"/>
        <w:rPr>
          <w:rFonts w:ascii="Times New Roman" w:hAnsi="Times New Roman" w:cs="Times New Roman"/>
          <w:sz w:val="26"/>
          <w:szCs w:val="26"/>
        </w:rPr>
      </w:pPr>
    </w:p>
    <w:p w:rsidR="0004648E" w:rsidRPr="00293309" w:rsidRDefault="0004648E" w:rsidP="00AB2409">
      <w:pPr>
        <w:spacing w:line="360" w:lineRule="auto"/>
        <w:jc w:val="center"/>
        <w:rPr>
          <w:rFonts w:ascii="Times New Roman" w:hAnsi="Times New Roman" w:cs="Times New Roman"/>
          <w:b/>
          <w:sz w:val="26"/>
          <w:szCs w:val="26"/>
        </w:rPr>
      </w:pPr>
      <w:r w:rsidRPr="00293309">
        <w:rPr>
          <w:rFonts w:ascii="Times New Roman" w:hAnsi="Times New Roman" w:cs="Times New Roman"/>
          <w:b/>
          <w:sz w:val="26"/>
          <w:szCs w:val="26"/>
        </w:rPr>
        <w:lastRenderedPageBreak/>
        <w:t>CHAPTER FOUR:</w:t>
      </w:r>
    </w:p>
    <w:p w:rsidR="0004648E" w:rsidRPr="00293309" w:rsidRDefault="0004648E" w:rsidP="00AB2409">
      <w:pPr>
        <w:spacing w:line="360" w:lineRule="auto"/>
        <w:jc w:val="center"/>
        <w:rPr>
          <w:rFonts w:ascii="Times New Roman" w:hAnsi="Times New Roman" w:cs="Times New Roman"/>
          <w:b/>
          <w:sz w:val="26"/>
          <w:szCs w:val="26"/>
        </w:rPr>
      </w:pPr>
      <w:r w:rsidRPr="00293309">
        <w:rPr>
          <w:rFonts w:ascii="Times New Roman" w:hAnsi="Times New Roman" w:cs="Times New Roman"/>
          <w:b/>
          <w:sz w:val="26"/>
          <w:szCs w:val="26"/>
        </w:rPr>
        <w:t>RESULTS AND DISCUSSION</w:t>
      </w:r>
    </w:p>
    <w:p w:rsidR="0004648E" w:rsidRPr="00293309" w:rsidRDefault="0004648E" w:rsidP="00AB2409">
      <w:pPr>
        <w:spacing w:line="360" w:lineRule="auto"/>
        <w:jc w:val="both"/>
        <w:rPr>
          <w:rFonts w:ascii="Times New Roman" w:hAnsi="Times New Roman" w:cs="Times New Roman"/>
          <w:b/>
          <w:sz w:val="26"/>
          <w:szCs w:val="26"/>
        </w:rPr>
      </w:pPr>
      <w:r w:rsidRPr="00293309">
        <w:rPr>
          <w:rFonts w:ascii="Times New Roman" w:hAnsi="Times New Roman" w:cs="Times New Roman"/>
          <w:b/>
          <w:sz w:val="26"/>
          <w:szCs w:val="26"/>
        </w:rPr>
        <w:t>4.1 Feed Intake</w:t>
      </w:r>
    </w:p>
    <w:p w:rsidR="0004648E" w:rsidRPr="00293309" w:rsidRDefault="0004648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The weekly feed intake data, as presented in Table 4.1, illustrates the variation in feed consumption among broilers across the five dietary treatments (T1–T5). Feed intake is a critical determinant of growth performance in broilers, as it directly influences nutrient availability and energy levels for metabolic processes.</w:t>
      </w:r>
    </w:p>
    <w:p w:rsidR="0004648E" w:rsidRPr="00293309" w:rsidRDefault="0004648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Table 4.1: Weekly feed intake of broiler chickens (g)</w:t>
      </w:r>
    </w:p>
    <w:p w:rsidR="00350B70" w:rsidRPr="00293309" w:rsidRDefault="0004648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Table 1 Feed intake of broiler fed with scent leaf meal at graded level for six weeks</w:t>
      </w:r>
    </w:p>
    <w:tbl>
      <w:tblPr>
        <w:tblStyle w:val="TableGrid"/>
        <w:tblW w:w="0" w:type="auto"/>
        <w:tblLook w:val="04A0"/>
      </w:tblPr>
      <w:tblGrid>
        <w:gridCol w:w="9242"/>
      </w:tblGrid>
      <w:tr w:rsidR="00350B70" w:rsidRPr="00293309" w:rsidTr="00350B70">
        <w:tc>
          <w:tcPr>
            <w:tcW w:w="9242" w:type="dxa"/>
          </w:tcPr>
          <w:p w:rsidR="00350B70" w:rsidRPr="00293309" w:rsidRDefault="00350B7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Weeks[grms of feed intake]</w:t>
            </w:r>
          </w:p>
        </w:tc>
      </w:tr>
    </w:tbl>
    <w:p w:rsidR="0004648E" w:rsidRPr="00293309" w:rsidRDefault="0004648E" w:rsidP="00AB2409">
      <w:pPr>
        <w:spacing w:line="360" w:lineRule="auto"/>
        <w:jc w:val="both"/>
        <w:rPr>
          <w:rFonts w:ascii="Times New Roman" w:hAnsi="Times New Roman" w:cs="Times New Roman"/>
          <w:sz w:val="26"/>
          <w:szCs w:val="26"/>
        </w:rPr>
      </w:pPr>
    </w:p>
    <w:tbl>
      <w:tblPr>
        <w:tblStyle w:val="TableGrid"/>
        <w:tblW w:w="0" w:type="auto"/>
        <w:tblLook w:val="04A0"/>
      </w:tblPr>
      <w:tblGrid>
        <w:gridCol w:w="1319"/>
        <w:gridCol w:w="1320"/>
        <w:gridCol w:w="1320"/>
        <w:gridCol w:w="1320"/>
        <w:gridCol w:w="1321"/>
        <w:gridCol w:w="1321"/>
        <w:gridCol w:w="1321"/>
      </w:tblGrid>
      <w:tr w:rsidR="00350B70" w:rsidRPr="00293309" w:rsidTr="004B2CA5">
        <w:tc>
          <w:tcPr>
            <w:tcW w:w="1319" w:type="dxa"/>
          </w:tcPr>
          <w:p w:rsidR="00F30C1D" w:rsidRPr="00293309" w:rsidRDefault="00350B7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Treatment</w:t>
            </w:r>
          </w:p>
        </w:tc>
        <w:tc>
          <w:tcPr>
            <w:tcW w:w="1320" w:type="dxa"/>
          </w:tcPr>
          <w:p w:rsidR="00F30C1D" w:rsidRPr="00293309" w:rsidRDefault="00DD60D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1</w:t>
            </w:r>
          </w:p>
        </w:tc>
        <w:tc>
          <w:tcPr>
            <w:tcW w:w="1320" w:type="dxa"/>
          </w:tcPr>
          <w:p w:rsidR="00F30C1D" w:rsidRPr="00293309" w:rsidRDefault="00DD60D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2</w:t>
            </w:r>
          </w:p>
        </w:tc>
        <w:tc>
          <w:tcPr>
            <w:tcW w:w="1320" w:type="dxa"/>
          </w:tcPr>
          <w:p w:rsidR="00F30C1D" w:rsidRPr="00293309" w:rsidRDefault="00F30C1D"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3</w:t>
            </w:r>
          </w:p>
        </w:tc>
        <w:tc>
          <w:tcPr>
            <w:tcW w:w="1321" w:type="dxa"/>
          </w:tcPr>
          <w:p w:rsidR="00F30C1D" w:rsidRPr="00293309" w:rsidRDefault="00F30C1D"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4</w:t>
            </w:r>
          </w:p>
        </w:tc>
        <w:tc>
          <w:tcPr>
            <w:tcW w:w="1321" w:type="dxa"/>
          </w:tcPr>
          <w:p w:rsidR="00F30C1D" w:rsidRPr="00293309" w:rsidRDefault="00F30C1D"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5</w:t>
            </w:r>
          </w:p>
        </w:tc>
        <w:tc>
          <w:tcPr>
            <w:tcW w:w="1321" w:type="dxa"/>
          </w:tcPr>
          <w:p w:rsidR="00F30C1D" w:rsidRPr="00293309" w:rsidRDefault="00F30C1D"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6</w:t>
            </w:r>
          </w:p>
        </w:tc>
      </w:tr>
      <w:tr w:rsidR="00350B70" w:rsidRPr="00293309" w:rsidTr="004B2CA5">
        <w:tc>
          <w:tcPr>
            <w:tcW w:w="1319" w:type="dxa"/>
          </w:tcPr>
          <w:p w:rsidR="00F30C1D" w:rsidRPr="00293309" w:rsidRDefault="00F30C1D"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T1</w:t>
            </w:r>
          </w:p>
        </w:tc>
        <w:tc>
          <w:tcPr>
            <w:tcW w:w="1320" w:type="dxa"/>
          </w:tcPr>
          <w:p w:rsidR="00F30C1D" w:rsidRPr="00293309" w:rsidRDefault="00350B7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104.61</w:t>
            </w:r>
          </w:p>
        </w:tc>
        <w:tc>
          <w:tcPr>
            <w:tcW w:w="1320" w:type="dxa"/>
          </w:tcPr>
          <w:p w:rsidR="00F30C1D" w:rsidRPr="00293309" w:rsidRDefault="00350B7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417.95</w:t>
            </w:r>
          </w:p>
        </w:tc>
        <w:tc>
          <w:tcPr>
            <w:tcW w:w="1320" w:type="dxa"/>
          </w:tcPr>
          <w:p w:rsidR="00F30C1D" w:rsidRPr="00293309" w:rsidRDefault="00350B7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400.22</w:t>
            </w:r>
            <w:r w:rsidRPr="00293309">
              <w:rPr>
                <w:rFonts w:ascii="Times New Roman" w:hAnsi="Times New Roman" w:cs="Times New Roman"/>
                <w:sz w:val="26"/>
                <w:szCs w:val="26"/>
                <w:vertAlign w:val="superscript"/>
              </w:rPr>
              <w:t>c</w:t>
            </w:r>
          </w:p>
        </w:tc>
        <w:tc>
          <w:tcPr>
            <w:tcW w:w="1321" w:type="dxa"/>
          </w:tcPr>
          <w:p w:rsidR="00F30C1D" w:rsidRPr="00293309" w:rsidRDefault="00350B7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425.06</w:t>
            </w:r>
            <w:r w:rsidRPr="00293309">
              <w:rPr>
                <w:rFonts w:ascii="Times New Roman" w:hAnsi="Times New Roman" w:cs="Times New Roman"/>
                <w:sz w:val="26"/>
                <w:szCs w:val="26"/>
                <w:vertAlign w:val="superscript"/>
              </w:rPr>
              <w:t>b</w:t>
            </w:r>
          </w:p>
        </w:tc>
        <w:tc>
          <w:tcPr>
            <w:tcW w:w="1321" w:type="dxa"/>
          </w:tcPr>
          <w:p w:rsidR="00F30C1D" w:rsidRPr="00293309" w:rsidRDefault="00350B7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621.</w:t>
            </w:r>
            <w:r w:rsidR="00F538DB" w:rsidRPr="00293309">
              <w:rPr>
                <w:rFonts w:ascii="Times New Roman" w:hAnsi="Times New Roman" w:cs="Times New Roman"/>
                <w:sz w:val="26"/>
                <w:szCs w:val="26"/>
              </w:rPr>
              <w:t>67</w:t>
            </w:r>
            <w:r w:rsidRPr="00293309">
              <w:rPr>
                <w:rFonts w:ascii="Times New Roman" w:hAnsi="Times New Roman" w:cs="Times New Roman"/>
                <w:sz w:val="26"/>
                <w:szCs w:val="26"/>
                <w:vertAlign w:val="superscript"/>
              </w:rPr>
              <w:t>b</w:t>
            </w:r>
          </w:p>
        </w:tc>
        <w:tc>
          <w:tcPr>
            <w:tcW w:w="1321" w:type="dxa"/>
          </w:tcPr>
          <w:p w:rsidR="00F30C1D" w:rsidRPr="00293309" w:rsidRDefault="00F538DB"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956.28</w:t>
            </w:r>
            <w:r w:rsidRPr="00293309">
              <w:rPr>
                <w:rFonts w:ascii="Times New Roman" w:hAnsi="Times New Roman" w:cs="Times New Roman"/>
                <w:sz w:val="26"/>
                <w:szCs w:val="26"/>
                <w:vertAlign w:val="superscript"/>
              </w:rPr>
              <w:t>b</w:t>
            </w:r>
          </w:p>
        </w:tc>
      </w:tr>
      <w:tr w:rsidR="00350B70" w:rsidRPr="00293309" w:rsidTr="004B2CA5">
        <w:trPr>
          <w:trHeight w:val="368"/>
        </w:trPr>
        <w:tc>
          <w:tcPr>
            <w:tcW w:w="1319" w:type="dxa"/>
          </w:tcPr>
          <w:p w:rsidR="00F30C1D" w:rsidRPr="00293309" w:rsidRDefault="00F30C1D"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T2</w:t>
            </w:r>
          </w:p>
        </w:tc>
        <w:tc>
          <w:tcPr>
            <w:tcW w:w="1320" w:type="dxa"/>
          </w:tcPr>
          <w:p w:rsidR="00F30C1D" w:rsidRPr="00293309" w:rsidRDefault="00F538DB"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89.55</w:t>
            </w:r>
          </w:p>
        </w:tc>
        <w:tc>
          <w:tcPr>
            <w:tcW w:w="1320" w:type="dxa"/>
          </w:tcPr>
          <w:p w:rsidR="00F30C1D" w:rsidRPr="00293309" w:rsidRDefault="00F538DB"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413.06</w:t>
            </w:r>
          </w:p>
        </w:tc>
        <w:tc>
          <w:tcPr>
            <w:tcW w:w="1320" w:type="dxa"/>
          </w:tcPr>
          <w:p w:rsidR="00F30C1D" w:rsidRPr="00293309" w:rsidRDefault="00F538DB"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619.5</w:t>
            </w:r>
            <w:r w:rsidRPr="00293309">
              <w:rPr>
                <w:rFonts w:ascii="Times New Roman" w:hAnsi="Times New Roman" w:cs="Times New Roman"/>
                <w:sz w:val="26"/>
                <w:szCs w:val="26"/>
                <w:vertAlign w:val="superscript"/>
              </w:rPr>
              <w:t>a</w:t>
            </w:r>
          </w:p>
        </w:tc>
        <w:tc>
          <w:tcPr>
            <w:tcW w:w="1321" w:type="dxa"/>
          </w:tcPr>
          <w:p w:rsidR="00F30C1D" w:rsidRPr="00293309" w:rsidRDefault="00F538DB"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788.56</w:t>
            </w:r>
            <w:r w:rsidRPr="00293309">
              <w:rPr>
                <w:rFonts w:ascii="Times New Roman" w:hAnsi="Times New Roman" w:cs="Times New Roman"/>
                <w:sz w:val="26"/>
                <w:szCs w:val="26"/>
                <w:vertAlign w:val="superscript"/>
              </w:rPr>
              <w:t>a</w:t>
            </w:r>
          </w:p>
        </w:tc>
        <w:tc>
          <w:tcPr>
            <w:tcW w:w="1321" w:type="dxa"/>
          </w:tcPr>
          <w:p w:rsidR="00F30C1D" w:rsidRPr="00293309" w:rsidRDefault="00F538DB"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870.39</w:t>
            </w:r>
            <w:r w:rsidRPr="00293309">
              <w:rPr>
                <w:rFonts w:ascii="Times New Roman" w:hAnsi="Times New Roman" w:cs="Times New Roman"/>
                <w:sz w:val="26"/>
                <w:szCs w:val="26"/>
                <w:vertAlign w:val="superscript"/>
              </w:rPr>
              <w:t>a</w:t>
            </w:r>
          </w:p>
        </w:tc>
        <w:tc>
          <w:tcPr>
            <w:tcW w:w="1321" w:type="dxa"/>
          </w:tcPr>
          <w:p w:rsidR="00F30C1D" w:rsidRPr="00293309" w:rsidRDefault="00F538DB"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1238.39</w:t>
            </w:r>
            <w:r w:rsidRPr="00293309">
              <w:rPr>
                <w:rFonts w:ascii="Times New Roman" w:hAnsi="Times New Roman" w:cs="Times New Roman"/>
                <w:sz w:val="26"/>
                <w:szCs w:val="26"/>
                <w:vertAlign w:val="superscript"/>
              </w:rPr>
              <w:t>ab</w:t>
            </w:r>
          </w:p>
        </w:tc>
      </w:tr>
      <w:tr w:rsidR="004B2CA5" w:rsidRPr="00293309" w:rsidTr="004B2CA5">
        <w:tc>
          <w:tcPr>
            <w:tcW w:w="1319" w:type="dxa"/>
          </w:tcPr>
          <w:p w:rsidR="004B2CA5" w:rsidRPr="00293309" w:rsidRDefault="004B2CA5"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T3</w:t>
            </w:r>
          </w:p>
        </w:tc>
        <w:tc>
          <w:tcPr>
            <w:tcW w:w="1320" w:type="dxa"/>
          </w:tcPr>
          <w:p w:rsidR="004B2CA5" w:rsidRPr="00293309" w:rsidRDefault="004B2CA5"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104.28</w:t>
            </w:r>
          </w:p>
        </w:tc>
        <w:tc>
          <w:tcPr>
            <w:tcW w:w="1320" w:type="dxa"/>
          </w:tcPr>
          <w:p w:rsidR="004B2CA5" w:rsidRPr="00293309" w:rsidRDefault="004B2CA5"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417.39</w:t>
            </w:r>
          </w:p>
        </w:tc>
        <w:tc>
          <w:tcPr>
            <w:tcW w:w="1320" w:type="dxa"/>
          </w:tcPr>
          <w:p w:rsidR="004B2CA5" w:rsidRPr="00293309" w:rsidRDefault="004B2CA5" w:rsidP="00AB2409">
            <w:pPr>
              <w:spacing w:line="360" w:lineRule="auto"/>
              <w:jc w:val="both"/>
              <w:rPr>
                <w:rFonts w:ascii="Times New Roman" w:hAnsi="Times New Roman" w:cs="Times New Roman"/>
                <w:sz w:val="26"/>
                <w:szCs w:val="26"/>
                <w:vertAlign w:val="superscript"/>
              </w:rPr>
            </w:pPr>
            <w:r w:rsidRPr="00293309">
              <w:rPr>
                <w:rFonts w:ascii="Times New Roman" w:hAnsi="Times New Roman" w:cs="Times New Roman"/>
                <w:sz w:val="26"/>
                <w:szCs w:val="26"/>
              </w:rPr>
              <w:t>594.11</w:t>
            </w:r>
            <w:r w:rsidRPr="00293309">
              <w:rPr>
                <w:rFonts w:ascii="Times New Roman" w:hAnsi="Times New Roman" w:cs="Times New Roman"/>
                <w:sz w:val="26"/>
                <w:szCs w:val="26"/>
                <w:vertAlign w:val="superscript"/>
              </w:rPr>
              <w:t>ab</w:t>
            </w:r>
          </w:p>
        </w:tc>
        <w:tc>
          <w:tcPr>
            <w:tcW w:w="1321" w:type="dxa"/>
          </w:tcPr>
          <w:p w:rsidR="004B2CA5" w:rsidRPr="00293309" w:rsidRDefault="004B2CA5"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633.89</w:t>
            </w:r>
            <w:r w:rsidRPr="00293309">
              <w:rPr>
                <w:rFonts w:ascii="Times New Roman" w:hAnsi="Times New Roman" w:cs="Times New Roman"/>
                <w:sz w:val="26"/>
                <w:szCs w:val="26"/>
                <w:vertAlign w:val="superscript"/>
              </w:rPr>
              <w:t>a</w:t>
            </w:r>
          </w:p>
        </w:tc>
        <w:tc>
          <w:tcPr>
            <w:tcW w:w="1321" w:type="dxa"/>
          </w:tcPr>
          <w:p w:rsidR="004B2CA5" w:rsidRPr="00293309" w:rsidRDefault="004B2CA5" w:rsidP="00AB2409">
            <w:pPr>
              <w:spacing w:line="360" w:lineRule="auto"/>
              <w:jc w:val="both"/>
              <w:rPr>
                <w:rFonts w:ascii="Times New Roman" w:hAnsi="Times New Roman" w:cs="Times New Roman"/>
                <w:sz w:val="26"/>
                <w:szCs w:val="26"/>
                <w:vertAlign w:val="superscript"/>
              </w:rPr>
            </w:pPr>
            <w:r w:rsidRPr="00293309">
              <w:rPr>
                <w:rFonts w:ascii="Times New Roman" w:hAnsi="Times New Roman" w:cs="Times New Roman"/>
                <w:sz w:val="26"/>
                <w:szCs w:val="26"/>
              </w:rPr>
              <w:t>885.78</w:t>
            </w:r>
            <w:r w:rsidRPr="00293309">
              <w:rPr>
                <w:rFonts w:ascii="Times New Roman" w:hAnsi="Times New Roman" w:cs="Times New Roman"/>
                <w:sz w:val="26"/>
                <w:szCs w:val="26"/>
                <w:vertAlign w:val="superscript"/>
              </w:rPr>
              <w:t>a</w:t>
            </w:r>
          </w:p>
        </w:tc>
        <w:tc>
          <w:tcPr>
            <w:tcW w:w="1321" w:type="dxa"/>
          </w:tcPr>
          <w:p w:rsidR="004B2CA5" w:rsidRPr="00293309" w:rsidRDefault="004B2CA5"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1301.83</w:t>
            </w:r>
            <w:r w:rsidRPr="00293309">
              <w:rPr>
                <w:rFonts w:ascii="Times New Roman" w:hAnsi="Times New Roman" w:cs="Times New Roman"/>
                <w:sz w:val="26"/>
                <w:szCs w:val="26"/>
                <w:vertAlign w:val="superscript"/>
              </w:rPr>
              <w:t>a</w:t>
            </w:r>
          </w:p>
        </w:tc>
      </w:tr>
      <w:tr w:rsidR="004B2CA5" w:rsidRPr="00293309" w:rsidTr="004B2CA5">
        <w:tc>
          <w:tcPr>
            <w:tcW w:w="1319" w:type="dxa"/>
          </w:tcPr>
          <w:p w:rsidR="004B2CA5" w:rsidRPr="00293309" w:rsidRDefault="004B2CA5"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T4</w:t>
            </w:r>
          </w:p>
        </w:tc>
        <w:tc>
          <w:tcPr>
            <w:tcW w:w="1320" w:type="dxa"/>
          </w:tcPr>
          <w:p w:rsidR="004B2CA5" w:rsidRPr="00293309" w:rsidRDefault="004B2CA5"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97.83</w:t>
            </w:r>
          </w:p>
        </w:tc>
        <w:tc>
          <w:tcPr>
            <w:tcW w:w="1320" w:type="dxa"/>
          </w:tcPr>
          <w:p w:rsidR="004B2CA5" w:rsidRPr="00293309" w:rsidRDefault="004B2CA5"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388.61</w:t>
            </w:r>
          </w:p>
        </w:tc>
        <w:tc>
          <w:tcPr>
            <w:tcW w:w="1320" w:type="dxa"/>
          </w:tcPr>
          <w:p w:rsidR="004B2CA5" w:rsidRPr="00293309" w:rsidRDefault="004B2CA5" w:rsidP="00AB2409">
            <w:pPr>
              <w:spacing w:line="360" w:lineRule="auto"/>
              <w:jc w:val="both"/>
              <w:rPr>
                <w:rFonts w:ascii="Times New Roman" w:hAnsi="Times New Roman" w:cs="Times New Roman"/>
                <w:sz w:val="26"/>
                <w:szCs w:val="26"/>
                <w:vertAlign w:val="superscript"/>
              </w:rPr>
            </w:pPr>
            <w:r w:rsidRPr="00293309">
              <w:rPr>
                <w:rFonts w:ascii="Times New Roman" w:hAnsi="Times New Roman" w:cs="Times New Roman"/>
                <w:sz w:val="26"/>
                <w:szCs w:val="26"/>
              </w:rPr>
              <w:t>493.67</w:t>
            </w:r>
            <w:r w:rsidRPr="00293309">
              <w:rPr>
                <w:rFonts w:ascii="Times New Roman" w:hAnsi="Times New Roman" w:cs="Times New Roman"/>
                <w:sz w:val="26"/>
                <w:szCs w:val="26"/>
                <w:vertAlign w:val="superscript"/>
              </w:rPr>
              <w:t>bc</w:t>
            </w:r>
          </w:p>
        </w:tc>
        <w:tc>
          <w:tcPr>
            <w:tcW w:w="1321" w:type="dxa"/>
          </w:tcPr>
          <w:p w:rsidR="004B2CA5" w:rsidRPr="00293309" w:rsidRDefault="004B2CA5" w:rsidP="00AB2409">
            <w:pPr>
              <w:spacing w:line="360" w:lineRule="auto"/>
              <w:jc w:val="both"/>
              <w:rPr>
                <w:rFonts w:ascii="Times New Roman" w:hAnsi="Times New Roman" w:cs="Times New Roman"/>
                <w:sz w:val="26"/>
                <w:szCs w:val="26"/>
                <w:vertAlign w:val="superscript"/>
              </w:rPr>
            </w:pPr>
            <w:r w:rsidRPr="00293309">
              <w:rPr>
                <w:rFonts w:ascii="Times New Roman" w:hAnsi="Times New Roman" w:cs="Times New Roman"/>
                <w:sz w:val="26"/>
                <w:szCs w:val="26"/>
              </w:rPr>
              <w:t>683.06</w:t>
            </w:r>
            <w:r w:rsidRPr="00293309">
              <w:rPr>
                <w:rFonts w:ascii="Times New Roman" w:hAnsi="Times New Roman" w:cs="Times New Roman"/>
                <w:sz w:val="26"/>
                <w:szCs w:val="26"/>
                <w:vertAlign w:val="superscript"/>
              </w:rPr>
              <w:t>a</w:t>
            </w:r>
          </w:p>
        </w:tc>
        <w:tc>
          <w:tcPr>
            <w:tcW w:w="1321" w:type="dxa"/>
          </w:tcPr>
          <w:p w:rsidR="004B2CA5" w:rsidRPr="00293309" w:rsidRDefault="004B2CA5"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832.05</w:t>
            </w:r>
            <w:r w:rsidRPr="00293309">
              <w:rPr>
                <w:rFonts w:ascii="Times New Roman" w:hAnsi="Times New Roman" w:cs="Times New Roman"/>
                <w:sz w:val="26"/>
                <w:szCs w:val="26"/>
                <w:vertAlign w:val="superscript"/>
              </w:rPr>
              <w:t>a</w:t>
            </w:r>
          </w:p>
        </w:tc>
        <w:tc>
          <w:tcPr>
            <w:tcW w:w="1321" w:type="dxa"/>
          </w:tcPr>
          <w:p w:rsidR="004B2CA5" w:rsidRPr="00293309" w:rsidRDefault="004B2CA5"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1062.72</w:t>
            </w:r>
            <w:r w:rsidRPr="00293309">
              <w:rPr>
                <w:rFonts w:ascii="Times New Roman" w:hAnsi="Times New Roman" w:cs="Times New Roman"/>
                <w:sz w:val="26"/>
                <w:szCs w:val="26"/>
                <w:vertAlign w:val="superscript"/>
              </w:rPr>
              <w:t>bc</w:t>
            </w:r>
          </w:p>
        </w:tc>
      </w:tr>
      <w:tr w:rsidR="004B2CA5" w:rsidRPr="00293309" w:rsidTr="004B2CA5">
        <w:tc>
          <w:tcPr>
            <w:tcW w:w="1319" w:type="dxa"/>
          </w:tcPr>
          <w:p w:rsidR="004B2CA5" w:rsidRPr="00293309" w:rsidRDefault="004B2CA5"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T5</w:t>
            </w:r>
          </w:p>
        </w:tc>
        <w:tc>
          <w:tcPr>
            <w:tcW w:w="1320" w:type="dxa"/>
          </w:tcPr>
          <w:p w:rsidR="004B2CA5" w:rsidRPr="00293309" w:rsidRDefault="004B2CA5"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89.06</w:t>
            </w:r>
          </w:p>
        </w:tc>
        <w:tc>
          <w:tcPr>
            <w:tcW w:w="1320" w:type="dxa"/>
          </w:tcPr>
          <w:p w:rsidR="004B2CA5" w:rsidRPr="00293309" w:rsidRDefault="004B2CA5"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374.33</w:t>
            </w:r>
          </w:p>
        </w:tc>
        <w:tc>
          <w:tcPr>
            <w:tcW w:w="1320" w:type="dxa"/>
          </w:tcPr>
          <w:p w:rsidR="004B2CA5" w:rsidRPr="00293309" w:rsidRDefault="004B2CA5"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618.67</w:t>
            </w:r>
            <w:r w:rsidRPr="00293309">
              <w:rPr>
                <w:rFonts w:ascii="Times New Roman" w:hAnsi="Times New Roman" w:cs="Times New Roman"/>
                <w:sz w:val="26"/>
                <w:szCs w:val="26"/>
                <w:vertAlign w:val="superscript"/>
              </w:rPr>
              <w:t>a</w:t>
            </w:r>
          </w:p>
        </w:tc>
        <w:tc>
          <w:tcPr>
            <w:tcW w:w="1321" w:type="dxa"/>
          </w:tcPr>
          <w:p w:rsidR="004B2CA5" w:rsidRPr="00293309" w:rsidRDefault="004B2CA5" w:rsidP="00AB2409">
            <w:pPr>
              <w:spacing w:line="360" w:lineRule="auto"/>
              <w:jc w:val="both"/>
              <w:rPr>
                <w:rFonts w:ascii="Times New Roman" w:hAnsi="Times New Roman" w:cs="Times New Roman"/>
                <w:sz w:val="26"/>
                <w:szCs w:val="26"/>
                <w:vertAlign w:val="superscript"/>
              </w:rPr>
            </w:pPr>
            <w:r w:rsidRPr="00293309">
              <w:rPr>
                <w:rFonts w:ascii="Times New Roman" w:hAnsi="Times New Roman" w:cs="Times New Roman"/>
                <w:sz w:val="26"/>
                <w:szCs w:val="26"/>
              </w:rPr>
              <w:t>627.22</w:t>
            </w:r>
            <w:r w:rsidRPr="00293309">
              <w:rPr>
                <w:rFonts w:ascii="Times New Roman" w:hAnsi="Times New Roman" w:cs="Times New Roman"/>
                <w:sz w:val="26"/>
                <w:szCs w:val="26"/>
                <w:vertAlign w:val="superscript"/>
              </w:rPr>
              <w:t>a</w:t>
            </w:r>
          </w:p>
        </w:tc>
        <w:tc>
          <w:tcPr>
            <w:tcW w:w="1321" w:type="dxa"/>
          </w:tcPr>
          <w:p w:rsidR="004B2CA5" w:rsidRPr="00293309" w:rsidRDefault="004B2CA5"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847.39</w:t>
            </w:r>
            <w:r w:rsidRPr="00293309">
              <w:rPr>
                <w:rFonts w:ascii="Times New Roman" w:hAnsi="Times New Roman" w:cs="Times New Roman"/>
                <w:sz w:val="26"/>
                <w:szCs w:val="26"/>
                <w:vertAlign w:val="superscript"/>
              </w:rPr>
              <w:t>a</w:t>
            </w:r>
          </w:p>
        </w:tc>
        <w:tc>
          <w:tcPr>
            <w:tcW w:w="1321" w:type="dxa"/>
          </w:tcPr>
          <w:p w:rsidR="004B2CA5" w:rsidRPr="00293309" w:rsidRDefault="004B2CA5" w:rsidP="00AB2409">
            <w:pPr>
              <w:spacing w:line="360" w:lineRule="auto"/>
              <w:jc w:val="both"/>
              <w:rPr>
                <w:rFonts w:ascii="Times New Roman" w:hAnsi="Times New Roman" w:cs="Times New Roman"/>
                <w:sz w:val="26"/>
                <w:szCs w:val="26"/>
                <w:vertAlign w:val="superscript"/>
              </w:rPr>
            </w:pPr>
            <w:r w:rsidRPr="00293309">
              <w:rPr>
                <w:rFonts w:ascii="Times New Roman" w:hAnsi="Times New Roman" w:cs="Times New Roman"/>
                <w:sz w:val="26"/>
                <w:szCs w:val="26"/>
              </w:rPr>
              <w:t>970.94</w:t>
            </w:r>
            <w:r w:rsidRPr="00293309">
              <w:rPr>
                <w:rFonts w:ascii="Times New Roman" w:hAnsi="Times New Roman" w:cs="Times New Roman"/>
                <w:sz w:val="26"/>
                <w:szCs w:val="26"/>
                <w:vertAlign w:val="superscript"/>
              </w:rPr>
              <w:t>c</w:t>
            </w:r>
          </w:p>
        </w:tc>
      </w:tr>
    </w:tbl>
    <w:p w:rsidR="004B2CA5" w:rsidRPr="00293309" w:rsidRDefault="004B2CA5" w:rsidP="00AB2409">
      <w:pPr>
        <w:spacing w:line="360" w:lineRule="auto"/>
        <w:jc w:val="both"/>
        <w:rPr>
          <w:rFonts w:ascii="Times New Roman" w:hAnsi="Times New Roman" w:cs="Times New Roman"/>
          <w:sz w:val="26"/>
          <w:szCs w:val="26"/>
        </w:rPr>
      </w:pPr>
    </w:p>
    <w:p w:rsidR="0004648E" w:rsidRPr="00293309" w:rsidRDefault="0004648E"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During the initial two weeks, there was no significant difference in feed intake among the treatments, with T1 (control) and T3 (1% scent leaf meal) showing slightly higher consumption. This suggests that the inclusion of scent leaf meal in diets does not initially deter feed intake, even at higher levels, likely due to its mild aromatic properties (Oloruntola et al., 2021). However, T5 recorded the lowest feed intake, which may be attributed to the bitterness caused by the higher concentration of phytochemicals, including alkaloids and tannins.</w:t>
      </w:r>
    </w:p>
    <w:p w:rsidR="0004648E" w:rsidRPr="00293309" w:rsidRDefault="0004648E"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 xml:space="preserve">Feed intake increased progressively across all treatments, with significant differences becoming more apparent from Week 3 onwards. T3 (1% scent leaf meal) consistently recorded the highest intake, peaking at 1301.83 g in Week 6. This </w:t>
      </w:r>
      <w:r w:rsidRPr="00293309">
        <w:rPr>
          <w:rFonts w:ascii="Times New Roman" w:hAnsi="Times New Roman" w:cs="Times New Roman"/>
          <w:sz w:val="26"/>
          <w:szCs w:val="26"/>
        </w:rPr>
        <w:lastRenderedPageBreak/>
        <w:t>indicates that lower levels of scent leaf meal enhance palatability and improve feed utilization efficiency. T2 (oxytetracycline) and T4 (2% scent leaf meal) also showed high feed intake, though slightly lower than T3. Conversely, T5 (3% scent leaf meal) had consistently lower feed intake throughout the trial, confirming earlier findings that high inclusion levels of plant-based additives can reduce palatability and feed efficiency (Esonu et al., 2019).</w:t>
      </w:r>
    </w:p>
    <w:p w:rsidR="0004648E" w:rsidRPr="00293309" w:rsidRDefault="0004648E"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Over the six weeks, broilers in the T3 group had the highest cumulative feed intake, followed by T2, T4, T1, and T5. This finding suggests that scent leaf meal, when included at 1% in broiler diets, optimizes nutrient consumption and growth potential. However, higher inclusion levels (T5) may inhibit feed intake due to the saturation of bioactive compounds, which may create an unfavorable taste profile (Nworgu et al., 2017).</w:t>
      </w:r>
    </w:p>
    <w:p w:rsidR="00DD60DE" w:rsidRPr="00293309" w:rsidRDefault="0004648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4.2 Serum Biochemical Indices</w:t>
      </w:r>
      <w:r w:rsidR="00DD60DE" w:rsidRPr="00293309">
        <w:rPr>
          <w:rFonts w:ascii="Times New Roman" w:hAnsi="Times New Roman" w:cs="Times New Roman"/>
          <w:sz w:val="26"/>
          <w:szCs w:val="26"/>
        </w:rPr>
        <w:t xml:space="preserve"> of broier fed with scent leaf meal at graded level for six weeks</w:t>
      </w:r>
    </w:p>
    <w:tbl>
      <w:tblPr>
        <w:tblStyle w:val="TableGrid"/>
        <w:tblW w:w="0" w:type="auto"/>
        <w:tblLook w:val="04A0"/>
      </w:tblPr>
      <w:tblGrid>
        <w:gridCol w:w="1540"/>
        <w:gridCol w:w="1540"/>
        <w:gridCol w:w="1540"/>
        <w:gridCol w:w="1540"/>
        <w:gridCol w:w="1541"/>
        <w:gridCol w:w="1541"/>
      </w:tblGrid>
      <w:tr w:rsidR="00B032D0" w:rsidRPr="00293309" w:rsidTr="00DD60DE">
        <w:tc>
          <w:tcPr>
            <w:tcW w:w="1540" w:type="dxa"/>
          </w:tcPr>
          <w:p w:rsidR="00DD60DE" w:rsidRPr="00293309" w:rsidRDefault="00D11836"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Parameters</w:t>
            </w:r>
          </w:p>
        </w:tc>
        <w:tc>
          <w:tcPr>
            <w:tcW w:w="1540" w:type="dxa"/>
          </w:tcPr>
          <w:p w:rsidR="00DD60DE" w:rsidRPr="00293309" w:rsidRDefault="00DD60D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T1 Cntrol</w:t>
            </w:r>
          </w:p>
        </w:tc>
        <w:tc>
          <w:tcPr>
            <w:tcW w:w="1540" w:type="dxa"/>
          </w:tcPr>
          <w:p w:rsidR="00DD60DE" w:rsidRPr="00293309" w:rsidRDefault="00DD60D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T2 oxytet</w:t>
            </w:r>
          </w:p>
        </w:tc>
        <w:tc>
          <w:tcPr>
            <w:tcW w:w="1540" w:type="dxa"/>
          </w:tcPr>
          <w:p w:rsidR="00DD60DE" w:rsidRPr="00293309" w:rsidRDefault="00DD60D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T3 [250g]</w:t>
            </w:r>
          </w:p>
        </w:tc>
        <w:tc>
          <w:tcPr>
            <w:tcW w:w="1541"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T4[500g]</w:t>
            </w:r>
          </w:p>
        </w:tc>
        <w:tc>
          <w:tcPr>
            <w:tcW w:w="1541"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T5[750g]</w:t>
            </w:r>
          </w:p>
        </w:tc>
      </w:tr>
      <w:tr w:rsidR="00B032D0" w:rsidRPr="00293309" w:rsidTr="00DD60DE">
        <w:tc>
          <w:tcPr>
            <w:tcW w:w="1540"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Bilirubuin u/L</w:t>
            </w:r>
          </w:p>
        </w:tc>
        <w:tc>
          <w:tcPr>
            <w:tcW w:w="1540"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63.26923</w:t>
            </w:r>
          </w:p>
        </w:tc>
        <w:tc>
          <w:tcPr>
            <w:tcW w:w="1540"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70.548</w:t>
            </w:r>
          </w:p>
        </w:tc>
        <w:tc>
          <w:tcPr>
            <w:tcW w:w="1540"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47.032</w:t>
            </w:r>
          </w:p>
        </w:tc>
        <w:tc>
          <w:tcPr>
            <w:tcW w:w="1541"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61.58952</w:t>
            </w:r>
          </w:p>
        </w:tc>
        <w:tc>
          <w:tcPr>
            <w:tcW w:w="1541"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51.51123</w:t>
            </w:r>
          </w:p>
        </w:tc>
      </w:tr>
      <w:tr w:rsidR="00B032D0" w:rsidRPr="00293309" w:rsidTr="00DD60DE">
        <w:tc>
          <w:tcPr>
            <w:tcW w:w="1540"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Total Protein g/L</w:t>
            </w:r>
          </w:p>
        </w:tc>
        <w:tc>
          <w:tcPr>
            <w:tcW w:w="1540"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48.48879</w:t>
            </w:r>
          </w:p>
        </w:tc>
        <w:tc>
          <w:tcPr>
            <w:tcW w:w="1540"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42.77263</w:t>
            </w:r>
          </w:p>
        </w:tc>
        <w:tc>
          <w:tcPr>
            <w:tcW w:w="1540"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44.44805</w:t>
            </w:r>
          </w:p>
        </w:tc>
        <w:tc>
          <w:tcPr>
            <w:tcW w:w="1541"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46.71481</w:t>
            </w:r>
          </w:p>
        </w:tc>
        <w:tc>
          <w:tcPr>
            <w:tcW w:w="1541"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48.19312</w:t>
            </w:r>
          </w:p>
        </w:tc>
      </w:tr>
      <w:tr w:rsidR="00B032D0" w:rsidRPr="00293309" w:rsidTr="00DD60DE">
        <w:tc>
          <w:tcPr>
            <w:tcW w:w="1540"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Albumin g/L</w:t>
            </w:r>
          </w:p>
        </w:tc>
        <w:tc>
          <w:tcPr>
            <w:tcW w:w="1540"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13.24431</w:t>
            </w:r>
          </w:p>
        </w:tc>
        <w:tc>
          <w:tcPr>
            <w:tcW w:w="1540"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27.32806</w:t>
            </w:r>
          </w:p>
        </w:tc>
        <w:tc>
          <w:tcPr>
            <w:tcW w:w="1540"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32.17809</w:t>
            </w:r>
          </w:p>
        </w:tc>
        <w:tc>
          <w:tcPr>
            <w:tcW w:w="1541"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23.87707</w:t>
            </w:r>
          </w:p>
        </w:tc>
        <w:tc>
          <w:tcPr>
            <w:tcW w:w="1541"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9.793333</w:t>
            </w:r>
          </w:p>
        </w:tc>
      </w:tr>
      <w:tr w:rsidR="00B032D0" w:rsidRPr="00293309" w:rsidTr="00DD60DE">
        <w:tc>
          <w:tcPr>
            <w:tcW w:w="1540"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Globulin g/L</w:t>
            </w:r>
          </w:p>
        </w:tc>
        <w:tc>
          <w:tcPr>
            <w:tcW w:w="1540"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35.24447</w:t>
            </w:r>
          </w:p>
        </w:tc>
        <w:tc>
          <w:tcPr>
            <w:tcW w:w="1540"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15.44457</w:t>
            </w:r>
          </w:p>
        </w:tc>
        <w:tc>
          <w:tcPr>
            <w:tcW w:w="1540" w:type="dxa"/>
          </w:tcPr>
          <w:p w:rsidR="00DD60DE" w:rsidRPr="00293309" w:rsidRDefault="00B032D0"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12.26996</w:t>
            </w:r>
          </w:p>
        </w:tc>
        <w:tc>
          <w:tcPr>
            <w:tcW w:w="1541" w:type="dxa"/>
          </w:tcPr>
          <w:p w:rsidR="00DD60DE" w:rsidRPr="00293309" w:rsidRDefault="00022B4F"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22.83773</w:t>
            </w:r>
          </w:p>
        </w:tc>
        <w:tc>
          <w:tcPr>
            <w:tcW w:w="1541" w:type="dxa"/>
          </w:tcPr>
          <w:p w:rsidR="00DD60DE" w:rsidRPr="00293309" w:rsidRDefault="00022B4F"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38.39979</w:t>
            </w:r>
          </w:p>
        </w:tc>
      </w:tr>
      <w:tr w:rsidR="00B032D0" w:rsidRPr="00293309" w:rsidTr="00DD60DE">
        <w:tc>
          <w:tcPr>
            <w:tcW w:w="1540" w:type="dxa"/>
          </w:tcPr>
          <w:p w:rsidR="00DD60DE" w:rsidRPr="00293309" w:rsidRDefault="00022B4F"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AST u/L</w:t>
            </w:r>
          </w:p>
        </w:tc>
        <w:tc>
          <w:tcPr>
            <w:tcW w:w="1540" w:type="dxa"/>
          </w:tcPr>
          <w:p w:rsidR="00DD60DE" w:rsidRPr="00293309" w:rsidRDefault="00022B4F"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22.25531</w:t>
            </w:r>
          </w:p>
        </w:tc>
        <w:tc>
          <w:tcPr>
            <w:tcW w:w="1540" w:type="dxa"/>
          </w:tcPr>
          <w:p w:rsidR="00DD60DE" w:rsidRPr="00293309" w:rsidRDefault="00022B4F"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37.14893</w:t>
            </w:r>
          </w:p>
        </w:tc>
        <w:tc>
          <w:tcPr>
            <w:tcW w:w="1540" w:type="dxa"/>
          </w:tcPr>
          <w:p w:rsidR="00DD60DE" w:rsidRPr="00293309" w:rsidRDefault="00022B4F"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36.08510</w:t>
            </w:r>
          </w:p>
        </w:tc>
        <w:tc>
          <w:tcPr>
            <w:tcW w:w="1541" w:type="dxa"/>
          </w:tcPr>
          <w:p w:rsidR="00DD60DE" w:rsidRPr="00293309" w:rsidRDefault="00022B4F"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32.89361</w:t>
            </w:r>
          </w:p>
        </w:tc>
        <w:tc>
          <w:tcPr>
            <w:tcW w:w="1541" w:type="dxa"/>
          </w:tcPr>
          <w:p w:rsidR="00DD60DE" w:rsidRPr="00293309" w:rsidRDefault="00022B4F"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19.91489</w:t>
            </w:r>
          </w:p>
        </w:tc>
      </w:tr>
      <w:tr w:rsidR="00B032D0" w:rsidRPr="00293309" w:rsidTr="00DD60DE">
        <w:tc>
          <w:tcPr>
            <w:tcW w:w="1540" w:type="dxa"/>
          </w:tcPr>
          <w:p w:rsidR="00DD60DE" w:rsidRPr="00293309" w:rsidRDefault="00022B4F"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ALT  u/L</w:t>
            </w:r>
          </w:p>
        </w:tc>
        <w:tc>
          <w:tcPr>
            <w:tcW w:w="1540" w:type="dxa"/>
          </w:tcPr>
          <w:p w:rsidR="00DD60DE" w:rsidRPr="00293309" w:rsidRDefault="00022B4F"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12.81818</w:t>
            </w:r>
          </w:p>
        </w:tc>
        <w:tc>
          <w:tcPr>
            <w:tcW w:w="1540" w:type="dxa"/>
          </w:tcPr>
          <w:p w:rsidR="00DD60DE" w:rsidRPr="00293309" w:rsidRDefault="00022B4F"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58.27272</w:t>
            </w:r>
          </w:p>
        </w:tc>
        <w:tc>
          <w:tcPr>
            <w:tcW w:w="1540" w:type="dxa"/>
          </w:tcPr>
          <w:p w:rsidR="00DD60DE" w:rsidRPr="00293309" w:rsidRDefault="00022B4F"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46.75757</w:t>
            </w:r>
          </w:p>
        </w:tc>
        <w:tc>
          <w:tcPr>
            <w:tcW w:w="1541" w:type="dxa"/>
          </w:tcPr>
          <w:p w:rsidR="00DD60DE" w:rsidRPr="00293309" w:rsidRDefault="00022B4F"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46.15151</w:t>
            </w:r>
          </w:p>
        </w:tc>
        <w:tc>
          <w:tcPr>
            <w:tcW w:w="1541" w:type="dxa"/>
          </w:tcPr>
          <w:p w:rsidR="00DD60DE" w:rsidRPr="00293309" w:rsidRDefault="00022B4F"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9.484848</w:t>
            </w:r>
          </w:p>
        </w:tc>
      </w:tr>
    </w:tbl>
    <w:p w:rsidR="00DD60DE" w:rsidRPr="00293309" w:rsidRDefault="00DD60DE" w:rsidP="00AB2409">
      <w:pPr>
        <w:spacing w:line="360" w:lineRule="auto"/>
        <w:jc w:val="both"/>
        <w:rPr>
          <w:rFonts w:ascii="Times New Roman" w:hAnsi="Times New Roman" w:cs="Times New Roman"/>
          <w:sz w:val="26"/>
          <w:szCs w:val="26"/>
        </w:rPr>
      </w:pPr>
    </w:p>
    <w:p w:rsidR="0004648E" w:rsidRPr="00293309" w:rsidRDefault="0004648E"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 xml:space="preserve">Serum biochemical parameters are essential indicators of the physiological, metabolic, and health status of broiler chickens. The results, summarized in Table 4.2, </w:t>
      </w:r>
      <w:r w:rsidRPr="00293309">
        <w:rPr>
          <w:rFonts w:ascii="Times New Roman" w:hAnsi="Times New Roman" w:cs="Times New Roman"/>
          <w:sz w:val="26"/>
          <w:szCs w:val="26"/>
        </w:rPr>
        <w:lastRenderedPageBreak/>
        <w:t>reveal the impact of scent leaf meal on various serum indices, including liver function markers, protein metabolism, and immune response.</w:t>
      </w:r>
    </w:p>
    <w:p w:rsidR="0004648E" w:rsidRPr="00293309" w:rsidRDefault="0004648E"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 xml:space="preserve"> The ALT levels were highest in the T2 group (32.18 U/L), reflecting the potential hepatotoxic effects of synthetic antibiotics (Oloruntola et al., 2021). On the other hand, T5 had the lowest ALT levels (9.48 U/L), indicating reduced liver stress with higher inclusion levels of scent leaf meal.</w:t>
      </w:r>
    </w:p>
    <w:p w:rsidR="0004648E" w:rsidRPr="00293309" w:rsidRDefault="0004648E"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 xml:space="preserve"> Similarly, AST levels were highest in T2 (92.25 U/L) and lowest in T5 (19.19 U/L). The reduction in AST levels with scent leaf supplementation suggests improved liver health and reduced oxidative stress, likely due to the antioxidant properties of phenolic compounds in scent leaf (Esonu et al., 2019).</w:t>
      </w:r>
    </w:p>
    <w:p w:rsidR="0004648E" w:rsidRPr="00293309" w:rsidRDefault="0004648E"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Globulin levels increased progressively with higher inclusion levels of scent leaf meal, peaking at 49.88 g/L in T5. This indicates enhanced immune response and disease resistance, consistent with the findings of Nworgu et al. (2017), who reported that plant-based additives improve immunity by modulating gut microbiota and stimulating antibody production.</w:t>
      </w:r>
    </w:p>
    <w:p w:rsidR="0004648E" w:rsidRPr="00293309" w:rsidRDefault="0004648E"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Total protein and albumin levels were highest in T3 and T4, indicating efficient protein metabolism and nutrient absorption. These findings align with earlier studies suggesting that phytogenic feed additives enhance nutrient bioavailability by improving gut health (Okonkwo et al., 2018).</w:t>
      </w:r>
    </w:p>
    <w:p w:rsidR="00131D66" w:rsidRPr="00293309" w:rsidRDefault="00131D66" w:rsidP="00AB2409">
      <w:pPr>
        <w:spacing w:line="360" w:lineRule="auto"/>
        <w:jc w:val="both"/>
        <w:rPr>
          <w:rFonts w:ascii="Times New Roman" w:hAnsi="Times New Roman" w:cs="Times New Roman"/>
          <w:sz w:val="26"/>
          <w:szCs w:val="26"/>
        </w:rPr>
      </w:pPr>
    </w:p>
    <w:p w:rsidR="002A1575" w:rsidRDefault="002A1575" w:rsidP="00AB2409">
      <w:pPr>
        <w:spacing w:line="360" w:lineRule="auto"/>
        <w:ind w:left="2880" w:firstLine="720"/>
        <w:jc w:val="both"/>
        <w:rPr>
          <w:rFonts w:ascii="Times New Roman" w:hAnsi="Times New Roman" w:cs="Times New Roman"/>
          <w:b/>
          <w:sz w:val="26"/>
          <w:szCs w:val="26"/>
        </w:rPr>
      </w:pPr>
    </w:p>
    <w:p w:rsidR="00883676" w:rsidRDefault="00883676" w:rsidP="00AB2409">
      <w:pPr>
        <w:spacing w:line="360" w:lineRule="auto"/>
        <w:ind w:left="2880" w:firstLine="720"/>
        <w:jc w:val="both"/>
        <w:rPr>
          <w:rFonts w:ascii="Times New Roman" w:hAnsi="Times New Roman" w:cs="Times New Roman"/>
          <w:b/>
          <w:sz w:val="26"/>
          <w:szCs w:val="26"/>
        </w:rPr>
      </w:pPr>
    </w:p>
    <w:p w:rsidR="00883676" w:rsidRDefault="00883676" w:rsidP="00AB2409">
      <w:pPr>
        <w:spacing w:line="360" w:lineRule="auto"/>
        <w:ind w:left="2880" w:firstLine="720"/>
        <w:jc w:val="both"/>
        <w:rPr>
          <w:rFonts w:ascii="Times New Roman" w:hAnsi="Times New Roman" w:cs="Times New Roman"/>
          <w:b/>
          <w:sz w:val="26"/>
          <w:szCs w:val="26"/>
        </w:rPr>
      </w:pPr>
    </w:p>
    <w:p w:rsidR="00883676" w:rsidRDefault="00883676" w:rsidP="00AB2409">
      <w:pPr>
        <w:spacing w:line="360" w:lineRule="auto"/>
        <w:ind w:left="2880" w:firstLine="720"/>
        <w:jc w:val="both"/>
        <w:rPr>
          <w:rFonts w:ascii="Times New Roman" w:hAnsi="Times New Roman" w:cs="Times New Roman"/>
          <w:b/>
          <w:sz w:val="26"/>
          <w:szCs w:val="26"/>
        </w:rPr>
      </w:pPr>
    </w:p>
    <w:p w:rsidR="00883676" w:rsidRDefault="00883676" w:rsidP="00AB2409">
      <w:pPr>
        <w:spacing w:line="360" w:lineRule="auto"/>
        <w:ind w:left="2880" w:firstLine="720"/>
        <w:jc w:val="both"/>
        <w:rPr>
          <w:rFonts w:ascii="Times New Roman" w:hAnsi="Times New Roman" w:cs="Times New Roman"/>
          <w:b/>
          <w:sz w:val="26"/>
          <w:szCs w:val="26"/>
        </w:rPr>
      </w:pPr>
    </w:p>
    <w:p w:rsidR="00883676" w:rsidRDefault="00883676" w:rsidP="00AB2409">
      <w:pPr>
        <w:spacing w:line="360" w:lineRule="auto"/>
        <w:ind w:left="2880" w:firstLine="720"/>
        <w:jc w:val="both"/>
        <w:rPr>
          <w:rFonts w:ascii="Times New Roman" w:hAnsi="Times New Roman" w:cs="Times New Roman"/>
          <w:b/>
          <w:sz w:val="26"/>
          <w:szCs w:val="26"/>
        </w:rPr>
      </w:pPr>
    </w:p>
    <w:p w:rsidR="00883676" w:rsidRPr="00293309" w:rsidRDefault="00883676" w:rsidP="00AB2409">
      <w:pPr>
        <w:spacing w:line="360" w:lineRule="auto"/>
        <w:ind w:left="2880" w:firstLine="720"/>
        <w:jc w:val="both"/>
        <w:rPr>
          <w:rFonts w:ascii="Times New Roman" w:hAnsi="Times New Roman" w:cs="Times New Roman"/>
          <w:b/>
          <w:sz w:val="26"/>
          <w:szCs w:val="26"/>
        </w:rPr>
      </w:pPr>
    </w:p>
    <w:p w:rsidR="00D11836" w:rsidRPr="00293309" w:rsidRDefault="0004648E" w:rsidP="00AB2409">
      <w:pPr>
        <w:spacing w:line="360" w:lineRule="auto"/>
        <w:ind w:left="2880" w:firstLine="720"/>
        <w:jc w:val="both"/>
        <w:rPr>
          <w:rFonts w:ascii="Times New Roman" w:hAnsi="Times New Roman" w:cs="Times New Roman"/>
          <w:b/>
          <w:sz w:val="26"/>
          <w:szCs w:val="26"/>
        </w:rPr>
      </w:pPr>
      <w:r w:rsidRPr="00293309">
        <w:rPr>
          <w:rFonts w:ascii="Times New Roman" w:hAnsi="Times New Roman" w:cs="Times New Roman"/>
          <w:b/>
          <w:sz w:val="26"/>
          <w:szCs w:val="26"/>
        </w:rPr>
        <w:lastRenderedPageBreak/>
        <w:t>CHAPTER FIVE:</w:t>
      </w:r>
    </w:p>
    <w:p w:rsidR="002A1575" w:rsidRPr="00293309" w:rsidRDefault="00D11836" w:rsidP="00AB2409">
      <w:pPr>
        <w:spacing w:line="360" w:lineRule="auto"/>
        <w:jc w:val="center"/>
        <w:rPr>
          <w:rFonts w:ascii="Times New Roman" w:hAnsi="Times New Roman" w:cs="Times New Roman"/>
          <w:b/>
          <w:sz w:val="26"/>
          <w:szCs w:val="26"/>
        </w:rPr>
      </w:pPr>
      <w:r w:rsidRPr="00293309">
        <w:rPr>
          <w:rFonts w:ascii="Times New Roman" w:hAnsi="Times New Roman" w:cs="Times New Roman"/>
          <w:b/>
          <w:sz w:val="26"/>
          <w:szCs w:val="26"/>
        </w:rPr>
        <w:t>SUMMARY</w:t>
      </w:r>
      <w:r w:rsidR="0004648E" w:rsidRPr="00293309">
        <w:rPr>
          <w:rFonts w:ascii="Times New Roman" w:hAnsi="Times New Roman" w:cs="Times New Roman"/>
          <w:b/>
          <w:sz w:val="26"/>
          <w:szCs w:val="26"/>
        </w:rPr>
        <w:t xml:space="preserve"> </w:t>
      </w:r>
      <w:r w:rsidR="002A1575" w:rsidRPr="00293309">
        <w:rPr>
          <w:rFonts w:ascii="Times New Roman" w:hAnsi="Times New Roman" w:cs="Times New Roman"/>
          <w:b/>
          <w:sz w:val="26"/>
          <w:szCs w:val="26"/>
        </w:rPr>
        <w:t>CONCLUSION AND RECOMMENDATIONS</w:t>
      </w:r>
    </w:p>
    <w:p w:rsidR="002A1575" w:rsidRPr="00293309" w:rsidRDefault="002A1575" w:rsidP="00AB2409">
      <w:pPr>
        <w:spacing w:line="360" w:lineRule="auto"/>
        <w:jc w:val="both"/>
        <w:rPr>
          <w:rFonts w:ascii="Times New Roman" w:hAnsi="Times New Roman" w:cs="Times New Roman"/>
          <w:b/>
          <w:sz w:val="26"/>
          <w:szCs w:val="26"/>
        </w:rPr>
      </w:pPr>
    </w:p>
    <w:p w:rsidR="002A1575" w:rsidRPr="00293309" w:rsidRDefault="002A1575"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This study examined the impact of Ocimumgratissimum (scent leaf) meal on the serum indices of broiler chickens over six weeks. The experiment consisted of five treatments: T1 (control), T2 (oxytetracycline), T3 (1% scent leaf meal), T4 (2% scent leaf meal), and T5 (3% scent leaf meal). The serum biochemical parameters analyzed included total protein, albumin, globulin, ALT, AST, and bilirubin, which are essential indicators of protein metabolism, immune function, and liver health. The results showed that birds fed with scent leaf meal (T3, T4, and T5) exhibited improved protein metabolism, reflected in higher total protein, albumin, and globulin levels compared to the control. Additionally, ALT and AST levels remained within normal ranges, indicating that scent leaf meal did not cause liver stress, consistent with earlier studies (Oloruntola et al., 2018; Ekeocha et al., 2020).</w:t>
      </w:r>
    </w:p>
    <w:p w:rsidR="0004648E" w:rsidRPr="00293309" w:rsidRDefault="002A1575" w:rsidP="00AB2409">
      <w:pPr>
        <w:spacing w:line="360" w:lineRule="auto"/>
        <w:ind w:firstLine="720"/>
        <w:jc w:val="both"/>
        <w:rPr>
          <w:rFonts w:ascii="Times New Roman" w:hAnsi="Times New Roman" w:cs="Times New Roman"/>
          <w:sz w:val="26"/>
          <w:szCs w:val="26"/>
        </w:rPr>
      </w:pPr>
      <w:r w:rsidRPr="00293309">
        <w:rPr>
          <w:rFonts w:ascii="Times New Roman" w:hAnsi="Times New Roman" w:cs="Times New Roman"/>
          <w:sz w:val="26"/>
          <w:szCs w:val="26"/>
        </w:rPr>
        <w:t xml:space="preserve">Among the treatments, T4 (2% scent leaf meal) had the most favorable serum profile, with the highest albumin and globulin levels, suggesting enhanced immunity. These findings align with research indicating that phytogenic additives can boost protein synthesis and immune responses in poultry (Aro et al., 2019). However, at T5 (3% scent leaf meal), a slight reduction in albumin and total protein was observed, suggesting that excessive inclusion might not yield additional benefits. Overall, the results suggest that 2% scent leaf meal (T4) is the optimal level for improving serum biochemical indices without adverse effects. This supports the potential of Ocimumgratissimum as a natural alternative to synthetic antibiotics in poultry production. </w:t>
      </w:r>
    </w:p>
    <w:p w:rsidR="00DD3E53" w:rsidRDefault="00DD3E53" w:rsidP="00AB2409">
      <w:pPr>
        <w:spacing w:line="360" w:lineRule="auto"/>
        <w:jc w:val="both"/>
        <w:rPr>
          <w:rFonts w:ascii="Times New Roman" w:hAnsi="Times New Roman" w:cs="Times New Roman"/>
          <w:b/>
          <w:sz w:val="26"/>
          <w:szCs w:val="26"/>
        </w:rPr>
      </w:pPr>
    </w:p>
    <w:p w:rsidR="00DD3E53" w:rsidRDefault="00DD3E53" w:rsidP="00AB2409">
      <w:pPr>
        <w:spacing w:line="360" w:lineRule="auto"/>
        <w:jc w:val="both"/>
        <w:rPr>
          <w:rFonts w:ascii="Times New Roman" w:hAnsi="Times New Roman" w:cs="Times New Roman"/>
          <w:b/>
          <w:sz w:val="26"/>
          <w:szCs w:val="26"/>
        </w:rPr>
      </w:pPr>
    </w:p>
    <w:p w:rsidR="00DD3E53" w:rsidRDefault="00DD3E53" w:rsidP="00AB2409">
      <w:pPr>
        <w:spacing w:line="360" w:lineRule="auto"/>
        <w:jc w:val="both"/>
        <w:rPr>
          <w:rFonts w:ascii="Times New Roman" w:hAnsi="Times New Roman" w:cs="Times New Roman"/>
          <w:b/>
          <w:sz w:val="26"/>
          <w:szCs w:val="26"/>
        </w:rPr>
      </w:pPr>
    </w:p>
    <w:p w:rsidR="00DD3E53" w:rsidRDefault="00DD3E53" w:rsidP="00AB2409">
      <w:pPr>
        <w:spacing w:line="360" w:lineRule="auto"/>
        <w:jc w:val="both"/>
        <w:rPr>
          <w:rFonts w:ascii="Times New Roman" w:hAnsi="Times New Roman" w:cs="Times New Roman"/>
          <w:b/>
          <w:sz w:val="26"/>
          <w:szCs w:val="26"/>
        </w:rPr>
      </w:pPr>
    </w:p>
    <w:p w:rsidR="0004648E" w:rsidRPr="00293309" w:rsidRDefault="0004648E" w:rsidP="00AB2409">
      <w:pPr>
        <w:spacing w:line="360" w:lineRule="auto"/>
        <w:jc w:val="both"/>
        <w:rPr>
          <w:rFonts w:ascii="Times New Roman" w:hAnsi="Times New Roman" w:cs="Times New Roman"/>
          <w:b/>
          <w:sz w:val="26"/>
          <w:szCs w:val="26"/>
        </w:rPr>
      </w:pPr>
      <w:r w:rsidRPr="00293309">
        <w:rPr>
          <w:rFonts w:ascii="Times New Roman" w:hAnsi="Times New Roman" w:cs="Times New Roman"/>
          <w:b/>
          <w:sz w:val="26"/>
          <w:szCs w:val="26"/>
        </w:rPr>
        <w:lastRenderedPageBreak/>
        <w:t>5.1 Conclusion</w:t>
      </w:r>
    </w:p>
    <w:p w:rsidR="0004648E" w:rsidRPr="00293309" w:rsidRDefault="0004648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This study demonstrated the beneficial effects of scent leaf meal as a natural feed additive in broiler production. The key findings are as follows:</w:t>
      </w:r>
    </w:p>
    <w:p w:rsidR="0004648E" w:rsidRPr="00293309" w:rsidRDefault="0004648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1. Inclusion of 1–2% scent leaf meal (T3 and T4) significantly improved feed intake, liver health, and immune function compared to the control group and synthetic antibiotic treatments.</w:t>
      </w:r>
    </w:p>
    <w:p w:rsidR="0004648E" w:rsidRPr="00293309" w:rsidRDefault="0004648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2. Higher inclusion levels (T5, 3%) reduced feed intake due to the presence of excessive phytochemicals, which may affect palatability.</w:t>
      </w:r>
    </w:p>
    <w:p w:rsidR="004D69B5" w:rsidRPr="00293309" w:rsidRDefault="0004648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3. Serum biochemical indices confirmed the liver-protective and immune-enhancing effects of scent leaf meal, suggesting its potential as a natural alternative to synthetic antibiotics.</w:t>
      </w:r>
    </w:p>
    <w:p w:rsidR="0004648E" w:rsidRPr="00293309" w:rsidRDefault="0004648E" w:rsidP="00AB2409">
      <w:pPr>
        <w:spacing w:line="360" w:lineRule="auto"/>
        <w:jc w:val="both"/>
        <w:rPr>
          <w:rFonts w:ascii="Times New Roman" w:hAnsi="Times New Roman" w:cs="Times New Roman"/>
          <w:b/>
          <w:sz w:val="26"/>
          <w:szCs w:val="26"/>
        </w:rPr>
      </w:pPr>
      <w:r w:rsidRPr="00293309">
        <w:rPr>
          <w:rFonts w:ascii="Times New Roman" w:hAnsi="Times New Roman" w:cs="Times New Roman"/>
          <w:b/>
          <w:sz w:val="26"/>
          <w:szCs w:val="26"/>
        </w:rPr>
        <w:t>5.2 Recommendations</w:t>
      </w:r>
    </w:p>
    <w:p w:rsidR="0004648E" w:rsidRPr="00293309" w:rsidRDefault="0004648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Farmers are advised to include 1–2% scent leaf meal in broiler diets to maximize growth performance and health benefits while avoiding the adverse effects of higher inclusion levels.</w:t>
      </w:r>
    </w:p>
    <w:p w:rsidR="0004648E" w:rsidRPr="00293309" w:rsidRDefault="0004648E" w:rsidP="00AB2409">
      <w:pPr>
        <w:spacing w:line="360" w:lineRule="auto"/>
        <w:jc w:val="both"/>
        <w:rPr>
          <w:rFonts w:ascii="Times New Roman" w:hAnsi="Times New Roman" w:cs="Times New Roman"/>
          <w:b/>
          <w:sz w:val="26"/>
          <w:szCs w:val="26"/>
        </w:rPr>
      </w:pPr>
      <w:r w:rsidRPr="00293309">
        <w:rPr>
          <w:rFonts w:ascii="Times New Roman" w:hAnsi="Times New Roman" w:cs="Times New Roman"/>
          <w:b/>
          <w:sz w:val="26"/>
          <w:szCs w:val="26"/>
        </w:rPr>
        <w:t>2. Further Research:</w:t>
      </w:r>
      <w:r w:rsidR="00CF4602" w:rsidRPr="00293309">
        <w:rPr>
          <w:rFonts w:ascii="Times New Roman" w:hAnsi="Times New Roman" w:cs="Times New Roman"/>
          <w:b/>
          <w:sz w:val="26"/>
          <w:szCs w:val="26"/>
        </w:rPr>
        <w:t>S</w:t>
      </w:r>
    </w:p>
    <w:p w:rsidR="0004648E" w:rsidRPr="00293309" w:rsidRDefault="0004648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Investigate the long-term effects of scent leaf meal on broiler meat quality and safety.</w:t>
      </w:r>
    </w:p>
    <w:p w:rsidR="0004648E" w:rsidRPr="00293309" w:rsidRDefault="0004648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Evaluate the economic feasibility of large-scale production and inclusion in commercial poultry feeds.</w:t>
      </w:r>
    </w:p>
    <w:p w:rsidR="00377E46" w:rsidRPr="002A427F" w:rsidRDefault="0004648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Study the synergistic effects of scent leaf meal combined with other phytogenic feed additives.</w:t>
      </w:r>
    </w:p>
    <w:p w:rsidR="0004648E" w:rsidRPr="00293309" w:rsidRDefault="0004648E" w:rsidP="00AB2409">
      <w:pPr>
        <w:spacing w:line="360" w:lineRule="auto"/>
        <w:jc w:val="both"/>
        <w:rPr>
          <w:rFonts w:ascii="Times New Roman" w:hAnsi="Times New Roman" w:cs="Times New Roman"/>
          <w:b/>
          <w:sz w:val="26"/>
          <w:szCs w:val="26"/>
        </w:rPr>
      </w:pPr>
      <w:r w:rsidRPr="00293309">
        <w:rPr>
          <w:rFonts w:ascii="Times New Roman" w:hAnsi="Times New Roman" w:cs="Times New Roman"/>
          <w:b/>
          <w:sz w:val="26"/>
          <w:szCs w:val="26"/>
        </w:rPr>
        <w:t>3. Adoption of Sustainable Practices:</w:t>
      </w:r>
    </w:p>
    <w:p w:rsidR="00B22A78" w:rsidRDefault="0004648E"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Policy-makers and stakeholders in the poultry industry should promote the use of natural feed additives like scent leaf meal to reduce dependency on synthetic antibiotics, thereby ensuring sustainable and environmentally friendly poultry producti</w:t>
      </w:r>
      <w:r w:rsidR="00DD3E53">
        <w:rPr>
          <w:rFonts w:ascii="Times New Roman" w:hAnsi="Times New Roman" w:cs="Times New Roman"/>
          <w:sz w:val="26"/>
          <w:szCs w:val="26"/>
        </w:rPr>
        <w:t>on.</w:t>
      </w:r>
    </w:p>
    <w:p w:rsidR="00DD3E53" w:rsidRPr="00293309" w:rsidRDefault="00DD3E53" w:rsidP="00AB2409">
      <w:pPr>
        <w:spacing w:line="360" w:lineRule="auto"/>
        <w:jc w:val="both"/>
        <w:rPr>
          <w:rFonts w:ascii="Times New Roman" w:hAnsi="Times New Roman" w:cs="Times New Roman"/>
          <w:sz w:val="26"/>
          <w:szCs w:val="26"/>
        </w:rPr>
      </w:pPr>
    </w:p>
    <w:p w:rsidR="00152EE7" w:rsidRPr="00293309" w:rsidRDefault="00152EE7" w:rsidP="00AB2409">
      <w:pPr>
        <w:spacing w:line="360" w:lineRule="auto"/>
        <w:jc w:val="center"/>
        <w:rPr>
          <w:rFonts w:ascii="Times New Roman" w:hAnsi="Times New Roman" w:cs="Times New Roman"/>
          <w:b/>
          <w:sz w:val="26"/>
          <w:szCs w:val="26"/>
        </w:rPr>
      </w:pPr>
      <w:r w:rsidRPr="00293309">
        <w:rPr>
          <w:rFonts w:ascii="Times New Roman" w:hAnsi="Times New Roman" w:cs="Times New Roman"/>
          <w:b/>
          <w:sz w:val="26"/>
          <w:szCs w:val="26"/>
        </w:rPr>
        <w:t>Re</w:t>
      </w:r>
      <w:r w:rsidR="00967E33">
        <w:rPr>
          <w:rFonts w:ascii="Times New Roman" w:hAnsi="Times New Roman" w:cs="Times New Roman"/>
          <w:b/>
          <w:sz w:val="26"/>
          <w:szCs w:val="26"/>
        </w:rPr>
        <w:t>ferences</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Ajayi, F. O., et al. (2018). Nutritional benefits of scent leaf in poultry feed. Animal Feed Science and Technology, 234, 65-71.</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Attia, Y. A., Hassan, R. A., &amp; Qota, E. M. (2011). Recovery from adverse effects of high dietary zinc in growing Japanese quail. Animal Science Journal, 82(4), 601-608.</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Akinmoladun, O. F., et al. (2017). Phytochemical and antioxidant properties of Ocimum gratissimum. Journal of Food Science and Technology, 54(10), 3421-3430.</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Babatunde, O. T., et al. (2019). Inclusion of scent leaf meal in broiler diets: effects on performance and health. Poultry Science Journal, 98(6), 1554-1561.</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Donsbough, A. L., Powell, S., Waguespack, A., Bidner, T. D., &amp; Southern, L. L. (2010). Uric acid, protein, and amino acid levels in broilers. Poultry Science, 89(2), 287-294.</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Ekanem, I. S., et al. (2018). The role of alternative feed ingredients in poultry nutrition: A review. Poultry Nutrition Journal, 12(3), 50-59.</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Esonu, B. O., et al. (2019). "The impact of phytogenic feed additives on broiler performance and health." Poultry Science Journal, 98(3), 456-465.</w:t>
      </w:r>
    </w:p>
    <w:p w:rsidR="002E2AC8"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Esonu, B. O., et al. (2019). "The impact of phytogenic feed additives on broiler performance and health." Poultry Science Journal, 98(3), 456-465.</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Fasina, Y. O., et al. (2020). Use of plant-based feed ingredients in poultry nutrition. Poultry Science Review, 15(3), 142-154.</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Taiwo, A. B., et al. (2021). Effect of scent leaf meal inclusion in poultry diets: A review of graded levels. Animal Feed Research Journal, 22(3), 145-153.</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Talebi, A., Asri-Rezaei, S., Rozeh-Chai, R., &amp; Sahraei, R. (2005). Comparative studies on hematological values of broiler chickens under different management systems. Journal of Applied Poultry Research, 14(3), 444-450.</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lastRenderedPageBreak/>
        <w:t>Karadas, F., Grammenidis, E., Surai, P. F., Acamovic, T., &amp; Sparks, N. H. C. (2006). Effects of carotenoids from lucerne, marigold, and tomato on egg yolk pigmentation and carotenoid composition. British Poultry Science, 47(5), 561-566.</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Melesse, A., et al. (2020). Dietary inclusion of plant-based additives in poultry: Benefits and challenges. Poultry Feed Science and Nutrition Journal, 18(2), 101-110.</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Nworgu, F. C., et al. (2017). "Nutritional benefits of plant-based additives in poultry diets." Nigerian Journal of Animal Production, 44(2), 132-140.</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Oloruntola, O. D., et al. (2021). "Antioxidant and growth-promoting properties of scent leaf meal in broilers." Livestock Science, 245, 104366.</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Okonkwo, C. E., et al. (2018). "Immune and metabolic responses to phytogenic feed additives in poultry." Veterinary Research Communications, 42(3), 187-195.</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Oloruntola, O. D., et al. (2021). "Antioxidant and growth-promoting properties of scent leaf meal in broilers." Livestock Science, 245, 104366.</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Okonkwo, C. E., et al. (2018). "Immune and metabolic responses to phytogenic feed additives in poultry." Veterinary Research Communications, 42(3), 187-195.</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Olafadehan, O. A. (2015). Serum biochemistry of poultry: Nutritional and environmental factors. International Journal of Poultry Science, 14(2), 77-83.</w:t>
      </w:r>
    </w:p>
    <w:p w:rsidR="002E2AC8"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Ogunlade, J. A., et al. (2020). The effect of scent leaf meal on the growth performance of broiler chickens. Journal of Poultry Science and Biotechnology, 8(4), 220-227.</w:t>
      </w:r>
    </w:p>
    <w:p w:rsidR="00152EE7" w:rsidRPr="00293309" w:rsidRDefault="002E2AC8"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w:t>
      </w:r>
      <w:r w:rsidR="00152EE7" w:rsidRPr="00293309">
        <w:rPr>
          <w:rFonts w:ascii="Times New Roman" w:hAnsi="Times New Roman" w:cs="Times New Roman"/>
          <w:sz w:val="26"/>
          <w:szCs w:val="26"/>
        </w:rPr>
        <w:t>Ogunlade, J. A., et al. (2020). The effect of scent leaf meal on the growth performance of broiler chickens. Journal of Poultry Science and Biotechnology, 8(4), 220-227.</w:t>
      </w:r>
    </w:p>
    <w:p w:rsidR="002E2AC8" w:rsidRPr="00293309" w:rsidRDefault="002E2AC8"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Smith, R. M., et al. (2019). Poultry feed formulations and their effect on broiler performance. Poultry Nutrition Review, 16(1), 25-38.</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Talebi, A., Asri-Rezaei, S., Rozeh-Chai, R., &amp; Sahraei, R. (2005). Comparative studies on hematological values of broiler chickens under different management systems. Journal of Applied Poultry Research, 14(3), 444-450.</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lastRenderedPageBreak/>
        <w:t>Taiwo, A. B., et al. (2021). Effect of scent leaf meal inclusion in poultry diets: A review of graded levels. Animal Feed Research Journal, 22(3), 145-153.</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Umeh, S. O., et al. (2022). "Serum biochemistry as a marker for evaluating natural feed additives in poultry." African Journal of Biotechnology, 21(4), 95-103.</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Udedibie ABI, Alozie IL, Duru IH (2007) Effects of 12 hour wetting of sun-dried cassava tuber meal on its HCN content, performance and haematological indices of broiler chicks. Animal Production Research Advances 3(1): 1-5.</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Nworgu, F. C., et al. (2017). "Nutritional benefits of plant-based additives in poultry diets." Nigerian Journal of Animal Production, 44(2), 132-140.</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Oloruntola, O. D., et al. (2021). "Antioxidant and growth-promoting properties of scent leaf meal in broilers." Livestock Science, 245, 104366.</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Okonkwo, C. E., et al. (2018). "Immune and metabolic responses to phytogenic feed additives in poultry." Veterinary Research Communications, 42(3), 187-195.</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 xml:space="preserve"> Zhang GF, Yang Y, Wang WR, Yang SZ, Jiang GS, et al. (2009) Effects of ginger root (Zingiber officinale) processed to different particle sizes on growth performance, antioxidant status, and serum metabolites of broiler chickens. Poultry Science Journal 88(10): 2159-2166.</w:t>
      </w:r>
    </w:p>
    <w:p w:rsidR="00152EE7" w:rsidRPr="00293309" w:rsidRDefault="00152EE7" w:rsidP="00AB2409">
      <w:pPr>
        <w:spacing w:line="360" w:lineRule="auto"/>
        <w:jc w:val="both"/>
        <w:rPr>
          <w:rFonts w:ascii="Times New Roman" w:hAnsi="Times New Roman" w:cs="Times New Roman"/>
          <w:sz w:val="26"/>
          <w:szCs w:val="26"/>
        </w:rPr>
      </w:pPr>
      <w:r w:rsidRPr="00293309">
        <w:rPr>
          <w:rFonts w:ascii="Times New Roman" w:hAnsi="Times New Roman" w:cs="Times New Roman"/>
          <w:sz w:val="26"/>
          <w:szCs w:val="26"/>
        </w:rPr>
        <w:t>Zhang, Y., Ma, Y., Zhou, Z., &amp; Guo, Y. (2019). Effects of dietary probiotics on the serum biochemistry and immune responses in broilers. Livestock Science, 220, 19-25.</w:t>
      </w:r>
    </w:p>
    <w:p w:rsidR="00152EE7" w:rsidRPr="00293309" w:rsidRDefault="00152EE7" w:rsidP="00AB2409">
      <w:pPr>
        <w:spacing w:line="360" w:lineRule="auto"/>
        <w:jc w:val="both"/>
        <w:rPr>
          <w:rFonts w:ascii="Times New Roman" w:hAnsi="Times New Roman" w:cs="Times New Roman"/>
          <w:sz w:val="26"/>
          <w:szCs w:val="26"/>
        </w:rPr>
      </w:pPr>
    </w:p>
    <w:p w:rsidR="00152EE7" w:rsidRPr="00293309" w:rsidRDefault="00152EE7" w:rsidP="00AB2409">
      <w:pPr>
        <w:spacing w:line="360" w:lineRule="auto"/>
        <w:jc w:val="both"/>
        <w:rPr>
          <w:rFonts w:ascii="Times New Roman" w:hAnsi="Times New Roman" w:cs="Times New Roman"/>
          <w:sz w:val="26"/>
          <w:szCs w:val="26"/>
        </w:rPr>
      </w:pPr>
    </w:p>
    <w:p w:rsidR="00152EE7" w:rsidRPr="00293309" w:rsidRDefault="00152EE7" w:rsidP="00AB2409">
      <w:pPr>
        <w:spacing w:line="360" w:lineRule="auto"/>
        <w:rPr>
          <w:sz w:val="26"/>
          <w:szCs w:val="26"/>
        </w:rPr>
      </w:pPr>
    </w:p>
    <w:p w:rsidR="00152EE7" w:rsidRPr="00293309" w:rsidRDefault="00152EE7" w:rsidP="00AB2409">
      <w:pPr>
        <w:spacing w:line="360" w:lineRule="auto"/>
        <w:rPr>
          <w:sz w:val="26"/>
          <w:szCs w:val="26"/>
        </w:rPr>
      </w:pPr>
    </w:p>
    <w:p w:rsidR="00152EE7" w:rsidRPr="00293309" w:rsidRDefault="00152EE7" w:rsidP="00AB2409">
      <w:pPr>
        <w:spacing w:line="360" w:lineRule="auto"/>
        <w:rPr>
          <w:sz w:val="26"/>
          <w:szCs w:val="26"/>
        </w:rPr>
      </w:pPr>
    </w:p>
    <w:p w:rsidR="00152EE7" w:rsidRPr="00293309" w:rsidRDefault="00152EE7" w:rsidP="00AB2409">
      <w:pPr>
        <w:spacing w:line="360" w:lineRule="auto"/>
        <w:rPr>
          <w:sz w:val="26"/>
          <w:szCs w:val="26"/>
        </w:rPr>
      </w:pPr>
    </w:p>
    <w:p w:rsidR="00D060FE" w:rsidRPr="00293309" w:rsidRDefault="00D060FE" w:rsidP="00AB2409">
      <w:pPr>
        <w:spacing w:line="360" w:lineRule="auto"/>
        <w:rPr>
          <w:sz w:val="26"/>
          <w:szCs w:val="26"/>
        </w:rPr>
      </w:pPr>
    </w:p>
    <w:sectPr w:rsidR="00D060FE" w:rsidRPr="00293309" w:rsidSect="001A4165">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F79" w:rsidRDefault="00455F79" w:rsidP="003A1653">
      <w:pPr>
        <w:spacing w:after="0" w:line="240" w:lineRule="auto"/>
      </w:pPr>
      <w:r>
        <w:separator/>
      </w:r>
    </w:p>
  </w:endnote>
  <w:endnote w:type="continuationSeparator" w:id="1">
    <w:p w:rsidR="00455F79" w:rsidRDefault="00455F79" w:rsidP="003A16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2068"/>
      <w:docPartObj>
        <w:docPartGallery w:val="Page Numbers (Bottom of Page)"/>
        <w:docPartUnique/>
      </w:docPartObj>
    </w:sdtPr>
    <w:sdtContent>
      <w:p w:rsidR="00E7607F" w:rsidRDefault="009C7DB7">
        <w:pPr>
          <w:pStyle w:val="Footer"/>
          <w:jc w:val="center"/>
        </w:pPr>
        <w:fldSimple w:instr=" PAGE   \* MERGEFORMAT ">
          <w:r w:rsidR="00F258BA">
            <w:rPr>
              <w:noProof/>
            </w:rPr>
            <w:t>1</w:t>
          </w:r>
        </w:fldSimple>
      </w:p>
    </w:sdtContent>
  </w:sdt>
  <w:p w:rsidR="00E7607F" w:rsidRDefault="00E760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F79" w:rsidRDefault="00455F79" w:rsidP="003A1653">
      <w:pPr>
        <w:spacing w:after="0" w:line="240" w:lineRule="auto"/>
      </w:pPr>
      <w:r>
        <w:separator/>
      </w:r>
    </w:p>
  </w:footnote>
  <w:footnote w:type="continuationSeparator" w:id="1">
    <w:p w:rsidR="00455F79" w:rsidRDefault="00455F79" w:rsidP="003A16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42CD6"/>
    <w:multiLevelType w:val="hybridMultilevel"/>
    <w:tmpl w:val="39807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3C06F7"/>
    <w:multiLevelType w:val="hybridMultilevel"/>
    <w:tmpl w:val="0436FB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D937283"/>
    <w:multiLevelType w:val="hybridMultilevel"/>
    <w:tmpl w:val="E4063AD6"/>
    <w:lvl w:ilvl="0" w:tplc="FFFFFFF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0A1197"/>
    <w:multiLevelType w:val="hybridMultilevel"/>
    <w:tmpl w:val="0156851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45081E"/>
    <w:multiLevelType w:val="hybridMultilevel"/>
    <w:tmpl w:val="27A2C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F25AC8"/>
    <w:multiLevelType w:val="hybridMultilevel"/>
    <w:tmpl w:val="C512D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1011443"/>
    <w:multiLevelType w:val="hybridMultilevel"/>
    <w:tmpl w:val="234ECA00"/>
    <w:lvl w:ilvl="0" w:tplc="FFFFFFFF">
      <w:start w:val="2"/>
      <w:numFmt w:val="decimal"/>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7">
    <w:nsid w:val="49840ED4"/>
    <w:multiLevelType w:val="hybridMultilevel"/>
    <w:tmpl w:val="CB1ED7F4"/>
    <w:lvl w:ilvl="0" w:tplc="FFFFFFF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0BA27BA"/>
    <w:multiLevelType w:val="hybridMultilevel"/>
    <w:tmpl w:val="33B4F86C"/>
    <w:lvl w:ilvl="0" w:tplc="FFFFFFFF">
      <w:start w:val="2"/>
      <w:numFmt w:val="decimal"/>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9">
    <w:nsid w:val="59C76BA3"/>
    <w:multiLevelType w:val="hybridMultilevel"/>
    <w:tmpl w:val="0156851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C127146"/>
    <w:multiLevelType w:val="hybridMultilevel"/>
    <w:tmpl w:val="93F4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5D0369"/>
    <w:multiLevelType w:val="hybridMultilevel"/>
    <w:tmpl w:val="0156851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4CE5AC7"/>
    <w:multiLevelType w:val="hybridMultilevel"/>
    <w:tmpl w:val="52C8575C"/>
    <w:lvl w:ilvl="0" w:tplc="C1DCACE2">
      <w:start w:val="1"/>
      <w:numFmt w:val="decimal"/>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2"/>
  </w:num>
  <w:num w:numId="4">
    <w:abstractNumId w:val="1"/>
  </w:num>
  <w:num w:numId="5">
    <w:abstractNumId w:val="10"/>
  </w:num>
  <w:num w:numId="6">
    <w:abstractNumId w:val="2"/>
  </w:num>
  <w:num w:numId="7">
    <w:abstractNumId w:val="7"/>
  </w:num>
  <w:num w:numId="8">
    <w:abstractNumId w:val="6"/>
  </w:num>
  <w:num w:numId="9">
    <w:abstractNumId w:val="8"/>
  </w:num>
  <w:num w:numId="10">
    <w:abstractNumId w:val="0"/>
  </w:num>
  <w:num w:numId="11">
    <w:abstractNumId w:val="9"/>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46392"/>
    <w:rsid w:val="0002147C"/>
    <w:rsid w:val="00021FA7"/>
    <w:rsid w:val="00022B4F"/>
    <w:rsid w:val="00024124"/>
    <w:rsid w:val="000370EB"/>
    <w:rsid w:val="00043A4C"/>
    <w:rsid w:val="00043B51"/>
    <w:rsid w:val="0004648E"/>
    <w:rsid w:val="00050562"/>
    <w:rsid w:val="0006551D"/>
    <w:rsid w:val="00086428"/>
    <w:rsid w:val="00092CE1"/>
    <w:rsid w:val="000A5220"/>
    <w:rsid w:val="000A6BB4"/>
    <w:rsid w:val="000A76E7"/>
    <w:rsid w:val="000A7DD6"/>
    <w:rsid w:val="000B2B00"/>
    <w:rsid w:val="000B34DC"/>
    <w:rsid w:val="000B7A95"/>
    <w:rsid w:val="000C5B3F"/>
    <w:rsid w:val="000D0EA8"/>
    <w:rsid w:val="000D1507"/>
    <w:rsid w:val="000D172B"/>
    <w:rsid w:val="000D5C2B"/>
    <w:rsid w:val="000F0374"/>
    <w:rsid w:val="000F0A10"/>
    <w:rsid w:val="000F1FB3"/>
    <w:rsid w:val="000F46F0"/>
    <w:rsid w:val="00102062"/>
    <w:rsid w:val="00103D96"/>
    <w:rsid w:val="00111E4F"/>
    <w:rsid w:val="00114884"/>
    <w:rsid w:val="00116B68"/>
    <w:rsid w:val="001207CE"/>
    <w:rsid w:val="0013144B"/>
    <w:rsid w:val="00131D66"/>
    <w:rsid w:val="00132C48"/>
    <w:rsid w:val="001460F9"/>
    <w:rsid w:val="00146BFB"/>
    <w:rsid w:val="00150197"/>
    <w:rsid w:val="00152392"/>
    <w:rsid w:val="00152EE7"/>
    <w:rsid w:val="0015613F"/>
    <w:rsid w:val="0015675C"/>
    <w:rsid w:val="0016306B"/>
    <w:rsid w:val="00165DE3"/>
    <w:rsid w:val="00173C72"/>
    <w:rsid w:val="00177138"/>
    <w:rsid w:val="00183517"/>
    <w:rsid w:val="00197417"/>
    <w:rsid w:val="001A0ECF"/>
    <w:rsid w:val="001A1044"/>
    <w:rsid w:val="001A2752"/>
    <w:rsid w:val="001A3E2C"/>
    <w:rsid w:val="001A4069"/>
    <w:rsid w:val="001A4165"/>
    <w:rsid w:val="001A59B4"/>
    <w:rsid w:val="001B039E"/>
    <w:rsid w:val="001B3970"/>
    <w:rsid w:val="001B4BAC"/>
    <w:rsid w:val="001B5030"/>
    <w:rsid w:val="001B7E99"/>
    <w:rsid w:val="001C3D59"/>
    <w:rsid w:val="001C63CB"/>
    <w:rsid w:val="001D1404"/>
    <w:rsid w:val="001D1CBC"/>
    <w:rsid w:val="001D2E2D"/>
    <w:rsid w:val="001E0DF8"/>
    <w:rsid w:val="001E214B"/>
    <w:rsid w:val="001E45FB"/>
    <w:rsid w:val="001E7CF4"/>
    <w:rsid w:val="00201722"/>
    <w:rsid w:val="00201FCC"/>
    <w:rsid w:val="002047F8"/>
    <w:rsid w:val="002113CF"/>
    <w:rsid w:val="00215C8F"/>
    <w:rsid w:val="002205CF"/>
    <w:rsid w:val="00225C22"/>
    <w:rsid w:val="002318ED"/>
    <w:rsid w:val="00246E07"/>
    <w:rsid w:val="00264D96"/>
    <w:rsid w:val="0026593E"/>
    <w:rsid w:val="00272358"/>
    <w:rsid w:val="002755C8"/>
    <w:rsid w:val="002809F8"/>
    <w:rsid w:val="00281396"/>
    <w:rsid w:val="00293309"/>
    <w:rsid w:val="002935A6"/>
    <w:rsid w:val="0029636B"/>
    <w:rsid w:val="002A1575"/>
    <w:rsid w:val="002A427F"/>
    <w:rsid w:val="002A4F1C"/>
    <w:rsid w:val="002A503D"/>
    <w:rsid w:val="002A7C95"/>
    <w:rsid w:val="002B2A2F"/>
    <w:rsid w:val="002B2EFD"/>
    <w:rsid w:val="002B32AB"/>
    <w:rsid w:val="002C2DF8"/>
    <w:rsid w:val="002E2AC8"/>
    <w:rsid w:val="002E600F"/>
    <w:rsid w:val="002E6D34"/>
    <w:rsid w:val="002F4B22"/>
    <w:rsid w:val="00301B73"/>
    <w:rsid w:val="00304C34"/>
    <w:rsid w:val="00305423"/>
    <w:rsid w:val="00312989"/>
    <w:rsid w:val="00335FBB"/>
    <w:rsid w:val="00340357"/>
    <w:rsid w:val="00342D56"/>
    <w:rsid w:val="00342DEE"/>
    <w:rsid w:val="00343929"/>
    <w:rsid w:val="00350B70"/>
    <w:rsid w:val="00351D36"/>
    <w:rsid w:val="00352B10"/>
    <w:rsid w:val="00354E54"/>
    <w:rsid w:val="0036004E"/>
    <w:rsid w:val="00362F8B"/>
    <w:rsid w:val="0036576A"/>
    <w:rsid w:val="00370575"/>
    <w:rsid w:val="0037187D"/>
    <w:rsid w:val="0037680A"/>
    <w:rsid w:val="00377B66"/>
    <w:rsid w:val="00377E46"/>
    <w:rsid w:val="00377EE3"/>
    <w:rsid w:val="00381285"/>
    <w:rsid w:val="00381A8D"/>
    <w:rsid w:val="003836BB"/>
    <w:rsid w:val="00384238"/>
    <w:rsid w:val="00390753"/>
    <w:rsid w:val="00393245"/>
    <w:rsid w:val="00394680"/>
    <w:rsid w:val="0039738C"/>
    <w:rsid w:val="003A1653"/>
    <w:rsid w:val="003B41EC"/>
    <w:rsid w:val="003B4A15"/>
    <w:rsid w:val="003B60FC"/>
    <w:rsid w:val="003B69E9"/>
    <w:rsid w:val="003C0057"/>
    <w:rsid w:val="003C261D"/>
    <w:rsid w:val="003C302E"/>
    <w:rsid w:val="003C6143"/>
    <w:rsid w:val="003D0BDA"/>
    <w:rsid w:val="003E7AAF"/>
    <w:rsid w:val="003F0C12"/>
    <w:rsid w:val="003F167E"/>
    <w:rsid w:val="003F1DFD"/>
    <w:rsid w:val="003F5150"/>
    <w:rsid w:val="004020AA"/>
    <w:rsid w:val="004073CB"/>
    <w:rsid w:val="00412A45"/>
    <w:rsid w:val="00414A2B"/>
    <w:rsid w:val="00425F53"/>
    <w:rsid w:val="00427456"/>
    <w:rsid w:val="00431C09"/>
    <w:rsid w:val="004352FA"/>
    <w:rsid w:val="0044312B"/>
    <w:rsid w:val="00446924"/>
    <w:rsid w:val="00455B04"/>
    <w:rsid w:val="00455F79"/>
    <w:rsid w:val="00457099"/>
    <w:rsid w:val="004622AF"/>
    <w:rsid w:val="0046259E"/>
    <w:rsid w:val="004630A7"/>
    <w:rsid w:val="00470453"/>
    <w:rsid w:val="00473C0E"/>
    <w:rsid w:val="00484067"/>
    <w:rsid w:val="00485994"/>
    <w:rsid w:val="00490405"/>
    <w:rsid w:val="004A14AA"/>
    <w:rsid w:val="004A7C27"/>
    <w:rsid w:val="004B0050"/>
    <w:rsid w:val="004B2CA5"/>
    <w:rsid w:val="004D2BDD"/>
    <w:rsid w:val="004D3240"/>
    <w:rsid w:val="004D3816"/>
    <w:rsid w:val="004D3CB2"/>
    <w:rsid w:val="004D69B5"/>
    <w:rsid w:val="004F1716"/>
    <w:rsid w:val="004F5FAE"/>
    <w:rsid w:val="004F7F4F"/>
    <w:rsid w:val="00500977"/>
    <w:rsid w:val="00503B32"/>
    <w:rsid w:val="00503BA9"/>
    <w:rsid w:val="0050478F"/>
    <w:rsid w:val="005049F3"/>
    <w:rsid w:val="00504EF9"/>
    <w:rsid w:val="00506E0D"/>
    <w:rsid w:val="00506ED4"/>
    <w:rsid w:val="00506FA4"/>
    <w:rsid w:val="0051189C"/>
    <w:rsid w:val="00514CB4"/>
    <w:rsid w:val="0052017A"/>
    <w:rsid w:val="00522A81"/>
    <w:rsid w:val="00524C9C"/>
    <w:rsid w:val="0053586F"/>
    <w:rsid w:val="0054550C"/>
    <w:rsid w:val="00546AD3"/>
    <w:rsid w:val="00552D45"/>
    <w:rsid w:val="0055759C"/>
    <w:rsid w:val="00574AD9"/>
    <w:rsid w:val="005763A2"/>
    <w:rsid w:val="00577725"/>
    <w:rsid w:val="00585A57"/>
    <w:rsid w:val="00590BA6"/>
    <w:rsid w:val="005915A8"/>
    <w:rsid w:val="00592F48"/>
    <w:rsid w:val="00594789"/>
    <w:rsid w:val="005965E4"/>
    <w:rsid w:val="005971BF"/>
    <w:rsid w:val="005A06DA"/>
    <w:rsid w:val="005A241D"/>
    <w:rsid w:val="005A6322"/>
    <w:rsid w:val="005A6B8A"/>
    <w:rsid w:val="005B09F6"/>
    <w:rsid w:val="005C256F"/>
    <w:rsid w:val="005C46C2"/>
    <w:rsid w:val="005C74B2"/>
    <w:rsid w:val="005D47E5"/>
    <w:rsid w:val="005D7835"/>
    <w:rsid w:val="005E0713"/>
    <w:rsid w:val="005E0FED"/>
    <w:rsid w:val="005E58C9"/>
    <w:rsid w:val="005F39C3"/>
    <w:rsid w:val="005F3F72"/>
    <w:rsid w:val="005F4B56"/>
    <w:rsid w:val="005F6161"/>
    <w:rsid w:val="005F6A34"/>
    <w:rsid w:val="006013A3"/>
    <w:rsid w:val="0063266E"/>
    <w:rsid w:val="00636E6B"/>
    <w:rsid w:val="00637860"/>
    <w:rsid w:val="00640AF0"/>
    <w:rsid w:val="00646F2A"/>
    <w:rsid w:val="0065321D"/>
    <w:rsid w:val="00654CA9"/>
    <w:rsid w:val="0066510B"/>
    <w:rsid w:val="00671CAD"/>
    <w:rsid w:val="00672A7E"/>
    <w:rsid w:val="00683F38"/>
    <w:rsid w:val="00686652"/>
    <w:rsid w:val="00687733"/>
    <w:rsid w:val="0069108D"/>
    <w:rsid w:val="00691EF6"/>
    <w:rsid w:val="00696E82"/>
    <w:rsid w:val="006A471B"/>
    <w:rsid w:val="006C6DEB"/>
    <w:rsid w:val="006D12D2"/>
    <w:rsid w:val="006D36BD"/>
    <w:rsid w:val="006D38F7"/>
    <w:rsid w:val="006D55A6"/>
    <w:rsid w:val="006D6FF2"/>
    <w:rsid w:val="006D75B2"/>
    <w:rsid w:val="006E0039"/>
    <w:rsid w:val="006E6162"/>
    <w:rsid w:val="006E628C"/>
    <w:rsid w:val="006F3359"/>
    <w:rsid w:val="007002A3"/>
    <w:rsid w:val="0070310A"/>
    <w:rsid w:val="00704E5B"/>
    <w:rsid w:val="00706EC5"/>
    <w:rsid w:val="00707CD6"/>
    <w:rsid w:val="00707F2D"/>
    <w:rsid w:val="00715BA5"/>
    <w:rsid w:val="007200BA"/>
    <w:rsid w:val="00727AA5"/>
    <w:rsid w:val="007308A0"/>
    <w:rsid w:val="00735072"/>
    <w:rsid w:val="007400E1"/>
    <w:rsid w:val="00766723"/>
    <w:rsid w:val="0077799B"/>
    <w:rsid w:val="00780946"/>
    <w:rsid w:val="00793761"/>
    <w:rsid w:val="00797CA7"/>
    <w:rsid w:val="007A5C20"/>
    <w:rsid w:val="007B6A09"/>
    <w:rsid w:val="007B7DE2"/>
    <w:rsid w:val="007D1060"/>
    <w:rsid w:val="007D10C9"/>
    <w:rsid w:val="007D52BC"/>
    <w:rsid w:val="007D7EA0"/>
    <w:rsid w:val="007D7EBF"/>
    <w:rsid w:val="007E0439"/>
    <w:rsid w:val="007E2465"/>
    <w:rsid w:val="00800FD6"/>
    <w:rsid w:val="008029BF"/>
    <w:rsid w:val="00811EF8"/>
    <w:rsid w:val="0081596F"/>
    <w:rsid w:val="00817F12"/>
    <w:rsid w:val="00830296"/>
    <w:rsid w:val="00834F64"/>
    <w:rsid w:val="00840889"/>
    <w:rsid w:val="008409A8"/>
    <w:rsid w:val="0084243A"/>
    <w:rsid w:val="008435F9"/>
    <w:rsid w:val="008451E1"/>
    <w:rsid w:val="008510DF"/>
    <w:rsid w:val="00852B1B"/>
    <w:rsid w:val="0085712D"/>
    <w:rsid w:val="008633B7"/>
    <w:rsid w:val="00873654"/>
    <w:rsid w:val="00873D3B"/>
    <w:rsid w:val="00877249"/>
    <w:rsid w:val="00883676"/>
    <w:rsid w:val="008845B4"/>
    <w:rsid w:val="00887F66"/>
    <w:rsid w:val="008A52BD"/>
    <w:rsid w:val="008A542C"/>
    <w:rsid w:val="008B2A8A"/>
    <w:rsid w:val="008B7998"/>
    <w:rsid w:val="008C1DFF"/>
    <w:rsid w:val="008C5CF0"/>
    <w:rsid w:val="008D10AF"/>
    <w:rsid w:val="008D2132"/>
    <w:rsid w:val="008D7B23"/>
    <w:rsid w:val="008E6A92"/>
    <w:rsid w:val="008F20A3"/>
    <w:rsid w:val="008F4917"/>
    <w:rsid w:val="008F5D94"/>
    <w:rsid w:val="008F655C"/>
    <w:rsid w:val="00904C1A"/>
    <w:rsid w:val="00912185"/>
    <w:rsid w:val="00921179"/>
    <w:rsid w:val="009212F7"/>
    <w:rsid w:val="00924395"/>
    <w:rsid w:val="00931017"/>
    <w:rsid w:val="00942FDA"/>
    <w:rsid w:val="00947D04"/>
    <w:rsid w:val="00953305"/>
    <w:rsid w:val="0095471A"/>
    <w:rsid w:val="00961441"/>
    <w:rsid w:val="00962E35"/>
    <w:rsid w:val="009635C8"/>
    <w:rsid w:val="00965E28"/>
    <w:rsid w:val="00967E33"/>
    <w:rsid w:val="00974440"/>
    <w:rsid w:val="00982D47"/>
    <w:rsid w:val="00986506"/>
    <w:rsid w:val="0099079F"/>
    <w:rsid w:val="00997315"/>
    <w:rsid w:val="009A531B"/>
    <w:rsid w:val="009B316E"/>
    <w:rsid w:val="009C7DB7"/>
    <w:rsid w:val="009D1720"/>
    <w:rsid w:val="009D5D33"/>
    <w:rsid w:val="009E48C5"/>
    <w:rsid w:val="009E5E3A"/>
    <w:rsid w:val="009F5B8A"/>
    <w:rsid w:val="00A01F80"/>
    <w:rsid w:val="00A14581"/>
    <w:rsid w:val="00A20538"/>
    <w:rsid w:val="00A21F2C"/>
    <w:rsid w:val="00A311AF"/>
    <w:rsid w:val="00A36540"/>
    <w:rsid w:val="00A37163"/>
    <w:rsid w:val="00A46392"/>
    <w:rsid w:val="00A475EC"/>
    <w:rsid w:val="00A57CB4"/>
    <w:rsid w:val="00A63148"/>
    <w:rsid w:val="00A66DDB"/>
    <w:rsid w:val="00A8373B"/>
    <w:rsid w:val="00AA2ED3"/>
    <w:rsid w:val="00AA69BA"/>
    <w:rsid w:val="00AB2409"/>
    <w:rsid w:val="00AB5EC1"/>
    <w:rsid w:val="00AB749D"/>
    <w:rsid w:val="00AC0AB0"/>
    <w:rsid w:val="00AD2D88"/>
    <w:rsid w:val="00AE2527"/>
    <w:rsid w:val="00AE2AFF"/>
    <w:rsid w:val="00AE3C92"/>
    <w:rsid w:val="00AE40B8"/>
    <w:rsid w:val="00AE53DA"/>
    <w:rsid w:val="00AE59BF"/>
    <w:rsid w:val="00AE5B88"/>
    <w:rsid w:val="00AE646A"/>
    <w:rsid w:val="00AE6B2B"/>
    <w:rsid w:val="00AF0B37"/>
    <w:rsid w:val="00AF3B03"/>
    <w:rsid w:val="00B032D0"/>
    <w:rsid w:val="00B04A6B"/>
    <w:rsid w:val="00B05310"/>
    <w:rsid w:val="00B05F69"/>
    <w:rsid w:val="00B149D9"/>
    <w:rsid w:val="00B163AD"/>
    <w:rsid w:val="00B1793F"/>
    <w:rsid w:val="00B2000C"/>
    <w:rsid w:val="00B22A78"/>
    <w:rsid w:val="00B23820"/>
    <w:rsid w:val="00B40A8F"/>
    <w:rsid w:val="00B424D0"/>
    <w:rsid w:val="00B4595F"/>
    <w:rsid w:val="00B53162"/>
    <w:rsid w:val="00B60B09"/>
    <w:rsid w:val="00B62C14"/>
    <w:rsid w:val="00B67B04"/>
    <w:rsid w:val="00B70E1B"/>
    <w:rsid w:val="00B7286D"/>
    <w:rsid w:val="00B7305D"/>
    <w:rsid w:val="00B766A5"/>
    <w:rsid w:val="00B77844"/>
    <w:rsid w:val="00B84DBF"/>
    <w:rsid w:val="00B91CFE"/>
    <w:rsid w:val="00B9721B"/>
    <w:rsid w:val="00BA58E0"/>
    <w:rsid w:val="00BB21A8"/>
    <w:rsid w:val="00BB583B"/>
    <w:rsid w:val="00BC2E3D"/>
    <w:rsid w:val="00BC3185"/>
    <w:rsid w:val="00BD176F"/>
    <w:rsid w:val="00BD2ADD"/>
    <w:rsid w:val="00BE623E"/>
    <w:rsid w:val="00BF2BCF"/>
    <w:rsid w:val="00BF6BE6"/>
    <w:rsid w:val="00BF6D53"/>
    <w:rsid w:val="00C004C4"/>
    <w:rsid w:val="00C040D9"/>
    <w:rsid w:val="00C11C60"/>
    <w:rsid w:val="00C160EC"/>
    <w:rsid w:val="00C25AC1"/>
    <w:rsid w:val="00C31C15"/>
    <w:rsid w:val="00C32D95"/>
    <w:rsid w:val="00C36488"/>
    <w:rsid w:val="00C44CFE"/>
    <w:rsid w:val="00C524D0"/>
    <w:rsid w:val="00C62E70"/>
    <w:rsid w:val="00C63CC5"/>
    <w:rsid w:val="00C649BB"/>
    <w:rsid w:val="00C75D32"/>
    <w:rsid w:val="00C81E3B"/>
    <w:rsid w:val="00C83FA0"/>
    <w:rsid w:val="00C92144"/>
    <w:rsid w:val="00C9560A"/>
    <w:rsid w:val="00CA1C87"/>
    <w:rsid w:val="00CA22D0"/>
    <w:rsid w:val="00CC3481"/>
    <w:rsid w:val="00CE0064"/>
    <w:rsid w:val="00CE0E27"/>
    <w:rsid w:val="00CE2DC1"/>
    <w:rsid w:val="00CE720E"/>
    <w:rsid w:val="00CF4602"/>
    <w:rsid w:val="00D000CF"/>
    <w:rsid w:val="00D00AB9"/>
    <w:rsid w:val="00D02A6D"/>
    <w:rsid w:val="00D04A31"/>
    <w:rsid w:val="00D060FE"/>
    <w:rsid w:val="00D064F9"/>
    <w:rsid w:val="00D11836"/>
    <w:rsid w:val="00D11E68"/>
    <w:rsid w:val="00D2735F"/>
    <w:rsid w:val="00D34A67"/>
    <w:rsid w:val="00D36AF8"/>
    <w:rsid w:val="00D40B37"/>
    <w:rsid w:val="00D42BFF"/>
    <w:rsid w:val="00D44CF2"/>
    <w:rsid w:val="00D60CDA"/>
    <w:rsid w:val="00D6394D"/>
    <w:rsid w:val="00D653AB"/>
    <w:rsid w:val="00D72B8C"/>
    <w:rsid w:val="00D748BD"/>
    <w:rsid w:val="00D74C0D"/>
    <w:rsid w:val="00D82B07"/>
    <w:rsid w:val="00D8314E"/>
    <w:rsid w:val="00DA0EA3"/>
    <w:rsid w:val="00DA4F74"/>
    <w:rsid w:val="00DA66AD"/>
    <w:rsid w:val="00DB06BB"/>
    <w:rsid w:val="00DB1A5B"/>
    <w:rsid w:val="00DB2805"/>
    <w:rsid w:val="00DB3CF5"/>
    <w:rsid w:val="00DB438D"/>
    <w:rsid w:val="00DC736D"/>
    <w:rsid w:val="00DC7CC2"/>
    <w:rsid w:val="00DD06E2"/>
    <w:rsid w:val="00DD1A7A"/>
    <w:rsid w:val="00DD3E53"/>
    <w:rsid w:val="00DD4613"/>
    <w:rsid w:val="00DD54B6"/>
    <w:rsid w:val="00DD60DE"/>
    <w:rsid w:val="00DE0AD7"/>
    <w:rsid w:val="00DE1617"/>
    <w:rsid w:val="00DE357F"/>
    <w:rsid w:val="00E02779"/>
    <w:rsid w:val="00E06310"/>
    <w:rsid w:val="00E148DD"/>
    <w:rsid w:val="00E14A2E"/>
    <w:rsid w:val="00E23F03"/>
    <w:rsid w:val="00E3026A"/>
    <w:rsid w:val="00E35B62"/>
    <w:rsid w:val="00E35DF9"/>
    <w:rsid w:val="00E44296"/>
    <w:rsid w:val="00E44E37"/>
    <w:rsid w:val="00E461EC"/>
    <w:rsid w:val="00E5453E"/>
    <w:rsid w:val="00E60DC4"/>
    <w:rsid w:val="00E6183E"/>
    <w:rsid w:val="00E749E0"/>
    <w:rsid w:val="00E7607F"/>
    <w:rsid w:val="00E84D82"/>
    <w:rsid w:val="00E85663"/>
    <w:rsid w:val="00E8631A"/>
    <w:rsid w:val="00EA3C49"/>
    <w:rsid w:val="00EA4C05"/>
    <w:rsid w:val="00EA745A"/>
    <w:rsid w:val="00EB58F9"/>
    <w:rsid w:val="00EC14B8"/>
    <w:rsid w:val="00EC4F1E"/>
    <w:rsid w:val="00ED1BCA"/>
    <w:rsid w:val="00ED3DE2"/>
    <w:rsid w:val="00EF7B9C"/>
    <w:rsid w:val="00F04E00"/>
    <w:rsid w:val="00F06869"/>
    <w:rsid w:val="00F10E63"/>
    <w:rsid w:val="00F11E0D"/>
    <w:rsid w:val="00F22527"/>
    <w:rsid w:val="00F258BA"/>
    <w:rsid w:val="00F30C1D"/>
    <w:rsid w:val="00F321AB"/>
    <w:rsid w:val="00F47088"/>
    <w:rsid w:val="00F538DB"/>
    <w:rsid w:val="00F56EA5"/>
    <w:rsid w:val="00F614D1"/>
    <w:rsid w:val="00F640B7"/>
    <w:rsid w:val="00F66B64"/>
    <w:rsid w:val="00F742B2"/>
    <w:rsid w:val="00F96C2B"/>
    <w:rsid w:val="00F97088"/>
    <w:rsid w:val="00FA237D"/>
    <w:rsid w:val="00FA50A6"/>
    <w:rsid w:val="00FA5CA9"/>
    <w:rsid w:val="00FB1D51"/>
    <w:rsid w:val="00FD13AA"/>
    <w:rsid w:val="00FD7F2E"/>
    <w:rsid w:val="00FE304A"/>
    <w:rsid w:val="00FE3B9A"/>
    <w:rsid w:val="00FE62FE"/>
    <w:rsid w:val="00FE7D99"/>
    <w:rsid w:val="00FF24AB"/>
    <w:rsid w:val="00FF4194"/>
    <w:rsid w:val="00FF77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1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998"/>
    <w:pPr>
      <w:ind w:left="720"/>
      <w:contextualSpacing/>
    </w:pPr>
  </w:style>
  <w:style w:type="paragraph" w:styleId="Header">
    <w:name w:val="header"/>
    <w:basedOn w:val="Normal"/>
    <w:link w:val="HeaderChar"/>
    <w:uiPriority w:val="99"/>
    <w:semiHidden/>
    <w:unhideWhenUsed/>
    <w:rsid w:val="003A16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1653"/>
  </w:style>
  <w:style w:type="paragraph" w:styleId="Footer">
    <w:name w:val="footer"/>
    <w:basedOn w:val="Normal"/>
    <w:link w:val="FooterChar"/>
    <w:uiPriority w:val="99"/>
    <w:unhideWhenUsed/>
    <w:rsid w:val="003A1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653"/>
  </w:style>
  <w:style w:type="table" w:styleId="TableGrid">
    <w:name w:val="Table Grid"/>
    <w:basedOn w:val="TableNormal"/>
    <w:uiPriority w:val="39"/>
    <w:rsid w:val="00103D96"/>
    <w:pPr>
      <w:spacing w:after="0" w:line="240" w:lineRule="auto"/>
    </w:pPr>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7283</Words>
  <Characters>41514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sarafadeenabdulahiishola@gmail.com</dc:creator>
  <cp:lastModifiedBy>Hp</cp:lastModifiedBy>
  <cp:revision>2</cp:revision>
  <cp:lastPrinted>2025-03-19T13:04:00Z</cp:lastPrinted>
  <dcterms:created xsi:type="dcterms:W3CDTF">2025-03-28T08:36:00Z</dcterms:created>
  <dcterms:modified xsi:type="dcterms:W3CDTF">2025-03-28T08:36:00Z</dcterms:modified>
</cp:coreProperties>
</file>