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DF" w:rsidRPr="002F6DDF" w:rsidRDefault="002F6DDF" w:rsidP="002F6DDF">
      <w:pPr>
        <w:spacing w:line="240" w:lineRule="auto"/>
        <w:jc w:val="center"/>
        <w:rPr>
          <w:rFonts w:asciiTheme="majorBidi" w:hAnsiTheme="majorBidi" w:cstheme="majorBidi"/>
          <w:b/>
          <w:bCs/>
          <w:sz w:val="32"/>
        </w:rPr>
      </w:pPr>
      <w:r w:rsidRPr="002F6DDF">
        <w:rPr>
          <w:rFonts w:ascii="Times New Roman" w:eastAsia="Times New Roman" w:hAnsi="Times New Roman" w:cs="Times New Roman"/>
          <w:b/>
          <w:bCs/>
          <w:sz w:val="32"/>
          <w:szCs w:val="32"/>
        </w:rPr>
        <w:t xml:space="preserve">EFFECT OF COW DUNG ON VEGETATIVE AND CALYX YIELD OF TWO VARIETIES OF </w:t>
      </w:r>
      <w:r w:rsidRPr="002F6DDF">
        <w:rPr>
          <w:rFonts w:ascii="Times New Roman" w:eastAsia="Times New Roman" w:hAnsi="Times New Roman" w:cs="Times New Roman"/>
          <w:b/>
          <w:bCs/>
          <w:i/>
          <w:iCs/>
          <w:sz w:val="32"/>
          <w:szCs w:val="32"/>
        </w:rPr>
        <w:t xml:space="preserve">Hibiscus </w:t>
      </w:r>
      <w:proofErr w:type="spellStart"/>
      <w:r w:rsidRPr="002F6DDF">
        <w:rPr>
          <w:rFonts w:ascii="Times New Roman" w:eastAsia="Times New Roman" w:hAnsi="Times New Roman" w:cs="Times New Roman"/>
          <w:b/>
          <w:bCs/>
          <w:i/>
          <w:iCs/>
          <w:sz w:val="32"/>
          <w:szCs w:val="32"/>
        </w:rPr>
        <w:t>Sabdarifa</w:t>
      </w:r>
      <w:proofErr w:type="spellEnd"/>
      <w:r w:rsidRPr="002F6DDF">
        <w:rPr>
          <w:rFonts w:ascii="Times New Roman" w:eastAsia="Times New Roman" w:hAnsi="Times New Roman" w:cs="Times New Roman"/>
          <w:b/>
          <w:bCs/>
          <w:sz w:val="32"/>
          <w:szCs w:val="32"/>
        </w:rPr>
        <w:t xml:space="preserve"> (RED AND GREEN VARIETIES)</w:t>
      </w:r>
    </w:p>
    <w:p w:rsidR="002F6DDF" w:rsidRDefault="002F6DDF" w:rsidP="002F6DDF">
      <w:pPr>
        <w:spacing w:line="240" w:lineRule="auto"/>
        <w:jc w:val="center"/>
        <w:rPr>
          <w:rFonts w:asciiTheme="majorBidi" w:hAnsiTheme="majorBidi" w:cstheme="majorBidi"/>
          <w:b/>
          <w:bCs/>
          <w:i/>
          <w:iCs/>
        </w:rPr>
      </w:pPr>
    </w:p>
    <w:p w:rsidR="002F6DDF" w:rsidRPr="00D438AF" w:rsidRDefault="002F6DDF" w:rsidP="002F6DDF">
      <w:pPr>
        <w:spacing w:line="240" w:lineRule="auto"/>
        <w:jc w:val="center"/>
        <w:rPr>
          <w:rFonts w:asciiTheme="majorBidi" w:hAnsiTheme="majorBidi" w:cstheme="majorBidi"/>
          <w:b/>
          <w:bCs/>
          <w:i/>
          <w:iCs/>
        </w:rPr>
      </w:pPr>
    </w:p>
    <w:p w:rsidR="002F6DDF" w:rsidRPr="00D438AF" w:rsidRDefault="002F6DDF" w:rsidP="002F6DDF">
      <w:pPr>
        <w:spacing w:line="240" w:lineRule="auto"/>
        <w:jc w:val="center"/>
        <w:rPr>
          <w:rFonts w:asciiTheme="majorBidi" w:hAnsiTheme="majorBidi" w:cstheme="majorBidi"/>
          <w:b/>
          <w:bCs/>
          <w:i/>
          <w:iCs/>
        </w:rPr>
      </w:pPr>
    </w:p>
    <w:p w:rsidR="002F6DDF" w:rsidRPr="00D438AF" w:rsidRDefault="002F6DDF" w:rsidP="002F6DDF">
      <w:pPr>
        <w:spacing w:line="240" w:lineRule="auto"/>
        <w:jc w:val="center"/>
        <w:rPr>
          <w:rFonts w:asciiTheme="majorBidi" w:hAnsiTheme="majorBidi" w:cstheme="majorBidi"/>
          <w:b/>
          <w:bCs/>
        </w:rPr>
      </w:pPr>
    </w:p>
    <w:p w:rsidR="002F6DDF" w:rsidRPr="009258B7" w:rsidRDefault="002F6DDF" w:rsidP="002F6DDF">
      <w:pPr>
        <w:spacing w:line="240" w:lineRule="auto"/>
        <w:jc w:val="center"/>
        <w:rPr>
          <w:rFonts w:asciiTheme="majorBidi" w:hAnsiTheme="majorBidi" w:cstheme="majorBidi"/>
          <w:b/>
          <w:bCs/>
          <w:sz w:val="44"/>
        </w:rPr>
      </w:pPr>
      <w:r>
        <w:rPr>
          <w:rFonts w:asciiTheme="majorBidi" w:hAnsiTheme="majorBidi" w:cstheme="majorBidi"/>
          <w:b/>
          <w:bCs/>
          <w:sz w:val="44"/>
        </w:rPr>
        <w:t>JIMOH RAZAQ AJANI</w:t>
      </w:r>
    </w:p>
    <w:p w:rsidR="002F6DDF" w:rsidRPr="009258B7" w:rsidRDefault="002F6DDF" w:rsidP="002F6DDF">
      <w:pPr>
        <w:spacing w:line="240" w:lineRule="auto"/>
        <w:jc w:val="center"/>
        <w:rPr>
          <w:rFonts w:asciiTheme="majorBidi" w:hAnsiTheme="majorBidi" w:cstheme="majorBidi"/>
          <w:b/>
          <w:bCs/>
          <w:sz w:val="28"/>
        </w:rPr>
      </w:pPr>
      <w:r w:rsidRPr="009258B7">
        <w:rPr>
          <w:rFonts w:asciiTheme="majorBidi" w:hAnsiTheme="majorBidi" w:cstheme="majorBidi"/>
          <w:b/>
          <w:bCs/>
          <w:sz w:val="28"/>
        </w:rPr>
        <w:t>KWCOED/IL/21/</w:t>
      </w:r>
      <w:r>
        <w:rPr>
          <w:rFonts w:asciiTheme="majorBidi" w:hAnsiTheme="majorBidi" w:cstheme="majorBidi"/>
          <w:b/>
          <w:bCs/>
          <w:sz w:val="28"/>
        </w:rPr>
        <w:t>1006</w:t>
      </w:r>
    </w:p>
    <w:p w:rsidR="002F6DDF" w:rsidRDefault="002F6DDF" w:rsidP="002F6DDF">
      <w:pPr>
        <w:spacing w:line="240" w:lineRule="auto"/>
        <w:jc w:val="center"/>
        <w:rPr>
          <w:rFonts w:asciiTheme="majorBidi" w:hAnsiTheme="majorBidi" w:cstheme="majorBidi"/>
          <w:b/>
          <w:bCs/>
        </w:rPr>
      </w:pPr>
    </w:p>
    <w:p w:rsidR="002F6DDF" w:rsidRDefault="002F6DDF" w:rsidP="002F6DDF">
      <w:pPr>
        <w:spacing w:line="240" w:lineRule="auto"/>
        <w:jc w:val="center"/>
        <w:rPr>
          <w:rFonts w:asciiTheme="majorBidi" w:hAnsiTheme="majorBidi" w:cstheme="majorBidi"/>
          <w:b/>
          <w:bCs/>
        </w:rPr>
      </w:pPr>
    </w:p>
    <w:p w:rsidR="002F6DDF" w:rsidRDefault="002F6DDF" w:rsidP="002F6DDF">
      <w:pPr>
        <w:spacing w:line="240" w:lineRule="auto"/>
        <w:jc w:val="center"/>
        <w:rPr>
          <w:rFonts w:asciiTheme="majorBidi" w:hAnsiTheme="majorBidi" w:cstheme="majorBidi"/>
          <w:b/>
          <w:bCs/>
        </w:rPr>
      </w:pPr>
    </w:p>
    <w:p w:rsidR="002F6DDF" w:rsidRPr="0076635E" w:rsidRDefault="002F6DDF" w:rsidP="002F6DDF">
      <w:pPr>
        <w:spacing w:line="240" w:lineRule="auto"/>
        <w:jc w:val="center"/>
        <w:rPr>
          <w:rFonts w:ascii="Arial Narrow" w:hAnsi="Arial Narrow"/>
          <w:b/>
          <w:sz w:val="34"/>
        </w:rPr>
      </w:pPr>
      <w:r>
        <w:rPr>
          <w:rFonts w:ascii="Arial Narrow" w:hAnsi="Arial Narrow"/>
          <w:b/>
          <w:sz w:val="34"/>
        </w:rPr>
        <w:t xml:space="preserve">BEING </w:t>
      </w:r>
      <w:r w:rsidRPr="0076635E">
        <w:rPr>
          <w:rFonts w:ascii="Arial Narrow" w:hAnsi="Arial Narrow"/>
          <w:b/>
          <w:sz w:val="34"/>
        </w:rPr>
        <w:t xml:space="preserve">A RESEARCH PROJECT SUBMITTED TO THE DEPARTMENT OF </w:t>
      </w:r>
      <w:r>
        <w:rPr>
          <w:rFonts w:ascii="Arial Narrow" w:hAnsi="Arial Narrow"/>
          <w:b/>
          <w:sz w:val="34"/>
        </w:rPr>
        <w:t>AGRICULTURAL SCIENCE</w:t>
      </w:r>
      <w:r w:rsidRPr="0076635E">
        <w:rPr>
          <w:rFonts w:ascii="Arial Narrow" w:hAnsi="Arial Narrow"/>
          <w:b/>
          <w:sz w:val="34"/>
        </w:rPr>
        <w:t xml:space="preserve">, SCHOOL OF </w:t>
      </w:r>
      <w:r>
        <w:rPr>
          <w:rFonts w:ascii="Arial Narrow" w:hAnsi="Arial Narrow"/>
          <w:b/>
          <w:sz w:val="34"/>
        </w:rPr>
        <w:t>VOCATION</w:t>
      </w:r>
      <w:r w:rsidRPr="0076635E">
        <w:rPr>
          <w:rFonts w:ascii="Arial Narrow" w:hAnsi="Arial Narrow"/>
          <w:b/>
          <w:sz w:val="34"/>
        </w:rPr>
        <w:t>, KWARA STATE COLLEGE OF EDUCATION, ILORIN</w:t>
      </w:r>
    </w:p>
    <w:p w:rsidR="002F6DDF" w:rsidRDefault="002F6DDF" w:rsidP="002F6DDF">
      <w:pPr>
        <w:spacing w:line="240" w:lineRule="auto"/>
        <w:jc w:val="center"/>
        <w:rPr>
          <w:rFonts w:ascii="Arial Narrow" w:hAnsi="Arial Narrow"/>
          <w:b/>
          <w:sz w:val="34"/>
        </w:rPr>
      </w:pPr>
    </w:p>
    <w:p w:rsidR="002F6DDF" w:rsidRPr="0076635E" w:rsidRDefault="002F6DDF" w:rsidP="002F6DDF">
      <w:pPr>
        <w:spacing w:line="240" w:lineRule="auto"/>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2F6DDF" w:rsidRDefault="002F6DDF" w:rsidP="002F6DDF">
      <w:pPr>
        <w:jc w:val="right"/>
        <w:rPr>
          <w:rFonts w:ascii="Algerian" w:hAnsi="Algerian"/>
          <w:sz w:val="38"/>
        </w:rPr>
      </w:pPr>
    </w:p>
    <w:p w:rsidR="002F6DDF" w:rsidRDefault="002F6DDF" w:rsidP="002F6DDF">
      <w:pPr>
        <w:jc w:val="right"/>
        <w:rPr>
          <w:rFonts w:ascii="Algerian" w:hAnsi="Algerian"/>
          <w:sz w:val="38"/>
        </w:rPr>
      </w:pPr>
    </w:p>
    <w:p w:rsidR="002F6DDF" w:rsidRPr="007D5D8B" w:rsidRDefault="002F6DDF" w:rsidP="002F6DDF">
      <w:pPr>
        <w:jc w:val="right"/>
        <w:rPr>
          <w:b/>
        </w:rPr>
      </w:pPr>
      <w:r>
        <w:rPr>
          <w:rFonts w:ascii="Algerian" w:hAnsi="Algerian"/>
          <w:sz w:val="38"/>
        </w:rPr>
        <w:t>OCTOBER, 2024</w:t>
      </w:r>
    </w:p>
    <w:p w:rsidR="002F6DDF" w:rsidRPr="007D5D8B" w:rsidRDefault="002F6DDF" w:rsidP="002F6DDF">
      <w:pPr>
        <w:jc w:val="center"/>
        <w:rPr>
          <w:b/>
        </w:rPr>
      </w:pPr>
      <w:r>
        <w:rPr>
          <w:b/>
          <w:noProof/>
          <w:sz w:val="28"/>
        </w:rPr>
        <mc:AlternateContent>
          <mc:Choice Requires="wps">
            <w:drawing>
              <wp:anchor distT="0" distB="0" distL="114300" distR="114300" simplePos="0" relativeHeight="251658240" behindDoc="0" locked="0" layoutInCell="1" allowOverlap="1">
                <wp:simplePos x="0" y="0"/>
                <wp:positionH relativeFrom="column">
                  <wp:posOffset>2449195</wp:posOffset>
                </wp:positionH>
                <wp:positionV relativeFrom="paragraph">
                  <wp:posOffset>640715</wp:posOffset>
                </wp:positionV>
                <wp:extent cx="476250" cy="428625"/>
                <wp:effectExtent l="127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A6E6B" id="Rectangle 2" o:spid="_x0000_s1026" style="position:absolute;margin-left:192.85pt;margin-top:50.45pt;width:3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paeQIAAPo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" stroked="f"/>
            </w:pict>
          </mc:Fallback>
        </mc:AlternateContent>
      </w:r>
    </w:p>
    <w:p w:rsidR="002F6DDF" w:rsidRPr="007D5D8B" w:rsidRDefault="002F6DDF" w:rsidP="002F6DDF">
      <w:pPr>
        <w:jc w:val="center"/>
        <w:rPr>
          <w:b/>
        </w:rPr>
        <w:sectPr w:rsidR="002F6DDF" w:rsidRPr="007D5D8B" w:rsidSect="002F6DDF">
          <w:footerReference w:type="even" r:id="rId8"/>
          <w:footerReference w:type="default" r:id="rId9"/>
          <w:pgSz w:w="11520" w:h="14400" w:code="1"/>
          <w:pgMar w:top="1440" w:right="1440" w:bottom="1440" w:left="1440" w:header="720" w:footer="720" w:gutter="0"/>
          <w:pgNumType w:fmt="lowerRoman" w:start="1"/>
          <w:cols w:space="720"/>
        </w:sectPr>
      </w:pPr>
    </w:p>
    <w:p w:rsidR="002F6DDF" w:rsidRPr="008E4405" w:rsidRDefault="002F6DDF" w:rsidP="002F6DDF">
      <w:pPr>
        <w:spacing w:after="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r w:rsidRPr="008E4405">
        <w:rPr>
          <w:rFonts w:ascii="Times New Roman" w:eastAsia="Times New Roman" w:hAnsi="Times New Roman" w:cs="Times New Roman"/>
          <w:b/>
          <w:sz w:val="24"/>
          <w:szCs w:val="24"/>
        </w:rPr>
        <w:t xml:space="preserve"> </w:t>
      </w:r>
    </w:p>
    <w:p w:rsidR="002F6DDF" w:rsidRPr="008E4405" w:rsidRDefault="002F6DDF" w:rsidP="002F6DDF">
      <w:pPr>
        <w:spacing w:after="0" w:line="360" w:lineRule="auto"/>
        <w:jc w:val="both"/>
        <w:rPr>
          <w:rFonts w:ascii="Times New Roman" w:eastAsia="Times New Roman" w:hAnsi="Times New Roman" w:cs="Times New Roman"/>
          <w:sz w:val="24"/>
          <w:szCs w:val="24"/>
        </w:rPr>
      </w:pPr>
    </w:p>
    <w:p w:rsidR="002F6DDF" w:rsidRPr="008E4405" w:rsidRDefault="002F6DDF" w:rsidP="002F6DD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w:t>
      </w:r>
      <w:r w:rsidRPr="008E4405">
        <w:rPr>
          <w:rFonts w:ascii="Times New Roman" w:eastAsia="Times New Roman" w:hAnsi="Times New Roman" w:cs="Times New Roman"/>
          <w:sz w:val="24"/>
          <w:szCs w:val="24"/>
        </w:rPr>
        <w:t xml:space="preserve"> titled “</w:t>
      </w:r>
      <w:r>
        <w:rPr>
          <w:rFonts w:ascii="Times New Roman" w:eastAsia="Times New Roman" w:hAnsi="Times New Roman" w:cs="Times New Roman"/>
          <w:sz w:val="24"/>
          <w:szCs w:val="24"/>
        </w:rPr>
        <w:t>Effect of Cow Dung on Vegetative and Calyx Yie</w:t>
      </w:r>
      <w:r w:rsidR="00F36840">
        <w:rPr>
          <w:rFonts w:ascii="Times New Roman" w:eastAsia="Times New Roman" w:hAnsi="Times New Roman" w:cs="Times New Roman"/>
          <w:sz w:val="24"/>
          <w:szCs w:val="24"/>
        </w:rPr>
        <w:t xml:space="preserve">ld of Two Varieties of </w:t>
      </w:r>
      <w:r w:rsidR="00F36840" w:rsidRPr="00F36840">
        <w:rPr>
          <w:rFonts w:ascii="Times New Roman" w:eastAsia="Times New Roman" w:hAnsi="Times New Roman" w:cs="Times New Roman"/>
          <w:i/>
          <w:iCs/>
          <w:sz w:val="24"/>
          <w:szCs w:val="24"/>
        </w:rPr>
        <w:t>Hibiscu</w:t>
      </w:r>
      <w:r w:rsidRPr="00F36840">
        <w:rPr>
          <w:rFonts w:ascii="Times New Roman" w:eastAsia="Times New Roman" w:hAnsi="Times New Roman" w:cs="Times New Roman"/>
          <w:i/>
          <w:iCs/>
          <w:sz w:val="24"/>
          <w:szCs w:val="24"/>
        </w:rPr>
        <w:t>s</w:t>
      </w:r>
      <w:r>
        <w:rPr>
          <w:rFonts w:ascii="Times New Roman" w:eastAsia="Times New Roman" w:hAnsi="Times New Roman" w:cs="Times New Roman"/>
          <w:sz w:val="24"/>
          <w:szCs w:val="24"/>
        </w:rPr>
        <w:t xml:space="preserve"> </w:t>
      </w:r>
      <w:proofErr w:type="spellStart"/>
      <w:r w:rsidRPr="00F36840">
        <w:rPr>
          <w:rFonts w:ascii="Times New Roman" w:eastAsia="Times New Roman" w:hAnsi="Times New Roman" w:cs="Times New Roman"/>
          <w:i/>
          <w:iCs/>
          <w:sz w:val="24"/>
          <w:szCs w:val="24"/>
        </w:rPr>
        <w:t>Sabdarifa</w:t>
      </w:r>
      <w:proofErr w:type="spellEnd"/>
      <w:r>
        <w:rPr>
          <w:rFonts w:ascii="Times New Roman" w:eastAsia="Times New Roman" w:hAnsi="Times New Roman" w:cs="Times New Roman"/>
          <w:sz w:val="24"/>
          <w:szCs w:val="24"/>
        </w:rPr>
        <w:t xml:space="preserve"> (Red and Green Varieties)</w:t>
      </w:r>
      <w:r w:rsidRPr="008E44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written by</w:t>
      </w:r>
      <w:r>
        <w:rPr>
          <w:rFonts w:ascii="Times New Roman" w:eastAsia="Times New Roman" w:hAnsi="Times New Roman"/>
          <w:sz w:val="24"/>
          <w:szCs w:val="24"/>
        </w:rPr>
        <w:t xml:space="preserve"> </w:t>
      </w:r>
      <w:r>
        <w:rPr>
          <w:rFonts w:ascii="Times New Roman" w:eastAsia="Times New Roman" w:hAnsi="Times New Roman" w:cs="Times New Roman"/>
          <w:sz w:val="24"/>
          <w:szCs w:val="24"/>
        </w:rPr>
        <w:t>JIMOH RAZAQ AJANI has been certified for the award of National Certificate in Education in Agriculture Science.</w:t>
      </w:r>
    </w:p>
    <w:p w:rsidR="002F6DDF" w:rsidRDefault="002F6DDF" w:rsidP="002F6DDF">
      <w:pPr>
        <w:spacing w:after="0" w:line="360" w:lineRule="auto"/>
        <w:jc w:val="both"/>
        <w:rPr>
          <w:rFonts w:ascii="Times New Roman" w:eastAsia="Times New Roman" w:hAnsi="Times New Roman" w:cs="Times New Roman"/>
          <w:sz w:val="24"/>
          <w:szCs w:val="24"/>
        </w:rPr>
      </w:pPr>
    </w:p>
    <w:p w:rsidR="002F6DDF" w:rsidRDefault="002F6DDF" w:rsidP="002F6DDF">
      <w:pPr>
        <w:spacing w:after="0" w:line="360" w:lineRule="auto"/>
        <w:jc w:val="both"/>
        <w:rPr>
          <w:rFonts w:ascii="Times New Roman" w:eastAsia="Times New Roman" w:hAnsi="Times New Roman" w:cs="Times New Roman"/>
          <w:sz w:val="24"/>
          <w:szCs w:val="24"/>
        </w:rPr>
      </w:pPr>
    </w:p>
    <w:p w:rsidR="002F6DDF" w:rsidRPr="002F6DDF" w:rsidRDefault="002F6DDF" w:rsidP="002F6DDF">
      <w:pPr>
        <w:spacing w:after="0" w:line="360" w:lineRule="auto"/>
        <w:jc w:val="both"/>
        <w:rPr>
          <w:rFonts w:asciiTheme="majorBidi" w:eastAsia="Times New Roman" w:hAnsiTheme="majorBidi" w:cstheme="majorBidi"/>
          <w:sz w:val="24"/>
          <w:szCs w:val="24"/>
        </w:rPr>
      </w:pP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r w:rsidRPr="008E4405">
        <w:rPr>
          <w:rFonts w:ascii="Times New Roman" w:eastAsia="Times New Roman" w:hAnsi="Times New Roman" w:cs="Times New Roman"/>
          <w:sz w:val="24"/>
          <w:szCs w:val="24"/>
        </w:rPr>
        <w:tab/>
      </w:r>
    </w:p>
    <w:p w:rsidR="002F6DDF" w:rsidRPr="002F6DDF" w:rsidRDefault="002F6DDF" w:rsidP="002F6DDF">
      <w:pPr>
        <w:spacing w:after="0" w:line="360" w:lineRule="auto"/>
        <w:ind w:left="720"/>
        <w:jc w:val="both"/>
        <w:rPr>
          <w:rFonts w:asciiTheme="majorBidi" w:eastAsia="Times New Roman" w:hAnsiTheme="majorBidi" w:cstheme="majorBidi"/>
          <w:i/>
          <w:iCs/>
          <w:sz w:val="24"/>
          <w:szCs w:val="24"/>
        </w:rPr>
      </w:pPr>
    </w:p>
    <w:p w:rsidR="002F6DDF" w:rsidRPr="002F6DDF" w:rsidRDefault="002F6DDF" w:rsidP="002F6DDF">
      <w:pPr>
        <w:spacing w:after="0" w:line="360" w:lineRule="auto"/>
        <w:jc w:val="both"/>
        <w:rPr>
          <w:rFonts w:asciiTheme="majorBidi" w:eastAsia="Times New Roman" w:hAnsiTheme="majorBidi" w:cstheme="majorBidi"/>
          <w:sz w:val="24"/>
          <w:szCs w:val="24"/>
        </w:rPr>
      </w:pPr>
    </w:p>
    <w:p w:rsidR="002F6DDF" w:rsidRPr="002F6DDF" w:rsidRDefault="002F6DDF" w:rsidP="002F6DDF">
      <w:pPr>
        <w:spacing w:after="0"/>
        <w:rPr>
          <w:rFonts w:asciiTheme="majorBidi" w:hAnsiTheme="majorBidi" w:cstheme="majorBidi"/>
          <w:b/>
          <w:sz w:val="24"/>
          <w:szCs w:val="24"/>
        </w:rPr>
      </w:pPr>
      <w:r w:rsidRPr="002F6DDF">
        <w:rPr>
          <w:rFonts w:asciiTheme="majorBidi" w:hAnsiTheme="majorBidi" w:cstheme="majorBidi"/>
          <w:b/>
          <w:sz w:val="24"/>
          <w:szCs w:val="24"/>
        </w:rPr>
        <w:t>DR. (MRS.) S. A. OLAYIWOLA</w:t>
      </w:r>
      <w:r w:rsidRPr="002F6DDF">
        <w:rPr>
          <w:rFonts w:asciiTheme="majorBidi" w:hAnsiTheme="majorBidi" w:cstheme="majorBidi"/>
          <w:b/>
          <w:sz w:val="24"/>
          <w:szCs w:val="24"/>
        </w:rPr>
        <w:tab/>
        <w:t xml:space="preserve">    ________________</w:t>
      </w:r>
      <w:r w:rsidRPr="002F6DDF">
        <w:rPr>
          <w:rFonts w:asciiTheme="majorBidi" w:hAnsiTheme="majorBidi" w:cstheme="majorBidi"/>
          <w:b/>
          <w:sz w:val="24"/>
          <w:szCs w:val="24"/>
        </w:rPr>
        <w:tab/>
        <w:t>_______________</w:t>
      </w:r>
    </w:p>
    <w:p w:rsidR="002F6DDF" w:rsidRPr="002F6DDF" w:rsidRDefault="002F6DDF" w:rsidP="002F6DDF">
      <w:pPr>
        <w:spacing w:after="0"/>
        <w:rPr>
          <w:rFonts w:asciiTheme="majorBidi" w:hAnsiTheme="majorBidi" w:cstheme="majorBidi"/>
          <w:b/>
          <w:sz w:val="24"/>
          <w:szCs w:val="24"/>
        </w:rPr>
      </w:pPr>
      <w:r w:rsidRPr="002F6DDF">
        <w:rPr>
          <w:rFonts w:asciiTheme="majorBidi" w:hAnsiTheme="majorBidi" w:cstheme="majorBidi"/>
          <w:b/>
          <w:sz w:val="24"/>
          <w:szCs w:val="24"/>
        </w:rPr>
        <w:t xml:space="preserve">PROJECT SUPERVISOR </w:t>
      </w:r>
      <w:r w:rsidRPr="002F6DDF">
        <w:rPr>
          <w:rFonts w:asciiTheme="majorBidi" w:hAnsiTheme="majorBidi" w:cstheme="majorBidi"/>
          <w:b/>
          <w:sz w:val="24"/>
          <w:szCs w:val="24"/>
        </w:rPr>
        <w:tab/>
      </w:r>
      <w:r w:rsidRPr="002F6DDF">
        <w:rPr>
          <w:rFonts w:asciiTheme="majorBidi" w:hAnsiTheme="majorBidi" w:cstheme="majorBidi"/>
          <w:b/>
          <w:sz w:val="24"/>
          <w:szCs w:val="24"/>
        </w:rPr>
        <w:tab/>
        <w:t xml:space="preserve">        SIGNATURE</w:t>
      </w:r>
      <w:r w:rsidRPr="002F6DDF">
        <w:rPr>
          <w:rFonts w:asciiTheme="majorBidi" w:hAnsiTheme="majorBidi" w:cstheme="majorBidi"/>
          <w:b/>
          <w:sz w:val="24"/>
          <w:szCs w:val="24"/>
        </w:rPr>
        <w:tab/>
      </w:r>
      <w:r w:rsidRPr="002F6DDF">
        <w:rPr>
          <w:rFonts w:asciiTheme="majorBidi" w:hAnsiTheme="majorBidi" w:cstheme="majorBidi"/>
          <w:b/>
          <w:sz w:val="24"/>
          <w:szCs w:val="24"/>
        </w:rPr>
        <w:tab/>
      </w:r>
      <w:r w:rsidRPr="002F6DDF">
        <w:rPr>
          <w:rFonts w:asciiTheme="majorBidi" w:hAnsiTheme="majorBidi" w:cstheme="majorBidi"/>
          <w:b/>
          <w:sz w:val="24"/>
          <w:szCs w:val="24"/>
        </w:rPr>
        <w:tab/>
        <w:t>DATE</w:t>
      </w:r>
    </w:p>
    <w:p w:rsidR="002F6DDF" w:rsidRPr="002F6DDF" w:rsidRDefault="002F6DDF" w:rsidP="002F6DDF">
      <w:pPr>
        <w:spacing w:after="0" w:line="480" w:lineRule="auto"/>
        <w:rPr>
          <w:rFonts w:asciiTheme="majorBidi" w:hAnsiTheme="majorBidi" w:cstheme="majorBidi"/>
          <w:b/>
          <w:sz w:val="24"/>
          <w:szCs w:val="24"/>
        </w:rPr>
      </w:pPr>
    </w:p>
    <w:p w:rsidR="002F6DDF" w:rsidRPr="002F6DDF" w:rsidRDefault="002F6DDF" w:rsidP="002F6DDF">
      <w:pPr>
        <w:spacing w:after="0" w:line="480" w:lineRule="auto"/>
        <w:rPr>
          <w:rFonts w:asciiTheme="majorBidi" w:hAnsiTheme="majorBidi" w:cstheme="majorBidi"/>
          <w:b/>
          <w:sz w:val="24"/>
          <w:szCs w:val="24"/>
        </w:rPr>
      </w:pPr>
    </w:p>
    <w:p w:rsidR="002F6DDF" w:rsidRPr="002F6DDF" w:rsidRDefault="002F6DDF" w:rsidP="002F6DDF">
      <w:pPr>
        <w:spacing w:after="0"/>
        <w:rPr>
          <w:rFonts w:asciiTheme="majorBidi" w:hAnsiTheme="majorBidi" w:cstheme="majorBidi"/>
          <w:b/>
          <w:sz w:val="24"/>
          <w:szCs w:val="24"/>
        </w:rPr>
      </w:pPr>
    </w:p>
    <w:p w:rsidR="002F6DDF" w:rsidRPr="002F6DDF" w:rsidRDefault="002F6DDF" w:rsidP="002F6DDF">
      <w:pPr>
        <w:spacing w:after="0"/>
        <w:rPr>
          <w:rFonts w:asciiTheme="majorBidi" w:hAnsiTheme="majorBidi" w:cstheme="majorBidi"/>
          <w:b/>
          <w:sz w:val="24"/>
          <w:szCs w:val="24"/>
        </w:rPr>
      </w:pPr>
      <w:r w:rsidRPr="002F6DDF">
        <w:rPr>
          <w:rFonts w:asciiTheme="majorBidi" w:hAnsiTheme="majorBidi" w:cstheme="majorBidi"/>
          <w:b/>
          <w:sz w:val="24"/>
          <w:szCs w:val="24"/>
        </w:rPr>
        <w:t>DR. (MRS.) S. A. OLAYIWOLA</w:t>
      </w:r>
      <w:r w:rsidRPr="002F6DDF">
        <w:rPr>
          <w:rFonts w:asciiTheme="majorBidi" w:hAnsiTheme="majorBidi" w:cstheme="majorBidi"/>
          <w:b/>
          <w:sz w:val="24"/>
          <w:szCs w:val="24"/>
        </w:rPr>
        <w:tab/>
        <w:t xml:space="preserve">    ________________</w:t>
      </w:r>
      <w:r w:rsidRPr="002F6DDF">
        <w:rPr>
          <w:rFonts w:asciiTheme="majorBidi" w:hAnsiTheme="majorBidi" w:cstheme="majorBidi"/>
          <w:b/>
          <w:sz w:val="24"/>
          <w:szCs w:val="24"/>
        </w:rPr>
        <w:tab/>
        <w:t>_______________</w:t>
      </w:r>
    </w:p>
    <w:p w:rsidR="002F6DDF" w:rsidRPr="002F6DDF" w:rsidRDefault="002F6DDF" w:rsidP="002F6DDF">
      <w:pPr>
        <w:spacing w:after="0" w:line="480" w:lineRule="auto"/>
        <w:rPr>
          <w:rFonts w:asciiTheme="majorBidi" w:hAnsiTheme="majorBidi" w:cstheme="majorBidi"/>
          <w:b/>
          <w:sz w:val="24"/>
          <w:szCs w:val="24"/>
        </w:rPr>
      </w:pPr>
      <w:r w:rsidRPr="002F6DDF">
        <w:rPr>
          <w:rFonts w:asciiTheme="majorBidi" w:hAnsiTheme="majorBidi" w:cstheme="majorBidi"/>
          <w:b/>
          <w:sz w:val="24"/>
          <w:szCs w:val="24"/>
        </w:rPr>
        <w:t>HEAD OF DEPARTMENT</w:t>
      </w:r>
      <w:r w:rsidRPr="002F6DDF">
        <w:rPr>
          <w:rFonts w:asciiTheme="majorBidi" w:hAnsiTheme="majorBidi" w:cstheme="majorBidi"/>
          <w:b/>
          <w:sz w:val="24"/>
          <w:szCs w:val="24"/>
        </w:rPr>
        <w:tab/>
      </w:r>
      <w:r w:rsidRPr="002F6DDF">
        <w:rPr>
          <w:rFonts w:asciiTheme="majorBidi" w:hAnsiTheme="majorBidi" w:cstheme="majorBidi"/>
          <w:b/>
          <w:sz w:val="24"/>
          <w:szCs w:val="24"/>
        </w:rPr>
        <w:tab/>
        <w:t xml:space="preserve">         SIGNATURE</w:t>
      </w:r>
      <w:r w:rsidRPr="002F6DDF">
        <w:rPr>
          <w:rFonts w:asciiTheme="majorBidi" w:hAnsiTheme="majorBidi" w:cstheme="majorBidi"/>
          <w:b/>
          <w:sz w:val="24"/>
          <w:szCs w:val="24"/>
        </w:rPr>
        <w:tab/>
      </w:r>
      <w:r w:rsidRPr="002F6DDF">
        <w:rPr>
          <w:rFonts w:asciiTheme="majorBidi" w:hAnsiTheme="majorBidi" w:cstheme="majorBidi"/>
          <w:b/>
          <w:sz w:val="24"/>
          <w:szCs w:val="24"/>
        </w:rPr>
        <w:tab/>
      </w:r>
      <w:r w:rsidRPr="002F6DDF">
        <w:rPr>
          <w:rFonts w:asciiTheme="majorBidi" w:hAnsiTheme="majorBidi" w:cstheme="majorBidi"/>
          <w:b/>
          <w:sz w:val="24"/>
          <w:szCs w:val="24"/>
        </w:rPr>
        <w:tab/>
        <w:t>DATE</w:t>
      </w:r>
    </w:p>
    <w:p w:rsidR="002F6DDF" w:rsidRPr="002F6DDF" w:rsidRDefault="002F6DDF" w:rsidP="002F6DDF">
      <w:pPr>
        <w:spacing w:after="0" w:line="480" w:lineRule="auto"/>
        <w:rPr>
          <w:rFonts w:asciiTheme="majorBidi" w:hAnsiTheme="majorBidi" w:cstheme="majorBidi"/>
          <w:b/>
          <w:sz w:val="24"/>
          <w:szCs w:val="24"/>
        </w:rPr>
      </w:pPr>
    </w:p>
    <w:p w:rsidR="002F6DDF" w:rsidRPr="002F6DDF" w:rsidRDefault="002F6DDF" w:rsidP="002F6DDF">
      <w:pPr>
        <w:spacing w:after="0" w:line="480" w:lineRule="auto"/>
        <w:rPr>
          <w:rFonts w:asciiTheme="majorBidi" w:hAnsiTheme="majorBidi" w:cstheme="majorBidi"/>
          <w:b/>
          <w:sz w:val="24"/>
          <w:szCs w:val="24"/>
        </w:rPr>
      </w:pPr>
    </w:p>
    <w:p w:rsidR="002F6DDF" w:rsidRPr="002F6DDF" w:rsidRDefault="002F6DDF" w:rsidP="002F6DDF">
      <w:pPr>
        <w:spacing w:after="0"/>
        <w:rPr>
          <w:rFonts w:asciiTheme="majorBidi" w:hAnsiTheme="majorBidi" w:cstheme="majorBidi"/>
          <w:b/>
          <w:sz w:val="24"/>
          <w:szCs w:val="24"/>
        </w:rPr>
      </w:pPr>
      <w:r w:rsidRPr="002F6DDF">
        <w:rPr>
          <w:rFonts w:asciiTheme="majorBidi" w:hAnsiTheme="majorBidi" w:cstheme="majorBidi"/>
          <w:b/>
          <w:sz w:val="24"/>
          <w:szCs w:val="24"/>
        </w:rPr>
        <w:t>MRS. M. D. GIWA</w:t>
      </w:r>
      <w:r w:rsidRPr="002F6DDF">
        <w:rPr>
          <w:rFonts w:asciiTheme="majorBidi" w:hAnsiTheme="majorBidi" w:cstheme="majorBidi"/>
          <w:b/>
          <w:sz w:val="24"/>
          <w:szCs w:val="24"/>
        </w:rPr>
        <w:tab/>
      </w:r>
      <w:r w:rsidRPr="002F6DDF">
        <w:rPr>
          <w:rFonts w:asciiTheme="majorBidi" w:hAnsiTheme="majorBidi" w:cstheme="majorBidi"/>
          <w:b/>
          <w:sz w:val="24"/>
          <w:szCs w:val="24"/>
        </w:rPr>
        <w:tab/>
      </w:r>
      <w:r w:rsidRPr="002F6DDF">
        <w:rPr>
          <w:rFonts w:asciiTheme="majorBidi" w:hAnsiTheme="majorBidi" w:cstheme="majorBidi"/>
          <w:b/>
          <w:sz w:val="24"/>
          <w:szCs w:val="24"/>
        </w:rPr>
        <w:tab/>
        <w:t xml:space="preserve">    ________________</w:t>
      </w:r>
      <w:r w:rsidRPr="002F6DDF">
        <w:rPr>
          <w:rFonts w:asciiTheme="majorBidi" w:hAnsiTheme="majorBidi" w:cstheme="majorBidi"/>
          <w:b/>
          <w:sz w:val="24"/>
          <w:szCs w:val="24"/>
        </w:rPr>
        <w:tab/>
        <w:t>_______________</w:t>
      </w:r>
    </w:p>
    <w:p w:rsidR="002F6DDF" w:rsidRPr="002F6DDF" w:rsidRDefault="002F6DDF" w:rsidP="002F6DDF">
      <w:pPr>
        <w:spacing w:after="0" w:line="360" w:lineRule="auto"/>
        <w:jc w:val="both"/>
        <w:rPr>
          <w:rFonts w:asciiTheme="majorBidi" w:eastAsia="Times New Roman" w:hAnsiTheme="majorBidi" w:cstheme="majorBidi"/>
          <w:sz w:val="24"/>
          <w:szCs w:val="24"/>
        </w:rPr>
      </w:pPr>
      <w:r w:rsidRPr="002F6DDF">
        <w:rPr>
          <w:rFonts w:asciiTheme="majorBidi" w:hAnsiTheme="majorBidi" w:cstheme="majorBidi"/>
          <w:b/>
          <w:sz w:val="24"/>
          <w:szCs w:val="24"/>
        </w:rPr>
        <w:t>PROJECT CO-ORDINATOR</w:t>
      </w:r>
      <w:r w:rsidRPr="002F6DDF">
        <w:rPr>
          <w:rFonts w:asciiTheme="majorBidi" w:hAnsiTheme="majorBidi" w:cstheme="majorBidi"/>
          <w:b/>
          <w:sz w:val="24"/>
          <w:szCs w:val="24"/>
        </w:rPr>
        <w:tab/>
        <w:t xml:space="preserve">         SIGNATURE</w:t>
      </w:r>
      <w:r w:rsidRPr="002F6DDF">
        <w:rPr>
          <w:rFonts w:asciiTheme="majorBidi" w:hAnsiTheme="majorBidi" w:cstheme="majorBidi"/>
          <w:b/>
          <w:sz w:val="24"/>
          <w:szCs w:val="24"/>
        </w:rPr>
        <w:tab/>
      </w:r>
      <w:r w:rsidRPr="002F6DDF">
        <w:rPr>
          <w:rFonts w:asciiTheme="majorBidi" w:hAnsiTheme="majorBidi" w:cstheme="majorBidi"/>
          <w:b/>
          <w:sz w:val="24"/>
          <w:szCs w:val="24"/>
        </w:rPr>
        <w:tab/>
      </w:r>
      <w:r w:rsidRPr="002F6DDF">
        <w:rPr>
          <w:rFonts w:asciiTheme="majorBidi" w:hAnsiTheme="majorBidi" w:cstheme="majorBidi"/>
          <w:b/>
          <w:sz w:val="24"/>
          <w:szCs w:val="24"/>
        </w:rPr>
        <w:tab/>
        <w:t>DATE</w:t>
      </w:r>
    </w:p>
    <w:p w:rsidR="002F6DDF" w:rsidRDefault="002F6DDF" w:rsidP="002F6DDF">
      <w:pPr>
        <w:spacing w:after="0" w:line="360" w:lineRule="auto"/>
        <w:jc w:val="both"/>
        <w:rPr>
          <w:rFonts w:ascii="Times New Roman" w:eastAsia="Times New Roman" w:hAnsi="Times New Roman" w:cs="Times New Roman"/>
          <w:sz w:val="24"/>
          <w:szCs w:val="24"/>
        </w:rPr>
      </w:pPr>
    </w:p>
    <w:p w:rsidR="00BB1ED1" w:rsidRDefault="00BB1ED1" w:rsidP="00D83FB2">
      <w:pPr>
        <w:spacing w:line="360" w:lineRule="auto"/>
        <w:jc w:val="both"/>
        <w:rPr>
          <w:rFonts w:ascii="Times New Roman" w:hAnsi="Times New Roman" w:cs="Times New Roman"/>
          <w:sz w:val="24"/>
          <w:szCs w:val="24"/>
        </w:rPr>
      </w:pPr>
    </w:p>
    <w:p w:rsidR="002F6DDF" w:rsidRDefault="002F6DDF">
      <w:pPr>
        <w:rPr>
          <w:rFonts w:ascii="Times New Roman" w:hAnsi="Times New Roman" w:cs="Times New Roman"/>
          <w:b/>
          <w:sz w:val="24"/>
          <w:szCs w:val="24"/>
        </w:rPr>
      </w:pPr>
      <w:r>
        <w:rPr>
          <w:rFonts w:ascii="Times New Roman" w:hAnsi="Times New Roman" w:cs="Times New Roman"/>
          <w:b/>
          <w:sz w:val="24"/>
          <w:szCs w:val="24"/>
        </w:rPr>
        <w:br w:type="page"/>
      </w:r>
    </w:p>
    <w:p w:rsidR="00CD1D2B" w:rsidRPr="00BB1ED1" w:rsidRDefault="00B31D04" w:rsidP="00BB1ED1">
      <w:pPr>
        <w:spacing w:line="360" w:lineRule="auto"/>
        <w:ind w:left="3600"/>
        <w:jc w:val="both"/>
        <w:rPr>
          <w:rFonts w:ascii="Times New Roman" w:hAnsi="Times New Roman" w:cs="Times New Roman"/>
          <w:b/>
          <w:sz w:val="24"/>
          <w:szCs w:val="24"/>
        </w:rPr>
      </w:pPr>
      <w:r w:rsidRPr="00BB1ED1">
        <w:rPr>
          <w:rFonts w:ascii="Times New Roman" w:hAnsi="Times New Roman" w:cs="Times New Roman"/>
          <w:b/>
          <w:sz w:val="24"/>
          <w:szCs w:val="24"/>
        </w:rPr>
        <w:lastRenderedPageBreak/>
        <w:t>DEDICATION</w:t>
      </w:r>
    </w:p>
    <w:p w:rsidR="000C1178" w:rsidRDefault="002F6DDF" w:rsidP="002F6DDF">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This research </w:t>
      </w:r>
      <w:r w:rsidR="00B31D04" w:rsidRPr="00BB1ED1">
        <w:rPr>
          <w:rFonts w:ascii="Times New Roman" w:hAnsi="Times New Roman" w:cs="Times New Roman"/>
          <w:sz w:val="24"/>
          <w:szCs w:val="24"/>
        </w:rPr>
        <w:t xml:space="preserve">work is </w:t>
      </w:r>
      <w:r w:rsidRPr="00BB1ED1">
        <w:rPr>
          <w:rFonts w:ascii="Times New Roman" w:hAnsi="Times New Roman" w:cs="Times New Roman"/>
          <w:sz w:val="24"/>
          <w:szCs w:val="24"/>
        </w:rPr>
        <w:t>d</w:t>
      </w:r>
      <w:r w:rsidR="00B31D04" w:rsidRPr="00BB1ED1">
        <w:rPr>
          <w:rFonts w:ascii="Times New Roman" w:hAnsi="Times New Roman" w:cs="Times New Roman"/>
          <w:sz w:val="24"/>
          <w:szCs w:val="24"/>
        </w:rPr>
        <w:t>edicated  to Almighty Allah,</w:t>
      </w:r>
      <w:r w:rsidR="00BD5D08" w:rsidRPr="00BB1ED1">
        <w:rPr>
          <w:rFonts w:ascii="Times New Roman" w:hAnsi="Times New Roman" w:cs="Times New Roman"/>
          <w:sz w:val="24"/>
          <w:szCs w:val="24"/>
        </w:rPr>
        <w:t xml:space="preserve"> </w:t>
      </w:r>
      <w:r w:rsidR="00B31D04" w:rsidRPr="00BB1ED1">
        <w:rPr>
          <w:rFonts w:ascii="Times New Roman" w:hAnsi="Times New Roman" w:cs="Times New Roman"/>
          <w:sz w:val="24"/>
          <w:szCs w:val="24"/>
        </w:rPr>
        <w:t>my c</w:t>
      </w:r>
      <w:r w:rsidR="00C50B8E">
        <w:rPr>
          <w:rFonts w:ascii="Times New Roman" w:hAnsi="Times New Roman" w:cs="Times New Roman"/>
          <w:sz w:val="24"/>
          <w:szCs w:val="24"/>
        </w:rPr>
        <w:t>reator,</w:t>
      </w:r>
      <w:r>
        <w:rPr>
          <w:rFonts w:ascii="Times New Roman" w:hAnsi="Times New Roman" w:cs="Times New Roman"/>
          <w:sz w:val="24"/>
          <w:szCs w:val="24"/>
        </w:rPr>
        <w:t xml:space="preserve"> </w:t>
      </w:r>
      <w:r w:rsidR="00C50B8E">
        <w:rPr>
          <w:rFonts w:ascii="Times New Roman" w:hAnsi="Times New Roman" w:cs="Times New Roman"/>
          <w:sz w:val="24"/>
          <w:szCs w:val="24"/>
        </w:rPr>
        <w:t>my source of inspiration</w:t>
      </w:r>
      <w:r w:rsidR="00B31D04" w:rsidRPr="00BB1ED1">
        <w:rPr>
          <w:rFonts w:ascii="Times New Roman" w:hAnsi="Times New Roman" w:cs="Times New Roman"/>
          <w:sz w:val="24"/>
          <w:szCs w:val="24"/>
        </w:rPr>
        <w:t>,</w:t>
      </w:r>
      <w:r w:rsidR="00C50B8E">
        <w:rPr>
          <w:rFonts w:ascii="Times New Roman" w:hAnsi="Times New Roman" w:cs="Times New Roman"/>
          <w:sz w:val="24"/>
          <w:szCs w:val="24"/>
        </w:rPr>
        <w:t xml:space="preserve"> </w:t>
      </w:r>
      <w:r w:rsidR="005F2A70">
        <w:rPr>
          <w:rFonts w:ascii="Times New Roman" w:hAnsi="Times New Roman" w:cs="Times New Roman"/>
          <w:sz w:val="24"/>
          <w:szCs w:val="24"/>
        </w:rPr>
        <w:t xml:space="preserve">wisdom, </w:t>
      </w:r>
      <w:r w:rsidR="00B31D04" w:rsidRPr="00BB1ED1">
        <w:rPr>
          <w:rFonts w:ascii="Times New Roman" w:hAnsi="Times New Roman" w:cs="Times New Roman"/>
          <w:sz w:val="24"/>
          <w:szCs w:val="24"/>
        </w:rPr>
        <w:t>knowledge and understanding.</w:t>
      </w:r>
      <w:r w:rsidR="005F2A70">
        <w:rPr>
          <w:rFonts w:ascii="Times New Roman" w:hAnsi="Times New Roman" w:cs="Times New Roman"/>
          <w:sz w:val="24"/>
          <w:szCs w:val="24"/>
        </w:rPr>
        <w:t xml:space="preserve"> </w:t>
      </w:r>
      <w:r w:rsidR="00B31D04" w:rsidRPr="00BB1ED1">
        <w:rPr>
          <w:rFonts w:ascii="Times New Roman" w:hAnsi="Times New Roman" w:cs="Times New Roman"/>
          <w:sz w:val="24"/>
          <w:szCs w:val="24"/>
        </w:rPr>
        <w:t xml:space="preserve">He has been the source of my </w:t>
      </w:r>
      <w:r w:rsidR="00F36840" w:rsidRPr="00BB1ED1">
        <w:rPr>
          <w:rFonts w:ascii="Times New Roman" w:hAnsi="Times New Roman" w:cs="Times New Roman"/>
          <w:sz w:val="24"/>
          <w:szCs w:val="24"/>
        </w:rPr>
        <w:t>strength</w:t>
      </w:r>
      <w:r w:rsidR="00B31D04" w:rsidRPr="00BB1ED1">
        <w:rPr>
          <w:rFonts w:ascii="Times New Roman" w:hAnsi="Times New Roman" w:cs="Times New Roman"/>
          <w:sz w:val="24"/>
          <w:szCs w:val="24"/>
        </w:rPr>
        <w:t xml:space="preserve"> throughout this </w:t>
      </w:r>
      <w:proofErr w:type="spellStart"/>
      <w:r w:rsidR="00B31D04" w:rsidRPr="00BB1ED1">
        <w:rPr>
          <w:rFonts w:ascii="Times New Roman" w:hAnsi="Times New Roman" w:cs="Times New Roman"/>
          <w:sz w:val="24"/>
          <w:szCs w:val="24"/>
        </w:rPr>
        <w:t>programme</w:t>
      </w:r>
      <w:proofErr w:type="spellEnd"/>
      <w:r w:rsidR="00B31D04" w:rsidRPr="00BB1ED1">
        <w:rPr>
          <w:rFonts w:ascii="Times New Roman" w:hAnsi="Times New Roman" w:cs="Times New Roman"/>
          <w:sz w:val="24"/>
          <w:szCs w:val="24"/>
        </w:rPr>
        <w:t xml:space="preserve"> and on his wings only have I soared</w:t>
      </w:r>
      <w:r w:rsidR="00B31D04">
        <w:rPr>
          <w:rFonts w:ascii="Times New Roman" w:hAnsi="Times New Roman" w:cs="Times New Roman"/>
          <w:sz w:val="28"/>
          <w:szCs w:val="28"/>
        </w:rPr>
        <w:t xml:space="preserve">.  </w:t>
      </w: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1178" w:rsidRDefault="000C1178" w:rsidP="00B31D04">
      <w:pPr>
        <w:spacing w:line="360" w:lineRule="auto"/>
        <w:rPr>
          <w:rFonts w:ascii="Times New Roman" w:hAnsi="Times New Roman" w:cs="Times New Roman"/>
          <w:sz w:val="28"/>
          <w:szCs w:val="28"/>
        </w:rPr>
      </w:pPr>
    </w:p>
    <w:p w:rsidR="000C028A" w:rsidRDefault="000C028A" w:rsidP="000C1178">
      <w:pPr>
        <w:spacing w:after="0" w:line="360" w:lineRule="auto"/>
        <w:jc w:val="both"/>
        <w:rPr>
          <w:rFonts w:ascii="Times New Roman" w:eastAsia="Times New Roman" w:hAnsi="Times New Roman" w:cs="Times New Roman"/>
          <w:sz w:val="24"/>
          <w:szCs w:val="24"/>
        </w:rPr>
      </w:pPr>
    </w:p>
    <w:p w:rsidR="00F17904" w:rsidRPr="00737787" w:rsidRDefault="00443B5D" w:rsidP="00737787">
      <w:pPr>
        <w:spacing w:before="240" w:line="480" w:lineRule="auto"/>
        <w:ind w:left="1990" w:firstLine="890"/>
        <w:jc w:val="both"/>
        <w:rPr>
          <w:rFonts w:ascii="Times New Roman" w:hAnsi="Times New Roman" w:cs="Times New Roman"/>
          <w:b/>
          <w:bCs/>
          <w:color w:val="242021"/>
          <w:sz w:val="24"/>
          <w:szCs w:val="24"/>
        </w:rPr>
      </w:pPr>
      <w:r w:rsidRPr="00ED724C">
        <w:rPr>
          <w:rStyle w:val="fontstyle01"/>
          <w:rFonts w:ascii="Times New Roman" w:hAnsi="Times New Roman" w:cs="Times New Roman"/>
          <w:b/>
          <w:bCs/>
          <w:sz w:val="24"/>
          <w:szCs w:val="24"/>
        </w:rPr>
        <w:lastRenderedPageBreak/>
        <w:t>ACKNOWLEDGEMENTS</w:t>
      </w:r>
    </w:p>
    <w:p w:rsidR="0095398F" w:rsidRDefault="00D44956" w:rsidP="00C47BC0">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C47BC0" w:rsidRPr="00C47BC0">
        <w:rPr>
          <w:rFonts w:ascii="Times New Roman" w:hAnsi="Times New Roman" w:cs="Times New Roman"/>
          <w:sz w:val="24"/>
          <w:szCs w:val="24"/>
        </w:rPr>
        <w:t>ith profound hum</w:t>
      </w:r>
      <w:r w:rsidR="00737787">
        <w:rPr>
          <w:rFonts w:ascii="Times New Roman" w:hAnsi="Times New Roman" w:cs="Times New Roman"/>
          <w:sz w:val="24"/>
          <w:szCs w:val="24"/>
        </w:rPr>
        <w:t>ility and heartfelt gratitude, I</w:t>
      </w:r>
      <w:r w:rsidR="00C47BC0" w:rsidRPr="00C47BC0">
        <w:rPr>
          <w:rFonts w:ascii="Times New Roman" w:hAnsi="Times New Roman" w:cs="Times New Roman"/>
          <w:sz w:val="24"/>
          <w:szCs w:val="24"/>
        </w:rPr>
        <w:t xml:space="preserve"> acknowledge the divine guidance and blessings of almighty </w:t>
      </w:r>
      <w:r w:rsidR="00774AE4">
        <w:rPr>
          <w:rFonts w:ascii="Times New Roman" w:hAnsi="Times New Roman" w:cs="Times New Roman"/>
          <w:sz w:val="24"/>
          <w:szCs w:val="24"/>
        </w:rPr>
        <w:t>A</w:t>
      </w:r>
      <w:r w:rsidR="00C47BC0" w:rsidRPr="00C47BC0">
        <w:rPr>
          <w:rFonts w:ascii="Times New Roman" w:hAnsi="Times New Roman" w:cs="Times New Roman"/>
          <w:sz w:val="24"/>
          <w:szCs w:val="24"/>
        </w:rPr>
        <w:t xml:space="preserve">llah, the most merciful and benevolent, who has steadfastly navigated me through life's journey, illuminating my path and strengthening my faith. </w:t>
      </w:r>
      <w:r w:rsidR="0095398F">
        <w:rPr>
          <w:rFonts w:ascii="Times New Roman" w:hAnsi="Times New Roman" w:cs="Times New Roman"/>
          <w:sz w:val="24"/>
          <w:szCs w:val="24"/>
        </w:rPr>
        <w:t>I</w:t>
      </w:r>
      <w:r w:rsidR="00C47BC0" w:rsidRPr="00C47BC0">
        <w:rPr>
          <w:rFonts w:ascii="Times New Roman" w:hAnsi="Times New Roman" w:cs="Times New Roman"/>
          <w:sz w:val="24"/>
          <w:szCs w:val="24"/>
        </w:rPr>
        <w:t xml:space="preserve"> pay homage to the </w:t>
      </w:r>
      <w:r w:rsidR="00F36840" w:rsidRPr="00C47BC0">
        <w:rPr>
          <w:rFonts w:ascii="Times New Roman" w:hAnsi="Times New Roman" w:cs="Times New Roman"/>
          <w:sz w:val="24"/>
          <w:szCs w:val="24"/>
        </w:rPr>
        <w:t xml:space="preserve">Holy Prophet Muhammad </w:t>
      </w:r>
      <w:r w:rsidR="00C47BC0" w:rsidRPr="00C47BC0">
        <w:rPr>
          <w:rFonts w:ascii="Times New Roman" w:hAnsi="Times New Roman" w:cs="Times New Roman"/>
          <w:sz w:val="24"/>
          <w:szCs w:val="24"/>
        </w:rPr>
        <w:t>(</w:t>
      </w:r>
      <w:r w:rsidR="00F36840" w:rsidRPr="00C47BC0">
        <w:rPr>
          <w:rFonts w:ascii="Times New Roman" w:hAnsi="Times New Roman" w:cs="Times New Roman"/>
          <w:sz w:val="24"/>
          <w:szCs w:val="24"/>
        </w:rPr>
        <w:t>Peace Be Upon Him</w:t>
      </w:r>
      <w:r w:rsidR="00C47BC0" w:rsidRPr="00C47BC0">
        <w:rPr>
          <w:rFonts w:ascii="Times New Roman" w:hAnsi="Times New Roman" w:cs="Times New Roman"/>
          <w:sz w:val="24"/>
          <w:szCs w:val="24"/>
        </w:rPr>
        <w:t xml:space="preserve">), whose teachings inspire and illuminate my path, and </w:t>
      </w:r>
      <w:r w:rsidR="00F36840" w:rsidRPr="00C47BC0">
        <w:rPr>
          <w:rFonts w:ascii="Times New Roman" w:hAnsi="Times New Roman" w:cs="Times New Roman"/>
          <w:sz w:val="24"/>
          <w:szCs w:val="24"/>
        </w:rPr>
        <w:t xml:space="preserve">I </w:t>
      </w:r>
      <w:r w:rsidR="00C47BC0" w:rsidRPr="00C47BC0">
        <w:rPr>
          <w:rFonts w:ascii="Times New Roman" w:hAnsi="Times New Roman" w:cs="Times New Roman"/>
          <w:sz w:val="24"/>
          <w:szCs w:val="24"/>
        </w:rPr>
        <w:t xml:space="preserve">pray for </w:t>
      </w:r>
      <w:r w:rsidR="00D039EC">
        <w:rPr>
          <w:rFonts w:ascii="Times New Roman" w:hAnsi="Times New Roman" w:cs="Times New Roman"/>
          <w:sz w:val="24"/>
          <w:szCs w:val="24"/>
        </w:rPr>
        <w:t>A</w:t>
      </w:r>
      <w:r w:rsidR="00C47BC0" w:rsidRPr="00C47BC0">
        <w:rPr>
          <w:rFonts w:ascii="Times New Roman" w:hAnsi="Times New Roman" w:cs="Times New Roman"/>
          <w:sz w:val="24"/>
          <w:szCs w:val="24"/>
        </w:rPr>
        <w:t>llah's continued peace and blessings upon him.</w:t>
      </w:r>
    </w:p>
    <w:p w:rsidR="008728C1" w:rsidRDefault="008728C1" w:rsidP="00F3684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47BC0">
        <w:rPr>
          <w:rFonts w:ascii="Times New Roman" w:hAnsi="Times New Roman" w:cs="Times New Roman"/>
          <w:sz w:val="24"/>
          <w:szCs w:val="24"/>
        </w:rPr>
        <w:t xml:space="preserve">o my supervisor, </w:t>
      </w:r>
      <w:r>
        <w:rPr>
          <w:rFonts w:ascii="Times New Roman" w:hAnsi="Times New Roman" w:cs="Times New Roman"/>
          <w:sz w:val="24"/>
          <w:szCs w:val="24"/>
        </w:rPr>
        <w:t>D</w:t>
      </w:r>
      <w:r w:rsidRPr="00C47BC0">
        <w:rPr>
          <w:rFonts w:ascii="Times New Roman" w:hAnsi="Times New Roman" w:cs="Times New Roman"/>
          <w:sz w:val="24"/>
          <w:szCs w:val="24"/>
        </w:rPr>
        <w:t>r. (</w:t>
      </w:r>
      <w:r>
        <w:rPr>
          <w:rFonts w:ascii="Times New Roman" w:hAnsi="Times New Roman" w:cs="Times New Roman"/>
          <w:sz w:val="24"/>
          <w:szCs w:val="24"/>
        </w:rPr>
        <w:t>M</w:t>
      </w:r>
      <w:r w:rsidRPr="00C47BC0">
        <w:rPr>
          <w:rFonts w:ascii="Times New Roman" w:hAnsi="Times New Roman" w:cs="Times New Roman"/>
          <w:sz w:val="24"/>
          <w:szCs w:val="24"/>
        </w:rPr>
        <w:t xml:space="preserve">rs.) </w:t>
      </w:r>
      <w:proofErr w:type="spellStart"/>
      <w:r>
        <w:rPr>
          <w:rFonts w:ascii="Times New Roman" w:hAnsi="Times New Roman" w:cs="Times New Roman"/>
          <w:sz w:val="24"/>
          <w:szCs w:val="24"/>
        </w:rPr>
        <w:t>O</w:t>
      </w:r>
      <w:r w:rsidRPr="00C47BC0">
        <w:rPr>
          <w:rFonts w:ascii="Times New Roman" w:hAnsi="Times New Roman" w:cs="Times New Roman"/>
          <w:sz w:val="24"/>
          <w:szCs w:val="24"/>
        </w:rPr>
        <w:t>layiwola</w:t>
      </w:r>
      <w:proofErr w:type="spellEnd"/>
      <w:r w:rsidRPr="00C47BC0">
        <w:rPr>
          <w:rFonts w:ascii="Times New Roman" w:hAnsi="Times New Roman" w:cs="Times New Roman"/>
          <w:sz w:val="24"/>
          <w:szCs w:val="24"/>
        </w:rPr>
        <w:t>,</w:t>
      </w:r>
      <w:r w:rsidR="00F36840">
        <w:rPr>
          <w:rFonts w:ascii="Times New Roman" w:hAnsi="Times New Roman" w:cs="Times New Roman"/>
          <w:sz w:val="24"/>
          <w:szCs w:val="24"/>
        </w:rPr>
        <w:t xml:space="preserve"> </w:t>
      </w:r>
      <w:r>
        <w:rPr>
          <w:rFonts w:ascii="Times New Roman" w:hAnsi="Times New Roman" w:cs="Times New Roman"/>
          <w:sz w:val="24"/>
          <w:szCs w:val="24"/>
        </w:rPr>
        <w:t>S.</w:t>
      </w:r>
      <w:r w:rsidR="00F36840">
        <w:rPr>
          <w:rFonts w:ascii="Times New Roman" w:hAnsi="Times New Roman" w:cs="Times New Roman"/>
          <w:sz w:val="24"/>
          <w:szCs w:val="24"/>
        </w:rPr>
        <w:t>A</w:t>
      </w:r>
      <w:r>
        <w:rPr>
          <w:rFonts w:ascii="Times New Roman" w:hAnsi="Times New Roman" w:cs="Times New Roman"/>
          <w:sz w:val="24"/>
          <w:szCs w:val="24"/>
        </w:rPr>
        <w:t xml:space="preserve">. The </w:t>
      </w:r>
      <w:r w:rsidRPr="00C47BC0">
        <w:rPr>
          <w:rFonts w:ascii="Times New Roman" w:hAnsi="Times New Roman" w:cs="Times New Roman"/>
          <w:sz w:val="24"/>
          <w:szCs w:val="24"/>
        </w:rPr>
        <w:t xml:space="preserve">head of department of </w:t>
      </w:r>
      <w:r>
        <w:rPr>
          <w:rFonts w:ascii="Times New Roman" w:hAnsi="Times New Roman" w:cs="Times New Roman"/>
          <w:sz w:val="24"/>
          <w:szCs w:val="24"/>
        </w:rPr>
        <w:t>A</w:t>
      </w:r>
      <w:r w:rsidRPr="00C47BC0">
        <w:rPr>
          <w:rFonts w:ascii="Times New Roman" w:hAnsi="Times New Roman" w:cs="Times New Roman"/>
          <w:sz w:val="24"/>
          <w:szCs w:val="24"/>
        </w:rPr>
        <w:t xml:space="preserve">gricultural </w:t>
      </w:r>
      <w:r>
        <w:rPr>
          <w:rFonts w:ascii="Times New Roman" w:hAnsi="Times New Roman" w:cs="Times New Roman"/>
          <w:sz w:val="24"/>
          <w:szCs w:val="24"/>
        </w:rPr>
        <w:t>S</w:t>
      </w:r>
      <w:r w:rsidRPr="00C47BC0">
        <w:rPr>
          <w:rFonts w:ascii="Times New Roman" w:hAnsi="Times New Roman" w:cs="Times New Roman"/>
          <w:sz w:val="24"/>
          <w:szCs w:val="24"/>
        </w:rPr>
        <w:t>cience,</w:t>
      </w:r>
      <w:r w:rsidR="00F36840">
        <w:rPr>
          <w:rFonts w:ascii="Times New Roman" w:hAnsi="Times New Roman" w:cs="Times New Roman"/>
          <w:sz w:val="24"/>
          <w:szCs w:val="24"/>
        </w:rPr>
        <w:t xml:space="preserve"> </w:t>
      </w:r>
      <w:r>
        <w:rPr>
          <w:rFonts w:ascii="Times New Roman" w:hAnsi="Times New Roman" w:cs="Times New Roman"/>
          <w:sz w:val="24"/>
          <w:szCs w:val="24"/>
        </w:rPr>
        <w:t xml:space="preserve">whose </w:t>
      </w:r>
      <w:r w:rsidR="00F36840">
        <w:rPr>
          <w:rFonts w:ascii="Times New Roman" w:hAnsi="Times New Roman" w:cs="Times New Roman"/>
          <w:sz w:val="24"/>
          <w:szCs w:val="24"/>
        </w:rPr>
        <w:t xml:space="preserve">guidance </w:t>
      </w:r>
      <w:r>
        <w:rPr>
          <w:rFonts w:ascii="Times New Roman" w:hAnsi="Times New Roman" w:cs="Times New Roman"/>
          <w:sz w:val="24"/>
          <w:szCs w:val="24"/>
        </w:rPr>
        <w:t>and support have been instrumental in sharpen my research and helping me achieve my goals.</w:t>
      </w:r>
      <w:r w:rsidR="00A97FFA">
        <w:rPr>
          <w:rFonts w:ascii="Times New Roman" w:hAnsi="Times New Roman" w:cs="Times New Roman"/>
          <w:sz w:val="24"/>
          <w:szCs w:val="24"/>
        </w:rPr>
        <w:t xml:space="preserve"> </w:t>
      </w:r>
      <w:r>
        <w:rPr>
          <w:rFonts w:ascii="Times New Roman" w:hAnsi="Times New Roman" w:cs="Times New Roman"/>
          <w:sz w:val="24"/>
          <w:szCs w:val="24"/>
        </w:rPr>
        <w:t>Her dedication,</w:t>
      </w:r>
      <w:r w:rsidR="00A97FFA">
        <w:rPr>
          <w:rFonts w:ascii="Times New Roman" w:hAnsi="Times New Roman" w:cs="Times New Roman"/>
          <w:sz w:val="24"/>
          <w:szCs w:val="24"/>
        </w:rPr>
        <w:t xml:space="preserve"> </w:t>
      </w:r>
      <w:r>
        <w:rPr>
          <w:rFonts w:ascii="Times New Roman" w:hAnsi="Times New Roman" w:cs="Times New Roman"/>
          <w:sz w:val="24"/>
          <w:szCs w:val="24"/>
        </w:rPr>
        <w:t>encouragement,</w:t>
      </w:r>
      <w:r w:rsidR="00A97FF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C47BC0">
        <w:rPr>
          <w:rFonts w:ascii="Times New Roman" w:hAnsi="Times New Roman" w:cs="Times New Roman"/>
          <w:sz w:val="24"/>
          <w:szCs w:val="24"/>
        </w:rPr>
        <w:t>mentorship</w:t>
      </w:r>
      <w:r>
        <w:rPr>
          <w:rFonts w:ascii="Times New Roman" w:hAnsi="Times New Roman" w:cs="Times New Roman"/>
          <w:sz w:val="24"/>
          <w:szCs w:val="24"/>
        </w:rPr>
        <w:t xml:space="preserve"> have been a </w:t>
      </w:r>
      <w:r w:rsidRPr="00C47BC0">
        <w:rPr>
          <w:rFonts w:ascii="Times New Roman" w:hAnsi="Times New Roman" w:cs="Times New Roman"/>
          <w:sz w:val="24"/>
          <w:szCs w:val="24"/>
        </w:rPr>
        <w:t>constant</w:t>
      </w:r>
      <w:r>
        <w:rPr>
          <w:rFonts w:ascii="Times New Roman" w:hAnsi="Times New Roman" w:cs="Times New Roman"/>
          <w:sz w:val="24"/>
          <w:szCs w:val="24"/>
        </w:rPr>
        <w:t xml:space="preserve"> source of inspiration and motivation</w:t>
      </w:r>
      <w:r w:rsidRPr="00C47BC0">
        <w:rPr>
          <w:rFonts w:ascii="Times New Roman" w:hAnsi="Times New Roman" w:cs="Times New Roman"/>
          <w:sz w:val="24"/>
          <w:szCs w:val="24"/>
        </w:rPr>
        <w:t xml:space="preserve">. </w:t>
      </w:r>
      <w:r>
        <w:rPr>
          <w:rFonts w:ascii="Times New Roman" w:hAnsi="Times New Roman" w:cs="Times New Roman"/>
          <w:sz w:val="24"/>
          <w:szCs w:val="24"/>
        </w:rPr>
        <w:t>M</w:t>
      </w:r>
      <w:r w:rsidRPr="00C47BC0">
        <w:rPr>
          <w:rFonts w:ascii="Times New Roman" w:hAnsi="Times New Roman" w:cs="Times New Roman"/>
          <w:sz w:val="24"/>
          <w:szCs w:val="24"/>
        </w:rPr>
        <w:t xml:space="preserve">ay </w:t>
      </w:r>
      <w:r>
        <w:rPr>
          <w:rFonts w:ascii="Times New Roman" w:hAnsi="Times New Roman" w:cs="Times New Roman"/>
          <w:sz w:val="24"/>
          <w:szCs w:val="24"/>
        </w:rPr>
        <w:t>Almight</w:t>
      </w:r>
      <w:r w:rsidR="00F36840">
        <w:rPr>
          <w:rFonts w:ascii="Times New Roman" w:hAnsi="Times New Roman" w:cs="Times New Roman"/>
          <w:sz w:val="24"/>
          <w:szCs w:val="24"/>
        </w:rPr>
        <w:t>y</w:t>
      </w:r>
      <w:r>
        <w:rPr>
          <w:rFonts w:ascii="Times New Roman" w:hAnsi="Times New Roman" w:cs="Times New Roman"/>
          <w:sz w:val="24"/>
          <w:szCs w:val="24"/>
        </w:rPr>
        <w:t xml:space="preserve"> </w:t>
      </w:r>
      <w:r w:rsidR="00F36840" w:rsidRPr="00C47BC0">
        <w:rPr>
          <w:rFonts w:ascii="Times New Roman" w:hAnsi="Times New Roman" w:cs="Times New Roman"/>
          <w:sz w:val="24"/>
          <w:szCs w:val="24"/>
        </w:rPr>
        <w:t xml:space="preserve">Allah </w:t>
      </w:r>
      <w:r w:rsidRPr="00C47BC0">
        <w:rPr>
          <w:rFonts w:ascii="Times New Roman" w:hAnsi="Times New Roman" w:cs="Times New Roman"/>
          <w:sz w:val="24"/>
          <w:szCs w:val="24"/>
        </w:rPr>
        <w:t>bless you with wisdom</w:t>
      </w:r>
      <w:r>
        <w:rPr>
          <w:rFonts w:ascii="Times New Roman" w:hAnsi="Times New Roman" w:cs="Times New Roman"/>
          <w:sz w:val="24"/>
          <w:szCs w:val="24"/>
        </w:rPr>
        <w:t xml:space="preserve">, </w:t>
      </w:r>
      <w:r w:rsidRPr="00C47BC0">
        <w:rPr>
          <w:rFonts w:ascii="Times New Roman" w:hAnsi="Times New Roman" w:cs="Times New Roman"/>
          <w:sz w:val="24"/>
          <w:szCs w:val="24"/>
        </w:rPr>
        <w:t>knowledge</w:t>
      </w:r>
      <w:r>
        <w:rPr>
          <w:rFonts w:ascii="Times New Roman" w:hAnsi="Times New Roman" w:cs="Times New Roman"/>
          <w:sz w:val="24"/>
          <w:szCs w:val="24"/>
        </w:rPr>
        <w:t>,</w:t>
      </w:r>
      <w:r w:rsidR="00A97FFA">
        <w:rPr>
          <w:rFonts w:ascii="Times New Roman" w:hAnsi="Times New Roman" w:cs="Times New Roman"/>
          <w:sz w:val="24"/>
          <w:szCs w:val="24"/>
        </w:rPr>
        <w:t xml:space="preserve"> </w:t>
      </w:r>
      <w:r>
        <w:rPr>
          <w:rFonts w:ascii="Times New Roman" w:hAnsi="Times New Roman" w:cs="Times New Roman"/>
          <w:sz w:val="24"/>
          <w:szCs w:val="24"/>
        </w:rPr>
        <w:t>long</w:t>
      </w:r>
      <w:r w:rsidR="00F36840">
        <w:rPr>
          <w:rFonts w:ascii="Times New Roman" w:hAnsi="Times New Roman" w:cs="Times New Roman"/>
          <w:sz w:val="24"/>
          <w:szCs w:val="24"/>
        </w:rPr>
        <w:t xml:space="preserve"> </w:t>
      </w:r>
      <w:r>
        <w:rPr>
          <w:rFonts w:ascii="Times New Roman" w:hAnsi="Times New Roman" w:cs="Times New Roman"/>
          <w:sz w:val="24"/>
          <w:szCs w:val="24"/>
        </w:rPr>
        <w:t>life and prosperity</w:t>
      </w:r>
      <w:r w:rsidR="00F36840">
        <w:rPr>
          <w:rFonts w:ascii="Times New Roman" w:hAnsi="Times New Roman" w:cs="Times New Roman"/>
          <w:sz w:val="24"/>
          <w:szCs w:val="24"/>
        </w:rPr>
        <w:t>.</w:t>
      </w:r>
    </w:p>
    <w:p w:rsidR="0095398F" w:rsidRDefault="0095398F" w:rsidP="00C47BC0">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C47BC0" w:rsidRPr="00C47BC0">
        <w:rPr>
          <w:rFonts w:ascii="Times New Roman" w:hAnsi="Times New Roman" w:cs="Times New Roman"/>
          <w:sz w:val="24"/>
          <w:szCs w:val="24"/>
        </w:rPr>
        <w:t xml:space="preserve">y deepest appreciation goes to my parents, </w:t>
      </w:r>
      <w:r w:rsidR="005622C8">
        <w:rPr>
          <w:rFonts w:ascii="Times New Roman" w:hAnsi="Times New Roman" w:cs="Times New Roman"/>
          <w:sz w:val="24"/>
          <w:szCs w:val="24"/>
        </w:rPr>
        <w:t>M</w:t>
      </w:r>
      <w:r w:rsidR="00C47BC0" w:rsidRPr="00C47BC0">
        <w:rPr>
          <w:rFonts w:ascii="Times New Roman" w:hAnsi="Times New Roman" w:cs="Times New Roman"/>
          <w:sz w:val="24"/>
          <w:szCs w:val="24"/>
        </w:rPr>
        <w:t xml:space="preserve">r. </w:t>
      </w:r>
      <w:proofErr w:type="spellStart"/>
      <w:r w:rsidR="005622C8">
        <w:rPr>
          <w:rFonts w:ascii="Times New Roman" w:hAnsi="Times New Roman" w:cs="Times New Roman"/>
          <w:sz w:val="24"/>
          <w:szCs w:val="24"/>
        </w:rPr>
        <w:t>J</w:t>
      </w:r>
      <w:r w:rsidR="00C47BC0" w:rsidRPr="00C47BC0">
        <w:rPr>
          <w:rFonts w:ascii="Times New Roman" w:hAnsi="Times New Roman" w:cs="Times New Roman"/>
          <w:sz w:val="24"/>
          <w:szCs w:val="24"/>
        </w:rPr>
        <w:t>imoh</w:t>
      </w:r>
      <w:proofErr w:type="spellEnd"/>
      <w:r w:rsidR="00C47BC0" w:rsidRPr="00C47BC0">
        <w:rPr>
          <w:rFonts w:ascii="Times New Roman" w:hAnsi="Times New Roman" w:cs="Times New Roman"/>
          <w:sz w:val="24"/>
          <w:szCs w:val="24"/>
        </w:rPr>
        <w:t xml:space="preserve"> </w:t>
      </w:r>
      <w:proofErr w:type="spellStart"/>
      <w:r w:rsidR="005622C8">
        <w:rPr>
          <w:rFonts w:ascii="Times New Roman" w:hAnsi="Times New Roman" w:cs="Times New Roman"/>
          <w:sz w:val="24"/>
          <w:szCs w:val="24"/>
        </w:rPr>
        <w:t>A</w:t>
      </w:r>
      <w:r w:rsidR="00C47BC0" w:rsidRPr="00C47BC0">
        <w:rPr>
          <w:rFonts w:ascii="Times New Roman" w:hAnsi="Times New Roman" w:cs="Times New Roman"/>
          <w:sz w:val="24"/>
          <w:szCs w:val="24"/>
        </w:rPr>
        <w:t>lamu</w:t>
      </w:r>
      <w:proofErr w:type="spellEnd"/>
      <w:r w:rsidR="00C47BC0" w:rsidRPr="00C47BC0">
        <w:rPr>
          <w:rFonts w:ascii="Times New Roman" w:hAnsi="Times New Roman" w:cs="Times New Roman"/>
          <w:sz w:val="24"/>
          <w:szCs w:val="24"/>
        </w:rPr>
        <w:t xml:space="preserve"> and my mother, whose unwavering support, unconditional love, and sacrifices have been </w:t>
      </w:r>
      <w:r w:rsidR="004B745E">
        <w:rPr>
          <w:rFonts w:ascii="Times New Roman" w:hAnsi="Times New Roman" w:cs="Times New Roman"/>
          <w:sz w:val="24"/>
          <w:szCs w:val="24"/>
        </w:rPr>
        <w:t>the cornerstone of my success. M</w:t>
      </w:r>
      <w:r w:rsidR="00C47BC0" w:rsidRPr="00C47BC0">
        <w:rPr>
          <w:rFonts w:ascii="Times New Roman" w:hAnsi="Times New Roman" w:cs="Times New Roman"/>
          <w:sz w:val="24"/>
          <w:szCs w:val="24"/>
        </w:rPr>
        <w:t xml:space="preserve">ay </w:t>
      </w:r>
      <w:r w:rsidR="00AF3A9C">
        <w:rPr>
          <w:rFonts w:ascii="Times New Roman" w:hAnsi="Times New Roman" w:cs="Times New Roman"/>
          <w:sz w:val="24"/>
          <w:szCs w:val="24"/>
        </w:rPr>
        <w:t>A</w:t>
      </w:r>
      <w:r w:rsidR="00C47BC0" w:rsidRPr="00C47BC0">
        <w:rPr>
          <w:rFonts w:ascii="Times New Roman" w:hAnsi="Times New Roman" w:cs="Times New Roman"/>
          <w:sz w:val="24"/>
          <w:szCs w:val="24"/>
        </w:rPr>
        <w:t xml:space="preserve">llah grant you both long life, good health, and prosperity. </w:t>
      </w:r>
    </w:p>
    <w:p w:rsidR="00CC26F0" w:rsidRDefault="0095398F" w:rsidP="00C47BC0">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C47BC0" w:rsidRPr="00C47BC0">
        <w:rPr>
          <w:rFonts w:ascii="Times New Roman" w:hAnsi="Times New Roman" w:cs="Times New Roman"/>
          <w:sz w:val="24"/>
          <w:szCs w:val="24"/>
        </w:rPr>
        <w:t xml:space="preserve"> also thank all the dedicated lecture</w:t>
      </w:r>
      <w:r w:rsidR="008728C1">
        <w:rPr>
          <w:rFonts w:ascii="Times New Roman" w:hAnsi="Times New Roman" w:cs="Times New Roman"/>
          <w:sz w:val="24"/>
          <w:szCs w:val="24"/>
        </w:rPr>
        <w:t>r</w:t>
      </w:r>
      <w:r w:rsidR="00C47BC0" w:rsidRPr="00C47BC0">
        <w:rPr>
          <w:rFonts w:ascii="Times New Roman" w:hAnsi="Times New Roman" w:cs="Times New Roman"/>
          <w:sz w:val="24"/>
          <w:szCs w:val="24"/>
        </w:rPr>
        <w:t>s in the department</w:t>
      </w:r>
      <w:r w:rsidR="00805C86">
        <w:rPr>
          <w:rFonts w:ascii="Times New Roman" w:hAnsi="Times New Roman" w:cs="Times New Roman"/>
          <w:sz w:val="24"/>
          <w:szCs w:val="24"/>
        </w:rPr>
        <w:t xml:space="preserve"> </w:t>
      </w:r>
      <w:r w:rsidR="00805C86" w:rsidRPr="00C47BC0">
        <w:rPr>
          <w:rFonts w:ascii="Times New Roman" w:hAnsi="Times New Roman" w:cs="Times New Roman"/>
          <w:sz w:val="24"/>
          <w:szCs w:val="24"/>
        </w:rPr>
        <w:t xml:space="preserve">of </w:t>
      </w:r>
      <w:r w:rsidR="00805C86">
        <w:rPr>
          <w:rFonts w:ascii="Times New Roman" w:hAnsi="Times New Roman" w:cs="Times New Roman"/>
          <w:sz w:val="24"/>
          <w:szCs w:val="24"/>
        </w:rPr>
        <w:t>A</w:t>
      </w:r>
      <w:r w:rsidR="00805C86" w:rsidRPr="00C47BC0">
        <w:rPr>
          <w:rFonts w:ascii="Times New Roman" w:hAnsi="Times New Roman" w:cs="Times New Roman"/>
          <w:sz w:val="24"/>
          <w:szCs w:val="24"/>
        </w:rPr>
        <w:t xml:space="preserve">gricultural </w:t>
      </w:r>
      <w:r w:rsidR="00805C86">
        <w:rPr>
          <w:rFonts w:ascii="Times New Roman" w:hAnsi="Times New Roman" w:cs="Times New Roman"/>
          <w:sz w:val="24"/>
          <w:szCs w:val="24"/>
        </w:rPr>
        <w:t>S</w:t>
      </w:r>
      <w:r w:rsidR="004B745E">
        <w:rPr>
          <w:rFonts w:ascii="Times New Roman" w:hAnsi="Times New Roman" w:cs="Times New Roman"/>
          <w:sz w:val="24"/>
          <w:szCs w:val="24"/>
        </w:rPr>
        <w:t>cience</w:t>
      </w:r>
      <w:r w:rsidR="00C47BC0" w:rsidRPr="00C47BC0">
        <w:rPr>
          <w:rFonts w:ascii="Times New Roman" w:hAnsi="Times New Roman" w:cs="Times New Roman"/>
          <w:sz w:val="24"/>
          <w:szCs w:val="24"/>
        </w:rPr>
        <w:t xml:space="preserve">, particularly </w:t>
      </w:r>
      <w:r w:rsidR="00280C3C">
        <w:rPr>
          <w:rFonts w:ascii="Times New Roman" w:hAnsi="Times New Roman" w:cs="Times New Roman"/>
          <w:sz w:val="24"/>
          <w:szCs w:val="24"/>
        </w:rPr>
        <w:t>M</w:t>
      </w:r>
      <w:r w:rsidR="00C47BC0" w:rsidRPr="00C47BC0">
        <w:rPr>
          <w:rFonts w:ascii="Times New Roman" w:hAnsi="Times New Roman" w:cs="Times New Roman"/>
          <w:sz w:val="24"/>
          <w:szCs w:val="24"/>
        </w:rPr>
        <w:t xml:space="preserve">rs. </w:t>
      </w:r>
      <w:proofErr w:type="spellStart"/>
      <w:r w:rsidR="00F36840" w:rsidRPr="00C47BC0">
        <w:rPr>
          <w:rFonts w:ascii="Times New Roman" w:hAnsi="Times New Roman" w:cs="Times New Roman"/>
          <w:sz w:val="24"/>
          <w:szCs w:val="24"/>
        </w:rPr>
        <w:t>Obayemi</w:t>
      </w:r>
      <w:proofErr w:type="spellEnd"/>
      <w:r w:rsidR="00C47BC0" w:rsidRPr="00C47BC0">
        <w:rPr>
          <w:rFonts w:ascii="Times New Roman" w:hAnsi="Times New Roman" w:cs="Times New Roman"/>
          <w:sz w:val="24"/>
          <w:szCs w:val="24"/>
        </w:rPr>
        <w:t xml:space="preserve">, whose tireless efforts have shaped my knowledge and understanding. </w:t>
      </w:r>
      <w:r w:rsidR="007305DB">
        <w:rPr>
          <w:rFonts w:ascii="Times New Roman" w:hAnsi="Times New Roman" w:cs="Times New Roman"/>
          <w:sz w:val="24"/>
          <w:szCs w:val="24"/>
        </w:rPr>
        <w:t>M</w:t>
      </w:r>
      <w:r w:rsidR="00C47BC0" w:rsidRPr="00C47BC0">
        <w:rPr>
          <w:rFonts w:ascii="Times New Roman" w:hAnsi="Times New Roman" w:cs="Times New Roman"/>
          <w:sz w:val="24"/>
          <w:szCs w:val="24"/>
        </w:rPr>
        <w:t>ay</w:t>
      </w:r>
      <w:r w:rsidR="007305DB">
        <w:rPr>
          <w:rFonts w:ascii="Times New Roman" w:hAnsi="Times New Roman" w:cs="Times New Roman"/>
          <w:sz w:val="24"/>
          <w:szCs w:val="24"/>
        </w:rPr>
        <w:t xml:space="preserve"> A</w:t>
      </w:r>
      <w:r w:rsidR="00C47BC0" w:rsidRPr="00C47BC0">
        <w:rPr>
          <w:rFonts w:ascii="Times New Roman" w:hAnsi="Times New Roman" w:cs="Times New Roman"/>
          <w:sz w:val="24"/>
          <w:szCs w:val="24"/>
        </w:rPr>
        <w:t>llah reward your dedication.</w:t>
      </w:r>
    </w:p>
    <w:p w:rsidR="00CC26F0" w:rsidRDefault="00CC26F0" w:rsidP="00C47BC0">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C47BC0" w:rsidRPr="00C47BC0">
        <w:rPr>
          <w:rFonts w:ascii="Times New Roman" w:hAnsi="Times New Roman" w:cs="Times New Roman"/>
          <w:sz w:val="24"/>
          <w:szCs w:val="24"/>
        </w:rPr>
        <w:t xml:space="preserve">pecial thanks to </w:t>
      </w:r>
      <w:proofErr w:type="spellStart"/>
      <w:r w:rsidR="006473BD">
        <w:rPr>
          <w:rFonts w:ascii="Times New Roman" w:hAnsi="Times New Roman" w:cs="Times New Roman"/>
          <w:sz w:val="24"/>
          <w:szCs w:val="24"/>
        </w:rPr>
        <w:t>A</w:t>
      </w:r>
      <w:r w:rsidR="006473BD" w:rsidRPr="00C47BC0">
        <w:rPr>
          <w:rFonts w:ascii="Times New Roman" w:hAnsi="Times New Roman" w:cs="Times New Roman"/>
          <w:sz w:val="24"/>
          <w:szCs w:val="24"/>
        </w:rPr>
        <w:t>lhaji</w:t>
      </w:r>
      <w:proofErr w:type="spellEnd"/>
      <w:r w:rsidR="006473BD" w:rsidRPr="00C47BC0">
        <w:rPr>
          <w:rFonts w:ascii="Times New Roman" w:hAnsi="Times New Roman" w:cs="Times New Roman"/>
          <w:sz w:val="24"/>
          <w:szCs w:val="24"/>
        </w:rPr>
        <w:t xml:space="preserve"> </w:t>
      </w:r>
      <w:proofErr w:type="spellStart"/>
      <w:r w:rsidR="006473BD">
        <w:rPr>
          <w:rFonts w:ascii="Times New Roman" w:hAnsi="Times New Roman" w:cs="Times New Roman"/>
          <w:sz w:val="24"/>
          <w:szCs w:val="24"/>
        </w:rPr>
        <w:t>Z</w:t>
      </w:r>
      <w:r w:rsidR="006473BD" w:rsidRPr="00C47BC0">
        <w:rPr>
          <w:rFonts w:ascii="Times New Roman" w:hAnsi="Times New Roman" w:cs="Times New Roman"/>
          <w:sz w:val="24"/>
          <w:szCs w:val="24"/>
        </w:rPr>
        <w:t>akariy</w:t>
      </w:r>
      <w:r w:rsidR="00380D0A">
        <w:rPr>
          <w:rFonts w:ascii="Times New Roman" w:hAnsi="Times New Roman" w:cs="Times New Roman"/>
          <w:sz w:val="24"/>
          <w:szCs w:val="24"/>
        </w:rPr>
        <w:t>y</w:t>
      </w:r>
      <w:r w:rsidR="006473BD" w:rsidRPr="00C47BC0">
        <w:rPr>
          <w:rFonts w:ascii="Times New Roman" w:hAnsi="Times New Roman" w:cs="Times New Roman"/>
          <w:sz w:val="24"/>
          <w:szCs w:val="24"/>
        </w:rPr>
        <w:t>a</w:t>
      </w:r>
      <w:r w:rsidR="00380D0A">
        <w:rPr>
          <w:rFonts w:ascii="Times New Roman" w:hAnsi="Times New Roman" w:cs="Times New Roman"/>
          <w:sz w:val="24"/>
          <w:szCs w:val="24"/>
        </w:rPr>
        <w:t>h</w:t>
      </w:r>
      <w:proofErr w:type="spellEnd"/>
      <w:r w:rsidR="006473BD" w:rsidRPr="006473BD">
        <w:rPr>
          <w:rFonts w:ascii="Times New Roman" w:hAnsi="Times New Roman" w:cs="Times New Roman"/>
          <w:sz w:val="24"/>
          <w:szCs w:val="24"/>
        </w:rPr>
        <w:t xml:space="preserve"> </w:t>
      </w:r>
      <w:r w:rsidR="006473BD" w:rsidRPr="00C47BC0">
        <w:rPr>
          <w:rFonts w:ascii="Times New Roman" w:hAnsi="Times New Roman" w:cs="Times New Roman"/>
          <w:sz w:val="24"/>
          <w:szCs w:val="24"/>
        </w:rPr>
        <w:t>and</w:t>
      </w:r>
      <w:r w:rsidR="006473BD">
        <w:rPr>
          <w:rFonts w:ascii="Times New Roman" w:hAnsi="Times New Roman" w:cs="Times New Roman"/>
          <w:sz w:val="24"/>
          <w:szCs w:val="24"/>
        </w:rPr>
        <w:t xml:space="preserve"> </w:t>
      </w:r>
      <w:proofErr w:type="spellStart"/>
      <w:r w:rsidR="000E02CA">
        <w:rPr>
          <w:rFonts w:ascii="Times New Roman" w:hAnsi="Times New Roman" w:cs="Times New Roman"/>
          <w:sz w:val="24"/>
          <w:szCs w:val="24"/>
        </w:rPr>
        <w:t>A</w:t>
      </w:r>
      <w:r w:rsidR="00C47BC0" w:rsidRPr="00C47BC0">
        <w:rPr>
          <w:rFonts w:ascii="Times New Roman" w:hAnsi="Times New Roman" w:cs="Times New Roman"/>
          <w:sz w:val="24"/>
          <w:szCs w:val="24"/>
        </w:rPr>
        <w:t>lhaja</w:t>
      </w:r>
      <w:proofErr w:type="spellEnd"/>
      <w:r w:rsidR="00C47BC0" w:rsidRPr="00C47BC0">
        <w:rPr>
          <w:rFonts w:ascii="Times New Roman" w:hAnsi="Times New Roman" w:cs="Times New Roman"/>
          <w:sz w:val="24"/>
          <w:szCs w:val="24"/>
        </w:rPr>
        <w:t xml:space="preserve"> </w:t>
      </w:r>
      <w:proofErr w:type="spellStart"/>
      <w:r w:rsidR="00626356">
        <w:rPr>
          <w:rFonts w:ascii="Times New Roman" w:hAnsi="Times New Roman" w:cs="Times New Roman"/>
          <w:sz w:val="24"/>
          <w:szCs w:val="24"/>
        </w:rPr>
        <w:t>Abdulhameed</w:t>
      </w:r>
      <w:proofErr w:type="spellEnd"/>
      <w:r w:rsidR="00626356">
        <w:rPr>
          <w:rFonts w:ascii="Times New Roman" w:hAnsi="Times New Roman" w:cs="Times New Roman"/>
          <w:sz w:val="24"/>
          <w:szCs w:val="24"/>
        </w:rPr>
        <w:t xml:space="preserve"> </w:t>
      </w:r>
      <w:proofErr w:type="spellStart"/>
      <w:r w:rsidR="00626356">
        <w:rPr>
          <w:rFonts w:ascii="Times New Roman" w:hAnsi="Times New Roman" w:cs="Times New Roman"/>
          <w:sz w:val="24"/>
          <w:szCs w:val="24"/>
        </w:rPr>
        <w:t>Idowu</w:t>
      </w:r>
      <w:proofErr w:type="spellEnd"/>
      <w:r w:rsidR="00626356">
        <w:rPr>
          <w:rFonts w:ascii="Times New Roman" w:hAnsi="Times New Roman" w:cs="Times New Roman"/>
          <w:sz w:val="24"/>
          <w:szCs w:val="24"/>
        </w:rPr>
        <w:t xml:space="preserve"> Maryam </w:t>
      </w:r>
      <w:r w:rsidR="00C47BC0" w:rsidRPr="00C47BC0">
        <w:rPr>
          <w:rFonts w:ascii="Times New Roman" w:hAnsi="Times New Roman" w:cs="Times New Roman"/>
          <w:sz w:val="24"/>
          <w:szCs w:val="24"/>
        </w:rPr>
        <w:t xml:space="preserve"> for their kindness, generosity, and unwavering support. </w:t>
      </w:r>
      <w:r w:rsidR="00AF6345" w:rsidRPr="00C47BC0">
        <w:rPr>
          <w:rFonts w:ascii="Times New Roman" w:hAnsi="Times New Roman" w:cs="Times New Roman"/>
          <w:sz w:val="24"/>
          <w:szCs w:val="24"/>
        </w:rPr>
        <w:t>M</w:t>
      </w:r>
      <w:r w:rsidR="00C47BC0" w:rsidRPr="00C47BC0">
        <w:rPr>
          <w:rFonts w:ascii="Times New Roman" w:hAnsi="Times New Roman" w:cs="Times New Roman"/>
          <w:sz w:val="24"/>
          <w:szCs w:val="24"/>
        </w:rPr>
        <w:t>ay</w:t>
      </w:r>
      <w:r w:rsidR="00AF6345">
        <w:rPr>
          <w:rFonts w:ascii="Times New Roman" w:hAnsi="Times New Roman" w:cs="Times New Roman"/>
          <w:sz w:val="24"/>
          <w:szCs w:val="24"/>
        </w:rPr>
        <w:t xml:space="preserve"> A</w:t>
      </w:r>
      <w:r w:rsidR="00C47BC0" w:rsidRPr="00C47BC0">
        <w:rPr>
          <w:rFonts w:ascii="Times New Roman" w:hAnsi="Times New Roman" w:cs="Times New Roman"/>
          <w:sz w:val="24"/>
          <w:szCs w:val="24"/>
        </w:rPr>
        <w:t xml:space="preserve">llah enrich your lives with </w:t>
      </w:r>
      <w:proofErr w:type="spellStart"/>
      <w:r w:rsidR="00C47BC0" w:rsidRPr="00C47BC0">
        <w:rPr>
          <w:rFonts w:ascii="Times New Roman" w:hAnsi="Times New Roman" w:cs="Times New Roman"/>
          <w:sz w:val="24"/>
          <w:szCs w:val="24"/>
        </w:rPr>
        <w:t>barakah</w:t>
      </w:r>
      <w:proofErr w:type="spellEnd"/>
      <w:r w:rsidR="00C47BC0" w:rsidRPr="00C47BC0">
        <w:rPr>
          <w:rFonts w:ascii="Times New Roman" w:hAnsi="Times New Roman" w:cs="Times New Roman"/>
          <w:sz w:val="24"/>
          <w:szCs w:val="24"/>
        </w:rPr>
        <w:t>.</w:t>
      </w:r>
    </w:p>
    <w:p w:rsidR="00681BC1" w:rsidRDefault="00CC26F0" w:rsidP="00C47BC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C47BC0" w:rsidRPr="00C47BC0">
        <w:rPr>
          <w:rFonts w:ascii="Times New Roman" w:hAnsi="Times New Roman" w:cs="Times New Roman"/>
          <w:sz w:val="24"/>
          <w:szCs w:val="24"/>
        </w:rPr>
        <w:t xml:space="preserve">o my lovely friends </w:t>
      </w:r>
      <w:proofErr w:type="spellStart"/>
      <w:r>
        <w:rPr>
          <w:rFonts w:ascii="Times New Roman" w:hAnsi="Times New Roman" w:cs="Times New Roman"/>
          <w:sz w:val="24"/>
          <w:szCs w:val="24"/>
        </w:rPr>
        <w:t>A</w:t>
      </w:r>
      <w:r w:rsidRPr="00C47BC0">
        <w:rPr>
          <w:rFonts w:ascii="Times New Roman" w:hAnsi="Times New Roman" w:cs="Times New Roman"/>
          <w:sz w:val="24"/>
          <w:szCs w:val="24"/>
        </w:rPr>
        <w:t>bdulhafeez</w:t>
      </w:r>
      <w:proofErr w:type="spellEnd"/>
      <w:r w:rsidRPr="00C47BC0">
        <w:rPr>
          <w:rFonts w:ascii="Times New Roman" w:hAnsi="Times New Roman" w:cs="Times New Roman"/>
          <w:sz w:val="24"/>
          <w:szCs w:val="24"/>
        </w:rPr>
        <w:t xml:space="preserve"> </w:t>
      </w:r>
      <w:r w:rsidR="00C47BC0" w:rsidRPr="00C47BC0">
        <w:rPr>
          <w:rFonts w:ascii="Times New Roman" w:hAnsi="Times New Roman" w:cs="Times New Roman"/>
          <w:sz w:val="24"/>
          <w:szCs w:val="24"/>
        </w:rPr>
        <w:t>and</w:t>
      </w:r>
      <w:r>
        <w:rPr>
          <w:rFonts w:ascii="Times New Roman" w:hAnsi="Times New Roman" w:cs="Times New Roman"/>
          <w:sz w:val="24"/>
          <w:szCs w:val="24"/>
        </w:rPr>
        <w:t xml:space="preserve"> my</w:t>
      </w:r>
      <w:r w:rsidR="00C47BC0" w:rsidRPr="00C47BC0">
        <w:rPr>
          <w:rFonts w:ascii="Times New Roman" w:hAnsi="Times New Roman" w:cs="Times New Roman"/>
          <w:sz w:val="24"/>
          <w:szCs w:val="24"/>
        </w:rPr>
        <w:t xml:space="preserve"> course mates, </w:t>
      </w:r>
      <w:proofErr w:type="spellStart"/>
      <w:r w:rsidR="00732248">
        <w:rPr>
          <w:rFonts w:ascii="Times New Roman" w:hAnsi="Times New Roman" w:cs="Times New Roman"/>
          <w:sz w:val="24"/>
          <w:szCs w:val="24"/>
        </w:rPr>
        <w:t>S</w:t>
      </w:r>
      <w:r w:rsidR="00C47BC0" w:rsidRPr="00C47BC0">
        <w:rPr>
          <w:rFonts w:ascii="Times New Roman" w:hAnsi="Times New Roman" w:cs="Times New Roman"/>
          <w:sz w:val="24"/>
          <w:szCs w:val="24"/>
        </w:rPr>
        <w:t>harafadeen</w:t>
      </w:r>
      <w:proofErr w:type="spellEnd"/>
      <w:r w:rsidR="00C47BC0" w:rsidRPr="00C47BC0">
        <w:rPr>
          <w:rFonts w:ascii="Times New Roman" w:hAnsi="Times New Roman" w:cs="Times New Roman"/>
          <w:sz w:val="24"/>
          <w:szCs w:val="24"/>
        </w:rPr>
        <w:t xml:space="preserve"> </w:t>
      </w:r>
      <w:r w:rsidR="00732248">
        <w:rPr>
          <w:rFonts w:ascii="Times New Roman" w:hAnsi="Times New Roman" w:cs="Times New Roman"/>
          <w:sz w:val="24"/>
          <w:szCs w:val="24"/>
        </w:rPr>
        <w:t>A</w:t>
      </w:r>
      <w:r w:rsidR="00C47BC0" w:rsidRPr="00C47BC0">
        <w:rPr>
          <w:rFonts w:ascii="Times New Roman" w:hAnsi="Times New Roman" w:cs="Times New Roman"/>
          <w:sz w:val="24"/>
          <w:szCs w:val="24"/>
        </w:rPr>
        <w:t xml:space="preserve">bdullah, and </w:t>
      </w:r>
      <w:proofErr w:type="spellStart"/>
      <w:r w:rsidR="00732248">
        <w:rPr>
          <w:rFonts w:ascii="Times New Roman" w:hAnsi="Times New Roman" w:cs="Times New Roman"/>
          <w:sz w:val="24"/>
          <w:szCs w:val="24"/>
        </w:rPr>
        <w:t>L</w:t>
      </w:r>
      <w:r w:rsidR="00C47BC0" w:rsidRPr="00C47BC0">
        <w:rPr>
          <w:rFonts w:ascii="Times New Roman" w:hAnsi="Times New Roman" w:cs="Times New Roman"/>
          <w:sz w:val="24"/>
          <w:szCs w:val="24"/>
        </w:rPr>
        <w:t>ukman</w:t>
      </w:r>
      <w:proofErr w:type="spellEnd"/>
      <w:r w:rsidR="00C47BC0" w:rsidRPr="00C47BC0">
        <w:rPr>
          <w:rFonts w:ascii="Times New Roman" w:hAnsi="Times New Roman" w:cs="Times New Roman"/>
          <w:sz w:val="24"/>
          <w:szCs w:val="24"/>
        </w:rPr>
        <w:t xml:space="preserve"> </w:t>
      </w:r>
      <w:proofErr w:type="spellStart"/>
      <w:r w:rsidR="00732248">
        <w:rPr>
          <w:rFonts w:ascii="Times New Roman" w:hAnsi="Times New Roman" w:cs="Times New Roman"/>
          <w:sz w:val="24"/>
          <w:szCs w:val="24"/>
        </w:rPr>
        <w:t>R</w:t>
      </w:r>
      <w:r w:rsidR="00C47BC0" w:rsidRPr="00C47BC0">
        <w:rPr>
          <w:rFonts w:ascii="Times New Roman" w:hAnsi="Times New Roman" w:cs="Times New Roman"/>
          <w:sz w:val="24"/>
          <w:szCs w:val="24"/>
        </w:rPr>
        <w:t>idwan</w:t>
      </w:r>
      <w:proofErr w:type="spellEnd"/>
      <w:r w:rsidR="00C47BC0" w:rsidRPr="00C47BC0">
        <w:rPr>
          <w:rFonts w:ascii="Times New Roman" w:hAnsi="Times New Roman" w:cs="Times New Roman"/>
          <w:sz w:val="24"/>
          <w:szCs w:val="24"/>
        </w:rPr>
        <w:t xml:space="preserve">, </w:t>
      </w:r>
      <w:r w:rsidR="00F36840" w:rsidRPr="00C47BC0">
        <w:rPr>
          <w:rFonts w:ascii="Times New Roman" w:hAnsi="Times New Roman" w:cs="Times New Roman"/>
          <w:sz w:val="24"/>
          <w:szCs w:val="24"/>
        </w:rPr>
        <w:t xml:space="preserve">I </w:t>
      </w:r>
      <w:r w:rsidR="00C47BC0" w:rsidRPr="00C47BC0">
        <w:rPr>
          <w:rFonts w:ascii="Times New Roman" w:hAnsi="Times New Roman" w:cs="Times New Roman"/>
          <w:sz w:val="24"/>
          <w:szCs w:val="24"/>
        </w:rPr>
        <w:t xml:space="preserve">cherish our camaraderie, shared experiences, and memories. </w:t>
      </w:r>
      <w:r w:rsidR="00873CEE" w:rsidRPr="00C47BC0">
        <w:rPr>
          <w:rFonts w:ascii="Times New Roman" w:hAnsi="Times New Roman" w:cs="Times New Roman"/>
          <w:sz w:val="24"/>
          <w:szCs w:val="24"/>
        </w:rPr>
        <w:t>M</w:t>
      </w:r>
      <w:r w:rsidR="00C47BC0" w:rsidRPr="00C47BC0">
        <w:rPr>
          <w:rFonts w:ascii="Times New Roman" w:hAnsi="Times New Roman" w:cs="Times New Roman"/>
          <w:sz w:val="24"/>
          <w:szCs w:val="24"/>
        </w:rPr>
        <w:t>ay</w:t>
      </w:r>
      <w:r w:rsidR="00873CEE">
        <w:rPr>
          <w:rFonts w:ascii="Times New Roman" w:hAnsi="Times New Roman" w:cs="Times New Roman"/>
          <w:sz w:val="24"/>
          <w:szCs w:val="24"/>
        </w:rPr>
        <w:t xml:space="preserve"> A</w:t>
      </w:r>
      <w:r w:rsidR="00C47BC0" w:rsidRPr="00C47BC0">
        <w:rPr>
          <w:rFonts w:ascii="Times New Roman" w:hAnsi="Times New Roman" w:cs="Times New Roman"/>
          <w:sz w:val="24"/>
          <w:szCs w:val="24"/>
        </w:rPr>
        <w:t>llah strengthen our bonds and guide us on</w:t>
      </w:r>
      <w:r w:rsidR="00B55DA0">
        <w:rPr>
          <w:rFonts w:ascii="Times New Roman" w:hAnsi="Times New Roman" w:cs="Times New Roman"/>
          <w:sz w:val="24"/>
          <w:szCs w:val="24"/>
        </w:rPr>
        <w:t xml:space="preserve"> to</w:t>
      </w:r>
      <w:r w:rsidR="00C47BC0" w:rsidRPr="00C47BC0">
        <w:rPr>
          <w:rFonts w:ascii="Times New Roman" w:hAnsi="Times New Roman" w:cs="Times New Roman"/>
          <w:sz w:val="24"/>
          <w:szCs w:val="24"/>
        </w:rPr>
        <w:t xml:space="preserve"> the right path</w:t>
      </w:r>
      <w:r w:rsidR="00681BC1">
        <w:rPr>
          <w:rFonts w:ascii="Times New Roman" w:hAnsi="Times New Roman" w:cs="Times New Roman"/>
          <w:sz w:val="24"/>
          <w:szCs w:val="24"/>
        </w:rPr>
        <w:t>.</w:t>
      </w:r>
    </w:p>
    <w:p w:rsidR="00BA6824" w:rsidRDefault="00681BC1" w:rsidP="00C47BC0">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C47BC0" w:rsidRPr="00C47BC0">
        <w:rPr>
          <w:rFonts w:ascii="Times New Roman" w:hAnsi="Times New Roman" w:cs="Times New Roman"/>
          <w:sz w:val="24"/>
          <w:szCs w:val="24"/>
        </w:rPr>
        <w:t xml:space="preserve">y beloved sister, </w:t>
      </w:r>
      <w:proofErr w:type="spellStart"/>
      <w:r w:rsidR="00090CB4">
        <w:rPr>
          <w:rFonts w:ascii="Times New Roman" w:hAnsi="Times New Roman" w:cs="Times New Roman"/>
          <w:sz w:val="24"/>
          <w:szCs w:val="24"/>
        </w:rPr>
        <w:t>J</w:t>
      </w:r>
      <w:r w:rsidR="00C47BC0" w:rsidRPr="00C47BC0">
        <w:rPr>
          <w:rFonts w:ascii="Times New Roman" w:hAnsi="Times New Roman" w:cs="Times New Roman"/>
          <w:sz w:val="24"/>
          <w:szCs w:val="24"/>
        </w:rPr>
        <w:t>elilat</w:t>
      </w:r>
      <w:proofErr w:type="spellEnd"/>
      <w:r w:rsidR="00C47BC0" w:rsidRPr="00C47BC0">
        <w:rPr>
          <w:rFonts w:ascii="Times New Roman" w:hAnsi="Times New Roman" w:cs="Times New Roman"/>
          <w:sz w:val="24"/>
          <w:szCs w:val="24"/>
        </w:rPr>
        <w:t xml:space="preserve">, deserves special recognition for her selfless support, motivation, and unwavering belief in me. </w:t>
      </w:r>
      <w:r w:rsidR="00873CEE" w:rsidRPr="00C47BC0">
        <w:rPr>
          <w:rFonts w:ascii="Times New Roman" w:hAnsi="Times New Roman" w:cs="Times New Roman"/>
          <w:sz w:val="24"/>
          <w:szCs w:val="24"/>
        </w:rPr>
        <w:t>M</w:t>
      </w:r>
      <w:r w:rsidR="00C47BC0" w:rsidRPr="00C47BC0">
        <w:rPr>
          <w:rFonts w:ascii="Times New Roman" w:hAnsi="Times New Roman" w:cs="Times New Roman"/>
          <w:sz w:val="24"/>
          <w:szCs w:val="24"/>
        </w:rPr>
        <w:t>ay</w:t>
      </w:r>
      <w:r w:rsidR="00873CEE">
        <w:rPr>
          <w:rFonts w:ascii="Times New Roman" w:hAnsi="Times New Roman" w:cs="Times New Roman"/>
          <w:sz w:val="24"/>
          <w:szCs w:val="24"/>
        </w:rPr>
        <w:t xml:space="preserve"> A</w:t>
      </w:r>
      <w:r w:rsidR="00C47BC0" w:rsidRPr="00C47BC0">
        <w:rPr>
          <w:rFonts w:ascii="Times New Roman" w:hAnsi="Times New Roman" w:cs="Times New Roman"/>
          <w:sz w:val="24"/>
          <w:szCs w:val="24"/>
        </w:rPr>
        <w:t>llah grant you happiness and fulfillment</w:t>
      </w:r>
      <w:r w:rsidR="00BA6824">
        <w:rPr>
          <w:rFonts w:ascii="Times New Roman" w:hAnsi="Times New Roman" w:cs="Times New Roman"/>
          <w:sz w:val="24"/>
          <w:szCs w:val="24"/>
        </w:rPr>
        <w:t>.</w:t>
      </w:r>
    </w:p>
    <w:p w:rsidR="00800714" w:rsidRDefault="00BA6824" w:rsidP="00C47BC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C47BC0" w:rsidRPr="00C47BC0">
        <w:rPr>
          <w:rFonts w:ascii="Times New Roman" w:hAnsi="Times New Roman" w:cs="Times New Roman"/>
          <w:sz w:val="24"/>
          <w:szCs w:val="24"/>
        </w:rPr>
        <w:t xml:space="preserve">piritually, </w:t>
      </w:r>
      <w:r w:rsidR="00F36840" w:rsidRPr="00C47BC0">
        <w:rPr>
          <w:rFonts w:ascii="Times New Roman" w:hAnsi="Times New Roman" w:cs="Times New Roman"/>
          <w:sz w:val="24"/>
          <w:szCs w:val="24"/>
        </w:rPr>
        <w:t xml:space="preserve">I </w:t>
      </w:r>
      <w:r w:rsidR="00C47BC0" w:rsidRPr="00C47BC0">
        <w:rPr>
          <w:rFonts w:ascii="Times New Roman" w:hAnsi="Times New Roman" w:cs="Times New Roman"/>
          <w:sz w:val="24"/>
          <w:szCs w:val="24"/>
        </w:rPr>
        <w:t>am indebted to my fathers,</w:t>
      </w:r>
      <w:r w:rsidR="007A6EDE">
        <w:rPr>
          <w:rFonts w:ascii="Times New Roman" w:hAnsi="Times New Roman" w:cs="Times New Roman"/>
          <w:sz w:val="24"/>
          <w:szCs w:val="24"/>
        </w:rPr>
        <w:t xml:space="preserve"> S</w:t>
      </w:r>
      <w:r w:rsidR="00C47BC0" w:rsidRPr="00C47BC0">
        <w:rPr>
          <w:rFonts w:ascii="Times New Roman" w:hAnsi="Times New Roman" w:cs="Times New Roman"/>
          <w:sz w:val="24"/>
          <w:szCs w:val="24"/>
        </w:rPr>
        <w:t xml:space="preserve">heikh </w:t>
      </w:r>
      <w:r w:rsidR="007A6EDE">
        <w:rPr>
          <w:rFonts w:ascii="Times New Roman" w:hAnsi="Times New Roman" w:cs="Times New Roman"/>
          <w:sz w:val="24"/>
          <w:szCs w:val="24"/>
        </w:rPr>
        <w:t>A</w:t>
      </w:r>
      <w:r w:rsidR="00C47BC0" w:rsidRPr="00C47BC0">
        <w:rPr>
          <w:rFonts w:ascii="Times New Roman" w:hAnsi="Times New Roman" w:cs="Times New Roman"/>
          <w:sz w:val="24"/>
          <w:szCs w:val="24"/>
        </w:rPr>
        <w:t>bdul-</w:t>
      </w:r>
      <w:proofErr w:type="spellStart"/>
      <w:r w:rsidR="007A6EDE">
        <w:rPr>
          <w:rFonts w:ascii="Times New Roman" w:hAnsi="Times New Roman" w:cs="Times New Roman"/>
          <w:sz w:val="24"/>
          <w:szCs w:val="24"/>
        </w:rPr>
        <w:t>R</w:t>
      </w:r>
      <w:r w:rsidR="00C47BC0" w:rsidRPr="00C47BC0">
        <w:rPr>
          <w:rFonts w:ascii="Times New Roman" w:hAnsi="Times New Roman" w:cs="Times New Roman"/>
          <w:sz w:val="24"/>
          <w:szCs w:val="24"/>
        </w:rPr>
        <w:t>ahmon</w:t>
      </w:r>
      <w:proofErr w:type="spellEnd"/>
      <w:r w:rsidR="00C47BC0" w:rsidRPr="00C47BC0">
        <w:rPr>
          <w:rFonts w:ascii="Times New Roman" w:hAnsi="Times New Roman" w:cs="Times New Roman"/>
          <w:sz w:val="24"/>
          <w:szCs w:val="24"/>
        </w:rPr>
        <w:t xml:space="preserve"> </w:t>
      </w:r>
      <w:r w:rsidR="007A6EDE">
        <w:rPr>
          <w:rFonts w:ascii="Times New Roman" w:hAnsi="Times New Roman" w:cs="Times New Roman"/>
          <w:sz w:val="24"/>
          <w:szCs w:val="24"/>
        </w:rPr>
        <w:t>I</w:t>
      </w:r>
      <w:r w:rsidR="00C47BC0" w:rsidRPr="00C47BC0">
        <w:rPr>
          <w:rFonts w:ascii="Times New Roman" w:hAnsi="Times New Roman" w:cs="Times New Roman"/>
          <w:sz w:val="24"/>
          <w:szCs w:val="24"/>
        </w:rPr>
        <w:t xml:space="preserve">mam and </w:t>
      </w:r>
      <w:r w:rsidR="007A6EDE">
        <w:rPr>
          <w:rFonts w:ascii="Times New Roman" w:hAnsi="Times New Roman" w:cs="Times New Roman"/>
          <w:sz w:val="24"/>
          <w:szCs w:val="24"/>
        </w:rPr>
        <w:t>S</w:t>
      </w:r>
      <w:r w:rsidR="00C47BC0" w:rsidRPr="00C47BC0">
        <w:rPr>
          <w:rFonts w:ascii="Times New Roman" w:hAnsi="Times New Roman" w:cs="Times New Roman"/>
          <w:sz w:val="24"/>
          <w:szCs w:val="24"/>
        </w:rPr>
        <w:t xml:space="preserve">heikh </w:t>
      </w:r>
      <w:proofErr w:type="spellStart"/>
      <w:r w:rsidR="007A6EDE">
        <w:rPr>
          <w:rFonts w:ascii="Times New Roman" w:hAnsi="Times New Roman" w:cs="Times New Roman"/>
          <w:sz w:val="24"/>
          <w:szCs w:val="24"/>
        </w:rPr>
        <w:t>A</w:t>
      </w:r>
      <w:r w:rsidR="00C47BC0" w:rsidRPr="00C47BC0">
        <w:rPr>
          <w:rFonts w:ascii="Times New Roman" w:hAnsi="Times New Roman" w:cs="Times New Roman"/>
          <w:sz w:val="24"/>
          <w:szCs w:val="24"/>
        </w:rPr>
        <w:t>bdulqodir</w:t>
      </w:r>
      <w:proofErr w:type="spellEnd"/>
      <w:r w:rsidR="00C47BC0" w:rsidRPr="00C47BC0">
        <w:rPr>
          <w:rFonts w:ascii="Times New Roman" w:hAnsi="Times New Roman" w:cs="Times New Roman"/>
          <w:sz w:val="24"/>
          <w:szCs w:val="24"/>
        </w:rPr>
        <w:t xml:space="preserve"> </w:t>
      </w:r>
      <w:proofErr w:type="spellStart"/>
      <w:r w:rsidR="007A6EDE">
        <w:rPr>
          <w:rFonts w:ascii="Times New Roman" w:hAnsi="Times New Roman" w:cs="Times New Roman"/>
          <w:sz w:val="24"/>
          <w:szCs w:val="24"/>
        </w:rPr>
        <w:t>A</w:t>
      </w:r>
      <w:r w:rsidR="00C47BC0" w:rsidRPr="00C47BC0">
        <w:rPr>
          <w:rFonts w:ascii="Times New Roman" w:hAnsi="Times New Roman" w:cs="Times New Roman"/>
          <w:sz w:val="24"/>
          <w:szCs w:val="24"/>
        </w:rPr>
        <w:t>laburo</w:t>
      </w:r>
      <w:proofErr w:type="spellEnd"/>
      <w:r w:rsidR="00C47BC0" w:rsidRPr="00C47BC0">
        <w:rPr>
          <w:rFonts w:ascii="Times New Roman" w:hAnsi="Times New Roman" w:cs="Times New Roman"/>
          <w:sz w:val="24"/>
          <w:szCs w:val="24"/>
        </w:rPr>
        <w:t xml:space="preserve">, for their prayers, counsel, and guidance. </w:t>
      </w:r>
      <w:r w:rsidR="009D2976">
        <w:rPr>
          <w:rFonts w:ascii="Times New Roman" w:hAnsi="Times New Roman" w:cs="Times New Roman"/>
          <w:sz w:val="24"/>
          <w:szCs w:val="24"/>
        </w:rPr>
        <w:t>M</w:t>
      </w:r>
      <w:r w:rsidR="00C47BC0" w:rsidRPr="00C47BC0">
        <w:rPr>
          <w:rFonts w:ascii="Times New Roman" w:hAnsi="Times New Roman" w:cs="Times New Roman"/>
          <w:sz w:val="24"/>
          <w:szCs w:val="24"/>
        </w:rPr>
        <w:t xml:space="preserve">ay </w:t>
      </w:r>
      <w:r w:rsidR="00AE6445">
        <w:rPr>
          <w:rFonts w:ascii="Times New Roman" w:hAnsi="Times New Roman" w:cs="Times New Roman"/>
          <w:sz w:val="24"/>
          <w:szCs w:val="24"/>
        </w:rPr>
        <w:t>A</w:t>
      </w:r>
      <w:r w:rsidR="00C47BC0" w:rsidRPr="00C47BC0">
        <w:rPr>
          <w:rFonts w:ascii="Times New Roman" w:hAnsi="Times New Roman" w:cs="Times New Roman"/>
          <w:sz w:val="24"/>
          <w:szCs w:val="24"/>
        </w:rPr>
        <w:t>llah elevate your ranks.</w:t>
      </w:r>
    </w:p>
    <w:p w:rsidR="00F17904" w:rsidRPr="00C47BC0" w:rsidRDefault="00800714" w:rsidP="00C47BC0">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C47BC0" w:rsidRPr="00C47BC0">
        <w:rPr>
          <w:rFonts w:ascii="Times New Roman" w:hAnsi="Times New Roman" w:cs="Times New Roman"/>
          <w:sz w:val="24"/>
          <w:szCs w:val="24"/>
        </w:rPr>
        <w:t xml:space="preserve">astly, </w:t>
      </w:r>
      <w:r w:rsidR="00F36840" w:rsidRPr="00C47BC0">
        <w:rPr>
          <w:rFonts w:ascii="Times New Roman" w:hAnsi="Times New Roman" w:cs="Times New Roman"/>
          <w:sz w:val="24"/>
          <w:szCs w:val="24"/>
        </w:rPr>
        <w:t xml:space="preserve">I </w:t>
      </w:r>
      <w:r w:rsidR="00C47BC0" w:rsidRPr="00C47BC0">
        <w:rPr>
          <w:rFonts w:ascii="Times New Roman" w:hAnsi="Times New Roman" w:cs="Times New Roman"/>
          <w:sz w:val="24"/>
          <w:szCs w:val="24"/>
        </w:rPr>
        <w:t xml:space="preserve">extend heartfelt gratitude to my entire family, friends, and well-wishers for their love, prayers, and unwavering support. </w:t>
      </w:r>
      <w:r w:rsidR="008D5E55">
        <w:rPr>
          <w:rFonts w:ascii="Times New Roman" w:hAnsi="Times New Roman" w:cs="Times New Roman"/>
          <w:sz w:val="24"/>
          <w:szCs w:val="24"/>
        </w:rPr>
        <w:t>M</w:t>
      </w:r>
      <w:r w:rsidR="00C47BC0" w:rsidRPr="00C47BC0">
        <w:rPr>
          <w:rFonts w:ascii="Times New Roman" w:hAnsi="Times New Roman" w:cs="Times New Roman"/>
          <w:sz w:val="24"/>
          <w:szCs w:val="24"/>
        </w:rPr>
        <w:t xml:space="preserve">ay </w:t>
      </w:r>
      <w:r w:rsidR="007C786A">
        <w:rPr>
          <w:rFonts w:ascii="Times New Roman" w:hAnsi="Times New Roman" w:cs="Times New Roman"/>
          <w:sz w:val="24"/>
          <w:szCs w:val="24"/>
        </w:rPr>
        <w:t>A</w:t>
      </w:r>
      <w:r w:rsidR="00C47BC0" w:rsidRPr="00C47BC0">
        <w:rPr>
          <w:rFonts w:ascii="Times New Roman" w:hAnsi="Times New Roman" w:cs="Times New Roman"/>
          <w:sz w:val="24"/>
          <w:szCs w:val="24"/>
        </w:rPr>
        <w:t xml:space="preserve">llah bless you all with happiness, prosperity, and forgiveness. </w:t>
      </w:r>
      <w:r w:rsidR="00D637DA">
        <w:rPr>
          <w:rFonts w:ascii="Times New Roman" w:hAnsi="Times New Roman" w:cs="Times New Roman"/>
          <w:sz w:val="24"/>
          <w:szCs w:val="24"/>
        </w:rPr>
        <w:t>M</w:t>
      </w:r>
      <w:r w:rsidR="00C47BC0" w:rsidRPr="00C47BC0">
        <w:rPr>
          <w:rFonts w:ascii="Times New Roman" w:hAnsi="Times New Roman" w:cs="Times New Roman"/>
          <w:sz w:val="24"/>
          <w:szCs w:val="24"/>
        </w:rPr>
        <w:t xml:space="preserve">ay </w:t>
      </w:r>
      <w:r w:rsidR="00D637DA">
        <w:rPr>
          <w:rFonts w:ascii="Times New Roman" w:hAnsi="Times New Roman" w:cs="Times New Roman"/>
          <w:sz w:val="24"/>
          <w:szCs w:val="24"/>
        </w:rPr>
        <w:t>A</w:t>
      </w:r>
      <w:r w:rsidR="00C47BC0" w:rsidRPr="00C47BC0">
        <w:rPr>
          <w:rFonts w:ascii="Times New Roman" w:hAnsi="Times New Roman" w:cs="Times New Roman"/>
          <w:sz w:val="24"/>
          <w:szCs w:val="24"/>
        </w:rPr>
        <w:t xml:space="preserve">llah accept this endeavor, forgive my shortcomings, and guide me on the path of righteousness. </w:t>
      </w:r>
      <w:r w:rsidR="00012991">
        <w:rPr>
          <w:rFonts w:ascii="Times New Roman" w:hAnsi="Times New Roman" w:cs="Times New Roman"/>
          <w:sz w:val="24"/>
          <w:szCs w:val="24"/>
        </w:rPr>
        <w:t>(A</w:t>
      </w:r>
      <w:r w:rsidR="00C47BC0" w:rsidRPr="00C47BC0">
        <w:rPr>
          <w:rFonts w:ascii="Times New Roman" w:hAnsi="Times New Roman" w:cs="Times New Roman"/>
          <w:sz w:val="24"/>
          <w:szCs w:val="24"/>
        </w:rPr>
        <w:t>min</w:t>
      </w:r>
      <w:r w:rsidR="00012991">
        <w:rPr>
          <w:rFonts w:ascii="Times New Roman" w:hAnsi="Times New Roman" w:cs="Times New Roman"/>
          <w:sz w:val="24"/>
          <w:szCs w:val="24"/>
        </w:rPr>
        <w:t>)</w:t>
      </w:r>
      <w:r w:rsidR="00C47BC0" w:rsidRPr="00C47BC0">
        <w:rPr>
          <w:rFonts w:ascii="Times New Roman" w:hAnsi="Times New Roman" w:cs="Times New Roman"/>
          <w:sz w:val="24"/>
          <w:szCs w:val="24"/>
        </w:rPr>
        <w:t>.</w:t>
      </w:r>
    </w:p>
    <w:p w:rsidR="00F17904" w:rsidRPr="00C47BC0" w:rsidRDefault="00F17904" w:rsidP="00C47BC0">
      <w:pPr>
        <w:spacing w:line="360" w:lineRule="auto"/>
        <w:jc w:val="both"/>
        <w:rPr>
          <w:rFonts w:ascii="Times New Roman" w:hAnsi="Times New Roman" w:cs="Times New Roman"/>
          <w:sz w:val="24"/>
          <w:szCs w:val="24"/>
        </w:rPr>
      </w:pPr>
    </w:p>
    <w:p w:rsidR="000C028A" w:rsidRDefault="000C028A"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CC7057" w:rsidRDefault="00CC7057" w:rsidP="00C47BC0">
      <w:pPr>
        <w:spacing w:line="360" w:lineRule="auto"/>
        <w:jc w:val="both"/>
        <w:rPr>
          <w:rFonts w:ascii="Times New Roman" w:hAnsi="Times New Roman" w:cs="Times New Roman"/>
          <w:sz w:val="24"/>
          <w:szCs w:val="24"/>
        </w:rPr>
      </w:pPr>
    </w:p>
    <w:p w:rsidR="00F36840" w:rsidRDefault="00F36840">
      <w:pPr>
        <w:rPr>
          <w:rFonts w:ascii="Times New Roman" w:hAnsi="Times New Roman"/>
          <w:b/>
          <w:bCs/>
          <w:iCs/>
          <w:sz w:val="24"/>
          <w:szCs w:val="24"/>
        </w:rPr>
      </w:pPr>
      <w:r>
        <w:rPr>
          <w:rFonts w:ascii="Times New Roman" w:hAnsi="Times New Roman"/>
          <w:b/>
          <w:bCs/>
          <w:iCs/>
          <w:sz w:val="24"/>
          <w:szCs w:val="24"/>
        </w:rPr>
        <w:br w:type="page"/>
      </w:r>
    </w:p>
    <w:p w:rsidR="002F6DDF" w:rsidRPr="001A01F9" w:rsidRDefault="002F6DDF" w:rsidP="002F6DDF">
      <w:pPr>
        <w:spacing w:line="240" w:lineRule="auto"/>
        <w:ind w:left="3600"/>
        <w:jc w:val="both"/>
        <w:rPr>
          <w:rFonts w:ascii="Times New Roman" w:hAnsi="Times New Roman"/>
          <w:i/>
          <w:sz w:val="24"/>
          <w:szCs w:val="24"/>
        </w:rPr>
      </w:pPr>
      <w:r w:rsidRPr="002F6DDF">
        <w:rPr>
          <w:rFonts w:ascii="Times New Roman" w:hAnsi="Times New Roman"/>
          <w:b/>
          <w:bCs/>
          <w:iCs/>
          <w:sz w:val="24"/>
          <w:szCs w:val="24"/>
        </w:rPr>
        <w:lastRenderedPageBreak/>
        <w:t>ABSTRACT</w:t>
      </w:r>
    </w:p>
    <w:p w:rsidR="002F6DDF" w:rsidRPr="001A01F9" w:rsidRDefault="002F6DDF" w:rsidP="002F6DDF">
      <w:pPr>
        <w:spacing w:line="240" w:lineRule="auto"/>
        <w:jc w:val="both"/>
        <w:rPr>
          <w:rFonts w:ascii="Times New Roman" w:hAnsi="Times New Roman"/>
          <w:i/>
          <w:sz w:val="24"/>
          <w:szCs w:val="24"/>
        </w:rPr>
      </w:pPr>
      <w:r w:rsidRPr="001A01F9">
        <w:rPr>
          <w:rFonts w:ascii="Times New Roman" w:hAnsi="Times New Roman"/>
          <w:i/>
          <w:sz w:val="24"/>
          <w:szCs w:val="24"/>
        </w:rPr>
        <w:t xml:space="preserve">This study investigated the effect of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manure on the growth, yield, and reproductive performance of two varieties of Roselle (Hibiscus </w:t>
      </w:r>
      <w:proofErr w:type="spellStart"/>
      <w:r w:rsidRPr="001A01F9">
        <w:rPr>
          <w:rFonts w:ascii="Times New Roman" w:hAnsi="Times New Roman"/>
          <w:i/>
          <w:sz w:val="24"/>
          <w:szCs w:val="24"/>
        </w:rPr>
        <w:t>sabdariffa</w:t>
      </w:r>
      <w:proofErr w:type="spellEnd"/>
      <w:r w:rsidRPr="001A01F9">
        <w:rPr>
          <w:rFonts w:ascii="Times New Roman" w:hAnsi="Times New Roman"/>
          <w:i/>
          <w:sz w:val="24"/>
          <w:szCs w:val="24"/>
        </w:rPr>
        <w:t xml:space="preserve"> L.), with a focus on optimizing the application of organic manure to enhance agricultural productivity. Conducted at the Experimental Research Farm of </w:t>
      </w:r>
      <w:proofErr w:type="spellStart"/>
      <w:r w:rsidRPr="001A01F9">
        <w:rPr>
          <w:rFonts w:ascii="Times New Roman" w:hAnsi="Times New Roman"/>
          <w:i/>
          <w:sz w:val="24"/>
          <w:szCs w:val="24"/>
        </w:rPr>
        <w:t>Kwara</w:t>
      </w:r>
      <w:proofErr w:type="spellEnd"/>
      <w:r w:rsidRPr="001A01F9">
        <w:rPr>
          <w:rFonts w:ascii="Times New Roman" w:hAnsi="Times New Roman"/>
          <w:i/>
          <w:sz w:val="24"/>
          <w:szCs w:val="24"/>
        </w:rPr>
        <w:t xml:space="preserve"> State College of Education, Ilorin, the experiment utilized a Complete Randomized Design (CRD) with three replicates per treatment, assessing plant height, number of leaves, branches, and calyces. The treatments included control (40 kg topsoil) and a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treatment (7.5 kg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+ 40 kg topsoil), with two Roselle varieties (V</w:t>
      </w:r>
      <w:r w:rsidRPr="001A01F9">
        <w:rPr>
          <w:rFonts w:ascii="Times New Roman" w:hAnsi="Times New Roman"/>
          <w:i/>
          <w:sz w:val="24"/>
          <w:szCs w:val="24"/>
          <w:vertAlign w:val="subscript"/>
        </w:rPr>
        <w:t>1</w:t>
      </w:r>
      <w:r w:rsidRPr="001A01F9">
        <w:rPr>
          <w:rFonts w:ascii="Times New Roman" w:hAnsi="Times New Roman"/>
          <w:i/>
          <w:sz w:val="24"/>
          <w:szCs w:val="24"/>
        </w:rPr>
        <w:t>: Green and V</w:t>
      </w:r>
      <w:r w:rsidRPr="001A01F9">
        <w:rPr>
          <w:rFonts w:ascii="Times New Roman" w:hAnsi="Times New Roman"/>
          <w:i/>
          <w:sz w:val="24"/>
          <w:szCs w:val="24"/>
          <w:vertAlign w:val="subscript"/>
        </w:rPr>
        <w:t>2</w:t>
      </w:r>
      <w:r w:rsidRPr="001A01F9">
        <w:rPr>
          <w:rFonts w:ascii="Times New Roman" w:hAnsi="Times New Roman"/>
          <w:i/>
          <w:sz w:val="24"/>
          <w:szCs w:val="24"/>
        </w:rPr>
        <w:t>;</w:t>
      </w:r>
      <w:r w:rsidR="00F36840">
        <w:rPr>
          <w:rFonts w:ascii="Times New Roman" w:hAnsi="Times New Roman"/>
          <w:i/>
          <w:sz w:val="24"/>
          <w:szCs w:val="24"/>
        </w:rPr>
        <w:t xml:space="preserve"> </w:t>
      </w:r>
      <w:r w:rsidRPr="001A01F9">
        <w:rPr>
          <w:rFonts w:ascii="Times New Roman" w:hAnsi="Times New Roman"/>
          <w:i/>
          <w:sz w:val="24"/>
          <w:szCs w:val="24"/>
        </w:rPr>
        <w:t xml:space="preserve">Red). Results showed that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significantly influenced growth parameters, particularly in the Red variety (V</w:t>
      </w:r>
      <w:r w:rsidRPr="001A01F9">
        <w:rPr>
          <w:rFonts w:ascii="Times New Roman" w:hAnsi="Times New Roman"/>
          <w:i/>
          <w:sz w:val="24"/>
          <w:szCs w:val="24"/>
          <w:vertAlign w:val="subscript"/>
        </w:rPr>
        <w:t>2</w:t>
      </w:r>
      <w:r w:rsidRPr="001A01F9">
        <w:rPr>
          <w:rFonts w:ascii="Times New Roman" w:hAnsi="Times New Roman"/>
          <w:i/>
          <w:sz w:val="24"/>
          <w:szCs w:val="24"/>
        </w:rPr>
        <w:t xml:space="preserve">), where the number of leaves increased from 20.8 in the control to 24.3 in treated plants. Additionally,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enhanced flower and calyx production in both varieties, with the number of calyces rising from 5.4 to 8.1 in V</w:t>
      </w:r>
      <w:r w:rsidRPr="001A01F9">
        <w:rPr>
          <w:rFonts w:ascii="Times New Roman" w:hAnsi="Times New Roman"/>
          <w:i/>
          <w:sz w:val="24"/>
          <w:szCs w:val="24"/>
          <w:vertAlign w:val="subscript"/>
        </w:rPr>
        <w:t>1</w:t>
      </w:r>
      <w:r w:rsidRPr="001A01F9">
        <w:rPr>
          <w:rFonts w:ascii="Times New Roman" w:hAnsi="Times New Roman"/>
          <w:i/>
          <w:sz w:val="24"/>
          <w:szCs w:val="24"/>
        </w:rPr>
        <w:t>, and from 9.1 to 13.8 in V</w:t>
      </w:r>
      <w:r w:rsidRPr="001A01F9">
        <w:rPr>
          <w:rFonts w:ascii="Times New Roman" w:hAnsi="Times New Roman"/>
          <w:i/>
          <w:sz w:val="24"/>
          <w:szCs w:val="24"/>
          <w:vertAlign w:val="subscript"/>
        </w:rPr>
        <w:t>2</w:t>
      </w:r>
      <w:r w:rsidRPr="001A01F9">
        <w:rPr>
          <w:rFonts w:ascii="Times New Roman" w:hAnsi="Times New Roman"/>
          <w:i/>
          <w:sz w:val="24"/>
          <w:szCs w:val="24"/>
        </w:rPr>
        <w:t xml:space="preserve">. However, the effect of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on plant height and branch number was mixed, with V</w:t>
      </w:r>
      <w:r w:rsidRPr="001A01F9">
        <w:rPr>
          <w:rFonts w:ascii="Times New Roman" w:hAnsi="Times New Roman"/>
          <w:i/>
          <w:sz w:val="24"/>
          <w:szCs w:val="24"/>
          <w:vertAlign w:val="subscript"/>
        </w:rPr>
        <w:t>2</w:t>
      </w:r>
      <w:r w:rsidRPr="001A01F9">
        <w:rPr>
          <w:rFonts w:ascii="Times New Roman" w:hAnsi="Times New Roman"/>
          <w:i/>
          <w:sz w:val="24"/>
          <w:szCs w:val="24"/>
        </w:rPr>
        <w:t xml:space="preserve"> showing a decrease in height under treatment. Overall, the findings suggest that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manure is a valuable organic fertilizer for Roselle, particularly for improving leaf and calyx production in the Red variety (V</w:t>
      </w:r>
      <w:r w:rsidRPr="001A01F9">
        <w:rPr>
          <w:rFonts w:ascii="Times New Roman" w:hAnsi="Times New Roman"/>
          <w:i/>
          <w:sz w:val="24"/>
          <w:szCs w:val="24"/>
          <w:vertAlign w:val="subscript"/>
        </w:rPr>
        <w:t>2</w:t>
      </w:r>
      <w:r w:rsidRPr="001A01F9">
        <w:rPr>
          <w:rFonts w:ascii="Times New Roman" w:hAnsi="Times New Roman"/>
          <w:i/>
          <w:sz w:val="24"/>
          <w:szCs w:val="24"/>
        </w:rPr>
        <w:t xml:space="preserve">). The study recommends the use of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for sustainable Roselle cultivation, emphasizing the green variety for enhanced reproductive yield. Further research is suggested to explore the long-term impacts of </w:t>
      </w:r>
      <w:proofErr w:type="spellStart"/>
      <w:r w:rsidRPr="001A01F9">
        <w:rPr>
          <w:rFonts w:ascii="Times New Roman" w:hAnsi="Times New Roman"/>
          <w:i/>
          <w:sz w:val="24"/>
          <w:szCs w:val="24"/>
        </w:rPr>
        <w:t>cowdung</w:t>
      </w:r>
      <w:proofErr w:type="spellEnd"/>
      <w:r w:rsidRPr="001A01F9">
        <w:rPr>
          <w:rFonts w:ascii="Times New Roman" w:hAnsi="Times New Roman"/>
          <w:i/>
          <w:sz w:val="24"/>
          <w:szCs w:val="24"/>
        </w:rPr>
        <w:t xml:space="preserve"> and its interaction with other organic fertilizers.</w:t>
      </w:r>
    </w:p>
    <w:p w:rsidR="002F6DDF" w:rsidRPr="00086FCF" w:rsidRDefault="002F6DDF" w:rsidP="002F6DDF">
      <w:pPr>
        <w:spacing w:line="240" w:lineRule="auto"/>
        <w:jc w:val="both"/>
        <w:rPr>
          <w:rFonts w:ascii="Times New Roman" w:hAnsi="Times New Roman"/>
          <w:sz w:val="24"/>
          <w:szCs w:val="24"/>
        </w:rPr>
      </w:pPr>
    </w:p>
    <w:p w:rsidR="002F6DDF" w:rsidRDefault="002F6DDF" w:rsidP="00CC7057">
      <w:pPr>
        <w:spacing w:line="480" w:lineRule="auto"/>
        <w:ind w:left="2880"/>
        <w:jc w:val="both"/>
        <w:rPr>
          <w:rFonts w:ascii="Times New Roman" w:hAnsi="Times New Roman" w:cs="Times New Roman"/>
          <w:b/>
          <w:sz w:val="24"/>
          <w:szCs w:val="24"/>
        </w:rPr>
      </w:pPr>
    </w:p>
    <w:p w:rsidR="002F6DDF" w:rsidRDefault="002F6DDF">
      <w:pPr>
        <w:rPr>
          <w:rFonts w:ascii="Times New Roman" w:hAnsi="Times New Roman" w:cs="Times New Roman"/>
          <w:b/>
          <w:sz w:val="24"/>
          <w:szCs w:val="24"/>
        </w:rPr>
      </w:pPr>
      <w:r>
        <w:rPr>
          <w:rFonts w:ascii="Times New Roman" w:hAnsi="Times New Roman" w:cs="Times New Roman"/>
          <w:b/>
          <w:sz w:val="24"/>
          <w:szCs w:val="24"/>
        </w:rPr>
        <w:br w:type="page"/>
      </w:r>
    </w:p>
    <w:p w:rsidR="00CC7057" w:rsidRDefault="002F6DDF" w:rsidP="00690D22">
      <w:pPr>
        <w:spacing w:after="0" w:line="480" w:lineRule="auto"/>
        <w:ind w:left="2880"/>
        <w:jc w:val="both"/>
        <w:rPr>
          <w:rFonts w:ascii="Times New Roman" w:hAnsi="Times New Roman" w:cs="Times New Roman"/>
          <w:b/>
          <w:sz w:val="24"/>
          <w:szCs w:val="24"/>
        </w:rPr>
      </w:pPr>
      <w:r>
        <w:rPr>
          <w:rFonts w:ascii="Times New Roman" w:hAnsi="Times New Roman" w:cs="Times New Roman"/>
          <w:b/>
          <w:sz w:val="24"/>
          <w:szCs w:val="24"/>
        </w:rPr>
        <w:lastRenderedPageBreak/>
        <w:t>TABLE OF CONTEN</w:t>
      </w:r>
      <w:r w:rsidR="00CC7057" w:rsidRPr="000815A2">
        <w:rPr>
          <w:rFonts w:ascii="Times New Roman" w:hAnsi="Times New Roman" w:cs="Times New Roman"/>
          <w:b/>
          <w:sz w:val="24"/>
          <w:szCs w:val="24"/>
        </w:rPr>
        <w:t>TS</w:t>
      </w:r>
    </w:p>
    <w:p w:rsidR="00690D22" w:rsidRDefault="00690D22" w:rsidP="00690D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Title Page</w:t>
      </w:r>
    </w:p>
    <w:p w:rsidR="00690D22" w:rsidRDefault="00690D22" w:rsidP="00690D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Certification</w:t>
      </w:r>
    </w:p>
    <w:p w:rsidR="00690D22" w:rsidRDefault="00690D22" w:rsidP="00690D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Dedication</w:t>
      </w:r>
    </w:p>
    <w:p w:rsidR="00690D22" w:rsidRDefault="00690D22" w:rsidP="00690D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Acknowledgements</w:t>
      </w:r>
    </w:p>
    <w:p w:rsidR="00690D22" w:rsidRDefault="00690D22" w:rsidP="00690D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Abstract</w:t>
      </w:r>
    </w:p>
    <w:p w:rsidR="00690D22" w:rsidRPr="00690D22" w:rsidRDefault="00690D22" w:rsidP="00690D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of Contents </w:t>
      </w:r>
    </w:p>
    <w:p w:rsidR="00CC7057" w:rsidRPr="000815A2" w:rsidRDefault="00CC7057" w:rsidP="00CC7057">
      <w:pPr>
        <w:spacing w:after="0" w:line="480" w:lineRule="auto"/>
        <w:jc w:val="both"/>
        <w:rPr>
          <w:rFonts w:ascii="Times New Roman" w:hAnsi="Times New Roman" w:cs="Times New Roman"/>
          <w:b/>
          <w:bCs/>
          <w:sz w:val="24"/>
          <w:szCs w:val="24"/>
        </w:rPr>
      </w:pPr>
      <w:r w:rsidRPr="000815A2">
        <w:rPr>
          <w:rFonts w:ascii="Times New Roman" w:hAnsi="Times New Roman" w:cs="Times New Roman"/>
          <w:b/>
          <w:bCs/>
          <w:sz w:val="24"/>
          <w:szCs w:val="24"/>
        </w:rPr>
        <w:t>1           CHAPTER ONE: INTRODUCTION</w:t>
      </w:r>
    </w:p>
    <w:p w:rsidR="00CC7057" w:rsidRPr="000815A2" w:rsidRDefault="00CC7057" w:rsidP="00CC7057">
      <w:pPr>
        <w:pStyle w:val="ListParagraph"/>
        <w:numPr>
          <w:ilvl w:val="1"/>
          <w:numId w:val="1"/>
        </w:numPr>
        <w:spacing w:after="0" w:line="480" w:lineRule="auto"/>
        <w:ind w:left="0" w:firstLine="0"/>
        <w:jc w:val="both"/>
        <w:rPr>
          <w:rFonts w:ascii="Times New Roman" w:hAnsi="Times New Roman" w:cs="Times New Roman"/>
          <w:sz w:val="24"/>
          <w:szCs w:val="24"/>
        </w:rPr>
      </w:pPr>
      <w:r w:rsidRPr="000815A2">
        <w:rPr>
          <w:rFonts w:ascii="Times New Roman" w:hAnsi="Times New Roman" w:cs="Times New Roman"/>
          <w:sz w:val="24"/>
          <w:szCs w:val="24"/>
        </w:rPr>
        <w:t>Background to the Study</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15A2">
        <w:rPr>
          <w:rFonts w:ascii="Times New Roman" w:hAnsi="Times New Roman" w:cs="Times New Roman"/>
          <w:sz w:val="24"/>
          <w:szCs w:val="24"/>
        </w:rPr>
        <w:t>Statement Problem</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pStyle w:val="ListParagraph"/>
        <w:numPr>
          <w:ilvl w:val="1"/>
          <w:numId w:val="1"/>
        </w:numPr>
        <w:spacing w:after="0" w:line="480" w:lineRule="auto"/>
        <w:ind w:left="0" w:firstLine="0"/>
        <w:jc w:val="both"/>
        <w:rPr>
          <w:rFonts w:ascii="Times New Roman" w:hAnsi="Times New Roman" w:cs="Times New Roman"/>
          <w:sz w:val="24"/>
          <w:szCs w:val="24"/>
        </w:rPr>
      </w:pPr>
      <w:r w:rsidRPr="000815A2">
        <w:rPr>
          <w:rFonts w:ascii="Times New Roman" w:hAnsi="Times New Roman" w:cs="Times New Roman"/>
          <w:sz w:val="24"/>
          <w:szCs w:val="24"/>
        </w:rPr>
        <w:t xml:space="preserve">Objectives of the study </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pStyle w:val="ListParagraph"/>
        <w:numPr>
          <w:ilvl w:val="1"/>
          <w:numId w:val="1"/>
        </w:numPr>
        <w:spacing w:after="0" w:line="480" w:lineRule="auto"/>
        <w:ind w:left="0" w:firstLine="0"/>
        <w:jc w:val="both"/>
        <w:rPr>
          <w:rFonts w:ascii="Times New Roman" w:hAnsi="Times New Roman" w:cs="Times New Roman"/>
          <w:sz w:val="24"/>
          <w:szCs w:val="24"/>
        </w:rPr>
      </w:pPr>
      <w:r w:rsidRPr="000815A2">
        <w:rPr>
          <w:rFonts w:ascii="Times New Roman" w:hAnsi="Times New Roman" w:cs="Times New Roman"/>
          <w:sz w:val="24"/>
          <w:szCs w:val="24"/>
        </w:rPr>
        <w:t>Significant of study</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pStyle w:val="ListParagraph"/>
        <w:numPr>
          <w:ilvl w:val="1"/>
          <w:numId w:val="1"/>
        </w:numPr>
        <w:spacing w:after="0" w:line="480" w:lineRule="auto"/>
        <w:ind w:left="0" w:firstLine="0"/>
        <w:jc w:val="both"/>
        <w:rPr>
          <w:rFonts w:ascii="Times New Roman" w:hAnsi="Times New Roman" w:cs="Times New Roman"/>
          <w:sz w:val="24"/>
          <w:szCs w:val="24"/>
        </w:rPr>
      </w:pPr>
      <w:r w:rsidRPr="000815A2">
        <w:rPr>
          <w:rFonts w:ascii="Times New Roman" w:hAnsi="Times New Roman" w:cs="Times New Roman"/>
          <w:sz w:val="24"/>
          <w:szCs w:val="24"/>
        </w:rPr>
        <w:t>Scope of the Study</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F36840">
      <w:pPr>
        <w:pStyle w:val="ListParagraph"/>
        <w:numPr>
          <w:ilvl w:val="1"/>
          <w:numId w:val="1"/>
        </w:numPr>
        <w:spacing w:after="0" w:line="480" w:lineRule="auto"/>
        <w:ind w:left="0" w:firstLine="0"/>
        <w:jc w:val="both"/>
        <w:rPr>
          <w:rFonts w:ascii="Times New Roman" w:hAnsi="Times New Roman" w:cs="Times New Roman"/>
          <w:sz w:val="24"/>
          <w:szCs w:val="24"/>
        </w:rPr>
      </w:pPr>
      <w:r w:rsidRPr="000815A2">
        <w:rPr>
          <w:rFonts w:ascii="Times New Roman" w:hAnsi="Times New Roman" w:cs="Times New Roman"/>
          <w:sz w:val="24"/>
          <w:szCs w:val="24"/>
        </w:rPr>
        <w:t>Defin</w:t>
      </w:r>
      <w:r w:rsidR="00F36840">
        <w:rPr>
          <w:rFonts w:ascii="Times New Roman" w:hAnsi="Times New Roman" w:cs="Times New Roman"/>
          <w:sz w:val="24"/>
          <w:szCs w:val="24"/>
        </w:rPr>
        <w:t>i</w:t>
      </w:r>
      <w:r w:rsidRPr="000815A2">
        <w:rPr>
          <w:rFonts w:ascii="Times New Roman" w:hAnsi="Times New Roman" w:cs="Times New Roman"/>
          <w:sz w:val="24"/>
          <w:szCs w:val="24"/>
        </w:rPr>
        <w:t>t</w:t>
      </w:r>
      <w:r w:rsidR="00F36840">
        <w:rPr>
          <w:rFonts w:ascii="Times New Roman" w:hAnsi="Times New Roman" w:cs="Times New Roman"/>
          <w:sz w:val="24"/>
          <w:szCs w:val="24"/>
        </w:rPr>
        <w:t>ion of the relevant Term</w:t>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p>
    <w:p w:rsidR="00CC7057" w:rsidRPr="000815A2" w:rsidRDefault="00CC7057" w:rsidP="00CC7057">
      <w:pPr>
        <w:pStyle w:val="ListParagraph"/>
        <w:numPr>
          <w:ilvl w:val="0"/>
          <w:numId w:val="1"/>
        </w:numPr>
        <w:spacing w:after="0" w:line="480" w:lineRule="auto"/>
        <w:jc w:val="both"/>
        <w:rPr>
          <w:rFonts w:ascii="Times New Roman" w:hAnsi="Times New Roman" w:cs="Times New Roman"/>
          <w:b/>
          <w:bCs/>
          <w:sz w:val="24"/>
          <w:szCs w:val="24"/>
        </w:rPr>
      </w:pPr>
      <w:r w:rsidRPr="000815A2">
        <w:rPr>
          <w:rFonts w:ascii="Times New Roman" w:hAnsi="Times New Roman" w:cs="Times New Roman"/>
          <w:b/>
          <w:bCs/>
          <w:sz w:val="24"/>
          <w:szCs w:val="24"/>
        </w:rPr>
        <w:t>CHAPTER TWO: LITERATURE REVIEW</w:t>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 xml:space="preserve">2.0 </w:t>
      </w:r>
      <w:r w:rsidRPr="000815A2">
        <w:rPr>
          <w:rFonts w:ascii="Times New Roman" w:hAnsi="Times New Roman" w:cs="Times New Roman"/>
          <w:sz w:val="24"/>
          <w:szCs w:val="24"/>
        </w:rPr>
        <w:tab/>
        <w:t>Introduction</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2.1      Origin Expansion, and Domestication</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t xml:space="preserve">                        2.2       Classification </w:t>
      </w:r>
      <w:r w:rsidRPr="000815A2">
        <w:rPr>
          <w:rFonts w:ascii="Times New Roman" w:hAnsi="Times New Roman" w:cs="Times New Roman"/>
          <w:sz w:val="24"/>
          <w:szCs w:val="24"/>
        </w:rPr>
        <w:tab/>
      </w:r>
    </w:p>
    <w:p w:rsidR="00CC7057" w:rsidRPr="000815A2" w:rsidRDefault="00CC7057" w:rsidP="00CC7057">
      <w:pPr>
        <w:autoSpaceDE w:val="0"/>
        <w:autoSpaceDN w:val="0"/>
        <w:adjustRightInd w:val="0"/>
        <w:spacing w:after="0" w:line="480" w:lineRule="auto"/>
        <w:jc w:val="both"/>
        <w:rPr>
          <w:rFonts w:ascii="Times New Roman" w:hAnsi="Times New Roman" w:cs="Times New Roman"/>
          <w:b/>
          <w:bCs/>
          <w:sz w:val="24"/>
          <w:szCs w:val="24"/>
        </w:rPr>
      </w:pPr>
      <w:r w:rsidRPr="000815A2">
        <w:rPr>
          <w:rFonts w:ascii="Times New Roman" w:hAnsi="Times New Roman" w:cs="Times New Roman"/>
          <w:sz w:val="24"/>
          <w:szCs w:val="24"/>
        </w:rPr>
        <w:t>2.3</w:t>
      </w:r>
      <w:r w:rsidRPr="000815A2">
        <w:rPr>
          <w:rFonts w:ascii="Times New Roman" w:hAnsi="Times New Roman" w:cs="Times New Roman"/>
          <w:sz w:val="24"/>
          <w:szCs w:val="24"/>
        </w:rPr>
        <w:tab/>
      </w:r>
      <w:r w:rsidRPr="000815A2">
        <w:rPr>
          <w:rFonts w:ascii="Times New Roman" w:hAnsi="Times New Roman" w:cs="Times New Roman"/>
          <w:bCs/>
          <w:sz w:val="24"/>
          <w:szCs w:val="24"/>
        </w:rPr>
        <w:t>Morphological Description of Roselle</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t xml:space="preserve">                     </w:t>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2.4</w:t>
      </w:r>
      <w:r w:rsidRPr="000815A2">
        <w:rPr>
          <w:rFonts w:ascii="Times New Roman" w:hAnsi="Times New Roman" w:cs="Times New Roman"/>
          <w:sz w:val="24"/>
          <w:szCs w:val="24"/>
        </w:rPr>
        <w:tab/>
        <w:t>Ecology</w:t>
      </w:r>
      <w:r w:rsidRPr="000815A2">
        <w:rPr>
          <w:rFonts w:ascii="Times New Roman" w:eastAsia="Calibri" w:hAnsi="Times New Roman" w:cs="Times New Roman"/>
          <w:bCs/>
          <w:sz w:val="24"/>
          <w:szCs w:val="24"/>
        </w:rPr>
        <w:tab/>
      </w:r>
      <w:r w:rsidRPr="000815A2">
        <w:rPr>
          <w:rFonts w:ascii="Times New Roman" w:eastAsia="Calibri" w:hAnsi="Times New Roman" w:cs="Times New Roman"/>
          <w:bCs/>
          <w:sz w:val="24"/>
          <w:szCs w:val="24"/>
        </w:rPr>
        <w:tab/>
      </w:r>
      <w:r w:rsidRPr="000815A2">
        <w:rPr>
          <w:rFonts w:ascii="Times New Roman" w:eastAsia="Calibri" w:hAnsi="Times New Roman" w:cs="Times New Roman"/>
          <w:bCs/>
          <w:sz w:val="24"/>
          <w:szCs w:val="24"/>
        </w:rPr>
        <w:tab/>
      </w:r>
      <w:r w:rsidRPr="000815A2">
        <w:rPr>
          <w:rFonts w:ascii="Times New Roman" w:eastAsia="Calibri" w:hAnsi="Times New Roman" w:cs="Times New Roman"/>
          <w:bCs/>
          <w:sz w:val="24"/>
          <w:szCs w:val="24"/>
        </w:rPr>
        <w:tab/>
      </w:r>
      <w:r w:rsidRPr="000815A2">
        <w:rPr>
          <w:rFonts w:ascii="Times New Roman" w:eastAsia="Calibri" w:hAnsi="Times New Roman" w:cs="Times New Roman"/>
          <w:bCs/>
          <w:sz w:val="24"/>
          <w:szCs w:val="24"/>
        </w:rPr>
        <w:tab/>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eastAsia="Calibri" w:hAnsi="Times New Roman" w:cs="Times New Roman"/>
          <w:bCs/>
          <w:sz w:val="24"/>
          <w:szCs w:val="24"/>
        </w:rPr>
        <w:lastRenderedPageBreak/>
        <w:t>2.5</w:t>
      </w:r>
      <w:r w:rsidRPr="000815A2">
        <w:rPr>
          <w:rFonts w:ascii="Times New Roman" w:eastAsia="Calibri" w:hAnsi="Times New Roman" w:cs="Times New Roman"/>
          <w:bCs/>
          <w:sz w:val="24"/>
          <w:szCs w:val="24"/>
        </w:rPr>
        <w:tab/>
      </w:r>
      <w:proofErr w:type="spellStart"/>
      <w:r w:rsidRPr="000815A2">
        <w:rPr>
          <w:rFonts w:ascii="Times New Roman" w:eastAsia="Calibri" w:hAnsi="Times New Roman" w:cs="Times New Roman"/>
          <w:bCs/>
          <w:sz w:val="24"/>
          <w:szCs w:val="24"/>
        </w:rPr>
        <w:t>Importantance</w:t>
      </w:r>
      <w:proofErr w:type="spellEnd"/>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t xml:space="preserve">                                                                 2.6</w:t>
      </w:r>
      <w:r w:rsidRPr="000815A2">
        <w:rPr>
          <w:rFonts w:ascii="Times New Roman" w:hAnsi="Times New Roman" w:cs="Times New Roman"/>
          <w:sz w:val="24"/>
          <w:szCs w:val="24"/>
        </w:rPr>
        <w:tab/>
        <w:t>Literature review</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spacing w:after="0" w:line="480" w:lineRule="auto"/>
        <w:jc w:val="both"/>
        <w:rPr>
          <w:rFonts w:ascii="Times New Roman" w:hAnsi="Times New Roman" w:cs="Times New Roman"/>
          <w:b/>
          <w:bCs/>
          <w:sz w:val="24"/>
          <w:szCs w:val="24"/>
        </w:rPr>
      </w:pPr>
      <w:r w:rsidRPr="000815A2">
        <w:rPr>
          <w:rFonts w:ascii="Times New Roman" w:hAnsi="Times New Roman" w:cs="Times New Roman"/>
          <w:b/>
          <w:bCs/>
          <w:sz w:val="24"/>
          <w:szCs w:val="24"/>
        </w:rPr>
        <w:t>3           CHAPTER THREE: MATERIALS AND METHODS</w:t>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 xml:space="preserve">3.0 </w:t>
      </w:r>
      <w:r w:rsidRPr="000815A2">
        <w:rPr>
          <w:rFonts w:ascii="Times New Roman" w:hAnsi="Times New Roman" w:cs="Times New Roman"/>
          <w:sz w:val="24"/>
          <w:szCs w:val="24"/>
        </w:rPr>
        <w:tab/>
        <w:t xml:space="preserve">Description of the study site </w:t>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 xml:space="preserve">3.1    </w:t>
      </w:r>
      <w:r w:rsidR="00F36840">
        <w:rPr>
          <w:rFonts w:ascii="Times New Roman" w:hAnsi="Times New Roman" w:cs="Times New Roman"/>
          <w:sz w:val="24"/>
          <w:szCs w:val="24"/>
        </w:rPr>
        <w:t xml:space="preserve">   Experimental Design</w:t>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r w:rsidR="00F36840">
        <w:rPr>
          <w:rFonts w:ascii="Times New Roman" w:hAnsi="Times New Roman" w:cs="Times New Roman"/>
          <w:sz w:val="24"/>
          <w:szCs w:val="24"/>
        </w:rPr>
        <w:tab/>
      </w:r>
    </w:p>
    <w:p w:rsidR="00CC7057" w:rsidRPr="000815A2" w:rsidRDefault="00CC7057" w:rsidP="00CC7057">
      <w:pPr>
        <w:pStyle w:val="NormalWeb"/>
        <w:shd w:val="clear" w:color="auto" w:fill="FFFFFF"/>
        <w:spacing w:before="0" w:beforeAutospacing="0" w:after="0" w:afterAutospacing="0" w:line="480" w:lineRule="auto"/>
        <w:jc w:val="both"/>
        <w:textAlignment w:val="baseline"/>
      </w:pPr>
      <w:r w:rsidRPr="000815A2">
        <w:t xml:space="preserve">3.2      Experimental materials   </w:t>
      </w:r>
      <w:r w:rsidRPr="000815A2">
        <w:tab/>
      </w:r>
      <w:r w:rsidRPr="000815A2">
        <w:tab/>
      </w:r>
    </w:p>
    <w:p w:rsidR="00CC7057" w:rsidRPr="000815A2" w:rsidRDefault="00CC7057" w:rsidP="00CC7057">
      <w:pPr>
        <w:pStyle w:val="NormalWeb"/>
        <w:shd w:val="clear" w:color="auto" w:fill="FFFFFF"/>
        <w:spacing w:before="0" w:beforeAutospacing="0" w:after="0" w:afterAutospacing="0" w:line="480" w:lineRule="auto"/>
        <w:jc w:val="both"/>
        <w:textAlignment w:val="baseline"/>
      </w:pPr>
      <w:r w:rsidRPr="000815A2">
        <w:rPr>
          <w:rFonts w:eastAsiaTheme="minorEastAsia"/>
          <w:bCs/>
        </w:rPr>
        <w:t xml:space="preserve">3.3      Treatments </w:t>
      </w:r>
      <w:r w:rsidRPr="000815A2">
        <w:rPr>
          <w:rFonts w:eastAsiaTheme="minorEastAsia"/>
          <w:bCs/>
        </w:rPr>
        <w:tab/>
      </w:r>
      <w:r w:rsidRPr="000815A2">
        <w:rPr>
          <w:rFonts w:eastAsiaTheme="minorEastAsia"/>
          <w:bCs/>
        </w:rPr>
        <w:tab/>
      </w:r>
      <w:r w:rsidRPr="000815A2">
        <w:rPr>
          <w:rFonts w:eastAsiaTheme="minorEastAsia"/>
          <w:bCs/>
        </w:rPr>
        <w:tab/>
      </w:r>
      <w:r w:rsidRPr="000815A2">
        <w:rPr>
          <w:rFonts w:eastAsiaTheme="minorEastAsia"/>
          <w:bCs/>
        </w:rPr>
        <w:tab/>
      </w:r>
      <w:r w:rsidRPr="000815A2">
        <w:rPr>
          <w:rFonts w:eastAsiaTheme="minorEastAsia"/>
          <w:bCs/>
        </w:rPr>
        <w:tab/>
      </w:r>
      <w:r w:rsidRPr="000815A2">
        <w:rPr>
          <w:rFonts w:eastAsiaTheme="minorEastAsia"/>
          <w:bCs/>
        </w:rPr>
        <w:tab/>
      </w:r>
      <w:r w:rsidRPr="000815A2">
        <w:rPr>
          <w:rFonts w:eastAsiaTheme="minorEastAsia"/>
          <w:bCs/>
        </w:rPr>
        <w:tab/>
      </w:r>
      <w:r w:rsidRPr="000815A2">
        <w:rPr>
          <w:rFonts w:eastAsiaTheme="minorEastAsia"/>
          <w:bCs/>
        </w:rPr>
        <w:tab/>
      </w:r>
    </w:p>
    <w:p w:rsidR="00CC7057" w:rsidRPr="000815A2" w:rsidRDefault="00CC7057" w:rsidP="00CC7057">
      <w:pPr>
        <w:autoSpaceDE w:val="0"/>
        <w:autoSpaceDN w:val="0"/>
        <w:adjustRightInd w:val="0"/>
        <w:spacing w:after="0" w:line="480" w:lineRule="auto"/>
        <w:jc w:val="both"/>
        <w:rPr>
          <w:rFonts w:ascii="Times New Roman" w:eastAsiaTheme="minorEastAsia" w:hAnsi="Times New Roman" w:cs="Times New Roman"/>
          <w:bCs/>
          <w:sz w:val="24"/>
          <w:szCs w:val="24"/>
        </w:rPr>
      </w:pPr>
      <w:r w:rsidRPr="000815A2">
        <w:rPr>
          <w:rFonts w:ascii="Times New Roman" w:hAnsi="Times New Roman" w:cs="Times New Roman"/>
          <w:sz w:val="24"/>
          <w:szCs w:val="24"/>
        </w:rPr>
        <w:t>3.4</w:t>
      </w:r>
      <w:r w:rsidRPr="000815A2">
        <w:rPr>
          <w:rFonts w:ascii="Times New Roman" w:hAnsi="Times New Roman" w:cs="Times New Roman"/>
          <w:sz w:val="24"/>
          <w:szCs w:val="24"/>
        </w:rPr>
        <w:tab/>
        <w:t>Land preparation</w:t>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p>
    <w:p w:rsidR="00CC7057" w:rsidRPr="000815A2" w:rsidRDefault="00CC7057" w:rsidP="00CC7057">
      <w:pPr>
        <w:autoSpaceDE w:val="0"/>
        <w:autoSpaceDN w:val="0"/>
        <w:adjustRightInd w:val="0"/>
        <w:spacing w:after="0" w:line="480" w:lineRule="auto"/>
        <w:jc w:val="both"/>
        <w:rPr>
          <w:rFonts w:ascii="Times New Roman" w:hAnsi="Times New Roman" w:cs="Times New Roman"/>
          <w:bCs/>
          <w:sz w:val="24"/>
          <w:szCs w:val="24"/>
        </w:rPr>
      </w:pPr>
      <w:r w:rsidRPr="000815A2">
        <w:rPr>
          <w:rFonts w:ascii="Times New Roman" w:hAnsi="Times New Roman" w:cs="Times New Roman"/>
          <w:sz w:val="24"/>
          <w:szCs w:val="24"/>
        </w:rPr>
        <w:t>3.5</w:t>
      </w:r>
      <w:r w:rsidRPr="000815A2">
        <w:rPr>
          <w:rFonts w:ascii="Times New Roman" w:hAnsi="Times New Roman" w:cs="Times New Roman"/>
          <w:bCs/>
          <w:sz w:val="24"/>
          <w:szCs w:val="24"/>
        </w:rPr>
        <w:tab/>
        <w:t>Pot Filling</w:t>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 xml:space="preserve">3.6       Planting of Seeds </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autoSpaceDE w:val="0"/>
        <w:autoSpaceDN w:val="0"/>
        <w:adjustRightInd w:val="0"/>
        <w:spacing w:after="0" w:line="480" w:lineRule="auto"/>
        <w:jc w:val="both"/>
        <w:rPr>
          <w:rFonts w:ascii="Times New Roman" w:hAnsi="Times New Roman" w:cs="Times New Roman"/>
          <w:bCs/>
          <w:sz w:val="24"/>
          <w:szCs w:val="24"/>
        </w:rPr>
      </w:pPr>
      <w:r w:rsidRPr="000815A2">
        <w:rPr>
          <w:rFonts w:ascii="Times New Roman" w:hAnsi="Times New Roman" w:cs="Times New Roman"/>
          <w:bCs/>
          <w:sz w:val="24"/>
          <w:szCs w:val="24"/>
        </w:rPr>
        <w:t xml:space="preserve">3.7       Cultural  Practices    </w:t>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r w:rsidRPr="000815A2">
        <w:rPr>
          <w:rFonts w:ascii="Times New Roman" w:hAnsi="Times New Roman" w:cs="Times New Roman"/>
          <w:bCs/>
          <w:sz w:val="24"/>
          <w:szCs w:val="24"/>
        </w:rPr>
        <w:tab/>
      </w:r>
    </w:p>
    <w:p w:rsidR="00CC7057" w:rsidRPr="000815A2" w:rsidRDefault="00CC7057" w:rsidP="00CC7057">
      <w:pPr>
        <w:autoSpaceDE w:val="0"/>
        <w:autoSpaceDN w:val="0"/>
        <w:adjustRightInd w:val="0"/>
        <w:spacing w:after="0" w:line="480" w:lineRule="auto"/>
        <w:jc w:val="both"/>
        <w:rPr>
          <w:rFonts w:ascii="Times New Roman" w:eastAsiaTheme="minorEastAsia" w:hAnsi="Times New Roman" w:cs="Times New Roman"/>
          <w:bCs/>
          <w:sz w:val="24"/>
          <w:szCs w:val="24"/>
        </w:rPr>
      </w:pPr>
      <w:r w:rsidRPr="000815A2">
        <w:rPr>
          <w:rFonts w:ascii="Times New Roman" w:eastAsiaTheme="minorEastAsia" w:hAnsi="Times New Roman" w:cs="Times New Roman"/>
          <w:bCs/>
          <w:sz w:val="24"/>
          <w:szCs w:val="24"/>
        </w:rPr>
        <w:t xml:space="preserve">3.8 </w:t>
      </w:r>
      <w:r w:rsidRPr="000815A2">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 xml:space="preserve"> </w:t>
      </w:r>
      <w:r w:rsidRPr="000815A2">
        <w:rPr>
          <w:rFonts w:ascii="Times New Roman" w:eastAsiaTheme="minorEastAsia" w:hAnsi="Times New Roman" w:cs="Times New Roman"/>
          <w:bCs/>
          <w:sz w:val="24"/>
          <w:szCs w:val="24"/>
        </w:rPr>
        <w:t>Data Collection</w:t>
      </w:r>
    </w:p>
    <w:p w:rsidR="00CC7057" w:rsidRPr="000815A2" w:rsidRDefault="00CC7057" w:rsidP="00CC7057">
      <w:pPr>
        <w:autoSpaceDE w:val="0"/>
        <w:autoSpaceDN w:val="0"/>
        <w:adjustRightInd w:val="0"/>
        <w:spacing w:after="0" w:line="480" w:lineRule="auto"/>
        <w:jc w:val="both"/>
        <w:rPr>
          <w:rFonts w:ascii="Times New Roman" w:eastAsiaTheme="minorEastAsia" w:hAnsi="Times New Roman" w:cs="Times New Roman"/>
          <w:bCs/>
          <w:sz w:val="24"/>
          <w:szCs w:val="24"/>
        </w:rPr>
      </w:pPr>
      <w:r w:rsidRPr="000815A2">
        <w:rPr>
          <w:rFonts w:ascii="Times New Roman" w:eastAsiaTheme="minorEastAsia" w:hAnsi="Times New Roman" w:cs="Times New Roman"/>
          <w:bCs/>
          <w:sz w:val="24"/>
          <w:szCs w:val="24"/>
        </w:rPr>
        <w:t xml:space="preserve">3.9        Data Analysis </w:t>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r w:rsidRPr="000815A2">
        <w:rPr>
          <w:rFonts w:ascii="Times New Roman" w:eastAsiaTheme="minorEastAsia" w:hAnsi="Times New Roman" w:cs="Times New Roman"/>
          <w:bCs/>
          <w:sz w:val="24"/>
          <w:szCs w:val="24"/>
        </w:rPr>
        <w:tab/>
      </w:r>
    </w:p>
    <w:p w:rsidR="00CC7057" w:rsidRPr="000815A2" w:rsidRDefault="00CC7057" w:rsidP="002D545D">
      <w:pPr>
        <w:spacing w:after="0" w:line="480" w:lineRule="auto"/>
        <w:jc w:val="both"/>
        <w:rPr>
          <w:rFonts w:ascii="Times New Roman" w:hAnsi="Times New Roman" w:cs="Times New Roman"/>
          <w:sz w:val="24"/>
          <w:szCs w:val="24"/>
        </w:rPr>
      </w:pPr>
      <w:r w:rsidRPr="000815A2">
        <w:rPr>
          <w:rFonts w:ascii="Times New Roman" w:hAnsi="Times New Roman" w:cs="Times New Roman"/>
          <w:b/>
          <w:bCs/>
          <w:sz w:val="24"/>
          <w:szCs w:val="24"/>
        </w:rPr>
        <w:t>4           CHAPTER FOUR: RESULT AND DISCUSSION</w:t>
      </w:r>
    </w:p>
    <w:p w:rsidR="00CC7057" w:rsidRPr="000815A2" w:rsidRDefault="00CC7057" w:rsidP="00CC7057">
      <w:pPr>
        <w:keepNext/>
        <w:keepLines/>
        <w:spacing w:after="0" w:line="480" w:lineRule="auto"/>
        <w:jc w:val="both"/>
        <w:outlineLvl w:val="1"/>
        <w:rPr>
          <w:rFonts w:ascii="Times New Roman" w:eastAsia="Calibri" w:hAnsi="Times New Roman" w:cs="Times New Roman"/>
          <w:bCs/>
          <w:sz w:val="24"/>
          <w:szCs w:val="24"/>
        </w:rPr>
      </w:pPr>
      <w:r w:rsidRPr="000815A2">
        <w:rPr>
          <w:rFonts w:ascii="Times New Roman" w:hAnsi="Times New Roman" w:cs="Times New Roman"/>
          <w:sz w:val="24"/>
          <w:szCs w:val="24"/>
        </w:rPr>
        <w:t xml:space="preserve">4.1       </w:t>
      </w:r>
      <w:r>
        <w:rPr>
          <w:rFonts w:ascii="Times New Roman" w:hAnsi="Times New Roman" w:cs="Times New Roman"/>
          <w:sz w:val="24"/>
          <w:szCs w:val="24"/>
        </w:rPr>
        <w:t xml:space="preserve"> </w:t>
      </w:r>
      <w:r w:rsidRPr="000815A2">
        <w:rPr>
          <w:rFonts w:ascii="Times New Roman" w:hAnsi="Times New Roman" w:cs="Times New Roman"/>
          <w:sz w:val="24"/>
          <w:szCs w:val="24"/>
        </w:rPr>
        <w:t>Result and Discussion</w:t>
      </w:r>
      <w:r w:rsidR="00F36840">
        <w:rPr>
          <w:rFonts w:ascii="Times New Roman" w:eastAsia="Calibri" w:hAnsi="Times New Roman" w:cs="Times New Roman"/>
          <w:bCs/>
          <w:sz w:val="24"/>
          <w:szCs w:val="24"/>
        </w:rPr>
        <w:tab/>
      </w:r>
      <w:r w:rsidR="00F36840">
        <w:rPr>
          <w:rFonts w:ascii="Times New Roman" w:eastAsia="Calibri" w:hAnsi="Times New Roman" w:cs="Times New Roman"/>
          <w:bCs/>
          <w:sz w:val="24"/>
          <w:szCs w:val="24"/>
        </w:rPr>
        <w:tab/>
      </w:r>
      <w:r w:rsidR="00F36840">
        <w:rPr>
          <w:rFonts w:ascii="Times New Roman" w:eastAsia="Calibri" w:hAnsi="Times New Roman" w:cs="Times New Roman"/>
          <w:bCs/>
          <w:sz w:val="24"/>
          <w:szCs w:val="24"/>
        </w:rPr>
        <w:tab/>
      </w:r>
      <w:r w:rsidR="00F36840">
        <w:rPr>
          <w:rFonts w:ascii="Times New Roman" w:eastAsia="Calibri" w:hAnsi="Times New Roman" w:cs="Times New Roman"/>
          <w:bCs/>
          <w:sz w:val="24"/>
          <w:szCs w:val="24"/>
        </w:rPr>
        <w:tab/>
      </w:r>
      <w:r w:rsidR="00F36840">
        <w:rPr>
          <w:rFonts w:ascii="Times New Roman" w:eastAsia="Calibri" w:hAnsi="Times New Roman" w:cs="Times New Roman"/>
          <w:bCs/>
          <w:sz w:val="24"/>
          <w:szCs w:val="24"/>
        </w:rPr>
        <w:tab/>
      </w:r>
      <w:r w:rsidR="00F36840">
        <w:rPr>
          <w:rFonts w:ascii="Times New Roman" w:eastAsia="Calibri" w:hAnsi="Times New Roman" w:cs="Times New Roman"/>
          <w:bCs/>
          <w:sz w:val="24"/>
          <w:szCs w:val="24"/>
        </w:rPr>
        <w:tab/>
      </w:r>
      <w:r w:rsidR="00F36840">
        <w:rPr>
          <w:rFonts w:ascii="Times New Roman" w:eastAsia="Calibri" w:hAnsi="Times New Roman" w:cs="Times New Roman"/>
          <w:bCs/>
          <w:sz w:val="24"/>
          <w:szCs w:val="24"/>
        </w:rPr>
        <w:tab/>
      </w:r>
      <w:r w:rsidR="00F36840">
        <w:rPr>
          <w:rFonts w:ascii="Times New Roman" w:eastAsia="Calibri" w:hAnsi="Times New Roman" w:cs="Times New Roman"/>
          <w:bCs/>
          <w:sz w:val="24"/>
          <w:szCs w:val="24"/>
        </w:rPr>
        <w:tab/>
      </w:r>
    </w:p>
    <w:p w:rsidR="00CC7057" w:rsidRPr="000815A2" w:rsidRDefault="002D545D" w:rsidP="00CC705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      </w:t>
      </w:r>
      <w:r w:rsidR="00CC7057" w:rsidRPr="000815A2">
        <w:rPr>
          <w:rFonts w:ascii="Times New Roman" w:hAnsi="Times New Roman" w:cs="Times New Roman"/>
          <w:b/>
          <w:bCs/>
          <w:sz w:val="24"/>
          <w:szCs w:val="24"/>
        </w:rPr>
        <w:t>CHAPTER FIVE: SUMMARY, CONCLUSION AND RECOMMENDATIONS</w:t>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 xml:space="preserve">5.1     </w:t>
      </w:r>
      <w:r>
        <w:rPr>
          <w:rFonts w:ascii="Times New Roman" w:hAnsi="Times New Roman" w:cs="Times New Roman"/>
          <w:sz w:val="24"/>
          <w:szCs w:val="24"/>
        </w:rPr>
        <w:t xml:space="preserve">   </w:t>
      </w:r>
      <w:r w:rsidRPr="000815A2">
        <w:rPr>
          <w:rFonts w:ascii="Times New Roman" w:hAnsi="Times New Roman" w:cs="Times New Roman"/>
          <w:sz w:val="24"/>
          <w:szCs w:val="24"/>
        </w:rPr>
        <w:t>Summary</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 xml:space="preserve">5.2    </w:t>
      </w:r>
      <w:r>
        <w:rPr>
          <w:rFonts w:ascii="Times New Roman" w:hAnsi="Times New Roman" w:cs="Times New Roman"/>
          <w:sz w:val="24"/>
          <w:szCs w:val="24"/>
        </w:rPr>
        <w:t xml:space="preserve"> </w:t>
      </w:r>
      <w:r w:rsidRPr="00081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15A2">
        <w:rPr>
          <w:rFonts w:ascii="Times New Roman" w:hAnsi="Times New Roman" w:cs="Times New Roman"/>
          <w:sz w:val="24"/>
          <w:szCs w:val="24"/>
        </w:rPr>
        <w:t>Conclusion</w:t>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CC7057" w:rsidRPr="000815A2" w:rsidRDefault="00CC7057" w:rsidP="00CC7057">
      <w:pPr>
        <w:spacing w:after="0" w:line="480" w:lineRule="auto"/>
        <w:jc w:val="both"/>
        <w:rPr>
          <w:rFonts w:ascii="Times New Roman" w:hAnsi="Times New Roman" w:cs="Times New Roman"/>
          <w:sz w:val="24"/>
          <w:szCs w:val="24"/>
        </w:rPr>
      </w:pPr>
      <w:r w:rsidRPr="000815A2">
        <w:rPr>
          <w:rFonts w:ascii="Times New Roman" w:hAnsi="Times New Roman" w:cs="Times New Roman"/>
          <w:sz w:val="24"/>
          <w:szCs w:val="24"/>
        </w:rPr>
        <w:t xml:space="preserve">5.3     </w:t>
      </w:r>
      <w:r>
        <w:rPr>
          <w:rFonts w:ascii="Times New Roman" w:hAnsi="Times New Roman" w:cs="Times New Roman"/>
          <w:sz w:val="24"/>
          <w:szCs w:val="24"/>
        </w:rPr>
        <w:t xml:space="preserve">  </w:t>
      </w:r>
      <w:r w:rsidRPr="000815A2">
        <w:rPr>
          <w:rFonts w:ascii="Times New Roman" w:hAnsi="Times New Roman" w:cs="Times New Roman"/>
          <w:sz w:val="24"/>
          <w:szCs w:val="24"/>
        </w:rPr>
        <w:t>Recommendations</w:t>
      </w:r>
      <w:r w:rsidRPr="000815A2">
        <w:rPr>
          <w:rFonts w:ascii="Times New Roman" w:hAnsi="Times New Roman" w:cs="Times New Roman"/>
          <w:sz w:val="24"/>
          <w:szCs w:val="24"/>
        </w:rPr>
        <w:tab/>
      </w:r>
    </w:p>
    <w:p w:rsidR="00CC7057" w:rsidRPr="000815A2" w:rsidRDefault="002D545D" w:rsidP="00CC70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REFERENCES</w:t>
      </w:r>
      <w:r w:rsidR="00CC7057" w:rsidRPr="000815A2">
        <w:rPr>
          <w:rFonts w:ascii="Times New Roman" w:hAnsi="Times New Roman" w:cs="Times New Roman"/>
          <w:sz w:val="24"/>
          <w:szCs w:val="24"/>
        </w:rPr>
        <w:tab/>
      </w:r>
      <w:r w:rsidR="00CC7057" w:rsidRPr="000815A2">
        <w:rPr>
          <w:rFonts w:ascii="Times New Roman" w:hAnsi="Times New Roman" w:cs="Times New Roman"/>
          <w:sz w:val="24"/>
          <w:szCs w:val="24"/>
        </w:rPr>
        <w:tab/>
      </w:r>
      <w:r w:rsidR="00CC7057" w:rsidRPr="000815A2">
        <w:rPr>
          <w:rFonts w:ascii="Times New Roman" w:hAnsi="Times New Roman" w:cs="Times New Roman"/>
          <w:sz w:val="24"/>
          <w:szCs w:val="24"/>
        </w:rPr>
        <w:tab/>
      </w:r>
      <w:r w:rsidR="00CC7057" w:rsidRPr="000815A2">
        <w:rPr>
          <w:rFonts w:ascii="Times New Roman" w:hAnsi="Times New Roman" w:cs="Times New Roman"/>
          <w:sz w:val="24"/>
          <w:szCs w:val="24"/>
        </w:rPr>
        <w:tab/>
      </w:r>
      <w:r w:rsidR="00CC7057" w:rsidRPr="000815A2">
        <w:rPr>
          <w:rFonts w:ascii="Times New Roman" w:hAnsi="Times New Roman" w:cs="Times New Roman"/>
          <w:sz w:val="24"/>
          <w:szCs w:val="24"/>
        </w:rPr>
        <w:tab/>
      </w:r>
      <w:r w:rsidR="00CC7057" w:rsidRPr="000815A2">
        <w:rPr>
          <w:rFonts w:ascii="Times New Roman" w:hAnsi="Times New Roman" w:cs="Times New Roman"/>
          <w:sz w:val="24"/>
          <w:szCs w:val="24"/>
        </w:rPr>
        <w:tab/>
      </w:r>
    </w:p>
    <w:p w:rsidR="00CC7057" w:rsidRPr="000815A2" w:rsidRDefault="00CC7057" w:rsidP="00CC7057">
      <w:pPr>
        <w:spacing w:line="480" w:lineRule="auto"/>
        <w:ind w:left="2880"/>
        <w:jc w:val="both"/>
        <w:rPr>
          <w:rFonts w:ascii="Times New Roman" w:hAnsi="Times New Roman" w:cs="Times New Roman"/>
          <w:b/>
          <w:sz w:val="24"/>
          <w:szCs w:val="24"/>
        </w:rPr>
      </w:pPr>
      <w:r w:rsidRPr="000815A2">
        <w:rPr>
          <w:rFonts w:ascii="Times New Roman" w:hAnsi="Times New Roman" w:cs="Times New Roman"/>
          <w:sz w:val="24"/>
          <w:szCs w:val="24"/>
        </w:rPr>
        <w:tab/>
      </w:r>
      <w:r w:rsidRPr="000815A2">
        <w:rPr>
          <w:rFonts w:ascii="Times New Roman" w:hAnsi="Times New Roman" w:cs="Times New Roman"/>
          <w:sz w:val="24"/>
          <w:szCs w:val="24"/>
        </w:rPr>
        <w:tab/>
      </w:r>
    </w:p>
    <w:p w:rsidR="002F6DDF" w:rsidRDefault="002F6DDF" w:rsidP="002F6DDF">
      <w:pPr>
        <w:tabs>
          <w:tab w:val="left" w:pos="4320"/>
        </w:tabs>
        <w:spacing w:line="480" w:lineRule="auto"/>
        <w:ind w:left="90"/>
        <w:jc w:val="center"/>
        <w:rPr>
          <w:rFonts w:ascii="Times New Roman" w:hAnsi="Times New Roman" w:cs="Times New Roman"/>
          <w:b/>
          <w:sz w:val="24"/>
          <w:szCs w:val="24"/>
        </w:rPr>
        <w:sectPr w:rsidR="002F6DDF" w:rsidSect="002F6DDF">
          <w:footerReference w:type="default" r:id="rId10"/>
          <w:pgSz w:w="11520" w:h="14400"/>
          <w:pgMar w:top="1440" w:right="1440" w:bottom="1440" w:left="1440" w:header="720" w:footer="720" w:gutter="0"/>
          <w:pgNumType w:fmt="lowerRoman" w:start="1"/>
          <w:cols w:space="720"/>
          <w:docGrid w:linePitch="360"/>
        </w:sectPr>
      </w:pPr>
    </w:p>
    <w:p w:rsidR="002F6DDF" w:rsidRPr="005E4237" w:rsidRDefault="002F6DDF" w:rsidP="002F6DDF">
      <w:pPr>
        <w:tabs>
          <w:tab w:val="left" w:pos="4320"/>
        </w:tabs>
        <w:spacing w:line="480" w:lineRule="auto"/>
        <w:ind w:left="90"/>
        <w:jc w:val="center"/>
        <w:rPr>
          <w:rFonts w:ascii="Times New Roman" w:hAnsi="Times New Roman" w:cs="Times New Roman"/>
          <w:b/>
          <w:sz w:val="24"/>
          <w:szCs w:val="24"/>
        </w:rPr>
      </w:pPr>
      <w:r w:rsidRPr="005E4237">
        <w:rPr>
          <w:rFonts w:ascii="Times New Roman" w:hAnsi="Times New Roman" w:cs="Times New Roman"/>
          <w:b/>
          <w:sz w:val="24"/>
          <w:szCs w:val="24"/>
        </w:rPr>
        <w:lastRenderedPageBreak/>
        <w:t>CHAPTER ONE</w:t>
      </w:r>
    </w:p>
    <w:p w:rsidR="002F6DDF" w:rsidRPr="005E4237" w:rsidRDefault="002F6DDF" w:rsidP="002F6DDF">
      <w:pPr>
        <w:spacing w:line="480" w:lineRule="auto"/>
        <w:ind w:left="2160" w:firstLine="720"/>
        <w:jc w:val="both"/>
        <w:rPr>
          <w:rFonts w:ascii="Times New Roman" w:hAnsi="Times New Roman" w:cs="Times New Roman"/>
          <w:b/>
          <w:sz w:val="24"/>
          <w:szCs w:val="24"/>
        </w:rPr>
      </w:pPr>
      <w:r w:rsidRPr="005E4237">
        <w:rPr>
          <w:rFonts w:ascii="Times New Roman" w:hAnsi="Times New Roman" w:cs="Times New Roman"/>
          <w:b/>
          <w:sz w:val="24"/>
          <w:szCs w:val="24"/>
        </w:rPr>
        <w:t xml:space="preserve">        INTRODUCTION</w:t>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t>1.1</w:t>
      </w:r>
      <w:r w:rsidRPr="005E4237">
        <w:rPr>
          <w:rFonts w:ascii="Times New Roman" w:hAnsi="Times New Roman" w:cs="Times New Roman"/>
          <w:b/>
          <w:sz w:val="24"/>
          <w:szCs w:val="24"/>
        </w:rPr>
        <w:tab/>
        <w:t xml:space="preserve">Background of the Study                                    </w:t>
      </w:r>
    </w:p>
    <w:p w:rsidR="002F6DDF" w:rsidRPr="005E4237" w:rsidRDefault="002F6DDF" w:rsidP="00D97E68">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Roselle</w:t>
      </w:r>
      <w:r w:rsidR="00F36840">
        <w:rPr>
          <w:rFonts w:ascii="Times New Roman" w:hAnsi="Times New Roman" w:cs="Times New Roman"/>
          <w:sz w:val="24"/>
          <w:szCs w:val="24"/>
        </w:rPr>
        <w:t xml:space="preserve"> </w:t>
      </w:r>
      <w:r w:rsidRPr="005E4237">
        <w:rPr>
          <w:rFonts w:ascii="Times New Roman" w:hAnsi="Times New Roman" w:cs="Times New Roman"/>
          <w:i/>
          <w:sz w:val="24"/>
          <w:szCs w:val="24"/>
        </w:rPr>
        <w:t>(Hib</w:t>
      </w:r>
      <w:r w:rsidR="00F36840">
        <w:rPr>
          <w:rFonts w:ascii="Times New Roman" w:hAnsi="Times New Roman" w:cs="Times New Roman"/>
          <w:i/>
          <w:sz w:val="24"/>
          <w:szCs w:val="24"/>
        </w:rPr>
        <w:t>i</w:t>
      </w:r>
      <w:r w:rsidRPr="005E4237">
        <w:rPr>
          <w:rFonts w:ascii="Times New Roman" w:hAnsi="Times New Roman" w:cs="Times New Roman"/>
          <w:i/>
          <w:sz w:val="24"/>
          <w:szCs w:val="24"/>
        </w:rPr>
        <w:t xml:space="preserve">scus </w:t>
      </w:r>
      <w:proofErr w:type="spellStart"/>
      <w:r w:rsidRPr="005E4237">
        <w:rPr>
          <w:rFonts w:ascii="Times New Roman" w:hAnsi="Times New Roman" w:cs="Times New Roman"/>
          <w:i/>
          <w:sz w:val="24"/>
          <w:szCs w:val="24"/>
        </w:rPr>
        <w:t>Sabdariffa</w:t>
      </w:r>
      <w:proofErr w:type="spellEnd"/>
      <w:r w:rsidRPr="005E4237">
        <w:rPr>
          <w:rFonts w:ascii="Times New Roman" w:hAnsi="Times New Roman" w:cs="Times New Roman"/>
          <w:i/>
          <w:sz w:val="24"/>
          <w:szCs w:val="24"/>
        </w:rPr>
        <w:t>. L</w:t>
      </w:r>
      <w:r w:rsidRPr="005E4237">
        <w:rPr>
          <w:rFonts w:ascii="Times New Roman" w:hAnsi="Times New Roman" w:cs="Times New Roman"/>
          <w:sz w:val="24"/>
          <w:szCs w:val="24"/>
        </w:rPr>
        <w:t xml:space="preserve">) is a botanical species of the family </w:t>
      </w:r>
      <w:proofErr w:type="spellStart"/>
      <w:r w:rsidRPr="005E4237">
        <w:rPr>
          <w:rFonts w:ascii="Times New Roman" w:hAnsi="Times New Roman" w:cs="Times New Roman"/>
          <w:i/>
          <w:sz w:val="24"/>
          <w:szCs w:val="24"/>
        </w:rPr>
        <w:t>Malvaceae</w:t>
      </w:r>
      <w:proofErr w:type="spellEnd"/>
      <w:r w:rsidRPr="005E4237">
        <w:rPr>
          <w:rFonts w:ascii="Times New Roman" w:hAnsi="Times New Roman" w:cs="Times New Roman"/>
          <w:i/>
          <w:sz w:val="24"/>
          <w:szCs w:val="24"/>
        </w:rPr>
        <w:t>.</w:t>
      </w:r>
      <w:r w:rsidRPr="005E4237">
        <w:rPr>
          <w:rFonts w:ascii="Times New Roman" w:hAnsi="Times New Roman" w:cs="Times New Roman"/>
          <w:sz w:val="24"/>
          <w:szCs w:val="24"/>
        </w:rPr>
        <w:t xml:space="preserve"> The plant is probably native to tropical central and </w:t>
      </w:r>
      <w:r w:rsidR="00F36840" w:rsidRPr="005E4237">
        <w:rPr>
          <w:rFonts w:ascii="Times New Roman" w:hAnsi="Times New Roman" w:cs="Times New Roman"/>
          <w:sz w:val="24"/>
          <w:szCs w:val="24"/>
        </w:rPr>
        <w:t xml:space="preserve">West Africa </w:t>
      </w:r>
      <w:r w:rsidRPr="005E4237">
        <w:rPr>
          <w:rFonts w:ascii="Times New Roman" w:hAnsi="Times New Roman" w:cs="Times New Roman"/>
          <w:sz w:val="24"/>
          <w:szCs w:val="24"/>
        </w:rPr>
        <w:t xml:space="preserve">and it is mainly cultivated in tropical and subtropical regions of the world for its attractive edible calyces. It has a bushy shape with a dense canopy of dark green leaves. The color of the calyx plays an important role in determining the quality of the crop. The crimson red color is the characteristics and most popular and desirable color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,while other shades and colors exist including white or greenish white </w:t>
      </w:r>
      <w:proofErr w:type="spellStart"/>
      <w:r w:rsidRPr="005E4237">
        <w:rPr>
          <w:rFonts w:ascii="Times New Roman" w:hAnsi="Times New Roman" w:cs="Times New Roman"/>
          <w:sz w:val="24"/>
          <w:szCs w:val="24"/>
        </w:rPr>
        <w:t>colour</w:t>
      </w:r>
      <w:proofErr w:type="spellEnd"/>
      <w:r w:rsidRPr="005E4237">
        <w:rPr>
          <w:rFonts w:ascii="Times New Roman" w:hAnsi="Times New Roman" w:cs="Times New Roman"/>
          <w:sz w:val="24"/>
          <w:szCs w:val="24"/>
        </w:rPr>
        <w:t xml:space="preserve"> which can be </w:t>
      </w:r>
      <w:r w:rsidR="00D97E68">
        <w:rPr>
          <w:rFonts w:ascii="Times New Roman" w:hAnsi="Times New Roman" w:cs="Times New Roman"/>
          <w:sz w:val="24"/>
          <w:szCs w:val="24"/>
        </w:rPr>
        <w:t>found in India, Indone</w:t>
      </w:r>
      <w:r w:rsidRPr="005E4237">
        <w:rPr>
          <w:rFonts w:ascii="Times New Roman" w:hAnsi="Times New Roman" w:cs="Times New Roman"/>
          <w:sz w:val="24"/>
          <w:szCs w:val="24"/>
        </w:rPr>
        <w:t>sia and Mal</w:t>
      </w:r>
      <w:r w:rsidR="00D97E68">
        <w:rPr>
          <w:rFonts w:ascii="Times New Roman" w:hAnsi="Times New Roman" w:cs="Times New Roman"/>
          <w:sz w:val="24"/>
          <w:szCs w:val="24"/>
        </w:rPr>
        <w:t>a</w:t>
      </w:r>
      <w:r w:rsidRPr="005E4237">
        <w:rPr>
          <w:rFonts w:ascii="Times New Roman" w:hAnsi="Times New Roman" w:cs="Times New Roman"/>
          <w:sz w:val="24"/>
          <w:szCs w:val="24"/>
        </w:rPr>
        <w:t>ysia (</w:t>
      </w:r>
      <w:proofErr w:type="spellStart"/>
      <w:r w:rsidRPr="005E4237">
        <w:rPr>
          <w:rFonts w:ascii="Times New Roman" w:hAnsi="Times New Roman" w:cs="Times New Roman"/>
          <w:sz w:val="24"/>
          <w:szCs w:val="24"/>
        </w:rPr>
        <w:t>Dadi</w:t>
      </w:r>
      <w:proofErr w:type="spellEnd"/>
      <w:r w:rsidRPr="005E4237">
        <w:rPr>
          <w:rFonts w:ascii="Times New Roman" w:hAnsi="Times New Roman" w:cs="Times New Roman"/>
          <w:sz w:val="24"/>
          <w:szCs w:val="24"/>
        </w:rPr>
        <w:t xml:space="preserve"> 2020) Roselle appear bright in </w:t>
      </w:r>
      <w:proofErr w:type="spellStart"/>
      <w:r w:rsidRPr="005E4237">
        <w:rPr>
          <w:rFonts w:ascii="Times New Roman" w:hAnsi="Times New Roman" w:cs="Times New Roman"/>
          <w:sz w:val="24"/>
          <w:szCs w:val="24"/>
        </w:rPr>
        <w:t>colour</w:t>
      </w:r>
      <w:proofErr w:type="spellEnd"/>
      <w:r w:rsidRPr="005E4237">
        <w:rPr>
          <w:rFonts w:ascii="Times New Roman" w:hAnsi="Times New Roman" w:cs="Times New Roman"/>
          <w:sz w:val="24"/>
          <w:szCs w:val="24"/>
        </w:rPr>
        <w:t xml:space="preserve"> and rich in nutrients such as </w:t>
      </w:r>
      <w:proofErr w:type="spellStart"/>
      <w:r w:rsidRPr="005E4237">
        <w:rPr>
          <w:rFonts w:ascii="Times New Roman" w:hAnsi="Times New Roman" w:cs="Times New Roman"/>
          <w:sz w:val="24"/>
          <w:szCs w:val="24"/>
        </w:rPr>
        <w:t>anthocyanins</w:t>
      </w:r>
      <w:proofErr w:type="spellEnd"/>
      <w:r w:rsidRPr="005E4237">
        <w:rPr>
          <w:rFonts w:ascii="Times New Roman" w:hAnsi="Times New Roman" w:cs="Times New Roman"/>
          <w:sz w:val="24"/>
          <w:szCs w:val="24"/>
        </w:rPr>
        <w:t xml:space="preserve">, organic acids, pectin, phenolic compounds and vitamins that are important in reducing chronic diseases as well as </w:t>
      </w:r>
      <w:proofErr w:type="spellStart"/>
      <w:r w:rsidRPr="005E4237">
        <w:rPr>
          <w:rFonts w:ascii="Times New Roman" w:hAnsi="Times New Roman" w:cs="Times New Roman"/>
          <w:sz w:val="24"/>
          <w:szCs w:val="24"/>
        </w:rPr>
        <w:t>antispasmadic</w:t>
      </w:r>
      <w:proofErr w:type="spellEnd"/>
      <w:r w:rsidRPr="005E4237">
        <w:rPr>
          <w:rFonts w:ascii="Times New Roman" w:hAnsi="Times New Roman" w:cs="Times New Roman"/>
          <w:sz w:val="24"/>
          <w:szCs w:val="24"/>
        </w:rPr>
        <w:t>, hypotensive antimicrobial and uterine muscle relaxation. Also it could be consumed as juice, jam, beverages and foods (Julius, et al 2023).</w:t>
      </w:r>
    </w:p>
    <w:p w:rsidR="002F6DDF" w:rsidRPr="005E4237" w:rsidRDefault="002F6DDF" w:rsidP="002F6DDF">
      <w:pPr>
        <w:spacing w:line="480" w:lineRule="auto"/>
        <w:jc w:val="both"/>
        <w:rPr>
          <w:rFonts w:ascii="Times New Roman" w:hAnsi="Times New Roman" w:cs="Times New Roman"/>
          <w:sz w:val="24"/>
          <w:szCs w:val="24"/>
        </w:rPr>
      </w:pP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is rich in essential nutrients like Nitrogen(N), Phosphorus(P) and Potassium(K); it is traditionally used in organic farming to enhance soil fertility and structure. Its application can improve soil microbial activities, water retention, and nutrient availability, leading to healthier plant growth.</w:t>
      </w:r>
      <w:r w:rsidR="00F36840">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as an important source of nitrogen for crop production.</w:t>
      </w:r>
      <w:r w:rsidR="00F36840">
        <w:rPr>
          <w:rFonts w:ascii="Times New Roman" w:hAnsi="Times New Roman" w:cs="Times New Roman"/>
          <w:sz w:val="24"/>
          <w:szCs w:val="24"/>
        </w:rPr>
        <w:t xml:space="preserve"> </w:t>
      </w:r>
      <w:r w:rsidRPr="005E4237">
        <w:rPr>
          <w:rFonts w:ascii="Times New Roman" w:hAnsi="Times New Roman" w:cs="Times New Roman"/>
          <w:sz w:val="24"/>
          <w:szCs w:val="24"/>
        </w:rPr>
        <w:t xml:space="preserve">In the small holder sector it helps farmers reduce input of the commercial </w:t>
      </w:r>
      <w:r w:rsidRPr="005E4237">
        <w:rPr>
          <w:rFonts w:ascii="Times New Roman" w:hAnsi="Times New Roman" w:cs="Times New Roman"/>
          <w:sz w:val="24"/>
          <w:szCs w:val="24"/>
        </w:rPr>
        <w:lastRenderedPageBreak/>
        <w:t xml:space="preserve">fertilizer, thereby increasing the profit margin of the farmer. Nutrients contained in organic manures are released more slowly and stored for a longer time in the soil, supporting better root development leading to the higher crop yield. Improvement of environmental conditions as well as public health are also important reasons for advocating increased use of organic materials. </w:t>
      </w:r>
      <w:r w:rsidR="00F36840" w:rsidRPr="005E4237">
        <w:rPr>
          <w:rFonts w:ascii="Times New Roman" w:hAnsi="Times New Roman" w:cs="Times New Roman"/>
          <w:sz w:val="24"/>
          <w:szCs w:val="24"/>
        </w:rPr>
        <w:t>Maintenance</w:t>
      </w:r>
      <w:r w:rsidRPr="005E4237">
        <w:rPr>
          <w:rFonts w:ascii="Times New Roman" w:hAnsi="Times New Roman" w:cs="Times New Roman"/>
          <w:sz w:val="24"/>
          <w:szCs w:val="24"/>
        </w:rPr>
        <w:t xml:space="preserve"> of soil fertility is essential for optimum and sustainable  production. Inorganic fertilizers can be used to replenish soil nutrients and increase crop yields but are too costly for peasant farmers. The use of mineral fertilizers has been associated with increased soil acidity, nutrient </w:t>
      </w:r>
      <w:proofErr w:type="spellStart"/>
      <w:r w:rsidRPr="005E4237">
        <w:rPr>
          <w:rFonts w:ascii="Times New Roman" w:hAnsi="Times New Roman" w:cs="Times New Roman"/>
          <w:sz w:val="24"/>
          <w:szCs w:val="24"/>
        </w:rPr>
        <w:t>inbalance</w:t>
      </w:r>
      <w:proofErr w:type="spellEnd"/>
      <w:r w:rsidRPr="005E4237">
        <w:rPr>
          <w:rFonts w:ascii="Times New Roman" w:hAnsi="Times New Roman" w:cs="Times New Roman"/>
          <w:sz w:val="24"/>
          <w:szCs w:val="24"/>
        </w:rPr>
        <w:t xml:space="preserve"> and soil degradation (</w:t>
      </w:r>
      <w:proofErr w:type="spellStart"/>
      <w:r w:rsidRPr="005E4237">
        <w:rPr>
          <w:rFonts w:ascii="Times New Roman" w:hAnsi="Times New Roman" w:cs="Times New Roman"/>
          <w:bCs/>
          <w:sz w:val="24"/>
          <w:szCs w:val="24"/>
        </w:rPr>
        <w:t>Zaman</w:t>
      </w:r>
      <w:proofErr w:type="spellEnd"/>
      <w:r w:rsidRPr="005E4237">
        <w:rPr>
          <w:rFonts w:ascii="Times New Roman" w:hAnsi="Times New Roman" w:cs="Times New Roman"/>
          <w:bCs/>
          <w:sz w:val="24"/>
          <w:szCs w:val="24"/>
        </w:rPr>
        <w:t xml:space="preserve">, </w:t>
      </w:r>
      <w:proofErr w:type="spellStart"/>
      <w:r w:rsidRPr="005E4237">
        <w:rPr>
          <w:rFonts w:ascii="Times New Roman" w:hAnsi="Times New Roman" w:cs="Times New Roman"/>
          <w:bCs/>
          <w:sz w:val="24"/>
          <w:szCs w:val="24"/>
        </w:rPr>
        <w:t>Nahar</w:t>
      </w:r>
      <w:proofErr w:type="spellEnd"/>
      <w:r w:rsidRPr="005E4237">
        <w:rPr>
          <w:rFonts w:ascii="Times New Roman" w:hAnsi="Times New Roman" w:cs="Times New Roman"/>
          <w:bCs/>
          <w:sz w:val="24"/>
          <w:szCs w:val="24"/>
        </w:rPr>
        <w:t xml:space="preserve"> &amp; Chowdhury </w:t>
      </w:r>
      <w:r w:rsidRPr="005E4237">
        <w:rPr>
          <w:rFonts w:ascii="Times New Roman" w:hAnsi="Times New Roman" w:cs="Times New Roman"/>
          <w:sz w:val="24"/>
          <w:szCs w:val="24"/>
        </w:rPr>
        <w:t xml:space="preserve">2017). </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The two varieties of Roselle considered under this study, each with distinct characteristics and cultivation requirements, provide a comprehensive insight into how organic fertilizer impacts different genotypes. Understanding the specific effects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on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varieties not only contributes to sustainable farming practices, but it will also offer valuable </w:t>
      </w:r>
      <w:proofErr w:type="spellStart"/>
      <w:r w:rsidRPr="005E4237">
        <w:rPr>
          <w:rFonts w:ascii="Times New Roman" w:hAnsi="Times New Roman" w:cs="Times New Roman"/>
          <w:sz w:val="24"/>
          <w:szCs w:val="24"/>
        </w:rPr>
        <w:t>informations</w:t>
      </w:r>
      <w:proofErr w:type="spellEnd"/>
      <w:r w:rsidRPr="005E4237">
        <w:rPr>
          <w:rFonts w:ascii="Times New Roman" w:hAnsi="Times New Roman" w:cs="Times New Roman"/>
          <w:sz w:val="24"/>
          <w:szCs w:val="24"/>
        </w:rPr>
        <w:t xml:space="preserve"> for optimizing yield and quality in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cultivation .</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b/>
          <w:sz w:val="24"/>
          <w:szCs w:val="24"/>
        </w:rPr>
        <w:t>1.2</w:t>
      </w:r>
      <w:r w:rsidRPr="005E4237">
        <w:rPr>
          <w:rFonts w:ascii="Times New Roman" w:hAnsi="Times New Roman" w:cs="Times New Roman"/>
          <w:b/>
          <w:sz w:val="24"/>
          <w:szCs w:val="24"/>
        </w:rPr>
        <w:tab/>
        <w:t xml:space="preserve">Statement of the </w:t>
      </w:r>
      <w:r w:rsidR="00F36840" w:rsidRPr="005E4237">
        <w:rPr>
          <w:rFonts w:ascii="Times New Roman" w:hAnsi="Times New Roman" w:cs="Times New Roman"/>
          <w:b/>
          <w:sz w:val="24"/>
          <w:szCs w:val="24"/>
        </w:rPr>
        <w:t>Problem</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Despite the potential benefits of organic fertilizers, there are limited research on the specific effects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on different varieties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Understanding how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affects growth, yield, and quality can help optimize farming practices and improve crop production.  </w:t>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lastRenderedPageBreak/>
        <w:t>1.3</w:t>
      </w:r>
      <w:r w:rsidRPr="005E4237">
        <w:rPr>
          <w:rFonts w:ascii="Times New Roman" w:hAnsi="Times New Roman" w:cs="Times New Roman"/>
          <w:b/>
          <w:sz w:val="24"/>
          <w:szCs w:val="24"/>
        </w:rPr>
        <w:tab/>
        <w:t>Objective of the study</w:t>
      </w:r>
    </w:p>
    <w:p w:rsidR="002F6DDF" w:rsidRPr="005E4237" w:rsidRDefault="002F6DDF" w:rsidP="002F6DDF">
      <w:pPr>
        <w:pStyle w:val="ListParagraph"/>
        <w:numPr>
          <w:ilvl w:val="0"/>
          <w:numId w:val="3"/>
        </w:num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To assess the best out of the two varieties of Roselle that will produce highest plant height, highest number of leaves and branches.</w:t>
      </w:r>
    </w:p>
    <w:p w:rsidR="002F6DDF" w:rsidRPr="005E4237" w:rsidRDefault="002F6DDF" w:rsidP="002F6DDF">
      <w:pPr>
        <w:pStyle w:val="ListParagraph"/>
        <w:numPr>
          <w:ilvl w:val="0"/>
          <w:numId w:val="3"/>
        </w:num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To assess the best out of the two varieties of Roselle that will produce higher number of flowers and calyx with application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at 7.5kg rate per pot.</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b/>
          <w:sz w:val="24"/>
          <w:szCs w:val="24"/>
        </w:rPr>
        <w:t>1.4</w:t>
      </w:r>
      <w:r w:rsidRPr="005E4237">
        <w:rPr>
          <w:rFonts w:ascii="Times New Roman" w:hAnsi="Times New Roman" w:cs="Times New Roman"/>
          <w:b/>
          <w:sz w:val="24"/>
          <w:szCs w:val="24"/>
        </w:rPr>
        <w:tab/>
        <w:t>Significant of the Study</w:t>
      </w:r>
    </w:p>
    <w:p w:rsidR="002F6DDF" w:rsidRPr="005E4237" w:rsidRDefault="002F6DDF" w:rsidP="002F6DDF">
      <w:pPr>
        <w:pStyle w:val="ListParagraph"/>
        <w:numPr>
          <w:ilvl w:val="0"/>
          <w:numId w:val="4"/>
        </w:num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The study is expected to show the  role of organic manure in improving the growth and yield of  </w:t>
      </w:r>
      <w:r w:rsidRPr="00F36840">
        <w:rPr>
          <w:rFonts w:ascii="Times New Roman" w:hAnsi="Times New Roman" w:cs="Times New Roman"/>
          <w:i/>
          <w:iCs/>
          <w:sz w:val="24"/>
          <w:szCs w:val="24"/>
        </w:rPr>
        <w:t>Hib</w:t>
      </w:r>
      <w:r w:rsidR="00F36840" w:rsidRPr="00F36840">
        <w:rPr>
          <w:rFonts w:ascii="Times New Roman" w:hAnsi="Times New Roman" w:cs="Times New Roman"/>
          <w:i/>
          <w:iCs/>
          <w:sz w:val="24"/>
          <w:szCs w:val="24"/>
        </w:rPr>
        <w:t>i</w:t>
      </w:r>
      <w:r w:rsidRPr="00F36840">
        <w:rPr>
          <w:rFonts w:ascii="Times New Roman" w:hAnsi="Times New Roman" w:cs="Times New Roman"/>
          <w:i/>
          <w:iCs/>
          <w:sz w:val="24"/>
          <w:szCs w:val="24"/>
        </w:rPr>
        <w:t>scus</w:t>
      </w:r>
      <w:r w:rsidRPr="005E4237">
        <w:rPr>
          <w:rFonts w:ascii="Times New Roman" w:hAnsi="Times New Roman" w:cs="Times New Roman"/>
          <w:sz w:val="24"/>
          <w:szCs w:val="24"/>
        </w:rPr>
        <w:t xml:space="preserve"> </w:t>
      </w:r>
      <w:proofErr w:type="spellStart"/>
      <w:r w:rsidRPr="00F36840">
        <w:rPr>
          <w:rFonts w:ascii="Times New Roman" w:hAnsi="Times New Roman" w:cs="Times New Roman"/>
          <w:i/>
          <w:iCs/>
          <w:sz w:val="24"/>
          <w:szCs w:val="24"/>
        </w:rPr>
        <w:t>Sabdariffa</w:t>
      </w:r>
      <w:proofErr w:type="spellEnd"/>
      <w:r w:rsidRPr="005E4237">
        <w:rPr>
          <w:rFonts w:ascii="Times New Roman" w:hAnsi="Times New Roman" w:cs="Times New Roman"/>
          <w:sz w:val="24"/>
          <w:szCs w:val="24"/>
        </w:rPr>
        <w:t xml:space="preserve"> varieties (Red and Green).</w:t>
      </w:r>
    </w:p>
    <w:p w:rsidR="002F6DDF" w:rsidRPr="005E4237" w:rsidRDefault="002F6DDF" w:rsidP="002F6DDF">
      <w:pPr>
        <w:pStyle w:val="ListParagraph"/>
        <w:numPr>
          <w:ilvl w:val="0"/>
          <w:numId w:val="4"/>
        </w:num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It will enable the researcher to predict or recommend appropriate rate /hectare of manure that will enhance the </w:t>
      </w:r>
      <w:proofErr w:type="spellStart"/>
      <w:r w:rsidRPr="005E4237">
        <w:rPr>
          <w:rFonts w:ascii="Times New Roman" w:hAnsi="Times New Roman" w:cs="Times New Roman"/>
          <w:sz w:val="24"/>
          <w:szCs w:val="24"/>
        </w:rPr>
        <w:t>growth,yield,and</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yeild</w:t>
      </w:r>
      <w:proofErr w:type="spellEnd"/>
      <w:r w:rsidRPr="005E4237">
        <w:rPr>
          <w:rFonts w:ascii="Times New Roman" w:hAnsi="Times New Roman" w:cs="Times New Roman"/>
          <w:sz w:val="24"/>
          <w:szCs w:val="24"/>
        </w:rPr>
        <w:t xml:space="preserve">  components of the two varieties of </w:t>
      </w:r>
      <w:proofErr w:type="spellStart"/>
      <w:r w:rsidRPr="005E4237">
        <w:rPr>
          <w:rFonts w:ascii="Times New Roman" w:hAnsi="Times New Roman" w:cs="Times New Roman"/>
          <w:sz w:val="24"/>
          <w:szCs w:val="24"/>
        </w:rPr>
        <w:t>hibscus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sabdariffa</w:t>
      </w:r>
      <w:proofErr w:type="spellEnd"/>
      <w:r w:rsidRPr="005E4237">
        <w:rPr>
          <w:rFonts w:ascii="Times New Roman" w:hAnsi="Times New Roman" w:cs="Times New Roman"/>
          <w:sz w:val="24"/>
          <w:szCs w:val="24"/>
        </w:rPr>
        <w:t xml:space="preserve"> (Red and Green)to local farmers, and individual that may be </w:t>
      </w:r>
      <w:proofErr w:type="spellStart"/>
      <w:r w:rsidRPr="005E4237">
        <w:rPr>
          <w:rFonts w:ascii="Times New Roman" w:hAnsi="Times New Roman" w:cs="Times New Roman"/>
          <w:sz w:val="24"/>
          <w:szCs w:val="24"/>
        </w:rPr>
        <w:t>intrested</w:t>
      </w:r>
      <w:proofErr w:type="spellEnd"/>
      <w:r w:rsidRPr="005E4237">
        <w:rPr>
          <w:rFonts w:ascii="Times New Roman" w:hAnsi="Times New Roman" w:cs="Times New Roman"/>
          <w:sz w:val="24"/>
          <w:szCs w:val="24"/>
        </w:rPr>
        <w:t xml:space="preserve"> in raising the crop.        </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b/>
          <w:sz w:val="24"/>
          <w:szCs w:val="24"/>
        </w:rPr>
        <w:t>1.5</w:t>
      </w:r>
      <w:r w:rsidRPr="005E4237">
        <w:rPr>
          <w:rFonts w:ascii="Times New Roman" w:hAnsi="Times New Roman" w:cs="Times New Roman"/>
          <w:b/>
          <w:sz w:val="24"/>
          <w:szCs w:val="24"/>
        </w:rPr>
        <w:tab/>
        <w:t>Scope of the Study</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The study will be carried out at the Experimental Research Farm of </w:t>
      </w:r>
      <w:proofErr w:type="spellStart"/>
      <w:r w:rsidRPr="005E4237">
        <w:rPr>
          <w:rFonts w:ascii="Times New Roman" w:hAnsi="Times New Roman" w:cs="Times New Roman"/>
          <w:sz w:val="24"/>
          <w:szCs w:val="24"/>
        </w:rPr>
        <w:t>kwara</w:t>
      </w:r>
      <w:proofErr w:type="spellEnd"/>
      <w:r w:rsidRPr="005E4237">
        <w:rPr>
          <w:rFonts w:ascii="Times New Roman" w:hAnsi="Times New Roman" w:cs="Times New Roman"/>
          <w:sz w:val="24"/>
          <w:szCs w:val="24"/>
        </w:rPr>
        <w:t xml:space="preserve"> state college of Education Ilorin,</w:t>
      </w:r>
      <w:r w:rsidR="008E21E9">
        <w:rPr>
          <w:rFonts w:ascii="Times New Roman" w:hAnsi="Times New Roman" w:cs="Times New Roman"/>
          <w:sz w:val="24"/>
          <w:szCs w:val="24"/>
        </w:rPr>
        <w:t xml:space="preserve"> </w:t>
      </w:r>
      <w:r w:rsidRPr="005E4237">
        <w:rPr>
          <w:rFonts w:ascii="Times New Roman" w:hAnsi="Times New Roman" w:cs="Times New Roman"/>
          <w:sz w:val="24"/>
          <w:szCs w:val="24"/>
        </w:rPr>
        <w:t xml:space="preserve">to assess the Effect of  application of  farm yield manure (cow dropping) on two varieties of  </w:t>
      </w:r>
      <w:r w:rsidRPr="008E21E9">
        <w:rPr>
          <w:rFonts w:ascii="Times New Roman" w:hAnsi="Times New Roman" w:cs="Times New Roman"/>
          <w:i/>
          <w:iCs/>
          <w:sz w:val="24"/>
          <w:szCs w:val="24"/>
        </w:rPr>
        <w:t>Hib</w:t>
      </w:r>
      <w:r w:rsidR="008E21E9" w:rsidRPr="008E21E9">
        <w:rPr>
          <w:rFonts w:ascii="Times New Roman" w:hAnsi="Times New Roman" w:cs="Times New Roman"/>
          <w:i/>
          <w:iCs/>
          <w:sz w:val="24"/>
          <w:szCs w:val="24"/>
        </w:rPr>
        <w:t>i</w:t>
      </w:r>
      <w:r w:rsidRPr="008E21E9">
        <w:rPr>
          <w:rFonts w:ascii="Times New Roman" w:hAnsi="Times New Roman" w:cs="Times New Roman"/>
          <w:i/>
          <w:iCs/>
          <w:sz w:val="24"/>
          <w:szCs w:val="24"/>
        </w:rPr>
        <w:t>scus</w:t>
      </w:r>
      <w:r w:rsidRPr="005E4237">
        <w:rPr>
          <w:rFonts w:ascii="Times New Roman" w:hAnsi="Times New Roman" w:cs="Times New Roman"/>
          <w:sz w:val="24"/>
          <w:szCs w:val="24"/>
        </w:rPr>
        <w:t xml:space="preserve"> </w:t>
      </w:r>
      <w:proofErr w:type="spellStart"/>
      <w:r w:rsidRPr="008E21E9">
        <w:rPr>
          <w:rFonts w:ascii="Times New Roman" w:hAnsi="Times New Roman" w:cs="Times New Roman"/>
          <w:i/>
          <w:iCs/>
          <w:sz w:val="24"/>
          <w:szCs w:val="24"/>
        </w:rPr>
        <w:t>Sabdariffa</w:t>
      </w:r>
      <w:proofErr w:type="spellEnd"/>
      <w:r w:rsidRPr="005E4237">
        <w:rPr>
          <w:rFonts w:ascii="Times New Roman" w:hAnsi="Times New Roman" w:cs="Times New Roman"/>
          <w:sz w:val="24"/>
          <w:szCs w:val="24"/>
        </w:rPr>
        <w:t xml:space="preserve"> L,(Red and Green) planted in the pot laid down in Complete Randomized Design (CRD).    </w:t>
      </w:r>
    </w:p>
    <w:p w:rsidR="008E21E9" w:rsidRDefault="008E21E9" w:rsidP="008E21E9">
      <w:pPr>
        <w:spacing w:line="480" w:lineRule="auto"/>
        <w:jc w:val="both"/>
        <w:rPr>
          <w:rFonts w:ascii="Times New Roman" w:hAnsi="Times New Roman" w:cs="Times New Roman"/>
          <w:b/>
          <w:sz w:val="24"/>
          <w:szCs w:val="24"/>
        </w:rPr>
      </w:pPr>
    </w:p>
    <w:p w:rsidR="002F6DDF" w:rsidRPr="005E4237" w:rsidRDefault="002F6DDF" w:rsidP="008E21E9">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lastRenderedPageBreak/>
        <w:t>1.6</w:t>
      </w:r>
      <w:r w:rsidRPr="005E4237">
        <w:rPr>
          <w:rFonts w:ascii="Times New Roman" w:hAnsi="Times New Roman" w:cs="Times New Roman"/>
          <w:b/>
          <w:sz w:val="24"/>
          <w:szCs w:val="24"/>
        </w:rPr>
        <w:tab/>
        <w:t>Defin</w:t>
      </w:r>
      <w:r w:rsidR="008E21E9">
        <w:rPr>
          <w:rFonts w:ascii="Times New Roman" w:hAnsi="Times New Roman" w:cs="Times New Roman"/>
          <w:b/>
          <w:sz w:val="24"/>
          <w:szCs w:val="24"/>
        </w:rPr>
        <w:t>i</w:t>
      </w:r>
      <w:r w:rsidRPr="005E4237">
        <w:rPr>
          <w:rFonts w:ascii="Times New Roman" w:hAnsi="Times New Roman" w:cs="Times New Roman"/>
          <w:b/>
          <w:sz w:val="24"/>
          <w:szCs w:val="24"/>
        </w:rPr>
        <w:t>tion of the Relevant Terms</w:t>
      </w:r>
    </w:p>
    <w:p w:rsidR="002F6DDF" w:rsidRPr="005E4237" w:rsidRDefault="002F6DDF" w:rsidP="002F6DDF">
      <w:pPr>
        <w:pStyle w:val="ListParagraph"/>
        <w:numPr>
          <w:ilvl w:val="0"/>
          <w:numId w:val="2"/>
        </w:num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Effect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This refers to the impact or influence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w:t>
      </w:r>
      <w:r w:rsidR="00466CFB">
        <w:rPr>
          <w:rFonts w:ascii="Times New Roman" w:hAnsi="Times New Roman" w:cs="Times New Roman"/>
          <w:sz w:val="24"/>
          <w:szCs w:val="24"/>
        </w:rPr>
        <w:t xml:space="preserve"> </w:t>
      </w:r>
      <w:r w:rsidRPr="005E4237">
        <w:rPr>
          <w:rFonts w:ascii="Times New Roman" w:hAnsi="Times New Roman" w:cs="Times New Roman"/>
          <w:sz w:val="24"/>
          <w:szCs w:val="24"/>
        </w:rPr>
        <w:t xml:space="preserve">which is commonly used as an organic fertilizer and soil amendment on various aspects of agricultural. </w:t>
      </w:r>
    </w:p>
    <w:p w:rsidR="002F6DDF" w:rsidRPr="005E4237" w:rsidRDefault="002F6DDF" w:rsidP="002F6DDF">
      <w:pPr>
        <w:pStyle w:val="ListParagraph"/>
        <w:numPr>
          <w:ilvl w:val="0"/>
          <w:numId w:val="2"/>
        </w:num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Varieties: this refers  to different  genetically distinct types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plant which may exhibit variations in growth habits yield and response to fertilization.</w:t>
      </w:r>
    </w:p>
    <w:p w:rsidR="002F6DDF" w:rsidRPr="005E4237" w:rsidRDefault="002F6DDF" w:rsidP="002F6DDF">
      <w:pPr>
        <w:pStyle w:val="ListParagraph"/>
        <w:numPr>
          <w:ilvl w:val="0"/>
          <w:numId w:val="2"/>
        </w:num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Growth Parameters: Growth parameters are measurable characteristics of plant development including plant height, leaf area, stem diameter and overall biomass. These indicators help assess the health and vigor of the plants.</w:t>
      </w:r>
    </w:p>
    <w:p w:rsidR="002F6DDF" w:rsidRPr="005E4237" w:rsidRDefault="002F6DDF" w:rsidP="002F6DDF">
      <w:pPr>
        <w:pStyle w:val="ListParagraph"/>
        <w:numPr>
          <w:ilvl w:val="0"/>
          <w:numId w:val="2"/>
        </w:num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Yield: Yield refers to the total production  of  crop, typically measured in terms of weight or volume of harvested produce such as the flowers and calyces of Roselle plants.</w:t>
      </w: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8E21E9" w:rsidRDefault="008E21E9">
      <w:pPr>
        <w:rPr>
          <w:rFonts w:ascii="Times New Roman" w:hAnsi="Times New Roman" w:cs="Times New Roman"/>
          <w:b/>
          <w:sz w:val="24"/>
          <w:szCs w:val="24"/>
        </w:rPr>
      </w:pPr>
      <w:r>
        <w:rPr>
          <w:rFonts w:ascii="Times New Roman" w:hAnsi="Times New Roman" w:cs="Times New Roman"/>
          <w:b/>
          <w:sz w:val="24"/>
          <w:szCs w:val="24"/>
        </w:rPr>
        <w:br w:type="page"/>
      </w:r>
    </w:p>
    <w:p w:rsidR="002F6DDF" w:rsidRPr="005E4237" w:rsidRDefault="002F6DDF" w:rsidP="008E21E9">
      <w:pPr>
        <w:spacing w:line="480" w:lineRule="auto"/>
        <w:jc w:val="center"/>
        <w:rPr>
          <w:rFonts w:ascii="Times New Roman" w:hAnsi="Times New Roman" w:cs="Times New Roman"/>
          <w:b/>
          <w:sz w:val="24"/>
          <w:szCs w:val="24"/>
        </w:rPr>
      </w:pPr>
      <w:r w:rsidRPr="005E4237">
        <w:rPr>
          <w:rFonts w:ascii="Times New Roman" w:hAnsi="Times New Roman" w:cs="Times New Roman"/>
          <w:b/>
          <w:sz w:val="24"/>
          <w:szCs w:val="24"/>
        </w:rPr>
        <w:lastRenderedPageBreak/>
        <w:t>CHAPTER TWO</w:t>
      </w:r>
    </w:p>
    <w:p w:rsidR="002F6DDF" w:rsidRPr="005E4237" w:rsidRDefault="002F6DDF" w:rsidP="002F6DDF">
      <w:pPr>
        <w:spacing w:line="480" w:lineRule="auto"/>
        <w:ind w:left="2160" w:firstLine="720"/>
        <w:jc w:val="both"/>
        <w:rPr>
          <w:rFonts w:ascii="Times New Roman" w:hAnsi="Times New Roman" w:cs="Times New Roman"/>
          <w:b/>
          <w:sz w:val="24"/>
          <w:szCs w:val="24"/>
        </w:rPr>
      </w:pPr>
      <w:r w:rsidRPr="005E4237">
        <w:rPr>
          <w:rFonts w:ascii="Times New Roman" w:hAnsi="Times New Roman" w:cs="Times New Roman"/>
          <w:b/>
          <w:sz w:val="24"/>
          <w:szCs w:val="24"/>
        </w:rPr>
        <w:t>LITERATURE REVIEW</w:t>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t>2.0</w:t>
      </w:r>
      <w:r w:rsidRPr="005E4237">
        <w:rPr>
          <w:rFonts w:ascii="Times New Roman" w:hAnsi="Times New Roman" w:cs="Times New Roman"/>
          <w:b/>
          <w:sz w:val="24"/>
          <w:szCs w:val="24"/>
        </w:rPr>
        <w:tab/>
        <w:t>Roselle (</w:t>
      </w:r>
      <w:r w:rsidRPr="005E4237">
        <w:rPr>
          <w:rFonts w:ascii="Times New Roman" w:hAnsi="Times New Roman" w:cs="Times New Roman"/>
          <w:b/>
          <w:i/>
          <w:iCs/>
          <w:sz w:val="24"/>
          <w:szCs w:val="24"/>
        </w:rPr>
        <w:t xml:space="preserve">Hibiscus </w:t>
      </w:r>
      <w:proofErr w:type="spellStart"/>
      <w:r w:rsidRPr="005E4237">
        <w:rPr>
          <w:rFonts w:ascii="Times New Roman" w:hAnsi="Times New Roman" w:cs="Times New Roman"/>
          <w:b/>
          <w:i/>
          <w:iCs/>
          <w:sz w:val="24"/>
          <w:szCs w:val="24"/>
        </w:rPr>
        <w:t>sabdariffa</w:t>
      </w:r>
      <w:proofErr w:type="spellEnd"/>
      <w:r w:rsidRPr="005E4237">
        <w:rPr>
          <w:rFonts w:ascii="Times New Roman" w:hAnsi="Times New Roman" w:cs="Times New Roman"/>
          <w:b/>
          <w:i/>
          <w:iCs/>
          <w:sz w:val="24"/>
          <w:szCs w:val="24"/>
        </w:rPr>
        <w:t xml:space="preserve"> </w:t>
      </w:r>
      <w:r w:rsidRPr="005E4237">
        <w:rPr>
          <w:rFonts w:ascii="Times New Roman" w:hAnsi="Times New Roman" w:cs="Times New Roman"/>
          <w:b/>
          <w:sz w:val="24"/>
          <w:szCs w:val="24"/>
        </w:rPr>
        <w:t>L.)</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Roselle (</w:t>
      </w:r>
      <w:r w:rsidRPr="005E4237">
        <w:rPr>
          <w:rFonts w:ascii="Times New Roman" w:hAnsi="Times New Roman" w:cs="Times New Roman"/>
          <w:i/>
          <w:sz w:val="24"/>
          <w:szCs w:val="24"/>
        </w:rPr>
        <w:t xml:space="preserve">Hibiscus </w:t>
      </w:r>
      <w:proofErr w:type="spellStart"/>
      <w:r w:rsidRPr="005E4237">
        <w:rPr>
          <w:rFonts w:ascii="Times New Roman" w:hAnsi="Times New Roman" w:cs="Times New Roman"/>
          <w:i/>
          <w:sz w:val="24"/>
          <w:szCs w:val="24"/>
        </w:rPr>
        <w:t>sabdariffa</w:t>
      </w:r>
      <w:proofErr w:type="spellEnd"/>
      <w:r w:rsidRPr="005E4237">
        <w:rPr>
          <w:rFonts w:ascii="Times New Roman" w:hAnsi="Times New Roman" w:cs="Times New Roman"/>
          <w:i/>
          <w:sz w:val="24"/>
          <w:szCs w:val="24"/>
        </w:rPr>
        <w:t xml:space="preserve"> L.</w:t>
      </w:r>
      <w:r w:rsidRPr="005E4237">
        <w:rPr>
          <w:rFonts w:ascii="Times New Roman" w:hAnsi="Times New Roman" w:cs="Times New Roman"/>
          <w:sz w:val="24"/>
          <w:szCs w:val="24"/>
        </w:rPr>
        <w:t xml:space="preserve">) is a significant plant species belonging to the </w:t>
      </w:r>
      <w:proofErr w:type="spellStart"/>
      <w:r w:rsidRPr="005E4237">
        <w:rPr>
          <w:rFonts w:ascii="Times New Roman" w:hAnsi="Times New Roman" w:cs="Times New Roman"/>
          <w:sz w:val="24"/>
          <w:szCs w:val="24"/>
        </w:rPr>
        <w:t>Malvaceae</w:t>
      </w:r>
      <w:proofErr w:type="spellEnd"/>
      <w:r w:rsidRPr="005E4237">
        <w:rPr>
          <w:rFonts w:ascii="Times New Roman" w:hAnsi="Times New Roman" w:cs="Times New Roman"/>
          <w:sz w:val="24"/>
          <w:szCs w:val="24"/>
        </w:rPr>
        <w:t xml:space="preserve"> family, well-recognized for its economic and nutritional value. As a tropical and subtropical shrub, it thrives in regions such as India, Indonesia, and Malaysia, with Malaysia being particularly prominent in its cultivation. The plant’s widespread cultivation is due to its adaptability to various environmental conditions, making it a valuable crop for both commercial and subsistence agriculture. Several varieties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have been developed and cultivated, each with distinct characteristics. Notably, three new types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have emerged, namely red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wild red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and yellow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In Malaysia, the </w:t>
      </w:r>
      <w:proofErr w:type="spellStart"/>
      <w:r w:rsidRPr="005E4237">
        <w:rPr>
          <w:rFonts w:ascii="Times New Roman" w:hAnsi="Times New Roman" w:cs="Times New Roman"/>
          <w:sz w:val="24"/>
          <w:szCs w:val="24"/>
        </w:rPr>
        <w:t>Universiti</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Kebangsaan</w:t>
      </w:r>
      <w:proofErr w:type="spellEnd"/>
      <w:r w:rsidRPr="005E4237">
        <w:rPr>
          <w:rFonts w:ascii="Times New Roman" w:hAnsi="Times New Roman" w:cs="Times New Roman"/>
          <w:sz w:val="24"/>
          <w:szCs w:val="24"/>
        </w:rPr>
        <w:t xml:space="preserve"> Malaysia (UKM) has played a crucial role in the development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varieties, launching UKMR-1, UKMR-2, and UKMR-3, which are tailored to local agricultural conditions. The red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particularly the variety UMKL-1, also known as “Terengganu,” has gained popularity and is commonly selected for commercial planting due to its superior qualities in terms of yield and market appeal (</w:t>
      </w:r>
      <w:proofErr w:type="spellStart"/>
      <w:r w:rsidRPr="005E4237">
        <w:rPr>
          <w:rFonts w:ascii="Times New Roman" w:hAnsi="Times New Roman" w:cs="Times New Roman"/>
          <w:sz w:val="24"/>
          <w:szCs w:val="24"/>
        </w:rPr>
        <w:t>Norhayati</w:t>
      </w:r>
      <w:proofErr w:type="spellEnd"/>
      <w:r w:rsidRPr="005E4237">
        <w:rPr>
          <w:rFonts w:ascii="Times New Roman" w:hAnsi="Times New Roman" w:cs="Times New Roman"/>
          <w:sz w:val="24"/>
          <w:szCs w:val="24"/>
        </w:rPr>
        <w:t xml:space="preserve"> et al., 2019). Roselle is not only valued for its vibrant appearance but also for its rich nutritional content. The bright calyces of the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plant are packed with essential nutrients, including </w:t>
      </w:r>
      <w:proofErr w:type="spellStart"/>
      <w:r w:rsidRPr="005E4237">
        <w:rPr>
          <w:rFonts w:ascii="Times New Roman" w:hAnsi="Times New Roman" w:cs="Times New Roman"/>
          <w:sz w:val="24"/>
          <w:szCs w:val="24"/>
        </w:rPr>
        <w:t>anthocyanins</w:t>
      </w:r>
      <w:proofErr w:type="spellEnd"/>
      <w:r w:rsidRPr="005E4237">
        <w:rPr>
          <w:rFonts w:ascii="Times New Roman" w:hAnsi="Times New Roman" w:cs="Times New Roman"/>
          <w:sz w:val="24"/>
          <w:szCs w:val="24"/>
        </w:rPr>
        <w:t xml:space="preserve">, organic acids, pectin, phenolic compounds, and vitamins. These compounds are recognized for their health benefits, which include reducing the risk of chronic diseases. </w:t>
      </w:r>
      <w:r w:rsidRPr="005E4237">
        <w:rPr>
          <w:rFonts w:ascii="Times New Roman" w:hAnsi="Times New Roman" w:cs="Times New Roman"/>
          <w:sz w:val="24"/>
          <w:szCs w:val="24"/>
        </w:rPr>
        <w:lastRenderedPageBreak/>
        <w:t xml:space="preserve">For instance, </w:t>
      </w:r>
      <w:proofErr w:type="spellStart"/>
      <w:r w:rsidRPr="005E4237">
        <w:rPr>
          <w:rFonts w:ascii="Times New Roman" w:hAnsi="Times New Roman" w:cs="Times New Roman"/>
          <w:sz w:val="24"/>
          <w:szCs w:val="24"/>
        </w:rPr>
        <w:t>anthocyanins</w:t>
      </w:r>
      <w:proofErr w:type="spellEnd"/>
      <w:r w:rsidRPr="005E4237">
        <w:rPr>
          <w:rFonts w:ascii="Times New Roman" w:hAnsi="Times New Roman" w:cs="Times New Roman"/>
          <w:sz w:val="24"/>
          <w:szCs w:val="24"/>
        </w:rPr>
        <w:t>, which are responsible for the plant’s bright red color, have been linked to a reduction in the risk of cardiovascular diseases due to their antioxidant properties (</w:t>
      </w:r>
      <w:proofErr w:type="spellStart"/>
      <w:r w:rsidRPr="005E4237">
        <w:rPr>
          <w:rFonts w:ascii="Times New Roman" w:hAnsi="Times New Roman" w:cs="Times New Roman"/>
          <w:sz w:val="24"/>
          <w:szCs w:val="24"/>
        </w:rPr>
        <w:t>Norhayati</w:t>
      </w:r>
      <w:proofErr w:type="spellEnd"/>
      <w:r w:rsidRPr="005E4237">
        <w:rPr>
          <w:rFonts w:ascii="Times New Roman" w:hAnsi="Times New Roman" w:cs="Times New Roman"/>
          <w:sz w:val="24"/>
          <w:szCs w:val="24"/>
        </w:rPr>
        <w:t xml:space="preserve"> et al., 2019). Additionally,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possesses several medicinal properties, such as antispasmodic, hypotensive, antimicrobial, and uterine muscle relaxation effects, making it a valuable plant in traditional medicine. </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2.1</w:t>
      </w:r>
      <w:r w:rsidRPr="005E4237">
        <w:rPr>
          <w:rFonts w:ascii="Times New Roman" w:hAnsi="Times New Roman" w:cs="Times New Roman"/>
          <w:b/>
          <w:bCs/>
          <w:sz w:val="24"/>
          <w:szCs w:val="24"/>
        </w:rPr>
        <w:tab/>
        <w:t>Origin, Expansion and Domestication</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Roselle is an annual or biennial herb with an erect stem, more or less straight depending on the variety, which adapts to all climatic conditions around the world (Mehdi, 2012; </w:t>
      </w:r>
      <w:proofErr w:type="spellStart"/>
      <w:r w:rsidRPr="005E4237">
        <w:rPr>
          <w:rFonts w:ascii="Times New Roman" w:hAnsi="Times New Roman" w:cs="Times New Roman"/>
          <w:sz w:val="24"/>
          <w:szCs w:val="24"/>
        </w:rPr>
        <w:t>Medagam</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2015; </w:t>
      </w:r>
      <w:proofErr w:type="spellStart"/>
      <w:r w:rsidRPr="005E4237">
        <w:rPr>
          <w:rFonts w:ascii="Times New Roman" w:hAnsi="Times New Roman" w:cs="Times New Roman"/>
          <w:sz w:val="24"/>
          <w:szCs w:val="24"/>
        </w:rPr>
        <w:t>Kone</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2018). It probably originated in a region extending from India to Malaysia (Morton, 1987; Gomez-Leyva, 2008; </w:t>
      </w:r>
      <w:proofErr w:type="spellStart"/>
      <w:r w:rsidRPr="005E4237">
        <w:rPr>
          <w:rFonts w:ascii="Times New Roman" w:hAnsi="Times New Roman" w:cs="Times New Roman"/>
          <w:sz w:val="24"/>
          <w:szCs w:val="24"/>
        </w:rPr>
        <w:t>Mera</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et</w:t>
      </w:r>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al., </w:t>
      </w:r>
      <w:r w:rsidRPr="005E4237">
        <w:rPr>
          <w:rFonts w:ascii="Times New Roman" w:hAnsi="Times New Roman" w:cs="Times New Roman"/>
          <w:sz w:val="24"/>
          <w:szCs w:val="24"/>
        </w:rPr>
        <w:t xml:space="preserve">2009; Mehdi, 2012). The species was then widespread in Africa and then reached the New World in the 17th century via slave trade. It has been widely distributed in tropical and subtropical regions of both hemispheres, as well as in many areas of Western India and Central America (Morton, 1987; Mohamed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2012). For McClintock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(2011), the species is native to Africa where it has been domesticated in Sudan for 6000 years. It was produced first for its seeds and then for its leaves and calyxes (</w:t>
      </w:r>
      <w:proofErr w:type="spellStart"/>
      <w:r w:rsidRPr="005E4237">
        <w:rPr>
          <w:rFonts w:ascii="Times New Roman" w:hAnsi="Times New Roman" w:cs="Times New Roman"/>
          <w:sz w:val="24"/>
          <w:szCs w:val="24"/>
        </w:rPr>
        <w:t>Ternoy</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2006). Sorrel was first cultivated in Asia in the 20th century and breeding for fiber production took place in India, Sri Lanka, Thailand.</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i/>
          <w:iCs/>
          <w:sz w:val="24"/>
          <w:szCs w:val="24"/>
        </w:rPr>
      </w:pPr>
      <w:r w:rsidRPr="005E4237">
        <w:rPr>
          <w:rFonts w:ascii="Times New Roman" w:hAnsi="Times New Roman" w:cs="Times New Roman"/>
          <w:b/>
          <w:bCs/>
          <w:sz w:val="24"/>
          <w:szCs w:val="24"/>
        </w:rPr>
        <w:t>2.2</w:t>
      </w:r>
      <w:r w:rsidRPr="005E4237">
        <w:rPr>
          <w:rFonts w:ascii="Times New Roman" w:hAnsi="Times New Roman" w:cs="Times New Roman"/>
          <w:b/>
          <w:bCs/>
          <w:sz w:val="24"/>
          <w:szCs w:val="24"/>
        </w:rPr>
        <w:tab/>
        <w:t xml:space="preserve">Classification of </w:t>
      </w:r>
      <w:r w:rsidRPr="005E4237">
        <w:rPr>
          <w:rFonts w:ascii="Times New Roman" w:hAnsi="Times New Roman" w:cs="Times New Roman"/>
          <w:b/>
          <w:bCs/>
          <w:i/>
          <w:iCs/>
          <w:sz w:val="24"/>
          <w:szCs w:val="24"/>
        </w:rPr>
        <w:t xml:space="preserve">hibiscus </w:t>
      </w:r>
      <w:proofErr w:type="spellStart"/>
      <w:r w:rsidRPr="005E4237">
        <w:rPr>
          <w:rFonts w:ascii="Times New Roman" w:hAnsi="Times New Roman" w:cs="Times New Roman"/>
          <w:b/>
          <w:bCs/>
          <w:i/>
          <w:iCs/>
          <w:sz w:val="24"/>
          <w:szCs w:val="24"/>
        </w:rPr>
        <w:t>sabdariffa</w:t>
      </w:r>
      <w:proofErr w:type="spellEnd"/>
      <w:r w:rsidRPr="005E4237">
        <w:rPr>
          <w:rFonts w:ascii="Times New Roman" w:hAnsi="Times New Roman" w:cs="Times New Roman"/>
          <w:b/>
          <w:bCs/>
          <w:i/>
          <w:iCs/>
          <w:sz w:val="24"/>
          <w:szCs w:val="24"/>
        </w:rPr>
        <w:t>.</w:t>
      </w:r>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Kingdom: Plantae</w:t>
      </w:r>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Branch: </w:t>
      </w:r>
      <w:proofErr w:type="spellStart"/>
      <w:r w:rsidRPr="005E4237">
        <w:rPr>
          <w:rFonts w:ascii="Times New Roman" w:hAnsi="Times New Roman" w:cs="Times New Roman"/>
          <w:sz w:val="24"/>
          <w:szCs w:val="24"/>
        </w:rPr>
        <w:t>Spermaphytes</w:t>
      </w:r>
      <w:proofErr w:type="spellEnd"/>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lastRenderedPageBreak/>
        <w:t>Sub-</w:t>
      </w:r>
      <w:proofErr w:type="spellStart"/>
      <w:r w:rsidRPr="005E4237">
        <w:rPr>
          <w:rFonts w:ascii="Times New Roman" w:hAnsi="Times New Roman" w:cs="Times New Roman"/>
          <w:sz w:val="24"/>
          <w:szCs w:val="24"/>
        </w:rPr>
        <w:t>phylums</w:t>
      </w:r>
      <w:proofErr w:type="spellEnd"/>
      <w:r w:rsidRPr="005E4237">
        <w:rPr>
          <w:rFonts w:ascii="Times New Roman" w:hAnsi="Times New Roman" w:cs="Times New Roman"/>
          <w:sz w:val="24"/>
          <w:szCs w:val="24"/>
        </w:rPr>
        <w:t>: Angiosperms</w:t>
      </w:r>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Clade: </w:t>
      </w:r>
      <w:proofErr w:type="spellStart"/>
      <w:r w:rsidRPr="005E4237">
        <w:rPr>
          <w:rFonts w:ascii="Times New Roman" w:hAnsi="Times New Roman" w:cs="Times New Roman"/>
          <w:sz w:val="24"/>
          <w:szCs w:val="24"/>
        </w:rPr>
        <w:t>Dicotyledons</w:t>
      </w:r>
      <w:proofErr w:type="spellEnd"/>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Sub-clade:  </w:t>
      </w:r>
      <w:proofErr w:type="spellStart"/>
      <w:r w:rsidRPr="005E4237">
        <w:rPr>
          <w:rFonts w:ascii="Times New Roman" w:hAnsi="Times New Roman" w:cs="Times New Roman"/>
          <w:sz w:val="24"/>
          <w:szCs w:val="24"/>
        </w:rPr>
        <w:t>Dialypetals</w:t>
      </w:r>
      <w:proofErr w:type="spellEnd"/>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Series: </w:t>
      </w:r>
      <w:proofErr w:type="spellStart"/>
      <w:r w:rsidRPr="005E4237">
        <w:rPr>
          <w:rFonts w:ascii="Times New Roman" w:hAnsi="Times New Roman" w:cs="Times New Roman"/>
          <w:sz w:val="24"/>
          <w:szCs w:val="24"/>
        </w:rPr>
        <w:t>Thalamiflora</w:t>
      </w:r>
      <w:proofErr w:type="spellEnd"/>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Order: </w:t>
      </w:r>
      <w:proofErr w:type="spellStart"/>
      <w:r w:rsidRPr="005E4237">
        <w:rPr>
          <w:rFonts w:ascii="Times New Roman" w:hAnsi="Times New Roman" w:cs="Times New Roman"/>
          <w:sz w:val="24"/>
          <w:szCs w:val="24"/>
        </w:rPr>
        <w:t>Malvales</w:t>
      </w:r>
      <w:proofErr w:type="spellEnd"/>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Family: </w:t>
      </w:r>
      <w:proofErr w:type="spellStart"/>
      <w:r w:rsidRPr="005E4237">
        <w:rPr>
          <w:rFonts w:ascii="Times New Roman" w:hAnsi="Times New Roman" w:cs="Times New Roman"/>
          <w:sz w:val="24"/>
          <w:szCs w:val="24"/>
        </w:rPr>
        <w:t>Malvaceae</w:t>
      </w:r>
      <w:proofErr w:type="spellEnd"/>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i/>
          <w:iCs/>
          <w:sz w:val="24"/>
          <w:szCs w:val="24"/>
        </w:rPr>
      </w:pPr>
      <w:r w:rsidRPr="005E4237">
        <w:rPr>
          <w:rFonts w:ascii="Times New Roman" w:hAnsi="Times New Roman" w:cs="Times New Roman"/>
          <w:sz w:val="24"/>
          <w:szCs w:val="24"/>
        </w:rPr>
        <w:t xml:space="preserve">Genus: </w:t>
      </w:r>
      <w:r w:rsidRPr="005E4237">
        <w:rPr>
          <w:rFonts w:ascii="Times New Roman" w:hAnsi="Times New Roman" w:cs="Times New Roman"/>
          <w:i/>
          <w:iCs/>
          <w:sz w:val="24"/>
          <w:szCs w:val="24"/>
        </w:rPr>
        <w:t>Hibiscus</w:t>
      </w:r>
    </w:p>
    <w:p w:rsidR="002F6DDF" w:rsidRPr="005E4237" w:rsidRDefault="002F6DDF" w:rsidP="002F6DDF">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Species:  </w:t>
      </w:r>
      <w:r w:rsidRPr="005E4237">
        <w:rPr>
          <w:rFonts w:ascii="Times New Roman" w:hAnsi="Times New Roman" w:cs="Times New Roman"/>
          <w:i/>
          <w:iCs/>
          <w:sz w:val="24"/>
          <w:szCs w:val="24"/>
        </w:rPr>
        <w:t xml:space="preserve">Hibiscus </w:t>
      </w:r>
      <w:proofErr w:type="spellStart"/>
      <w:r w:rsidRPr="005E4237">
        <w:rPr>
          <w:rFonts w:ascii="Times New Roman" w:hAnsi="Times New Roman" w:cs="Times New Roman"/>
          <w:i/>
          <w:iCs/>
          <w:sz w:val="24"/>
          <w:szCs w:val="24"/>
        </w:rPr>
        <w:t>sabdariffa</w:t>
      </w:r>
      <w:proofErr w:type="spellEnd"/>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 xml:space="preserve">L. (1753)    (Morton, 1987; </w:t>
      </w:r>
      <w:proofErr w:type="spellStart"/>
      <w:r w:rsidRPr="005E4237">
        <w:rPr>
          <w:rFonts w:ascii="Times New Roman" w:hAnsi="Times New Roman" w:cs="Times New Roman"/>
          <w:sz w:val="24"/>
          <w:szCs w:val="24"/>
        </w:rPr>
        <w:t>Medagam</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2015</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Vernacular names</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i/>
          <w:iCs/>
          <w:sz w:val="24"/>
          <w:szCs w:val="24"/>
        </w:rPr>
        <w:t xml:space="preserve">H. </w:t>
      </w:r>
      <w:proofErr w:type="spellStart"/>
      <w:r w:rsidRPr="005E4237">
        <w:rPr>
          <w:rFonts w:ascii="Times New Roman" w:hAnsi="Times New Roman" w:cs="Times New Roman"/>
          <w:i/>
          <w:iCs/>
          <w:sz w:val="24"/>
          <w:szCs w:val="24"/>
        </w:rPr>
        <w:t>sabdariffa</w:t>
      </w:r>
      <w:proofErr w:type="spellEnd"/>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 xml:space="preserve">L. is known by different names, depending on the regions and ethnic groups in the world) </w:t>
      </w:r>
      <w:proofErr w:type="spellStart"/>
      <w:r w:rsidRPr="005E4237">
        <w:rPr>
          <w:rFonts w:ascii="Times New Roman" w:hAnsi="Times New Roman" w:cs="Times New Roman"/>
          <w:sz w:val="24"/>
          <w:szCs w:val="24"/>
        </w:rPr>
        <w:t>Oseille</w:t>
      </w:r>
      <w:proofErr w:type="spellEnd"/>
      <w:r w:rsidRPr="005E4237">
        <w:rPr>
          <w:rFonts w:ascii="Times New Roman" w:hAnsi="Times New Roman" w:cs="Times New Roman"/>
          <w:sz w:val="24"/>
          <w:szCs w:val="24"/>
        </w:rPr>
        <w:t xml:space="preserve"> de </w:t>
      </w:r>
      <w:proofErr w:type="spellStart"/>
      <w:r w:rsidRPr="005E4237">
        <w:rPr>
          <w:rFonts w:ascii="Times New Roman" w:hAnsi="Times New Roman" w:cs="Times New Roman"/>
          <w:sz w:val="24"/>
          <w:szCs w:val="24"/>
        </w:rPr>
        <w:t>Guinée</w:t>
      </w:r>
      <w:proofErr w:type="spellEnd"/>
      <w:r w:rsidRPr="005E4237">
        <w:rPr>
          <w:rFonts w:ascii="Times New Roman" w:hAnsi="Times New Roman" w:cs="Times New Roman"/>
          <w:sz w:val="24"/>
          <w:szCs w:val="24"/>
        </w:rPr>
        <w:t xml:space="preserve">, Roselle </w:t>
      </w:r>
      <w:proofErr w:type="spellStart"/>
      <w:r w:rsidRPr="005E4237">
        <w:rPr>
          <w:rFonts w:ascii="Times New Roman" w:hAnsi="Times New Roman" w:cs="Times New Roman"/>
          <w:sz w:val="24"/>
          <w:szCs w:val="24"/>
        </w:rPr>
        <w:t>ou</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thé</w:t>
      </w:r>
      <w:proofErr w:type="spellEnd"/>
      <w:r w:rsidRPr="005E4237">
        <w:rPr>
          <w:rFonts w:ascii="Times New Roman" w:hAnsi="Times New Roman" w:cs="Times New Roman"/>
          <w:sz w:val="24"/>
          <w:szCs w:val="24"/>
        </w:rPr>
        <w:t xml:space="preserve"> rose </w:t>
      </w:r>
      <w:proofErr w:type="spellStart"/>
      <w:r w:rsidRPr="005E4237">
        <w:rPr>
          <w:rFonts w:ascii="Times New Roman" w:hAnsi="Times New Roman" w:cs="Times New Roman"/>
          <w:sz w:val="24"/>
          <w:szCs w:val="24"/>
        </w:rPr>
        <w:t>d’Abyssinie</w:t>
      </w:r>
      <w:proofErr w:type="spellEnd"/>
      <w:r w:rsidRPr="005E4237">
        <w:rPr>
          <w:rFonts w:ascii="Times New Roman" w:hAnsi="Times New Roman" w:cs="Times New Roman"/>
          <w:sz w:val="24"/>
          <w:szCs w:val="24"/>
        </w:rPr>
        <w:t xml:space="preserve"> (in French; Jamaica, and Spanish); Roselle, Sorrel or Sour tea in English (UK and USA); </w:t>
      </w:r>
      <w:proofErr w:type="spellStart"/>
      <w:r w:rsidRPr="005E4237">
        <w:rPr>
          <w:rFonts w:ascii="Times New Roman" w:hAnsi="Times New Roman" w:cs="Times New Roman"/>
          <w:sz w:val="24"/>
          <w:szCs w:val="24"/>
        </w:rPr>
        <w:t>Groseille</w:t>
      </w:r>
      <w:proofErr w:type="spellEnd"/>
      <w:r w:rsidRPr="005E4237">
        <w:rPr>
          <w:rFonts w:ascii="Times New Roman" w:hAnsi="Times New Roman" w:cs="Times New Roman"/>
          <w:sz w:val="24"/>
          <w:szCs w:val="24"/>
        </w:rPr>
        <w:t xml:space="preserve"> de Noël in the West Indies; Flores de Jamaica Central America; </w:t>
      </w:r>
      <w:proofErr w:type="spellStart"/>
      <w:r w:rsidRPr="005E4237">
        <w:rPr>
          <w:rFonts w:ascii="Times New Roman" w:hAnsi="Times New Roman" w:cs="Times New Roman"/>
          <w:sz w:val="24"/>
          <w:szCs w:val="24"/>
        </w:rPr>
        <w:t>Karkadé</w:t>
      </w:r>
      <w:proofErr w:type="spellEnd"/>
      <w:r w:rsidRPr="005E4237">
        <w:rPr>
          <w:rFonts w:ascii="Times New Roman" w:hAnsi="Times New Roman" w:cs="Times New Roman"/>
          <w:sz w:val="24"/>
          <w:szCs w:val="24"/>
        </w:rPr>
        <w:t xml:space="preserve"> in Arabic (Soudan); </w:t>
      </w:r>
      <w:proofErr w:type="spellStart"/>
      <w:r w:rsidRPr="005E4237">
        <w:rPr>
          <w:rFonts w:ascii="Times New Roman" w:hAnsi="Times New Roman" w:cs="Times New Roman"/>
          <w:sz w:val="24"/>
          <w:szCs w:val="24"/>
        </w:rPr>
        <w:t>Karkandji</w:t>
      </w:r>
      <w:proofErr w:type="spellEnd"/>
      <w:r w:rsidRPr="005E4237">
        <w:rPr>
          <w:rFonts w:ascii="Times New Roman" w:hAnsi="Times New Roman" w:cs="Times New Roman"/>
          <w:sz w:val="24"/>
          <w:szCs w:val="24"/>
        </w:rPr>
        <w:t xml:space="preserve"> in Egypt; </w:t>
      </w:r>
      <w:proofErr w:type="spellStart"/>
      <w:r w:rsidRPr="005E4237">
        <w:rPr>
          <w:rFonts w:ascii="Times New Roman" w:hAnsi="Times New Roman" w:cs="Times New Roman"/>
          <w:sz w:val="24"/>
          <w:szCs w:val="24"/>
        </w:rPr>
        <w:t>Nsa</w:t>
      </w:r>
      <w:proofErr w:type="spellEnd"/>
      <w:r w:rsidRPr="005E4237">
        <w:rPr>
          <w:rFonts w:ascii="Times New Roman" w:hAnsi="Times New Roman" w:cs="Times New Roman"/>
          <w:sz w:val="24"/>
          <w:szCs w:val="24"/>
        </w:rPr>
        <w:t xml:space="preserve"> in Congo-</w:t>
      </w:r>
      <w:proofErr w:type="spellStart"/>
      <w:r w:rsidRPr="005E4237">
        <w:rPr>
          <w:rFonts w:ascii="Times New Roman" w:hAnsi="Times New Roman" w:cs="Times New Roman"/>
          <w:sz w:val="24"/>
          <w:szCs w:val="24"/>
        </w:rPr>
        <w:t>Brazaville</w:t>
      </w:r>
      <w:proofErr w:type="spellEnd"/>
      <w:r w:rsidRPr="005E4237">
        <w:rPr>
          <w:rFonts w:ascii="Times New Roman" w:hAnsi="Times New Roman" w:cs="Times New Roman"/>
          <w:sz w:val="24"/>
          <w:szCs w:val="24"/>
        </w:rPr>
        <w:t>; Ngai-</w:t>
      </w:r>
      <w:proofErr w:type="spellStart"/>
      <w:r w:rsidRPr="005E4237">
        <w:rPr>
          <w:rFonts w:ascii="Times New Roman" w:hAnsi="Times New Roman" w:cs="Times New Roman"/>
          <w:sz w:val="24"/>
          <w:szCs w:val="24"/>
        </w:rPr>
        <w:t>ngai</w:t>
      </w:r>
      <w:proofErr w:type="spellEnd"/>
      <w:r w:rsidRPr="005E4237">
        <w:rPr>
          <w:rFonts w:ascii="Times New Roman" w:hAnsi="Times New Roman" w:cs="Times New Roman"/>
          <w:sz w:val="24"/>
          <w:szCs w:val="24"/>
        </w:rPr>
        <w:t xml:space="preserve"> in Central Africa; </w:t>
      </w:r>
      <w:proofErr w:type="spellStart"/>
      <w:r w:rsidRPr="005E4237">
        <w:rPr>
          <w:rFonts w:ascii="Times New Roman" w:hAnsi="Times New Roman" w:cs="Times New Roman"/>
          <w:sz w:val="24"/>
          <w:szCs w:val="24"/>
        </w:rPr>
        <w:t>Bissap</w:t>
      </w:r>
      <w:proofErr w:type="spellEnd"/>
      <w:r w:rsidRPr="005E4237">
        <w:rPr>
          <w:rFonts w:ascii="Times New Roman" w:hAnsi="Times New Roman" w:cs="Times New Roman"/>
          <w:sz w:val="24"/>
          <w:szCs w:val="24"/>
        </w:rPr>
        <w:t xml:space="preserve"> in Burkina, Mali, Senegal; </w:t>
      </w:r>
      <w:proofErr w:type="spellStart"/>
      <w:r w:rsidRPr="005E4237">
        <w:rPr>
          <w:rFonts w:ascii="Times New Roman" w:hAnsi="Times New Roman" w:cs="Times New Roman"/>
          <w:sz w:val="24"/>
          <w:szCs w:val="24"/>
        </w:rPr>
        <w:t>bissap</w:t>
      </w:r>
      <w:proofErr w:type="spellEnd"/>
      <w:r w:rsidRPr="005E4237">
        <w:rPr>
          <w:rFonts w:ascii="Times New Roman" w:hAnsi="Times New Roman" w:cs="Times New Roman"/>
          <w:sz w:val="24"/>
          <w:szCs w:val="24"/>
        </w:rPr>
        <w:t xml:space="preserve"> in Wolof (Senegal); </w:t>
      </w:r>
      <w:proofErr w:type="spellStart"/>
      <w:r w:rsidRPr="005E4237">
        <w:rPr>
          <w:rFonts w:ascii="Times New Roman" w:hAnsi="Times New Roman" w:cs="Times New Roman"/>
          <w:sz w:val="24"/>
          <w:szCs w:val="24"/>
        </w:rPr>
        <w:t>Dâ</w:t>
      </w:r>
      <w:proofErr w:type="spellEnd"/>
      <w:r w:rsidRPr="005E4237">
        <w:rPr>
          <w:rFonts w:ascii="Times New Roman" w:hAnsi="Times New Roman" w:cs="Times New Roman"/>
          <w:sz w:val="24"/>
          <w:szCs w:val="24"/>
        </w:rPr>
        <w:t xml:space="preserve"> in Bambara (Mali); </w:t>
      </w:r>
      <w:proofErr w:type="spellStart"/>
      <w:r w:rsidRPr="005E4237">
        <w:rPr>
          <w:rFonts w:ascii="Times New Roman" w:hAnsi="Times New Roman" w:cs="Times New Roman"/>
          <w:sz w:val="24"/>
          <w:szCs w:val="24"/>
        </w:rPr>
        <w:t>Isapa</w:t>
      </w:r>
      <w:proofErr w:type="spellEnd"/>
      <w:r w:rsidRPr="005E4237">
        <w:rPr>
          <w:rFonts w:ascii="Times New Roman" w:hAnsi="Times New Roman" w:cs="Times New Roman"/>
          <w:sz w:val="24"/>
          <w:szCs w:val="24"/>
        </w:rPr>
        <w:t xml:space="preserve"> in </w:t>
      </w:r>
      <w:proofErr w:type="spellStart"/>
      <w:r w:rsidRPr="005E4237">
        <w:rPr>
          <w:rFonts w:ascii="Times New Roman" w:hAnsi="Times New Roman" w:cs="Times New Roman"/>
          <w:sz w:val="24"/>
          <w:szCs w:val="24"/>
        </w:rPr>
        <w:t>Yorouba</w:t>
      </w:r>
      <w:proofErr w:type="spellEnd"/>
      <w:r w:rsidRPr="005E4237">
        <w:rPr>
          <w:rFonts w:ascii="Times New Roman" w:hAnsi="Times New Roman" w:cs="Times New Roman"/>
          <w:sz w:val="24"/>
          <w:szCs w:val="24"/>
        </w:rPr>
        <w:t xml:space="preserve"> and </w:t>
      </w:r>
      <w:proofErr w:type="spellStart"/>
      <w:r w:rsidRPr="005E4237">
        <w:rPr>
          <w:rFonts w:ascii="Times New Roman" w:hAnsi="Times New Roman" w:cs="Times New Roman"/>
          <w:sz w:val="24"/>
          <w:szCs w:val="24"/>
        </w:rPr>
        <w:t>Zobo</w:t>
      </w:r>
      <w:proofErr w:type="spellEnd"/>
      <w:r w:rsidRPr="005E4237">
        <w:rPr>
          <w:rFonts w:ascii="Times New Roman" w:hAnsi="Times New Roman" w:cs="Times New Roman"/>
          <w:sz w:val="24"/>
          <w:szCs w:val="24"/>
        </w:rPr>
        <w:t xml:space="preserve"> in Hausa in Nigeria; </w:t>
      </w:r>
      <w:proofErr w:type="spellStart"/>
      <w:r w:rsidRPr="005E4237">
        <w:rPr>
          <w:rFonts w:ascii="Times New Roman" w:hAnsi="Times New Roman" w:cs="Times New Roman"/>
          <w:sz w:val="24"/>
          <w:szCs w:val="24"/>
        </w:rPr>
        <w:t>Sobolo</w:t>
      </w:r>
      <w:proofErr w:type="spellEnd"/>
      <w:r w:rsidRPr="005E4237">
        <w:rPr>
          <w:rFonts w:ascii="Times New Roman" w:hAnsi="Times New Roman" w:cs="Times New Roman"/>
          <w:sz w:val="24"/>
          <w:szCs w:val="24"/>
        </w:rPr>
        <w:t xml:space="preserve"> in Ghana; Niger : </w:t>
      </w:r>
      <w:proofErr w:type="spellStart"/>
      <w:r w:rsidRPr="005E4237">
        <w:rPr>
          <w:rFonts w:ascii="Times New Roman" w:hAnsi="Times New Roman" w:cs="Times New Roman"/>
          <w:sz w:val="24"/>
          <w:szCs w:val="24"/>
        </w:rPr>
        <w:t>Yakoua</w:t>
      </w:r>
      <w:proofErr w:type="spellEnd"/>
      <w:r w:rsidRPr="005E4237">
        <w:rPr>
          <w:rFonts w:ascii="Times New Roman" w:hAnsi="Times New Roman" w:cs="Times New Roman"/>
          <w:sz w:val="24"/>
          <w:szCs w:val="24"/>
        </w:rPr>
        <w:t xml:space="preserve"> in Hausa; </w:t>
      </w:r>
      <w:proofErr w:type="spellStart"/>
      <w:r w:rsidRPr="005E4237">
        <w:rPr>
          <w:rFonts w:ascii="Times New Roman" w:hAnsi="Times New Roman" w:cs="Times New Roman"/>
          <w:sz w:val="24"/>
          <w:szCs w:val="24"/>
        </w:rPr>
        <w:t>Guissima</w:t>
      </w:r>
      <w:proofErr w:type="spellEnd"/>
      <w:r w:rsidRPr="005E4237">
        <w:rPr>
          <w:rFonts w:ascii="Times New Roman" w:hAnsi="Times New Roman" w:cs="Times New Roman"/>
          <w:sz w:val="24"/>
          <w:szCs w:val="24"/>
        </w:rPr>
        <w:t xml:space="preserve"> in Zarma; </w:t>
      </w:r>
      <w:proofErr w:type="spellStart"/>
      <w:r w:rsidRPr="005E4237">
        <w:rPr>
          <w:rFonts w:ascii="Times New Roman" w:hAnsi="Times New Roman" w:cs="Times New Roman"/>
          <w:sz w:val="24"/>
          <w:szCs w:val="24"/>
        </w:rPr>
        <w:t>Pollé</w:t>
      </w:r>
      <w:proofErr w:type="spellEnd"/>
      <w:r w:rsidRPr="005E4237">
        <w:rPr>
          <w:rFonts w:ascii="Times New Roman" w:hAnsi="Times New Roman" w:cs="Times New Roman"/>
          <w:sz w:val="24"/>
          <w:szCs w:val="24"/>
        </w:rPr>
        <w:t xml:space="preserve"> in </w:t>
      </w:r>
      <w:proofErr w:type="spellStart"/>
      <w:r w:rsidRPr="005E4237">
        <w:rPr>
          <w:rFonts w:ascii="Times New Roman" w:hAnsi="Times New Roman" w:cs="Times New Roman"/>
          <w:sz w:val="24"/>
          <w:szCs w:val="24"/>
        </w:rPr>
        <w:t>Peulh</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Karassou</w:t>
      </w:r>
      <w:proofErr w:type="spellEnd"/>
      <w:r w:rsidRPr="005E4237">
        <w:rPr>
          <w:rFonts w:ascii="Times New Roman" w:hAnsi="Times New Roman" w:cs="Times New Roman"/>
          <w:sz w:val="24"/>
          <w:szCs w:val="24"/>
        </w:rPr>
        <w:t xml:space="preserve"> in </w:t>
      </w:r>
      <w:proofErr w:type="spellStart"/>
      <w:r w:rsidRPr="005E4237">
        <w:rPr>
          <w:rFonts w:ascii="Times New Roman" w:hAnsi="Times New Roman" w:cs="Times New Roman"/>
          <w:sz w:val="24"/>
          <w:szCs w:val="24"/>
        </w:rPr>
        <w:t>Kanouri</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Diffa</w:t>
      </w:r>
      <w:proofErr w:type="spellEnd"/>
      <w:r w:rsidRPr="005E4237">
        <w:rPr>
          <w:rFonts w:ascii="Times New Roman" w:hAnsi="Times New Roman" w:cs="Times New Roman"/>
          <w:sz w:val="24"/>
          <w:szCs w:val="24"/>
        </w:rPr>
        <w:t>) (</w:t>
      </w:r>
      <w:proofErr w:type="spellStart"/>
      <w:r w:rsidRPr="005E4237">
        <w:rPr>
          <w:rFonts w:ascii="Times New Roman" w:hAnsi="Times New Roman" w:cs="Times New Roman"/>
          <w:sz w:val="24"/>
          <w:szCs w:val="24"/>
        </w:rPr>
        <w:t>Cissé</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et al.</w:t>
      </w:r>
      <w:r w:rsidRPr="005E4237">
        <w:rPr>
          <w:rFonts w:ascii="Times New Roman" w:hAnsi="Times New Roman" w:cs="Times New Roman"/>
          <w:sz w:val="24"/>
          <w:szCs w:val="24"/>
        </w:rPr>
        <w:t xml:space="preserve">, 2009; Amin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2008; </w:t>
      </w:r>
      <w:proofErr w:type="spellStart"/>
      <w:r w:rsidRPr="005E4237">
        <w:rPr>
          <w:rFonts w:ascii="Times New Roman" w:hAnsi="Times New Roman" w:cs="Times New Roman"/>
          <w:sz w:val="24"/>
          <w:szCs w:val="24"/>
        </w:rPr>
        <w:t>Akanbi</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2009; </w:t>
      </w:r>
      <w:proofErr w:type="spellStart"/>
      <w:r w:rsidRPr="005E4237">
        <w:rPr>
          <w:rFonts w:ascii="Times New Roman" w:hAnsi="Times New Roman" w:cs="Times New Roman"/>
          <w:sz w:val="24"/>
          <w:szCs w:val="24"/>
        </w:rPr>
        <w:t>Mahadevan</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et al.</w:t>
      </w:r>
      <w:r w:rsidRPr="005E4237">
        <w:rPr>
          <w:rFonts w:ascii="Times New Roman" w:hAnsi="Times New Roman" w:cs="Times New Roman"/>
          <w:sz w:val="24"/>
          <w:szCs w:val="24"/>
        </w:rPr>
        <w:t xml:space="preserve">, 2009; El </w:t>
      </w:r>
      <w:proofErr w:type="spellStart"/>
      <w:r w:rsidRPr="005E4237">
        <w:rPr>
          <w:rFonts w:ascii="Times New Roman" w:hAnsi="Times New Roman" w:cs="Times New Roman"/>
          <w:sz w:val="24"/>
          <w:szCs w:val="24"/>
        </w:rPr>
        <w:t>Naim</w:t>
      </w:r>
      <w:proofErr w:type="spellEnd"/>
      <w:r w:rsidRPr="005E4237">
        <w:rPr>
          <w:rFonts w:ascii="Times New Roman" w:hAnsi="Times New Roman" w:cs="Times New Roman"/>
          <w:sz w:val="24"/>
          <w:szCs w:val="24"/>
        </w:rPr>
        <w:t xml:space="preserve"> and Ahmed, 2010; </w:t>
      </w:r>
      <w:proofErr w:type="spellStart"/>
      <w:r w:rsidRPr="005E4237">
        <w:rPr>
          <w:rFonts w:ascii="Times New Roman" w:hAnsi="Times New Roman" w:cs="Times New Roman"/>
          <w:sz w:val="24"/>
          <w:szCs w:val="24"/>
        </w:rPr>
        <w:t>Bakasso</w:t>
      </w:r>
      <w:proofErr w:type="spellEnd"/>
      <w:r w:rsidRPr="005E4237">
        <w:rPr>
          <w:rFonts w:ascii="Times New Roman" w:hAnsi="Times New Roman" w:cs="Times New Roman"/>
          <w:sz w:val="24"/>
          <w:szCs w:val="24"/>
        </w:rPr>
        <w:t xml:space="preserve">, 2010; McClintock </w:t>
      </w:r>
      <w:r w:rsidRPr="005E4237">
        <w:rPr>
          <w:rFonts w:ascii="Times New Roman" w:hAnsi="Times New Roman" w:cs="Times New Roman"/>
          <w:i/>
          <w:iCs/>
          <w:sz w:val="24"/>
          <w:szCs w:val="24"/>
        </w:rPr>
        <w:t>et al</w:t>
      </w:r>
      <w:r w:rsidRPr="005E4237">
        <w:rPr>
          <w:rFonts w:ascii="Times New Roman" w:hAnsi="Times New Roman" w:cs="Times New Roman"/>
          <w:sz w:val="24"/>
          <w:szCs w:val="24"/>
        </w:rPr>
        <w:t>., 2011; Mehdi, 2012)</w:t>
      </w:r>
    </w:p>
    <w:p w:rsidR="008E21E9" w:rsidRDefault="008E21E9" w:rsidP="002F6DDF">
      <w:pPr>
        <w:autoSpaceDE w:val="0"/>
        <w:autoSpaceDN w:val="0"/>
        <w:adjustRightInd w:val="0"/>
        <w:spacing w:after="0" w:line="480" w:lineRule="auto"/>
        <w:jc w:val="both"/>
        <w:rPr>
          <w:rFonts w:ascii="Times New Roman" w:hAnsi="Times New Roman" w:cs="Times New Roman"/>
          <w:b/>
          <w:bCs/>
          <w:sz w:val="24"/>
          <w:szCs w:val="24"/>
        </w:rPr>
      </w:pPr>
    </w:p>
    <w:p w:rsidR="008E21E9" w:rsidRDefault="008E21E9" w:rsidP="002F6DDF">
      <w:pPr>
        <w:autoSpaceDE w:val="0"/>
        <w:autoSpaceDN w:val="0"/>
        <w:adjustRightInd w:val="0"/>
        <w:spacing w:after="0" w:line="480" w:lineRule="auto"/>
        <w:jc w:val="both"/>
        <w:rPr>
          <w:rFonts w:ascii="Times New Roman" w:hAnsi="Times New Roman" w:cs="Times New Roman"/>
          <w:b/>
          <w:bCs/>
          <w:sz w:val="24"/>
          <w:szCs w:val="24"/>
        </w:rPr>
      </w:pP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lastRenderedPageBreak/>
        <w:t>2.3</w:t>
      </w:r>
      <w:r w:rsidRPr="005E4237">
        <w:rPr>
          <w:rFonts w:ascii="Times New Roman" w:hAnsi="Times New Roman" w:cs="Times New Roman"/>
          <w:b/>
          <w:bCs/>
          <w:sz w:val="24"/>
          <w:szCs w:val="24"/>
        </w:rPr>
        <w:tab/>
        <w:t>Morphological Description of Roselle</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i/>
          <w:iCs/>
          <w:sz w:val="24"/>
          <w:szCs w:val="24"/>
        </w:rPr>
        <w:t xml:space="preserve">H. </w:t>
      </w:r>
      <w:proofErr w:type="spellStart"/>
      <w:r w:rsidRPr="005E4237">
        <w:rPr>
          <w:rFonts w:ascii="Times New Roman" w:hAnsi="Times New Roman" w:cs="Times New Roman"/>
          <w:i/>
          <w:iCs/>
          <w:sz w:val="24"/>
          <w:szCs w:val="24"/>
        </w:rPr>
        <w:t>sabdariffa</w:t>
      </w:r>
      <w:proofErr w:type="spellEnd"/>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L. is a bushy annual or biennial species that can reach 1 to 2 m in height (Sameer and Ali, 2018), whose vegetative and reproductive systems have the following characteristics.</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Root system</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The root system of sorrel is pivoting, whitish and quite branched, which can reach a depth of 30cm to 1m, giving it resistance to prolonged spells drought (</w:t>
      </w:r>
      <w:proofErr w:type="spellStart"/>
      <w:r w:rsidRPr="005E4237">
        <w:rPr>
          <w:rFonts w:ascii="Times New Roman" w:hAnsi="Times New Roman" w:cs="Times New Roman"/>
          <w:sz w:val="24"/>
          <w:szCs w:val="24"/>
        </w:rPr>
        <w:t>Somé</w:t>
      </w:r>
      <w:proofErr w:type="spellEnd"/>
      <w:r w:rsidRPr="005E4237">
        <w:rPr>
          <w:rFonts w:ascii="Times New Roman" w:hAnsi="Times New Roman" w:cs="Times New Roman"/>
          <w:sz w:val="24"/>
          <w:szCs w:val="24"/>
        </w:rPr>
        <w:t>, 2006). The set of white roots and a fibrous bark consists of a main root with several secondary roots (</w:t>
      </w:r>
      <w:proofErr w:type="spellStart"/>
      <w:r w:rsidRPr="005E4237">
        <w:rPr>
          <w:rFonts w:ascii="Times New Roman" w:hAnsi="Times New Roman" w:cs="Times New Roman"/>
          <w:sz w:val="24"/>
          <w:szCs w:val="24"/>
        </w:rPr>
        <w:t>Dupriez</w:t>
      </w:r>
      <w:proofErr w:type="spellEnd"/>
      <w:r w:rsidRPr="005E4237">
        <w:rPr>
          <w:rFonts w:ascii="Times New Roman" w:hAnsi="Times New Roman" w:cs="Times New Roman"/>
          <w:sz w:val="24"/>
          <w:szCs w:val="24"/>
        </w:rPr>
        <w:t xml:space="preserve"> and De </w:t>
      </w:r>
      <w:proofErr w:type="spellStart"/>
      <w:r w:rsidRPr="005E4237">
        <w:rPr>
          <w:rFonts w:ascii="Times New Roman" w:hAnsi="Times New Roman" w:cs="Times New Roman"/>
          <w:sz w:val="24"/>
          <w:szCs w:val="24"/>
        </w:rPr>
        <w:t>Leener</w:t>
      </w:r>
      <w:proofErr w:type="spellEnd"/>
      <w:r w:rsidRPr="005E4237">
        <w:rPr>
          <w:rFonts w:ascii="Times New Roman" w:hAnsi="Times New Roman" w:cs="Times New Roman"/>
          <w:sz w:val="24"/>
          <w:szCs w:val="24"/>
        </w:rPr>
        <w:t xml:space="preserve">, 1987; </w:t>
      </w:r>
      <w:proofErr w:type="spellStart"/>
      <w:r w:rsidRPr="005E4237">
        <w:rPr>
          <w:rFonts w:ascii="Times New Roman" w:hAnsi="Times New Roman" w:cs="Times New Roman"/>
          <w:sz w:val="24"/>
          <w:szCs w:val="24"/>
        </w:rPr>
        <w:t>Bakasso</w:t>
      </w:r>
      <w:proofErr w:type="spellEnd"/>
      <w:r w:rsidRPr="005E4237">
        <w:rPr>
          <w:rFonts w:ascii="Times New Roman" w:hAnsi="Times New Roman" w:cs="Times New Roman"/>
          <w:sz w:val="24"/>
          <w:szCs w:val="24"/>
        </w:rPr>
        <w:t>, 2010; Adamou, 2013).</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Stem</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The stem of the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is woody and robust at the base. Its height varies from 0.5 to 2m depending on the varieties and cultivation methods (Morton, 1987). The main stem is a vertical axis at the top of which is a terminal stem bud. It has a bushy, prostrate or erect habit depending on the variety, with numerous primary, secondary and even tertiary ramifications. The stem can exceed 2m in height in fertile soils (</w:t>
      </w:r>
      <w:proofErr w:type="spellStart"/>
      <w:r w:rsidRPr="005E4237">
        <w:rPr>
          <w:rFonts w:ascii="Times New Roman" w:hAnsi="Times New Roman" w:cs="Times New Roman"/>
          <w:sz w:val="24"/>
          <w:szCs w:val="24"/>
        </w:rPr>
        <w:t>Dupriez</w:t>
      </w:r>
      <w:proofErr w:type="spellEnd"/>
      <w:r w:rsidRPr="005E4237">
        <w:rPr>
          <w:rFonts w:ascii="Times New Roman" w:hAnsi="Times New Roman" w:cs="Times New Roman"/>
          <w:sz w:val="24"/>
          <w:szCs w:val="24"/>
        </w:rPr>
        <w:t xml:space="preserve"> and De </w:t>
      </w:r>
      <w:proofErr w:type="spellStart"/>
      <w:r w:rsidRPr="005E4237">
        <w:rPr>
          <w:rFonts w:ascii="Times New Roman" w:hAnsi="Times New Roman" w:cs="Times New Roman"/>
          <w:sz w:val="24"/>
          <w:szCs w:val="24"/>
        </w:rPr>
        <w:t>Leener</w:t>
      </w:r>
      <w:proofErr w:type="spellEnd"/>
      <w:r w:rsidRPr="005E4237">
        <w:rPr>
          <w:rFonts w:ascii="Times New Roman" w:hAnsi="Times New Roman" w:cs="Times New Roman"/>
          <w:sz w:val="24"/>
          <w:szCs w:val="24"/>
        </w:rPr>
        <w:t>, 1987; Morton, 1987). It is glabrous or hispid with hairs and even spiny tubercles formed by the agglomeration of lignified hairs. It can be green, light or bright red, purple red to green red depending on the variety (</w:t>
      </w:r>
      <w:proofErr w:type="spellStart"/>
      <w:r w:rsidRPr="005E4237">
        <w:rPr>
          <w:rFonts w:ascii="Times New Roman" w:hAnsi="Times New Roman" w:cs="Times New Roman"/>
          <w:sz w:val="24"/>
          <w:szCs w:val="24"/>
        </w:rPr>
        <w:t>Dupriez</w:t>
      </w:r>
      <w:proofErr w:type="spellEnd"/>
      <w:r w:rsidRPr="005E4237">
        <w:rPr>
          <w:rFonts w:ascii="Times New Roman" w:hAnsi="Times New Roman" w:cs="Times New Roman"/>
          <w:sz w:val="24"/>
          <w:szCs w:val="24"/>
        </w:rPr>
        <w:t xml:space="preserve"> and De </w:t>
      </w:r>
      <w:proofErr w:type="spellStart"/>
      <w:r w:rsidRPr="005E4237">
        <w:rPr>
          <w:rFonts w:ascii="Times New Roman" w:hAnsi="Times New Roman" w:cs="Times New Roman"/>
          <w:sz w:val="24"/>
          <w:szCs w:val="24"/>
        </w:rPr>
        <w:t>Leener</w:t>
      </w:r>
      <w:proofErr w:type="spellEnd"/>
      <w:r w:rsidRPr="005E4237">
        <w:rPr>
          <w:rFonts w:ascii="Times New Roman" w:hAnsi="Times New Roman" w:cs="Times New Roman"/>
          <w:sz w:val="24"/>
          <w:szCs w:val="24"/>
        </w:rPr>
        <w:t>, 1987; Adamou, 2013). The stem’s anthocyanin coloration might be a drought resistance trait (</w:t>
      </w:r>
      <w:proofErr w:type="spellStart"/>
      <w:r w:rsidRPr="005E4237">
        <w:rPr>
          <w:rFonts w:ascii="Times New Roman" w:hAnsi="Times New Roman" w:cs="Times New Roman"/>
          <w:sz w:val="24"/>
          <w:szCs w:val="24"/>
        </w:rPr>
        <w:t>Bricage</w:t>
      </w:r>
      <w:proofErr w:type="spellEnd"/>
      <w:r w:rsidRPr="005E4237">
        <w:rPr>
          <w:rFonts w:ascii="Times New Roman" w:hAnsi="Times New Roman" w:cs="Times New Roman"/>
          <w:sz w:val="24"/>
          <w:szCs w:val="24"/>
        </w:rPr>
        <w:t>, 1983).</w:t>
      </w:r>
    </w:p>
    <w:p w:rsidR="008E21E9" w:rsidRDefault="008E21E9" w:rsidP="002F6DDF">
      <w:pPr>
        <w:autoSpaceDE w:val="0"/>
        <w:autoSpaceDN w:val="0"/>
        <w:adjustRightInd w:val="0"/>
        <w:spacing w:after="0" w:line="480" w:lineRule="auto"/>
        <w:jc w:val="both"/>
        <w:rPr>
          <w:rFonts w:ascii="Times New Roman" w:hAnsi="Times New Roman" w:cs="Times New Roman"/>
          <w:b/>
          <w:bCs/>
          <w:sz w:val="24"/>
          <w:szCs w:val="24"/>
        </w:rPr>
      </w:pPr>
    </w:p>
    <w:p w:rsidR="008E21E9" w:rsidRDefault="008E21E9" w:rsidP="002F6DDF">
      <w:pPr>
        <w:autoSpaceDE w:val="0"/>
        <w:autoSpaceDN w:val="0"/>
        <w:adjustRightInd w:val="0"/>
        <w:spacing w:after="0" w:line="480" w:lineRule="auto"/>
        <w:jc w:val="both"/>
        <w:rPr>
          <w:rFonts w:ascii="Times New Roman" w:hAnsi="Times New Roman" w:cs="Times New Roman"/>
          <w:b/>
          <w:bCs/>
          <w:sz w:val="24"/>
          <w:szCs w:val="24"/>
        </w:rPr>
      </w:pP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lastRenderedPageBreak/>
        <w:t>Leaves</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The glabrous leaves with a toothed edge, alternate and stipulated, are simple, entire and/or lobed depending on the variety (</w:t>
      </w:r>
      <w:proofErr w:type="spellStart"/>
      <w:r w:rsidRPr="005E4237">
        <w:rPr>
          <w:rFonts w:ascii="Times New Roman" w:hAnsi="Times New Roman" w:cs="Times New Roman"/>
          <w:sz w:val="24"/>
          <w:szCs w:val="24"/>
        </w:rPr>
        <w:t>Berhaut</w:t>
      </w:r>
      <w:proofErr w:type="spellEnd"/>
      <w:r w:rsidRPr="005E4237">
        <w:rPr>
          <w:rFonts w:ascii="Times New Roman" w:hAnsi="Times New Roman" w:cs="Times New Roman"/>
          <w:sz w:val="24"/>
          <w:szCs w:val="24"/>
        </w:rPr>
        <w:t xml:space="preserve">, 1979). The veined blade of the same color as the stem shows remarkable polymorphism during its development (Morton, 1987; </w:t>
      </w:r>
      <w:proofErr w:type="spellStart"/>
      <w:r w:rsidRPr="005E4237">
        <w:rPr>
          <w:rFonts w:ascii="Times New Roman" w:hAnsi="Times New Roman" w:cs="Times New Roman"/>
          <w:sz w:val="24"/>
          <w:szCs w:val="24"/>
        </w:rPr>
        <w:t>Sanou</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et al.,</w:t>
      </w:r>
      <w:r w:rsidRPr="005E4237">
        <w:rPr>
          <w:rFonts w:ascii="Times New Roman" w:hAnsi="Times New Roman" w:cs="Times New Roman"/>
          <w:sz w:val="24"/>
          <w:szCs w:val="24"/>
        </w:rPr>
        <w:t xml:space="preserve">2005). It is initially simple and oval then </w:t>
      </w:r>
      <w:proofErr w:type="spellStart"/>
      <w:r w:rsidRPr="005E4237">
        <w:rPr>
          <w:rFonts w:ascii="Times New Roman" w:hAnsi="Times New Roman" w:cs="Times New Roman"/>
          <w:sz w:val="24"/>
          <w:szCs w:val="24"/>
        </w:rPr>
        <w:t>lanceolate</w:t>
      </w:r>
      <w:proofErr w:type="spellEnd"/>
      <w:r w:rsidRPr="005E4237">
        <w:rPr>
          <w:rFonts w:ascii="Times New Roman" w:hAnsi="Times New Roman" w:cs="Times New Roman"/>
          <w:sz w:val="24"/>
          <w:szCs w:val="24"/>
        </w:rPr>
        <w:t xml:space="preserve"> at the young leaf stage. As the plant ages, it goes through the stage of three lobes and then five lobes depending on the variety. Indeed, the lobes only affect the upper third of the </w:t>
      </w:r>
      <w:proofErr w:type="spellStart"/>
      <w:r w:rsidRPr="005E4237">
        <w:rPr>
          <w:rFonts w:ascii="Times New Roman" w:hAnsi="Times New Roman" w:cs="Times New Roman"/>
          <w:sz w:val="24"/>
          <w:szCs w:val="24"/>
        </w:rPr>
        <w:t>limbus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Berhaut</w:t>
      </w:r>
      <w:proofErr w:type="spellEnd"/>
      <w:r w:rsidRPr="005E4237">
        <w:rPr>
          <w:rFonts w:ascii="Times New Roman" w:hAnsi="Times New Roman" w:cs="Times New Roman"/>
          <w:sz w:val="24"/>
          <w:szCs w:val="24"/>
        </w:rPr>
        <w:t xml:space="preserve">, 1979). Depending on whether the leaf is simple, </w:t>
      </w:r>
      <w:proofErr w:type="spellStart"/>
      <w:r w:rsidRPr="005E4237">
        <w:rPr>
          <w:rFonts w:ascii="Times New Roman" w:hAnsi="Times New Roman" w:cs="Times New Roman"/>
          <w:sz w:val="24"/>
          <w:szCs w:val="24"/>
        </w:rPr>
        <w:t>trilobed</w:t>
      </w:r>
      <w:proofErr w:type="spellEnd"/>
      <w:r w:rsidRPr="005E4237">
        <w:rPr>
          <w:rFonts w:ascii="Times New Roman" w:hAnsi="Times New Roman" w:cs="Times New Roman"/>
          <w:sz w:val="24"/>
          <w:szCs w:val="24"/>
        </w:rPr>
        <w:t xml:space="preserve"> or </w:t>
      </w:r>
      <w:proofErr w:type="spellStart"/>
      <w:r w:rsidRPr="005E4237">
        <w:rPr>
          <w:rFonts w:ascii="Times New Roman" w:hAnsi="Times New Roman" w:cs="Times New Roman"/>
          <w:sz w:val="24"/>
          <w:szCs w:val="24"/>
        </w:rPr>
        <w:t>pentalobed</w:t>
      </w:r>
      <w:proofErr w:type="spellEnd"/>
      <w:r w:rsidRPr="005E4237">
        <w:rPr>
          <w:rFonts w:ascii="Times New Roman" w:hAnsi="Times New Roman" w:cs="Times New Roman"/>
          <w:sz w:val="24"/>
          <w:szCs w:val="24"/>
        </w:rPr>
        <w:t>, it has one, three or five main veins from which several secondary veins start. When fully grown, the blade is 7cm to 10cm long and wide (</w:t>
      </w:r>
      <w:proofErr w:type="spellStart"/>
      <w:r w:rsidRPr="005E4237">
        <w:rPr>
          <w:rFonts w:ascii="Times New Roman" w:hAnsi="Times New Roman" w:cs="Times New Roman"/>
          <w:sz w:val="24"/>
          <w:szCs w:val="24"/>
        </w:rPr>
        <w:t>Bakasso</w:t>
      </w:r>
      <w:proofErr w:type="spellEnd"/>
      <w:r w:rsidRPr="005E4237">
        <w:rPr>
          <w:rFonts w:ascii="Times New Roman" w:hAnsi="Times New Roman" w:cs="Times New Roman"/>
          <w:sz w:val="24"/>
          <w:szCs w:val="24"/>
        </w:rPr>
        <w:t>, 2010). However, this size varies according to the varieties. For example, the blade can reach 9cm to 15cm long and 9cm to 20cm wide in Senegalese varieties.</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Fruit</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The fruit is an ovoid capsule up to 2.5 cm long, almost glabrous to </w:t>
      </w:r>
      <w:proofErr w:type="spellStart"/>
      <w:r w:rsidRPr="005E4237">
        <w:rPr>
          <w:rFonts w:ascii="Times New Roman" w:hAnsi="Times New Roman" w:cs="Times New Roman"/>
          <w:sz w:val="24"/>
          <w:szCs w:val="24"/>
        </w:rPr>
        <w:t>appressed</w:t>
      </w:r>
      <w:proofErr w:type="spellEnd"/>
      <w:r w:rsidRPr="005E4237">
        <w:rPr>
          <w:rFonts w:ascii="Times New Roman" w:hAnsi="Times New Roman" w:cs="Times New Roman"/>
          <w:sz w:val="24"/>
          <w:szCs w:val="24"/>
        </w:rPr>
        <w:t xml:space="preserve"> pubescent, enclosed in the calyx, (Morton, 1987; McClintock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2011). At maturity, it is composed of the calyx and the capsule, containing numerous seeds of blackish color variable according to the variety, irregularly round about 0.5 cm in diameter (</w:t>
      </w:r>
      <w:proofErr w:type="spellStart"/>
      <w:r w:rsidRPr="005E4237">
        <w:rPr>
          <w:rFonts w:ascii="Times New Roman" w:hAnsi="Times New Roman" w:cs="Times New Roman"/>
          <w:sz w:val="24"/>
          <w:szCs w:val="24"/>
        </w:rPr>
        <w:t>Dupriez</w:t>
      </w:r>
      <w:proofErr w:type="spellEnd"/>
      <w:r w:rsidRPr="005E4237">
        <w:rPr>
          <w:rFonts w:ascii="Times New Roman" w:hAnsi="Times New Roman" w:cs="Times New Roman"/>
          <w:sz w:val="24"/>
          <w:szCs w:val="24"/>
        </w:rPr>
        <w:t xml:space="preserve"> and De </w:t>
      </w:r>
      <w:proofErr w:type="spellStart"/>
      <w:r w:rsidRPr="005E4237">
        <w:rPr>
          <w:rFonts w:ascii="Times New Roman" w:hAnsi="Times New Roman" w:cs="Times New Roman"/>
          <w:sz w:val="24"/>
          <w:szCs w:val="24"/>
        </w:rPr>
        <w:t>Leener</w:t>
      </w:r>
      <w:proofErr w:type="spellEnd"/>
      <w:r w:rsidRPr="005E4237">
        <w:rPr>
          <w:rFonts w:ascii="Times New Roman" w:hAnsi="Times New Roman" w:cs="Times New Roman"/>
          <w:sz w:val="24"/>
          <w:szCs w:val="24"/>
        </w:rPr>
        <w:t>, 1987). The capsule dehisces at full maturity through the five mid-</w:t>
      </w:r>
      <w:proofErr w:type="spellStart"/>
      <w:r w:rsidRPr="005E4237">
        <w:rPr>
          <w:rFonts w:ascii="Times New Roman" w:hAnsi="Times New Roman" w:cs="Times New Roman"/>
          <w:sz w:val="24"/>
          <w:szCs w:val="24"/>
        </w:rPr>
        <w:t>carpellar</w:t>
      </w:r>
      <w:proofErr w:type="spellEnd"/>
      <w:r w:rsidRPr="005E4237">
        <w:rPr>
          <w:rFonts w:ascii="Times New Roman" w:hAnsi="Times New Roman" w:cs="Times New Roman"/>
          <w:sz w:val="24"/>
          <w:szCs w:val="24"/>
        </w:rPr>
        <w:t xml:space="preserve"> longitudinal clefts. The fruit can contain 25 to 35 seeds of variable size depending on the variety (</w:t>
      </w:r>
      <w:proofErr w:type="spellStart"/>
      <w:r w:rsidRPr="005E4237">
        <w:rPr>
          <w:rFonts w:ascii="Times New Roman" w:hAnsi="Times New Roman" w:cs="Times New Roman"/>
          <w:sz w:val="24"/>
          <w:szCs w:val="24"/>
        </w:rPr>
        <w:t>Hien</w:t>
      </w:r>
      <w:proofErr w:type="spellEnd"/>
      <w:r w:rsidRPr="005E4237">
        <w:rPr>
          <w:rFonts w:ascii="Times New Roman" w:hAnsi="Times New Roman" w:cs="Times New Roman"/>
          <w:sz w:val="24"/>
          <w:szCs w:val="24"/>
        </w:rPr>
        <w:t>, 2012).</w:t>
      </w:r>
    </w:p>
    <w:p w:rsidR="008E21E9" w:rsidRDefault="008E21E9" w:rsidP="002F6DDF">
      <w:pPr>
        <w:autoSpaceDE w:val="0"/>
        <w:autoSpaceDN w:val="0"/>
        <w:adjustRightInd w:val="0"/>
        <w:spacing w:after="0" w:line="480" w:lineRule="auto"/>
        <w:jc w:val="both"/>
        <w:rPr>
          <w:rFonts w:ascii="Times New Roman" w:hAnsi="Times New Roman" w:cs="Times New Roman"/>
          <w:b/>
          <w:bCs/>
          <w:sz w:val="24"/>
          <w:szCs w:val="24"/>
        </w:rPr>
      </w:pPr>
    </w:p>
    <w:p w:rsidR="008E21E9" w:rsidRDefault="008E21E9" w:rsidP="002F6DDF">
      <w:pPr>
        <w:autoSpaceDE w:val="0"/>
        <w:autoSpaceDN w:val="0"/>
        <w:adjustRightInd w:val="0"/>
        <w:spacing w:after="0" w:line="480" w:lineRule="auto"/>
        <w:jc w:val="both"/>
        <w:rPr>
          <w:rFonts w:ascii="Times New Roman" w:hAnsi="Times New Roman" w:cs="Times New Roman"/>
          <w:b/>
          <w:bCs/>
          <w:sz w:val="24"/>
          <w:szCs w:val="24"/>
        </w:rPr>
      </w:pP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lastRenderedPageBreak/>
        <w:t>Calyx</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The calyx is commonly called sorrel flower. It is made up of 5 </w:t>
      </w:r>
      <w:proofErr w:type="spellStart"/>
      <w:r w:rsidRPr="005E4237">
        <w:rPr>
          <w:rFonts w:ascii="Times New Roman" w:hAnsi="Times New Roman" w:cs="Times New Roman"/>
          <w:sz w:val="24"/>
          <w:szCs w:val="24"/>
        </w:rPr>
        <w:t>accrescent</w:t>
      </w:r>
      <w:proofErr w:type="spellEnd"/>
      <w:r w:rsidRPr="005E4237">
        <w:rPr>
          <w:rFonts w:ascii="Times New Roman" w:hAnsi="Times New Roman" w:cs="Times New Roman"/>
          <w:sz w:val="24"/>
          <w:szCs w:val="24"/>
        </w:rPr>
        <w:t xml:space="preserve"> triangular sepals fused at the base and has an epicalyx made up of about ten squat, short, triangular-shaped bracteoles (McClintock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2011). It becomes fleshy and can reach 3 to 4 cm long, then 2 to 3 cm wide or more after the fall of the corolla (</w:t>
      </w:r>
      <w:proofErr w:type="spellStart"/>
      <w:r w:rsidRPr="005E4237">
        <w:rPr>
          <w:rFonts w:ascii="Times New Roman" w:hAnsi="Times New Roman" w:cs="Times New Roman"/>
          <w:sz w:val="24"/>
          <w:szCs w:val="24"/>
        </w:rPr>
        <w:t>Berhaut</w:t>
      </w:r>
      <w:proofErr w:type="spellEnd"/>
      <w:r w:rsidRPr="005E4237">
        <w:rPr>
          <w:rFonts w:ascii="Times New Roman" w:hAnsi="Times New Roman" w:cs="Times New Roman"/>
          <w:sz w:val="24"/>
          <w:szCs w:val="24"/>
        </w:rPr>
        <w:t>, 1979). It is variable in color, depending on the variety, and the pigmentation of the calyx is concomitant with the formation of flower buds (Sow, 1997).</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Seed</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The seeds are kidney-shaped dark brown or coffee in color and are arranged in rows on both sides of each valve. At a low percentage of humidity (8%) and stored at optimal temperatures, the seeds can retain their viability for up to five (5) and a half years (</w:t>
      </w:r>
      <w:proofErr w:type="spellStart"/>
      <w:r w:rsidRPr="005E4237">
        <w:rPr>
          <w:rFonts w:ascii="Times New Roman" w:hAnsi="Times New Roman" w:cs="Times New Roman"/>
          <w:sz w:val="24"/>
          <w:szCs w:val="24"/>
        </w:rPr>
        <w:t>Milligo</w:t>
      </w:r>
      <w:proofErr w:type="spellEnd"/>
      <w:r w:rsidRPr="005E4237">
        <w:rPr>
          <w:rFonts w:ascii="Times New Roman" w:hAnsi="Times New Roman" w:cs="Times New Roman"/>
          <w:sz w:val="24"/>
          <w:szCs w:val="24"/>
        </w:rPr>
        <w:t>, 2005)</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2.4</w:t>
      </w:r>
      <w:r w:rsidRPr="005E4237">
        <w:rPr>
          <w:rFonts w:ascii="Times New Roman" w:hAnsi="Times New Roman" w:cs="Times New Roman"/>
          <w:b/>
          <w:bCs/>
          <w:sz w:val="24"/>
          <w:szCs w:val="24"/>
        </w:rPr>
        <w:tab/>
        <w:t>Roselle Ecology</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i/>
          <w:iCs/>
          <w:sz w:val="24"/>
          <w:szCs w:val="24"/>
        </w:rPr>
        <w:t xml:space="preserve">Hibiscus </w:t>
      </w:r>
      <w:proofErr w:type="spellStart"/>
      <w:r w:rsidRPr="005E4237">
        <w:rPr>
          <w:rFonts w:ascii="Times New Roman" w:hAnsi="Times New Roman" w:cs="Times New Roman"/>
          <w:i/>
          <w:iCs/>
          <w:sz w:val="24"/>
          <w:szCs w:val="24"/>
        </w:rPr>
        <w:t>sabdariffa</w:t>
      </w:r>
      <w:proofErr w:type="spellEnd"/>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 xml:space="preserve">L. is a species from tropical and subtropical regions that adapts to a wide variety of climates (Duke, 1983; Morton, 1987; Mohamed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2012; Mehdi, 2012; Louis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2013; </w:t>
      </w:r>
      <w:proofErr w:type="spellStart"/>
      <w:r w:rsidRPr="005E4237">
        <w:rPr>
          <w:rFonts w:ascii="Times New Roman" w:hAnsi="Times New Roman" w:cs="Times New Roman"/>
          <w:sz w:val="24"/>
          <w:szCs w:val="24"/>
        </w:rPr>
        <w:t>Medagam</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et al.,</w:t>
      </w:r>
      <w:r w:rsidRPr="005E4237">
        <w:rPr>
          <w:rFonts w:ascii="Times New Roman" w:hAnsi="Times New Roman" w:cs="Times New Roman"/>
          <w:sz w:val="24"/>
          <w:szCs w:val="24"/>
        </w:rPr>
        <w:t>2015). This ecological amplitude has allowed its</w:t>
      </w:r>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cultivation on almost all soil types and climates of</w:t>
      </w:r>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Africa, Asia, Europe and America (</w:t>
      </w:r>
      <w:proofErr w:type="spellStart"/>
      <w:r w:rsidRPr="005E4237">
        <w:rPr>
          <w:rFonts w:ascii="Times New Roman" w:hAnsi="Times New Roman" w:cs="Times New Roman"/>
          <w:sz w:val="24"/>
          <w:szCs w:val="24"/>
        </w:rPr>
        <w:t>Oyewole</w:t>
      </w:r>
      <w:proofErr w:type="spellEnd"/>
      <w:r w:rsidRPr="005E4237">
        <w:rPr>
          <w:rFonts w:ascii="Times New Roman" w:hAnsi="Times New Roman" w:cs="Times New Roman"/>
          <w:sz w:val="24"/>
          <w:szCs w:val="24"/>
        </w:rPr>
        <w:t xml:space="preserve"> and </w:t>
      </w:r>
      <w:proofErr w:type="spellStart"/>
      <w:r w:rsidRPr="005E4237">
        <w:rPr>
          <w:rFonts w:ascii="Times New Roman" w:hAnsi="Times New Roman" w:cs="Times New Roman"/>
          <w:sz w:val="24"/>
          <w:szCs w:val="24"/>
        </w:rPr>
        <w:t>Mera</w:t>
      </w:r>
      <w:proofErr w:type="spellEnd"/>
      <w:r w:rsidRPr="005E4237">
        <w:rPr>
          <w:rFonts w:ascii="Times New Roman" w:hAnsi="Times New Roman" w:cs="Times New Roman"/>
          <w:sz w:val="24"/>
          <w:szCs w:val="24"/>
        </w:rPr>
        <w:t>,</w:t>
      </w:r>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2010; Mehdi, 2012). Moreover, it is a plant that requires</w:t>
      </w:r>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humus-rich, well-drained soil that is fairly rich in mineral</w:t>
      </w:r>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elements, with an optimal pH of 6 to 7 for optimal</w:t>
      </w:r>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growth (Mehdi, 2012). With a deep root system, the</w:t>
      </w:r>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plant needs an appropriate soil depth (</w:t>
      </w:r>
      <w:proofErr w:type="spellStart"/>
      <w:r w:rsidRPr="005E4237">
        <w:rPr>
          <w:rFonts w:ascii="Times New Roman" w:hAnsi="Times New Roman" w:cs="Times New Roman"/>
          <w:sz w:val="24"/>
          <w:szCs w:val="24"/>
        </w:rPr>
        <w:t>Bakasso</w:t>
      </w:r>
      <w:proofErr w:type="spellEnd"/>
      <w:r w:rsidRPr="005E4237">
        <w:rPr>
          <w:rFonts w:ascii="Times New Roman" w:hAnsi="Times New Roman" w:cs="Times New Roman"/>
          <w:sz w:val="24"/>
          <w:szCs w:val="24"/>
        </w:rPr>
        <w:t>, 2010).</w:t>
      </w:r>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Sorrel is relatively drought resistant (</w:t>
      </w:r>
      <w:proofErr w:type="spellStart"/>
      <w:r w:rsidRPr="005E4237">
        <w:rPr>
          <w:rFonts w:ascii="Times New Roman" w:hAnsi="Times New Roman" w:cs="Times New Roman"/>
          <w:sz w:val="24"/>
          <w:szCs w:val="24"/>
        </w:rPr>
        <w:t>Hien</w:t>
      </w:r>
      <w:proofErr w:type="spellEnd"/>
      <w:r w:rsidRPr="005E4237">
        <w:rPr>
          <w:rFonts w:ascii="Times New Roman" w:hAnsi="Times New Roman" w:cs="Times New Roman"/>
          <w:sz w:val="24"/>
          <w:szCs w:val="24"/>
        </w:rPr>
        <w:t xml:space="preserve">, 2012). Roselle requires </w:t>
      </w:r>
      <w:r w:rsidRPr="005E4237">
        <w:rPr>
          <w:rFonts w:ascii="Times New Roman" w:hAnsi="Times New Roman" w:cs="Times New Roman"/>
          <w:sz w:val="24"/>
          <w:szCs w:val="24"/>
        </w:rPr>
        <w:lastRenderedPageBreak/>
        <w:t xml:space="preserve">450-500 mm of well-distributed rainfall over a period of 90-120 days (Morton, 1987) or at least100-150 mm rainfall per month during its vegetative growth (McClintock, 2004). Dry spells in the final months of growth favor good calyx production, while too much rain or moisture is likely to lower calyx quality and yields (McClintock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2011; Mohamed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2012; </w:t>
      </w:r>
      <w:proofErr w:type="spellStart"/>
      <w:r w:rsidRPr="005E4237">
        <w:rPr>
          <w:rFonts w:ascii="Times New Roman" w:hAnsi="Times New Roman" w:cs="Times New Roman"/>
          <w:sz w:val="24"/>
          <w:szCs w:val="24"/>
        </w:rPr>
        <w:t>Abdourahamane</w:t>
      </w:r>
      <w:proofErr w:type="spellEnd"/>
      <w:r w:rsidRPr="005E4237">
        <w:rPr>
          <w:rFonts w:ascii="Times New Roman" w:hAnsi="Times New Roman" w:cs="Times New Roman"/>
          <w:sz w:val="24"/>
          <w:szCs w:val="24"/>
        </w:rPr>
        <w:t>, 2016). Excess humidity can also delay flower formation and fruit maturation (</w:t>
      </w:r>
      <w:proofErr w:type="spellStart"/>
      <w:r w:rsidRPr="005E4237">
        <w:rPr>
          <w:rFonts w:ascii="Times New Roman" w:hAnsi="Times New Roman" w:cs="Times New Roman"/>
          <w:sz w:val="24"/>
          <w:szCs w:val="24"/>
        </w:rPr>
        <w:t>Leko</w:t>
      </w:r>
      <w:proofErr w:type="spellEnd"/>
      <w:r w:rsidRPr="005E4237">
        <w:rPr>
          <w:rFonts w:ascii="Times New Roman" w:hAnsi="Times New Roman" w:cs="Times New Roman"/>
          <w:sz w:val="24"/>
          <w:szCs w:val="24"/>
        </w:rPr>
        <w:t xml:space="preserve">, 2004; </w:t>
      </w:r>
      <w:proofErr w:type="spellStart"/>
      <w:r w:rsidRPr="005E4237">
        <w:rPr>
          <w:rFonts w:ascii="Times New Roman" w:hAnsi="Times New Roman" w:cs="Times New Roman"/>
          <w:sz w:val="24"/>
          <w:szCs w:val="24"/>
        </w:rPr>
        <w:t>Gueye</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2012). Its optimum cultivation temperature is between 25 and 35°C during its vegetative phase (Mehdi, 2012). The growth of the plant stops at 14°C and then dies after 15 days. Calyx production decreases below 17°C (Duke, 1983; </w:t>
      </w:r>
      <w:proofErr w:type="spellStart"/>
      <w:r w:rsidRPr="005E4237">
        <w:rPr>
          <w:rFonts w:ascii="Times New Roman" w:hAnsi="Times New Roman" w:cs="Times New Roman"/>
          <w:sz w:val="24"/>
          <w:szCs w:val="24"/>
        </w:rPr>
        <w:t>Hien</w:t>
      </w:r>
      <w:proofErr w:type="spellEnd"/>
      <w:r w:rsidRPr="005E4237">
        <w:rPr>
          <w:rFonts w:ascii="Times New Roman" w:hAnsi="Times New Roman" w:cs="Times New Roman"/>
          <w:sz w:val="24"/>
          <w:szCs w:val="24"/>
        </w:rPr>
        <w:t>, 2012). The flowering time of sorrel is much more influenced by temperature (Jan and Stuart, 2000). However, excessive heat exposure might cause the leaves to have a bitter taste or a high level of acidity (Adamou, 2013). Sorrel is a photosensitive plant that flowers optimally when the day is less than 12 hours long (</w:t>
      </w:r>
      <w:proofErr w:type="spellStart"/>
      <w:r w:rsidRPr="005E4237">
        <w:rPr>
          <w:rFonts w:ascii="Times New Roman" w:hAnsi="Times New Roman" w:cs="Times New Roman"/>
          <w:sz w:val="24"/>
          <w:szCs w:val="24"/>
        </w:rPr>
        <w:t>Reameakers</w:t>
      </w:r>
      <w:proofErr w:type="spellEnd"/>
      <w:r w:rsidRPr="005E4237">
        <w:rPr>
          <w:rFonts w:ascii="Times New Roman" w:hAnsi="Times New Roman" w:cs="Times New Roman"/>
          <w:sz w:val="24"/>
          <w:szCs w:val="24"/>
        </w:rPr>
        <w:t xml:space="preserve">, 2002; </w:t>
      </w:r>
      <w:proofErr w:type="spellStart"/>
      <w:r w:rsidRPr="005E4237">
        <w:rPr>
          <w:rFonts w:ascii="Times New Roman" w:hAnsi="Times New Roman" w:cs="Times New Roman"/>
          <w:sz w:val="24"/>
          <w:szCs w:val="24"/>
        </w:rPr>
        <w:t>Sié</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et</w:t>
      </w:r>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al., </w:t>
      </w:r>
      <w:r w:rsidRPr="005E4237">
        <w:rPr>
          <w:rFonts w:ascii="Times New Roman" w:hAnsi="Times New Roman" w:cs="Times New Roman"/>
          <w:sz w:val="24"/>
          <w:szCs w:val="24"/>
        </w:rPr>
        <w:t>2009; Mehdi, 2012). To prevent early flowering, sorrel requires 13 hours of daylight throughout its vegetative growth (</w:t>
      </w:r>
      <w:proofErr w:type="spellStart"/>
      <w:r w:rsidRPr="005E4237">
        <w:rPr>
          <w:rFonts w:ascii="Times New Roman" w:hAnsi="Times New Roman" w:cs="Times New Roman"/>
          <w:sz w:val="24"/>
          <w:szCs w:val="24"/>
        </w:rPr>
        <w:t>Dupriez</w:t>
      </w:r>
      <w:proofErr w:type="spellEnd"/>
      <w:r w:rsidRPr="005E4237">
        <w:rPr>
          <w:rFonts w:ascii="Times New Roman" w:hAnsi="Times New Roman" w:cs="Times New Roman"/>
          <w:sz w:val="24"/>
          <w:szCs w:val="24"/>
        </w:rPr>
        <w:t xml:space="preserve"> and De </w:t>
      </w:r>
      <w:proofErr w:type="spellStart"/>
      <w:r w:rsidRPr="005E4237">
        <w:rPr>
          <w:rFonts w:ascii="Times New Roman" w:hAnsi="Times New Roman" w:cs="Times New Roman"/>
          <w:sz w:val="24"/>
          <w:szCs w:val="24"/>
        </w:rPr>
        <w:t>Leener</w:t>
      </w:r>
      <w:proofErr w:type="spellEnd"/>
      <w:r w:rsidRPr="005E4237">
        <w:rPr>
          <w:rFonts w:ascii="Times New Roman" w:hAnsi="Times New Roman" w:cs="Times New Roman"/>
          <w:sz w:val="24"/>
          <w:szCs w:val="24"/>
        </w:rPr>
        <w:t>, 1987).</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2.5</w:t>
      </w:r>
      <w:r w:rsidRPr="005E4237">
        <w:rPr>
          <w:rFonts w:ascii="Times New Roman" w:hAnsi="Times New Roman" w:cs="Times New Roman"/>
          <w:b/>
          <w:bCs/>
          <w:sz w:val="24"/>
          <w:szCs w:val="24"/>
        </w:rPr>
        <w:tab/>
        <w:t>Importance of Roselle</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Food Importance</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i/>
          <w:iCs/>
          <w:sz w:val="24"/>
          <w:szCs w:val="24"/>
        </w:rPr>
        <w:t xml:space="preserve">H. </w:t>
      </w:r>
      <w:proofErr w:type="spellStart"/>
      <w:r w:rsidRPr="005E4237">
        <w:rPr>
          <w:rFonts w:ascii="Times New Roman" w:hAnsi="Times New Roman" w:cs="Times New Roman"/>
          <w:i/>
          <w:iCs/>
          <w:sz w:val="24"/>
          <w:szCs w:val="24"/>
        </w:rPr>
        <w:t>sabdariffa</w:t>
      </w:r>
      <w:proofErr w:type="spellEnd"/>
      <w:r w:rsidRPr="005E4237">
        <w:rPr>
          <w:rFonts w:ascii="Times New Roman" w:hAnsi="Times New Roman" w:cs="Times New Roman"/>
          <w:i/>
          <w:iCs/>
          <w:sz w:val="24"/>
          <w:szCs w:val="24"/>
        </w:rPr>
        <w:t xml:space="preserve"> </w:t>
      </w:r>
      <w:r w:rsidRPr="005E4237">
        <w:rPr>
          <w:rFonts w:ascii="Times New Roman" w:hAnsi="Times New Roman" w:cs="Times New Roman"/>
          <w:sz w:val="24"/>
          <w:szCs w:val="24"/>
        </w:rPr>
        <w:t>L. is one of the few crops in which all aerial parts are eaten almost everywhere in Africa. The various organs (leaves, calyxes and seeds) of the plant are very rich in carbohydrates, proteins, amino acids, lipids and vitamins (A and C) (</w:t>
      </w:r>
      <w:proofErr w:type="spellStart"/>
      <w:r w:rsidRPr="005E4237">
        <w:rPr>
          <w:rFonts w:ascii="Times New Roman" w:hAnsi="Times New Roman" w:cs="Times New Roman"/>
          <w:sz w:val="24"/>
          <w:szCs w:val="24"/>
        </w:rPr>
        <w:t>Tchiégang</w:t>
      </w:r>
      <w:proofErr w:type="spellEnd"/>
      <w:r w:rsidRPr="005E4237">
        <w:rPr>
          <w:rFonts w:ascii="Times New Roman" w:hAnsi="Times New Roman" w:cs="Times New Roman"/>
          <w:sz w:val="24"/>
          <w:szCs w:val="24"/>
        </w:rPr>
        <w:t xml:space="preserve"> and </w:t>
      </w:r>
      <w:proofErr w:type="spellStart"/>
      <w:r w:rsidRPr="005E4237">
        <w:rPr>
          <w:rFonts w:ascii="Times New Roman" w:hAnsi="Times New Roman" w:cs="Times New Roman"/>
          <w:sz w:val="24"/>
          <w:szCs w:val="24"/>
        </w:rPr>
        <w:t>Kitikil</w:t>
      </w:r>
      <w:proofErr w:type="spellEnd"/>
      <w:r w:rsidRPr="005E4237">
        <w:rPr>
          <w:rFonts w:ascii="Times New Roman" w:hAnsi="Times New Roman" w:cs="Times New Roman"/>
          <w:sz w:val="24"/>
          <w:szCs w:val="24"/>
        </w:rPr>
        <w:t xml:space="preserve">, 2004; </w:t>
      </w:r>
      <w:proofErr w:type="spellStart"/>
      <w:r w:rsidRPr="005E4237">
        <w:rPr>
          <w:rFonts w:ascii="Times New Roman" w:hAnsi="Times New Roman" w:cs="Times New Roman"/>
          <w:sz w:val="24"/>
          <w:szCs w:val="24"/>
        </w:rPr>
        <w:t>Endrias</w:t>
      </w:r>
      <w:proofErr w:type="spellEnd"/>
      <w:r w:rsidRPr="005E4237">
        <w:rPr>
          <w:rFonts w:ascii="Times New Roman" w:hAnsi="Times New Roman" w:cs="Times New Roman"/>
          <w:sz w:val="24"/>
          <w:szCs w:val="24"/>
        </w:rPr>
        <w:t xml:space="preserve">, 2006; </w:t>
      </w:r>
      <w:proofErr w:type="spellStart"/>
      <w:r w:rsidRPr="005E4237">
        <w:rPr>
          <w:rFonts w:ascii="Times New Roman" w:hAnsi="Times New Roman" w:cs="Times New Roman"/>
          <w:sz w:val="24"/>
          <w:szCs w:val="24"/>
        </w:rPr>
        <w:t>Maffo</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2016). They are also rich in ash, calcium, magnesium, sodium, potassium, zinc, iron, manganese and phosphorus (</w:t>
      </w:r>
      <w:proofErr w:type="spellStart"/>
      <w:r w:rsidRPr="005E4237">
        <w:rPr>
          <w:rFonts w:ascii="Times New Roman" w:hAnsi="Times New Roman" w:cs="Times New Roman"/>
          <w:sz w:val="24"/>
          <w:szCs w:val="24"/>
        </w:rPr>
        <w:t>Halimatul</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et al.,</w:t>
      </w:r>
      <w:r w:rsidRPr="005E4237">
        <w:rPr>
          <w:rFonts w:ascii="Times New Roman" w:hAnsi="Times New Roman" w:cs="Times New Roman"/>
          <w:sz w:val="24"/>
          <w:szCs w:val="24"/>
        </w:rPr>
        <w:t xml:space="preserve"> </w:t>
      </w:r>
      <w:r w:rsidRPr="005E4237">
        <w:rPr>
          <w:rFonts w:ascii="Times New Roman" w:hAnsi="Times New Roman" w:cs="Times New Roman"/>
          <w:sz w:val="24"/>
          <w:szCs w:val="24"/>
        </w:rPr>
        <w:lastRenderedPageBreak/>
        <w:t xml:space="preserve">2007; </w:t>
      </w:r>
      <w:proofErr w:type="spellStart"/>
      <w:r w:rsidRPr="005E4237">
        <w:rPr>
          <w:rFonts w:ascii="Times New Roman" w:hAnsi="Times New Roman" w:cs="Times New Roman"/>
          <w:sz w:val="24"/>
          <w:szCs w:val="24"/>
        </w:rPr>
        <w:t>Mera</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2009; Atta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2010a; Atta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2010b; </w:t>
      </w:r>
      <w:proofErr w:type="spellStart"/>
      <w:r w:rsidRPr="005E4237">
        <w:rPr>
          <w:rFonts w:ascii="Times New Roman" w:hAnsi="Times New Roman" w:cs="Times New Roman"/>
          <w:sz w:val="24"/>
          <w:szCs w:val="24"/>
        </w:rPr>
        <w:t>Tounkara</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2011; Atta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 xml:space="preserve">2013, Kaka- </w:t>
      </w:r>
      <w:proofErr w:type="spellStart"/>
      <w:r w:rsidRPr="005E4237">
        <w:rPr>
          <w:rFonts w:ascii="Times New Roman" w:hAnsi="Times New Roman" w:cs="Times New Roman"/>
          <w:sz w:val="24"/>
          <w:szCs w:val="24"/>
        </w:rPr>
        <w:t>Kiari</w:t>
      </w:r>
      <w:proofErr w:type="spellEnd"/>
      <w:r w:rsidRPr="005E4237">
        <w:rPr>
          <w:rFonts w:ascii="Times New Roman" w:hAnsi="Times New Roman" w:cs="Times New Roman"/>
          <w:sz w:val="24"/>
          <w:szCs w:val="24"/>
        </w:rPr>
        <w:t xml:space="preserve">, 2020). The seeds of sorrel are as rich in oil (16%) as those of cotton and soybeans, which are subject to industrial exploitation (Morton, 1987; </w:t>
      </w:r>
      <w:proofErr w:type="spellStart"/>
      <w:r w:rsidRPr="005E4237">
        <w:rPr>
          <w:rFonts w:ascii="Times New Roman" w:hAnsi="Times New Roman" w:cs="Times New Roman"/>
          <w:sz w:val="24"/>
          <w:szCs w:val="24"/>
        </w:rPr>
        <w:t>Endrias</w:t>
      </w:r>
      <w:proofErr w:type="spellEnd"/>
      <w:r w:rsidRPr="005E4237">
        <w:rPr>
          <w:rFonts w:ascii="Times New Roman" w:hAnsi="Times New Roman" w:cs="Times New Roman"/>
          <w:sz w:val="24"/>
          <w:szCs w:val="24"/>
        </w:rPr>
        <w:t xml:space="preserve">, 2006; </w:t>
      </w:r>
      <w:proofErr w:type="spellStart"/>
      <w:r w:rsidRPr="005E4237">
        <w:rPr>
          <w:rFonts w:ascii="Times New Roman" w:hAnsi="Times New Roman" w:cs="Times New Roman"/>
          <w:sz w:val="24"/>
          <w:szCs w:val="24"/>
        </w:rPr>
        <w:t>Maffo</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2016; Kaka-</w:t>
      </w:r>
      <w:proofErr w:type="spellStart"/>
      <w:r w:rsidRPr="005E4237">
        <w:rPr>
          <w:rFonts w:ascii="Times New Roman" w:hAnsi="Times New Roman" w:cs="Times New Roman"/>
          <w:sz w:val="24"/>
          <w:szCs w:val="24"/>
        </w:rPr>
        <w:t>Kiari</w:t>
      </w:r>
      <w:proofErr w:type="spellEnd"/>
      <w:r w:rsidRPr="005E4237">
        <w:rPr>
          <w:rFonts w:ascii="Times New Roman" w:hAnsi="Times New Roman" w:cs="Times New Roman"/>
          <w:sz w:val="24"/>
          <w:szCs w:val="24"/>
        </w:rPr>
        <w:t xml:space="preserve">, 2020). The calyxes are richer in mineral elements than the seeds (Atta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2013). The acid taste is due to the presence of potassium oxalate which has the property of removing rust stains (CIRAD and GRET, 2002). Sorrel calyxes, leaves, and stems are mixed in oil and served with vegetable rice in rural areas of Senegal and Mali (</w:t>
      </w:r>
      <w:proofErr w:type="spellStart"/>
      <w:r w:rsidRPr="005E4237">
        <w:rPr>
          <w:rFonts w:ascii="Times New Roman" w:hAnsi="Times New Roman" w:cs="Times New Roman"/>
          <w:sz w:val="24"/>
          <w:szCs w:val="24"/>
        </w:rPr>
        <w:t>Ternoy</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2006). The red calyxes are also consumed and their decoction used as a cold drink (</w:t>
      </w:r>
      <w:proofErr w:type="spellStart"/>
      <w:r w:rsidRPr="005E4237">
        <w:rPr>
          <w:rFonts w:ascii="Times New Roman" w:hAnsi="Times New Roman" w:cs="Times New Roman"/>
          <w:sz w:val="24"/>
          <w:szCs w:val="24"/>
        </w:rPr>
        <w:t>bissap</w:t>
      </w:r>
      <w:proofErr w:type="spellEnd"/>
      <w:r w:rsidRPr="005E4237">
        <w:rPr>
          <w:rFonts w:ascii="Times New Roman" w:hAnsi="Times New Roman" w:cs="Times New Roman"/>
          <w:sz w:val="24"/>
          <w:szCs w:val="24"/>
        </w:rPr>
        <w:t>) (</w:t>
      </w:r>
      <w:proofErr w:type="spellStart"/>
      <w:r w:rsidRPr="005E4237">
        <w:rPr>
          <w:rFonts w:ascii="Times New Roman" w:hAnsi="Times New Roman" w:cs="Times New Roman"/>
          <w:sz w:val="24"/>
          <w:szCs w:val="24"/>
        </w:rPr>
        <w:t>Aziato</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2020) especially during the period of Ramadan (</w:t>
      </w:r>
      <w:proofErr w:type="spellStart"/>
      <w:r w:rsidRPr="005E4237">
        <w:rPr>
          <w:rFonts w:ascii="Times New Roman" w:hAnsi="Times New Roman" w:cs="Times New Roman"/>
          <w:sz w:val="24"/>
          <w:szCs w:val="24"/>
        </w:rPr>
        <w:t>Bakasso</w:t>
      </w:r>
      <w:proofErr w:type="spellEnd"/>
      <w:r w:rsidRPr="005E4237">
        <w:rPr>
          <w:rFonts w:ascii="Times New Roman" w:hAnsi="Times New Roman" w:cs="Times New Roman"/>
          <w:sz w:val="24"/>
          <w:szCs w:val="24"/>
        </w:rPr>
        <w:t>, 2010). They are also used in the production of red wine in Africa (</w:t>
      </w:r>
      <w:proofErr w:type="spellStart"/>
      <w:r w:rsidRPr="005E4237">
        <w:rPr>
          <w:rFonts w:ascii="Times New Roman" w:hAnsi="Times New Roman" w:cs="Times New Roman"/>
          <w:sz w:val="24"/>
          <w:szCs w:val="24"/>
        </w:rPr>
        <w:t>Aziato</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2020). In addition, the greenish, pink or white calyxes with red bands are also cooked and then mixed with paste or groundnut cake to prepare a popular salad (Adamou, 2013). These calyxes are also used in the preparation of millet, rice or corn couscous (Kaka-</w:t>
      </w:r>
      <w:proofErr w:type="spellStart"/>
      <w:r w:rsidRPr="005E4237">
        <w:rPr>
          <w:rFonts w:ascii="Times New Roman" w:hAnsi="Times New Roman" w:cs="Times New Roman"/>
          <w:sz w:val="24"/>
          <w:szCs w:val="24"/>
        </w:rPr>
        <w:t>Kiari</w:t>
      </w:r>
      <w:proofErr w:type="spellEnd"/>
      <w:r w:rsidRPr="005E4237">
        <w:rPr>
          <w:rFonts w:ascii="Times New Roman" w:hAnsi="Times New Roman" w:cs="Times New Roman"/>
          <w:sz w:val="24"/>
          <w:szCs w:val="24"/>
        </w:rPr>
        <w:t>, 2020). The anthocyanin pigments of the calyxes confer a red color to the drinks highly appreciated by the populations (</w:t>
      </w:r>
      <w:proofErr w:type="spellStart"/>
      <w:r w:rsidRPr="005E4237">
        <w:rPr>
          <w:rFonts w:ascii="Times New Roman" w:hAnsi="Times New Roman" w:cs="Times New Roman"/>
          <w:sz w:val="24"/>
          <w:szCs w:val="24"/>
        </w:rPr>
        <w:t>Aziato</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2020).</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t>Medicinal Importance</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Since Antiquity, sorrel has been used as an infusion or decoction to treat anemia, colds, constipation, itching, sore throats and infertility (</w:t>
      </w:r>
      <w:proofErr w:type="spellStart"/>
      <w:r w:rsidRPr="005E4237">
        <w:rPr>
          <w:rFonts w:ascii="Times New Roman" w:hAnsi="Times New Roman" w:cs="Times New Roman"/>
          <w:sz w:val="24"/>
          <w:szCs w:val="24"/>
        </w:rPr>
        <w:t>Dupriez</w:t>
      </w:r>
      <w:proofErr w:type="spellEnd"/>
      <w:r w:rsidRPr="005E4237">
        <w:rPr>
          <w:rFonts w:ascii="Times New Roman" w:hAnsi="Times New Roman" w:cs="Times New Roman"/>
          <w:sz w:val="24"/>
          <w:szCs w:val="24"/>
        </w:rPr>
        <w:t xml:space="preserve"> and De </w:t>
      </w:r>
      <w:proofErr w:type="spellStart"/>
      <w:r w:rsidRPr="005E4237">
        <w:rPr>
          <w:rFonts w:ascii="Times New Roman" w:hAnsi="Times New Roman" w:cs="Times New Roman"/>
          <w:sz w:val="24"/>
          <w:szCs w:val="24"/>
        </w:rPr>
        <w:t>Leener</w:t>
      </w:r>
      <w:proofErr w:type="spellEnd"/>
      <w:r w:rsidRPr="005E4237">
        <w:rPr>
          <w:rFonts w:ascii="Times New Roman" w:hAnsi="Times New Roman" w:cs="Times New Roman"/>
          <w:sz w:val="24"/>
          <w:szCs w:val="24"/>
        </w:rPr>
        <w:t xml:space="preserve">, 1987; </w:t>
      </w:r>
      <w:proofErr w:type="spellStart"/>
      <w:r w:rsidRPr="005E4237">
        <w:rPr>
          <w:rFonts w:ascii="Times New Roman" w:hAnsi="Times New Roman" w:cs="Times New Roman"/>
          <w:sz w:val="24"/>
          <w:szCs w:val="24"/>
        </w:rPr>
        <w:t>Bakasso</w:t>
      </w:r>
      <w:proofErr w:type="spellEnd"/>
      <w:r w:rsidRPr="005E4237">
        <w:rPr>
          <w:rFonts w:ascii="Times New Roman" w:hAnsi="Times New Roman" w:cs="Times New Roman"/>
          <w:sz w:val="24"/>
          <w:szCs w:val="24"/>
        </w:rPr>
        <w:t xml:space="preserve">, 2010; Atta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2011). The maceration products of the sweet and spicy calyx parts is often used in cold treatment (</w:t>
      </w:r>
      <w:proofErr w:type="spellStart"/>
      <w:r w:rsidRPr="005E4237">
        <w:rPr>
          <w:rFonts w:ascii="Times New Roman" w:hAnsi="Times New Roman" w:cs="Times New Roman"/>
          <w:sz w:val="24"/>
          <w:szCs w:val="24"/>
        </w:rPr>
        <w:t>Bérhaut</w:t>
      </w:r>
      <w:proofErr w:type="spellEnd"/>
      <w:r w:rsidRPr="005E4237">
        <w:rPr>
          <w:rFonts w:ascii="Times New Roman" w:hAnsi="Times New Roman" w:cs="Times New Roman"/>
          <w:sz w:val="24"/>
          <w:szCs w:val="24"/>
        </w:rPr>
        <w:t>, 1979; Morton, 1987)</w:t>
      </w:r>
    </w:p>
    <w:p w:rsidR="008E21E9" w:rsidRDefault="008E21E9" w:rsidP="002F6DDF">
      <w:pPr>
        <w:autoSpaceDE w:val="0"/>
        <w:autoSpaceDN w:val="0"/>
        <w:adjustRightInd w:val="0"/>
        <w:spacing w:after="0" w:line="480" w:lineRule="auto"/>
        <w:jc w:val="both"/>
        <w:rPr>
          <w:rFonts w:ascii="Times New Roman" w:hAnsi="Times New Roman" w:cs="Times New Roman"/>
          <w:b/>
          <w:bCs/>
          <w:sz w:val="24"/>
          <w:szCs w:val="24"/>
        </w:rPr>
      </w:pP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sz w:val="24"/>
          <w:szCs w:val="24"/>
        </w:rPr>
      </w:pPr>
      <w:r w:rsidRPr="005E4237">
        <w:rPr>
          <w:rFonts w:ascii="Times New Roman" w:hAnsi="Times New Roman" w:cs="Times New Roman"/>
          <w:b/>
          <w:bCs/>
          <w:sz w:val="24"/>
          <w:szCs w:val="24"/>
        </w:rPr>
        <w:lastRenderedPageBreak/>
        <w:t>Economic Importance</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Over the last few decades, the international trade of sorrel calyxes has increased steadily (McClintock, 2004). Exports of chalices from Africa are mostly to the United States and Europe, particularly France and Germany, which account for around 80% of the European market of around 3,000 tons of calyxes. In 1998, the United States and Germany spent between $1200 and 1700 US dollars per ton for Egyptian and Sudanese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Prices for Chinese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were relatively lower, with nevertheless prices fluctuating due to the supply unpredictability. In 2003, a drop in product quality in Thailand and China as a result of excessive rain, caused prices to rise to 4,000 US dollars per ton (</w:t>
      </w:r>
      <w:proofErr w:type="spellStart"/>
      <w:r w:rsidRPr="005E4237">
        <w:rPr>
          <w:rFonts w:ascii="Times New Roman" w:hAnsi="Times New Roman" w:cs="Times New Roman"/>
          <w:sz w:val="24"/>
          <w:szCs w:val="24"/>
        </w:rPr>
        <w:t>Ternoy</w:t>
      </w:r>
      <w:proofErr w:type="spellEnd"/>
      <w:r w:rsidRPr="005E4237">
        <w:rPr>
          <w:rFonts w:ascii="Times New Roman" w:hAnsi="Times New Roman" w:cs="Times New Roman"/>
          <w:sz w:val="24"/>
          <w:szCs w:val="24"/>
        </w:rPr>
        <w:t xml:space="preserve"> </w:t>
      </w:r>
      <w:r w:rsidRPr="005E4237">
        <w:rPr>
          <w:rFonts w:ascii="Times New Roman" w:hAnsi="Times New Roman" w:cs="Times New Roman"/>
          <w:i/>
          <w:iCs/>
          <w:sz w:val="24"/>
          <w:szCs w:val="24"/>
        </w:rPr>
        <w:t>et al</w:t>
      </w:r>
      <w:r w:rsidRPr="005E4237">
        <w:rPr>
          <w:rFonts w:ascii="Times New Roman" w:hAnsi="Times New Roman" w:cs="Times New Roman"/>
          <w:sz w:val="24"/>
          <w:szCs w:val="24"/>
        </w:rPr>
        <w:t xml:space="preserve">., 2006; </w:t>
      </w:r>
      <w:proofErr w:type="spellStart"/>
      <w:r w:rsidRPr="005E4237">
        <w:rPr>
          <w:rFonts w:ascii="Times New Roman" w:hAnsi="Times New Roman" w:cs="Times New Roman"/>
          <w:sz w:val="24"/>
          <w:szCs w:val="24"/>
        </w:rPr>
        <w:t>Bakasso</w:t>
      </w:r>
      <w:proofErr w:type="spellEnd"/>
      <w:r w:rsidRPr="005E4237">
        <w:rPr>
          <w:rFonts w:ascii="Times New Roman" w:hAnsi="Times New Roman" w:cs="Times New Roman"/>
          <w:sz w:val="24"/>
          <w:szCs w:val="24"/>
        </w:rPr>
        <w:t xml:space="preserve">, 2010; McClintock </w:t>
      </w:r>
      <w:r w:rsidRPr="005E4237">
        <w:rPr>
          <w:rFonts w:ascii="Times New Roman" w:hAnsi="Times New Roman" w:cs="Times New Roman"/>
          <w:i/>
          <w:iCs/>
          <w:sz w:val="24"/>
          <w:szCs w:val="24"/>
        </w:rPr>
        <w:t xml:space="preserve">et al., </w:t>
      </w:r>
      <w:r w:rsidRPr="005E4237">
        <w:rPr>
          <w:rFonts w:ascii="Times New Roman" w:hAnsi="Times New Roman" w:cs="Times New Roman"/>
          <w:sz w:val="24"/>
          <w:szCs w:val="24"/>
        </w:rPr>
        <w:t>2011).</w:t>
      </w:r>
    </w:p>
    <w:p w:rsidR="002F6DDF" w:rsidRPr="005E4237" w:rsidRDefault="002F6DDF" w:rsidP="002F6DDF">
      <w:pPr>
        <w:autoSpaceDE w:val="0"/>
        <w:autoSpaceDN w:val="0"/>
        <w:adjustRightInd w:val="0"/>
        <w:spacing w:after="0" w:line="480" w:lineRule="auto"/>
        <w:jc w:val="both"/>
        <w:rPr>
          <w:rFonts w:ascii="Times New Roman" w:hAnsi="Times New Roman" w:cs="Times New Roman"/>
          <w:b/>
          <w:sz w:val="24"/>
          <w:szCs w:val="24"/>
        </w:rPr>
      </w:pPr>
      <w:r w:rsidRPr="005E4237">
        <w:rPr>
          <w:rFonts w:ascii="Times New Roman" w:hAnsi="Times New Roman" w:cs="Times New Roman"/>
          <w:b/>
          <w:sz w:val="24"/>
          <w:szCs w:val="24"/>
        </w:rPr>
        <w:t>Pests and Diseases</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Roselle is attacked by several fungi: aecidium </w:t>
      </w:r>
      <w:proofErr w:type="spellStart"/>
      <w:r w:rsidRPr="005E4237">
        <w:rPr>
          <w:rFonts w:ascii="Times New Roman" w:hAnsi="Times New Roman" w:cs="Times New Roman"/>
          <w:sz w:val="24"/>
          <w:szCs w:val="24"/>
        </w:rPr>
        <w:t>garckeanum</w:t>
      </w:r>
      <w:proofErr w:type="spellEnd"/>
      <w:r w:rsidRPr="005E4237">
        <w:rPr>
          <w:rFonts w:ascii="Times New Roman" w:hAnsi="Times New Roman" w:cs="Times New Roman"/>
          <w:sz w:val="24"/>
          <w:szCs w:val="24"/>
        </w:rPr>
        <w:t xml:space="preserve">, a. </w:t>
      </w:r>
      <w:proofErr w:type="spellStart"/>
      <w:r w:rsidRPr="005E4237">
        <w:rPr>
          <w:rFonts w:ascii="Times New Roman" w:hAnsi="Times New Roman" w:cs="Times New Roman"/>
          <w:sz w:val="24"/>
          <w:szCs w:val="24"/>
        </w:rPr>
        <w:t>hibiscisurattense</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alternaria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macrospora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cercospora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abelmoschi</w:t>
      </w:r>
      <w:proofErr w:type="spellEnd"/>
      <w:r w:rsidRPr="005E4237">
        <w:rPr>
          <w:rFonts w:ascii="Times New Roman" w:hAnsi="Times New Roman" w:cs="Times New Roman"/>
          <w:sz w:val="24"/>
          <w:szCs w:val="24"/>
        </w:rPr>
        <w:t xml:space="preserve">, c. </w:t>
      </w:r>
      <w:proofErr w:type="spellStart"/>
      <w:r w:rsidRPr="005E4237">
        <w:rPr>
          <w:rFonts w:ascii="Times New Roman" w:hAnsi="Times New Roman" w:cs="Times New Roman"/>
          <w:sz w:val="24"/>
          <w:szCs w:val="24"/>
        </w:rPr>
        <w:t>malaysensis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corynespora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cassiicola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cylindrocladium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scoparium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diplodia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hibiscina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fusarium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decemcellulare</w:t>
      </w:r>
      <w:proofErr w:type="spellEnd"/>
      <w:r w:rsidRPr="005E4237">
        <w:rPr>
          <w:rFonts w:ascii="Times New Roman" w:hAnsi="Times New Roman" w:cs="Times New Roman"/>
          <w:sz w:val="24"/>
          <w:szCs w:val="24"/>
        </w:rPr>
        <w:t xml:space="preserve">, f. </w:t>
      </w:r>
      <w:proofErr w:type="spellStart"/>
      <w:r w:rsidRPr="005E4237">
        <w:rPr>
          <w:rFonts w:ascii="Times New Roman" w:hAnsi="Times New Roman" w:cs="Times New Roman"/>
          <w:sz w:val="24"/>
          <w:szCs w:val="24"/>
        </w:rPr>
        <w:t>sarcochroum</w:t>
      </w:r>
      <w:proofErr w:type="spellEnd"/>
      <w:r w:rsidRPr="005E4237">
        <w:rPr>
          <w:rFonts w:ascii="Times New Roman" w:hAnsi="Times New Roman" w:cs="Times New Roman"/>
          <w:sz w:val="24"/>
          <w:szCs w:val="24"/>
        </w:rPr>
        <w:t xml:space="preserve">, f. </w:t>
      </w:r>
      <w:proofErr w:type="spellStart"/>
      <w:r w:rsidRPr="005E4237">
        <w:rPr>
          <w:rFonts w:ascii="Times New Roman" w:hAnsi="Times New Roman" w:cs="Times New Roman"/>
          <w:sz w:val="24"/>
          <w:szCs w:val="24"/>
        </w:rPr>
        <w:t>solani</w:t>
      </w:r>
      <w:proofErr w:type="spellEnd"/>
      <w:r w:rsidRPr="005E4237">
        <w:rPr>
          <w:rFonts w:ascii="Times New Roman" w:hAnsi="Times New Roman" w:cs="Times New Roman"/>
          <w:sz w:val="24"/>
          <w:szCs w:val="24"/>
        </w:rPr>
        <w:t xml:space="preserve">, f. </w:t>
      </w:r>
      <w:proofErr w:type="spellStart"/>
      <w:r w:rsidRPr="005E4237">
        <w:rPr>
          <w:rFonts w:ascii="Times New Roman" w:hAnsi="Times New Roman" w:cs="Times New Roman"/>
          <w:sz w:val="24"/>
          <w:szCs w:val="24"/>
        </w:rPr>
        <w:t>vasinfectum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guignardia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hibisci-sabdariffae</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irenopsis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molleriana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leveillula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taurica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microsphaera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euphorbiae</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phoma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sabdariffae</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phymatotrichum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omnivorum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phytophthora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parasitica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phytophthora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terretris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pythium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perniciosum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rhizocotonia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solani</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sclerotinia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fuckeliana</w:t>
      </w:r>
      <w:proofErr w:type="spellEnd"/>
      <w:r w:rsidRPr="005E4237">
        <w:rPr>
          <w:rFonts w:ascii="Times New Roman" w:hAnsi="Times New Roman" w:cs="Times New Roman"/>
          <w:sz w:val="24"/>
          <w:szCs w:val="24"/>
        </w:rPr>
        <w:t xml:space="preserve">, s. </w:t>
      </w:r>
      <w:proofErr w:type="spellStart"/>
      <w:r w:rsidRPr="005E4237">
        <w:rPr>
          <w:rFonts w:ascii="Times New Roman" w:hAnsi="Times New Roman" w:cs="Times New Roman"/>
          <w:sz w:val="24"/>
          <w:szCs w:val="24"/>
        </w:rPr>
        <w:t>sclerotiorum</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sclerotiumrolfsii</w:t>
      </w:r>
      <w:proofErr w:type="spellEnd"/>
      <w:r w:rsidRPr="005E4237">
        <w:rPr>
          <w:rFonts w:ascii="Times New Roman" w:hAnsi="Times New Roman" w:cs="Times New Roman"/>
          <w:sz w:val="24"/>
          <w:szCs w:val="24"/>
        </w:rPr>
        <w:t xml:space="preserve">. </w:t>
      </w:r>
    </w:p>
    <w:p w:rsidR="002F6DDF" w:rsidRPr="005E4237" w:rsidRDefault="002F6DDF" w:rsidP="002F6DDF">
      <w:pPr>
        <w:autoSpaceDE w:val="0"/>
        <w:autoSpaceDN w:val="0"/>
        <w:adjustRightInd w:val="0"/>
        <w:spacing w:after="0" w:line="480" w:lineRule="auto"/>
        <w:jc w:val="both"/>
        <w:rPr>
          <w:rFonts w:ascii="Times New Roman" w:hAnsi="Times New Roman" w:cs="Times New Roman"/>
          <w:b/>
          <w:bCs/>
          <w:i/>
          <w:iCs/>
          <w:sz w:val="24"/>
          <w:szCs w:val="24"/>
        </w:rPr>
      </w:pPr>
      <w:r w:rsidRPr="005E4237">
        <w:rPr>
          <w:rFonts w:ascii="Times New Roman" w:hAnsi="Times New Roman" w:cs="Times New Roman"/>
          <w:sz w:val="24"/>
          <w:szCs w:val="24"/>
        </w:rPr>
        <w:t xml:space="preserve">Roselle plants are also attacked by viruses: leaf curl, cotton leaf curl and yellow vein mosaic. </w:t>
      </w:r>
      <w:proofErr w:type="spellStart"/>
      <w:r w:rsidRPr="005E4237">
        <w:rPr>
          <w:rFonts w:ascii="Times New Roman" w:hAnsi="Times New Roman" w:cs="Times New Roman"/>
          <w:sz w:val="24"/>
          <w:szCs w:val="24"/>
        </w:rPr>
        <w:t>thebacterium</w:t>
      </w:r>
      <w:proofErr w:type="spellEnd"/>
      <w:r w:rsidRPr="005E4237">
        <w:rPr>
          <w:rFonts w:ascii="Times New Roman" w:hAnsi="Times New Roman" w:cs="Times New Roman"/>
          <w:sz w:val="24"/>
          <w:szCs w:val="24"/>
        </w:rPr>
        <w:t xml:space="preserve">, bacillus, has been isolated from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is seriously attacked by root-knot nematodes: </w:t>
      </w:r>
      <w:proofErr w:type="spellStart"/>
      <w:r w:rsidRPr="005E4237">
        <w:rPr>
          <w:rFonts w:ascii="Times New Roman" w:hAnsi="Times New Roman" w:cs="Times New Roman"/>
          <w:sz w:val="24"/>
          <w:szCs w:val="24"/>
        </w:rPr>
        <w:t>meloidogyne</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arenaria</w:t>
      </w:r>
      <w:proofErr w:type="spellEnd"/>
      <w:r w:rsidRPr="005E4237">
        <w:rPr>
          <w:rFonts w:ascii="Times New Roman" w:hAnsi="Times New Roman" w:cs="Times New Roman"/>
          <w:sz w:val="24"/>
          <w:szCs w:val="24"/>
        </w:rPr>
        <w:t xml:space="preserve">, m. incognita </w:t>
      </w:r>
      <w:proofErr w:type="spellStart"/>
      <w:r w:rsidRPr="005E4237">
        <w:rPr>
          <w:rFonts w:ascii="Times New Roman" w:hAnsi="Times New Roman" w:cs="Times New Roman"/>
          <w:sz w:val="24"/>
          <w:szCs w:val="24"/>
        </w:rPr>
        <w:t>acrita</w:t>
      </w:r>
      <w:proofErr w:type="spellEnd"/>
      <w:r w:rsidRPr="005E4237">
        <w:rPr>
          <w:rFonts w:ascii="Times New Roman" w:hAnsi="Times New Roman" w:cs="Times New Roman"/>
          <w:sz w:val="24"/>
          <w:szCs w:val="24"/>
        </w:rPr>
        <w:t xml:space="preserve"> and m. </w:t>
      </w:r>
      <w:proofErr w:type="spellStart"/>
      <w:r w:rsidRPr="005E4237">
        <w:rPr>
          <w:rFonts w:ascii="Times New Roman" w:hAnsi="Times New Roman" w:cs="Times New Roman"/>
          <w:sz w:val="24"/>
          <w:szCs w:val="24"/>
        </w:rPr>
        <w:t>javanica</w:t>
      </w:r>
      <w:proofErr w:type="spellEnd"/>
      <w:r w:rsidRPr="005E4237">
        <w:rPr>
          <w:rFonts w:ascii="Times New Roman" w:hAnsi="Times New Roman" w:cs="Times New Roman"/>
          <w:sz w:val="24"/>
          <w:szCs w:val="24"/>
        </w:rPr>
        <w:t xml:space="preserve">. among </w:t>
      </w:r>
      <w:r w:rsidRPr="005E4237">
        <w:rPr>
          <w:rFonts w:ascii="Times New Roman" w:hAnsi="Times New Roman" w:cs="Times New Roman"/>
          <w:sz w:val="24"/>
          <w:szCs w:val="24"/>
        </w:rPr>
        <w:lastRenderedPageBreak/>
        <w:t xml:space="preserve">the insect pests which attack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are: </w:t>
      </w:r>
      <w:proofErr w:type="spellStart"/>
      <w:r w:rsidRPr="005E4237">
        <w:rPr>
          <w:rFonts w:ascii="Times New Roman" w:hAnsi="Times New Roman" w:cs="Times New Roman"/>
          <w:sz w:val="24"/>
          <w:szCs w:val="24"/>
        </w:rPr>
        <w:t>anomis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erosa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chaetocnema</w:t>
      </w:r>
      <w:proofErr w:type="spellEnd"/>
      <w:r w:rsidRPr="005E4237">
        <w:rPr>
          <w:rFonts w:ascii="Times New Roman" w:hAnsi="Times New Roman" w:cs="Times New Roman"/>
          <w:sz w:val="24"/>
          <w:szCs w:val="24"/>
        </w:rPr>
        <w:t xml:space="preserve"> spp., </w:t>
      </w:r>
      <w:proofErr w:type="spellStart"/>
      <w:r w:rsidRPr="005E4237">
        <w:rPr>
          <w:rFonts w:ascii="Times New Roman" w:hAnsi="Times New Roman" w:cs="Times New Roman"/>
          <w:sz w:val="24"/>
          <w:szCs w:val="24"/>
        </w:rPr>
        <w:t>cosmophila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erosa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dysdercus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cingulatus</w:t>
      </w:r>
      <w:proofErr w:type="spellEnd"/>
      <w:r w:rsidRPr="005E4237">
        <w:rPr>
          <w:rFonts w:ascii="Times New Roman" w:hAnsi="Times New Roman" w:cs="Times New Roman"/>
          <w:sz w:val="24"/>
          <w:szCs w:val="24"/>
        </w:rPr>
        <w:t xml:space="preserve">, d. </w:t>
      </w:r>
      <w:proofErr w:type="spellStart"/>
      <w:r w:rsidRPr="005E4237">
        <w:rPr>
          <w:rFonts w:ascii="Times New Roman" w:hAnsi="Times New Roman" w:cs="Times New Roman"/>
          <w:sz w:val="24"/>
          <w:szCs w:val="24"/>
        </w:rPr>
        <w:t>poecilus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drosicha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townsendi</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nistora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gemella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phenacoccus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hirsutus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pseudococcus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filamentosus</w:t>
      </w:r>
      <w:proofErr w:type="spellEnd"/>
      <w:r w:rsidRPr="005E4237">
        <w:rPr>
          <w:rFonts w:ascii="Times New Roman" w:hAnsi="Times New Roman" w:cs="Times New Roman"/>
          <w:sz w:val="24"/>
          <w:szCs w:val="24"/>
        </w:rPr>
        <w:t xml:space="preserve"> and </w:t>
      </w:r>
      <w:proofErr w:type="spellStart"/>
      <w:r w:rsidRPr="005E4237">
        <w:rPr>
          <w:rFonts w:ascii="Times New Roman" w:hAnsi="Times New Roman" w:cs="Times New Roman"/>
          <w:sz w:val="24"/>
          <w:szCs w:val="24"/>
        </w:rPr>
        <w:t>tectocoris</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diophthalmus</w:t>
      </w:r>
      <w:proofErr w:type="spellEnd"/>
      <w:r w:rsidRPr="005E4237">
        <w:rPr>
          <w:rFonts w:ascii="Times New Roman" w:hAnsi="Times New Roman" w:cs="Times New Roman"/>
          <w:sz w:val="24"/>
          <w:szCs w:val="24"/>
        </w:rPr>
        <w:t xml:space="preserve">. h. </w:t>
      </w:r>
      <w:proofErr w:type="spellStart"/>
      <w:r w:rsidRPr="005E4237">
        <w:rPr>
          <w:rFonts w:ascii="Times New Roman" w:hAnsi="Times New Roman" w:cs="Times New Roman"/>
          <w:sz w:val="24"/>
          <w:szCs w:val="24"/>
        </w:rPr>
        <w:t>sabdariffa</w:t>
      </w:r>
      <w:proofErr w:type="spellEnd"/>
      <w:r w:rsidRPr="005E4237">
        <w:rPr>
          <w:rFonts w:ascii="Times New Roman" w:hAnsi="Times New Roman" w:cs="Times New Roman"/>
          <w:sz w:val="24"/>
          <w:szCs w:val="24"/>
        </w:rPr>
        <w:t xml:space="preserve"> is  severely affected by </w:t>
      </w:r>
      <w:proofErr w:type="spellStart"/>
      <w:r w:rsidRPr="005E4237">
        <w:rPr>
          <w:rFonts w:ascii="Times New Roman" w:hAnsi="Times New Roman" w:cs="Times New Roman"/>
          <w:sz w:val="24"/>
          <w:szCs w:val="24"/>
        </w:rPr>
        <w:t>phytophthora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nicotianae</w:t>
      </w:r>
      <w:proofErr w:type="spellEnd"/>
      <w:r w:rsidRPr="005E4237">
        <w:rPr>
          <w:rFonts w:ascii="Times New Roman" w:hAnsi="Times New Roman" w:cs="Times New Roman"/>
          <w:sz w:val="24"/>
          <w:szCs w:val="24"/>
        </w:rPr>
        <w:t xml:space="preserve"> var.) </w:t>
      </w:r>
      <w:proofErr w:type="spellStart"/>
      <w:r w:rsidRPr="005E4237">
        <w:rPr>
          <w:rFonts w:ascii="Times New Roman" w:hAnsi="Times New Roman" w:cs="Times New Roman"/>
          <w:sz w:val="24"/>
          <w:szCs w:val="24"/>
        </w:rPr>
        <w:t>parasitica</w:t>
      </w:r>
      <w:proofErr w:type="spellEnd"/>
      <w:r w:rsidRPr="005E4237">
        <w:rPr>
          <w:rFonts w:ascii="Times New Roman" w:hAnsi="Times New Roman" w:cs="Times New Roman"/>
          <w:sz w:val="24"/>
          <w:szCs w:val="24"/>
        </w:rPr>
        <w:t xml:space="preserve"> and </w:t>
      </w:r>
      <w:proofErr w:type="spellStart"/>
      <w:r w:rsidRPr="005E4237">
        <w:rPr>
          <w:rFonts w:ascii="Times New Roman" w:hAnsi="Times New Roman" w:cs="Times New Roman"/>
          <w:sz w:val="24"/>
          <w:szCs w:val="24"/>
        </w:rPr>
        <w:t>rhizoctonia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bataticola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macrophomina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phaseolina</w:t>
      </w:r>
      <w:proofErr w:type="spellEnd"/>
      <w:r w:rsidRPr="005E4237">
        <w:rPr>
          <w:rFonts w:ascii="Times New Roman" w:hAnsi="Times New Roman" w:cs="Times New Roman"/>
          <w:sz w:val="24"/>
          <w:szCs w:val="24"/>
        </w:rPr>
        <w:t xml:space="preserve">) which cause foot and stem and root rot diseases. the powdery mildew </w:t>
      </w:r>
      <w:proofErr w:type="spellStart"/>
      <w:r w:rsidRPr="005E4237">
        <w:rPr>
          <w:rFonts w:ascii="Times New Roman" w:hAnsi="Times New Roman" w:cs="Times New Roman"/>
          <w:sz w:val="24"/>
          <w:szCs w:val="24"/>
        </w:rPr>
        <w:t>leveillula</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taurica</w:t>
      </w:r>
      <w:proofErr w:type="spellEnd"/>
      <w:r w:rsidRPr="005E4237">
        <w:rPr>
          <w:rFonts w:ascii="Times New Roman" w:hAnsi="Times New Roman" w:cs="Times New Roman"/>
          <w:sz w:val="24"/>
          <w:szCs w:val="24"/>
        </w:rPr>
        <w:t xml:space="preserve"> attacks h. </w:t>
      </w:r>
      <w:proofErr w:type="spellStart"/>
      <w:r w:rsidRPr="005E4237">
        <w:rPr>
          <w:rFonts w:ascii="Times New Roman" w:hAnsi="Times New Roman" w:cs="Times New Roman"/>
          <w:sz w:val="24"/>
          <w:szCs w:val="24"/>
        </w:rPr>
        <w:t>sabdariffa</w:t>
      </w:r>
      <w:proofErr w:type="spellEnd"/>
      <w:r w:rsidRPr="005E4237">
        <w:rPr>
          <w:rFonts w:ascii="Times New Roman" w:hAnsi="Times New Roman" w:cs="Times New Roman"/>
          <w:sz w:val="24"/>
          <w:szCs w:val="24"/>
        </w:rPr>
        <w:t>.</w:t>
      </w:r>
      <w:r w:rsidRPr="005E4237">
        <w:rPr>
          <w:rFonts w:ascii="Times New Roman" w:hAnsi="Times New Roman" w:cs="Times New Roman"/>
          <w:b/>
          <w:bCs/>
          <w:i/>
          <w:iCs/>
          <w:sz w:val="24"/>
          <w:szCs w:val="24"/>
        </w:rPr>
        <w:t xml:space="preserve"> </w:t>
      </w:r>
      <w:r w:rsidRPr="005E4237">
        <w:rPr>
          <w:rFonts w:ascii="Times New Roman" w:hAnsi="Times New Roman" w:cs="Times New Roman"/>
          <w:bCs/>
          <w:iCs/>
          <w:sz w:val="24"/>
          <w:szCs w:val="24"/>
        </w:rPr>
        <w:t>(</w:t>
      </w:r>
      <w:proofErr w:type="spellStart"/>
      <w:r w:rsidRPr="005E4237">
        <w:rPr>
          <w:rFonts w:ascii="Times New Roman" w:hAnsi="Times New Roman" w:cs="Times New Roman"/>
          <w:bCs/>
          <w:iCs/>
          <w:sz w:val="24"/>
          <w:szCs w:val="24"/>
        </w:rPr>
        <w:t>Orwa</w:t>
      </w:r>
      <w:proofErr w:type="spellEnd"/>
      <w:r w:rsidRPr="005E4237">
        <w:rPr>
          <w:rFonts w:ascii="Times New Roman" w:hAnsi="Times New Roman" w:cs="Times New Roman"/>
          <w:bCs/>
          <w:iCs/>
          <w:sz w:val="24"/>
          <w:szCs w:val="24"/>
        </w:rPr>
        <w:t xml:space="preserve"> et al.2009)</w:t>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t>Cow Dung as an Organic Fertilizer</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Cow dung, a natural </w:t>
      </w:r>
      <w:proofErr w:type="spellStart"/>
      <w:r w:rsidRPr="005E4237">
        <w:rPr>
          <w:rFonts w:ascii="Times New Roman" w:hAnsi="Times New Roman" w:cs="Times New Roman"/>
          <w:sz w:val="24"/>
          <w:szCs w:val="24"/>
        </w:rPr>
        <w:t>by product</w:t>
      </w:r>
      <w:proofErr w:type="spellEnd"/>
      <w:r w:rsidRPr="005E4237">
        <w:rPr>
          <w:rFonts w:ascii="Times New Roman" w:hAnsi="Times New Roman" w:cs="Times New Roman"/>
          <w:sz w:val="24"/>
          <w:szCs w:val="24"/>
        </w:rPr>
        <w:t xml:space="preserve"> of cattle, has been traditionally used as an organic fertilizer in agriculture due to its rich composition of essential nutrients and organic matter. The use of cow dung in farming dates back centuries, particularly in regions where traditional farming practices have been prevalent. Its application is not just limited to enhancing soil fertility but also extends to improving soil structure, water retention, and promoting a healthy microbial ecosystem. Cow dung is a rich source of organic matter and essential nutrients such as nitrogen, phosphorus, and potassium. It also contains beneficial microorganisms that can enhance soil health. The use of cow dung in agriculture has been associated with improved soil aeration, water retention, and nutrient availability. Additionally, cow dung has been shown to enhance the growth and yield of various crops.(</w:t>
      </w:r>
      <w:hyperlink r:id="rId11" w:history="1">
        <w:r w:rsidRPr="005E4237">
          <w:rPr>
            <w:rStyle w:val="Hyperlink"/>
            <w:rFonts w:ascii="Times New Roman" w:hAnsi="Times New Roman" w:cs="Times New Roman"/>
            <w:sz w:val="24"/>
            <w:szCs w:val="24"/>
          </w:rPr>
          <w:t>www.Researchgate.com.4:30</w:t>
        </w:r>
      </w:hyperlink>
      <w:r w:rsidRPr="005E4237">
        <w:rPr>
          <w:rFonts w:ascii="Times New Roman" w:hAnsi="Times New Roman" w:cs="Times New Roman"/>
          <w:sz w:val="24"/>
          <w:szCs w:val="24"/>
        </w:rPr>
        <w:t xml:space="preserve"> PM /22/8/2024)</w:t>
      </w:r>
    </w:p>
    <w:p w:rsidR="008E21E9" w:rsidRDefault="008E21E9" w:rsidP="002F6DDF">
      <w:pPr>
        <w:spacing w:line="480" w:lineRule="auto"/>
        <w:jc w:val="both"/>
        <w:rPr>
          <w:rFonts w:ascii="Times New Roman" w:hAnsi="Times New Roman" w:cs="Times New Roman"/>
          <w:b/>
          <w:sz w:val="24"/>
          <w:szCs w:val="24"/>
        </w:rPr>
      </w:pPr>
    </w:p>
    <w:p w:rsidR="008E21E9" w:rsidRDefault="008E21E9" w:rsidP="002F6DDF">
      <w:pPr>
        <w:spacing w:line="480" w:lineRule="auto"/>
        <w:jc w:val="both"/>
        <w:rPr>
          <w:rFonts w:ascii="Times New Roman" w:hAnsi="Times New Roman" w:cs="Times New Roman"/>
          <w:b/>
          <w:sz w:val="24"/>
          <w:szCs w:val="24"/>
        </w:rPr>
      </w:pP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lastRenderedPageBreak/>
        <w:t>Nutrient Composition of Cow Dung</w:t>
      </w:r>
    </w:p>
    <w:p w:rsidR="002F6DDF" w:rsidRPr="005E4237" w:rsidRDefault="002F6DDF" w:rsidP="002F6DDF">
      <w:pPr>
        <w:spacing w:line="480" w:lineRule="auto"/>
        <w:jc w:val="both"/>
        <w:rPr>
          <w:rFonts w:ascii="Times New Roman" w:hAnsi="Times New Roman" w:cs="Times New Roman"/>
          <w:sz w:val="24"/>
          <w:szCs w:val="24"/>
        </w:rPr>
      </w:pP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is a valuable source of macro and micronutrients essential for plant growth. Key components include:</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Nitrogen (N): Vital for vegetative growth, nitrogen in cow dung is released slowly, providing a sustained supply of this nutrient to plants. It promotes healthy leaf development and overall plant vigor.</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Phosphorus (P): Essential for root development and energy transfer within the plant, phosphorus in cow dung helps in the formation of strong root systems and enhances flowering and fruiting.</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Potassium (K): Crucial for water regulation, enzyme activation, and resistance to diseases, potassium improves the quality of fruits and flowers and enhances overall plant resilience.</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Organic Matter: The high organic content in cow dung improves soil structure, enhances moisture retention, and fosters the growth of beneficial soil microorganisms.</w:t>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sz w:val="24"/>
          <w:szCs w:val="24"/>
        </w:rPr>
        <w:t xml:space="preserve">Micronutrients: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also contains trace elements like calcium, magnesium, sulfur, and zinc, which are crucial for various physiological processes in plants.  </w:t>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t>Benefits of Cow Dung in Soil Health</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The application of cow dung to soil has several benefits:</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lastRenderedPageBreak/>
        <w:t>Improvement of Soil Structure: Cow dung adds organic matter to the soil, which helps in improving soil aeration and drainage. This enhances root penetration and water infiltration, leading to better root development and plant growth.</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Enhanced Microbial Activity: Cow dung is rich in beneficial microorganisms that contribute to nutrient cycling, decomposition of organic matter, and suppression of soil-borne diseases. These microbes play a critical role in maintaining soil health and fertility.</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Water Retention: The organic matter in cow dung improves the soil’s ability to retain moisture, which is particularly beneficial in arid or semi-arid regions where water availability is a constraint.</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Sustainable Nutrient Release: Unlike chemical fertilizers that can cause nutrient leaching and soil degradation, cow dung releases nutrients slowly, ensuring a steady supply over time. his reduces the risk of nutrient runoff and environmental pollution. (</w:t>
      </w:r>
      <w:hyperlink r:id="rId12" w:history="1">
        <w:r w:rsidRPr="005E4237">
          <w:rPr>
            <w:rStyle w:val="Hyperlink"/>
            <w:rFonts w:ascii="Times New Roman" w:hAnsi="Times New Roman" w:cs="Times New Roman"/>
            <w:sz w:val="24"/>
            <w:szCs w:val="24"/>
          </w:rPr>
          <w:t>www.gogglescholar.com.2pm/14/8/2024</w:t>
        </w:r>
      </w:hyperlink>
      <w:r w:rsidRPr="005E4237">
        <w:rPr>
          <w:rFonts w:ascii="Times New Roman" w:hAnsi="Times New Roman" w:cs="Times New Roman"/>
          <w:sz w:val="24"/>
          <w:szCs w:val="24"/>
        </w:rPr>
        <w:t>)</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2.6</w:t>
      </w:r>
      <w:r w:rsidRPr="005E4237">
        <w:rPr>
          <w:rFonts w:ascii="Times New Roman" w:hAnsi="Times New Roman" w:cs="Times New Roman"/>
          <w:sz w:val="24"/>
          <w:szCs w:val="24"/>
        </w:rPr>
        <w:tab/>
      </w:r>
      <w:r w:rsidRPr="005E4237">
        <w:rPr>
          <w:rFonts w:ascii="Times New Roman" w:hAnsi="Times New Roman" w:cs="Times New Roman"/>
          <w:b/>
          <w:sz w:val="24"/>
          <w:szCs w:val="24"/>
        </w:rPr>
        <w:t>Literature Review</w:t>
      </w:r>
    </w:p>
    <w:p w:rsidR="002F6DDF" w:rsidRPr="005E4237" w:rsidRDefault="002F6DDF" w:rsidP="002F6DDF">
      <w:pPr>
        <w:spacing w:line="480" w:lineRule="auto"/>
        <w:jc w:val="both"/>
        <w:rPr>
          <w:rFonts w:ascii="Times New Roman" w:hAnsi="Times New Roman" w:cs="Times New Roman"/>
          <w:sz w:val="24"/>
          <w:szCs w:val="24"/>
        </w:rPr>
      </w:pPr>
      <w:proofErr w:type="spellStart"/>
      <w:r w:rsidRPr="005E4237">
        <w:rPr>
          <w:rFonts w:ascii="Times New Roman" w:hAnsi="Times New Roman" w:cs="Times New Roman"/>
          <w:sz w:val="24"/>
          <w:szCs w:val="24"/>
        </w:rPr>
        <w:t>Elham</w:t>
      </w:r>
      <w:proofErr w:type="spellEnd"/>
      <w:r w:rsidRPr="005E4237">
        <w:rPr>
          <w:rFonts w:ascii="Times New Roman" w:hAnsi="Times New Roman" w:cs="Times New Roman"/>
          <w:sz w:val="24"/>
          <w:szCs w:val="24"/>
        </w:rPr>
        <w:t xml:space="preserve"> and Rania (2015) conducted a study over two consecutive summer seasons in 2013 and 2014 to examine the impact of planting dates (15th April, 1st May, and 15th May) and different organic fertilization treatments on the growth, yield, and active ingredients of Hibiscus </w:t>
      </w:r>
      <w:proofErr w:type="spellStart"/>
      <w:r w:rsidRPr="005E4237">
        <w:rPr>
          <w:rFonts w:ascii="Times New Roman" w:hAnsi="Times New Roman" w:cs="Times New Roman"/>
          <w:sz w:val="24"/>
          <w:szCs w:val="24"/>
        </w:rPr>
        <w:t>sabdariffa</w:t>
      </w:r>
      <w:proofErr w:type="spellEnd"/>
      <w:r w:rsidRPr="005E4237">
        <w:rPr>
          <w:rFonts w:ascii="Times New Roman" w:hAnsi="Times New Roman" w:cs="Times New Roman"/>
          <w:sz w:val="24"/>
          <w:szCs w:val="24"/>
        </w:rPr>
        <w:t xml:space="preserve"> L. plants. Their research found that the earliest planting date, 15th April, resulted in a significant improvement in all growth parameters. In contrast, delaying </w:t>
      </w:r>
      <w:r w:rsidRPr="005E4237">
        <w:rPr>
          <w:rFonts w:ascii="Times New Roman" w:hAnsi="Times New Roman" w:cs="Times New Roman"/>
          <w:sz w:val="24"/>
          <w:szCs w:val="24"/>
        </w:rPr>
        <w:lastRenderedPageBreak/>
        <w:t xml:space="preserve">the planting dates led to a reduction in growth during both seasons. The application of organic fertilizers consistently produced the highest growth values across the study. Specifically, the treatment involving a mixture of organic fertilizers (15 m³ per </w:t>
      </w:r>
      <w:proofErr w:type="spellStart"/>
      <w:r w:rsidRPr="005E4237">
        <w:rPr>
          <w:rFonts w:ascii="Times New Roman" w:hAnsi="Times New Roman" w:cs="Times New Roman"/>
          <w:sz w:val="24"/>
          <w:szCs w:val="24"/>
        </w:rPr>
        <w:t>feddan</w:t>
      </w:r>
      <w:proofErr w:type="spellEnd"/>
      <w:r w:rsidRPr="005E4237">
        <w:rPr>
          <w:rFonts w:ascii="Times New Roman" w:hAnsi="Times New Roman" w:cs="Times New Roman"/>
          <w:sz w:val="24"/>
          <w:szCs w:val="24"/>
        </w:rPr>
        <w:t xml:space="preserve"> of compost combined with 15 m³ per </w:t>
      </w:r>
      <w:proofErr w:type="spellStart"/>
      <w:r w:rsidRPr="005E4237">
        <w:rPr>
          <w:rFonts w:ascii="Times New Roman" w:hAnsi="Times New Roman" w:cs="Times New Roman"/>
          <w:sz w:val="24"/>
          <w:szCs w:val="24"/>
        </w:rPr>
        <w:t>feddan</w:t>
      </w:r>
      <w:proofErr w:type="spellEnd"/>
      <w:r w:rsidRPr="005E4237">
        <w:rPr>
          <w:rFonts w:ascii="Times New Roman" w:hAnsi="Times New Roman" w:cs="Times New Roman"/>
          <w:sz w:val="24"/>
          <w:szCs w:val="24"/>
        </w:rPr>
        <w:t xml:space="preserve"> of cattle manure) significantly enhanced vegetative growth, chemical composition, and other important characteristics. The interaction between planting dates and organic fertilization revealed that planting on 15th April and applying the mixed organic fertilizer yielded the most favorable results, including the highest number of sepals per plant and per </w:t>
      </w:r>
      <w:proofErr w:type="spellStart"/>
      <w:r w:rsidRPr="005E4237">
        <w:rPr>
          <w:rFonts w:ascii="Times New Roman" w:hAnsi="Times New Roman" w:cs="Times New Roman"/>
          <w:sz w:val="24"/>
          <w:szCs w:val="24"/>
        </w:rPr>
        <w:t>feddan</w:t>
      </w:r>
      <w:proofErr w:type="spellEnd"/>
      <w:r w:rsidRPr="005E4237">
        <w:rPr>
          <w:rFonts w:ascii="Times New Roman" w:hAnsi="Times New Roman" w:cs="Times New Roman"/>
          <w:sz w:val="24"/>
          <w:szCs w:val="24"/>
        </w:rPr>
        <w:t xml:space="preserve">, seed yield per plant and per </w:t>
      </w:r>
      <w:proofErr w:type="spellStart"/>
      <w:r w:rsidRPr="005E4237">
        <w:rPr>
          <w:rFonts w:ascii="Times New Roman" w:hAnsi="Times New Roman" w:cs="Times New Roman"/>
          <w:sz w:val="24"/>
          <w:szCs w:val="24"/>
        </w:rPr>
        <w:t>feddan</w:t>
      </w:r>
      <w:proofErr w:type="spellEnd"/>
      <w:r w:rsidRPr="005E4237">
        <w:rPr>
          <w:rFonts w:ascii="Times New Roman" w:hAnsi="Times New Roman" w:cs="Times New Roman"/>
          <w:sz w:val="24"/>
          <w:szCs w:val="24"/>
        </w:rPr>
        <w:t>, anthocyanin content, and fixed oil content in seeds compared to other treatments.</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In a separate study, </w:t>
      </w:r>
      <w:proofErr w:type="spellStart"/>
      <w:r w:rsidRPr="005E4237">
        <w:rPr>
          <w:rFonts w:ascii="Times New Roman" w:hAnsi="Times New Roman" w:cs="Times New Roman"/>
          <w:sz w:val="24"/>
          <w:szCs w:val="24"/>
        </w:rPr>
        <w:t>Apeyuan</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Nwankiti</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Oluma</w:t>
      </w:r>
      <w:proofErr w:type="spellEnd"/>
      <w:r w:rsidRPr="005E4237">
        <w:rPr>
          <w:rFonts w:ascii="Times New Roman" w:hAnsi="Times New Roman" w:cs="Times New Roman"/>
          <w:sz w:val="24"/>
          <w:szCs w:val="24"/>
        </w:rPr>
        <w:t xml:space="preserve">, and </w:t>
      </w:r>
      <w:proofErr w:type="spellStart"/>
      <w:r w:rsidRPr="005E4237">
        <w:rPr>
          <w:rFonts w:ascii="Times New Roman" w:hAnsi="Times New Roman" w:cs="Times New Roman"/>
          <w:sz w:val="24"/>
          <w:szCs w:val="24"/>
        </w:rPr>
        <w:t>Ekefan</w:t>
      </w:r>
      <w:proofErr w:type="spellEnd"/>
      <w:r w:rsidRPr="005E4237">
        <w:rPr>
          <w:rFonts w:ascii="Times New Roman" w:hAnsi="Times New Roman" w:cs="Times New Roman"/>
          <w:sz w:val="24"/>
          <w:szCs w:val="24"/>
        </w:rPr>
        <w:t xml:space="preserve"> (2016) investigated the comparative effects of cow dung, wood ash, and </w:t>
      </w:r>
      <w:proofErr w:type="spellStart"/>
      <w:r w:rsidRPr="005E4237">
        <w:rPr>
          <w:rFonts w:ascii="Times New Roman" w:hAnsi="Times New Roman" w:cs="Times New Roman"/>
          <w:sz w:val="24"/>
          <w:szCs w:val="24"/>
        </w:rPr>
        <w:t>benlate</w:t>
      </w:r>
      <w:proofErr w:type="spellEnd"/>
      <w:r w:rsidRPr="005E4237">
        <w:rPr>
          <w:rFonts w:ascii="Times New Roman" w:hAnsi="Times New Roman" w:cs="Times New Roman"/>
          <w:sz w:val="24"/>
          <w:szCs w:val="24"/>
        </w:rPr>
        <w:t xml:space="preserve"> in controlling leaf spot disease in Roselle (Hibiscus </w:t>
      </w:r>
      <w:proofErr w:type="spellStart"/>
      <w:r w:rsidRPr="005E4237">
        <w:rPr>
          <w:rFonts w:ascii="Times New Roman" w:hAnsi="Times New Roman" w:cs="Times New Roman"/>
          <w:sz w:val="24"/>
          <w:szCs w:val="24"/>
        </w:rPr>
        <w:t>sabdariffa</w:t>
      </w:r>
      <w:proofErr w:type="spellEnd"/>
      <w:r w:rsidRPr="005E4237">
        <w:rPr>
          <w:rFonts w:ascii="Times New Roman" w:hAnsi="Times New Roman" w:cs="Times New Roman"/>
          <w:sz w:val="24"/>
          <w:szCs w:val="24"/>
        </w:rPr>
        <w:t xml:space="preserve"> L.). The study involved the preparation and foliar application of these materials on selected green and red accessions (Acc1 &amp; Acc3) of Roselle. Cow dung was fermented for 14 days, while sour milk was added to wood ash, dissolved, and then filtered. These treatments were sprayed weekly on the plants starting after thinning, continuing until over half of the plants had flowered. The results showed a significant difference (p = 0.05) between </w:t>
      </w:r>
      <w:proofErr w:type="spellStart"/>
      <w:r w:rsidRPr="005E4237">
        <w:rPr>
          <w:rFonts w:ascii="Times New Roman" w:hAnsi="Times New Roman" w:cs="Times New Roman"/>
          <w:sz w:val="24"/>
          <w:szCs w:val="24"/>
        </w:rPr>
        <w:t>benlate</w:t>
      </w:r>
      <w:proofErr w:type="spellEnd"/>
      <w:r w:rsidRPr="005E4237">
        <w:rPr>
          <w:rFonts w:ascii="Times New Roman" w:hAnsi="Times New Roman" w:cs="Times New Roman"/>
          <w:sz w:val="24"/>
          <w:szCs w:val="24"/>
        </w:rPr>
        <w:t xml:space="preserve">, a synthetic fungicide, and the bio-fertilizers (cow dung and wood ash) across both years of the study. </w:t>
      </w:r>
      <w:proofErr w:type="spellStart"/>
      <w:r w:rsidRPr="005E4237">
        <w:rPr>
          <w:rFonts w:ascii="Times New Roman" w:hAnsi="Times New Roman" w:cs="Times New Roman"/>
          <w:sz w:val="24"/>
          <w:szCs w:val="24"/>
        </w:rPr>
        <w:t>Benlate</w:t>
      </w:r>
      <w:proofErr w:type="spellEnd"/>
      <w:r w:rsidRPr="005E4237">
        <w:rPr>
          <w:rFonts w:ascii="Times New Roman" w:hAnsi="Times New Roman" w:cs="Times New Roman"/>
          <w:sz w:val="24"/>
          <w:szCs w:val="24"/>
        </w:rPr>
        <w:t xml:space="preserve"> proved more effective in reducing disease severity compared to the bio-fertilizers. Although the bio-fertilizers did not significantly suppress infection, they supported plant growth, leading to luxuriant foliage. There was no significant difference in yield between the treatments, although </w:t>
      </w:r>
      <w:proofErr w:type="spellStart"/>
      <w:r w:rsidRPr="005E4237">
        <w:rPr>
          <w:rFonts w:ascii="Times New Roman" w:hAnsi="Times New Roman" w:cs="Times New Roman"/>
          <w:sz w:val="24"/>
          <w:szCs w:val="24"/>
        </w:rPr>
        <w:lastRenderedPageBreak/>
        <w:t>benlate</w:t>
      </w:r>
      <w:proofErr w:type="spellEnd"/>
      <w:r w:rsidRPr="005E4237">
        <w:rPr>
          <w:rFonts w:ascii="Times New Roman" w:hAnsi="Times New Roman" w:cs="Times New Roman"/>
          <w:sz w:val="24"/>
          <w:szCs w:val="24"/>
        </w:rPr>
        <w:t xml:space="preserve">-treated plants produced slightly higher yields. While the bio-fertilizers cannot replace synthetic fungicides for controlling leaf spot disease caused by </w:t>
      </w:r>
      <w:proofErr w:type="spellStart"/>
      <w:r w:rsidRPr="005E4237">
        <w:rPr>
          <w:rFonts w:ascii="Times New Roman" w:hAnsi="Times New Roman" w:cs="Times New Roman"/>
          <w:i/>
          <w:sz w:val="24"/>
          <w:szCs w:val="24"/>
        </w:rPr>
        <w:t>Coniella</w:t>
      </w:r>
      <w:proofErr w:type="spellEnd"/>
      <w:r w:rsidRPr="005E4237">
        <w:rPr>
          <w:rFonts w:ascii="Times New Roman" w:hAnsi="Times New Roman" w:cs="Times New Roman"/>
          <w:i/>
          <w:sz w:val="24"/>
          <w:szCs w:val="24"/>
        </w:rPr>
        <w:t xml:space="preserve"> </w:t>
      </w:r>
      <w:proofErr w:type="spellStart"/>
      <w:r w:rsidRPr="005E4237">
        <w:rPr>
          <w:rFonts w:ascii="Times New Roman" w:hAnsi="Times New Roman" w:cs="Times New Roman"/>
          <w:i/>
          <w:sz w:val="24"/>
          <w:szCs w:val="24"/>
        </w:rPr>
        <w:t>musaiensis</w:t>
      </w:r>
      <w:proofErr w:type="spellEnd"/>
      <w:r w:rsidRPr="005E4237">
        <w:rPr>
          <w:rFonts w:ascii="Times New Roman" w:hAnsi="Times New Roman" w:cs="Times New Roman"/>
          <w:i/>
          <w:sz w:val="24"/>
          <w:szCs w:val="24"/>
        </w:rPr>
        <w:t xml:space="preserve"> var. </w:t>
      </w:r>
      <w:proofErr w:type="spellStart"/>
      <w:r w:rsidRPr="005E4237">
        <w:rPr>
          <w:rFonts w:ascii="Times New Roman" w:hAnsi="Times New Roman" w:cs="Times New Roman"/>
          <w:i/>
          <w:sz w:val="24"/>
          <w:szCs w:val="24"/>
        </w:rPr>
        <w:t>hibisci</w:t>
      </w:r>
      <w:proofErr w:type="spellEnd"/>
      <w:r w:rsidRPr="005E4237">
        <w:rPr>
          <w:rFonts w:ascii="Times New Roman" w:hAnsi="Times New Roman" w:cs="Times New Roman"/>
          <w:sz w:val="24"/>
          <w:szCs w:val="24"/>
        </w:rPr>
        <w:t>, they can still be valuable in reducing reliance on chemical fungicides, as they promote plant growth and yield.</w:t>
      </w:r>
    </w:p>
    <w:p w:rsidR="002F6DDF" w:rsidRPr="005E4237" w:rsidRDefault="002F6DDF" w:rsidP="002F6DDF">
      <w:pPr>
        <w:spacing w:line="480" w:lineRule="auto"/>
        <w:jc w:val="both"/>
        <w:rPr>
          <w:rFonts w:ascii="Times New Roman" w:hAnsi="Times New Roman" w:cs="Times New Roman"/>
          <w:sz w:val="24"/>
          <w:szCs w:val="24"/>
        </w:rPr>
      </w:pPr>
      <w:proofErr w:type="spellStart"/>
      <w:r w:rsidRPr="005E4237">
        <w:rPr>
          <w:rFonts w:ascii="Times New Roman" w:hAnsi="Times New Roman" w:cs="Times New Roman"/>
          <w:sz w:val="24"/>
          <w:szCs w:val="24"/>
        </w:rPr>
        <w:t>Norhayati</w:t>
      </w:r>
      <w:proofErr w:type="spellEnd"/>
      <w:r w:rsidRPr="005E4237">
        <w:rPr>
          <w:rFonts w:ascii="Times New Roman" w:hAnsi="Times New Roman" w:cs="Times New Roman"/>
          <w:sz w:val="24"/>
          <w:szCs w:val="24"/>
        </w:rPr>
        <w:t xml:space="preserve">, Ng, and </w:t>
      </w:r>
      <w:proofErr w:type="spellStart"/>
      <w:r w:rsidRPr="005E4237">
        <w:rPr>
          <w:rFonts w:ascii="Times New Roman" w:hAnsi="Times New Roman" w:cs="Times New Roman"/>
          <w:sz w:val="24"/>
          <w:szCs w:val="24"/>
        </w:rPr>
        <w:t>Adzemi</w:t>
      </w:r>
      <w:proofErr w:type="spellEnd"/>
      <w:r w:rsidRPr="005E4237">
        <w:rPr>
          <w:rFonts w:ascii="Times New Roman" w:hAnsi="Times New Roman" w:cs="Times New Roman"/>
          <w:sz w:val="24"/>
          <w:szCs w:val="24"/>
        </w:rPr>
        <w:t xml:space="preserve"> (2019) in a study to determine the growth, yields, and antioxidant levels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grown on BRIS soils after applying various rates of organic fertilizers. The study involved treating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plants with five different rates of goat manure: T1 (control), T2 (40 </w:t>
      </w:r>
      <w:proofErr w:type="spellStart"/>
      <w:r w:rsidRPr="005E4237">
        <w:rPr>
          <w:rFonts w:ascii="Times New Roman" w:hAnsi="Times New Roman" w:cs="Times New Roman"/>
          <w:sz w:val="24"/>
          <w:szCs w:val="24"/>
        </w:rPr>
        <w:t>mt</w:t>
      </w:r>
      <w:proofErr w:type="spellEnd"/>
      <w:r w:rsidRPr="005E4237">
        <w:rPr>
          <w:rFonts w:ascii="Times New Roman" w:hAnsi="Times New Roman" w:cs="Times New Roman"/>
          <w:sz w:val="24"/>
          <w:szCs w:val="24"/>
        </w:rPr>
        <w:t xml:space="preserve">/ha), T3 (80 </w:t>
      </w:r>
      <w:proofErr w:type="spellStart"/>
      <w:r w:rsidRPr="005E4237">
        <w:rPr>
          <w:rFonts w:ascii="Times New Roman" w:hAnsi="Times New Roman" w:cs="Times New Roman"/>
          <w:sz w:val="24"/>
          <w:szCs w:val="24"/>
        </w:rPr>
        <w:t>mt</w:t>
      </w:r>
      <w:proofErr w:type="spellEnd"/>
      <w:r w:rsidRPr="005E4237">
        <w:rPr>
          <w:rFonts w:ascii="Times New Roman" w:hAnsi="Times New Roman" w:cs="Times New Roman"/>
          <w:sz w:val="24"/>
          <w:szCs w:val="24"/>
        </w:rPr>
        <w:t xml:space="preserve">/ha), T4 (120 </w:t>
      </w:r>
      <w:proofErr w:type="spellStart"/>
      <w:r w:rsidRPr="005E4237">
        <w:rPr>
          <w:rFonts w:ascii="Times New Roman" w:hAnsi="Times New Roman" w:cs="Times New Roman"/>
          <w:sz w:val="24"/>
          <w:szCs w:val="24"/>
        </w:rPr>
        <w:t>mt</w:t>
      </w:r>
      <w:proofErr w:type="spellEnd"/>
      <w:r w:rsidRPr="005E4237">
        <w:rPr>
          <w:rFonts w:ascii="Times New Roman" w:hAnsi="Times New Roman" w:cs="Times New Roman"/>
          <w:sz w:val="24"/>
          <w:szCs w:val="24"/>
        </w:rPr>
        <w:t xml:space="preserve">/ha), and T5 (160 </w:t>
      </w:r>
      <w:proofErr w:type="spellStart"/>
      <w:r w:rsidRPr="005E4237">
        <w:rPr>
          <w:rFonts w:ascii="Times New Roman" w:hAnsi="Times New Roman" w:cs="Times New Roman"/>
          <w:sz w:val="24"/>
          <w:szCs w:val="24"/>
        </w:rPr>
        <w:t>mt</w:t>
      </w:r>
      <w:proofErr w:type="spellEnd"/>
      <w:r w:rsidRPr="005E4237">
        <w:rPr>
          <w:rFonts w:ascii="Times New Roman" w:hAnsi="Times New Roman" w:cs="Times New Roman"/>
          <w:sz w:val="24"/>
          <w:szCs w:val="24"/>
        </w:rPr>
        <w:t xml:space="preserve">/ha). The researchers measured plant growth, yields, and antioxidant content in the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calyxes every three weeks over a 21-week period. The findings indicated that organic fertilizer treatments significantly (p&lt;0.05) improved plant growth and yield. Specifically, the highest application rate (T5, 160 </w:t>
      </w:r>
      <w:proofErr w:type="spellStart"/>
      <w:r w:rsidRPr="005E4237">
        <w:rPr>
          <w:rFonts w:ascii="Times New Roman" w:hAnsi="Times New Roman" w:cs="Times New Roman"/>
          <w:sz w:val="24"/>
          <w:szCs w:val="24"/>
        </w:rPr>
        <w:t>mt</w:t>
      </w:r>
      <w:proofErr w:type="spellEnd"/>
      <w:r w:rsidRPr="005E4237">
        <w:rPr>
          <w:rFonts w:ascii="Times New Roman" w:hAnsi="Times New Roman" w:cs="Times New Roman"/>
          <w:sz w:val="24"/>
          <w:szCs w:val="24"/>
        </w:rPr>
        <w:t>/ha) led to increased stem diameter and height, as well as a greater number of leaves, leaf area, biomass, and calyx number. However, the different rates of organic fertilizer had no significant effect on ascorbic acid, carotenoid, and anthocyanin levels, except in plants treated with T3. On the other hand, chlorophyll content was significantly enhanced (p&lt;0.05) in response to organic fertilizer treatments.</w:t>
      </w:r>
    </w:p>
    <w:p w:rsidR="002F6DDF" w:rsidRPr="005E4237" w:rsidRDefault="002F6DDF" w:rsidP="002F6DDF">
      <w:pPr>
        <w:spacing w:line="480" w:lineRule="auto"/>
        <w:jc w:val="both"/>
        <w:rPr>
          <w:rFonts w:ascii="Times New Roman" w:hAnsi="Times New Roman" w:cs="Times New Roman"/>
          <w:sz w:val="24"/>
          <w:szCs w:val="24"/>
        </w:rPr>
      </w:pPr>
      <w:proofErr w:type="spellStart"/>
      <w:r w:rsidRPr="005E4237">
        <w:rPr>
          <w:rFonts w:ascii="Times New Roman" w:hAnsi="Times New Roman" w:cs="Times New Roman"/>
          <w:sz w:val="24"/>
          <w:szCs w:val="24"/>
        </w:rPr>
        <w:t>Dadi</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Tolessa</w:t>
      </w:r>
      <w:proofErr w:type="spellEnd"/>
      <w:r w:rsidRPr="005E4237">
        <w:rPr>
          <w:rFonts w:ascii="Times New Roman" w:hAnsi="Times New Roman" w:cs="Times New Roman"/>
          <w:sz w:val="24"/>
          <w:szCs w:val="24"/>
        </w:rPr>
        <w:t xml:space="preserve"> lemma. (2020)  reported a field experiment at the </w:t>
      </w:r>
      <w:proofErr w:type="spellStart"/>
      <w:r w:rsidRPr="005E4237">
        <w:rPr>
          <w:rFonts w:ascii="Times New Roman" w:hAnsi="Times New Roman" w:cs="Times New Roman"/>
          <w:sz w:val="24"/>
          <w:szCs w:val="24"/>
        </w:rPr>
        <w:t>Hawassa</w:t>
      </w:r>
      <w:proofErr w:type="spellEnd"/>
      <w:r w:rsidRPr="005E4237">
        <w:rPr>
          <w:rFonts w:ascii="Times New Roman" w:hAnsi="Times New Roman" w:cs="Times New Roman"/>
          <w:sz w:val="24"/>
          <w:szCs w:val="24"/>
        </w:rPr>
        <w:t xml:space="preserve"> research station to investigate the effect of farmyard manure on the growth and yield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The study utilized a randomized complete block design (RCBD) with four replications, evenly distributing four levels of farmyard manure across the experimental plots. The findings </w:t>
      </w:r>
      <w:r w:rsidRPr="005E4237">
        <w:rPr>
          <w:rFonts w:ascii="Times New Roman" w:hAnsi="Times New Roman" w:cs="Times New Roman"/>
          <w:sz w:val="24"/>
          <w:szCs w:val="24"/>
        </w:rPr>
        <w:lastRenderedPageBreak/>
        <w:t xml:space="preserve">revealed that applying farmyard manure had a significant impact on various growth parameters, including the number of days to 50% flowering, days to maturity, plant height, stem diameter, leaf area index, number of pods per plant, and both fresh and dry calyx yields per hectare, as well as seed yield per hectare and above-ground dry biomass. The highest fresh calyx yield (5.36 t/ha) and dry calyx yield (0.68 t/ha) were obtained with the application of 15 t/ha of farmyard manure. In contrast, the lowest yields, 4.31 t/ha for fresh calyx and 0.53 t/ha for dry calyx, were recorded in the control plots with no manure application. The study concluded that applying 15 t/ha of farmyard manure is optimal for maximizing calyx yield in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production in the study area.</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In a study by Julius et al (2023), field experiments were conducted on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(Hibiscus </w:t>
      </w:r>
      <w:proofErr w:type="spellStart"/>
      <w:r w:rsidRPr="005E4237">
        <w:rPr>
          <w:rFonts w:ascii="Times New Roman" w:hAnsi="Times New Roman" w:cs="Times New Roman"/>
          <w:sz w:val="24"/>
          <w:szCs w:val="24"/>
        </w:rPr>
        <w:t>sabdariffa</w:t>
      </w:r>
      <w:proofErr w:type="spellEnd"/>
      <w:r w:rsidRPr="005E4237">
        <w:rPr>
          <w:rFonts w:ascii="Times New Roman" w:hAnsi="Times New Roman" w:cs="Times New Roman"/>
          <w:sz w:val="24"/>
          <w:szCs w:val="24"/>
        </w:rPr>
        <w:t xml:space="preserve"> L.) during the 2019 and 2020 growing seasons at the CSIR-SARI Research Station in Manga, Upper East Region of Ghana. The research aimed to evaluate the effects of cow dung, nitrogen fertilizer, and their interaction on the growth and yield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The treatments included a factorial combination of five cow dung application rates (0, 1.5, 2.5, 3.5, and 4.5 t/ha) and five nitrogen levels (0, 20, 40, 60, and 80 </w:t>
      </w:r>
      <w:proofErr w:type="spellStart"/>
      <w:r w:rsidRPr="005E4237">
        <w:rPr>
          <w:rFonts w:ascii="Times New Roman" w:hAnsi="Times New Roman" w:cs="Times New Roman"/>
          <w:sz w:val="24"/>
          <w:szCs w:val="24"/>
        </w:rPr>
        <w:t>kgN</w:t>
      </w:r>
      <w:proofErr w:type="spellEnd"/>
      <w:r w:rsidRPr="005E4237">
        <w:rPr>
          <w:rFonts w:ascii="Times New Roman" w:hAnsi="Times New Roman" w:cs="Times New Roman"/>
          <w:sz w:val="24"/>
          <w:szCs w:val="24"/>
        </w:rPr>
        <w:t xml:space="preserve">/ha), arranged in a randomized complete block design (RCBD) with three replications. Data was collected on the number of days to 50% flowering, plant height, number of leaves per plant, and dry calyx yield. The results showed that the effects of manure and nitrogen fertilizer on dry calyx yield were highly significant (P &lt; 0.01). The application of 2.5 t/ha of cow dung resulted in the highest yields of 340 kg/ha in 2019 and 308.1 kg/ha in 2020. Increasing the manure rate from 2.5 t/ha to 3.5 t/ha did not lead to significant increases in dry calyx yield. </w:t>
      </w:r>
      <w:r w:rsidRPr="005E4237">
        <w:rPr>
          <w:rFonts w:ascii="Times New Roman" w:hAnsi="Times New Roman" w:cs="Times New Roman"/>
          <w:sz w:val="24"/>
          <w:szCs w:val="24"/>
        </w:rPr>
        <w:lastRenderedPageBreak/>
        <w:t xml:space="preserve">In contrast, the control plots, which received no manure, recorded the lowest calyx yields of 190.3 kg/ha in 2019 and 180 kg/ha in 2020. Additionally, a nitrogen rate of 60 kg/ha produced the highest dry calyx yields of 510.5 kg/ha in 2019 and 370.4 kg/ha in 2020, which were significantly higher than yields from other treatments. Partial budget analysis for both seasons indicated that the combination of 2.5 t/ha of cow dung and 60 kg/ha of nitrogen fertilizer provided the highest net benefit, making it the recommended application rate for optimal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production in the study area.</w:t>
      </w:r>
    </w:p>
    <w:p w:rsidR="002F6DDF" w:rsidRPr="005E4237" w:rsidRDefault="002F6DDF" w:rsidP="002F6DDF">
      <w:pPr>
        <w:spacing w:line="480" w:lineRule="auto"/>
        <w:jc w:val="both"/>
        <w:rPr>
          <w:rFonts w:ascii="Times New Roman" w:hAnsi="Times New Roman" w:cs="Times New Roman"/>
          <w:sz w:val="24"/>
          <w:szCs w:val="24"/>
        </w:rPr>
      </w:pPr>
      <w:proofErr w:type="spellStart"/>
      <w:r w:rsidRPr="005E4237">
        <w:rPr>
          <w:rFonts w:ascii="Times New Roman" w:hAnsi="Times New Roman" w:cs="Times New Roman"/>
          <w:sz w:val="24"/>
          <w:szCs w:val="24"/>
        </w:rPr>
        <w:t>Ladan</w:t>
      </w:r>
      <w:proofErr w:type="spellEnd"/>
      <w:r w:rsidRPr="005E4237">
        <w:rPr>
          <w:rFonts w:ascii="Times New Roman" w:hAnsi="Times New Roman" w:cs="Times New Roman"/>
          <w:sz w:val="24"/>
          <w:szCs w:val="24"/>
        </w:rPr>
        <w:t xml:space="preserve">, </w:t>
      </w:r>
      <w:proofErr w:type="spellStart"/>
      <w:r w:rsidRPr="005E4237">
        <w:rPr>
          <w:rFonts w:ascii="Times New Roman" w:hAnsi="Times New Roman" w:cs="Times New Roman"/>
          <w:sz w:val="24"/>
          <w:szCs w:val="24"/>
        </w:rPr>
        <w:t>Abubakar</w:t>
      </w:r>
      <w:proofErr w:type="spellEnd"/>
      <w:r w:rsidRPr="005E4237">
        <w:rPr>
          <w:rFonts w:ascii="Times New Roman" w:hAnsi="Times New Roman" w:cs="Times New Roman"/>
          <w:sz w:val="24"/>
          <w:szCs w:val="24"/>
        </w:rPr>
        <w:t xml:space="preserve">, and Suleiman (2023)  carried out two field trials during the 2016 wet season to examine the effects of solid and liquid organic fertilizers on the yield and yield components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The experiments took place at two locations: the Institute for Agricultural Research (IAR) Farm at </w:t>
      </w:r>
      <w:proofErr w:type="spellStart"/>
      <w:r w:rsidRPr="005E4237">
        <w:rPr>
          <w:rFonts w:ascii="Times New Roman" w:hAnsi="Times New Roman" w:cs="Times New Roman"/>
          <w:sz w:val="24"/>
          <w:szCs w:val="24"/>
        </w:rPr>
        <w:t>Ahmadu</w:t>
      </w:r>
      <w:proofErr w:type="spellEnd"/>
      <w:r w:rsidRPr="005E4237">
        <w:rPr>
          <w:rFonts w:ascii="Times New Roman" w:hAnsi="Times New Roman" w:cs="Times New Roman"/>
          <w:sz w:val="24"/>
          <w:szCs w:val="24"/>
        </w:rPr>
        <w:t xml:space="preserve"> Bello University (A.B.U.) in Zaria and the National Institute for Horticultural Research (NIHORT) Farm in </w:t>
      </w:r>
      <w:proofErr w:type="spellStart"/>
      <w:r w:rsidRPr="005E4237">
        <w:rPr>
          <w:rFonts w:ascii="Times New Roman" w:hAnsi="Times New Roman" w:cs="Times New Roman"/>
          <w:sz w:val="24"/>
          <w:szCs w:val="24"/>
        </w:rPr>
        <w:t>Bagauda</w:t>
      </w:r>
      <w:proofErr w:type="spellEnd"/>
      <w:r w:rsidRPr="005E4237">
        <w:rPr>
          <w:rFonts w:ascii="Times New Roman" w:hAnsi="Times New Roman" w:cs="Times New Roman"/>
          <w:sz w:val="24"/>
          <w:szCs w:val="24"/>
        </w:rPr>
        <w:t>, Kano State. The study used a factorial combination of four levels of poultry manure (0, 1, 2, and 3 t/ha) as solid organic fertilizer and five levels of liquid organic fertilizer (0, 0.5, 1.0, 1.5, and 2 L/ha), arranged in a randomized complete block design (RCBD) with three replications. The results showed that applying 2.0 L/ha of liquid organic fertilizer significantly increased plant height, plant dry weight, 100-seed weight, and calyx dry weight (g). Similarly, the application of 3.0 t/ha of solid poultry manure significantly enhanced plant height, leaf area index, calyx dry weight (g), and calyx yield (kg/ha) compared to the control. The combination of 2.0 L/ha of liquid organic fertilizer and 3.0 t/ha of solid poultry manure produced the highest calyx yield and yield components at both locations.</w:t>
      </w:r>
    </w:p>
    <w:p w:rsidR="002F6DDF" w:rsidRPr="005E4237" w:rsidRDefault="002F6DDF" w:rsidP="002F6DDF">
      <w:pPr>
        <w:spacing w:after="0" w:line="480" w:lineRule="auto"/>
        <w:ind w:left="2880" w:firstLine="720"/>
        <w:jc w:val="both"/>
        <w:rPr>
          <w:rFonts w:ascii="Times New Roman" w:hAnsi="Times New Roman" w:cs="Times New Roman"/>
          <w:b/>
          <w:bCs/>
          <w:sz w:val="24"/>
          <w:szCs w:val="24"/>
        </w:rPr>
      </w:pPr>
      <w:r w:rsidRPr="005E4237">
        <w:rPr>
          <w:rFonts w:ascii="Times New Roman" w:hAnsi="Times New Roman" w:cs="Times New Roman"/>
          <w:b/>
          <w:bCs/>
          <w:sz w:val="24"/>
          <w:szCs w:val="24"/>
        </w:rPr>
        <w:lastRenderedPageBreak/>
        <w:t>CHAPTER THREE</w:t>
      </w:r>
    </w:p>
    <w:p w:rsidR="002F6DDF" w:rsidRPr="005E4237" w:rsidRDefault="008E21E9" w:rsidP="002F6DDF">
      <w:pPr>
        <w:spacing w:after="0" w:line="480" w:lineRule="auto"/>
        <w:jc w:val="both"/>
        <w:rPr>
          <w:rFonts w:ascii="Times New Roman" w:hAnsi="Times New Roman" w:cs="Times New Roman"/>
          <w:b/>
          <w:bCs/>
          <w:sz w:val="24"/>
          <w:szCs w:val="24"/>
          <w:vertAlign w:val="subscript"/>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MATERIALS</w:t>
      </w:r>
      <w:r w:rsidR="002F6DDF" w:rsidRPr="005E4237">
        <w:rPr>
          <w:rFonts w:ascii="Times New Roman" w:hAnsi="Times New Roman" w:cs="Times New Roman"/>
          <w:b/>
          <w:bCs/>
          <w:sz w:val="24"/>
          <w:szCs w:val="24"/>
        </w:rPr>
        <w:t xml:space="preserve"> AND METHODS</w:t>
      </w:r>
      <w:r w:rsidR="002F6DDF" w:rsidRPr="005E4237">
        <w:rPr>
          <w:rFonts w:ascii="Times New Roman" w:hAnsi="Times New Roman" w:cs="Times New Roman"/>
          <w:b/>
          <w:bCs/>
          <w:sz w:val="24"/>
          <w:szCs w:val="24"/>
          <w:vertAlign w:val="subscript"/>
        </w:rPr>
        <w:t xml:space="preserve"> </w:t>
      </w:r>
    </w:p>
    <w:p w:rsidR="002F6DDF" w:rsidRPr="005E4237" w:rsidRDefault="002F6DDF" w:rsidP="002F6DDF">
      <w:pPr>
        <w:spacing w:after="0" w:line="480" w:lineRule="auto"/>
        <w:jc w:val="both"/>
        <w:rPr>
          <w:rFonts w:ascii="Times New Roman" w:hAnsi="Times New Roman" w:cs="Times New Roman"/>
          <w:b/>
          <w:i/>
          <w:iCs/>
          <w:sz w:val="24"/>
          <w:szCs w:val="24"/>
        </w:rPr>
      </w:pPr>
      <w:r w:rsidRPr="005E4237">
        <w:rPr>
          <w:rFonts w:ascii="Times New Roman" w:hAnsi="Times New Roman" w:cs="Times New Roman"/>
          <w:b/>
          <w:sz w:val="24"/>
          <w:szCs w:val="24"/>
        </w:rPr>
        <w:t>3.0</w:t>
      </w:r>
      <w:r w:rsidRPr="005E4237">
        <w:rPr>
          <w:rFonts w:ascii="Times New Roman" w:hAnsi="Times New Roman" w:cs="Times New Roman"/>
          <w:b/>
          <w:sz w:val="24"/>
          <w:szCs w:val="24"/>
        </w:rPr>
        <w:tab/>
      </w:r>
      <w:r w:rsidRPr="005E4237">
        <w:rPr>
          <w:rFonts w:ascii="Times New Roman" w:hAnsi="Times New Roman" w:cs="Times New Roman"/>
          <w:b/>
          <w:iCs/>
          <w:sz w:val="24"/>
          <w:szCs w:val="24"/>
        </w:rPr>
        <w:t>Description of the Study Site</w:t>
      </w:r>
      <w:r w:rsidRPr="005E4237">
        <w:rPr>
          <w:rFonts w:ascii="Times New Roman" w:hAnsi="Times New Roman" w:cs="Times New Roman"/>
          <w:b/>
          <w:i/>
          <w:iCs/>
          <w:sz w:val="24"/>
          <w:szCs w:val="24"/>
        </w:rPr>
        <w:t>.</w:t>
      </w:r>
    </w:p>
    <w:p w:rsidR="002F6DDF" w:rsidRPr="005E4237" w:rsidRDefault="002F6DDF" w:rsidP="002F6DDF">
      <w:pPr>
        <w:pStyle w:val="Default"/>
        <w:spacing w:line="480" w:lineRule="auto"/>
        <w:jc w:val="both"/>
        <w:rPr>
          <w:i/>
        </w:rPr>
      </w:pPr>
      <w:r w:rsidRPr="005E4237">
        <w:t xml:space="preserve">The experiment was conducted at the Experimental  Research farm of  </w:t>
      </w:r>
      <w:proofErr w:type="spellStart"/>
      <w:r w:rsidRPr="005E4237">
        <w:t>Kwara</w:t>
      </w:r>
      <w:proofErr w:type="spellEnd"/>
      <w:r w:rsidRPr="005E4237">
        <w:t xml:space="preserve"> State College of Education, Ilorin to determine the effect of </w:t>
      </w:r>
      <w:proofErr w:type="spellStart"/>
      <w:r w:rsidRPr="005E4237">
        <w:t>cowdung</w:t>
      </w:r>
      <w:proofErr w:type="spellEnd"/>
      <w:r w:rsidRPr="005E4237">
        <w:t xml:space="preserve"> (</w:t>
      </w:r>
      <w:proofErr w:type="spellStart"/>
      <w:r w:rsidRPr="005E4237">
        <w:t>cowdroppings</w:t>
      </w:r>
      <w:proofErr w:type="spellEnd"/>
      <w:r w:rsidRPr="005E4237">
        <w:t>) on the growth of Roselle (</w:t>
      </w:r>
      <w:r w:rsidRPr="005E4237">
        <w:rPr>
          <w:i/>
        </w:rPr>
        <w:t xml:space="preserve">Hibiscus </w:t>
      </w:r>
      <w:proofErr w:type="spellStart"/>
      <w:r w:rsidRPr="005E4237">
        <w:rPr>
          <w:i/>
        </w:rPr>
        <w:t>Sabdariffa</w:t>
      </w:r>
      <w:proofErr w:type="spellEnd"/>
      <w:r w:rsidRPr="005E4237">
        <w:rPr>
          <w:i/>
        </w:rPr>
        <w:t xml:space="preserve"> L)</w:t>
      </w:r>
    </w:p>
    <w:p w:rsidR="002F6DDF" w:rsidRPr="005E4237" w:rsidRDefault="002F6DDF" w:rsidP="002F6DDF">
      <w:pPr>
        <w:pStyle w:val="Default"/>
        <w:spacing w:line="480" w:lineRule="auto"/>
        <w:jc w:val="both"/>
        <w:rPr>
          <w:b/>
          <w:color w:val="000000" w:themeColor="text1"/>
        </w:rPr>
      </w:pPr>
      <w:r w:rsidRPr="005E4237">
        <w:rPr>
          <w:b/>
          <w:color w:val="000000" w:themeColor="text1"/>
        </w:rPr>
        <w:t>3.1</w:t>
      </w:r>
      <w:r w:rsidRPr="005E4237">
        <w:rPr>
          <w:b/>
          <w:color w:val="000000" w:themeColor="text1"/>
        </w:rPr>
        <w:tab/>
        <w:t>Experimental Design</w:t>
      </w:r>
    </w:p>
    <w:p w:rsidR="002F6DDF" w:rsidRPr="005E4237" w:rsidRDefault="002F6DDF" w:rsidP="008E21E9">
      <w:pPr>
        <w:pStyle w:val="Default"/>
        <w:spacing w:line="480" w:lineRule="auto"/>
        <w:jc w:val="both"/>
      </w:pPr>
      <w:r w:rsidRPr="005E4237">
        <w:t>The experimental design was a complete ra</w:t>
      </w:r>
      <w:r w:rsidR="008E21E9">
        <w:t>n</w:t>
      </w:r>
      <w:r w:rsidRPr="005E4237">
        <w:t>domized Design (CRD) with three replicate.</w:t>
      </w:r>
    </w:p>
    <w:p w:rsidR="002F6DDF" w:rsidRPr="005E4237" w:rsidRDefault="002F6DDF" w:rsidP="002F6DDF">
      <w:pPr>
        <w:pStyle w:val="Default"/>
        <w:spacing w:line="480" w:lineRule="auto"/>
        <w:jc w:val="both"/>
        <w:rPr>
          <w:b/>
        </w:rPr>
      </w:pPr>
      <w:r w:rsidRPr="005E4237">
        <w:rPr>
          <w:b/>
        </w:rPr>
        <w:t>3.2</w:t>
      </w:r>
      <w:r w:rsidRPr="005E4237">
        <w:rPr>
          <w:b/>
        </w:rPr>
        <w:tab/>
        <w:t>Experimental Materials</w:t>
      </w:r>
    </w:p>
    <w:p w:rsidR="002F6DDF" w:rsidRPr="005E4237" w:rsidRDefault="002F6DDF" w:rsidP="008E21E9">
      <w:pPr>
        <w:pStyle w:val="Default"/>
        <w:numPr>
          <w:ilvl w:val="0"/>
          <w:numId w:val="6"/>
        </w:numPr>
        <w:spacing w:line="480" w:lineRule="auto"/>
        <w:jc w:val="both"/>
      </w:pPr>
      <w:r w:rsidRPr="005E4237">
        <w:t xml:space="preserve">Roselle( </w:t>
      </w:r>
      <w:proofErr w:type="spellStart"/>
      <w:r w:rsidRPr="005E4237">
        <w:t>Hibscus</w:t>
      </w:r>
      <w:proofErr w:type="spellEnd"/>
      <w:r w:rsidRPr="005E4237">
        <w:t xml:space="preserve"> </w:t>
      </w:r>
      <w:proofErr w:type="spellStart"/>
      <w:r w:rsidRPr="005E4237">
        <w:t>Sabdariffa</w:t>
      </w:r>
      <w:proofErr w:type="spellEnd"/>
      <w:r w:rsidRPr="005E4237">
        <w:t xml:space="preserve"> L) used for the experiment was obtained from the Agronomy department of university of Ilorin </w:t>
      </w:r>
      <w:proofErr w:type="spellStart"/>
      <w:r w:rsidRPr="005E4237">
        <w:t>Kwara</w:t>
      </w:r>
      <w:proofErr w:type="spellEnd"/>
      <w:r w:rsidRPr="005E4237">
        <w:t xml:space="preserve"> State Nigeria. </w:t>
      </w:r>
    </w:p>
    <w:p w:rsidR="002F6DDF" w:rsidRPr="005E4237" w:rsidRDefault="002F6DDF" w:rsidP="008E21E9">
      <w:pPr>
        <w:pStyle w:val="Default"/>
        <w:numPr>
          <w:ilvl w:val="0"/>
          <w:numId w:val="6"/>
        </w:numPr>
        <w:spacing w:line="480" w:lineRule="auto"/>
        <w:jc w:val="both"/>
      </w:pPr>
      <w:r w:rsidRPr="005E4237">
        <w:t>Organic  manure (</w:t>
      </w:r>
      <w:proofErr w:type="spellStart"/>
      <w:r w:rsidRPr="005E4237">
        <w:t>cowdung</w:t>
      </w:r>
      <w:proofErr w:type="spellEnd"/>
      <w:r w:rsidRPr="005E4237">
        <w:t>) was collected from Abu Ibrahim farm industries.</w:t>
      </w:r>
    </w:p>
    <w:p w:rsidR="002F6DDF" w:rsidRPr="005E4237" w:rsidRDefault="002F6DDF" w:rsidP="002F6DDF">
      <w:pPr>
        <w:pStyle w:val="Default"/>
        <w:numPr>
          <w:ilvl w:val="0"/>
          <w:numId w:val="6"/>
        </w:numPr>
        <w:spacing w:line="480" w:lineRule="auto"/>
        <w:jc w:val="both"/>
      </w:pPr>
      <w:r w:rsidRPr="005E4237">
        <w:t>Plastics pot  measuring of  20litre in size, were purchased from the  market.</w:t>
      </w:r>
    </w:p>
    <w:p w:rsidR="002F6DDF" w:rsidRPr="005E4237" w:rsidRDefault="002F6DDF" w:rsidP="002F6DDF">
      <w:pPr>
        <w:pStyle w:val="Default"/>
        <w:numPr>
          <w:ilvl w:val="0"/>
          <w:numId w:val="6"/>
        </w:numPr>
        <w:spacing w:line="480" w:lineRule="auto"/>
        <w:jc w:val="both"/>
      </w:pPr>
      <w:r w:rsidRPr="005E4237">
        <w:t>Weighing scale(</w:t>
      </w:r>
      <w:proofErr w:type="spellStart"/>
      <w:r w:rsidRPr="005E4237">
        <w:t>camry</w:t>
      </w:r>
      <w:proofErr w:type="spellEnd"/>
      <w:r w:rsidRPr="005E4237">
        <w:t>).</w:t>
      </w:r>
    </w:p>
    <w:p w:rsidR="002F6DDF" w:rsidRPr="005E4237" w:rsidRDefault="002F6DDF" w:rsidP="002F6DDF">
      <w:pPr>
        <w:pStyle w:val="Default"/>
        <w:numPr>
          <w:ilvl w:val="0"/>
          <w:numId w:val="6"/>
        </w:numPr>
        <w:spacing w:line="480" w:lineRule="auto"/>
        <w:jc w:val="both"/>
      </w:pPr>
      <w:r w:rsidRPr="005E4237">
        <w:t>Meter  rule.</w:t>
      </w:r>
    </w:p>
    <w:p w:rsidR="002F6DDF" w:rsidRPr="005E4237" w:rsidRDefault="002F6DDF" w:rsidP="002F6DDF">
      <w:pPr>
        <w:pStyle w:val="Default"/>
        <w:numPr>
          <w:ilvl w:val="0"/>
          <w:numId w:val="6"/>
        </w:numPr>
        <w:spacing w:line="480" w:lineRule="auto"/>
        <w:jc w:val="both"/>
      </w:pPr>
      <w:r w:rsidRPr="005E4237">
        <w:t>Watering can (20L)</w:t>
      </w:r>
    </w:p>
    <w:p w:rsidR="002F6DDF" w:rsidRPr="005E4237" w:rsidRDefault="002F6DDF" w:rsidP="002F6DDF">
      <w:pPr>
        <w:pStyle w:val="Default"/>
        <w:numPr>
          <w:ilvl w:val="0"/>
          <w:numId w:val="6"/>
        </w:numPr>
        <w:spacing w:line="480" w:lineRule="auto"/>
        <w:jc w:val="both"/>
      </w:pPr>
      <w:r w:rsidRPr="005E4237">
        <w:t xml:space="preserve">Sieve of 2mm mesh  </w:t>
      </w:r>
    </w:p>
    <w:p w:rsidR="002F6DDF" w:rsidRPr="005E4237" w:rsidRDefault="002F6DDF" w:rsidP="002F6DDF">
      <w:pPr>
        <w:pStyle w:val="Default"/>
        <w:spacing w:line="480" w:lineRule="auto"/>
        <w:jc w:val="both"/>
        <w:rPr>
          <w:b/>
          <w:color w:val="000000" w:themeColor="text1"/>
        </w:rPr>
      </w:pPr>
      <w:r w:rsidRPr="005E4237">
        <w:rPr>
          <w:b/>
          <w:color w:val="000000" w:themeColor="text1"/>
        </w:rPr>
        <w:t>3.3</w:t>
      </w:r>
      <w:r w:rsidRPr="005E4237">
        <w:rPr>
          <w:b/>
          <w:color w:val="000000" w:themeColor="text1"/>
        </w:rPr>
        <w:tab/>
        <w:t>Treatments</w:t>
      </w:r>
    </w:p>
    <w:p w:rsidR="002F6DDF" w:rsidRPr="005E4237" w:rsidRDefault="002F6DDF" w:rsidP="002F6DDF">
      <w:pPr>
        <w:pStyle w:val="Default"/>
        <w:numPr>
          <w:ilvl w:val="0"/>
          <w:numId w:val="7"/>
        </w:numPr>
        <w:spacing w:line="480" w:lineRule="auto"/>
        <w:jc w:val="both"/>
      </w:pPr>
      <w:proofErr w:type="spellStart"/>
      <w:r w:rsidRPr="005E4237">
        <w:t>Cowdung</w:t>
      </w:r>
      <w:proofErr w:type="spellEnd"/>
      <w:r w:rsidRPr="005E4237">
        <w:t xml:space="preserve"> manure (7.5kg +40kg topsoil)</w:t>
      </w:r>
    </w:p>
    <w:p w:rsidR="002F6DDF" w:rsidRPr="005E4237" w:rsidRDefault="002F6DDF" w:rsidP="002F6DDF">
      <w:pPr>
        <w:pStyle w:val="Default"/>
        <w:numPr>
          <w:ilvl w:val="0"/>
          <w:numId w:val="7"/>
        </w:numPr>
        <w:spacing w:line="480" w:lineRule="auto"/>
        <w:jc w:val="both"/>
      </w:pPr>
      <w:r w:rsidRPr="005E4237">
        <w:t>Control (40kg topsoil)</w:t>
      </w:r>
    </w:p>
    <w:p w:rsidR="002F6DDF" w:rsidRPr="008E21E9" w:rsidRDefault="002F6DDF" w:rsidP="008E21E9">
      <w:pPr>
        <w:pStyle w:val="Default"/>
        <w:numPr>
          <w:ilvl w:val="0"/>
          <w:numId w:val="7"/>
        </w:numPr>
        <w:spacing w:line="480" w:lineRule="auto"/>
        <w:jc w:val="both"/>
      </w:pPr>
      <w:r w:rsidRPr="005E4237">
        <w:lastRenderedPageBreak/>
        <w:t xml:space="preserve">Insecticide (pest control) </w:t>
      </w:r>
      <w:proofErr w:type="spellStart"/>
      <w:r w:rsidRPr="005E4237">
        <w:t>Jubaili</w:t>
      </w:r>
      <w:proofErr w:type="spellEnd"/>
      <w:r w:rsidRPr="005E4237">
        <w:t xml:space="preserve">( final force ) A.I </w:t>
      </w:r>
      <w:proofErr w:type="spellStart"/>
      <w:r w:rsidRPr="005E4237">
        <w:t>Acephate</w:t>
      </w:r>
      <w:proofErr w:type="spellEnd"/>
      <w:r w:rsidRPr="005E4237">
        <w:t xml:space="preserve"> 75%  and (</w:t>
      </w:r>
      <w:proofErr w:type="spellStart"/>
      <w:r w:rsidRPr="005E4237">
        <w:t>sheild</w:t>
      </w:r>
      <w:proofErr w:type="spellEnd"/>
      <w:r w:rsidRPr="005E4237">
        <w:t xml:space="preserve"> )20 E.C (200gm of </w:t>
      </w:r>
      <w:proofErr w:type="spellStart"/>
      <w:r w:rsidRPr="005E4237">
        <w:t>chloropyriphos</w:t>
      </w:r>
      <w:proofErr w:type="spellEnd"/>
      <w:r w:rsidRPr="005E4237">
        <w:t xml:space="preserve">) </w:t>
      </w:r>
      <w:r w:rsidRPr="005E4237">
        <w:tab/>
      </w:r>
    </w:p>
    <w:p w:rsidR="002F6DDF" w:rsidRPr="005E4237" w:rsidRDefault="002F6DDF" w:rsidP="002F6DDF">
      <w:pPr>
        <w:pStyle w:val="Default"/>
        <w:spacing w:line="480" w:lineRule="auto"/>
        <w:jc w:val="both"/>
        <w:rPr>
          <w:b/>
        </w:rPr>
      </w:pPr>
      <w:r w:rsidRPr="005E4237">
        <w:rPr>
          <w:b/>
        </w:rPr>
        <w:t>3.4</w:t>
      </w:r>
      <w:r w:rsidRPr="005E4237">
        <w:rPr>
          <w:b/>
        </w:rPr>
        <w:tab/>
        <w:t xml:space="preserve">Land preparation </w:t>
      </w:r>
    </w:p>
    <w:p w:rsidR="002F6DDF" w:rsidRPr="005E4237" w:rsidRDefault="002F6DDF" w:rsidP="002F6DDF">
      <w:pPr>
        <w:pStyle w:val="Default"/>
        <w:numPr>
          <w:ilvl w:val="0"/>
          <w:numId w:val="8"/>
        </w:numPr>
        <w:spacing w:line="480" w:lineRule="auto"/>
        <w:jc w:val="both"/>
      </w:pPr>
      <w:r w:rsidRPr="005E4237">
        <w:t xml:space="preserve">The land was cleared of debris and stone by using cutlass and hoe to make a clean clearing of the experimental site. </w:t>
      </w:r>
    </w:p>
    <w:p w:rsidR="002F6DDF" w:rsidRPr="005E4237" w:rsidRDefault="002F6DDF" w:rsidP="002F6DDF">
      <w:pPr>
        <w:pStyle w:val="Default"/>
        <w:numPr>
          <w:ilvl w:val="0"/>
          <w:numId w:val="8"/>
        </w:numPr>
        <w:spacing w:line="480" w:lineRule="auto"/>
        <w:jc w:val="both"/>
      </w:pPr>
      <w:r w:rsidRPr="005E4237">
        <w:t xml:space="preserve">Soil of the cleared area was </w:t>
      </w:r>
      <w:proofErr w:type="spellStart"/>
      <w:r w:rsidRPr="005E4237">
        <w:t>seived</w:t>
      </w:r>
      <w:proofErr w:type="spellEnd"/>
      <w:r w:rsidRPr="005E4237">
        <w:t xml:space="preserve"> by using a </w:t>
      </w:r>
      <w:proofErr w:type="spellStart"/>
      <w:r w:rsidRPr="005E4237">
        <w:t>seive</w:t>
      </w:r>
      <w:proofErr w:type="spellEnd"/>
      <w:r w:rsidRPr="005E4237">
        <w:t xml:space="preserve"> of 2mm diameter to remove large stones and pebbles. </w:t>
      </w:r>
    </w:p>
    <w:p w:rsidR="002F6DDF" w:rsidRPr="005E4237" w:rsidRDefault="002F6DDF" w:rsidP="002F6DDF">
      <w:pPr>
        <w:pStyle w:val="Default"/>
        <w:numPr>
          <w:ilvl w:val="0"/>
          <w:numId w:val="8"/>
        </w:numPr>
        <w:spacing w:line="480" w:lineRule="auto"/>
        <w:jc w:val="both"/>
      </w:pPr>
      <w:r w:rsidRPr="005E4237">
        <w:t xml:space="preserve">The </w:t>
      </w:r>
      <w:proofErr w:type="spellStart"/>
      <w:r w:rsidRPr="005E4237">
        <w:t>seived</w:t>
      </w:r>
      <w:proofErr w:type="spellEnd"/>
      <w:r w:rsidRPr="005E4237">
        <w:t xml:space="preserve"> soil particle was kept aside before filling the pots.</w:t>
      </w:r>
    </w:p>
    <w:p w:rsidR="002F6DDF" w:rsidRPr="005E4237" w:rsidRDefault="002F6DDF" w:rsidP="002F6DDF">
      <w:pPr>
        <w:pStyle w:val="Default"/>
        <w:numPr>
          <w:ilvl w:val="0"/>
          <w:numId w:val="8"/>
        </w:numPr>
        <w:spacing w:line="480" w:lineRule="auto"/>
        <w:jc w:val="both"/>
      </w:pPr>
      <w:r w:rsidRPr="005E4237">
        <w:t>12 buckets  of 20litre size, were drilled at the bottom to enable drainage of excess water.</w:t>
      </w:r>
    </w:p>
    <w:p w:rsidR="002F6DDF" w:rsidRPr="005E4237" w:rsidRDefault="002F6DDF" w:rsidP="002F6DDF">
      <w:pPr>
        <w:pStyle w:val="Default"/>
        <w:numPr>
          <w:ilvl w:val="0"/>
          <w:numId w:val="8"/>
        </w:numPr>
        <w:spacing w:line="480" w:lineRule="auto"/>
        <w:jc w:val="both"/>
      </w:pPr>
      <w:r w:rsidRPr="005E4237">
        <w:t xml:space="preserve">The pots  were arranged according to the treatment combinations. The treatments involved Two (2) varieties  of hibiscus </w:t>
      </w:r>
      <w:proofErr w:type="spellStart"/>
      <w:r w:rsidRPr="005E4237">
        <w:t>sabdariffa</w:t>
      </w:r>
      <w:proofErr w:type="spellEnd"/>
      <w:r w:rsidRPr="005E4237">
        <w:t>, where T</w:t>
      </w:r>
      <w:r w:rsidRPr="005E4237">
        <w:rPr>
          <w:vertAlign w:val="subscript"/>
        </w:rPr>
        <w:t xml:space="preserve">1 </w:t>
      </w:r>
      <w:r w:rsidRPr="005E4237">
        <w:t>is control and T</w:t>
      </w:r>
      <w:r w:rsidRPr="005E4237">
        <w:rPr>
          <w:vertAlign w:val="subscript"/>
        </w:rPr>
        <w:t>2</w:t>
      </w:r>
      <w:r w:rsidRPr="005E4237">
        <w:t xml:space="preserve"> is treatment with 7.5kg </w:t>
      </w:r>
      <w:proofErr w:type="spellStart"/>
      <w:r w:rsidRPr="005E4237">
        <w:t>cowdroppings</w:t>
      </w:r>
      <w:proofErr w:type="spellEnd"/>
      <w:r w:rsidRPr="005E4237">
        <w:t xml:space="preserve"> per pot: and V</w:t>
      </w:r>
      <w:r w:rsidRPr="005E4237">
        <w:rPr>
          <w:vertAlign w:val="subscript"/>
        </w:rPr>
        <w:t>1</w:t>
      </w:r>
      <w:r w:rsidRPr="005E4237">
        <w:t xml:space="preserve"> is variety 1(Green)  while  V</w:t>
      </w:r>
      <w:r w:rsidRPr="005E4237">
        <w:rPr>
          <w:vertAlign w:val="subscript"/>
        </w:rPr>
        <w:t>2</w:t>
      </w:r>
      <w:r w:rsidRPr="005E4237">
        <w:t xml:space="preserve"> is variety 2(Red) . The treatment combination were V</w:t>
      </w:r>
      <w:r w:rsidRPr="005E4237">
        <w:rPr>
          <w:vertAlign w:val="subscript"/>
        </w:rPr>
        <w:t>1</w:t>
      </w:r>
      <w:r w:rsidRPr="005E4237">
        <w:t>T</w:t>
      </w:r>
      <w:r w:rsidRPr="005E4237">
        <w:rPr>
          <w:vertAlign w:val="subscript"/>
        </w:rPr>
        <w:t>1</w:t>
      </w:r>
      <w:r w:rsidRPr="005E4237">
        <w:t>, V</w:t>
      </w:r>
      <w:r w:rsidRPr="005E4237">
        <w:rPr>
          <w:vertAlign w:val="subscript"/>
        </w:rPr>
        <w:t>1</w:t>
      </w:r>
      <w:r w:rsidRPr="005E4237">
        <w:t>T</w:t>
      </w:r>
      <w:r w:rsidRPr="005E4237">
        <w:rPr>
          <w:vertAlign w:val="subscript"/>
        </w:rPr>
        <w:t>2</w:t>
      </w:r>
      <w:r w:rsidRPr="005E4237">
        <w:t>, V</w:t>
      </w:r>
      <w:r w:rsidRPr="005E4237">
        <w:rPr>
          <w:vertAlign w:val="subscript"/>
        </w:rPr>
        <w:t>2</w:t>
      </w:r>
      <w:r w:rsidRPr="005E4237">
        <w:t>T</w:t>
      </w:r>
      <w:r w:rsidRPr="005E4237">
        <w:rPr>
          <w:vertAlign w:val="subscript"/>
        </w:rPr>
        <w:t>1</w:t>
      </w:r>
      <w:r w:rsidRPr="005E4237">
        <w:t>,V</w:t>
      </w:r>
      <w:r w:rsidRPr="005E4237">
        <w:rPr>
          <w:vertAlign w:val="subscript"/>
        </w:rPr>
        <w:t>2</w:t>
      </w:r>
      <w:r w:rsidRPr="005E4237">
        <w:t>T</w:t>
      </w:r>
      <w:r w:rsidRPr="005E4237">
        <w:rPr>
          <w:vertAlign w:val="subscript"/>
        </w:rPr>
        <w:t>2</w:t>
      </w:r>
      <w:r w:rsidRPr="005E4237">
        <w:t>.</w:t>
      </w:r>
    </w:p>
    <w:p w:rsidR="002F6DDF" w:rsidRPr="005E4237" w:rsidRDefault="002F6DDF" w:rsidP="002F6DDF">
      <w:pPr>
        <w:pStyle w:val="Default"/>
        <w:spacing w:line="480" w:lineRule="auto"/>
        <w:jc w:val="both"/>
      </w:pPr>
      <w:r w:rsidRPr="005E4237">
        <w:rPr>
          <w:b/>
        </w:rPr>
        <w:t>3.5</w:t>
      </w:r>
      <w:r w:rsidRPr="005E4237">
        <w:rPr>
          <w:b/>
        </w:rPr>
        <w:tab/>
        <w:t>Pot filling</w:t>
      </w:r>
    </w:p>
    <w:p w:rsidR="002F6DDF" w:rsidRDefault="002F6DDF" w:rsidP="002F6DDF">
      <w:pPr>
        <w:pStyle w:val="Default"/>
        <w:spacing w:line="480" w:lineRule="auto"/>
        <w:jc w:val="both"/>
      </w:pPr>
      <w:r w:rsidRPr="005E4237">
        <w:t xml:space="preserve">This activities was carried out by filling the pots with </w:t>
      </w:r>
      <w:proofErr w:type="spellStart"/>
      <w:r w:rsidRPr="005E4237">
        <w:t>seived</w:t>
      </w:r>
      <w:proofErr w:type="spellEnd"/>
      <w:r w:rsidRPr="005E4237">
        <w:t xml:space="preserve"> soil, those that contained treatment were  filled with 40kg soil mixed with 7.5kg of manure, while the control were filled with ordinary soil sample. Application of water followed this was carried out by using a watering can to apply water evenly to the soil, excess water was allowed to drained off.                 </w:t>
      </w:r>
    </w:p>
    <w:p w:rsidR="008E21E9" w:rsidRPr="005E4237" w:rsidRDefault="008E21E9" w:rsidP="002F6DDF">
      <w:pPr>
        <w:pStyle w:val="Default"/>
        <w:spacing w:line="480" w:lineRule="auto"/>
        <w:jc w:val="both"/>
      </w:pPr>
    </w:p>
    <w:p w:rsidR="002F6DDF" w:rsidRPr="005E4237" w:rsidRDefault="002F6DDF" w:rsidP="002F6DDF">
      <w:pPr>
        <w:pStyle w:val="Default"/>
        <w:spacing w:line="480" w:lineRule="auto"/>
        <w:jc w:val="both"/>
        <w:rPr>
          <w:b/>
        </w:rPr>
      </w:pPr>
      <w:r w:rsidRPr="005E4237">
        <w:rPr>
          <w:b/>
        </w:rPr>
        <w:lastRenderedPageBreak/>
        <w:t>3.6</w:t>
      </w:r>
      <w:r w:rsidRPr="005E4237">
        <w:rPr>
          <w:b/>
        </w:rPr>
        <w:tab/>
        <w:t>Planting of Seeds</w:t>
      </w:r>
    </w:p>
    <w:p w:rsidR="002F6DDF" w:rsidRPr="005E4237" w:rsidRDefault="002F6DDF" w:rsidP="002F6DDF">
      <w:pPr>
        <w:pStyle w:val="Default"/>
        <w:spacing w:line="480" w:lineRule="auto"/>
        <w:jc w:val="both"/>
      </w:pPr>
      <w:r w:rsidRPr="005E4237">
        <w:rPr>
          <w:b/>
        </w:rPr>
        <w:t xml:space="preserve"> </w:t>
      </w:r>
      <w:r w:rsidRPr="005E4237">
        <w:t xml:space="preserve">Seeds were primed for about 10 minutes and graded as well.  The purpose  of grading is to detect the viable and </w:t>
      </w:r>
      <w:proofErr w:type="spellStart"/>
      <w:r w:rsidRPr="005E4237">
        <w:t>non viable</w:t>
      </w:r>
      <w:proofErr w:type="spellEnd"/>
      <w:r w:rsidRPr="005E4237">
        <w:t xml:space="preserve"> seeds. The viable seeds sank while none viable seed floated. Four (4) seeds were planted per pot, which give a total number 48 stands of plants.       </w:t>
      </w:r>
    </w:p>
    <w:p w:rsidR="002F6DDF" w:rsidRPr="005E4237" w:rsidRDefault="002F6DDF" w:rsidP="002F6DDF">
      <w:pPr>
        <w:pStyle w:val="Default"/>
        <w:spacing w:line="480" w:lineRule="auto"/>
        <w:jc w:val="both"/>
        <w:rPr>
          <w:b/>
        </w:rPr>
      </w:pPr>
      <w:r w:rsidRPr="005E4237">
        <w:rPr>
          <w:b/>
        </w:rPr>
        <w:t>3.7</w:t>
      </w:r>
      <w:r w:rsidRPr="005E4237">
        <w:rPr>
          <w:b/>
        </w:rPr>
        <w:tab/>
        <w:t>Cultural practices</w:t>
      </w:r>
    </w:p>
    <w:p w:rsidR="002F6DDF" w:rsidRPr="005E4237" w:rsidRDefault="002F6DDF" w:rsidP="002F6DDF">
      <w:pPr>
        <w:pStyle w:val="Default"/>
        <w:spacing w:line="480" w:lineRule="auto"/>
        <w:jc w:val="both"/>
        <w:rPr>
          <w:b/>
          <w:color w:val="auto"/>
        </w:rPr>
      </w:pPr>
      <w:r w:rsidRPr="005E4237">
        <w:rPr>
          <w:color w:val="auto"/>
        </w:rPr>
        <w:t>Other cultural practice  carried out included, hand weeding  and use of herbicide, watering, and supplying</w:t>
      </w:r>
      <w:r w:rsidRPr="005E4237">
        <w:rPr>
          <w:b/>
          <w:color w:val="auto"/>
        </w:rPr>
        <w:t xml:space="preserve">.   </w:t>
      </w:r>
    </w:p>
    <w:p w:rsidR="002F6DDF" w:rsidRPr="005E4237" w:rsidRDefault="002F6DDF" w:rsidP="002F6DDF">
      <w:pPr>
        <w:pStyle w:val="Default"/>
        <w:spacing w:line="480" w:lineRule="auto"/>
        <w:jc w:val="both"/>
        <w:rPr>
          <w:b/>
        </w:rPr>
      </w:pPr>
      <w:r w:rsidRPr="005E4237">
        <w:rPr>
          <w:b/>
          <w:color w:val="auto"/>
        </w:rPr>
        <w:t>3.8</w:t>
      </w:r>
      <w:r w:rsidRPr="005E4237">
        <w:rPr>
          <w:b/>
          <w:color w:val="auto"/>
        </w:rPr>
        <w:tab/>
      </w:r>
      <w:r w:rsidRPr="005E4237">
        <w:rPr>
          <w:b/>
        </w:rPr>
        <w:t xml:space="preserve">Data Collection  </w:t>
      </w:r>
    </w:p>
    <w:p w:rsidR="002F6DDF" w:rsidRPr="005E4237" w:rsidRDefault="002F6DDF" w:rsidP="002F6DDF">
      <w:pPr>
        <w:pStyle w:val="Default"/>
        <w:spacing w:line="480" w:lineRule="auto"/>
        <w:jc w:val="both"/>
      </w:pPr>
      <w:r w:rsidRPr="005E4237">
        <w:t xml:space="preserve">This was carried out on germination, emergence rate, number of leaves per plant, number of branches per  plant and number of flowers produced per plant. </w:t>
      </w:r>
    </w:p>
    <w:p w:rsidR="002F6DDF" w:rsidRPr="005E4237" w:rsidRDefault="002F6DDF" w:rsidP="002F6DDF">
      <w:pPr>
        <w:pStyle w:val="Default"/>
        <w:numPr>
          <w:ilvl w:val="0"/>
          <w:numId w:val="9"/>
        </w:numPr>
        <w:spacing w:line="480" w:lineRule="auto"/>
        <w:jc w:val="both"/>
      </w:pPr>
      <w:r w:rsidRPr="005E4237">
        <w:t>Number of leaves per plant was counted manually at two (2) weeks interval</w:t>
      </w:r>
    </w:p>
    <w:p w:rsidR="002F6DDF" w:rsidRPr="005E4237" w:rsidRDefault="002F6DDF" w:rsidP="002F6DDF">
      <w:pPr>
        <w:pStyle w:val="Default"/>
        <w:numPr>
          <w:ilvl w:val="0"/>
          <w:numId w:val="9"/>
        </w:numPr>
        <w:spacing w:line="480" w:lineRule="auto"/>
        <w:jc w:val="both"/>
      </w:pPr>
      <w:r w:rsidRPr="005E4237">
        <w:t xml:space="preserve">Number </w:t>
      </w:r>
      <w:proofErr w:type="spellStart"/>
      <w:r w:rsidRPr="005E4237">
        <w:t>branchesper</w:t>
      </w:r>
      <w:proofErr w:type="spellEnd"/>
      <w:r w:rsidRPr="005E4237">
        <w:t xml:space="preserve"> plant was counted manually at two (2) weeks interval</w:t>
      </w:r>
    </w:p>
    <w:p w:rsidR="002F6DDF" w:rsidRPr="005E4237" w:rsidRDefault="002F6DDF" w:rsidP="002F6DDF">
      <w:pPr>
        <w:pStyle w:val="Default"/>
        <w:numPr>
          <w:ilvl w:val="0"/>
          <w:numId w:val="9"/>
        </w:numPr>
        <w:spacing w:line="480" w:lineRule="auto"/>
        <w:jc w:val="both"/>
      </w:pPr>
      <w:r w:rsidRPr="005E4237">
        <w:t>Number of flowers or calyces were also counted manually</w:t>
      </w:r>
    </w:p>
    <w:p w:rsidR="002F6DDF" w:rsidRPr="005E4237" w:rsidRDefault="002F6DDF" w:rsidP="002F6DDF">
      <w:pPr>
        <w:pStyle w:val="Default"/>
        <w:spacing w:line="480" w:lineRule="auto"/>
        <w:jc w:val="both"/>
        <w:rPr>
          <w:b/>
        </w:rPr>
      </w:pPr>
      <w:r w:rsidRPr="005E4237">
        <w:rPr>
          <w:b/>
        </w:rPr>
        <w:t>3.9</w:t>
      </w:r>
      <w:r w:rsidRPr="005E4237">
        <w:rPr>
          <w:b/>
        </w:rPr>
        <w:tab/>
        <w:t xml:space="preserve">Data Analysis </w:t>
      </w:r>
    </w:p>
    <w:p w:rsidR="002F6DDF" w:rsidRPr="005E4237" w:rsidRDefault="002F6DDF" w:rsidP="002F6DDF">
      <w:pPr>
        <w:pStyle w:val="Default"/>
        <w:spacing w:line="480" w:lineRule="auto"/>
        <w:jc w:val="both"/>
      </w:pPr>
      <w:r w:rsidRPr="005E4237">
        <w:t xml:space="preserve">Data collected on different parameter were </w:t>
      </w:r>
      <w:proofErr w:type="spellStart"/>
      <w:r w:rsidRPr="005E4237">
        <w:t>analysed</w:t>
      </w:r>
      <w:proofErr w:type="spellEnd"/>
      <w:r w:rsidRPr="005E4237">
        <w:t xml:space="preserve"> with T-test method of data analysis        </w:t>
      </w: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8E21E9">
      <w:pPr>
        <w:spacing w:line="240" w:lineRule="auto"/>
        <w:ind w:left="3600"/>
        <w:jc w:val="both"/>
        <w:rPr>
          <w:rFonts w:ascii="Times New Roman" w:hAnsi="Times New Roman" w:cs="Times New Roman"/>
          <w:b/>
          <w:sz w:val="24"/>
          <w:szCs w:val="24"/>
        </w:rPr>
      </w:pPr>
      <w:r w:rsidRPr="005E4237">
        <w:rPr>
          <w:rFonts w:ascii="Times New Roman" w:hAnsi="Times New Roman" w:cs="Times New Roman"/>
          <w:b/>
          <w:sz w:val="24"/>
          <w:szCs w:val="24"/>
        </w:rPr>
        <w:lastRenderedPageBreak/>
        <w:t>CHAPTER FOUR</w:t>
      </w:r>
    </w:p>
    <w:p w:rsidR="002F6DDF" w:rsidRPr="005E4237" w:rsidRDefault="002F6DDF" w:rsidP="008E21E9">
      <w:pPr>
        <w:spacing w:line="240" w:lineRule="auto"/>
        <w:ind w:left="2880"/>
        <w:jc w:val="both"/>
        <w:rPr>
          <w:rFonts w:ascii="Times New Roman" w:hAnsi="Times New Roman" w:cs="Times New Roman"/>
          <w:b/>
          <w:sz w:val="24"/>
          <w:szCs w:val="24"/>
        </w:rPr>
      </w:pPr>
      <w:r w:rsidRPr="005E4237">
        <w:rPr>
          <w:rFonts w:ascii="Times New Roman" w:hAnsi="Times New Roman" w:cs="Times New Roman"/>
          <w:b/>
          <w:sz w:val="24"/>
          <w:szCs w:val="24"/>
        </w:rPr>
        <w:t>RESULTS AND DISCUSSION</w:t>
      </w:r>
    </w:p>
    <w:p w:rsidR="002F6DDF" w:rsidRPr="008E21E9" w:rsidRDefault="002F6DDF" w:rsidP="008E21E9">
      <w:pPr>
        <w:spacing w:line="240" w:lineRule="auto"/>
        <w:jc w:val="both"/>
        <w:rPr>
          <w:rFonts w:ascii="Times New Roman" w:hAnsi="Times New Roman" w:cs="Times New Roman"/>
          <w:b/>
          <w:bCs/>
          <w:sz w:val="24"/>
          <w:szCs w:val="24"/>
        </w:rPr>
      </w:pPr>
      <w:r w:rsidRPr="008E21E9">
        <w:rPr>
          <w:rFonts w:ascii="Times New Roman" w:hAnsi="Times New Roman" w:cs="Times New Roman"/>
          <w:b/>
          <w:bCs/>
          <w:sz w:val="24"/>
          <w:szCs w:val="24"/>
        </w:rPr>
        <w:t xml:space="preserve">Table 1 </w:t>
      </w:r>
    </w:p>
    <w:p w:rsidR="002F6DDF" w:rsidRPr="005E4237" w:rsidRDefault="002F6DDF" w:rsidP="00320359">
      <w:pPr>
        <w:spacing w:line="240" w:lineRule="auto"/>
        <w:jc w:val="both"/>
        <w:rPr>
          <w:rFonts w:ascii="Times New Roman" w:hAnsi="Times New Roman" w:cs="Times New Roman"/>
          <w:sz w:val="24"/>
          <w:szCs w:val="24"/>
        </w:rPr>
      </w:pPr>
      <w:r w:rsidRPr="005E4237">
        <w:rPr>
          <w:rFonts w:ascii="Times New Roman" w:hAnsi="Times New Roman" w:cs="Times New Roman"/>
          <w:sz w:val="24"/>
          <w:szCs w:val="24"/>
        </w:rPr>
        <w:t>Effect of farmyard manure</w:t>
      </w:r>
      <w:r w:rsidR="008E21E9">
        <w:rPr>
          <w:rFonts w:ascii="Times New Roman" w:hAnsi="Times New Roman" w:cs="Times New Roman"/>
          <w:sz w:val="24"/>
          <w:szCs w:val="24"/>
        </w:rPr>
        <w:t xml:space="preserve"> </w:t>
      </w:r>
      <w:r w:rsidRPr="005E4237">
        <w:rPr>
          <w:rFonts w:ascii="Times New Roman" w:hAnsi="Times New Roman" w:cs="Times New Roman"/>
          <w:sz w:val="24"/>
          <w:szCs w:val="24"/>
        </w:rPr>
        <w:t>(</w:t>
      </w:r>
      <w:proofErr w:type="spellStart"/>
      <w:r w:rsidRPr="005E4237">
        <w:rPr>
          <w:rFonts w:ascii="Times New Roman" w:hAnsi="Times New Roman" w:cs="Times New Roman"/>
          <w:sz w:val="24"/>
          <w:szCs w:val="24"/>
        </w:rPr>
        <w:t>cowd</w:t>
      </w:r>
      <w:r w:rsidR="00320359">
        <w:rPr>
          <w:rFonts w:ascii="Times New Roman" w:hAnsi="Times New Roman" w:cs="Times New Roman"/>
          <w:sz w:val="24"/>
          <w:szCs w:val="24"/>
        </w:rPr>
        <w:t>ung</w:t>
      </w:r>
      <w:proofErr w:type="spellEnd"/>
      <w:r w:rsidRPr="005E4237">
        <w:rPr>
          <w:rFonts w:ascii="Times New Roman" w:hAnsi="Times New Roman" w:cs="Times New Roman"/>
          <w:b/>
          <w:sz w:val="24"/>
          <w:szCs w:val="24"/>
        </w:rPr>
        <w:t xml:space="preserve">) </w:t>
      </w:r>
      <w:r w:rsidRPr="005E4237">
        <w:rPr>
          <w:rFonts w:ascii="Times New Roman" w:hAnsi="Times New Roman" w:cs="Times New Roman"/>
          <w:sz w:val="24"/>
          <w:szCs w:val="24"/>
        </w:rPr>
        <w:t xml:space="preserve">on plant </w:t>
      </w:r>
      <w:r w:rsidR="00320359" w:rsidRPr="005E4237">
        <w:rPr>
          <w:rFonts w:ascii="Times New Roman" w:hAnsi="Times New Roman" w:cs="Times New Roman"/>
          <w:sz w:val="24"/>
          <w:szCs w:val="24"/>
        </w:rPr>
        <w:t>height</w:t>
      </w:r>
      <w:r w:rsidRPr="005E4237">
        <w:rPr>
          <w:rFonts w:ascii="Times New Roman" w:hAnsi="Times New Roman" w:cs="Times New Roman"/>
          <w:sz w:val="24"/>
          <w:szCs w:val="24"/>
        </w:rPr>
        <w:t xml:space="preserve"> of  two varieties of Roselle.</w:t>
      </w:r>
    </w:p>
    <w:tbl>
      <w:tblPr>
        <w:tblStyle w:val="TableGrid"/>
        <w:tblW w:w="9576" w:type="dxa"/>
        <w:tblLook w:val="04E0" w:firstRow="1" w:lastRow="1" w:firstColumn="1" w:lastColumn="0" w:noHBand="0" w:noVBand="1"/>
      </w:tblPr>
      <w:tblGrid>
        <w:gridCol w:w="3192"/>
        <w:gridCol w:w="3192"/>
        <w:gridCol w:w="3192"/>
      </w:tblGrid>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V</w:t>
            </w:r>
            <w:r w:rsidRPr="005E4237">
              <w:rPr>
                <w:rFonts w:ascii="Times New Roman" w:hAnsi="Times New Roman" w:cs="Times New Roman"/>
                <w:sz w:val="24"/>
                <w:szCs w:val="24"/>
                <w:vertAlign w:val="subscript"/>
              </w:rPr>
              <w:t xml:space="preserve">1 </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V</w:t>
            </w:r>
            <w:r w:rsidRPr="005E4237">
              <w:rPr>
                <w:rFonts w:ascii="Times New Roman" w:hAnsi="Times New Roman" w:cs="Times New Roman"/>
                <w:sz w:val="24"/>
                <w:szCs w:val="24"/>
                <w:vertAlign w:val="subscript"/>
              </w:rPr>
              <w:t>2</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CONTROL/T</w:t>
            </w:r>
            <w:r w:rsidRPr="005E4237">
              <w:rPr>
                <w:rFonts w:ascii="Times New Roman" w:hAnsi="Times New Roman" w:cs="Times New Roman"/>
                <w:sz w:val="24"/>
                <w:szCs w:val="24"/>
                <w:vertAlign w:val="subscript"/>
              </w:rPr>
              <w:t>1</w:t>
            </w:r>
          </w:p>
        </w:tc>
        <w:tc>
          <w:tcPr>
            <w:tcW w:w="3192" w:type="dxa"/>
          </w:tcPr>
          <w:p w:rsidR="002F6DDF" w:rsidRPr="005E4237" w:rsidRDefault="002F6DDF" w:rsidP="00F8338E">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18.8</w:t>
            </w:r>
          </w:p>
        </w:tc>
        <w:tc>
          <w:tcPr>
            <w:tcW w:w="3192" w:type="dxa"/>
          </w:tcPr>
          <w:p w:rsidR="002F6DDF" w:rsidRPr="005E4237" w:rsidRDefault="002F6DDF" w:rsidP="00F8338E">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21.4</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TREATMENT/7.5KG/T</w:t>
            </w:r>
            <w:r w:rsidRPr="005E4237">
              <w:rPr>
                <w:rFonts w:ascii="Times New Roman" w:hAnsi="Times New Roman" w:cs="Times New Roman"/>
                <w:sz w:val="24"/>
                <w:szCs w:val="24"/>
                <w:vertAlign w:val="subscript"/>
              </w:rPr>
              <w:t>2</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19.8</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17.6</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CRITICAL VALUE</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0.027</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0.00</w:t>
            </w:r>
          </w:p>
        </w:tc>
      </w:tr>
    </w:tbl>
    <w:p w:rsidR="002F6DDF" w:rsidRPr="005E4237" w:rsidRDefault="002F6DDF" w:rsidP="002F6DDF">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 xml:space="preserve">                                                        S                                                 NS</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Explanation of Table 1. </w:t>
      </w:r>
    </w:p>
    <w:p w:rsidR="002F6DDF" w:rsidRPr="005E4237" w:rsidRDefault="002F6DDF" w:rsidP="00320359">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There was a significant effect in the plant height of V</w:t>
      </w:r>
      <w:r w:rsidRPr="005E4237">
        <w:rPr>
          <w:rFonts w:ascii="Times New Roman" w:hAnsi="Times New Roman" w:cs="Times New Roman"/>
          <w:sz w:val="24"/>
          <w:szCs w:val="24"/>
          <w:vertAlign w:val="subscript"/>
        </w:rPr>
        <w:t>1</w:t>
      </w:r>
      <w:r w:rsidRPr="005E4237">
        <w:rPr>
          <w:rFonts w:ascii="Times New Roman" w:hAnsi="Times New Roman" w:cs="Times New Roman"/>
          <w:sz w:val="24"/>
          <w:szCs w:val="24"/>
        </w:rPr>
        <w:t xml:space="preserve">(Green Roselle) </w:t>
      </w:r>
      <w:proofErr w:type="spellStart"/>
      <w:r w:rsidRPr="005E4237">
        <w:rPr>
          <w:rFonts w:ascii="Times New Roman" w:hAnsi="Times New Roman" w:cs="Times New Roman"/>
          <w:sz w:val="24"/>
          <w:szCs w:val="24"/>
        </w:rPr>
        <w:t>heighest</w:t>
      </w:r>
      <w:proofErr w:type="spellEnd"/>
      <w:r w:rsidRPr="005E4237">
        <w:rPr>
          <w:rFonts w:ascii="Times New Roman" w:hAnsi="Times New Roman" w:cs="Times New Roman"/>
          <w:sz w:val="24"/>
          <w:szCs w:val="24"/>
        </w:rPr>
        <w:t xml:space="preserve"> plant height of 19.8cm was recorded for the Red varieties treated with 7.5kg of </w:t>
      </w:r>
      <w:proofErr w:type="spellStart"/>
      <w:r w:rsidRPr="005E4237">
        <w:rPr>
          <w:rFonts w:ascii="Times New Roman" w:hAnsi="Times New Roman" w:cs="Times New Roman"/>
          <w:sz w:val="24"/>
          <w:szCs w:val="24"/>
        </w:rPr>
        <w:t>cowd</w:t>
      </w:r>
      <w:r w:rsidR="00320359">
        <w:rPr>
          <w:rFonts w:ascii="Times New Roman" w:hAnsi="Times New Roman" w:cs="Times New Roman"/>
          <w:sz w:val="24"/>
          <w:szCs w:val="24"/>
        </w:rPr>
        <w:t>ung</w:t>
      </w:r>
      <w:proofErr w:type="spellEnd"/>
      <w:r w:rsidRPr="005E4237">
        <w:rPr>
          <w:rFonts w:ascii="Times New Roman" w:hAnsi="Times New Roman" w:cs="Times New Roman"/>
          <w:sz w:val="24"/>
          <w:szCs w:val="24"/>
        </w:rPr>
        <w:t>,</w:t>
      </w:r>
      <w:r>
        <w:rPr>
          <w:rFonts w:ascii="Times New Roman" w:hAnsi="Times New Roman" w:cs="Times New Roman"/>
          <w:sz w:val="24"/>
          <w:szCs w:val="24"/>
        </w:rPr>
        <w:t xml:space="preserve"> </w:t>
      </w:r>
      <w:r w:rsidRPr="005E4237">
        <w:rPr>
          <w:rFonts w:ascii="Times New Roman" w:hAnsi="Times New Roman" w:cs="Times New Roman"/>
          <w:sz w:val="24"/>
          <w:szCs w:val="24"/>
        </w:rPr>
        <w:t xml:space="preserve">while </w:t>
      </w:r>
      <w:r>
        <w:rPr>
          <w:rFonts w:ascii="Times New Roman" w:hAnsi="Times New Roman" w:cs="Times New Roman"/>
          <w:sz w:val="24"/>
          <w:szCs w:val="24"/>
        </w:rPr>
        <w:t xml:space="preserve">low </w:t>
      </w:r>
      <w:r w:rsidRPr="005E4237">
        <w:rPr>
          <w:rFonts w:ascii="Times New Roman" w:hAnsi="Times New Roman" w:cs="Times New Roman"/>
          <w:sz w:val="24"/>
          <w:szCs w:val="24"/>
        </w:rPr>
        <w:t>plant height of 18.8cm was recorded for control experiments.</w:t>
      </w:r>
      <w:r>
        <w:rPr>
          <w:rFonts w:ascii="Times New Roman" w:hAnsi="Times New Roman" w:cs="Times New Roman"/>
          <w:sz w:val="24"/>
          <w:szCs w:val="24"/>
        </w:rPr>
        <w:t xml:space="preserve"> </w:t>
      </w:r>
      <w:r w:rsidRPr="005E4237">
        <w:rPr>
          <w:rFonts w:ascii="Times New Roman" w:hAnsi="Times New Roman" w:cs="Times New Roman"/>
          <w:sz w:val="24"/>
          <w:szCs w:val="24"/>
        </w:rPr>
        <w:t xml:space="preserve">This two value was significant different at critical value of 0.027  </w:t>
      </w: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p>
    <w:p w:rsidR="002F6DDF" w:rsidRPr="00320359" w:rsidRDefault="002F6DDF" w:rsidP="002F6DDF">
      <w:pPr>
        <w:spacing w:line="480" w:lineRule="auto"/>
        <w:jc w:val="both"/>
        <w:rPr>
          <w:rFonts w:ascii="Times New Roman" w:hAnsi="Times New Roman" w:cs="Times New Roman"/>
          <w:b/>
          <w:bCs/>
          <w:sz w:val="24"/>
          <w:szCs w:val="24"/>
        </w:rPr>
      </w:pPr>
      <w:r w:rsidRPr="00320359">
        <w:rPr>
          <w:rFonts w:ascii="Times New Roman" w:hAnsi="Times New Roman" w:cs="Times New Roman"/>
          <w:b/>
          <w:bCs/>
          <w:sz w:val="24"/>
          <w:szCs w:val="24"/>
        </w:rPr>
        <w:lastRenderedPageBreak/>
        <w:t>Table 2.</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Effect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on Number of branches of two varieties of Roselle. </w:t>
      </w:r>
    </w:p>
    <w:tbl>
      <w:tblPr>
        <w:tblStyle w:val="TableGrid"/>
        <w:tblW w:w="0" w:type="auto"/>
        <w:tblLook w:val="04E0" w:firstRow="1" w:lastRow="1" w:firstColumn="1" w:lastColumn="0" w:noHBand="0" w:noVBand="1"/>
      </w:tblPr>
      <w:tblGrid>
        <w:gridCol w:w="3082"/>
        <w:gridCol w:w="2774"/>
        <w:gridCol w:w="2774"/>
      </w:tblGrid>
      <w:tr w:rsidR="002F6DDF" w:rsidRPr="005E4237" w:rsidTr="00F8338E">
        <w:trPr>
          <w:trHeight w:val="395"/>
        </w:trPr>
        <w:tc>
          <w:tcPr>
            <w:tcW w:w="3192" w:type="dxa"/>
          </w:tcPr>
          <w:p w:rsidR="002F6DDF" w:rsidRPr="005E4237" w:rsidRDefault="002F6DDF" w:rsidP="00F8338E">
            <w:pPr>
              <w:spacing w:line="480" w:lineRule="auto"/>
              <w:jc w:val="both"/>
              <w:rPr>
                <w:rFonts w:ascii="Times New Roman" w:hAnsi="Times New Roman" w:cs="Times New Roman"/>
                <w:sz w:val="24"/>
                <w:szCs w:val="24"/>
              </w:rPr>
            </w:pP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V</w:t>
            </w:r>
            <w:r w:rsidRPr="005E4237">
              <w:rPr>
                <w:rFonts w:ascii="Times New Roman" w:hAnsi="Times New Roman" w:cs="Times New Roman"/>
                <w:sz w:val="24"/>
                <w:szCs w:val="24"/>
                <w:vertAlign w:val="subscript"/>
              </w:rPr>
              <w:t>1</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V</w:t>
            </w:r>
            <w:r w:rsidRPr="005E4237">
              <w:rPr>
                <w:rFonts w:ascii="Times New Roman" w:hAnsi="Times New Roman" w:cs="Times New Roman"/>
                <w:sz w:val="24"/>
                <w:szCs w:val="24"/>
                <w:vertAlign w:val="subscript"/>
              </w:rPr>
              <w:t>2</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CONTROL/T</w:t>
            </w:r>
            <w:r w:rsidRPr="005E4237">
              <w:rPr>
                <w:rFonts w:ascii="Times New Roman" w:hAnsi="Times New Roman" w:cs="Times New Roman"/>
                <w:sz w:val="24"/>
                <w:szCs w:val="24"/>
                <w:vertAlign w:val="subscript"/>
              </w:rPr>
              <w:t>1</w:t>
            </w:r>
          </w:p>
        </w:tc>
        <w:tc>
          <w:tcPr>
            <w:tcW w:w="3192" w:type="dxa"/>
          </w:tcPr>
          <w:p w:rsidR="002F6DDF" w:rsidRPr="005E4237" w:rsidRDefault="002F6DDF" w:rsidP="00F8338E">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 xml:space="preserve">   3.6</w:t>
            </w:r>
          </w:p>
        </w:tc>
        <w:tc>
          <w:tcPr>
            <w:tcW w:w="3192" w:type="dxa"/>
          </w:tcPr>
          <w:p w:rsidR="002F6DDF" w:rsidRPr="005E4237" w:rsidRDefault="002F6DDF" w:rsidP="00F8338E">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 xml:space="preserve">   2.7</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TREATMENT/7.5KG/T</w:t>
            </w:r>
            <w:r w:rsidRPr="005E4237">
              <w:rPr>
                <w:rFonts w:ascii="Times New Roman" w:hAnsi="Times New Roman" w:cs="Times New Roman"/>
                <w:sz w:val="24"/>
                <w:szCs w:val="24"/>
                <w:vertAlign w:val="subscript"/>
              </w:rPr>
              <w:t>2</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2.6</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2.7</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CRITICAL VALUE</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0.042</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0.894</w:t>
            </w:r>
          </w:p>
        </w:tc>
      </w:tr>
    </w:tbl>
    <w:p w:rsidR="002F6DDF" w:rsidRPr="005E4237" w:rsidRDefault="002F6DDF" w:rsidP="002F6DDF">
      <w:pPr>
        <w:spacing w:line="480" w:lineRule="auto"/>
        <w:ind w:left="1440"/>
        <w:jc w:val="both"/>
        <w:rPr>
          <w:rFonts w:ascii="Times New Roman" w:hAnsi="Times New Roman" w:cs="Times New Roman"/>
          <w:sz w:val="24"/>
          <w:szCs w:val="24"/>
        </w:rPr>
      </w:pPr>
      <w:r w:rsidRPr="005E4237">
        <w:rPr>
          <w:rFonts w:ascii="Times New Roman" w:hAnsi="Times New Roman" w:cs="Times New Roman"/>
          <w:sz w:val="24"/>
          <w:szCs w:val="24"/>
        </w:rPr>
        <w:t xml:space="preserve">                                                             S                                        </w:t>
      </w:r>
      <w:proofErr w:type="spellStart"/>
      <w:r w:rsidRPr="005E4237">
        <w:rPr>
          <w:rFonts w:ascii="Times New Roman" w:hAnsi="Times New Roman" w:cs="Times New Roman"/>
          <w:sz w:val="24"/>
          <w:szCs w:val="24"/>
        </w:rPr>
        <w:t>S</w:t>
      </w:r>
      <w:proofErr w:type="spellEnd"/>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Explanation of Table 2</w:t>
      </w:r>
    </w:p>
    <w:p w:rsidR="002F6DDF" w:rsidRPr="005E4237" w:rsidRDefault="002F6DDF" w:rsidP="00466CFB">
      <w:pPr>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Table above explain the effect of </w:t>
      </w:r>
      <w:proofErr w:type="spellStart"/>
      <w:r w:rsidRPr="005E4237">
        <w:rPr>
          <w:rFonts w:ascii="Times New Roman" w:hAnsi="Times New Roman" w:cs="Times New Roman"/>
          <w:sz w:val="24"/>
          <w:szCs w:val="24"/>
        </w:rPr>
        <w:t>cowd</w:t>
      </w:r>
      <w:r w:rsidR="00466CFB">
        <w:rPr>
          <w:rFonts w:ascii="Times New Roman" w:hAnsi="Times New Roman" w:cs="Times New Roman"/>
          <w:sz w:val="24"/>
          <w:szCs w:val="24"/>
        </w:rPr>
        <w:t>ung</w:t>
      </w:r>
      <w:proofErr w:type="spellEnd"/>
      <w:r w:rsidRPr="005E4237">
        <w:rPr>
          <w:rFonts w:ascii="Times New Roman" w:hAnsi="Times New Roman" w:cs="Times New Roman"/>
          <w:sz w:val="24"/>
          <w:szCs w:val="24"/>
        </w:rPr>
        <w:t xml:space="preserve">  in number branches of two varieties of </w:t>
      </w:r>
      <w:proofErr w:type="spellStart"/>
      <w:r w:rsidRPr="005E4237">
        <w:rPr>
          <w:rFonts w:ascii="Times New Roman" w:hAnsi="Times New Roman" w:cs="Times New Roman"/>
          <w:sz w:val="24"/>
          <w:szCs w:val="24"/>
        </w:rPr>
        <w:t>roselle</w:t>
      </w:r>
      <w:proofErr w:type="spellEnd"/>
      <w:r>
        <w:rPr>
          <w:rFonts w:ascii="Times New Roman" w:hAnsi="Times New Roman" w:cs="Times New Roman"/>
          <w:sz w:val="24"/>
          <w:szCs w:val="24"/>
        </w:rPr>
        <w:t>.</w:t>
      </w:r>
    </w:p>
    <w:p w:rsidR="002F6DDF" w:rsidRPr="005E4237" w:rsidRDefault="002F6DDF" w:rsidP="00466CFB">
      <w:pPr>
        <w:spacing w:after="0" w:line="480" w:lineRule="auto"/>
        <w:jc w:val="both"/>
        <w:rPr>
          <w:rFonts w:ascii="Times New Roman" w:hAnsi="Times New Roman" w:cs="Times New Roman"/>
          <w:sz w:val="24"/>
          <w:szCs w:val="24"/>
        </w:rPr>
      </w:pPr>
      <w:r w:rsidRPr="005E4237">
        <w:rPr>
          <w:rFonts w:ascii="Times New Roman" w:hAnsi="Times New Roman" w:cs="Times New Roman"/>
          <w:sz w:val="24"/>
          <w:szCs w:val="24"/>
        </w:rPr>
        <w:t>From  the above table there was significant differences in number of branches of  the 2 varieties V</w:t>
      </w:r>
      <w:r w:rsidRPr="005E4237">
        <w:rPr>
          <w:rFonts w:ascii="Times New Roman" w:hAnsi="Times New Roman" w:cs="Times New Roman"/>
          <w:sz w:val="24"/>
          <w:szCs w:val="24"/>
          <w:vertAlign w:val="subscript"/>
        </w:rPr>
        <w:t>1</w:t>
      </w:r>
      <w:r w:rsidRPr="005E4237">
        <w:rPr>
          <w:rFonts w:ascii="Times New Roman" w:hAnsi="Times New Roman" w:cs="Times New Roman"/>
          <w:sz w:val="24"/>
          <w:szCs w:val="24"/>
        </w:rPr>
        <w:t xml:space="preserve">(Green variety) recorded low number of branches  of 2.6 when 7.5kg of </w:t>
      </w:r>
      <w:proofErr w:type="spellStart"/>
      <w:r w:rsidRPr="005E4237">
        <w:rPr>
          <w:rFonts w:ascii="Times New Roman" w:hAnsi="Times New Roman" w:cs="Times New Roman"/>
          <w:sz w:val="24"/>
          <w:szCs w:val="24"/>
        </w:rPr>
        <w:t>cowd</w:t>
      </w:r>
      <w:r w:rsidR="00466CFB">
        <w:rPr>
          <w:rFonts w:ascii="Times New Roman" w:hAnsi="Times New Roman" w:cs="Times New Roman"/>
          <w:sz w:val="24"/>
          <w:szCs w:val="24"/>
        </w:rPr>
        <w:t>ung</w:t>
      </w:r>
      <w:proofErr w:type="spellEnd"/>
      <w:r w:rsidRPr="005E4237">
        <w:rPr>
          <w:rFonts w:ascii="Times New Roman" w:hAnsi="Times New Roman" w:cs="Times New Roman"/>
          <w:sz w:val="24"/>
          <w:szCs w:val="24"/>
        </w:rPr>
        <w:t xml:space="preserve"> was added the value was significantly different from the highest value recorded  at control  level while no manure was added. This same variety as had  a value of  3.6. For variety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(Red variety)</w:t>
      </w:r>
      <w:r>
        <w:rPr>
          <w:rFonts w:ascii="Times New Roman" w:hAnsi="Times New Roman" w:cs="Times New Roman"/>
          <w:sz w:val="24"/>
          <w:szCs w:val="24"/>
        </w:rPr>
        <w:t xml:space="preserve"> </w:t>
      </w:r>
      <w:r w:rsidRPr="005E4237">
        <w:rPr>
          <w:rFonts w:ascii="Times New Roman" w:hAnsi="Times New Roman" w:cs="Times New Roman"/>
          <w:sz w:val="24"/>
          <w:szCs w:val="24"/>
        </w:rPr>
        <w:t xml:space="preserve">number of  branches   2.7  was  recorded at 7.5kg application of </w:t>
      </w:r>
      <w:proofErr w:type="spellStart"/>
      <w:r w:rsidRPr="005E4237">
        <w:rPr>
          <w:rFonts w:ascii="Times New Roman" w:hAnsi="Times New Roman" w:cs="Times New Roman"/>
          <w:sz w:val="24"/>
          <w:szCs w:val="24"/>
        </w:rPr>
        <w:t>cowd</w:t>
      </w:r>
      <w:r w:rsidR="00466CFB">
        <w:rPr>
          <w:rFonts w:ascii="Times New Roman" w:hAnsi="Times New Roman" w:cs="Times New Roman"/>
          <w:sz w:val="24"/>
          <w:szCs w:val="24"/>
        </w:rPr>
        <w:t>ung</w:t>
      </w:r>
      <w:proofErr w:type="spellEnd"/>
      <w:r w:rsidRPr="005E4237">
        <w:rPr>
          <w:rFonts w:ascii="Times New Roman" w:hAnsi="Times New Roman" w:cs="Times New Roman"/>
          <w:sz w:val="24"/>
          <w:szCs w:val="24"/>
        </w:rPr>
        <w:t>,</w:t>
      </w:r>
      <w:r w:rsidR="00466CFB">
        <w:rPr>
          <w:rFonts w:ascii="Times New Roman" w:hAnsi="Times New Roman" w:cs="Times New Roman"/>
          <w:sz w:val="24"/>
          <w:szCs w:val="24"/>
        </w:rPr>
        <w:t xml:space="preserve"> </w:t>
      </w:r>
      <w:r w:rsidRPr="005E4237">
        <w:rPr>
          <w:rFonts w:ascii="Times New Roman" w:hAnsi="Times New Roman" w:cs="Times New Roman"/>
          <w:sz w:val="24"/>
          <w:szCs w:val="24"/>
        </w:rPr>
        <w:t>while 2.7 for number of branches was recorded at control level.</w:t>
      </w:r>
      <w:r w:rsidR="00046CBD">
        <w:rPr>
          <w:rFonts w:ascii="Times New Roman" w:hAnsi="Times New Roman" w:cs="Times New Roman"/>
          <w:sz w:val="24"/>
          <w:szCs w:val="24"/>
        </w:rPr>
        <w:t xml:space="preserve"> </w:t>
      </w:r>
      <w:r w:rsidR="00046CBD" w:rsidRPr="005E4237">
        <w:rPr>
          <w:rFonts w:ascii="Times New Roman" w:hAnsi="Times New Roman" w:cs="Times New Roman"/>
          <w:sz w:val="24"/>
          <w:szCs w:val="24"/>
        </w:rPr>
        <w:t xml:space="preserve">However </w:t>
      </w:r>
      <w:r w:rsidRPr="005E4237">
        <w:rPr>
          <w:rFonts w:ascii="Times New Roman" w:hAnsi="Times New Roman" w:cs="Times New Roman"/>
          <w:sz w:val="24"/>
          <w:szCs w:val="24"/>
        </w:rPr>
        <w:t xml:space="preserve">these two values were significantly different at  value of 0.42 and 0.894 ,which was higher than critical value of 0.005 level  </w:t>
      </w:r>
    </w:p>
    <w:p w:rsidR="002F6DDF"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w:t>
      </w:r>
    </w:p>
    <w:p w:rsidR="00466CFB" w:rsidRPr="005E4237" w:rsidRDefault="00466CFB" w:rsidP="002F6DDF">
      <w:pPr>
        <w:spacing w:line="480" w:lineRule="auto"/>
        <w:jc w:val="both"/>
        <w:rPr>
          <w:rFonts w:ascii="Times New Roman" w:hAnsi="Times New Roman" w:cs="Times New Roman"/>
          <w:sz w:val="24"/>
          <w:szCs w:val="24"/>
        </w:rPr>
      </w:pPr>
    </w:p>
    <w:p w:rsidR="002F6DDF" w:rsidRPr="00320359" w:rsidRDefault="00320359" w:rsidP="00320359">
      <w:pPr>
        <w:spacing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2F6DDF" w:rsidRPr="00320359">
        <w:rPr>
          <w:rFonts w:ascii="Times New Roman" w:hAnsi="Times New Roman" w:cs="Times New Roman"/>
          <w:b/>
          <w:bCs/>
          <w:sz w:val="24"/>
          <w:szCs w:val="24"/>
        </w:rPr>
        <w:t>Table 3</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Effect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on Number of  leaves of two varieties of Roselle. </w:t>
      </w:r>
    </w:p>
    <w:tbl>
      <w:tblPr>
        <w:tblStyle w:val="TableGrid"/>
        <w:tblW w:w="0" w:type="auto"/>
        <w:tblLook w:val="04E0" w:firstRow="1" w:lastRow="1" w:firstColumn="1" w:lastColumn="0" w:noHBand="0" w:noVBand="1"/>
      </w:tblPr>
      <w:tblGrid>
        <w:gridCol w:w="3076"/>
        <w:gridCol w:w="2777"/>
        <w:gridCol w:w="2777"/>
      </w:tblGrid>
      <w:tr w:rsidR="002F6DDF" w:rsidRPr="005E4237" w:rsidTr="00F8338E">
        <w:trPr>
          <w:trHeight w:val="287"/>
        </w:trPr>
        <w:tc>
          <w:tcPr>
            <w:tcW w:w="3192" w:type="dxa"/>
          </w:tcPr>
          <w:p w:rsidR="002F6DDF" w:rsidRPr="005E4237" w:rsidRDefault="002F6DDF" w:rsidP="00F8338E">
            <w:pPr>
              <w:spacing w:line="480" w:lineRule="auto"/>
              <w:jc w:val="both"/>
              <w:rPr>
                <w:rFonts w:ascii="Times New Roman" w:hAnsi="Times New Roman" w:cs="Times New Roman"/>
                <w:sz w:val="24"/>
                <w:szCs w:val="24"/>
              </w:rPr>
            </w:pP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V</w:t>
            </w:r>
            <w:r w:rsidRPr="005E4237">
              <w:rPr>
                <w:rFonts w:ascii="Times New Roman" w:hAnsi="Times New Roman" w:cs="Times New Roman"/>
                <w:sz w:val="24"/>
                <w:szCs w:val="24"/>
                <w:vertAlign w:val="subscript"/>
              </w:rPr>
              <w:t>1</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V</w:t>
            </w:r>
            <w:r w:rsidRPr="005E4237">
              <w:rPr>
                <w:rFonts w:ascii="Times New Roman" w:hAnsi="Times New Roman" w:cs="Times New Roman"/>
                <w:sz w:val="24"/>
                <w:szCs w:val="24"/>
                <w:vertAlign w:val="subscript"/>
              </w:rPr>
              <w:t>2</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CONTROL/T</w:t>
            </w:r>
            <w:r w:rsidRPr="005E4237">
              <w:rPr>
                <w:rFonts w:ascii="Times New Roman" w:hAnsi="Times New Roman" w:cs="Times New Roman"/>
                <w:sz w:val="24"/>
                <w:szCs w:val="24"/>
                <w:vertAlign w:val="subscript"/>
              </w:rPr>
              <w:t>1</w:t>
            </w:r>
          </w:p>
        </w:tc>
        <w:tc>
          <w:tcPr>
            <w:tcW w:w="3192" w:type="dxa"/>
          </w:tcPr>
          <w:p w:rsidR="002F6DDF" w:rsidRPr="005E4237" w:rsidRDefault="002F6DDF" w:rsidP="00F8338E">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 xml:space="preserve"> 22.8</w:t>
            </w:r>
          </w:p>
        </w:tc>
        <w:tc>
          <w:tcPr>
            <w:tcW w:w="3192" w:type="dxa"/>
          </w:tcPr>
          <w:p w:rsidR="002F6DDF" w:rsidRPr="005E4237" w:rsidRDefault="002F6DDF" w:rsidP="00F8338E">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20.8</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TREATMENT/7.5KG/T</w:t>
            </w:r>
            <w:r w:rsidRPr="005E4237">
              <w:rPr>
                <w:rFonts w:ascii="Times New Roman" w:hAnsi="Times New Roman" w:cs="Times New Roman"/>
                <w:sz w:val="24"/>
                <w:szCs w:val="24"/>
                <w:vertAlign w:val="subscript"/>
              </w:rPr>
              <w:t>2</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20.02</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24.3</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CRITICAL VALUE</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0.42</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0.033</w:t>
            </w:r>
          </w:p>
        </w:tc>
      </w:tr>
    </w:tbl>
    <w:p w:rsidR="002F6DDF" w:rsidRPr="005E4237" w:rsidRDefault="002F6DDF" w:rsidP="002F6DDF">
      <w:pPr>
        <w:spacing w:line="480" w:lineRule="auto"/>
        <w:ind w:left="2160"/>
        <w:jc w:val="both"/>
        <w:rPr>
          <w:rFonts w:ascii="Times New Roman" w:hAnsi="Times New Roman" w:cs="Times New Roman"/>
          <w:sz w:val="24"/>
          <w:szCs w:val="24"/>
        </w:rPr>
      </w:pPr>
      <w:r w:rsidRPr="005E4237">
        <w:rPr>
          <w:rFonts w:ascii="Times New Roman" w:hAnsi="Times New Roman" w:cs="Times New Roman"/>
          <w:sz w:val="24"/>
          <w:szCs w:val="24"/>
        </w:rPr>
        <w:t xml:space="preserve">                                   S                                        </w:t>
      </w:r>
      <w:proofErr w:type="spellStart"/>
      <w:r w:rsidRPr="005E4237">
        <w:rPr>
          <w:rFonts w:ascii="Times New Roman" w:hAnsi="Times New Roman" w:cs="Times New Roman"/>
          <w:sz w:val="24"/>
          <w:szCs w:val="24"/>
        </w:rPr>
        <w:t>S</w:t>
      </w:r>
      <w:proofErr w:type="spellEnd"/>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Explanation of  Table 3</w:t>
      </w:r>
    </w:p>
    <w:p w:rsidR="002F6DDF" w:rsidRPr="005E4237" w:rsidRDefault="002F6DDF" w:rsidP="00046CBD">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There was a significant effect in the number of leaves V</w:t>
      </w:r>
      <w:r w:rsidRPr="005E4237">
        <w:rPr>
          <w:rFonts w:ascii="Times New Roman" w:hAnsi="Times New Roman" w:cs="Times New Roman"/>
          <w:sz w:val="24"/>
          <w:szCs w:val="24"/>
          <w:vertAlign w:val="subscript"/>
        </w:rPr>
        <w:t>1</w:t>
      </w:r>
      <w:r w:rsidRPr="005E4237">
        <w:rPr>
          <w:rFonts w:ascii="Times New Roman" w:hAnsi="Times New Roman" w:cs="Times New Roman"/>
          <w:sz w:val="24"/>
          <w:szCs w:val="24"/>
        </w:rPr>
        <w:t xml:space="preserve"> (Green variety) highest number of  leaves of  22.8 was recorded for the red variety for control while low number of  leave of 22.02 was recorded for treated with 7.5kg  </w:t>
      </w:r>
      <w:proofErr w:type="spellStart"/>
      <w:r w:rsidRPr="005E4237">
        <w:rPr>
          <w:rFonts w:ascii="Times New Roman" w:hAnsi="Times New Roman" w:cs="Times New Roman"/>
          <w:sz w:val="24"/>
          <w:szCs w:val="24"/>
        </w:rPr>
        <w:t>cowd</w:t>
      </w:r>
      <w:r w:rsidR="00046CBD">
        <w:rPr>
          <w:rFonts w:ascii="Times New Roman" w:hAnsi="Times New Roman" w:cs="Times New Roman"/>
          <w:sz w:val="24"/>
          <w:szCs w:val="24"/>
        </w:rPr>
        <w:t>ung</w:t>
      </w:r>
      <w:proofErr w:type="spellEnd"/>
      <w:r w:rsidRPr="005E4237">
        <w:rPr>
          <w:rFonts w:ascii="Times New Roman" w:hAnsi="Times New Roman" w:cs="Times New Roman"/>
          <w:sz w:val="24"/>
          <w:szCs w:val="24"/>
        </w:rPr>
        <w:t>.</w:t>
      </w:r>
      <w:r w:rsidR="00046CBD">
        <w:rPr>
          <w:rFonts w:ascii="Times New Roman" w:hAnsi="Times New Roman" w:cs="Times New Roman"/>
          <w:sz w:val="24"/>
          <w:szCs w:val="24"/>
        </w:rPr>
        <w:t xml:space="preserve"> </w:t>
      </w:r>
      <w:r w:rsidRPr="005E4237">
        <w:rPr>
          <w:rFonts w:ascii="Times New Roman" w:hAnsi="Times New Roman" w:cs="Times New Roman"/>
          <w:sz w:val="24"/>
          <w:szCs w:val="24"/>
        </w:rPr>
        <w:t xml:space="preserve">the two varieties was significantly different at critical value of 0.42 and 0.033,which higher than the critical value of 0.005%  </w:t>
      </w:r>
    </w:p>
    <w:p w:rsidR="00320359" w:rsidRDefault="00320359">
      <w:pPr>
        <w:rPr>
          <w:rFonts w:ascii="Times New Roman" w:hAnsi="Times New Roman" w:cs="Times New Roman"/>
          <w:sz w:val="24"/>
          <w:szCs w:val="24"/>
        </w:rPr>
      </w:pPr>
      <w:r>
        <w:rPr>
          <w:rFonts w:ascii="Times New Roman" w:hAnsi="Times New Roman" w:cs="Times New Roman"/>
          <w:sz w:val="24"/>
          <w:szCs w:val="24"/>
        </w:rPr>
        <w:br w:type="page"/>
      </w:r>
    </w:p>
    <w:p w:rsidR="002F6DDF" w:rsidRPr="00320359" w:rsidRDefault="002F6DDF" w:rsidP="002F6DDF">
      <w:pPr>
        <w:spacing w:line="480" w:lineRule="auto"/>
        <w:jc w:val="both"/>
        <w:rPr>
          <w:rFonts w:ascii="Times New Roman" w:hAnsi="Times New Roman" w:cs="Times New Roman"/>
          <w:b/>
          <w:bCs/>
          <w:sz w:val="24"/>
          <w:szCs w:val="24"/>
        </w:rPr>
      </w:pPr>
      <w:r w:rsidRPr="00320359">
        <w:rPr>
          <w:rFonts w:ascii="Times New Roman" w:hAnsi="Times New Roman" w:cs="Times New Roman"/>
          <w:b/>
          <w:bCs/>
          <w:sz w:val="24"/>
          <w:szCs w:val="24"/>
        </w:rPr>
        <w:lastRenderedPageBreak/>
        <w:t>Table 4</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The effect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in number of calyx of two varieties of Roselle.</w:t>
      </w:r>
    </w:p>
    <w:tbl>
      <w:tblPr>
        <w:tblStyle w:val="TableGrid"/>
        <w:tblW w:w="0" w:type="auto"/>
        <w:tblLook w:val="04E0" w:firstRow="1" w:lastRow="1" w:firstColumn="1" w:lastColumn="0" w:noHBand="0" w:noVBand="1"/>
      </w:tblPr>
      <w:tblGrid>
        <w:gridCol w:w="3034"/>
        <w:gridCol w:w="2798"/>
        <w:gridCol w:w="2798"/>
      </w:tblGrid>
      <w:tr w:rsidR="002F6DDF" w:rsidRPr="005E4237" w:rsidTr="00F8338E">
        <w:trPr>
          <w:trHeight w:val="287"/>
        </w:trPr>
        <w:tc>
          <w:tcPr>
            <w:tcW w:w="3192" w:type="dxa"/>
          </w:tcPr>
          <w:p w:rsidR="002F6DDF" w:rsidRPr="005E4237" w:rsidRDefault="002F6DDF" w:rsidP="00F8338E">
            <w:pPr>
              <w:spacing w:line="480" w:lineRule="auto"/>
              <w:jc w:val="both"/>
              <w:rPr>
                <w:rFonts w:ascii="Times New Roman" w:hAnsi="Times New Roman" w:cs="Times New Roman"/>
                <w:sz w:val="24"/>
                <w:szCs w:val="24"/>
              </w:rPr>
            </w:pPr>
          </w:p>
        </w:tc>
        <w:tc>
          <w:tcPr>
            <w:tcW w:w="3192" w:type="dxa"/>
          </w:tcPr>
          <w:p w:rsidR="002F6DDF" w:rsidRPr="005E4237" w:rsidRDefault="002F6DDF" w:rsidP="00F8338E">
            <w:pPr>
              <w:spacing w:line="480" w:lineRule="auto"/>
              <w:ind w:left="1440"/>
              <w:jc w:val="both"/>
              <w:rPr>
                <w:rFonts w:ascii="Times New Roman" w:hAnsi="Times New Roman" w:cs="Times New Roman"/>
                <w:sz w:val="24"/>
                <w:szCs w:val="24"/>
              </w:rPr>
            </w:pPr>
            <w:r w:rsidRPr="005E4237">
              <w:rPr>
                <w:rFonts w:ascii="Times New Roman" w:hAnsi="Times New Roman" w:cs="Times New Roman"/>
                <w:sz w:val="24"/>
                <w:szCs w:val="24"/>
              </w:rPr>
              <w:t>V</w:t>
            </w:r>
            <w:r w:rsidRPr="005E4237">
              <w:rPr>
                <w:rFonts w:ascii="Times New Roman" w:hAnsi="Times New Roman" w:cs="Times New Roman"/>
                <w:sz w:val="24"/>
                <w:szCs w:val="24"/>
                <w:vertAlign w:val="subscript"/>
              </w:rPr>
              <w:t>1</w:t>
            </w:r>
          </w:p>
        </w:tc>
        <w:tc>
          <w:tcPr>
            <w:tcW w:w="3192" w:type="dxa"/>
          </w:tcPr>
          <w:p w:rsidR="002F6DDF" w:rsidRPr="005E4237" w:rsidRDefault="002F6DDF" w:rsidP="00F8338E">
            <w:pPr>
              <w:spacing w:line="480" w:lineRule="auto"/>
              <w:ind w:left="1440"/>
              <w:jc w:val="both"/>
              <w:rPr>
                <w:rFonts w:ascii="Times New Roman" w:hAnsi="Times New Roman" w:cs="Times New Roman"/>
                <w:sz w:val="24"/>
                <w:szCs w:val="24"/>
              </w:rPr>
            </w:pPr>
            <w:r w:rsidRPr="005E4237">
              <w:rPr>
                <w:rFonts w:ascii="Times New Roman" w:hAnsi="Times New Roman" w:cs="Times New Roman"/>
                <w:sz w:val="24"/>
                <w:szCs w:val="24"/>
              </w:rPr>
              <w:t>V</w:t>
            </w:r>
            <w:r w:rsidRPr="005E4237">
              <w:rPr>
                <w:rFonts w:ascii="Times New Roman" w:hAnsi="Times New Roman" w:cs="Times New Roman"/>
                <w:sz w:val="24"/>
                <w:szCs w:val="24"/>
                <w:vertAlign w:val="subscript"/>
              </w:rPr>
              <w:t>2</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CONTROL/T</w:t>
            </w:r>
            <w:r w:rsidRPr="005E4237">
              <w:rPr>
                <w:rFonts w:ascii="Times New Roman" w:hAnsi="Times New Roman" w:cs="Times New Roman"/>
                <w:sz w:val="24"/>
                <w:szCs w:val="24"/>
                <w:vertAlign w:val="subscript"/>
              </w:rPr>
              <w:t>1</w:t>
            </w:r>
          </w:p>
        </w:tc>
        <w:tc>
          <w:tcPr>
            <w:tcW w:w="3192" w:type="dxa"/>
          </w:tcPr>
          <w:p w:rsidR="002F6DDF" w:rsidRPr="005E4237" w:rsidRDefault="002F6DDF" w:rsidP="00F8338E">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 xml:space="preserve">        5.4</w:t>
            </w:r>
          </w:p>
        </w:tc>
        <w:tc>
          <w:tcPr>
            <w:tcW w:w="3192" w:type="dxa"/>
          </w:tcPr>
          <w:p w:rsidR="002F6DDF" w:rsidRPr="005E4237" w:rsidRDefault="002F6DDF" w:rsidP="00F8338E">
            <w:pPr>
              <w:spacing w:line="480" w:lineRule="auto"/>
              <w:ind w:left="720"/>
              <w:jc w:val="both"/>
              <w:rPr>
                <w:rFonts w:ascii="Times New Roman" w:hAnsi="Times New Roman" w:cs="Times New Roman"/>
                <w:sz w:val="24"/>
                <w:szCs w:val="24"/>
              </w:rPr>
            </w:pPr>
            <w:r w:rsidRPr="005E4237">
              <w:rPr>
                <w:rFonts w:ascii="Times New Roman" w:hAnsi="Times New Roman" w:cs="Times New Roman"/>
                <w:sz w:val="24"/>
                <w:szCs w:val="24"/>
              </w:rPr>
              <w:t xml:space="preserve">          9.1</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TREATMENT/7.5KG/T</w:t>
            </w:r>
            <w:r w:rsidRPr="005E4237">
              <w:rPr>
                <w:rFonts w:ascii="Times New Roman" w:hAnsi="Times New Roman" w:cs="Times New Roman"/>
                <w:sz w:val="24"/>
                <w:szCs w:val="24"/>
                <w:vertAlign w:val="subscript"/>
              </w:rPr>
              <w:t>2</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8.1</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13.8</w:t>
            </w:r>
          </w:p>
        </w:tc>
      </w:tr>
      <w:tr w:rsidR="002F6DDF" w:rsidRPr="005E4237" w:rsidTr="00F8338E">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CRITICAL VALUE</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0.119</w:t>
            </w:r>
          </w:p>
        </w:tc>
        <w:tc>
          <w:tcPr>
            <w:tcW w:w="3192" w:type="dxa"/>
          </w:tcPr>
          <w:p w:rsidR="002F6DDF" w:rsidRPr="005E4237" w:rsidRDefault="002F6DDF" w:rsidP="00F8338E">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0.050</w:t>
            </w:r>
          </w:p>
        </w:tc>
      </w:tr>
    </w:tbl>
    <w:p w:rsidR="002F6DDF" w:rsidRPr="005E4237" w:rsidRDefault="002F6DDF" w:rsidP="002F6DDF">
      <w:pPr>
        <w:spacing w:line="480" w:lineRule="auto"/>
        <w:ind w:left="1440"/>
        <w:jc w:val="both"/>
        <w:rPr>
          <w:rFonts w:ascii="Times New Roman" w:hAnsi="Times New Roman" w:cs="Times New Roman"/>
          <w:sz w:val="24"/>
          <w:szCs w:val="24"/>
        </w:rPr>
      </w:pPr>
      <w:r w:rsidRPr="005E4237">
        <w:rPr>
          <w:rFonts w:ascii="Times New Roman" w:hAnsi="Times New Roman" w:cs="Times New Roman"/>
          <w:sz w:val="24"/>
          <w:szCs w:val="24"/>
        </w:rPr>
        <w:t xml:space="preserve">                                                   S                                        </w:t>
      </w:r>
      <w:proofErr w:type="spellStart"/>
      <w:r w:rsidRPr="005E4237">
        <w:rPr>
          <w:rFonts w:ascii="Times New Roman" w:hAnsi="Times New Roman" w:cs="Times New Roman"/>
          <w:sz w:val="24"/>
          <w:szCs w:val="24"/>
        </w:rPr>
        <w:t>S</w:t>
      </w:r>
      <w:proofErr w:type="spellEnd"/>
    </w:p>
    <w:p w:rsidR="002F6DDF"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Explanation of Table 4</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The mean value of  treated  with cow dropping  of (7.5kg) number of calyces (8.1) while the control (5.4) the effect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and control  were significant.</w:t>
      </w:r>
      <w:r w:rsidR="00046CBD">
        <w:rPr>
          <w:rFonts w:ascii="Times New Roman" w:hAnsi="Times New Roman" w:cs="Times New Roman"/>
          <w:sz w:val="24"/>
          <w:szCs w:val="24"/>
        </w:rPr>
        <w:t xml:space="preserve"> </w:t>
      </w:r>
      <w:r w:rsidRPr="005E4237">
        <w:rPr>
          <w:rFonts w:ascii="Times New Roman" w:hAnsi="Times New Roman" w:cs="Times New Roman"/>
          <w:sz w:val="24"/>
          <w:szCs w:val="24"/>
        </w:rPr>
        <w:t xml:space="preserve">The critical value is 0.119 is more than (0.05) for variety 1. Similar the  result for variety two (2) was also obtain with the critical value 0.050 is more than 0.005.The mean value for both control ( 9.1) and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(13.8) were significant. </w:t>
      </w:r>
    </w:p>
    <w:p w:rsidR="002F6DDF" w:rsidRPr="005E4237" w:rsidRDefault="002F6DDF" w:rsidP="002F6DDF">
      <w:pPr>
        <w:autoSpaceDE w:val="0"/>
        <w:autoSpaceDN w:val="0"/>
        <w:adjustRightInd w:val="0"/>
        <w:spacing w:after="0" w:line="480" w:lineRule="auto"/>
        <w:jc w:val="both"/>
        <w:rPr>
          <w:rFonts w:ascii="Times New Roman" w:hAnsi="Times New Roman" w:cs="Times New Roman"/>
          <w:iCs/>
          <w:sz w:val="24"/>
          <w:szCs w:val="24"/>
        </w:rPr>
      </w:pPr>
      <w:r w:rsidRPr="005E4237">
        <w:rPr>
          <w:rFonts w:ascii="Times New Roman" w:hAnsi="Times New Roman" w:cs="Times New Roman"/>
          <w:b/>
          <w:iCs/>
          <w:sz w:val="24"/>
          <w:szCs w:val="24"/>
        </w:rPr>
        <w:t>Discussions</w:t>
      </w:r>
      <w:r w:rsidRPr="005E4237">
        <w:rPr>
          <w:rFonts w:ascii="Times New Roman" w:hAnsi="Times New Roman" w:cs="Times New Roman"/>
          <w:iCs/>
          <w:sz w:val="24"/>
          <w:szCs w:val="24"/>
        </w:rPr>
        <w:t>:</w:t>
      </w:r>
    </w:p>
    <w:p w:rsidR="002F6DDF" w:rsidRPr="005E4237" w:rsidRDefault="002F6DDF" w:rsidP="002F6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Cattle manure </w:t>
      </w:r>
      <w:r w:rsidRPr="005E4237">
        <w:rPr>
          <w:rFonts w:ascii="Times New Roman" w:hAnsi="Times New Roman" w:cs="Times New Roman"/>
          <w:sz w:val="24"/>
          <w:szCs w:val="24"/>
        </w:rPr>
        <w:t xml:space="preserve">in addition to provide the nutrient element by increasing the capacity of the soil moisture retention, it increases the medicinal plants yield. It also can improve soil structure, soil moisture holding capacity, possibility of seedbed preparation for root growth, vegetative growth and improving the quality of crop yield. The positive effects of </w:t>
      </w:r>
      <w:r w:rsidRPr="005E4237">
        <w:rPr>
          <w:rFonts w:ascii="Times New Roman" w:hAnsi="Times New Roman" w:cs="Times New Roman"/>
          <w:sz w:val="24"/>
          <w:szCs w:val="24"/>
        </w:rPr>
        <w:lastRenderedPageBreak/>
        <w:t xml:space="preserve">the cattle manure on the soil fertility increase soil organic matter, plants growth and development and soil enrichment has been mentioned in different sources frequently. In contrast to the soil  which was  fed with nonorganic fertilizers, the soil, which received the cattle manure, contains more </w:t>
      </w:r>
      <w:proofErr w:type="spellStart"/>
      <w:r w:rsidRPr="005E4237">
        <w:rPr>
          <w:rFonts w:ascii="Times New Roman" w:hAnsi="Times New Roman" w:cs="Times New Roman"/>
          <w:sz w:val="24"/>
          <w:szCs w:val="24"/>
        </w:rPr>
        <w:t>micro organisms</w:t>
      </w:r>
      <w:proofErr w:type="spellEnd"/>
      <w:r w:rsidRPr="005E4237">
        <w:rPr>
          <w:rFonts w:ascii="Times New Roman" w:hAnsi="Times New Roman" w:cs="Times New Roman"/>
          <w:sz w:val="24"/>
          <w:szCs w:val="24"/>
        </w:rPr>
        <w:t xml:space="preserve">, phosphorus, potassium, calcium, magnesium and nitrate. The more application of these fertilizers accumulates additional solutes in the soil. The study on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plants indicated that because of using cattle manure, rate of crop biomass increased to the control treatment. Consequently, with the increase in cattle manure level, the vegetative growth and dry matter yield increased in a linear trend.  Our findings are in accordance with the observations of Mohamed </w:t>
      </w:r>
      <w:r w:rsidRPr="005E4237">
        <w:rPr>
          <w:rFonts w:ascii="Times New Roman" w:hAnsi="Times New Roman" w:cs="Times New Roman"/>
          <w:i/>
          <w:iCs/>
          <w:sz w:val="24"/>
          <w:szCs w:val="24"/>
        </w:rPr>
        <w:t>et al</w:t>
      </w:r>
      <w:r w:rsidRPr="005E4237">
        <w:rPr>
          <w:rFonts w:ascii="Times New Roman" w:hAnsi="Times New Roman" w:cs="Times New Roman"/>
          <w:sz w:val="24"/>
          <w:szCs w:val="24"/>
        </w:rPr>
        <w:t xml:space="preserve">., (2012) on saffron;. It can be said that the effect of cattle manure is attributed to enhancement physical criteria of the soil including better aeration, better water holding capacity, better nutrient availability and good balance between nutrients in the soil solution and improvement of nutrient exchange between of the soil. Slow release of nutrients from cattle manure during growth period and hence low leaching of the nutrients could also be other criteria for cattle manures, which improved vegetative growth and flower induction, which related to </w:t>
      </w:r>
      <w:proofErr w:type="spellStart"/>
      <w:r w:rsidRPr="005E4237">
        <w:rPr>
          <w:rFonts w:ascii="Times New Roman" w:hAnsi="Times New Roman" w:cs="Times New Roman"/>
          <w:sz w:val="24"/>
          <w:szCs w:val="24"/>
        </w:rPr>
        <w:t>sepales</w:t>
      </w:r>
      <w:proofErr w:type="spellEnd"/>
      <w:r w:rsidRPr="005E4237">
        <w:rPr>
          <w:rFonts w:ascii="Times New Roman" w:hAnsi="Times New Roman" w:cs="Times New Roman"/>
          <w:sz w:val="24"/>
          <w:szCs w:val="24"/>
        </w:rPr>
        <w:t xml:space="preserve"> weight and the yield index. Both vegetative and reproductive (flowering) growth of </w:t>
      </w:r>
      <w:proofErr w:type="spellStart"/>
      <w:r w:rsidRPr="005E4237">
        <w:rPr>
          <w:rFonts w:ascii="Times New Roman" w:hAnsi="Times New Roman" w:cs="Times New Roman"/>
          <w:sz w:val="24"/>
          <w:szCs w:val="24"/>
        </w:rPr>
        <w:t>roselle</w:t>
      </w:r>
      <w:proofErr w:type="spellEnd"/>
      <w:r w:rsidRPr="005E4237">
        <w:rPr>
          <w:rFonts w:ascii="Times New Roman" w:hAnsi="Times New Roman" w:cs="Times New Roman"/>
          <w:sz w:val="24"/>
          <w:szCs w:val="24"/>
        </w:rPr>
        <w:t xml:space="preserve"> are highly dependent on plant nitrogen status, when plants are nutrient exhausted, and the consistently high yield of sepals and seeds obtained from an established crop has probably been assisted by the annual application of balanced fertilizers to maintain adequate soil nutrient levels. </w:t>
      </w:r>
    </w:p>
    <w:p w:rsidR="002F6DDF" w:rsidRPr="005E4237" w:rsidRDefault="002F6DDF"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ind w:left="3600"/>
        <w:jc w:val="both"/>
        <w:rPr>
          <w:rFonts w:ascii="Times New Roman" w:hAnsi="Times New Roman" w:cs="Times New Roman"/>
          <w:b/>
          <w:sz w:val="24"/>
          <w:szCs w:val="24"/>
        </w:rPr>
      </w:pPr>
      <w:r w:rsidRPr="005E4237">
        <w:rPr>
          <w:rFonts w:ascii="Times New Roman" w:hAnsi="Times New Roman" w:cs="Times New Roman"/>
          <w:b/>
          <w:sz w:val="24"/>
          <w:szCs w:val="24"/>
        </w:rPr>
        <w:lastRenderedPageBreak/>
        <w:t>CHAPTER FIVE</w:t>
      </w:r>
    </w:p>
    <w:p w:rsidR="002F6DDF" w:rsidRPr="005E4237" w:rsidRDefault="002F6DDF" w:rsidP="002F6DDF">
      <w:pPr>
        <w:spacing w:line="480" w:lineRule="auto"/>
        <w:ind w:left="1440"/>
        <w:jc w:val="both"/>
        <w:rPr>
          <w:rFonts w:ascii="Times New Roman" w:hAnsi="Times New Roman" w:cs="Times New Roman"/>
          <w:b/>
          <w:sz w:val="24"/>
          <w:szCs w:val="24"/>
        </w:rPr>
      </w:pPr>
      <w:r w:rsidRPr="005E4237">
        <w:rPr>
          <w:rFonts w:ascii="Times New Roman" w:hAnsi="Times New Roman" w:cs="Times New Roman"/>
          <w:b/>
          <w:sz w:val="24"/>
          <w:szCs w:val="24"/>
        </w:rPr>
        <w:t>SUMMARY, CONCLUSION AND RECOMMENDATION</w:t>
      </w:r>
      <w:r w:rsidR="00DC60B8">
        <w:rPr>
          <w:rFonts w:ascii="Times New Roman" w:hAnsi="Times New Roman" w:cs="Times New Roman"/>
          <w:b/>
          <w:sz w:val="24"/>
          <w:szCs w:val="24"/>
        </w:rPr>
        <w:t>S</w:t>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t>5.1  Summary</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Research project investigated the effect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on the growth and yield of two varieties of Roselle (Hibiscus </w:t>
      </w:r>
      <w:proofErr w:type="spellStart"/>
      <w:r w:rsidRPr="005E4237">
        <w:rPr>
          <w:rFonts w:ascii="Times New Roman" w:hAnsi="Times New Roman" w:cs="Times New Roman"/>
          <w:sz w:val="24"/>
          <w:szCs w:val="24"/>
        </w:rPr>
        <w:t>sabdariffa</w:t>
      </w:r>
      <w:proofErr w:type="spellEnd"/>
      <w:r w:rsidRPr="005E4237">
        <w:rPr>
          <w:rFonts w:ascii="Times New Roman" w:hAnsi="Times New Roman" w:cs="Times New Roman"/>
          <w:sz w:val="24"/>
          <w:szCs w:val="24"/>
        </w:rPr>
        <w:t xml:space="preserve"> L.)—the red and green varieties. Conducted at the Experimental Research Farm of </w:t>
      </w:r>
      <w:proofErr w:type="spellStart"/>
      <w:r w:rsidRPr="005E4237">
        <w:rPr>
          <w:rFonts w:ascii="Times New Roman" w:hAnsi="Times New Roman" w:cs="Times New Roman"/>
          <w:sz w:val="24"/>
          <w:szCs w:val="24"/>
        </w:rPr>
        <w:t>Kwara</w:t>
      </w:r>
      <w:proofErr w:type="spellEnd"/>
      <w:r w:rsidRPr="005E4237">
        <w:rPr>
          <w:rFonts w:ascii="Times New Roman" w:hAnsi="Times New Roman" w:cs="Times New Roman"/>
          <w:sz w:val="24"/>
          <w:szCs w:val="24"/>
        </w:rPr>
        <w:t xml:space="preserve"> State College of Education in Ilorin, Nigeria.</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 The study aimed to determine the optimal variety and manure application for enhanced growth performance. The study used a Complete Randomized Design (CRD) with three replicates to evaluate plant height, the number of leaves and branches, and the number of flowers and calyces under two treatment conditions: control (without manure) and treatment with 7.5 kg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per </w:t>
      </w:r>
      <w:proofErr w:type="spellStart"/>
      <w:r w:rsidRPr="005E4237">
        <w:rPr>
          <w:rFonts w:ascii="Times New Roman" w:hAnsi="Times New Roman" w:cs="Times New Roman"/>
          <w:sz w:val="24"/>
          <w:szCs w:val="24"/>
        </w:rPr>
        <w:t>pot.Cowdung</w:t>
      </w:r>
      <w:proofErr w:type="spellEnd"/>
      <w:r w:rsidRPr="005E4237">
        <w:rPr>
          <w:rFonts w:ascii="Times New Roman" w:hAnsi="Times New Roman" w:cs="Times New Roman"/>
          <w:sz w:val="24"/>
          <w:szCs w:val="24"/>
        </w:rPr>
        <w:t>, a rich organic fertilizer containing essential nutrients such as nitrogen, phosphorus, and potassium, was used to promote healthier plant growth and sustainable farming practices. Its use can enhance soil structure, fertility, and microbial activity, which, in turn, supports improved crop yields. This is especially crucial for smallholder farmers, where organic manure helps reduce the cost of commercial fertilizers.</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For this study, soil was sieved to remove large stones, and 20-liter pots were prepared for planting, with some pots receiving 7.5 kg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mixed with 40 kg of soil, while others served as control (without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Roselle seeds were primed, sorted for viability, </w:t>
      </w:r>
      <w:r w:rsidRPr="005E4237">
        <w:rPr>
          <w:rFonts w:ascii="Times New Roman" w:hAnsi="Times New Roman" w:cs="Times New Roman"/>
          <w:sz w:val="24"/>
          <w:szCs w:val="24"/>
        </w:rPr>
        <w:lastRenderedPageBreak/>
        <w:t>and planted at a rate of four seeds per pot, resulting in a total of 48 plant stands. Routine cultural practices such as weeding, watering, and pest control were employed during the experiment.</w:t>
      </w:r>
      <w:r w:rsidR="00DC60B8">
        <w:rPr>
          <w:rFonts w:ascii="Times New Roman" w:hAnsi="Times New Roman" w:cs="Times New Roman"/>
          <w:sz w:val="24"/>
          <w:szCs w:val="24"/>
        </w:rPr>
        <w:t xml:space="preserve"> </w:t>
      </w:r>
      <w:r w:rsidRPr="005E4237">
        <w:rPr>
          <w:rFonts w:ascii="Times New Roman" w:hAnsi="Times New Roman" w:cs="Times New Roman"/>
          <w:sz w:val="24"/>
          <w:szCs w:val="24"/>
        </w:rPr>
        <w:t xml:space="preserve">Data was collected at various stages of growth, focusing on germination rate, number of leaves and branches per plant, and the number of flowers or calyces. The results of the study indicated a significant positive effect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on both varieties of Roselle, with the red variety generally outperforming the green variety in terms of calyx production.</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In summary, the research demonstrated that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significantly enhances the growth and yield of Roselle, particularly in the red variety. This study offers valuable insights for farmers interested in organic farming practices and optimizing crop production using sustainable inputs like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w:t>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t>5.2</w:t>
      </w:r>
      <w:r w:rsidRPr="005E4237">
        <w:rPr>
          <w:rFonts w:ascii="Times New Roman" w:hAnsi="Times New Roman" w:cs="Times New Roman"/>
          <w:b/>
          <w:sz w:val="24"/>
          <w:szCs w:val="24"/>
        </w:rPr>
        <w:tab/>
        <w:t>Conclusion</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Conclusion Based on Each Objective:</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Objective 1: To assess the best out of the two varieties of Roselle that will produce the highest plant height, highest number of leaves, and branches with the application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at 7.5 kg rate per pot. The results demonstrated that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had a significant effect on the growth parameters of both Roselle varieties. In terms of plant height, the green variety (V</w:t>
      </w:r>
      <w:r w:rsidRPr="005E4237">
        <w:rPr>
          <w:rFonts w:ascii="Times New Roman" w:hAnsi="Times New Roman" w:cs="Times New Roman"/>
          <w:sz w:val="24"/>
          <w:szCs w:val="24"/>
          <w:vertAlign w:val="subscript"/>
        </w:rPr>
        <w:t>1</w:t>
      </w:r>
      <w:r w:rsidRPr="005E4237">
        <w:rPr>
          <w:rFonts w:ascii="Times New Roman" w:hAnsi="Times New Roman" w:cs="Times New Roman"/>
          <w:sz w:val="24"/>
          <w:szCs w:val="24"/>
        </w:rPr>
        <w:t xml:space="preserve">) showed a better response under treatment with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increasing from 18.8 cm in the control group to 19.8 cm. However, for the red variety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 xml:space="preserve">), </w:t>
      </w:r>
      <w:r w:rsidRPr="005E4237">
        <w:rPr>
          <w:rFonts w:ascii="Times New Roman" w:hAnsi="Times New Roman" w:cs="Times New Roman"/>
          <w:sz w:val="24"/>
          <w:szCs w:val="24"/>
        </w:rPr>
        <w:lastRenderedPageBreak/>
        <w:t xml:space="preserve">the control performed better than the treated plants, showing that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did not improve plant height in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 xml:space="preserve">. Regarding the number of leaves,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significantly increased the number of leaves in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 xml:space="preserve">, with a mean value of 24.3 leaves in treated plants compared to 20.8 in the control. This indicates that the green variety responded better to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in terms of leaf production. Similarly, in terms of branches, V</w:t>
      </w:r>
      <w:r w:rsidRPr="005E4237">
        <w:rPr>
          <w:rFonts w:ascii="Times New Roman" w:hAnsi="Times New Roman" w:cs="Times New Roman"/>
          <w:sz w:val="24"/>
          <w:szCs w:val="24"/>
          <w:vertAlign w:val="subscript"/>
        </w:rPr>
        <w:t>1</w:t>
      </w:r>
      <w:r w:rsidRPr="005E4237">
        <w:rPr>
          <w:rFonts w:ascii="Times New Roman" w:hAnsi="Times New Roman" w:cs="Times New Roman"/>
          <w:sz w:val="24"/>
          <w:szCs w:val="24"/>
        </w:rPr>
        <w:t xml:space="preserve"> showed a decrease under treatment, while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 xml:space="preserve"> remained unchanged. </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Thus,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had a mixed impact on plant height and number of branches, with its effect being more pronounced on leaf production in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Objective 2: To assess the best out of the two varieties of Roselle that will produce a higher number of flowers and calyx with the application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at 7.5 kg rate per pot. The application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significantly influenced the number of calyces in both varieties of Roselle. V</w:t>
      </w:r>
      <w:r w:rsidRPr="005E4237">
        <w:rPr>
          <w:rFonts w:ascii="Times New Roman" w:hAnsi="Times New Roman" w:cs="Times New Roman"/>
          <w:sz w:val="24"/>
          <w:szCs w:val="24"/>
          <w:vertAlign w:val="subscript"/>
        </w:rPr>
        <w:t>1</w:t>
      </w:r>
      <w:r w:rsidRPr="005E4237">
        <w:rPr>
          <w:rFonts w:ascii="Times New Roman" w:hAnsi="Times New Roman" w:cs="Times New Roman"/>
          <w:sz w:val="24"/>
          <w:szCs w:val="24"/>
        </w:rPr>
        <w:t xml:space="preserve"> showed a marked improvement in the number of calyces under treatment, increasing from 5.4 in the control to 8.1 under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 xml:space="preserve"> showed an even more pronounced response, with the number of calyces increasing from 9.1 in the control to 13.8 under treatment. This suggests that both varieties benefited from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in terms of flower and calyx production, but the  red variety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 showed a stronger response to the manure in terms of reproductive growth.</w:t>
      </w:r>
    </w:p>
    <w:p w:rsidR="00DC60B8" w:rsidRDefault="00DC60B8">
      <w:pPr>
        <w:rPr>
          <w:rFonts w:ascii="Times New Roman" w:hAnsi="Times New Roman" w:cs="Times New Roman"/>
          <w:b/>
          <w:sz w:val="24"/>
          <w:szCs w:val="24"/>
        </w:rPr>
      </w:pPr>
      <w:r>
        <w:rPr>
          <w:rFonts w:ascii="Times New Roman" w:hAnsi="Times New Roman" w:cs="Times New Roman"/>
          <w:b/>
          <w:sz w:val="24"/>
          <w:szCs w:val="24"/>
        </w:rPr>
        <w:br w:type="page"/>
      </w:r>
    </w:p>
    <w:p w:rsidR="002F6DDF" w:rsidRPr="005E4237" w:rsidRDefault="002F6DDF" w:rsidP="002F6DDF">
      <w:pPr>
        <w:spacing w:line="480" w:lineRule="auto"/>
        <w:jc w:val="both"/>
        <w:rPr>
          <w:rFonts w:ascii="Times New Roman" w:hAnsi="Times New Roman" w:cs="Times New Roman"/>
          <w:b/>
          <w:sz w:val="24"/>
          <w:szCs w:val="24"/>
        </w:rPr>
      </w:pPr>
      <w:r w:rsidRPr="005E4237">
        <w:rPr>
          <w:rFonts w:ascii="Times New Roman" w:hAnsi="Times New Roman" w:cs="Times New Roman"/>
          <w:b/>
          <w:sz w:val="24"/>
          <w:szCs w:val="24"/>
        </w:rPr>
        <w:lastRenderedPageBreak/>
        <w:t>5.3</w:t>
      </w:r>
      <w:r w:rsidRPr="005E4237">
        <w:rPr>
          <w:rFonts w:ascii="Times New Roman" w:hAnsi="Times New Roman" w:cs="Times New Roman"/>
          <w:b/>
          <w:sz w:val="24"/>
          <w:szCs w:val="24"/>
        </w:rPr>
        <w:tab/>
        <w:t>Recommendation</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Recommendations Based on Each Objective:</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Objective 1:For optimal vegetative growth, particularly in terms of leaf production,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should be applied to the red variety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 xml:space="preserve">), which showed a significant increase in leaf number when treated with 7.5 kg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However,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did not significantly increase plant height or the number of branches, suggesting that other complementary organic or inorganic fertilizers may be required to optimize these parameters. Further research could explore varying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application rates or combinations with other organic materials to improve growth outcomes across all parameters.</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Objective 2:</w:t>
      </w:r>
    </w:p>
    <w:p w:rsidR="002F6DDF" w:rsidRPr="005E4237" w:rsidRDefault="002F6DDF" w:rsidP="002F6DDF">
      <w:pPr>
        <w:spacing w:line="480" w:lineRule="auto"/>
        <w:jc w:val="both"/>
        <w:rPr>
          <w:rFonts w:ascii="Times New Roman" w:hAnsi="Times New Roman" w:cs="Times New Roman"/>
          <w:sz w:val="24"/>
          <w:szCs w:val="24"/>
        </w:rPr>
      </w:pP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at 7.5 kg per pot should be recommended for both Roselle varieties to enhance calyx and flower production. The red variety (V</w:t>
      </w:r>
      <w:r w:rsidRPr="005E4237">
        <w:rPr>
          <w:rFonts w:ascii="Times New Roman" w:hAnsi="Times New Roman" w:cs="Times New Roman"/>
          <w:sz w:val="24"/>
          <w:szCs w:val="24"/>
          <w:vertAlign w:val="subscript"/>
        </w:rPr>
        <w:t>2</w:t>
      </w:r>
      <w:r w:rsidRPr="005E4237">
        <w:rPr>
          <w:rFonts w:ascii="Times New Roman" w:hAnsi="Times New Roman" w:cs="Times New Roman"/>
          <w:sz w:val="24"/>
          <w:szCs w:val="24"/>
        </w:rPr>
        <w:t xml:space="preserve">) showed the highest increase in the number of calyces, making it ideal for farmers focused on maximizing flower yield. This variety should be cultivated with consistent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application to ensure high productivity in flower and calyx production, which are economically valuable components of the plant.</w:t>
      </w:r>
    </w:p>
    <w:p w:rsidR="00D053C7" w:rsidRDefault="00D053C7" w:rsidP="002F6DDF">
      <w:pPr>
        <w:spacing w:line="480" w:lineRule="auto"/>
        <w:jc w:val="both"/>
        <w:rPr>
          <w:rFonts w:ascii="Times New Roman" w:hAnsi="Times New Roman" w:cs="Times New Roman"/>
          <w:sz w:val="24"/>
          <w:szCs w:val="24"/>
        </w:rPr>
      </w:pPr>
    </w:p>
    <w:p w:rsidR="00D053C7" w:rsidRDefault="00D053C7" w:rsidP="002F6DDF">
      <w:pPr>
        <w:spacing w:line="480" w:lineRule="auto"/>
        <w:jc w:val="both"/>
        <w:rPr>
          <w:rFonts w:ascii="Times New Roman" w:hAnsi="Times New Roman" w:cs="Times New Roman"/>
          <w:sz w:val="24"/>
          <w:szCs w:val="24"/>
        </w:rPr>
      </w:pP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lastRenderedPageBreak/>
        <w:t>General  Recommendation for the Research Topic:</w:t>
      </w:r>
    </w:p>
    <w:p w:rsidR="002F6DDF" w:rsidRPr="005E4237" w:rsidRDefault="002F6DDF" w:rsidP="002F6DDF">
      <w:pPr>
        <w:spacing w:line="480" w:lineRule="auto"/>
        <w:jc w:val="both"/>
        <w:rPr>
          <w:rFonts w:ascii="Times New Roman" w:hAnsi="Times New Roman" w:cs="Times New Roman"/>
          <w:sz w:val="24"/>
          <w:szCs w:val="24"/>
        </w:rPr>
      </w:pPr>
      <w:r w:rsidRPr="005E4237">
        <w:rPr>
          <w:rFonts w:ascii="Times New Roman" w:hAnsi="Times New Roman" w:cs="Times New Roman"/>
          <w:sz w:val="24"/>
          <w:szCs w:val="24"/>
        </w:rPr>
        <w:t xml:space="preserve">Given the significant impact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manure on both vegetative and reproductive growth parameters of Roselle, the use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as an organic fertilizer is recommended for sustainable Roselle cultivation, particularly for smallholder farmers. Organic fertilizers like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not only improve plant growth but also enhance soil fertility and structure over time. The green variety (V</w:t>
      </w:r>
      <w:r w:rsidRPr="005E4237">
        <w:rPr>
          <w:rFonts w:ascii="Times New Roman" w:hAnsi="Times New Roman" w:cs="Times New Roman"/>
          <w:sz w:val="24"/>
          <w:szCs w:val="24"/>
          <w:vertAlign w:val="subscript"/>
        </w:rPr>
        <w:t>1</w:t>
      </w:r>
      <w:r w:rsidRPr="005E4237">
        <w:rPr>
          <w:rFonts w:ascii="Times New Roman" w:hAnsi="Times New Roman" w:cs="Times New Roman"/>
          <w:sz w:val="24"/>
          <w:szCs w:val="24"/>
        </w:rPr>
        <w:t xml:space="preserve">) is particularly responsive to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especially in terms of leaf and calyx production, making it the more favorable variety for organic cultivation. Further research should investigate the long-term effects of </w:t>
      </w:r>
      <w:proofErr w:type="spellStart"/>
      <w:r w:rsidRPr="005E4237">
        <w:rPr>
          <w:rFonts w:ascii="Times New Roman" w:hAnsi="Times New Roman" w:cs="Times New Roman"/>
          <w:sz w:val="24"/>
          <w:szCs w:val="24"/>
        </w:rPr>
        <w:t>cowdung</w:t>
      </w:r>
      <w:proofErr w:type="spellEnd"/>
      <w:r w:rsidRPr="005E4237">
        <w:rPr>
          <w:rFonts w:ascii="Times New Roman" w:hAnsi="Times New Roman" w:cs="Times New Roman"/>
          <w:sz w:val="24"/>
          <w:szCs w:val="24"/>
        </w:rPr>
        <w:t xml:space="preserve"> on Roselle growth and yield, including exploring its interaction with other organic fertilizers or soil amendments to optimize overall crop performance. </w:t>
      </w:r>
    </w:p>
    <w:p w:rsidR="002F6DDF" w:rsidRPr="005E4237" w:rsidRDefault="002F6DDF" w:rsidP="002F6DDF">
      <w:pPr>
        <w:spacing w:line="480" w:lineRule="auto"/>
        <w:jc w:val="both"/>
        <w:rPr>
          <w:rFonts w:ascii="Times New Roman" w:hAnsi="Times New Roman" w:cs="Times New Roman"/>
          <w:sz w:val="24"/>
          <w:szCs w:val="24"/>
        </w:rPr>
      </w:pPr>
    </w:p>
    <w:p w:rsidR="002F6DDF" w:rsidRDefault="002F6DDF">
      <w:pPr>
        <w:rPr>
          <w:rFonts w:ascii="Times New Roman" w:hAnsi="Times New Roman" w:cs="Times New Roman"/>
          <w:sz w:val="24"/>
          <w:szCs w:val="24"/>
        </w:rPr>
      </w:pPr>
      <w:r>
        <w:rPr>
          <w:rFonts w:ascii="Times New Roman" w:hAnsi="Times New Roman" w:cs="Times New Roman"/>
          <w:sz w:val="24"/>
          <w:szCs w:val="24"/>
        </w:rPr>
        <w:br w:type="page"/>
      </w:r>
    </w:p>
    <w:p w:rsidR="002F6DDF" w:rsidRPr="00716FD9" w:rsidRDefault="002F6DDF" w:rsidP="004971BA">
      <w:pPr>
        <w:autoSpaceDE w:val="0"/>
        <w:autoSpaceDN w:val="0"/>
        <w:adjustRightInd w:val="0"/>
        <w:spacing w:after="0" w:line="480" w:lineRule="auto"/>
        <w:jc w:val="center"/>
        <w:rPr>
          <w:rFonts w:ascii="Times New Roman" w:hAnsi="Times New Roman" w:cs="Times New Roman"/>
          <w:b/>
          <w:bCs/>
          <w:sz w:val="24"/>
          <w:szCs w:val="24"/>
        </w:rPr>
      </w:pPr>
      <w:r w:rsidRPr="00716FD9">
        <w:rPr>
          <w:rFonts w:ascii="Times New Roman" w:hAnsi="Times New Roman" w:cs="Times New Roman"/>
          <w:b/>
          <w:bCs/>
          <w:sz w:val="24"/>
          <w:szCs w:val="24"/>
        </w:rPr>
        <w:lastRenderedPageBreak/>
        <w:t>REFERENCES</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Adamou, B. I. (2013) Evaluation de la </w:t>
      </w:r>
      <w:proofErr w:type="spellStart"/>
      <w:r w:rsidRPr="00B636C3">
        <w:rPr>
          <w:rFonts w:ascii="Times New Roman" w:hAnsi="Times New Roman" w:cs="Times New Roman"/>
          <w:sz w:val="24"/>
          <w:szCs w:val="24"/>
        </w:rPr>
        <w:t>diversité</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agromorphologique</w:t>
      </w:r>
      <w:proofErr w:type="spellEnd"/>
      <w:r w:rsidRPr="00B636C3">
        <w:rPr>
          <w:rFonts w:ascii="Times New Roman" w:hAnsi="Times New Roman" w:cs="Times New Roman"/>
          <w:sz w:val="24"/>
          <w:szCs w:val="24"/>
        </w:rPr>
        <w:t xml:space="preserve"> des </w:t>
      </w:r>
      <w:proofErr w:type="spellStart"/>
      <w:r w:rsidRPr="00B636C3">
        <w:rPr>
          <w:rFonts w:ascii="Times New Roman" w:hAnsi="Times New Roman" w:cs="Times New Roman"/>
          <w:sz w:val="24"/>
          <w:szCs w:val="24"/>
        </w:rPr>
        <w:t>écotypes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locaux</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l’oseillede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Guinée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du Niger. </w:t>
      </w:r>
      <w:proofErr w:type="spellStart"/>
      <w:r w:rsidRPr="00B636C3">
        <w:rPr>
          <w:rFonts w:ascii="Times New Roman" w:hAnsi="Times New Roman" w:cs="Times New Roman"/>
          <w:sz w:val="24"/>
          <w:szCs w:val="24"/>
        </w:rPr>
        <w:t>Mémoire</w:t>
      </w:r>
      <w:proofErr w:type="spellEnd"/>
      <w:r w:rsidRPr="00B636C3">
        <w:rPr>
          <w:rFonts w:ascii="Times New Roman" w:hAnsi="Times New Roman" w:cs="Times New Roman"/>
          <w:sz w:val="24"/>
          <w:szCs w:val="24"/>
        </w:rPr>
        <w:t xml:space="preserve"> de Master. </w:t>
      </w:r>
      <w:proofErr w:type="spellStart"/>
      <w:r w:rsidRPr="00B636C3">
        <w:rPr>
          <w:rFonts w:ascii="Times New Roman" w:hAnsi="Times New Roman" w:cs="Times New Roman"/>
          <w:i/>
          <w:sz w:val="24"/>
          <w:szCs w:val="24"/>
        </w:rPr>
        <w:t>Faculté</w:t>
      </w:r>
      <w:proofErr w:type="spellEnd"/>
      <w:r w:rsidRPr="00B636C3">
        <w:rPr>
          <w:rFonts w:ascii="Times New Roman" w:hAnsi="Times New Roman" w:cs="Times New Roman"/>
          <w:i/>
          <w:sz w:val="24"/>
          <w:szCs w:val="24"/>
        </w:rPr>
        <w:t xml:space="preserve"> </w:t>
      </w:r>
      <w:proofErr w:type="spellStart"/>
      <w:r w:rsidRPr="00B636C3">
        <w:rPr>
          <w:rFonts w:ascii="Times New Roman" w:hAnsi="Times New Roman" w:cs="Times New Roman"/>
          <w:i/>
          <w:sz w:val="24"/>
          <w:szCs w:val="24"/>
        </w:rPr>
        <w:t>d’agronomique</w:t>
      </w:r>
      <w:proofErr w:type="spellEnd"/>
      <w:r w:rsidRPr="00B636C3">
        <w:rPr>
          <w:rFonts w:ascii="Times New Roman" w:hAnsi="Times New Roman" w:cs="Times New Roman"/>
          <w:i/>
          <w:sz w:val="24"/>
          <w:szCs w:val="24"/>
        </w:rPr>
        <w:t xml:space="preserve"> et des sciences de </w:t>
      </w:r>
      <w:proofErr w:type="spellStart"/>
      <w:r w:rsidRPr="00B636C3">
        <w:rPr>
          <w:rFonts w:ascii="Times New Roman" w:hAnsi="Times New Roman" w:cs="Times New Roman"/>
          <w:i/>
          <w:sz w:val="24"/>
          <w:szCs w:val="24"/>
        </w:rPr>
        <w:t>l’environnement</w:t>
      </w:r>
      <w:proofErr w:type="spellEnd"/>
      <w:r w:rsidRPr="00B636C3">
        <w:rPr>
          <w:rFonts w:ascii="Times New Roman" w:hAnsi="Times New Roman" w:cs="Times New Roman"/>
          <w:i/>
          <w:sz w:val="24"/>
          <w:szCs w:val="24"/>
        </w:rPr>
        <w:t>.</w:t>
      </w:r>
      <w:r w:rsidRPr="00B636C3">
        <w:rPr>
          <w:rFonts w:ascii="Times New Roman" w:hAnsi="Times New Roman" w:cs="Times New Roman"/>
          <w:sz w:val="24"/>
          <w:szCs w:val="24"/>
        </w:rPr>
        <w:t xml:space="preserve"> 77.</w:t>
      </w:r>
    </w:p>
    <w:p w:rsidR="002F6DDF" w:rsidRDefault="002F6DDF" w:rsidP="004971BA">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B636C3">
        <w:rPr>
          <w:rFonts w:ascii="Times New Roman" w:hAnsi="Times New Roman" w:cs="Times New Roman"/>
          <w:sz w:val="24"/>
          <w:szCs w:val="24"/>
        </w:rPr>
        <w:t>Akanbi</w:t>
      </w:r>
      <w:proofErr w:type="spellEnd"/>
      <w:r w:rsidRPr="00B636C3">
        <w:rPr>
          <w:rFonts w:ascii="Times New Roman" w:hAnsi="Times New Roman" w:cs="Times New Roman"/>
          <w:sz w:val="24"/>
          <w:szCs w:val="24"/>
        </w:rPr>
        <w:t xml:space="preserve"> W. B., </w:t>
      </w:r>
      <w:proofErr w:type="spellStart"/>
      <w:r w:rsidRPr="00B636C3">
        <w:rPr>
          <w:rFonts w:ascii="Times New Roman" w:hAnsi="Times New Roman" w:cs="Times New Roman"/>
          <w:sz w:val="24"/>
          <w:szCs w:val="24"/>
        </w:rPr>
        <w:t>Olaniyan</w:t>
      </w:r>
      <w:proofErr w:type="spellEnd"/>
      <w:r w:rsidRPr="00B636C3">
        <w:rPr>
          <w:rFonts w:ascii="Times New Roman" w:hAnsi="Times New Roman" w:cs="Times New Roman"/>
          <w:sz w:val="24"/>
          <w:szCs w:val="24"/>
        </w:rPr>
        <w:t xml:space="preserve"> A. B., </w:t>
      </w:r>
      <w:proofErr w:type="spellStart"/>
      <w:r w:rsidRPr="00B636C3">
        <w:rPr>
          <w:rFonts w:ascii="Times New Roman" w:hAnsi="Times New Roman" w:cs="Times New Roman"/>
          <w:sz w:val="24"/>
          <w:szCs w:val="24"/>
        </w:rPr>
        <w:t>Togun</w:t>
      </w:r>
      <w:proofErr w:type="spellEnd"/>
      <w:r w:rsidRPr="00B636C3">
        <w:rPr>
          <w:rFonts w:ascii="Times New Roman" w:hAnsi="Times New Roman" w:cs="Times New Roman"/>
          <w:sz w:val="24"/>
          <w:szCs w:val="24"/>
        </w:rPr>
        <w:t xml:space="preserve"> A. O., </w:t>
      </w:r>
      <w:proofErr w:type="spellStart"/>
      <w:r w:rsidRPr="00B636C3">
        <w:rPr>
          <w:rFonts w:ascii="Times New Roman" w:hAnsi="Times New Roman" w:cs="Times New Roman"/>
          <w:sz w:val="24"/>
          <w:szCs w:val="24"/>
        </w:rPr>
        <w:t>Ilupeju</w:t>
      </w:r>
      <w:proofErr w:type="spellEnd"/>
      <w:r w:rsidRPr="00B636C3">
        <w:rPr>
          <w:rFonts w:ascii="Times New Roman" w:hAnsi="Times New Roman" w:cs="Times New Roman"/>
          <w:sz w:val="24"/>
          <w:szCs w:val="24"/>
        </w:rPr>
        <w:t xml:space="preserve"> A. E. O., &amp; </w:t>
      </w:r>
      <w:proofErr w:type="spellStart"/>
      <w:r w:rsidRPr="00B636C3">
        <w:rPr>
          <w:rFonts w:ascii="Times New Roman" w:hAnsi="Times New Roman" w:cs="Times New Roman"/>
          <w:sz w:val="24"/>
          <w:szCs w:val="24"/>
        </w:rPr>
        <w:t>Olaniran</w:t>
      </w:r>
      <w:proofErr w:type="spellEnd"/>
      <w:r w:rsidRPr="00B636C3">
        <w:rPr>
          <w:rFonts w:ascii="Times New Roman" w:hAnsi="Times New Roman" w:cs="Times New Roman"/>
          <w:sz w:val="24"/>
          <w:szCs w:val="24"/>
        </w:rPr>
        <w:t xml:space="preserve"> O. A. (2009) The effect of organic and inorganic fertilizer on growth, calyx yield and quality of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w:t>
      </w:r>
      <w:r w:rsidRPr="00B636C3">
        <w:rPr>
          <w:rFonts w:ascii="Times New Roman" w:hAnsi="Times New Roman" w:cs="Times New Roman"/>
          <w:i/>
          <w:sz w:val="24"/>
          <w:szCs w:val="24"/>
        </w:rPr>
        <w:t>American-Eurasian Journal of Sustainable Agriculture</w:t>
      </w:r>
      <w:r w:rsidRPr="00B636C3">
        <w:rPr>
          <w:rFonts w:ascii="Times New Roman" w:hAnsi="Times New Roman" w:cs="Times New Roman"/>
          <w:sz w:val="24"/>
          <w:szCs w:val="24"/>
        </w:rPr>
        <w:t>. 3: 652-657</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color w:val="000000"/>
          <w:sz w:val="24"/>
          <w:szCs w:val="24"/>
        </w:rPr>
        <w:t>Apeyuan</w:t>
      </w:r>
      <w:proofErr w:type="spellEnd"/>
      <w:r w:rsidRPr="00B636C3">
        <w:rPr>
          <w:rFonts w:ascii="Times New Roman" w:hAnsi="Times New Roman" w:cs="Times New Roman"/>
          <w:color w:val="000000"/>
          <w:sz w:val="24"/>
          <w:szCs w:val="24"/>
        </w:rPr>
        <w:t xml:space="preserve">, K. D., </w:t>
      </w:r>
      <w:proofErr w:type="spellStart"/>
      <w:r w:rsidRPr="00B636C3">
        <w:rPr>
          <w:rFonts w:ascii="Times New Roman" w:hAnsi="Times New Roman" w:cs="Times New Roman"/>
          <w:color w:val="000000"/>
          <w:sz w:val="24"/>
          <w:szCs w:val="24"/>
        </w:rPr>
        <w:t>Nwankiti</w:t>
      </w:r>
      <w:proofErr w:type="spellEnd"/>
      <w:r w:rsidRPr="00B636C3">
        <w:rPr>
          <w:rFonts w:ascii="Times New Roman" w:hAnsi="Times New Roman" w:cs="Times New Roman"/>
          <w:color w:val="000000"/>
          <w:sz w:val="24"/>
          <w:szCs w:val="24"/>
        </w:rPr>
        <w:t xml:space="preserve"> A. O., </w:t>
      </w:r>
      <w:proofErr w:type="spellStart"/>
      <w:r w:rsidRPr="00B636C3">
        <w:rPr>
          <w:rFonts w:ascii="Times New Roman" w:hAnsi="Times New Roman" w:cs="Times New Roman"/>
          <w:color w:val="000000"/>
          <w:sz w:val="24"/>
          <w:szCs w:val="24"/>
        </w:rPr>
        <w:t>Oluma</w:t>
      </w:r>
      <w:proofErr w:type="spellEnd"/>
      <w:r w:rsidRPr="00B636C3">
        <w:rPr>
          <w:rFonts w:ascii="Times New Roman" w:hAnsi="Times New Roman" w:cs="Times New Roman"/>
          <w:color w:val="000000"/>
          <w:sz w:val="24"/>
          <w:szCs w:val="24"/>
        </w:rPr>
        <w:t xml:space="preserve">, H. O. A., &amp; </w:t>
      </w:r>
      <w:proofErr w:type="spellStart"/>
      <w:r w:rsidRPr="00B636C3">
        <w:rPr>
          <w:rFonts w:ascii="Times New Roman" w:hAnsi="Times New Roman" w:cs="Times New Roman"/>
          <w:color w:val="000000"/>
          <w:sz w:val="24"/>
          <w:szCs w:val="24"/>
        </w:rPr>
        <w:t>Ekefan</w:t>
      </w:r>
      <w:proofErr w:type="spellEnd"/>
      <w:r w:rsidRPr="00B636C3">
        <w:rPr>
          <w:rFonts w:ascii="Times New Roman" w:hAnsi="Times New Roman" w:cs="Times New Roman"/>
          <w:color w:val="000000"/>
          <w:sz w:val="24"/>
          <w:szCs w:val="24"/>
        </w:rPr>
        <w:t xml:space="preserve">, E. J. </w:t>
      </w:r>
      <w:r w:rsidRPr="00B636C3">
        <w:rPr>
          <w:rFonts w:ascii="Times New Roman" w:hAnsi="Times New Roman" w:cs="Times New Roman"/>
          <w:sz w:val="24"/>
          <w:szCs w:val="24"/>
        </w:rPr>
        <w:t xml:space="preserve"> (2016) Comparative Effect of Foliar Application of Cow Dung, Wood Ash and </w:t>
      </w:r>
      <w:proofErr w:type="spellStart"/>
      <w:r w:rsidRPr="00B636C3">
        <w:rPr>
          <w:rFonts w:ascii="Times New Roman" w:hAnsi="Times New Roman" w:cs="Times New Roman"/>
          <w:sz w:val="24"/>
          <w:szCs w:val="24"/>
        </w:rPr>
        <w:t>Benlate</w:t>
      </w:r>
      <w:proofErr w:type="spellEnd"/>
      <w:r w:rsidRPr="00B636C3">
        <w:rPr>
          <w:rFonts w:ascii="Times New Roman" w:hAnsi="Times New Roman" w:cs="Times New Roman"/>
          <w:sz w:val="24"/>
          <w:szCs w:val="24"/>
        </w:rPr>
        <w:t xml:space="preserve"> on the Disease Initiation and Development of Roselle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Leaf Spot Disease Caused by </w:t>
      </w:r>
      <w:proofErr w:type="spellStart"/>
      <w:r w:rsidRPr="00B636C3">
        <w:rPr>
          <w:rFonts w:ascii="Times New Roman" w:hAnsi="Times New Roman" w:cs="Times New Roman"/>
          <w:i/>
          <w:iCs/>
          <w:sz w:val="24"/>
          <w:szCs w:val="24"/>
        </w:rPr>
        <w:t>Coniella</w:t>
      </w:r>
      <w:proofErr w:type="spellEnd"/>
      <w:r w:rsidRPr="00B636C3">
        <w:rPr>
          <w:rFonts w:ascii="Times New Roman" w:hAnsi="Times New Roman" w:cs="Times New Roman"/>
          <w:i/>
          <w:iCs/>
          <w:sz w:val="24"/>
          <w:szCs w:val="24"/>
        </w:rPr>
        <w:t xml:space="preserve"> </w:t>
      </w:r>
      <w:proofErr w:type="spellStart"/>
      <w:r w:rsidRPr="00B636C3">
        <w:rPr>
          <w:rFonts w:ascii="Times New Roman" w:hAnsi="Times New Roman" w:cs="Times New Roman"/>
          <w:i/>
          <w:iCs/>
          <w:sz w:val="24"/>
          <w:szCs w:val="24"/>
        </w:rPr>
        <w:t>musaiensis</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Var. </w:t>
      </w:r>
      <w:proofErr w:type="spellStart"/>
      <w:r w:rsidRPr="00B636C3">
        <w:rPr>
          <w:rFonts w:ascii="Times New Roman" w:hAnsi="Times New Roman" w:cs="Times New Roman"/>
          <w:i/>
          <w:iCs/>
          <w:sz w:val="24"/>
          <w:szCs w:val="24"/>
        </w:rPr>
        <w:t>Hibisci</w:t>
      </w:r>
      <w:proofErr w:type="spellEnd"/>
      <w:r w:rsidRPr="00B636C3">
        <w:rPr>
          <w:rFonts w:ascii="Times New Roman" w:hAnsi="Times New Roman" w:cs="Times New Roman"/>
          <w:sz w:val="24"/>
          <w:szCs w:val="24"/>
        </w:rPr>
        <w:t xml:space="preserve">. in </w:t>
      </w:r>
      <w:proofErr w:type="spellStart"/>
      <w:r w:rsidRPr="00B636C3">
        <w:rPr>
          <w:rFonts w:ascii="Times New Roman" w:hAnsi="Times New Roman" w:cs="Times New Roman"/>
          <w:sz w:val="24"/>
          <w:szCs w:val="24"/>
        </w:rPr>
        <w:t>Makurdi</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sz w:val="24"/>
          <w:szCs w:val="24"/>
        </w:rPr>
        <w:t xml:space="preserve">Central Nigeria </w:t>
      </w:r>
      <w:r w:rsidRPr="00B636C3">
        <w:rPr>
          <w:rFonts w:ascii="Times New Roman" w:hAnsi="Times New Roman" w:cs="Times New Roman"/>
          <w:bCs/>
          <w:i/>
          <w:sz w:val="24"/>
          <w:szCs w:val="24"/>
        </w:rPr>
        <w:t>Journal of Geoscience and Environment Protection</w:t>
      </w:r>
      <w:r w:rsidRPr="00B636C3">
        <w:rPr>
          <w:rFonts w:ascii="Times New Roman" w:hAnsi="Times New Roman" w:cs="Times New Roman"/>
          <w:bCs/>
          <w:sz w:val="24"/>
          <w:szCs w:val="24"/>
        </w:rPr>
        <w:t>. 4, 26-32</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Bakasso</w:t>
      </w:r>
      <w:proofErr w:type="spellEnd"/>
      <w:r w:rsidRPr="00B636C3">
        <w:rPr>
          <w:rFonts w:ascii="Times New Roman" w:hAnsi="Times New Roman" w:cs="Times New Roman"/>
          <w:sz w:val="24"/>
          <w:szCs w:val="24"/>
        </w:rPr>
        <w:t xml:space="preserve"> Y. (2010) </w:t>
      </w:r>
      <w:proofErr w:type="spellStart"/>
      <w:r w:rsidRPr="00B636C3">
        <w:rPr>
          <w:rFonts w:ascii="Times New Roman" w:hAnsi="Times New Roman" w:cs="Times New Roman"/>
          <w:sz w:val="24"/>
          <w:szCs w:val="24"/>
        </w:rPr>
        <w:t>Ressources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génétiques</w:t>
      </w:r>
      <w:proofErr w:type="spellEnd"/>
      <w:r w:rsidRPr="00B636C3">
        <w:rPr>
          <w:rFonts w:ascii="Times New Roman" w:hAnsi="Times New Roman" w:cs="Times New Roman"/>
          <w:sz w:val="24"/>
          <w:szCs w:val="24"/>
        </w:rPr>
        <w:t xml:space="preserve"> des </w:t>
      </w:r>
      <w:proofErr w:type="spellStart"/>
      <w:r w:rsidRPr="00B636C3">
        <w:rPr>
          <w:rFonts w:ascii="Times New Roman" w:hAnsi="Times New Roman" w:cs="Times New Roman"/>
          <w:sz w:val="24"/>
          <w:szCs w:val="24"/>
        </w:rPr>
        <w:t>roselles</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L.) du Niger : Evaluations agro-</w:t>
      </w:r>
      <w:proofErr w:type="spellStart"/>
      <w:r w:rsidRPr="00B636C3">
        <w:rPr>
          <w:rFonts w:ascii="Times New Roman" w:hAnsi="Times New Roman" w:cs="Times New Roman"/>
          <w:sz w:val="24"/>
          <w:szCs w:val="24"/>
        </w:rPr>
        <w:t>morphologique</w:t>
      </w:r>
      <w:proofErr w:type="spellEnd"/>
      <w:r w:rsidRPr="00B636C3">
        <w:rPr>
          <w:rFonts w:ascii="Times New Roman" w:hAnsi="Times New Roman" w:cs="Times New Roman"/>
          <w:sz w:val="24"/>
          <w:szCs w:val="24"/>
        </w:rPr>
        <w:t xml:space="preserve"> et </w:t>
      </w:r>
      <w:proofErr w:type="spellStart"/>
      <w:r w:rsidRPr="00B636C3">
        <w:rPr>
          <w:rFonts w:ascii="Times New Roman" w:hAnsi="Times New Roman" w:cs="Times New Roman"/>
          <w:sz w:val="24"/>
          <w:szCs w:val="24"/>
        </w:rPr>
        <w:t>génétique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Thèse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doctorat</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Université</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Abdou</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Moumouni</w:t>
      </w:r>
      <w:proofErr w:type="spellEnd"/>
      <w:r w:rsidRPr="00B636C3">
        <w:rPr>
          <w:rFonts w:ascii="Times New Roman" w:hAnsi="Times New Roman" w:cs="Times New Roman"/>
          <w:sz w:val="24"/>
          <w:szCs w:val="24"/>
        </w:rPr>
        <w:t>. Niamey, 2010; 102.</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Berhaut</w:t>
      </w:r>
      <w:proofErr w:type="spellEnd"/>
      <w:r w:rsidRPr="00B636C3">
        <w:rPr>
          <w:rFonts w:ascii="Times New Roman" w:hAnsi="Times New Roman" w:cs="Times New Roman"/>
          <w:sz w:val="24"/>
          <w:szCs w:val="24"/>
        </w:rPr>
        <w:t xml:space="preserve"> J. Flore </w:t>
      </w:r>
      <w:proofErr w:type="spellStart"/>
      <w:r w:rsidRPr="00B636C3">
        <w:rPr>
          <w:rFonts w:ascii="Times New Roman" w:hAnsi="Times New Roman" w:cs="Times New Roman"/>
          <w:sz w:val="24"/>
          <w:szCs w:val="24"/>
        </w:rPr>
        <w:t>illustrée</w:t>
      </w:r>
      <w:proofErr w:type="spellEnd"/>
      <w:r w:rsidRPr="00B636C3">
        <w:rPr>
          <w:rFonts w:ascii="Times New Roman" w:hAnsi="Times New Roman" w:cs="Times New Roman"/>
          <w:sz w:val="24"/>
          <w:szCs w:val="24"/>
        </w:rPr>
        <w:t xml:space="preserve"> du </w:t>
      </w:r>
      <w:proofErr w:type="spellStart"/>
      <w:r w:rsidRPr="00B636C3">
        <w:rPr>
          <w:rFonts w:ascii="Times New Roman" w:hAnsi="Times New Roman" w:cs="Times New Roman"/>
          <w:sz w:val="24"/>
          <w:szCs w:val="24"/>
        </w:rPr>
        <w:t>Sénégal</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Préface</w:t>
      </w:r>
      <w:proofErr w:type="spellEnd"/>
      <w:r w:rsidRPr="00B636C3">
        <w:rPr>
          <w:rFonts w:ascii="Times New Roman" w:hAnsi="Times New Roman" w:cs="Times New Roman"/>
          <w:sz w:val="24"/>
          <w:szCs w:val="24"/>
        </w:rPr>
        <w:t xml:space="preserve"> de Léopold S. Senghor, tome VI: </w:t>
      </w:r>
      <w:proofErr w:type="spellStart"/>
      <w:r w:rsidRPr="00B636C3">
        <w:rPr>
          <w:rFonts w:ascii="Times New Roman" w:hAnsi="Times New Roman" w:cs="Times New Roman"/>
          <w:sz w:val="24"/>
          <w:szCs w:val="24"/>
        </w:rPr>
        <w:t>linacées</w:t>
      </w:r>
      <w:proofErr w:type="spellEnd"/>
      <w:r w:rsidRPr="00B636C3">
        <w:rPr>
          <w:rFonts w:ascii="Times New Roman" w:hAnsi="Times New Roman" w:cs="Times New Roman"/>
          <w:sz w:val="24"/>
          <w:szCs w:val="24"/>
        </w:rPr>
        <w:t xml:space="preserve"> et </w:t>
      </w:r>
      <w:proofErr w:type="spellStart"/>
      <w:r w:rsidRPr="00B636C3">
        <w:rPr>
          <w:rFonts w:ascii="Times New Roman" w:hAnsi="Times New Roman" w:cs="Times New Roman"/>
          <w:sz w:val="24"/>
          <w:szCs w:val="24"/>
        </w:rPr>
        <w:t>nymphéacées</w:t>
      </w:r>
      <w:proofErr w:type="spellEnd"/>
      <w:r w:rsidRPr="00B636C3">
        <w:rPr>
          <w:rFonts w:ascii="Times New Roman" w:hAnsi="Times New Roman" w:cs="Times New Roman"/>
          <w:sz w:val="24"/>
          <w:szCs w:val="24"/>
        </w:rPr>
        <w:t xml:space="preserve">. Direction </w:t>
      </w:r>
      <w:proofErr w:type="spellStart"/>
      <w:r w:rsidRPr="00B636C3">
        <w:rPr>
          <w:rFonts w:ascii="Times New Roman" w:hAnsi="Times New Roman" w:cs="Times New Roman"/>
          <w:sz w:val="24"/>
          <w:szCs w:val="24"/>
        </w:rPr>
        <w:t>Eaux</w:t>
      </w:r>
      <w:proofErr w:type="spellEnd"/>
      <w:r w:rsidRPr="00B636C3">
        <w:rPr>
          <w:rFonts w:ascii="Times New Roman" w:hAnsi="Times New Roman" w:cs="Times New Roman"/>
          <w:sz w:val="24"/>
          <w:szCs w:val="24"/>
        </w:rPr>
        <w:t xml:space="preserve"> et </w:t>
      </w:r>
      <w:proofErr w:type="spellStart"/>
      <w:r w:rsidRPr="00B636C3">
        <w:rPr>
          <w:rFonts w:ascii="Times New Roman" w:hAnsi="Times New Roman" w:cs="Times New Roman"/>
          <w:sz w:val="24"/>
          <w:szCs w:val="24"/>
        </w:rPr>
        <w:t>Forêts</w:t>
      </w:r>
      <w:proofErr w:type="spellEnd"/>
      <w:r w:rsidRPr="00B636C3">
        <w:rPr>
          <w:rFonts w:ascii="Times New Roman" w:hAnsi="Times New Roman" w:cs="Times New Roman"/>
          <w:sz w:val="24"/>
          <w:szCs w:val="24"/>
        </w:rPr>
        <w:t>, Dakar, 1979; 635.</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Bricage</w:t>
      </w:r>
      <w:proofErr w:type="spellEnd"/>
      <w:r w:rsidRPr="00B636C3">
        <w:rPr>
          <w:rFonts w:ascii="Times New Roman" w:hAnsi="Times New Roman" w:cs="Times New Roman"/>
          <w:sz w:val="24"/>
          <w:szCs w:val="24"/>
        </w:rPr>
        <w:t xml:space="preserve"> P. (1978) Le </w:t>
      </w:r>
      <w:proofErr w:type="spellStart"/>
      <w:r w:rsidRPr="00B636C3">
        <w:rPr>
          <w:rFonts w:ascii="Times New Roman" w:hAnsi="Times New Roman" w:cs="Times New Roman"/>
          <w:sz w:val="24"/>
          <w:szCs w:val="24"/>
        </w:rPr>
        <w:t>Bissap</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Malvacées</w:t>
      </w:r>
      <w:proofErr w:type="spellEnd"/>
      <w:r w:rsidRPr="00B636C3">
        <w:rPr>
          <w:rFonts w:ascii="Times New Roman" w:hAnsi="Times New Roman" w:cs="Times New Roman"/>
          <w:sz w:val="24"/>
          <w:szCs w:val="24"/>
        </w:rPr>
        <w:t xml:space="preserve">. Aspects </w:t>
      </w:r>
      <w:proofErr w:type="spellStart"/>
      <w:r w:rsidRPr="00B636C3">
        <w:rPr>
          <w:rFonts w:ascii="Times New Roman" w:hAnsi="Times New Roman" w:cs="Times New Roman"/>
          <w:sz w:val="24"/>
          <w:szCs w:val="24"/>
        </w:rPr>
        <w:t>biologiques</w:t>
      </w:r>
      <w:proofErr w:type="spellEnd"/>
      <w:r w:rsidRPr="00B636C3">
        <w:rPr>
          <w:rFonts w:ascii="Times New Roman" w:hAnsi="Times New Roman" w:cs="Times New Roman"/>
          <w:sz w:val="24"/>
          <w:szCs w:val="24"/>
        </w:rPr>
        <w:t xml:space="preserve">. Bulletin AASNS, </w:t>
      </w:r>
      <w:proofErr w:type="spellStart"/>
      <w:r w:rsidRPr="00B636C3">
        <w:rPr>
          <w:rFonts w:ascii="Times New Roman" w:hAnsi="Times New Roman" w:cs="Times New Roman"/>
          <w:sz w:val="24"/>
          <w:szCs w:val="24"/>
        </w:rPr>
        <w:t>Décembre</w:t>
      </w:r>
      <w:proofErr w:type="spellEnd"/>
      <w:r w:rsidRPr="00B636C3">
        <w:rPr>
          <w:rFonts w:ascii="Times New Roman" w:hAnsi="Times New Roman" w:cs="Times New Roman"/>
          <w:sz w:val="24"/>
          <w:szCs w:val="24"/>
        </w:rPr>
        <w:t>, 1978; 64: 9-23</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Brink, M.</w:t>
      </w:r>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&amp; </w:t>
      </w:r>
      <w:proofErr w:type="spellStart"/>
      <w:r w:rsidRPr="00B636C3">
        <w:rPr>
          <w:rFonts w:ascii="Times New Roman" w:hAnsi="Times New Roman" w:cs="Times New Roman"/>
          <w:sz w:val="24"/>
          <w:szCs w:val="24"/>
        </w:rPr>
        <w:t>Achigan-Dako</w:t>
      </w:r>
      <w:proofErr w:type="spellEnd"/>
      <w:r w:rsidRPr="00B636C3">
        <w:rPr>
          <w:rFonts w:ascii="Times New Roman" w:hAnsi="Times New Roman" w:cs="Times New Roman"/>
          <w:sz w:val="24"/>
          <w:szCs w:val="24"/>
        </w:rPr>
        <w:t>, E. G. (</w:t>
      </w:r>
      <w:proofErr w:type="spellStart"/>
      <w:r w:rsidRPr="00B636C3">
        <w:rPr>
          <w:rFonts w:ascii="Times New Roman" w:hAnsi="Times New Roman" w:cs="Times New Roman"/>
          <w:sz w:val="24"/>
          <w:szCs w:val="24"/>
        </w:rPr>
        <w:t>Editeurs</w:t>
      </w:r>
      <w:proofErr w:type="spellEnd"/>
      <w:r w:rsidRPr="00B636C3">
        <w:rPr>
          <w:rFonts w:ascii="Times New Roman" w:hAnsi="Times New Roman" w:cs="Times New Roman"/>
          <w:sz w:val="24"/>
          <w:szCs w:val="24"/>
        </w:rPr>
        <w:t>). (2015) PROTA (</w:t>
      </w:r>
      <w:proofErr w:type="spellStart"/>
      <w:r w:rsidRPr="00B636C3">
        <w:rPr>
          <w:rFonts w:ascii="Times New Roman" w:hAnsi="Times New Roman" w:cs="Times New Roman"/>
          <w:sz w:val="24"/>
          <w:szCs w:val="24"/>
        </w:rPr>
        <w:t>PlantResources</w:t>
      </w:r>
      <w:proofErr w:type="spellEnd"/>
      <w:r w:rsidRPr="00B636C3">
        <w:rPr>
          <w:rFonts w:ascii="Times New Roman" w:hAnsi="Times New Roman" w:cs="Times New Roman"/>
          <w:sz w:val="24"/>
          <w:szCs w:val="24"/>
        </w:rPr>
        <w:t xml:space="preserve"> of Tropical Africa / </w:t>
      </w:r>
      <w:proofErr w:type="spellStart"/>
      <w:r w:rsidRPr="00B636C3">
        <w:rPr>
          <w:rFonts w:ascii="Times New Roman" w:hAnsi="Times New Roman" w:cs="Times New Roman"/>
          <w:sz w:val="24"/>
          <w:szCs w:val="24"/>
        </w:rPr>
        <w:t>Ressources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végétales</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de </w:t>
      </w:r>
      <w:proofErr w:type="spellStart"/>
      <w:r w:rsidRPr="00B636C3">
        <w:rPr>
          <w:rFonts w:ascii="Times New Roman" w:hAnsi="Times New Roman" w:cs="Times New Roman"/>
          <w:sz w:val="24"/>
          <w:szCs w:val="24"/>
        </w:rPr>
        <w:t>l’Afrique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tropicale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Wageningen</w:t>
      </w:r>
      <w:proofErr w:type="spellEnd"/>
      <w:r w:rsidRPr="00B636C3">
        <w:rPr>
          <w:rFonts w:ascii="Times New Roman" w:hAnsi="Times New Roman" w:cs="Times New Roman"/>
          <w:sz w:val="24"/>
          <w:szCs w:val="24"/>
        </w:rPr>
        <w:t xml:space="preserve">, Pays Bas. &lt;http://www.prota4u.org/search.asp&gt;. </w:t>
      </w:r>
      <w:proofErr w:type="spellStart"/>
      <w:r w:rsidRPr="00B636C3">
        <w:rPr>
          <w:rFonts w:ascii="Times New Roman" w:hAnsi="Times New Roman" w:cs="Times New Roman"/>
          <w:sz w:val="24"/>
          <w:szCs w:val="24"/>
        </w:rPr>
        <w:t>Visité</w:t>
      </w:r>
      <w:proofErr w:type="spellEnd"/>
      <w:r w:rsidRPr="00B636C3">
        <w:rPr>
          <w:rFonts w:ascii="Times New Roman" w:hAnsi="Times New Roman" w:cs="Times New Roman"/>
          <w:sz w:val="24"/>
          <w:szCs w:val="24"/>
        </w:rPr>
        <w:t xml:space="preserve"> le; 5.</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Cissé</w:t>
      </w:r>
      <w:proofErr w:type="spellEnd"/>
      <w:r w:rsidRPr="00B636C3">
        <w:rPr>
          <w:rFonts w:ascii="Times New Roman" w:hAnsi="Times New Roman" w:cs="Times New Roman"/>
          <w:sz w:val="24"/>
          <w:szCs w:val="24"/>
        </w:rPr>
        <w:t xml:space="preserve"> M., Manuel D., Mama S., </w:t>
      </w:r>
      <w:proofErr w:type="spellStart"/>
      <w:r w:rsidRPr="00B636C3">
        <w:rPr>
          <w:rFonts w:ascii="Times New Roman" w:hAnsi="Times New Roman" w:cs="Times New Roman"/>
          <w:sz w:val="24"/>
          <w:szCs w:val="24"/>
        </w:rPr>
        <w:t>Codou</w:t>
      </w:r>
      <w:proofErr w:type="spellEnd"/>
      <w:r w:rsidRPr="00B636C3">
        <w:rPr>
          <w:rFonts w:ascii="Times New Roman" w:hAnsi="Times New Roman" w:cs="Times New Roman"/>
          <w:sz w:val="24"/>
          <w:szCs w:val="24"/>
        </w:rPr>
        <w:t xml:space="preserve"> M. D., Max R., &amp; </w:t>
      </w:r>
      <w:proofErr w:type="spellStart"/>
      <w:r w:rsidRPr="00B636C3">
        <w:rPr>
          <w:rFonts w:ascii="Times New Roman" w:hAnsi="Times New Roman" w:cs="Times New Roman"/>
          <w:sz w:val="24"/>
          <w:szCs w:val="24"/>
        </w:rPr>
        <w:t>Oumar</w:t>
      </w:r>
      <w:proofErr w:type="spellEnd"/>
      <w:r w:rsidRPr="00B636C3">
        <w:rPr>
          <w:rFonts w:ascii="Times New Roman" w:hAnsi="Times New Roman" w:cs="Times New Roman"/>
          <w:sz w:val="24"/>
          <w:szCs w:val="24"/>
        </w:rPr>
        <w:t xml:space="preserve"> S. (2008) La production du </w:t>
      </w:r>
      <w:proofErr w:type="spellStart"/>
      <w:r w:rsidRPr="00B636C3">
        <w:rPr>
          <w:rFonts w:ascii="Times New Roman" w:hAnsi="Times New Roman" w:cs="Times New Roman"/>
          <w:sz w:val="24"/>
          <w:szCs w:val="24"/>
        </w:rPr>
        <w:t>bissap</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Hibiscus</w:t>
      </w:r>
      <w:r w:rsidRPr="00B636C3">
        <w:rPr>
          <w:rFonts w:ascii="Times New Roman" w:hAnsi="Times New Roman" w:cs="Times New Roman"/>
          <w:sz w:val="24"/>
          <w:szCs w:val="24"/>
        </w:rPr>
        <w:t xml:space="preserve">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au </w:t>
      </w:r>
      <w:proofErr w:type="spellStart"/>
      <w:r w:rsidRPr="00B636C3">
        <w:rPr>
          <w:rFonts w:ascii="Times New Roman" w:hAnsi="Times New Roman" w:cs="Times New Roman"/>
          <w:sz w:val="24"/>
          <w:szCs w:val="24"/>
        </w:rPr>
        <w:t>Sénégal</w:t>
      </w:r>
      <w:proofErr w:type="spellEnd"/>
      <w:r w:rsidRPr="00B636C3">
        <w:rPr>
          <w:rFonts w:ascii="Times New Roman" w:hAnsi="Times New Roman" w:cs="Times New Roman"/>
          <w:sz w:val="24"/>
          <w:szCs w:val="24"/>
        </w:rPr>
        <w:t xml:space="preserve">. Article de </w:t>
      </w:r>
      <w:proofErr w:type="spellStart"/>
      <w:r w:rsidRPr="00B636C3">
        <w:rPr>
          <w:rFonts w:ascii="Times New Roman" w:hAnsi="Times New Roman" w:cs="Times New Roman"/>
          <w:sz w:val="24"/>
          <w:szCs w:val="24"/>
        </w:rPr>
        <w:t>synthèse</w:t>
      </w:r>
      <w:proofErr w:type="spellEnd"/>
      <w:r w:rsidRPr="00B636C3">
        <w:rPr>
          <w:rFonts w:ascii="Times New Roman" w:hAnsi="Times New Roman" w:cs="Times New Roman"/>
          <w:sz w:val="24"/>
          <w:szCs w:val="24"/>
        </w:rPr>
        <w:t>. Fruits. 64: 124</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bCs/>
          <w:sz w:val="24"/>
          <w:szCs w:val="24"/>
        </w:rPr>
        <w:t>Dadi</w:t>
      </w:r>
      <w:proofErr w:type="spellEnd"/>
      <w:r w:rsidRPr="00B636C3">
        <w:rPr>
          <w:rFonts w:ascii="Times New Roman" w:hAnsi="Times New Roman" w:cs="Times New Roman"/>
          <w:bCs/>
          <w:sz w:val="24"/>
          <w:szCs w:val="24"/>
        </w:rPr>
        <w:t>, T. L. (2020) Determination of Optimum Farmyard Manure Rates for Growth, Yield and Yield Components of Roselle (</w:t>
      </w:r>
      <w:r w:rsidRPr="00B636C3">
        <w:rPr>
          <w:rFonts w:ascii="Times New Roman" w:hAnsi="Times New Roman" w:cs="Times New Roman"/>
          <w:bCs/>
          <w:i/>
          <w:iCs/>
          <w:sz w:val="24"/>
          <w:szCs w:val="24"/>
        </w:rPr>
        <w:t xml:space="preserve">Hibiscus </w:t>
      </w:r>
      <w:proofErr w:type="spellStart"/>
      <w:r w:rsidRPr="00B636C3">
        <w:rPr>
          <w:rFonts w:ascii="Times New Roman" w:hAnsi="Times New Roman" w:cs="Times New Roman"/>
          <w:bCs/>
          <w:i/>
          <w:iCs/>
          <w:sz w:val="24"/>
          <w:szCs w:val="24"/>
        </w:rPr>
        <w:t>sabdariffa</w:t>
      </w:r>
      <w:proofErr w:type="spellEnd"/>
      <w:r w:rsidRPr="00B636C3">
        <w:rPr>
          <w:rFonts w:ascii="Times New Roman" w:hAnsi="Times New Roman" w:cs="Times New Roman"/>
          <w:bCs/>
          <w:i/>
          <w:iCs/>
          <w:sz w:val="24"/>
          <w:szCs w:val="24"/>
        </w:rPr>
        <w:t xml:space="preserve"> </w:t>
      </w:r>
      <w:r w:rsidRPr="00B636C3">
        <w:rPr>
          <w:rFonts w:ascii="Times New Roman" w:hAnsi="Times New Roman" w:cs="Times New Roman"/>
          <w:bCs/>
          <w:sz w:val="24"/>
          <w:szCs w:val="24"/>
        </w:rPr>
        <w:t xml:space="preserve">L.) </w:t>
      </w:r>
      <w:r w:rsidRPr="00B636C3">
        <w:rPr>
          <w:rFonts w:ascii="Times New Roman" w:hAnsi="Times New Roman" w:cs="Times New Roman"/>
          <w:bCs/>
          <w:i/>
          <w:sz w:val="24"/>
          <w:szCs w:val="24"/>
        </w:rPr>
        <w:t>International Journal of Research in Agricultural  sciences</w:t>
      </w:r>
      <w:r w:rsidRPr="00B636C3">
        <w:rPr>
          <w:rFonts w:ascii="Times New Roman" w:hAnsi="Times New Roman" w:cs="Times New Roman"/>
          <w:bCs/>
          <w:sz w:val="24"/>
          <w:szCs w:val="24"/>
        </w:rPr>
        <w:t xml:space="preserve"> Volume 7, Issue 5, ISSN (Online): 2348 – 399</w:t>
      </w:r>
    </w:p>
    <w:p w:rsidR="002F6DDF" w:rsidRDefault="00D053C7"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Pr>
          <w:rFonts w:ascii="Times New Roman" w:hAnsi="Times New Roman" w:cs="Times New Roman"/>
          <w:sz w:val="24"/>
          <w:szCs w:val="24"/>
        </w:rPr>
        <w:t>Dupriez</w:t>
      </w:r>
      <w:proofErr w:type="spellEnd"/>
      <w:r>
        <w:rPr>
          <w:rFonts w:ascii="Times New Roman" w:hAnsi="Times New Roman" w:cs="Times New Roman"/>
          <w:sz w:val="24"/>
          <w:szCs w:val="24"/>
        </w:rPr>
        <w:t xml:space="preserve"> H., </w:t>
      </w:r>
      <w:r w:rsidR="002F6DDF" w:rsidRPr="00B636C3">
        <w:rPr>
          <w:rFonts w:ascii="Times New Roman" w:hAnsi="Times New Roman" w:cs="Times New Roman"/>
          <w:sz w:val="24"/>
          <w:szCs w:val="24"/>
        </w:rPr>
        <w:t xml:space="preserve">&amp; De </w:t>
      </w:r>
      <w:proofErr w:type="spellStart"/>
      <w:r w:rsidR="002F6DDF" w:rsidRPr="00B636C3">
        <w:rPr>
          <w:rFonts w:ascii="Times New Roman" w:hAnsi="Times New Roman" w:cs="Times New Roman"/>
          <w:sz w:val="24"/>
          <w:szCs w:val="24"/>
        </w:rPr>
        <w:t>Leener</w:t>
      </w:r>
      <w:proofErr w:type="spellEnd"/>
      <w:r w:rsidR="002F6DDF" w:rsidRPr="00B636C3">
        <w:rPr>
          <w:rFonts w:ascii="Times New Roman" w:hAnsi="Times New Roman" w:cs="Times New Roman"/>
          <w:sz w:val="24"/>
          <w:szCs w:val="24"/>
        </w:rPr>
        <w:t xml:space="preserve"> P. H. (2010) </w:t>
      </w:r>
      <w:proofErr w:type="spellStart"/>
      <w:r w:rsidR="002F6DDF" w:rsidRPr="00B636C3">
        <w:rPr>
          <w:rFonts w:ascii="Times New Roman" w:hAnsi="Times New Roman" w:cs="Times New Roman"/>
          <w:sz w:val="24"/>
          <w:szCs w:val="24"/>
        </w:rPr>
        <w:t>Jardins</w:t>
      </w:r>
      <w:proofErr w:type="spellEnd"/>
      <w:r w:rsidR="002F6DDF" w:rsidRPr="00B636C3">
        <w:rPr>
          <w:rFonts w:ascii="Times New Roman" w:hAnsi="Times New Roman" w:cs="Times New Roman"/>
          <w:sz w:val="24"/>
          <w:szCs w:val="24"/>
        </w:rPr>
        <w:t xml:space="preserve"> et Vergers </w:t>
      </w:r>
      <w:proofErr w:type="spellStart"/>
      <w:r w:rsidR="002F6DDF" w:rsidRPr="00B636C3">
        <w:rPr>
          <w:rFonts w:ascii="Times New Roman" w:hAnsi="Times New Roman" w:cs="Times New Roman"/>
          <w:sz w:val="24"/>
          <w:szCs w:val="24"/>
        </w:rPr>
        <w:t>d’Afrique</w:t>
      </w:r>
      <w:proofErr w:type="spellEnd"/>
      <w:r w:rsidR="002F6DDF" w:rsidRPr="00B636C3">
        <w:rPr>
          <w:rFonts w:ascii="Times New Roman" w:hAnsi="Times New Roman" w:cs="Times New Roman"/>
          <w:sz w:val="24"/>
          <w:szCs w:val="24"/>
        </w:rPr>
        <w:t xml:space="preserve">. HARMATAN/APICA /ENDA/CTA, 1987; 354. </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El </w:t>
      </w:r>
      <w:proofErr w:type="spellStart"/>
      <w:r w:rsidRPr="00B636C3">
        <w:rPr>
          <w:rFonts w:ascii="Times New Roman" w:hAnsi="Times New Roman" w:cs="Times New Roman"/>
          <w:sz w:val="24"/>
          <w:szCs w:val="24"/>
        </w:rPr>
        <w:t>Naim</w:t>
      </w:r>
      <w:proofErr w:type="spellEnd"/>
      <w:r w:rsidRPr="00B636C3">
        <w:rPr>
          <w:rFonts w:ascii="Times New Roman" w:hAnsi="Times New Roman" w:cs="Times New Roman"/>
          <w:sz w:val="24"/>
          <w:szCs w:val="24"/>
        </w:rPr>
        <w:t xml:space="preserve">, A. M., Ahmed, A. I., Ibrahim, K. A., </w:t>
      </w:r>
      <w:proofErr w:type="spellStart"/>
      <w:r w:rsidRPr="00B636C3">
        <w:rPr>
          <w:rFonts w:ascii="Times New Roman" w:hAnsi="Times New Roman" w:cs="Times New Roman"/>
          <w:sz w:val="24"/>
          <w:szCs w:val="24"/>
        </w:rPr>
        <w:t>Suliman</w:t>
      </w:r>
      <w:proofErr w:type="spellEnd"/>
      <w:r w:rsidRPr="00B636C3">
        <w:rPr>
          <w:rFonts w:ascii="Times New Roman" w:hAnsi="Times New Roman" w:cs="Times New Roman"/>
          <w:sz w:val="24"/>
          <w:szCs w:val="24"/>
        </w:rPr>
        <w:t xml:space="preserve">, A. M. &amp; </w:t>
      </w:r>
      <w:proofErr w:type="spellStart"/>
      <w:r w:rsidRPr="00B636C3">
        <w:rPr>
          <w:rFonts w:ascii="Times New Roman" w:hAnsi="Times New Roman" w:cs="Times New Roman"/>
          <w:sz w:val="24"/>
          <w:szCs w:val="24"/>
        </w:rPr>
        <w:t>Babikir</w:t>
      </w:r>
      <w:proofErr w:type="spellEnd"/>
      <w:r w:rsidRPr="00B636C3">
        <w:rPr>
          <w:rFonts w:ascii="Times New Roman" w:hAnsi="Times New Roman" w:cs="Times New Roman"/>
          <w:sz w:val="24"/>
          <w:szCs w:val="24"/>
        </w:rPr>
        <w:t xml:space="preserve">, E. S. N. (2017) Effects of Nitrogen and Bio-Fertilizers on Growth and Yield of Roselle (Hibiscus </w:t>
      </w:r>
      <w:proofErr w:type="spellStart"/>
      <w:r w:rsidRPr="00B636C3">
        <w:rPr>
          <w:rFonts w:ascii="Times New Roman" w:hAnsi="Times New Roman" w:cs="Times New Roman"/>
          <w:sz w:val="24"/>
          <w:szCs w:val="24"/>
        </w:rPr>
        <w:lastRenderedPageBreak/>
        <w:t>sabdariffa</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var</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sabdariffa</w:t>
      </w:r>
      <w:proofErr w:type="spellEnd"/>
      <w:r w:rsidRPr="00B636C3">
        <w:rPr>
          <w:rFonts w:ascii="Times New Roman" w:hAnsi="Times New Roman" w:cs="Times New Roman"/>
          <w:sz w:val="24"/>
          <w:szCs w:val="24"/>
        </w:rPr>
        <w:t xml:space="preserve"> L.). </w:t>
      </w:r>
      <w:r w:rsidRPr="00B636C3">
        <w:rPr>
          <w:rFonts w:ascii="Times New Roman" w:hAnsi="Times New Roman" w:cs="Times New Roman"/>
          <w:i/>
          <w:sz w:val="24"/>
          <w:szCs w:val="24"/>
        </w:rPr>
        <w:t>International Journal of Agriculture and Forestry</w:t>
      </w:r>
      <w:r w:rsidRPr="00B636C3">
        <w:rPr>
          <w:rFonts w:ascii="Times New Roman" w:hAnsi="Times New Roman" w:cs="Times New Roman"/>
          <w:sz w:val="24"/>
          <w:szCs w:val="24"/>
        </w:rPr>
        <w:t>. 7, 145-150</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bCs/>
          <w:sz w:val="24"/>
          <w:szCs w:val="24"/>
        </w:rPr>
        <w:t>Elham</w:t>
      </w:r>
      <w:proofErr w:type="spellEnd"/>
      <w:r w:rsidRPr="00B636C3">
        <w:rPr>
          <w:rFonts w:ascii="Times New Roman" w:hAnsi="Times New Roman" w:cs="Times New Roman"/>
          <w:bCs/>
          <w:sz w:val="24"/>
          <w:szCs w:val="24"/>
        </w:rPr>
        <w:t xml:space="preserve"> M. A., &amp; Rania M. K. </w:t>
      </w:r>
      <w:r w:rsidRPr="00B636C3">
        <w:rPr>
          <w:rFonts w:ascii="Times New Roman" w:hAnsi="Times New Roman" w:cs="Times New Roman"/>
          <w:sz w:val="24"/>
          <w:szCs w:val="24"/>
        </w:rPr>
        <w:t>(2015</w:t>
      </w:r>
      <w:r w:rsidRPr="00B636C3">
        <w:rPr>
          <w:rFonts w:ascii="Times New Roman" w:hAnsi="Times New Roman" w:cs="Times New Roman"/>
          <w:bCs/>
          <w:sz w:val="24"/>
          <w:szCs w:val="24"/>
        </w:rPr>
        <w:t xml:space="preserve">) Effect Of Different Planting Dates </w:t>
      </w:r>
      <w:proofErr w:type="spellStart"/>
      <w:r w:rsidRPr="00B636C3">
        <w:rPr>
          <w:rFonts w:ascii="Times New Roman" w:hAnsi="Times New Roman" w:cs="Times New Roman"/>
          <w:bCs/>
          <w:sz w:val="24"/>
          <w:szCs w:val="24"/>
        </w:rPr>
        <w:t>Andorganic</w:t>
      </w:r>
      <w:proofErr w:type="spellEnd"/>
      <w:r w:rsidRPr="00B636C3">
        <w:rPr>
          <w:rFonts w:ascii="Times New Roman" w:hAnsi="Times New Roman" w:cs="Times New Roman"/>
          <w:bCs/>
          <w:sz w:val="24"/>
          <w:szCs w:val="24"/>
        </w:rPr>
        <w:t xml:space="preserve"> Fertilizers Treatments Of Growth And Yield </w:t>
      </w:r>
      <w:proofErr w:type="spellStart"/>
      <w:r w:rsidRPr="00B636C3">
        <w:rPr>
          <w:rFonts w:ascii="Times New Roman" w:hAnsi="Times New Roman" w:cs="Times New Roman"/>
          <w:bCs/>
          <w:sz w:val="24"/>
          <w:szCs w:val="24"/>
        </w:rPr>
        <w:t>Of</w:t>
      </w:r>
      <w:r w:rsidRPr="00B636C3">
        <w:rPr>
          <w:rFonts w:ascii="Times New Roman" w:hAnsi="Times New Roman" w:cs="Times New Roman"/>
          <w:bCs/>
          <w:i/>
          <w:iCs/>
          <w:sz w:val="24"/>
          <w:szCs w:val="24"/>
        </w:rPr>
        <w:t>hibiscus</w:t>
      </w:r>
      <w:proofErr w:type="spellEnd"/>
      <w:r w:rsidRPr="00B636C3">
        <w:rPr>
          <w:rFonts w:ascii="Times New Roman" w:hAnsi="Times New Roman" w:cs="Times New Roman"/>
          <w:bCs/>
          <w:i/>
          <w:iCs/>
          <w:sz w:val="24"/>
          <w:szCs w:val="24"/>
        </w:rPr>
        <w:t xml:space="preserve"> </w:t>
      </w:r>
      <w:proofErr w:type="spellStart"/>
      <w:r w:rsidRPr="00B636C3">
        <w:rPr>
          <w:rFonts w:ascii="Times New Roman" w:hAnsi="Times New Roman" w:cs="Times New Roman"/>
          <w:bCs/>
          <w:i/>
          <w:iCs/>
          <w:sz w:val="24"/>
          <w:szCs w:val="24"/>
        </w:rPr>
        <w:t>Sabdariffa</w:t>
      </w:r>
      <w:proofErr w:type="spellEnd"/>
      <w:r w:rsidRPr="00B636C3">
        <w:rPr>
          <w:rFonts w:ascii="Times New Roman" w:hAnsi="Times New Roman" w:cs="Times New Roman"/>
          <w:bCs/>
          <w:i/>
          <w:iCs/>
          <w:sz w:val="24"/>
          <w:szCs w:val="24"/>
        </w:rPr>
        <w:t xml:space="preserve"> </w:t>
      </w:r>
      <w:r w:rsidRPr="00B636C3">
        <w:rPr>
          <w:rFonts w:ascii="Times New Roman" w:hAnsi="Times New Roman" w:cs="Times New Roman"/>
          <w:bCs/>
          <w:sz w:val="24"/>
          <w:szCs w:val="24"/>
        </w:rPr>
        <w:t xml:space="preserve">L. Plants. </w:t>
      </w:r>
      <w:r w:rsidRPr="00B636C3">
        <w:rPr>
          <w:rFonts w:ascii="Times New Roman" w:hAnsi="Times New Roman" w:cs="Times New Roman"/>
          <w:sz w:val="24"/>
          <w:szCs w:val="24"/>
        </w:rPr>
        <w:t xml:space="preserve">Department of Medicinal and Aromatic Plants, Desert Research Center, </w:t>
      </w:r>
      <w:proofErr w:type="spellStart"/>
      <w:r w:rsidRPr="00B636C3">
        <w:rPr>
          <w:rFonts w:ascii="Times New Roman" w:hAnsi="Times New Roman" w:cs="Times New Roman"/>
          <w:sz w:val="24"/>
          <w:szCs w:val="24"/>
        </w:rPr>
        <w:t>Matareya</w:t>
      </w:r>
      <w:proofErr w:type="spellEnd"/>
      <w:r w:rsidRPr="00B636C3">
        <w:rPr>
          <w:rFonts w:ascii="Times New Roman" w:hAnsi="Times New Roman" w:cs="Times New Roman"/>
          <w:sz w:val="24"/>
          <w:szCs w:val="24"/>
        </w:rPr>
        <w:t xml:space="preserve"> Cairo, Egypt *E-mail: </w:t>
      </w:r>
      <w:hyperlink r:id="rId13" w:history="1">
        <w:r w:rsidRPr="00B636C3">
          <w:rPr>
            <w:rStyle w:val="Hyperlink"/>
            <w:rFonts w:ascii="Times New Roman" w:hAnsi="Times New Roman" w:cs="Times New Roman"/>
            <w:sz w:val="24"/>
            <w:szCs w:val="24"/>
          </w:rPr>
          <w:t>dr.raniakhater@yahoo.com</w:t>
        </w:r>
      </w:hyperlink>
      <w:r w:rsidRPr="00B636C3">
        <w:rPr>
          <w:rFonts w:ascii="Times New Roman" w:hAnsi="Times New Roman" w:cs="Times New Roman"/>
          <w:sz w:val="24"/>
          <w:szCs w:val="24"/>
        </w:rPr>
        <w:t xml:space="preserve">. Egyptian J. Desert Res., </w:t>
      </w:r>
      <w:r w:rsidRPr="00B636C3">
        <w:rPr>
          <w:rFonts w:ascii="Times New Roman" w:hAnsi="Times New Roman" w:cs="Times New Roman"/>
          <w:bCs/>
          <w:sz w:val="24"/>
          <w:szCs w:val="24"/>
        </w:rPr>
        <w:t>65</w:t>
      </w:r>
      <w:r w:rsidRPr="00B636C3">
        <w:rPr>
          <w:rFonts w:ascii="Times New Roman" w:hAnsi="Times New Roman" w:cs="Times New Roman"/>
          <w:sz w:val="24"/>
          <w:szCs w:val="24"/>
        </w:rPr>
        <w:t>, No. 1, 153-170</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El-</w:t>
      </w:r>
      <w:proofErr w:type="spellStart"/>
      <w:r w:rsidRPr="00B636C3">
        <w:rPr>
          <w:rFonts w:ascii="Times New Roman" w:hAnsi="Times New Roman" w:cs="Times New Roman"/>
          <w:sz w:val="24"/>
          <w:szCs w:val="24"/>
        </w:rPr>
        <w:t>Naim</w:t>
      </w:r>
      <w:proofErr w:type="spellEnd"/>
      <w:r w:rsidRPr="00B636C3">
        <w:rPr>
          <w:rFonts w:ascii="Times New Roman" w:hAnsi="Times New Roman" w:cs="Times New Roman"/>
          <w:sz w:val="24"/>
          <w:szCs w:val="24"/>
        </w:rPr>
        <w:t xml:space="preserve"> A. M, &amp; Ahmed S. E. (2010) Effect of weeding frequencies on growth and yield of two </w:t>
      </w:r>
      <w:proofErr w:type="spellStart"/>
      <w:r w:rsidRPr="00B636C3">
        <w:rPr>
          <w:rFonts w:ascii="Times New Roman" w:hAnsi="Times New Roman" w:cs="Times New Roman"/>
          <w:sz w:val="24"/>
          <w:szCs w:val="24"/>
        </w:rPr>
        <w:t>roselle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Varieties under </w:t>
      </w:r>
      <w:proofErr w:type="spellStart"/>
      <w:r w:rsidRPr="00B636C3">
        <w:rPr>
          <w:rFonts w:ascii="Times New Roman" w:hAnsi="Times New Roman" w:cs="Times New Roman"/>
          <w:sz w:val="24"/>
          <w:szCs w:val="24"/>
        </w:rPr>
        <w:t>rainfed</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Australian Journal of Basic and Applied Sciences</w:t>
      </w:r>
      <w:r w:rsidRPr="00B636C3">
        <w:rPr>
          <w:rFonts w:ascii="Times New Roman" w:hAnsi="Times New Roman" w:cs="Times New Roman"/>
          <w:sz w:val="24"/>
          <w:szCs w:val="24"/>
        </w:rPr>
        <w:t>, 2010; 4(9): 4250-425</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Endrias</w:t>
      </w:r>
      <w:proofErr w:type="spellEnd"/>
      <w:r w:rsidRPr="00B636C3">
        <w:rPr>
          <w:rFonts w:ascii="Times New Roman" w:hAnsi="Times New Roman" w:cs="Times New Roman"/>
          <w:sz w:val="24"/>
          <w:szCs w:val="24"/>
        </w:rPr>
        <w:t>, Bio-</w:t>
      </w:r>
      <w:proofErr w:type="spellStart"/>
      <w:r w:rsidRPr="00B636C3">
        <w:rPr>
          <w:rFonts w:ascii="Times New Roman" w:hAnsi="Times New Roman" w:cs="Times New Roman"/>
          <w:sz w:val="24"/>
          <w:szCs w:val="24"/>
        </w:rPr>
        <w:t>raffinage</w:t>
      </w:r>
      <w:proofErr w:type="spellEnd"/>
      <w:r w:rsidRPr="00B636C3">
        <w:rPr>
          <w:rFonts w:ascii="Times New Roman" w:hAnsi="Times New Roman" w:cs="Times New Roman"/>
          <w:sz w:val="24"/>
          <w:szCs w:val="24"/>
        </w:rPr>
        <w:t xml:space="preserve"> (2006) de </w:t>
      </w:r>
      <w:proofErr w:type="spellStart"/>
      <w:r w:rsidRPr="00B636C3">
        <w:rPr>
          <w:rFonts w:ascii="Times New Roman" w:hAnsi="Times New Roman" w:cs="Times New Roman"/>
          <w:sz w:val="24"/>
          <w:szCs w:val="24"/>
        </w:rPr>
        <w:t>plantes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aromatiques</w:t>
      </w:r>
      <w:proofErr w:type="spellEnd"/>
      <w:r w:rsidRPr="00B636C3">
        <w:rPr>
          <w:rFonts w:ascii="Times New Roman" w:hAnsi="Times New Roman" w:cs="Times New Roman"/>
          <w:sz w:val="24"/>
          <w:szCs w:val="24"/>
        </w:rPr>
        <w:t xml:space="preserve"> et </w:t>
      </w:r>
      <w:proofErr w:type="spellStart"/>
      <w:r w:rsidRPr="00B636C3">
        <w:rPr>
          <w:rFonts w:ascii="Times New Roman" w:hAnsi="Times New Roman" w:cs="Times New Roman"/>
          <w:sz w:val="24"/>
          <w:szCs w:val="24"/>
        </w:rPr>
        <w:t>médicinales</w:t>
      </w:r>
      <w:proofErr w:type="spellEnd"/>
      <w:r w:rsidRPr="00B636C3">
        <w:rPr>
          <w:rFonts w:ascii="Times New Roman" w:hAnsi="Times New Roman" w:cs="Times New Roman"/>
          <w:sz w:val="24"/>
          <w:szCs w:val="24"/>
        </w:rPr>
        <w:t xml:space="preserve"> appliqué à </w:t>
      </w:r>
      <w:proofErr w:type="spellStart"/>
      <w:r w:rsidRPr="00B636C3">
        <w:rPr>
          <w:rFonts w:ascii="Times New Roman" w:hAnsi="Times New Roman" w:cs="Times New Roman"/>
          <w:sz w:val="24"/>
          <w:szCs w:val="24"/>
        </w:rPr>
        <w:t>l’</w:t>
      </w:r>
      <w:r w:rsidRPr="00B636C3">
        <w:rPr>
          <w:rFonts w:ascii="Times New Roman" w:hAnsi="Times New Roman" w:cs="Times New Roman"/>
          <w:i/>
          <w:iCs/>
          <w:sz w:val="24"/>
          <w:szCs w:val="24"/>
        </w:rPr>
        <w:t>Hibiscus</w:t>
      </w:r>
      <w:proofErr w:type="spellEnd"/>
      <w:r w:rsidRPr="00B636C3">
        <w:rPr>
          <w:rFonts w:ascii="Times New Roman" w:hAnsi="Times New Roman" w:cs="Times New Roman"/>
          <w:i/>
          <w:iCs/>
          <w:sz w:val="24"/>
          <w:szCs w:val="24"/>
        </w:rPr>
        <w:t xml:space="preserve">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et à </w:t>
      </w:r>
      <w:proofErr w:type="spellStart"/>
      <w:r w:rsidRPr="00B636C3">
        <w:rPr>
          <w:rFonts w:ascii="Times New Roman" w:hAnsi="Times New Roman" w:cs="Times New Roman"/>
          <w:sz w:val="24"/>
          <w:szCs w:val="24"/>
        </w:rPr>
        <w:t>l’</w:t>
      </w:r>
      <w:r w:rsidRPr="00B636C3">
        <w:rPr>
          <w:rFonts w:ascii="Times New Roman" w:hAnsi="Times New Roman" w:cs="Times New Roman"/>
          <w:i/>
          <w:iCs/>
          <w:sz w:val="24"/>
          <w:szCs w:val="24"/>
        </w:rPr>
        <w:t>Artemisia</w:t>
      </w:r>
      <w:proofErr w:type="spellEnd"/>
      <w:r w:rsidRPr="00B636C3">
        <w:rPr>
          <w:rFonts w:ascii="Times New Roman" w:hAnsi="Times New Roman" w:cs="Times New Roman"/>
          <w:i/>
          <w:iCs/>
          <w:sz w:val="24"/>
          <w:szCs w:val="24"/>
        </w:rPr>
        <w:t xml:space="preserve"> </w:t>
      </w:r>
      <w:proofErr w:type="spellStart"/>
      <w:r w:rsidRPr="00B636C3">
        <w:rPr>
          <w:rFonts w:ascii="Times New Roman" w:hAnsi="Times New Roman" w:cs="Times New Roman"/>
          <w:i/>
          <w:iCs/>
          <w:sz w:val="24"/>
          <w:szCs w:val="24"/>
        </w:rPr>
        <w:t>annua</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Thèse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doctorat</w:t>
      </w:r>
      <w:proofErr w:type="spellEnd"/>
      <w:r w:rsidRPr="00B636C3">
        <w:rPr>
          <w:rFonts w:ascii="Times New Roman" w:hAnsi="Times New Roman" w:cs="Times New Roman"/>
          <w:sz w:val="24"/>
          <w:szCs w:val="24"/>
        </w:rPr>
        <w:t xml:space="preserve"> en sciences des Agro-</w:t>
      </w:r>
      <w:proofErr w:type="spellStart"/>
      <w:r w:rsidRPr="00B636C3">
        <w:rPr>
          <w:rFonts w:ascii="Times New Roman" w:hAnsi="Times New Roman" w:cs="Times New Roman"/>
          <w:sz w:val="24"/>
          <w:szCs w:val="24"/>
        </w:rPr>
        <w:t>ressources</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l’institut</w:t>
      </w:r>
      <w:proofErr w:type="spellEnd"/>
      <w:r w:rsidRPr="00B636C3">
        <w:rPr>
          <w:rFonts w:ascii="Times New Roman" w:hAnsi="Times New Roman" w:cs="Times New Roman"/>
          <w:sz w:val="24"/>
          <w:szCs w:val="24"/>
        </w:rPr>
        <w:t xml:space="preserve"> National </w:t>
      </w:r>
      <w:proofErr w:type="spellStart"/>
      <w:r w:rsidRPr="00B636C3">
        <w:rPr>
          <w:rFonts w:ascii="Times New Roman" w:hAnsi="Times New Roman" w:cs="Times New Roman"/>
          <w:sz w:val="24"/>
          <w:szCs w:val="24"/>
        </w:rPr>
        <w:t>Polytechnique</w:t>
      </w:r>
      <w:proofErr w:type="spellEnd"/>
      <w:r w:rsidRPr="00B636C3">
        <w:rPr>
          <w:rFonts w:ascii="Times New Roman" w:hAnsi="Times New Roman" w:cs="Times New Roman"/>
          <w:sz w:val="24"/>
          <w:szCs w:val="24"/>
        </w:rPr>
        <w:t xml:space="preserve"> de Toulouse. 181</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Gomez-Leyva J. F., Acosta L. A. M., </w:t>
      </w:r>
      <w:proofErr w:type="spellStart"/>
      <w:r w:rsidRPr="00B636C3">
        <w:rPr>
          <w:rFonts w:ascii="Times New Roman" w:hAnsi="Times New Roman" w:cs="Times New Roman"/>
          <w:sz w:val="24"/>
          <w:szCs w:val="24"/>
        </w:rPr>
        <w:t>Muraira</w:t>
      </w:r>
      <w:proofErr w:type="spellEnd"/>
      <w:r w:rsidRPr="00B636C3">
        <w:rPr>
          <w:rFonts w:ascii="Times New Roman" w:hAnsi="Times New Roman" w:cs="Times New Roman"/>
          <w:sz w:val="24"/>
          <w:szCs w:val="24"/>
        </w:rPr>
        <w:t xml:space="preserve"> I. G. L., Espino H. S., Ramirez-Cervantes F. &amp; Andrade-Gonzalez I. (2008) Multiple shoot regeneration of </w:t>
      </w:r>
      <w:proofErr w:type="spellStart"/>
      <w:r w:rsidRPr="00B636C3">
        <w:rPr>
          <w:rFonts w:ascii="Times New Roman" w:hAnsi="Times New Roman" w:cs="Times New Roman"/>
          <w:sz w:val="24"/>
          <w:szCs w:val="24"/>
        </w:rPr>
        <w:t>roselle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from a shoot apex system. </w:t>
      </w:r>
      <w:r w:rsidRPr="00B636C3">
        <w:rPr>
          <w:rFonts w:ascii="Times New Roman" w:hAnsi="Times New Roman" w:cs="Times New Roman"/>
          <w:i/>
          <w:sz w:val="24"/>
          <w:szCs w:val="24"/>
        </w:rPr>
        <w:t>International Journal of Botany</w:t>
      </w:r>
      <w:r w:rsidRPr="00B636C3">
        <w:rPr>
          <w:rFonts w:ascii="Times New Roman" w:hAnsi="Times New Roman" w:cs="Times New Roman"/>
          <w:sz w:val="24"/>
          <w:szCs w:val="24"/>
        </w:rPr>
        <w:t>. 4(3): 326-330.</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Hien</w:t>
      </w:r>
      <w:proofErr w:type="spellEnd"/>
      <w:r w:rsidRPr="00B636C3">
        <w:rPr>
          <w:rFonts w:ascii="Times New Roman" w:hAnsi="Times New Roman" w:cs="Times New Roman"/>
          <w:sz w:val="24"/>
          <w:szCs w:val="24"/>
        </w:rPr>
        <w:t xml:space="preserve"> N. A. (2012) Etude </w:t>
      </w:r>
      <w:proofErr w:type="spellStart"/>
      <w:r w:rsidRPr="00B636C3">
        <w:rPr>
          <w:rFonts w:ascii="Times New Roman" w:hAnsi="Times New Roman" w:cs="Times New Roman"/>
          <w:sz w:val="24"/>
          <w:szCs w:val="24"/>
        </w:rPr>
        <w:t>comparée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deux</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systèmes</w:t>
      </w:r>
      <w:proofErr w:type="spellEnd"/>
      <w:r w:rsidRPr="00B636C3">
        <w:rPr>
          <w:rFonts w:ascii="Times New Roman" w:hAnsi="Times New Roman" w:cs="Times New Roman"/>
          <w:sz w:val="24"/>
          <w:szCs w:val="24"/>
        </w:rPr>
        <w:t xml:space="preserve"> de culture (pluvial et </w:t>
      </w:r>
      <w:proofErr w:type="spellStart"/>
      <w:r w:rsidRPr="00B636C3">
        <w:rPr>
          <w:rFonts w:ascii="Times New Roman" w:hAnsi="Times New Roman" w:cs="Times New Roman"/>
          <w:sz w:val="24"/>
          <w:szCs w:val="24"/>
        </w:rPr>
        <w:t>irrigue</w:t>
      </w:r>
      <w:proofErr w:type="spellEnd"/>
      <w:r w:rsidRPr="00B636C3">
        <w:rPr>
          <w:rFonts w:ascii="Times New Roman" w:hAnsi="Times New Roman" w:cs="Times New Roman"/>
          <w:sz w:val="24"/>
          <w:szCs w:val="24"/>
        </w:rPr>
        <w:t xml:space="preserve">) de la </w:t>
      </w:r>
      <w:proofErr w:type="spellStart"/>
      <w:r w:rsidRPr="00B636C3">
        <w:rPr>
          <w:rFonts w:ascii="Times New Roman" w:hAnsi="Times New Roman" w:cs="Times New Roman"/>
          <w:sz w:val="24"/>
          <w:szCs w:val="24"/>
        </w:rPr>
        <w:t>roselle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Hibiscus</w:t>
      </w:r>
      <w:r w:rsidRPr="00B636C3">
        <w:rPr>
          <w:rFonts w:ascii="Times New Roman" w:hAnsi="Times New Roman" w:cs="Times New Roman"/>
          <w:sz w:val="24"/>
          <w:szCs w:val="24"/>
        </w:rPr>
        <w:t xml:space="preserve">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w:t>
      </w:r>
      <w:proofErr w:type="spellStart"/>
      <w:r w:rsidRPr="00B636C3">
        <w:rPr>
          <w:rFonts w:ascii="Times New Roman" w:hAnsi="Times New Roman" w:cs="Times New Roman"/>
          <w:sz w:val="24"/>
          <w:szCs w:val="24"/>
        </w:rPr>
        <w:t>dans</w:t>
      </w:r>
      <w:proofErr w:type="spellEnd"/>
      <w:r w:rsidRPr="00B636C3">
        <w:rPr>
          <w:rFonts w:ascii="Times New Roman" w:hAnsi="Times New Roman" w:cs="Times New Roman"/>
          <w:sz w:val="24"/>
          <w:szCs w:val="24"/>
        </w:rPr>
        <w:t xml:space="preserve"> la province du IOBA: </w:t>
      </w:r>
      <w:proofErr w:type="spellStart"/>
      <w:r w:rsidRPr="00B636C3">
        <w:rPr>
          <w:rFonts w:ascii="Times New Roman" w:hAnsi="Times New Roman" w:cs="Times New Roman"/>
          <w:sz w:val="24"/>
          <w:szCs w:val="24"/>
        </w:rPr>
        <w:t>évaluation</w:t>
      </w:r>
      <w:proofErr w:type="spellEnd"/>
      <w:r w:rsidRPr="00B636C3">
        <w:rPr>
          <w:rFonts w:ascii="Times New Roman" w:hAnsi="Times New Roman" w:cs="Times New Roman"/>
          <w:sz w:val="24"/>
          <w:szCs w:val="24"/>
        </w:rPr>
        <w:t xml:space="preserve"> du </w:t>
      </w:r>
      <w:proofErr w:type="spellStart"/>
      <w:r w:rsidRPr="00B636C3">
        <w:rPr>
          <w:rFonts w:ascii="Times New Roman" w:hAnsi="Times New Roman" w:cs="Times New Roman"/>
          <w:sz w:val="24"/>
          <w:szCs w:val="24"/>
        </w:rPr>
        <w:t>potentiel</w:t>
      </w:r>
      <w:proofErr w:type="spellEnd"/>
      <w:r w:rsidRPr="00B636C3">
        <w:rPr>
          <w:rFonts w:ascii="Times New Roman" w:hAnsi="Times New Roman" w:cs="Times New Roman"/>
          <w:sz w:val="24"/>
          <w:szCs w:val="24"/>
        </w:rPr>
        <w:t xml:space="preserve"> de production en calices. </w:t>
      </w:r>
      <w:proofErr w:type="spellStart"/>
      <w:r w:rsidRPr="00B636C3">
        <w:rPr>
          <w:rFonts w:ascii="Times New Roman" w:hAnsi="Times New Roman" w:cs="Times New Roman"/>
          <w:sz w:val="24"/>
          <w:szCs w:val="24"/>
        </w:rPr>
        <w:t>Mémoire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d’ingéniorat</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Institut</w:t>
      </w:r>
      <w:proofErr w:type="spellEnd"/>
      <w:r w:rsidRPr="00B636C3">
        <w:rPr>
          <w:rFonts w:ascii="Times New Roman" w:hAnsi="Times New Roman" w:cs="Times New Roman"/>
          <w:sz w:val="24"/>
          <w:szCs w:val="24"/>
        </w:rPr>
        <w:t xml:space="preserve"> Du </w:t>
      </w:r>
      <w:proofErr w:type="spellStart"/>
      <w:r w:rsidRPr="00B636C3">
        <w:rPr>
          <w:rFonts w:ascii="Times New Roman" w:hAnsi="Times New Roman" w:cs="Times New Roman"/>
          <w:sz w:val="24"/>
          <w:szCs w:val="24"/>
        </w:rPr>
        <w:t>Développement</w:t>
      </w:r>
      <w:proofErr w:type="spellEnd"/>
      <w:r w:rsidRPr="00B636C3">
        <w:rPr>
          <w:rFonts w:ascii="Times New Roman" w:hAnsi="Times New Roman" w:cs="Times New Roman"/>
          <w:sz w:val="24"/>
          <w:szCs w:val="24"/>
        </w:rPr>
        <w:t xml:space="preserve"> Rural. </w:t>
      </w:r>
      <w:proofErr w:type="spellStart"/>
      <w:r w:rsidRPr="00B636C3">
        <w:rPr>
          <w:rFonts w:ascii="Times New Roman" w:hAnsi="Times New Roman" w:cs="Times New Roman"/>
          <w:sz w:val="24"/>
          <w:szCs w:val="24"/>
        </w:rPr>
        <w:t>Université</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Polytechnique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Bobo-Dioulasso</w:t>
      </w:r>
      <w:proofErr w:type="spellEnd"/>
      <w:r w:rsidRPr="00B636C3">
        <w:rPr>
          <w:rFonts w:ascii="Times New Roman" w:hAnsi="Times New Roman" w:cs="Times New Roman"/>
          <w:sz w:val="24"/>
          <w:szCs w:val="24"/>
        </w:rPr>
        <w:t xml:space="preserve">. 62. </w:t>
      </w:r>
      <w:hyperlink r:id="rId14" w:history="1">
        <w:r w:rsidRPr="00B636C3">
          <w:rPr>
            <w:rStyle w:val="Hyperlink"/>
            <w:rFonts w:ascii="Times New Roman" w:hAnsi="Times New Roman" w:cs="Times New Roman"/>
            <w:sz w:val="24"/>
            <w:szCs w:val="24"/>
          </w:rPr>
          <w:t>http://www.fao.org/docrep/MEETING/006/Y8827e/</w:t>
        </w:r>
      </w:hyperlink>
      <w:r w:rsidRPr="00B636C3">
        <w:rPr>
          <w:rFonts w:ascii="Times New Roman" w:hAnsi="Times New Roman" w:cs="Times New Roman"/>
          <w:sz w:val="24"/>
          <w:szCs w:val="24"/>
        </w:rPr>
        <w:t xml:space="preserve"> Y8827e00</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bCs/>
          <w:sz w:val="24"/>
          <w:szCs w:val="24"/>
        </w:rPr>
        <w:t xml:space="preserve">Julius Y., Peter Q., Ophelia A. A., </w:t>
      </w:r>
      <w:proofErr w:type="spellStart"/>
      <w:r w:rsidRPr="00B636C3">
        <w:rPr>
          <w:rFonts w:ascii="Times New Roman" w:hAnsi="Times New Roman" w:cs="Times New Roman"/>
          <w:bCs/>
          <w:sz w:val="24"/>
          <w:szCs w:val="24"/>
        </w:rPr>
        <w:t>Listowel</w:t>
      </w:r>
      <w:proofErr w:type="spellEnd"/>
      <w:r w:rsidRPr="00B636C3">
        <w:rPr>
          <w:rFonts w:ascii="Times New Roman" w:hAnsi="Times New Roman" w:cs="Times New Roman"/>
          <w:bCs/>
          <w:sz w:val="24"/>
          <w:szCs w:val="24"/>
        </w:rPr>
        <w:t xml:space="preserve"> A. A., John B. L., Abdul-</w:t>
      </w:r>
      <w:proofErr w:type="spellStart"/>
      <w:r w:rsidRPr="00B636C3">
        <w:rPr>
          <w:rFonts w:ascii="Times New Roman" w:hAnsi="Times New Roman" w:cs="Times New Roman"/>
          <w:bCs/>
          <w:sz w:val="24"/>
          <w:szCs w:val="24"/>
        </w:rPr>
        <w:t>Wahab</w:t>
      </w:r>
      <w:proofErr w:type="spellEnd"/>
      <w:r w:rsidRPr="00B636C3">
        <w:rPr>
          <w:rFonts w:ascii="Times New Roman" w:hAnsi="Times New Roman" w:cs="Times New Roman"/>
          <w:bCs/>
          <w:sz w:val="24"/>
          <w:szCs w:val="24"/>
        </w:rPr>
        <w:t xml:space="preserve"> M. I., </w:t>
      </w:r>
      <w:proofErr w:type="spellStart"/>
      <w:r w:rsidRPr="00B636C3">
        <w:rPr>
          <w:rFonts w:ascii="Times New Roman" w:hAnsi="Times New Roman" w:cs="Times New Roman"/>
          <w:bCs/>
          <w:sz w:val="24"/>
          <w:szCs w:val="24"/>
        </w:rPr>
        <w:t>Kwadwo</w:t>
      </w:r>
      <w:proofErr w:type="spellEnd"/>
      <w:r w:rsidRPr="00B636C3">
        <w:rPr>
          <w:rFonts w:ascii="Times New Roman" w:hAnsi="Times New Roman" w:cs="Times New Roman"/>
          <w:bCs/>
          <w:sz w:val="24"/>
          <w:szCs w:val="24"/>
        </w:rPr>
        <w:t xml:space="preserve"> G. S., &amp; Olivia A. A. (2023) Yield of Roselle (</w:t>
      </w:r>
      <w:r w:rsidRPr="00B636C3">
        <w:rPr>
          <w:rFonts w:ascii="Times New Roman" w:hAnsi="Times New Roman" w:cs="Times New Roman"/>
          <w:bCs/>
          <w:i/>
          <w:iCs/>
          <w:sz w:val="24"/>
          <w:szCs w:val="24"/>
        </w:rPr>
        <w:t xml:space="preserve">Hibiscus </w:t>
      </w:r>
      <w:proofErr w:type="spellStart"/>
      <w:r w:rsidRPr="00B636C3">
        <w:rPr>
          <w:rFonts w:ascii="Times New Roman" w:hAnsi="Times New Roman" w:cs="Times New Roman"/>
          <w:bCs/>
          <w:i/>
          <w:iCs/>
          <w:sz w:val="24"/>
          <w:szCs w:val="24"/>
        </w:rPr>
        <w:t>sabdariffa</w:t>
      </w:r>
      <w:proofErr w:type="spellEnd"/>
      <w:r w:rsidRPr="00B636C3">
        <w:rPr>
          <w:rFonts w:ascii="Times New Roman" w:hAnsi="Times New Roman" w:cs="Times New Roman"/>
          <w:bCs/>
          <w:i/>
          <w:iCs/>
          <w:sz w:val="24"/>
          <w:szCs w:val="24"/>
        </w:rPr>
        <w:t xml:space="preserve"> </w:t>
      </w:r>
      <w:r w:rsidRPr="00B636C3">
        <w:rPr>
          <w:rFonts w:ascii="Times New Roman" w:hAnsi="Times New Roman" w:cs="Times New Roman"/>
          <w:bCs/>
          <w:sz w:val="24"/>
          <w:szCs w:val="24"/>
        </w:rPr>
        <w:t xml:space="preserve">L.) as Influenced by Manure and Nitrogen Fertilizer Application </w:t>
      </w:r>
      <w:r w:rsidRPr="00B636C3">
        <w:rPr>
          <w:rFonts w:ascii="Times New Roman" w:hAnsi="Times New Roman" w:cs="Times New Roman"/>
          <w:bCs/>
          <w:i/>
          <w:sz w:val="24"/>
          <w:szCs w:val="24"/>
        </w:rPr>
        <w:t>American Journal of Plant Sciences</w:t>
      </w:r>
      <w:r w:rsidRPr="00B636C3">
        <w:rPr>
          <w:rFonts w:ascii="Times New Roman" w:hAnsi="Times New Roman" w:cs="Times New Roman"/>
          <w:bCs/>
          <w:sz w:val="24"/>
          <w:szCs w:val="24"/>
        </w:rPr>
        <w:t xml:space="preserve">. 14, 599-612  </w:t>
      </w:r>
      <w:r w:rsidRPr="00B636C3">
        <w:rPr>
          <w:rFonts w:ascii="Times New Roman" w:hAnsi="Times New Roman" w:cs="Times New Roman"/>
          <w:color w:val="943634"/>
          <w:sz w:val="24"/>
          <w:szCs w:val="24"/>
        </w:rPr>
        <w:t>DOI:10.4236/ajps.2023.145040 May 26, 2023.</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Kaka-</w:t>
      </w:r>
      <w:proofErr w:type="spellStart"/>
      <w:r w:rsidRPr="00B636C3">
        <w:rPr>
          <w:rFonts w:ascii="Times New Roman" w:hAnsi="Times New Roman" w:cs="Times New Roman"/>
          <w:sz w:val="24"/>
          <w:szCs w:val="24"/>
        </w:rPr>
        <w:t>Kiari</w:t>
      </w:r>
      <w:proofErr w:type="spellEnd"/>
      <w:r w:rsidRPr="00B636C3">
        <w:rPr>
          <w:rFonts w:ascii="Times New Roman" w:hAnsi="Times New Roman" w:cs="Times New Roman"/>
          <w:sz w:val="24"/>
          <w:szCs w:val="24"/>
        </w:rPr>
        <w:t xml:space="preserve"> B. K. (2020) </w:t>
      </w:r>
      <w:proofErr w:type="spellStart"/>
      <w:r w:rsidRPr="00B636C3">
        <w:rPr>
          <w:rFonts w:ascii="Times New Roman" w:hAnsi="Times New Roman" w:cs="Times New Roman"/>
          <w:sz w:val="24"/>
          <w:szCs w:val="24"/>
        </w:rPr>
        <w:t>Réponses</w:t>
      </w:r>
      <w:proofErr w:type="spellEnd"/>
      <w:r w:rsidRPr="00B636C3">
        <w:rPr>
          <w:rFonts w:ascii="Times New Roman" w:hAnsi="Times New Roman" w:cs="Times New Roman"/>
          <w:sz w:val="24"/>
          <w:szCs w:val="24"/>
        </w:rPr>
        <w:t xml:space="preserve"> agro-</w:t>
      </w:r>
      <w:proofErr w:type="spellStart"/>
      <w:r w:rsidRPr="00B636C3">
        <w:rPr>
          <w:rFonts w:ascii="Times New Roman" w:hAnsi="Times New Roman" w:cs="Times New Roman"/>
          <w:sz w:val="24"/>
          <w:szCs w:val="24"/>
        </w:rPr>
        <w:t>physiologiques</w:t>
      </w:r>
      <w:proofErr w:type="spellEnd"/>
      <w:r w:rsidRPr="00B636C3">
        <w:rPr>
          <w:rFonts w:ascii="Times New Roman" w:hAnsi="Times New Roman" w:cs="Times New Roman"/>
          <w:sz w:val="24"/>
          <w:szCs w:val="24"/>
        </w:rPr>
        <w:t xml:space="preserve"> des </w:t>
      </w:r>
      <w:proofErr w:type="spellStart"/>
      <w:r w:rsidRPr="00B636C3">
        <w:rPr>
          <w:rFonts w:ascii="Times New Roman" w:hAnsi="Times New Roman" w:cs="Times New Roman"/>
          <w:sz w:val="24"/>
          <w:szCs w:val="24"/>
        </w:rPr>
        <w:t>écotypes</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l’oseille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Guinée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sz w:val="24"/>
          <w:szCs w:val="24"/>
        </w:rPr>
        <w:t xml:space="preserve"> L.) à la </w:t>
      </w:r>
      <w:proofErr w:type="spellStart"/>
      <w:r w:rsidRPr="00B636C3">
        <w:rPr>
          <w:rFonts w:ascii="Times New Roman" w:hAnsi="Times New Roman" w:cs="Times New Roman"/>
          <w:sz w:val="24"/>
          <w:szCs w:val="24"/>
        </w:rPr>
        <w:t>fertilisation</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minérale</w:t>
      </w:r>
      <w:proofErr w:type="spellEnd"/>
      <w:r w:rsidRPr="00B636C3">
        <w:rPr>
          <w:rFonts w:ascii="Times New Roman" w:hAnsi="Times New Roman" w:cs="Times New Roman"/>
          <w:sz w:val="24"/>
          <w:szCs w:val="24"/>
        </w:rPr>
        <w:t xml:space="preserve"> et la coupe de </w:t>
      </w:r>
      <w:proofErr w:type="spellStart"/>
      <w:r w:rsidRPr="00B636C3">
        <w:rPr>
          <w:rFonts w:ascii="Times New Roman" w:hAnsi="Times New Roman" w:cs="Times New Roman"/>
          <w:sz w:val="24"/>
          <w:szCs w:val="24"/>
        </w:rPr>
        <w:t>l’apex</w:t>
      </w:r>
      <w:proofErr w:type="spellEnd"/>
      <w:r w:rsidRPr="00B636C3">
        <w:rPr>
          <w:rFonts w:ascii="Times New Roman" w:hAnsi="Times New Roman" w:cs="Times New Roman"/>
          <w:sz w:val="24"/>
          <w:szCs w:val="24"/>
        </w:rPr>
        <w:t xml:space="preserve"> de la </w:t>
      </w:r>
      <w:proofErr w:type="spellStart"/>
      <w:r w:rsidRPr="00B636C3">
        <w:rPr>
          <w:rFonts w:ascii="Times New Roman" w:hAnsi="Times New Roman" w:cs="Times New Roman"/>
          <w:sz w:val="24"/>
          <w:szCs w:val="24"/>
        </w:rPr>
        <w:t>tige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principale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dans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deux</w:t>
      </w:r>
      <w:proofErr w:type="spellEnd"/>
      <w:r w:rsidRPr="00B636C3">
        <w:rPr>
          <w:rFonts w:ascii="Times New Roman" w:hAnsi="Times New Roman" w:cs="Times New Roman"/>
          <w:sz w:val="24"/>
          <w:szCs w:val="24"/>
        </w:rPr>
        <w:t xml:space="preserve"> zones agro-</w:t>
      </w:r>
      <w:proofErr w:type="spellStart"/>
      <w:r w:rsidRPr="00B636C3">
        <w:rPr>
          <w:rFonts w:ascii="Times New Roman" w:hAnsi="Times New Roman" w:cs="Times New Roman"/>
          <w:sz w:val="24"/>
          <w:szCs w:val="24"/>
        </w:rPr>
        <w:t>écologiques</w:t>
      </w:r>
      <w:proofErr w:type="spellEnd"/>
      <w:r w:rsidRPr="00B636C3">
        <w:rPr>
          <w:rFonts w:ascii="Times New Roman" w:hAnsi="Times New Roman" w:cs="Times New Roman"/>
          <w:sz w:val="24"/>
          <w:szCs w:val="24"/>
        </w:rPr>
        <w:t xml:space="preserve"> du Niger. </w:t>
      </w:r>
      <w:proofErr w:type="spellStart"/>
      <w:r w:rsidRPr="00B636C3">
        <w:rPr>
          <w:rFonts w:ascii="Times New Roman" w:hAnsi="Times New Roman" w:cs="Times New Roman"/>
          <w:sz w:val="24"/>
          <w:szCs w:val="24"/>
        </w:rPr>
        <w:t>Thèse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doctorat</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Université</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Abdou</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Moumouni</w:t>
      </w:r>
      <w:proofErr w:type="spellEnd"/>
      <w:r w:rsidRPr="00B636C3">
        <w:rPr>
          <w:rFonts w:ascii="Times New Roman" w:hAnsi="Times New Roman" w:cs="Times New Roman"/>
          <w:sz w:val="24"/>
          <w:szCs w:val="24"/>
        </w:rPr>
        <w:t>. Niamey.  162.</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Kone</w:t>
      </w:r>
      <w:proofErr w:type="spellEnd"/>
      <w:r w:rsidRPr="00B636C3">
        <w:rPr>
          <w:rFonts w:ascii="Times New Roman" w:hAnsi="Times New Roman" w:cs="Times New Roman"/>
          <w:sz w:val="24"/>
          <w:szCs w:val="24"/>
        </w:rPr>
        <w:t xml:space="preserve"> D., </w:t>
      </w:r>
      <w:proofErr w:type="spellStart"/>
      <w:r w:rsidRPr="00B636C3">
        <w:rPr>
          <w:rFonts w:ascii="Times New Roman" w:hAnsi="Times New Roman" w:cs="Times New Roman"/>
          <w:sz w:val="24"/>
          <w:szCs w:val="24"/>
        </w:rPr>
        <w:t>Yapo</w:t>
      </w:r>
      <w:proofErr w:type="spellEnd"/>
      <w:r w:rsidRPr="00B636C3">
        <w:rPr>
          <w:rFonts w:ascii="Times New Roman" w:hAnsi="Times New Roman" w:cs="Times New Roman"/>
          <w:sz w:val="24"/>
          <w:szCs w:val="24"/>
        </w:rPr>
        <w:t xml:space="preserve"> S. E. S., </w:t>
      </w:r>
      <w:proofErr w:type="spellStart"/>
      <w:r w:rsidRPr="00B636C3">
        <w:rPr>
          <w:rFonts w:ascii="Times New Roman" w:hAnsi="Times New Roman" w:cs="Times New Roman"/>
          <w:sz w:val="24"/>
          <w:szCs w:val="24"/>
        </w:rPr>
        <w:t>Abeda</w:t>
      </w:r>
      <w:proofErr w:type="spellEnd"/>
      <w:r w:rsidRPr="00B636C3">
        <w:rPr>
          <w:rFonts w:ascii="Times New Roman" w:hAnsi="Times New Roman" w:cs="Times New Roman"/>
          <w:sz w:val="24"/>
          <w:szCs w:val="24"/>
        </w:rPr>
        <w:t xml:space="preserve"> Z. H., </w:t>
      </w:r>
      <w:proofErr w:type="spellStart"/>
      <w:r w:rsidRPr="00B636C3">
        <w:rPr>
          <w:rFonts w:ascii="Times New Roman" w:hAnsi="Times New Roman" w:cs="Times New Roman"/>
          <w:sz w:val="24"/>
          <w:szCs w:val="24"/>
        </w:rPr>
        <w:t>Kouadio</w:t>
      </w:r>
      <w:proofErr w:type="spellEnd"/>
      <w:r w:rsidRPr="00B636C3">
        <w:rPr>
          <w:rFonts w:ascii="Times New Roman" w:hAnsi="Times New Roman" w:cs="Times New Roman"/>
          <w:sz w:val="24"/>
          <w:szCs w:val="24"/>
        </w:rPr>
        <w:t xml:space="preserve"> O. K. S., </w:t>
      </w:r>
      <w:proofErr w:type="spellStart"/>
      <w:r w:rsidRPr="00B636C3">
        <w:rPr>
          <w:rFonts w:ascii="Times New Roman" w:hAnsi="Times New Roman" w:cs="Times New Roman"/>
          <w:sz w:val="24"/>
          <w:szCs w:val="24"/>
        </w:rPr>
        <w:t>Koffi</w:t>
      </w:r>
      <w:proofErr w:type="spellEnd"/>
      <w:r w:rsidRPr="00B636C3">
        <w:rPr>
          <w:rFonts w:ascii="Times New Roman" w:hAnsi="Times New Roman" w:cs="Times New Roman"/>
          <w:sz w:val="24"/>
          <w:szCs w:val="24"/>
        </w:rPr>
        <w:t xml:space="preserve"> E. &amp; </w:t>
      </w:r>
      <w:proofErr w:type="spellStart"/>
      <w:r w:rsidRPr="00B636C3">
        <w:rPr>
          <w:rFonts w:ascii="Times New Roman" w:hAnsi="Times New Roman" w:cs="Times New Roman"/>
          <w:sz w:val="24"/>
          <w:szCs w:val="24"/>
        </w:rPr>
        <w:t>Kouakou</w:t>
      </w:r>
      <w:proofErr w:type="spellEnd"/>
      <w:r w:rsidRPr="00B636C3">
        <w:rPr>
          <w:rFonts w:ascii="Times New Roman" w:hAnsi="Times New Roman" w:cs="Times New Roman"/>
          <w:sz w:val="24"/>
          <w:szCs w:val="24"/>
        </w:rPr>
        <w:t xml:space="preserve"> T. H (2018) Effects of explant type and hormone combinations on callus induction at high production potential of phenolic compounds in Roselle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var.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i/>
          <w:sz w:val="24"/>
          <w:szCs w:val="24"/>
        </w:rPr>
        <w:t>European Journal of Biotechnology and Bioscience</w:t>
      </w:r>
      <w:r w:rsidRPr="00B636C3">
        <w:rPr>
          <w:rFonts w:ascii="Times New Roman" w:hAnsi="Times New Roman" w:cs="Times New Roman"/>
          <w:sz w:val="24"/>
          <w:szCs w:val="24"/>
        </w:rPr>
        <w:t>. 6(5): 91-97.</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lastRenderedPageBreak/>
        <w:t>Ladan</w:t>
      </w:r>
      <w:proofErr w:type="spellEnd"/>
      <w:r w:rsidRPr="00B636C3">
        <w:rPr>
          <w:rFonts w:ascii="Times New Roman" w:hAnsi="Times New Roman" w:cs="Times New Roman"/>
          <w:sz w:val="24"/>
          <w:szCs w:val="24"/>
        </w:rPr>
        <w:t xml:space="preserve">, K. M, </w:t>
      </w:r>
      <w:proofErr w:type="spellStart"/>
      <w:r w:rsidRPr="00B636C3">
        <w:rPr>
          <w:rFonts w:ascii="Times New Roman" w:hAnsi="Times New Roman" w:cs="Times New Roman"/>
          <w:sz w:val="24"/>
          <w:szCs w:val="24"/>
        </w:rPr>
        <w:t>Abubakar</w:t>
      </w:r>
      <w:proofErr w:type="spellEnd"/>
      <w:r w:rsidRPr="00B636C3">
        <w:rPr>
          <w:rFonts w:ascii="Times New Roman" w:hAnsi="Times New Roman" w:cs="Times New Roman"/>
          <w:sz w:val="24"/>
          <w:szCs w:val="24"/>
        </w:rPr>
        <w:t xml:space="preserve">, M. G. and Suleiman, J. (2021)  </w:t>
      </w:r>
      <w:r w:rsidRPr="00B636C3">
        <w:rPr>
          <w:rFonts w:ascii="Times New Roman" w:hAnsi="Times New Roman" w:cs="Times New Roman"/>
          <w:bCs/>
          <w:sz w:val="24"/>
          <w:szCs w:val="24"/>
        </w:rPr>
        <w:t>Yield And Yield Components Of Roselle (</w:t>
      </w:r>
      <w:r w:rsidRPr="00B636C3">
        <w:rPr>
          <w:rFonts w:ascii="Times New Roman" w:hAnsi="Times New Roman" w:cs="Times New Roman"/>
          <w:bCs/>
          <w:i/>
          <w:iCs/>
          <w:sz w:val="24"/>
          <w:szCs w:val="24"/>
        </w:rPr>
        <w:t xml:space="preserve">Hibiscus </w:t>
      </w:r>
      <w:proofErr w:type="spellStart"/>
      <w:r w:rsidRPr="00B636C3">
        <w:rPr>
          <w:rFonts w:ascii="Times New Roman" w:hAnsi="Times New Roman" w:cs="Times New Roman"/>
          <w:bCs/>
          <w:i/>
          <w:iCs/>
          <w:sz w:val="24"/>
          <w:szCs w:val="24"/>
        </w:rPr>
        <w:t>Sabdariffa</w:t>
      </w:r>
      <w:proofErr w:type="spellEnd"/>
      <w:r w:rsidRPr="00B636C3">
        <w:rPr>
          <w:rFonts w:ascii="Times New Roman" w:hAnsi="Times New Roman" w:cs="Times New Roman"/>
          <w:bCs/>
          <w:i/>
          <w:iCs/>
          <w:sz w:val="24"/>
          <w:szCs w:val="24"/>
        </w:rPr>
        <w:t xml:space="preserve"> </w:t>
      </w:r>
      <w:r w:rsidRPr="00B636C3">
        <w:rPr>
          <w:rFonts w:ascii="Times New Roman" w:hAnsi="Times New Roman" w:cs="Times New Roman"/>
          <w:bCs/>
          <w:sz w:val="24"/>
          <w:szCs w:val="24"/>
        </w:rPr>
        <w:t>L</w:t>
      </w:r>
      <w:r w:rsidRPr="00B636C3">
        <w:rPr>
          <w:rFonts w:ascii="Times New Roman" w:hAnsi="Times New Roman" w:cs="Times New Roman"/>
          <w:bCs/>
          <w:i/>
          <w:iCs/>
          <w:sz w:val="24"/>
          <w:szCs w:val="24"/>
        </w:rPr>
        <w:t>.</w:t>
      </w:r>
      <w:r w:rsidRPr="00B636C3">
        <w:rPr>
          <w:rFonts w:ascii="Times New Roman" w:hAnsi="Times New Roman" w:cs="Times New Roman"/>
          <w:bCs/>
          <w:sz w:val="24"/>
          <w:szCs w:val="24"/>
        </w:rPr>
        <w:t xml:space="preserve">) As Influenced By Solid And Liquid Organic Fertilizer In Nigerian Savannah. </w:t>
      </w:r>
      <w:r w:rsidRPr="00B636C3">
        <w:rPr>
          <w:rFonts w:ascii="Times New Roman" w:hAnsi="Times New Roman" w:cs="Times New Roman"/>
          <w:i/>
          <w:iCs/>
          <w:sz w:val="24"/>
          <w:szCs w:val="24"/>
        </w:rPr>
        <w:t>FUDMA Journal of Agriculture and Agricultural Technology</w:t>
      </w:r>
      <w:r w:rsidRPr="00B636C3">
        <w:rPr>
          <w:rFonts w:ascii="Times New Roman" w:hAnsi="Times New Roman" w:cs="Times New Roman"/>
          <w:iCs/>
          <w:sz w:val="24"/>
          <w:szCs w:val="24"/>
        </w:rPr>
        <w:t xml:space="preserve"> ISSN: 2504-9496 Vol. 7 No. 1, June 2021: Pp.5 4-6</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Leko</w:t>
      </w:r>
      <w:proofErr w:type="spellEnd"/>
      <w:r w:rsidRPr="00B636C3">
        <w:rPr>
          <w:rFonts w:ascii="Times New Roman" w:hAnsi="Times New Roman" w:cs="Times New Roman"/>
          <w:sz w:val="24"/>
          <w:szCs w:val="24"/>
        </w:rPr>
        <w:t xml:space="preserve">. (2004) Etude de la composition </w:t>
      </w:r>
      <w:proofErr w:type="spellStart"/>
      <w:r w:rsidRPr="00B636C3">
        <w:rPr>
          <w:rFonts w:ascii="Times New Roman" w:hAnsi="Times New Roman" w:cs="Times New Roman"/>
          <w:sz w:val="24"/>
          <w:szCs w:val="24"/>
        </w:rPr>
        <w:t>chimique</w:t>
      </w:r>
      <w:proofErr w:type="spellEnd"/>
      <w:r w:rsidRPr="00B636C3">
        <w:rPr>
          <w:rFonts w:ascii="Times New Roman" w:hAnsi="Times New Roman" w:cs="Times New Roman"/>
          <w:sz w:val="24"/>
          <w:szCs w:val="24"/>
        </w:rPr>
        <w:t xml:space="preserve"> des </w:t>
      </w:r>
      <w:proofErr w:type="spellStart"/>
      <w:r w:rsidRPr="00B636C3">
        <w:rPr>
          <w:rFonts w:ascii="Times New Roman" w:hAnsi="Times New Roman" w:cs="Times New Roman"/>
          <w:sz w:val="24"/>
          <w:szCs w:val="24"/>
        </w:rPr>
        <w:t>feuilles</w:t>
      </w:r>
      <w:proofErr w:type="spellEnd"/>
      <w:r w:rsidRPr="00B636C3">
        <w:rPr>
          <w:rFonts w:ascii="Times New Roman" w:hAnsi="Times New Roman" w:cs="Times New Roman"/>
          <w:sz w:val="24"/>
          <w:szCs w:val="24"/>
        </w:rPr>
        <w:t xml:space="preserve"> et des calices de </w:t>
      </w:r>
      <w:proofErr w:type="spellStart"/>
      <w:r w:rsidRPr="00B636C3">
        <w:rPr>
          <w:rFonts w:ascii="Times New Roman" w:hAnsi="Times New Roman" w:cs="Times New Roman"/>
          <w:sz w:val="24"/>
          <w:szCs w:val="24"/>
        </w:rPr>
        <w:t>l’oseille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Mémoire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Maîtrise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esscience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agronomiques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Faculté</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d’agronomie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Université</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Abdou</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Moumouni</w:t>
      </w:r>
      <w:proofErr w:type="spellEnd"/>
      <w:r w:rsidRPr="00B636C3">
        <w:rPr>
          <w:rFonts w:ascii="Times New Roman" w:hAnsi="Times New Roman" w:cs="Times New Roman"/>
          <w:sz w:val="24"/>
          <w:szCs w:val="24"/>
        </w:rPr>
        <w:t xml:space="preserve"> de Niamey (Niger). 26.</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McClintock NC. </w:t>
      </w:r>
      <w:proofErr w:type="spellStart"/>
      <w:r w:rsidRPr="00B636C3">
        <w:rPr>
          <w:rFonts w:ascii="Times New Roman" w:hAnsi="Times New Roman" w:cs="Times New Roman"/>
          <w:sz w:val="24"/>
          <w:szCs w:val="24"/>
        </w:rPr>
        <w:t>L’oseille</w:t>
      </w:r>
      <w:proofErr w:type="spellEnd"/>
      <w:r w:rsidRPr="00B636C3">
        <w:rPr>
          <w:rFonts w:ascii="Times New Roman" w:hAnsi="Times New Roman" w:cs="Times New Roman"/>
          <w:sz w:val="24"/>
          <w:szCs w:val="24"/>
        </w:rPr>
        <w:t xml:space="preserve"> au </w:t>
      </w:r>
      <w:proofErr w:type="spellStart"/>
      <w:r w:rsidRPr="00B636C3">
        <w:rPr>
          <w:rFonts w:ascii="Times New Roman" w:hAnsi="Times New Roman" w:cs="Times New Roman"/>
          <w:sz w:val="24"/>
          <w:szCs w:val="24"/>
        </w:rPr>
        <w:t>Sénégal</w:t>
      </w:r>
      <w:proofErr w:type="spellEnd"/>
      <w:r w:rsidRPr="00B636C3">
        <w:rPr>
          <w:rFonts w:ascii="Times New Roman" w:hAnsi="Times New Roman" w:cs="Times New Roman"/>
          <w:sz w:val="24"/>
          <w:szCs w:val="24"/>
        </w:rPr>
        <w:t xml:space="preserve"> et au </w:t>
      </w:r>
      <w:proofErr w:type="spellStart"/>
      <w:r w:rsidRPr="00B636C3">
        <w:rPr>
          <w:rFonts w:ascii="Times New Roman" w:hAnsi="Times New Roman" w:cs="Times New Roman"/>
          <w:sz w:val="24"/>
          <w:szCs w:val="24"/>
        </w:rPr>
        <w:t>Mali.AGRIDAPE</w:t>
      </w:r>
      <w:proofErr w:type="spellEnd"/>
      <w:r w:rsidRPr="00B636C3">
        <w:rPr>
          <w:rFonts w:ascii="Times New Roman" w:hAnsi="Times New Roman" w:cs="Times New Roman"/>
          <w:sz w:val="24"/>
          <w:szCs w:val="24"/>
        </w:rPr>
        <w:t>, 2004; 20(1): 8-10.</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McClintock NC., &amp; El Tahir IM. (2011) </w:t>
      </w:r>
      <w:proofErr w:type="spellStart"/>
      <w:r w:rsidRPr="00B636C3">
        <w:rPr>
          <w:rFonts w:ascii="Times New Roman" w:hAnsi="Times New Roman" w:cs="Times New Roman"/>
          <w:i/>
          <w:iCs/>
          <w:sz w:val="24"/>
          <w:szCs w:val="24"/>
        </w:rPr>
        <w:t>Hibiscussabdariffa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[Internet] Fiche de PROTA. </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Medagam</w:t>
      </w:r>
      <w:proofErr w:type="spellEnd"/>
      <w:r w:rsidRPr="00B636C3">
        <w:rPr>
          <w:rFonts w:ascii="Times New Roman" w:hAnsi="Times New Roman" w:cs="Times New Roman"/>
          <w:sz w:val="24"/>
          <w:szCs w:val="24"/>
        </w:rPr>
        <w:t xml:space="preserve"> T. R., </w:t>
      </w:r>
      <w:proofErr w:type="spellStart"/>
      <w:r w:rsidRPr="00B636C3">
        <w:rPr>
          <w:rFonts w:ascii="Times New Roman" w:hAnsi="Times New Roman" w:cs="Times New Roman"/>
          <w:sz w:val="24"/>
          <w:szCs w:val="24"/>
        </w:rPr>
        <w:t>Hameedunnisa</w:t>
      </w:r>
      <w:proofErr w:type="spellEnd"/>
      <w:r w:rsidRPr="00B636C3">
        <w:rPr>
          <w:rFonts w:ascii="Times New Roman" w:hAnsi="Times New Roman" w:cs="Times New Roman"/>
          <w:sz w:val="24"/>
          <w:szCs w:val="24"/>
        </w:rPr>
        <w:t xml:space="preserve"> B., </w:t>
      </w:r>
      <w:proofErr w:type="spellStart"/>
      <w:r w:rsidRPr="00B636C3">
        <w:rPr>
          <w:rFonts w:ascii="Times New Roman" w:hAnsi="Times New Roman" w:cs="Times New Roman"/>
          <w:sz w:val="24"/>
          <w:szCs w:val="24"/>
        </w:rPr>
        <w:t>Nallamothu</w:t>
      </w:r>
      <w:proofErr w:type="spellEnd"/>
      <w:r w:rsidRPr="00B636C3">
        <w:rPr>
          <w:rFonts w:ascii="Times New Roman" w:hAnsi="Times New Roman" w:cs="Times New Roman"/>
          <w:sz w:val="24"/>
          <w:szCs w:val="24"/>
        </w:rPr>
        <w:t xml:space="preserve"> H. R., Sunil N., </w:t>
      </w:r>
      <w:proofErr w:type="spellStart"/>
      <w:r w:rsidRPr="00B636C3">
        <w:rPr>
          <w:rFonts w:ascii="Times New Roman" w:hAnsi="Times New Roman" w:cs="Times New Roman"/>
          <w:sz w:val="24"/>
          <w:szCs w:val="24"/>
        </w:rPr>
        <w:t>Someswara</w:t>
      </w:r>
      <w:proofErr w:type="spellEnd"/>
      <w:r w:rsidRPr="00B636C3">
        <w:rPr>
          <w:rFonts w:ascii="Times New Roman" w:hAnsi="Times New Roman" w:cs="Times New Roman"/>
          <w:sz w:val="24"/>
          <w:szCs w:val="24"/>
        </w:rPr>
        <w:t xml:space="preserve"> R. P., &amp; </w:t>
      </w:r>
      <w:proofErr w:type="spellStart"/>
      <w:r w:rsidRPr="00B636C3">
        <w:rPr>
          <w:rFonts w:ascii="Times New Roman" w:hAnsi="Times New Roman" w:cs="Times New Roman"/>
          <w:sz w:val="24"/>
          <w:szCs w:val="24"/>
        </w:rPr>
        <w:t>Sivaraji</w:t>
      </w:r>
      <w:proofErr w:type="spellEnd"/>
      <w:r w:rsidRPr="00B636C3">
        <w:rPr>
          <w:rFonts w:ascii="Times New Roman" w:hAnsi="Times New Roman" w:cs="Times New Roman"/>
          <w:sz w:val="24"/>
          <w:szCs w:val="24"/>
        </w:rPr>
        <w:t xml:space="preserve"> N. (2015) Genetic Diversity and Variability in Landraces for Key Agro-economic traits in Vegetable Roselle (</w:t>
      </w:r>
      <w:r w:rsidRPr="00B636C3">
        <w:rPr>
          <w:rFonts w:ascii="Times New Roman" w:hAnsi="Times New Roman" w:cs="Times New Roman"/>
          <w:i/>
          <w:iCs/>
          <w:sz w:val="24"/>
          <w:szCs w:val="24"/>
        </w:rPr>
        <w:t>Hibiscus</w:t>
      </w:r>
      <w:r w:rsidRPr="00B636C3">
        <w:rPr>
          <w:rFonts w:ascii="Times New Roman" w:hAnsi="Times New Roman" w:cs="Times New Roman"/>
          <w:sz w:val="24"/>
          <w:szCs w:val="24"/>
        </w:rPr>
        <w:t xml:space="preserve">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var. </w:t>
      </w:r>
      <w:proofErr w:type="spellStart"/>
      <w:r w:rsidRPr="00B636C3">
        <w:rPr>
          <w:rFonts w:ascii="Times New Roman" w:hAnsi="Times New Roman" w:cs="Times New Roman"/>
          <w:sz w:val="24"/>
          <w:szCs w:val="24"/>
        </w:rPr>
        <w:t>sabdariffa</w:t>
      </w:r>
      <w:proofErr w:type="spellEnd"/>
      <w:r w:rsidRPr="00B636C3">
        <w:rPr>
          <w:rFonts w:ascii="Times New Roman" w:hAnsi="Times New Roman" w:cs="Times New Roman"/>
          <w:sz w:val="24"/>
          <w:szCs w:val="24"/>
        </w:rPr>
        <w:t xml:space="preserve"> L.). </w:t>
      </w:r>
      <w:r w:rsidRPr="00B636C3">
        <w:rPr>
          <w:rFonts w:ascii="Times New Roman" w:hAnsi="Times New Roman" w:cs="Times New Roman"/>
          <w:i/>
          <w:iCs/>
          <w:sz w:val="24"/>
          <w:szCs w:val="24"/>
        </w:rPr>
        <w:t xml:space="preserve">Jordan Journal of Biological Sciences. 8: 2. </w:t>
      </w:r>
      <w:r w:rsidRPr="00B636C3">
        <w:rPr>
          <w:rFonts w:ascii="Times New Roman" w:hAnsi="Times New Roman" w:cs="Times New Roman"/>
          <w:sz w:val="24"/>
          <w:szCs w:val="24"/>
        </w:rPr>
        <w:t>ISSN 1995-6673, 113-125.</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Mehdi D. (2012) Effect of mineral and organic fertilizers on the growth and calyx yield of </w:t>
      </w:r>
      <w:proofErr w:type="spellStart"/>
      <w:r w:rsidRPr="00B636C3">
        <w:rPr>
          <w:rFonts w:ascii="Times New Roman" w:hAnsi="Times New Roman" w:cs="Times New Roman"/>
          <w:sz w:val="24"/>
          <w:szCs w:val="24"/>
        </w:rPr>
        <w:t>roselle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Hibiscus</w:t>
      </w:r>
      <w:r w:rsidRPr="00B636C3">
        <w:rPr>
          <w:rFonts w:ascii="Times New Roman" w:hAnsi="Times New Roman" w:cs="Times New Roman"/>
          <w:sz w:val="24"/>
          <w:szCs w:val="24"/>
        </w:rPr>
        <w:t xml:space="preserve">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w:t>
      </w:r>
      <w:r w:rsidRPr="00B636C3">
        <w:rPr>
          <w:rFonts w:ascii="Times New Roman" w:hAnsi="Times New Roman" w:cs="Times New Roman"/>
          <w:i/>
          <w:iCs/>
          <w:sz w:val="24"/>
          <w:szCs w:val="24"/>
        </w:rPr>
        <w:t>African Journal of Biotechnology</w:t>
      </w:r>
      <w:r w:rsidRPr="00B636C3">
        <w:rPr>
          <w:rFonts w:ascii="Times New Roman" w:hAnsi="Times New Roman" w:cs="Times New Roman"/>
          <w:sz w:val="24"/>
          <w:szCs w:val="24"/>
        </w:rPr>
        <w:t>. 11(48): 10899-10902. Online at http://www.academicjournals.org/AJB DOI: 10.5897/AJB12.203.</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Mera</w:t>
      </w:r>
      <w:proofErr w:type="spellEnd"/>
      <w:r w:rsidRPr="00B636C3">
        <w:rPr>
          <w:rFonts w:ascii="Times New Roman" w:hAnsi="Times New Roman" w:cs="Times New Roman"/>
          <w:sz w:val="24"/>
          <w:szCs w:val="24"/>
        </w:rPr>
        <w:t xml:space="preserve"> U. M., Singh B. R., </w:t>
      </w:r>
      <w:proofErr w:type="spellStart"/>
      <w:r w:rsidRPr="00B636C3">
        <w:rPr>
          <w:rFonts w:ascii="Times New Roman" w:hAnsi="Times New Roman" w:cs="Times New Roman"/>
          <w:sz w:val="24"/>
          <w:szCs w:val="24"/>
        </w:rPr>
        <w:t>Magaji</w:t>
      </w:r>
      <w:proofErr w:type="spellEnd"/>
      <w:r w:rsidRPr="00B636C3">
        <w:rPr>
          <w:rFonts w:ascii="Times New Roman" w:hAnsi="Times New Roman" w:cs="Times New Roman"/>
          <w:sz w:val="24"/>
          <w:szCs w:val="24"/>
        </w:rPr>
        <w:t xml:space="preserve"> M. D., Singh A., Musa M., &amp; </w:t>
      </w:r>
      <w:proofErr w:type="spellStart"/>
      <w:r w:rsidRPr="00B636C3">
        <w:rPr>
          <w:rFonts w:ascii="Times New Roman" w:hAnsi="Times New Roman" w:cs="Times New Roman"/>
          <w:sz w:val="24"/>
          <w:szCs w:val="24"/>
        </w:rPr>
        <w:t>Kilgori</w:t>
      </w:r>
      <w:proofErr w:type="spellEnd"/>
      <w:r w:rsidRPr="00B636C3">
        <w:rPr>
          <w:rFonts w:ascii="Times New Roman" w:hAnsi="Times New Roman" w:cs="Times New Roman"/>
          <w:sz w:val="24"/>
          <w:szCs w:val="24"/>
        </w:rPr>
        <w:t xml:space="preserve"> M. J. S. (2009) Response of Roselle (</w:t>
      </w:r>
      <w:r w:rsidRPr="00B636C3">
        <w:rPr>
          <w:rFonts w:ascii="Times New Roman" w:hAnsi="Times New Roman" w:cs="Times New Roman"/>
          <w:i/>
          <w:iCs/>
          <w:sz w:val="24"/>
          <w:szCs w:val="24"/>
        </w:rPr>
        <w:t>Hibiscus</w:t>
      </w:r>
      <w:r w:rsidRPr="00B636C3">
        <w:rPr>
          <w:rFonts w:ascii="Times New Roman" w:hAnsi="Times New Roman" w:cs="Times New Roman"/>
          <w:sz w:val="24"/>
          <w:szCs w:val="24"/>
        </w:rPr>
        <w:t xml:space="preserve">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to Farmyard Manure and </w:t>
      </w:r>
      <w:proofErr w:type="spellStart"/>
      <w:r w:rsidRPr="00B636C3">
        <w:rPr>
          <w:rFonts w:ascii="Times New Roman" w:hAnsi="Times New Roman" w:cs="Times New Roman"/>
          <w:sz w:val="24"/>
          <w:szCs w:val="24"/>
        </w:rPr>
        <w:t>Nitrogenfertilizer</w:t>
      </w:r>
      <w:proofErr w:type="spellEnd"/>
      <w:r w:rsidRPr="00B636C3">
        <w:rPr>
          <w:rFonts w:ascii="Times New Roman" w:hAnsi="Times New Roman" w:cs="Times New Roman"/>
          <w:sz w:val="24"/>
          <w:szCs w:val="24"/>
        </w:rPr>
        <w:t xml:space="preserve"> in the semi-arid savanna of Nigeria. </w:t>
      </w:r>
      <w:r w:rsidRPr="00B636C3">
        <w:rPr>
          <w:rFonts w:ascii="Times New Roman" w:hAnsi="Times New Roman" w:cs="Times New Roman"/>
          <w:i/>
          <w:iCs/>
          <w:sz w:val="24"/>
          <w:szCs w:val="24"/>
        </w:rPr>
        <w:t>Nigerian Journal of Basic and Applied Science</w:t>
      </w:r>
      <w:r w:rsidRPr="00B636C3">
        <w:rPr>
          <w:rFonts w:ascii="Times New Roman" w:hAnsi="Times New Roman" w:cs="Times New Roman"/>
          <w:sz w:val="24"/>
          <w:szCs w:val="24"/>
        </w:rPr>
        <w:t xml:space="preserve">. 17(2): 246-251. Available online at </w:t>
      </w:r>
      <w:hyperlink r:id="rId15" w:history="1">
        <w:r w:rsidRPr="00B636C3">
          <w:rPr>
            <w:rStyle w:val="Hyperlink"/>
            <w:rFonts w:ascii="Times New Roman" w:hAnsi="Times New Roman" w:cs="Times New Roman"/>
            <w:sz w:val="24"/>
            <w:szCs w:val="24"/>
          </w:rPr>
          <w:t>http://www.ajol.info/browse-journals</w:t>
        </w:r>
      </w:hyperlink>
      <w:r w:rsidRPr="00B636C3">
        <w:rPr>
          <w:rFonts w:ascii="Times New Roman" w:hAnsi="Times New Roman" w:cs="Times New Roman"/>
          <w:sz w:val="24"/>
          <w:szCs w:val="24"/>
        </w:rPr>
        <w:t>.</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Millogo</w:t>
      </w:r>
      <w:proofErr w:type="spellEnd"/>
      <w:r w:rsidRPr="00B636C3">
        <w:rPr>
          <w:rFonts w:ascii="Times New Roman" w:hAnsi="Times New Roman" w:cs="Times New Roman"/>
          <w:sz w:val="24"/>
          <w:szCs w:val="24"/>
        </w:rPr>
        <w:t xml:space="preserve"> P. (2005) Production de </w:t>
      </w:r>
      <w:proofErr w:type="spellStart"/>
      <w:r w:rsidRPr="00B636C3">
        <w:rPr>
          <w:rFonts w:ascii="Times New Roman" w:hAnsi="Times New Roman" w:cs="Times New Roman"/>
          <w:sz w:val="24"/>
          <w:szCs w:val="24"/>
        </w:rPr>
        <w:t>semences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d’oseille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Guinée</w:t>
      </w:r>
      <w:proofErr w:type="spellEnd"/>
      <w:r w:rsidRPr="00B636C3">
        <w:rPr>
          <w:rFonts w:ascii="Times New Roman" w:hAnsi="Times New Roman" w:cs="Times New Roman"/>
          <w:sz w:val="24"/>
          <w:szCs w:val="24"/>
        </w:rPr>
        <w:t xml:space="preserve"> au Burkina Faso. Rapport de fin de stage </w:t>
      </w:r>
      <w:proofErr w:type="spellStart"/>
      <w:r w:rsidRPr="00B636C3">
        <w:rPr>
          <w:rFonts w:ascii="Times New Roman" w:hAnsi="Times New Roman" w:cs="Times New Roman"/>
          <w:sz w:val="24"/>
          <w:szCs w:val="24"/>
        </w:rPr>
        <w:t>présenté</w:t>
      </w:r>
      <w:proofErr w:type="spellEnd"/>
      <w:r w:rsidRPr="00B636C3">
        <w:rPr>
          <w:rFonts w:ascii="Times New Roman" w:hAnsi="Times New Roman" w:cs="Times New Roman"/>
          <w:sz w:val="24"/>
          <w:szCs w:val="24"/>
        </w:rPr>
        <w:t xml:space="preserve"> en </w:t>
      </w:r>
      <w:proofErr w:type="spellStart"/>
      <w:r w:rsidRPr="00B636C3">
        <w:rPr>
          <w:rFonts w:ascii="Times New Roman" w:hAnsi="Times New Roman" w:cs="Times New Roman"/>
          <w:sz w:val="24"/>
          <w:szCs w:val="24"/>
        </w:rPr>
        <w:t>vue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l’obtention</w:t>
      </w:r>
      <w:proofErr w:type="spellEnd"/>
      <w:r w:rsidRPr="00B636C3">
        <w:rPr>
          <w:rFonts w:ascii="Times New Roman" w:hAnsi="Times New Roman" w:cs="Times New Roman"/>
          <w:sz w:val="24"/>
          <w:szCs w:val="24"/>
        </w:rPr>
        <w:t xml:space="preserve"> du </w:t>
      </w:r>
      <w:proofErr w:type="spellStart"/>
      <w:r w:rsidRPr="00B636C3">
        <w:rPr>
          <w:rFonts w:ascii="Times New Roman" w:hAnsi="Times New Roman" w:cs="Times New Roman"/>
          <w:sz w:val="24"/>
          <w:szCs w:val="24"/>
        </w:rPr>
        <w:t>diplôme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Technicien</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Supérieur</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d’Agriculture</w:t>
      </w:r>
      <w:proofErr w:type="spellEnd"/>
      <w:r w:rsidRPr="00B636C3">
        <w:rPr>
          <w:rFonts w:ascii="Times New Roman" w:hAnsi="Times New Roman" w:cs="Times New Roman"/>
          <w:sz w:val="24"/>
          <w:szCs w:val="24"/>
        </w:rPr>
        <w:t xml:space="preserve">. Centre </w:t>
      </w:r>
      <w:proofErr w:type="spellStart"/>
      <w:r w:rsidRPr="00B636C3">
        <w:rPr>
          <w:rFonts w:ascii="Times New Roman" w:hAnsi="Times New Roman" w:cs="Times New Roman"/>
          <w:sz w:val="24"/>
          <w:szCs w:val="24"/>
        </w:rPr>
        <w:t>Agricole</w:t>
      </w:r>
      <w:proofErr w:type="spellEnd"/>
      <w:r w:rsidRPr="00B636C3">
        <w:rPr>
          <w:rFonts w:ascii="Times New Roman" w:hAnsi="Times New Roman" w:cs="Times New Roman"/>
          <w:sz w:val="24"/>
          <w:szCs w:val="24"/>
        </w:rPr>
        <w:t xml:space="preserve"> Polyvalent de </w:t>
      </w:r>
      <w:proofErr w:type="spellStart"/>
      <w:r w:rsidRPr="00B636C3">
        <w:rPr>
          <w:rFonts w:ascii="Times New Roman" w:hAnsi="Times New Roman" w:cs="Times New Roman"/>
          <w:sz w:val="24"/>
          <w:szCs w:val="24"/>
        </w:rPr>
        <w:t>Matourkou</w:t>
      </w:r>
      <w:proofErr w:type="spellEnd"/>
      <w:r w:rsidRPr="00B636C3">
        <w:rPr>
          <w:rFonts w:ascii="Times New Roman" w:hAnsi="Times New Roman" w:cs="Times New Roman"/>
          <w:sz w:val="24"/>
          <w:szCs w:val="24"/>
        </w:rPr>
        <w:t xml:space="preserve"> (CAPIM). </w:t>
      </w:r>
      <w:proofErr w:type="spellStart"/>
      <w:r w:rsidRPr="00B636C3">
        <w:rPr>
          <w:rFonts w:ascii="Times New Roman" w:hAnsi="Times New Roman" w:cs="Times New Roman"/>
          <w:sz w:val="24"/>
          <w:szCs w:val="24"/>
        </w:rPr>
        <w:t>Bobo</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Dioulasso</w:t>
      </w:r>
      <w:proofErr w:type="spellEnd"/>
      <w:r w:rsidRPr="00B636C3">
        <w:rPr>
          <w:rFonts w:ascii="Times New Roman" w:hAnsi="Times New Roman" w:cs="Times New Roman"/>
          <w:sz w:val="24"/>
          <w:szCs w:val="24"/>
        </w:rPr>
        <w:t>. 45.</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Mohamed B. A., </w:t>
      </w:r>
      <w:proofErr w:type="spellStart"/>
      <w:r w:rsidRPr="00B636C3">
        <w:rPr>
          <w:rFonts w:ascii="Times New Roman" w:hAnsi="Times New Roman" w:cs="Times New Roman"/>
          <w:sz w:val="24"/>
          <w:szCs w:val="24"/>
        </w:rPr>
        <w:t>Sulaiman</w:t>
      </w:r>
      <w:proofErr w:type="spellEnd"/>
      <w:r w:rsidRPr="00B636C3">
        <w:rPr>
          <w:rFonts w:ascii="Times New Roman" w:hAnsi="Times New Roman" w:cs="Times New Roman"/>
          <w:sz w:val="24"/>
          <w:szCs w:val="24"/>
        </w:rPr>
        <w:t xml:space="preserve"> A. A., &amp; </w:t>
      </w:r>
      <w:proofErr w:type="spellStart"/>
      <w:r w:rsidRPr="00B636C3">
        <w:rPr>
          <w:rFonts w:ascii="Times New Roman" w:hAnsi="Times New Roman" w:cs="Times New Roman"/>
          <w:sz w:val="24"/>
          <w:szCs w:val="24"/>
        </w:rPr>
        <w:t>Dahab</w:t>
      </w:r>
      <w:proofErr w:type="spellEnd"/>
      <w:r w:rsidRPr="00B636C3">
        <w:rPr>
          <w:rFonts w:ascii="Times New Roman" w:hAnsi="Times New Roman" w:cs="Times New Roman"/>
          <w:sz w:val="24"/>
          <w:szCs w:val="24"/>
        </w:rPr>
        <w:t xml:space="preserve"> A. A. (2012) Roselle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in Sudan, Cultivation and their uses. Bulletin Environment Pharmacological Life Science, 2012; 1(6): 48-54. </w:t>
      </w:r>
    </w:p>
    <w:p w:rsidR="002F6DDF" w:rsidRDefault="002F6DDF" w:rsidP="004971BA">
      <w:pPr>
        <w:autoSpaceDE w:val="0"/>
        <w:autoSpaceDN w:val="0"/>
        <w:adjustRightInd w:val="0"/>
        <w:spacing w:line="240" w:lineRule="auto"/>
        <w:ind w:left="720" w:hanging="720"/>
        <w:jc w:val="both"/>
        <w:rPr>
          <w:rFonts w:ascii="Times New Roman" w:hAnsi="Times New Roman" w:cs="Times New Roman"/>
          <w:sz w:val="24"/>
          <w:szCs w:val="24"/>
        </w:rPr>
      </w:pPr>
      <w:r w:rsidRPr="00B636C3">
        <w:rPr>
          <w:rFonts w:ascii="Times New Roman" w:hAnsi="Times New Roman" w:cs="Times New Roman"/>
          <w:sz w:val="24"/>
          <w:szCs w:val="24"/>
        </w:rPr>
        <w:t>Morton J. F. (1987) Fruits of warm climates; Curtis F. Dowling edition; creative Resource system.</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Norhayati</w:t>
      </w:r>
      <w:proofErr w:type="spellEnd"/>
      <w:r w:rsidRPr="00B636C3">
        <w:rPr>
          <w:rFonts w:ascii="Times New Roman" w:hAnsi="Times New Roman" w:cs="Times New Roman"/>
          <w:sz w:val="24"/>
          <w:szCs w:val="24"/>
        </w:rPr>
        <w:t xml:space="preserve">, Y., </w:t>
      </w:r>
      <w:proofErr w:type="spellStart"/>
      <w:r w:rsidRPr="00B636C3">
        <w:rPr>
          <w:rFonts w:ascii="Times New Roman" w:hAnsi="Times New Roman" w:cs="Times New Roman"/>
          <w:sz w:val="24"/>
          <w:szCs w:val="24"/>
        </w:rPr>
        <w:t>HNg</w:t>
      </w:r>
      <w:proofErr w:type="spellEnd"/>
      <w:r w:rsidRPr="00B636C3">
        <w:rPr>
          <w:rFonts w:ascii="Times New Roman" w:hAnsi="Times New Roman" w:cs="Times New Roman"/>
          <w:sz w:val="24"/>
          <w:szCs w:val="24"/>
        </w:rPr>
        <w:t xml:space="preserve"> W., &amp; </w:t>
      </w:r>
      <w:proofErr w:type="spellStart"/>
      <w:r w:rsidRPr="00B636C3">
        <w:rPr>
          <w:rFonts w:ascii="Times New Roman" w:hAnsi="Times New Roman" w:cs="Times New Roman"/>
          <w:sz w:val="24"/>
          <w:szCs w:val="24"/>
        </w:rPr>
        <w:t>Adzemi</w:t>
      </w:r>
      <w:proofErr w:type="spellEnd"/>
      <w:r w:rsidRPr="00B636C3">
        <w:rPr>
          <w:rFonts w:ascii="Times New Roman" w:hAnsi="Times New Roman" w:cs="Times New Roman"/>
          <w:sz w:val="24"/>
          <w:szCs w:val="24"/>
        </w:rPr>
        <w:t xml:space="preserve">, M. A. (2019) Effects of Organic Fertilizers on growth and Yield of Roselle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L.</w:t>
      </w:r>
      <w:r w:rsidRPr="00B636C3">
        <w:rPr>
          <w:rFonts w:ascii="Times New Roman" w:hAnsi="Times New Roman" w:cs="Times New Roman"/>
          <w:sz w:val="24"/>
          <w:szCs w:val="24"/>
        </w:rPr>
        <w:t xml:space="preserve">) on </w:t>
      </w:r>
      <w:proofErr w:type="spellStart"/>
      <w:r w:rsidRPr="00B636C3">
        <w:rPr>
          <w:rFonts w:ascii="Times New Roman" w:hAnsi="Times New Roman" w:cs="Times New Roman"/>
          <w:sz w:val="24"/>
          <w:szCs w:val="24"/>
        </w:rPr>
        <w:t>Bris</w:t>
      </w:r>
      <w:proofErr w:type="spellEnd"/>
      <w:r w:rsidRPr="00B636C3">
        <w:rPr>
          <w:rFonts w:ascii="Times New Roman" w:hAnsi="Times New Roman" w:cs="Times New Roman"/>
          <w:sz w:val="24"/>
          <w:szCs w:val="24"/>
        </w:rPr>
        <w:t xml:space="preserve"> Soil. </w:t>
      </w:r>
      <w:r w:rsidRPr="00B636C3">
        <w:rPr>
          <w:rFonts w:ascii="Times New Roman" w:hAnsi="Times New Roman" w:cs="Times New Roman"/>
          <w:i/>
          <w:sz w:val="24"/>
          <w:szCs w:val="24"/>
        </w:rPr>
        <w:t xml:space="preserve">Malaysian Journal of Applied Biological Science </w:t>
      </w:r>
      <w:r w:rsidRPr="00B636C3">
        <w:rPr>
          <w:rFonts w:ascii="Times New Roman" w:hAnsi="Times New Roman" w:cs="Times New Roman"/>
          <w:sz w:val="24"/>
          <w:szCs w:val="24"/>
        </w:rPr>
        <w:t>48(</w:t>
      </w:r>
      <w:proofErr w:type="spellStart"/>
      <w:r w:rsidRPr="00B636C3">
        <w:rPr>
          <w:rFonts w:ascii="Times New Roman" w:hAnsi="Times New Roman" w:cs="Times New Roman"/>
          <w:sz w:val="24"/>
          <w:szCs w:val="24"/>
        </w:rPr>
        <w:t>i</w:t>
      </w:r>
      <w:proofErr w:type="spellEnd"/>
      <w:r w:rsidRPr="00B636C3">
        <w:rPr>
          <w:rFonts w:ascii="Times New Roman" w:hAnsi="Times New Roman" w:cs="Times New Roman"/>
          <w:sz w:val="24"/>
          <w:szCs w:val="24"/>
        </w:rPr>
        <w:t>):177-184.</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lastRenderedPageBreak/>
        <w:t>Oyewole</w:t>
      </w:r>
      <w:proofErr w:type="spellEnd"/>
      <w:r w:rsidRPr="00B636C3">
        <w:rPr>
          <w:rFonts w:ascii="Times New Roman" w:hAnsi="Times New Roman" w:cs="Times New Roman"/>
          <w:sz w:val="24"/>
          <w:szCs w:val="24"/>
        </w:rPr>
        <w:t xml:space="preserve"> I., &amp; </w:t>
      </w:r>
      <w:proofErr w:type="spellStart"/>
      <w:r w:rsidRPr="00B636C3">
        <w:rPr>
          <w:rFonts w:ascii="Times New Roman" w:hAnsi="Times New Roman" w:cs="Times New Roman"/>
          <w:sz w:val="24"/>
          <w:szCs w:val="24"/>
        </w:rPr>
        <w:t>Mera</w:t>
      </w:r>
      <w:proofErr w:type="spellEnd"/>
      <w:r w:rsidRPr="00B636C3">
        <w:rPr>
          <w:rFonts w:ascii="Times New Roman" w:hAnsi="Times New Roman" w:cs="Times New Roman"/>
          <w:sz w:val="24"/>
          <w:szCs w:val="24"/>
        </w:rPr>
        <w:t xml:space="preserve"> M. (2010) Response of </w:t>
      </w:r>
      <w:proofErr w:type="spellStart"/>
      <w:r w:rsidRPr="00B636C3">
        <w:rPr>
          <w:rFonts w:ascii="Times New Roman" w:hAnsi="Times New Roman" w:cs="Times New Roman"/>
          <w:sz w:val="24"/>
          <w:szCs w:val="24"/>
        </w:rPr>
        <w:t>roselle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to rates of in organic and farmyard fertilizers in the Sudan savanna ecological zone of Nigeria. </w:t>
      </w:r>
      <w:r w:rsidRPr="00B636C3">
        <w:rPr>
          <w:rFonts w:ascii="Times New Roman" w:hAnsi="Times New Roman" w:cs="Times New Roman"/>
          <w:i/>
          <w:sz w:val="24"/>
          <w:szCs w:val="24"/>
        </w:rPr>
        <w:t>African Journal of Agricultural Research.</w:t>
      </w:r>
      <w:r w:rsidRPr="00B636C3">
        <w:rPr>
          <w:rFonts w:ascii="Times New Roman" w:hAnsi="Times New Roman" w:cs="Times New Roman"/>
          <w:sz w:val="24"/>
          <w:szCs w:val="24"/>
        </w:rPr>
        <w:t xml:space="preserve"> 5: 2305-2309.</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Reameakers</w:t>
      </w:r>
      <w:proofErr w:type="spellEnd"/>
      <w:r w:rsidRPr="00B636C3">
        <w:rPr>
          <w:rFonts w:ascii="Times New Roman" w:hAnsi="Times New Roman" w:cs="Times New Roman"/>
          <w:sz w:val="24"/>
          <w:szCs w:val="24"/>
        </w:rPr>
        <w:t xml:space="preserve"> H. C. (2002) Agriculture en </w:t>
      </w:r>
      <w:proofErr w:type="spellStart"/>
      <w:r w:rsidRPr="00B636C3">
        <w:rPr>
          <w:rFonts w:ascii="Times New Roman" w:hAnsi="Times New Roman" w:cs="Times New Roman"/>
          <w:sz w:val="24"/>
          <w:szCs w:val="24"/>
        </w:rPr>
        <w:t>Afrique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Tropicale</w:t>
      </w:r>
      <w:proofErr w:type="spellEnd"/>
      <w:r w:rsidRPr="00B636C3">
        <w:rPr>
          <w:rFonts w:ascii="Times New Roman" w:hAnsi="Times New Roman" w:cs="Times New Roman"/>
          <w:sz w:val="24"/>
          <w:szCs w:val="24"/>
        </w:rPr>
        <w:t>. Roselle (</w:t>
      </w:r>
      <w:proofErr w:type="spellStart"/>
      <w:r w:rsidRPr="00B636C3">
        <w:rPr>
          <w:rFonts w:ascii="Times New Roman" w:hAnsi="Times New Roman" w:cs="Times New Roman"/>
          <w:sz w:val="24"/>
          <w:szCs w:val="24"/>
        </w:rPr>
        <w:t>oseille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sz w:val="24"/>
          <w:szCs w:val="24"/>
        </w:rPr>
        <w:t>. Document ICRISAT. 1691.</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Sameer H. A., &amp; Ali H. M. A. (2018) Effect of water extract on leaves of the plant in microorganisms causing gum inflammation and teeth and diagnosed PCR in the holy province of Karbala. </w:t>
      </w:r>
      <w:r w:rsidRPr="00B636C3">
        <w:rPr>
          <w:rFonts w:ascii="Times New Roman" w:hAnsi="Times New Roman" w:cs="Times New Roman"/>
          <w:i/>
          <w:sz w:val="24"/>
          <w:szCs w:val="24"/>
        </w:rPr>
        <w:t>Journal of Pharmaceutical Sciences and Research</w:t>
      </w:r>
      <w:r w:rsidRPr="00B636C3">
        <w:rPr>
          <w:rFonts w:ascii="Times New Roman" w:hAnsi="Times New Roman" w:cs="Times New Roman"/>
          <w:sz w:val="24"/>
          <w:szCs w:val="24"/>
        </w:rPr>
        <w:t>. 10(7): 1792-1794</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Sanou</w:t>
      </w:r>
      <w:proofErr w:type="spellEnd"/>
      <w:r w:rsidRPr="00B636C3">
        <w:rPr>
          <w:rFonts w:ascii="Times New Roman" w:hAnsi="Times New Roman" w:cs="Times New Roman"/>
          <w:sz w:val="24"/>
          <w:szCs w:val="24"/>
        </w:rPr>
        <w:t xml:space="preserve"> J., </w:t>
      </w:r>
      <w:proofErr w:type="spellStart"/>
      <w:r w:rsidRPr="00B636C3">
        <w:rPr>
          <w:rFonts w:ascii="Times New Roman" w:hAnsi="Times New Roman" w:cs="Times New Roman"/>
          <w:sz w:val="24"/>
          <w:szCs w:val="24"/>
        </w:rPr>
        <w:t>Ouedraogo</w:t>
      </w:r>
      <w:proofErr w:type="spellEnd"/>
      <w:r w:rsidRPr="00B636C3">
        <w:rPr>
          <w:rFonts w:ascii="Times New Roman" w:hAnsi="Times New Roman" w:cs="Times New Roman"/>
          <w:sz w:val="24"/>
          <w:szCs w:val="24"/>
        </w:rPr>
        <w:t xml:space="preserve"> L., </w:t>
      </w:r>
      <w:proofErr w:type="spellStart"/>
      <w:r w:rsidRPr="00B636C3">
        <w:rPr>
          <w:rFonts w:ascii="Times New Roman" w:hAnsi="Times New Roman" w:cs="Times New Roman"/>
          <w:sz w:val="24"/>
          <w:szCs w:val="24"/>
        </w:rPr>
        <w:t>Sanfo</w:t>
      </w:r>
      <w:proofErr w:type="spellEnd"/>
      <w:r w:rsidRPr="00B636C3">
        <w:rPr>
          <w:rFonts w:ascii="Times New Roman" w:hAnsi="Times New Roman" w:cs="Times New Roman"/>
          <w:sz w:val="24"/>
          <w:szCs w:val="24"/>
        </w:rPr>
        <w:t xml:space="preserve"> D., Ney B., </w:t>
      </w:r>
      <w:proofErr w:type="spellStart"/>
      <w:r w:rsidRPr="00B636C3">
        <w:rPr>
          <w:rFonts w:ascii="Times New Roman" w:hAnsi="Times New Roman" w:cs="Times New Roman"/>
          <w:sz w:val="24"/>
          <w:szCs w:val="24"/>
        </w:rPr>
        <w:t>Somd</w:t>
      </w:r>
      <w:proofErr w:type="spellEnd"/>
      <w:r w:rsidRPr="00B636C3">
        <w:rPr>
          <w:rFonts w:ascii="Times New Roman" w:hAnsi="Times New Roman" w:cs="Times New Roman"/>
          <w:sz w:val="24"/>
          <w:szCs w:val="24"/>
        </w:rPr>
        <w:t xml:space="preserve"> L., &amp; </w:t>
      </w:r>
      <w:proofErr w:type="spellStart"/>
      <w:r w:rsidRPr="00B636C3">
        <w:rPr>
          <w:rFonts w:ascii="Times New Roman" w:hAnsi="Times New Roman" w:cs="Times New Roman"/>
          <w:sz w:val="24"/>
          <w:szCs w:val="24"/>
        </w:rPr>
        <w:t>Paré</w:t>
      </w:r>
      <w:proofErr w:type="spellEnd"/>
      <w:r w:rsidRPr="00B636C3">
        <w:rPr>
          <w:rFonts w:ascii="Times New Roman" w:hAnsi="Times New Roman" w:cs="Times New Roman"/>
          <w:sz w:val="24"/>
          <w:szCs w:val="24"/>
        </w:rPr>
        <w:t xml:space="preserve"> P. (2005) Rapport </w:t>
      </w:r>
      <w:proofErr w:type="spellStart"/>
      <w:r w:rsidRPr="00B636C3">
        <w:rPr>
          <w:rFonts w:ascii="Times New Roman" w:hAnsi="Times New Roman" w:cs="Times New Roman"/>
          <w:sz w:val="24"/>
          <w:szCs w:val="24"/>
        </w:rPr>
        <w:t>d’activités</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recherche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sur</w:t>
      </w:r>
      <w:proofErr w:type="spellEnd"/>
      <w:r w:rsidRPr="00B636C3">
        <w:rPr>
          <w:rFonts w:ascii="Times New Roman" w:hAnsi="Times New Roman" w:cs="Times New Roman"/>
          <w:sz w:val="24"/>
          <w:szCs w:val="24"/>
        </w:rPr>
        <w:t xml:space="preserve"> le </w:t>
      </w:r>
      <w:proofErr w:type="spellStart"/>
      <w:r w:rsidRPr="00B636C3">
        <w:rPr>
          <w:rFonts w:ascii="Times New Roman" w:hAnsi="Times New Roman" w:cs="Times New Roman"/>
          <w:sz w:val="24"/>
          <w:szCs w:val="24"/>
        </w:rPr>
        <w:t>développement</w:t>
      </w:r>
      <w:proofErr w:type="spellEnd"/>
      <w:r w:rsidRPr="00B636C3">
        <w:rPr>
          <w:rFonts w:ascii="Times New Roman" w:hAnsi="Times New Roman" w:cs="Times New Roman"/>
          <w:sz w:val="24"/>
          <w:szCs w:val="24"/>
        </w:rPr>
        <w:t xml:space="preserve"> des </w:t>
      </w:r>
      <w:proofErr w:type="spellStart"/>
      <w:r w:rsidRPr="00B636C3">
        <w:rPr>
          <w:rFonts w:ascii="Times New Roman" w:hAnsi="Times New Roman" w:cs="Times New Roman"/>
          <w:sz w:val="24"/>
          <w:szCs w:val="24"/>
        </w:rPr>
        <w:t>fibres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végétales</w:t>
      </w:r>
      <w:proofErr w:type="spellEnd"/>
      <w:r w:rsidRPr="00B636C3">
        <w:rPr>
          <w:rFonts w:ascii="Times New Roman" w:hAnsi="Times New Roman" w:cs="Times New Roman"/>
          <w:sz w:val="24"/>
          <w:szCs w:val="24"/>
        </w:rPr>
        <w:t xml:space="preserve"> au Burkina Faso. </w:t>
      </w:r>
      <w:proofErr w:type="spellStart"/>
      <w:r w:rsidRPr="00B636C3">
        <w:rPr>
          <w:rFonts w:ascii="Times New Roman" w:hAnsi="Times New Roman" w:cs="Times New Roman"/>
          <w:sz w:val="24"/>
          <w:szCs w:val="24"/>
        </w:rPr>
        <w:t>Campagne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Farako-Bâ</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CRREAouest</w:t>
      </w:r>
      <w:proofErr w:type="spellEnd"/>
      <w:r w:rsidRPr="00B636C3">
        <w:rPr>
          <w:rFonts w:ascii="Times New Roman" w:hAnsi="Times New Roman" w:cs="Times New Roman"/>
          <w:sz w:val="24"/>
          <w:szCs w:val="24"/>
        </w:rPr>
        <w:t xml:space="preserve">, station de </w:t>
      </w:r>
      <w:proofErr w:type="spellStart"/>
      <w:r w:rsidRPr="00B636C3">
        <w:rPr>
          <w:rFonts w:ascii="Times New Roman" w:hAnsi="Times New Roman" w:cs="Times New Roman"/>
          <w:sz w:val="24"/>
          <w:szCs w:val="24"/>
        </w:rPr>
        <w:t>Farako-Bâ</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Bobo-Dioulasso</w:t>
      </w:r>
      <w:proofErr w:type="spellEnd"/>
      <w:r w:rsidRPr="00B636C3">
        <w:rPr>
          <w:rFonts w:ascii="Times New Roman" w:hAnsi="Times New Roman" w:cs="Times New Roman"/>
          <w:sz w:val="24"/>
          <w:szCs w:val="24"/>
        </w:rPr>
        <w:t xml:space="preserve"> Burkina Faso, 2004; 45.</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Sié</w:t>
      </w:r>
      <w:proofErr w:type="spellEnd"/>
      <w:r w:rsidRPr="00B636C3">
        <w:rPr>
          <w:rFonts w:ascii="Times New Roman" w:hAnsi="Times New Roman" w:cs="Times New Roman"/>
          <w:sz w:val="24"/>
          <w:szCs w:val="24"/>
        </w:rPr>
        <w:t xml:space="preserve"> R. S., </w:t>
      </w:r>
      <w:proofErr w:type="spellStart"/>
      <w:r w:rsidRPr="00B636C3">
        <w:rPr>
          <w:rFonts w:ascii="Times New Roman" w:hAnsi="Times New Roman" w:cs="Times New Roman"/>
          <w:sz w:val="24"/>
          <w:szCs w:val="24"/>
        </w:rPr>
        <w:t>Akaffou</w:t>
      </w:r>
      <w:proofErr w:type="spellEnd"/>
      <w:r w:rsidRPr="00B636C3">
        <w:rPr>
          <w:rFonts w:ascii="Times New Roman" w:hAnsi="Times New Roman" w:cs="Times New Roman"/>
          <w:sz w:val="24"/>
          <w:szCs w:val="24"/>
        </w:rPr>
        <w:t xml:space="preserve"> D. S., </w:t>
      </w:r>
      <w:proofErr w:type="spellStart"/>
      <w:r w:rsidRPr="00B636C3">
        <w:rPr>
          <w:rFonts w:ascii="Times New Roman" w:hAnsi="Times New Roman" w:cs="Times New Roman"/>
          <w:sz w:val="24"/>
          <w:szCs w:val="24"/>
        </w:rPr>
        <w:t>Séka</w:t>
      </w:r>
      <w:proofErr w:type="spellEnd"/>
      <w:r w:rsidRPr="00B636C3">
        <w:rPr>
          <w:rFonts w:ascii="Times New Roman" w:hAnsi="Times New Roman" w:cs="Times New Roman"/>
          <w:sz w:val="24"/>
          <w:szCs w:val="24"/>
        </w:rPr>
        <w:t xml:space="preserve"> D., Konan K. J. L., </w:t>
      </w:r>
      <w:proofErr w:type="spellStart"/>
      <w:r w:rsidRPr="00B636C3">
        <w:rPr>
          <w:rFonts w:ascii="Times New Roman" w:hAnsi="Times New Roman" w:cs="Times New Roman"/>
          <w:sz w:val="24"/>
          <w:szCs w:val="24"/>
        </w:rPr>
        <w:t>Toueix</w:t>
      </w:r>
      <w:proofErr w:type="spellEnd"/>
      <w:r w:rsidRPr="00B636C3">
        <w:rPr>
          <w:rFonts w:ascii="Times New Roman" w:hAnsi="Times New Roman" w:cs="Times New Roman"/>
          <w:sz w:val="24"/>
          <w:szCs w:val="24"/>
        </w:rPr>
        <w:t xml:space="preserve"> Y., Charles G., </w:t>
      </w:r>
      <w:proofErr w:type="spellStart"/>
      <w:r w:rsidRPr="00B636C3">
        <w:rPr>
          <w:rFonts w:ascii="Times New Roman" w:hAnsi="Times New Roman" w:cs="Times New Roman"/>
          <w:sz w:val="24"/>
          <w:szCs w:val="24"/>
        </w:rPr>
        <w:t>Djè</w:t>
      </w:r>
      <w:proofErr w:type="spellEnd"/>
      <w:r w:rsidRPr="00B636C3">
        <w:rPr>
          <w:rFonts w:ascii="Times New Roman" w:hAnsi="Times New Roman" w:cs="Times New Roman"/>
          <w:sz w:val="24"/>
          <w:szCs w:val="24"/>
        </w:rPr>
        <w:t xml:space="preserve"> Y., &amp; </w:t>
      </w:r>
      <w:proofErr w:type="spellStart"/>
      <w:r w:rsidRPr="00B636C3">
        <w:rPr>
          <w:rFonts w:ascii="Times New Roman" w:hAnsi="Times New Roman" w:cs="Times New Roman"/>
          <w:sz w:val="24"/>
          <w:szCs w:val="24"/>
        </w:rPr>
        <w:t>Branchard</w:t>
      </w:r>
      <w:proofErr w:type="spellEnd"/>
      <w:r w:rsidRPr="00B636C3">
        <w:rPr>
          <w:rFonts w:ascii="Times New Roman" w:hAnsi="Times New Roman" w:cs="Times New Roman"/>
          <w:sz w:val="24"/>
          <w:szCs w:val="24"/>
        </w:rPr>
        <w:t xml:space="preserve"> M. (2009) </w:t>
      </w:r>
      <w:proofErr w:type="spellStart"/>
      <w:r w:rsidRPr="00B636C3">
        <w:rPr>
          <w:rFonts w:ascii="Times New Roman" w:hAnsi="Times New Roman" w:cs="Times New Roman"/>
          <w:sz w:val="24"/>
          <w:szCs w:val="24"/>
        </w:rPr>
        <w:t>Caractérisation</w:t>
      </w:r>
      <w:proofErr w:type="spellEnd"/>
      <w:r w:rsidRPr="00B636C3">
        <w:rPr>
          <w:rFonts w:ascii="Times New Roman" w:hAnsi="Times New Roman" w:cs="Times New Roman"/>
          <w:sz w:val="24"/>
          <w:szCs w:val="24"/>
        </w:rPr>
        <w:t xml:space="preserve"> de la </w:t>
      </w:r>
      <w:proofErr w:type="spellStart"/>
      <w:r w:rsidRPr="00B636C3">
        <w:rPr>
          <w:rFonts w:ascii="Times New Roman" w:hAnsi="Times New Roman" w:cs="Times New Roman"/>
          <w:sz w:val="24"/>
          <w:szCs w:val="24"/>
        </w:rPr>
        <w:t>diversité</w:t>
      </w:r>
      <w:proofErr w:type="spellEnd"/>
      <w:r w:rsidRPr="00B636C3">
        <w:rPr>
          <w:rFonts w:ascii="Times New Roman" w:hAnsi="Times New Roman" w:cs="Times New Roman"/>
          <w:sz w:val="24"/>
          <w:szCs w:val="24"/>
        </w:rPr>
        <w:t xml:space="preserve"> et </w:t>
      </w:r>
      <w:proofErr w:type="spellStart"/>
      <w:r w:rsidRPr="00B636C3">
        <w:rPr>
          <w:rFonts w:ascii="Times New Roman" w:hAnsi="Times New Roman" w:cs="Times New Roman"/>
          <w:sz w:val="24"/>
          <w:szCs w:val="24"/>
        </w:rPr>
        <w:t>évaluation</w:t>
      </w:r>
      <w:proofErr w:type="spellEnd"/>
      <w:r w:rsidRPr="00B636C3">
        <w:rPr>
          <w:rFonts w:ascii="Times New Roman" w:hAnsi="Times New Roman" w:cs="Times New Roman"/>
          <w:sz w:val="24"/>
          <w:szCs w:val="24"/>
        </w:rPr>
        <w:t xml:space="preserve"> agro-</w:t>
      </w:r>
      <w:proofErr w:type="spellStart"/>
      <w:r w:rsidRPr="00B636C3">
        <w:rPr>
          <w:rFonts w:ascii="Times New Roman" w:hAnsi="Times New Roman" w:cs="Times New Roman"/>
          <w:sz w:val="24"/>
          <w:szCs w:val="24"/>
        </w:rPr>
        <w:t>morphologique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d’une</w:t>
      </w:r>
      <w:proofErr w:type="spellEnd"/>
      <w:r w:rsidRPr="00B636C3">
        <w:rPr>
          <w:rFonts w:ascii="Times New Roman" w:hAnsi="Times New Roman" w:cs="Times New Roman"/>
          <w:sz w:val="24"/>
          <w:szCs w:val="24"/>
        </w:rPr>
        <w:t xml:space="preserve"> collection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w:t>
      </w:r>
      <w:r w:rsidRPr="00B636C3">
        <w:rPr>
          <w:rFonts w:ascii="Times New Roman" w:hAnsi="Times New Roman" w:cs="Times New Roman"/>
          <w:i/>
          <w:sz w:val="24"/>
          <w:szCs w:val="24"/>
        </w:rPr>
        <w:t xml:space="preserve">en Côte d’Ivoire. </w:t>
      </w:r>
      <w:proofErr w:type="spellStart"/>
      <w:r w:rsidRPr="00B636C3">
        <w:rPr>
          <w:rFonts w:ascii="Times New Roman" w:hAnsi="Times New Roman" w:cs="Times New Roman"/>
          <w:i/>
          <w:sz w:val="24"/>
          <w:szCs w:val="24"/>
        </w:rPr>
        <w:t>Afrique</w:t>
      </w:r>
      <w:proofErr w:type="spellEnd"/>
      <w:r w:rsidRPr="00B636C3">
        <w:rPr>
          <w:rFonts w:ascii="Times New Roman" w:hAnsi="Times New Roman" w:cs="Times New Roman"/>
          <w:i/>
          <w:sz w:val="24"/>
          <w:szCs w:val="24"/>
        </w:rPr>
        <w:t xml:space="preserve"> Science</w:t>
      </w:r>
      <w:r w:rsidRPr="00B636C3">
        <w:rPr>
          <w:rFonts w:ascii="Times New Roman" w:hAnsi="Times New Roman" w:cs="Times New Roman"/>
          <w:sz w:val="24"/>
          <w:szCs w:val="24"/>
        </w:rPr>
        <w:t>, 2009; 05(3): 65-76. ISSN 1813-548</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Somé</w:t>
      </w:r>
      <w:proofErr w:type="spellEnd"/>
      <w:r w:rsidRPr="00B636C3">
        <w:rPr>
          <w:rFonts w:ascii="Times New Roman" w:hAnsi="Times New Roman" w:cs="Times New Roman"/>
          <w:sz w:val="24"/>
          <w:szCs w:val="24"/>
        </w:rPr>
        <w:t xml:space="preserve"> S. (2006) </w:t>
      </w:r>
      <w:proofErr w:type="spellStart"/>
      <w:r w:rsidRPr="00B636C3">
        <w:rPr>
          <w:rFonts w:ascii="Times New Roman" w:hAnsi="Times New Roman" w:cs="Times New Roman"/>
          <w:sz w:val="24"/>
          <w:szCs w:val="24"/>
        </w:rPr>
        <w:t>Effets</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l’irrigation</w:t>
      </w:r>
      <w:proofErr w:type="spellEnd"/>
      <w:r w:rsidRPr="00B636C3">
        <w:rPr>
          <w:rFonts w:ascii="Times New Roman" w:hAnsi="Times New Roman" w:cs="Times New Roman"/>
          <w:sz w:val="24"/>
          <w:szCs w:val="24"/>
        </w:rPr>
        <w:t xml:space="preserve"> et de la </w:t>
      </w:r>
      <w:proofErr w:type="spellStart"/>
      <w:r w:rsidRPr="00B636C3">
        <w:rPr>
          <w:rFonts w:ascii="Times New Roman" w:hAnsi="Times New Roman" w:cs="Times New Roman"/>
          <w:sz w:val="24"/>
          <w:szCs w:val="24"/>
        </w:rPr>
        <w:t>fertilisation</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sur</w:t>
      </w:r>
      <w:proofErr w:type="spellEnd"/>
      <w:r w:rsidRPr="00B636C3">
        <w:rPr>
          <w:rFonts w:ascii="Times New Roman" w:hAnsi="Times New Roman" w:cs="Times New Roman"/>
          <w:sz w:val="24"/>
          <w:szCs w:val="24"/>
        </w:rPr>
        <w:t xml:space="preserve"> le </w:t>
      </w:r>
      <w:proofErr w:type="spellStart"/>
      <w:r w:rsidRPr="00B636C3">
        <w:rPr>
          <w:rFonts w:ascii="Times New Roman" w:hAnsi="Times New Roman" w:cs="Times New Roman"/>
          <w:sz w:val="24"/>
          <w:szCs w:val="24"/>
        </w:rPr>
        <w:t>rendement</w:t>
      </w:r>
      <w:proofErr w:type="spellEnd"/>
      <w:r w:rsidRPr="00B636C3">
        <w:rPr>
          <w:rFonts w:ascii="Times New Roman" w:hAnsi="Times New Roman" w:cs="Times New Roman"/>
          <w:sz w:val="24"/>
          <w:szCs w:val="24"/>
        </w:rPr>
        <w:t xml:space="preserve"> de la </w:t>
      </w:r>
      <w:proofErr w:type="spellStart"/>
      <w:r w:rsidRPr="00B636C3">
        <w:rPr>
          <w:rFonts w:ascii="Times New Roman" w:hAnsi="Times New Roman" w:cs="Times New Roman"/>
          <w:sz w:val="24"/>
          <w:szCs w:val="24"/>
        </w:rPr>
        <w:t>roselle</w:t>
      </w:r>
      <w:proofErr w:type="spellEnd"/>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Hibiscus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w:t>
      </w:r>
      <w:proofErr w:type="spellStart"/>
      <w:r w:rsidRPr="00B636C3">
        <w:rPr>
          <w:rFonts w:ascii="Times New Roman" w:hAnsi="Times New Roman" w:cs="Times New Roman"/>
          <w:sz w:val="24"/>
          <w:szCs w:val="24"/>
        </w:rPr>
        <w:t>dans</w:t>
      </w:r>
      <w:proofErr w:type="spellEnd"/>
      <w:r w:rsidRPr="00B636C3">
        <w:rPr>
          <w:rFonts w:ascii="Times New Roman" w:hAnsi="Times New Roman" w:cs="Times New Roman"/>
          <w:sz w:val="24"/>
          <w:szCs w:val="24"/>
        </w:rPr>
        <w:t xml:space="preserve"> le </w:t>
      </w:r>
      <w:proofErr w:type="spellStart"/>
      <w:r w:rsidRPr="00B636C3">
        <w:rPr>
          <w:rFonts w:ascii="Times New Roman" w:hAnsi="Times New Roman" w:cs="Times New Roman"/>
          <w:sz w:val="24"/>
          <w:szCs w:val="24"/>
        </w:rPr>
        <w:t>périmètre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aménagé</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Dano</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Mémoire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d'ingénieur</w:t>
      </w:r>
      <w:proofErr w:type="spellEnd"/>
      <w:r w:rsidRPr="00B636C3">
        <w:rPr>
          <w:rFonts w:ascii="Times New Roman" w:hAnsi="Times New Roman" w:cs="Times New Roman"/>
          <w:sz w:val="24"/>
          <w:szCs w:val="24"/>
        </w:rPr>
        <w:t xml:space="preserve"> du </w:t>
      </w:r>
      <w:proofErr w:type="spellStart"/>
      <w:r w:rsidRPr="00B636C3">
        <w:rPr>
          <w:rFonts w:ascii="Times New Roman" w:hAnsi="Times New Roman" w:cs="Times New Roman"/>
          <w:sz w:val="24"/>
          <w:szCs w:val="24"/>
        </w:rPr>
        <w:t>développement</w:t>
      </w:r>
      <w:proofErr w:type="spellEnd"/>
      <w:r w:rsidRPr="00B636C3">
        <w:rPr>
          <w:rFonts w:ascii="Times New Roman" w:hAnsi="Times New Roman" w:cs="Times New Roman"/>
          <w:sz w:val="24"/>
          <w:szCs w:val="24"/>
        </w:rPr>
        <w:t xml:space="preserve"> rural, IDR/UPB, Burkina Faso.  57.</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r w:rsidRPr="00B636C3">
        <w:rPr>
          <w:rFonts w:ascii="Times New Roman" w:hAnsi="Times New Roman" w:cs="Times New Roman"/>
          <w:sz w:val="24"/>
          <w:szCs w:val="24"/>
        </w:rPr>
        <w:t xml:space="preserve">Sow S. (1997) Contribution à </w:t>
      </w:r>
      <w:proofErr w:type="spellStart"/>
      <w:r w:rsidRPr="00B636C3">
        <w:rPr>
          <w:rFonts w:ascii="Times New Roman" w:hAnsi="Times New Roman" w:cs="Times New Roman"/>
          <w:sz w:val="24"/>
          <w:szCs w:val="24"/>
        </w:rPr>
        <w:t>l’étude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trois</w:t>
      </w:r>
      <w:proofErr w:type="spellEnd"/>
      <w:r w:rsidRPr="00B636C3">
        <w:rPr>
          <w:rFonts w:ascii="Times New Roman" w:hAnsi="Times New Roman" w:cs="Times New Roman"/>
          <w:sz w:val="24"/>
          <w:szCs w:val="24"/>
        </w:rPr>
        <w:t xml:space="preserve"> cultivars </w:t>
      </w:r>
      <w:proofErr w:type="spellStart"/>
      <w:r w:rsidRPr="00B636C3">
        <w:rPr>
          <w:rFonts w:ascii="Times New Roman" w:hAnsi="Times New Roman" w:cs="Times New Roman"/>
          <w:sz w:val="24"/>
          <w:szCs w:val="24"/>
        </w:rPr>
        <w:t>d’</w:t>
      </w:r>
      <w:r w:rsidRPr="00B636C3">
        <w:rPr>
          <w:rFonts w:ascii="Times New Roman" w:hAnsi="Times New Roman" w:cs="Times New Roman"/>
          <w:i/>
          <w:iCs/>
          <w:sz w:val="24"/>
          <w:szCs w:val="24"/>
        </w:rPr>
        <w:t>Hibiscus</w:t>
      </w:r>
      <w:proofErr w:type="spellEnd"/>
      <w:r w:rsidRPr="00B636C3">
        <w:rPr>
          <w:rFonts w:ascii="Times New Roman" w:hAnsi="Times New Roman" w:cs="Times New Roman"/>
          <w:i/>
          <w:iCs/>
          <w:sz w:val="24"/>
          <w:szCs w:val="24"/>
        </w:rPr>
        <w:t xml:space="preserve">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 xml:space="preserve">L. var. </w:t>
      </w:r>
      <w:proofErr w:type="spellStart"/>
      <w:r w:rsidRPr="00B636C3">
        <w:rPr>
          <w:rFonts w:ascii="Times New Roman" w:hAnsi="Times New Roman" w:cs="Times New Roman"/>
          <w:i/>
          <w:iCs/>
          <w:sz w:val="24"/>
          <w:szCs w:val="24"/>
        </w:rPr>
        <w:t>sabdariffa</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w:t>
      </w:r>
      <w:proofErr w:type="spellStart"/>
      <w:r w:rsidRPr="00B636C3">
        <w:rPr>
          <w:rFonts w:ascii="Times New Roman" w:hAnsi="Times New Roman" w:cs="Times New Roman"/>
          <w:sz w:val="24"/>
          <w:szCs w:val="24"/>
        </w:rPr>
        <w:t>Malvacées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d’origine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sénégalaise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soudanaise</w:t>
      </w:r>
      <w:proofErr w:type="spellEnd"/>
      <w:r w:rsidRPr="00B636C3">
        <w:rPr>
          <w:rFonts w:ascii="Times New Roman" w:hAnsi="Times New Roman" w:cs="Times New Roman"/>
          <w:sz w:val="24"/>
          <w:szCs w:val="24"/>
        </w:rPr>
        <w:t xml:space="preserve"> et </w:t>
      </w:r>
      <w:proofErr w:type="spellStart"/>
      <w:r w:rsidRPr="00B636C3">
        <w:rPr>
          <w:rFonts w:ascii="Times New Roman" w:hAnsi="Times New Roman" w:cs="Times New Roman"/>
          <w:sz w:val="24"/>
          <w:szCs w:val="24"/>
        </w:rPr>
        <w:t>thaïlandaise</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Mémoire</w:t>
      </w:r>
      <w:proofErr w:type="spellEnd"/>
      <w:r w:rsidRPr="00B636C3">
        <w:rPr>
          <w:rFonts w:ascii="Times New Roman" w:hAnsi="Times New Roman" w:cs="Times New Roman"/>
          <w:sz w:val="24"/>
          <w:szCs w:val="24"/>
        </w:rPr>
        <w:t xml:space="preserve"> de DEA, </w:t>
      </w:r>
      <w:proofErr w:type="spellStart"/>
      <w:r w:rsidRPr="00B636C3">
        <w:rPr>
          <w:rFonts w:ascii="Times New Roman" w:hAnsi="Times New Roman" w:cs="Times New Roman"/>
          <w:sz w:val="24"/>
          <w:szCs w:val="24"/>
        </w:rPr>
        <w:t>Université</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Cheikh</w:t>
      </w:r>
      <w:proofErr w:type="spellEnd"/>
      <w:r w:rsidRPr="00B636C3">
        <w:rPr>
          <w:rFonts w:ascii="Times New Roman" w:hAnsi="Times New Roman" w:cs="Times New Roman"/>
          <w:sz w:val="24"/>
          <w:szCs w:val="24"/>
        </w:rPr>
        <w:t xml:space="preserve"> Anta </w:t>
      </w:r>
      <w:proofErr w:type="spellStart"/>
      <w:r w:rsidRPr="00B636C3">
        <w:rPr>
          <w:rFonts w:ascii="Times New Roman" w:hAnsi="Times New Roman" w:cs="Times New Roman"/>
          <w:sz w:val="24"/>
          <w:szCs w:val="24"/>
        </w:rPr>
        <w:t>Diop,Dakar</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Sénégal</w:t>
      </w:r>
      <w:proofErr w:type="spellEnd"/>
      <w:r w:rsidRPr="00B636C3">
        <w:rPr>
          <w:rFonts w:ascii="Times New Roman" w:hAnsi="Times New Roman" w:cs="Times New Roman"/>
          <w:sz w:val="24"/>
          <w:szCs w:val="24"/>
        </w:rPr>
        <w:t>. 75.</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Tchiégang</w:t>
      </w:r>
      <w:proofErr w:type="spellEnd"/>
      <w:r w:rsidRPr="00B636C3">
        <w:rPr>
          <w:rFonts w:ascii="Times New Roman" w:hAnsi="Times New Roman" w:cs="Times New Roman"/>
          <w:sz w:val="24"/>
          <w:szCs w:val="24"/>
        </w:rPr>
        <w:t xml:space="preserve"> C., &amp; </w:t>
      </w:r>
      <w:proofErr w:type="spellStart"/>
      <w:r w:rsidRPr="00B636C3">
        <w:rPr>
          <w:rFonts w:ascii="Times New Roman" w:hAnsi="Times New Roman" w:cs="Times New Roman"/>
          <w:sz w:val="24"/>
          <w:szCs w:val="24"/>
        </w:rPr>
        <w:t>Kitikil</w:t>
      </w:r>
      <w:proofErr w:type="spellEnd"/>
      <w:r w:rsidRPr="00B636C3">
        <w:rPr>
          <w:rFonts w:ascii="Times New Roman" w:hAnsi="Times New Roman" w:cs="Times New Roman"/>
          <w:sz w:val="24"/>
          <w:szCs w:val="24"/>
        </w:rPr>
        <w:t xml:space="preserve"> A. (2004) </w:t>
      </w:r>
      <w:proofErr w:type="spellStart"/>
      <w:r w:rsidRPr="00B636C3">
        <w:rPr>
          <w:rFonts w:ascii="Times New Roman" w:hAnsi="Times New Roman" w:cs="Times New Roman"/>
          <w:sz w:val="24"/>
          <w:szCs w:val="24"/>
        </w:rPr>
        <w:t>Données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ethnonutritionnelles</w:t>
      </w:r>
      <w:proofErr w:type="spellEnd"/>
      <w:r w:rsidRPr="00B636C3">
        <w:rPr>
          <w:rFonts w:ascii="Times New Roman" w:hAnsi="Times New Roman" w:cs="Times New Roman"/>
          <w:sz w:val="24"/>
          <w:szCs w:val="24"/>
        </w:rPr>
        <w:t xml:space="preserve"> et </w:t>
      </w:r>
      <w:proofErr w:type="spellStart"/>
      <w:r w:rsidRPr="00B636C3">
        <w:rPr>
          <w:rFonts w:ascii="Times New Roman" w:hAnsi="Times New Roman" w:cs="Times New Roman"/>
          <w:sz w:val="24"/>
          <w:szCs w:val="24"/>
        </w:rPr>
        <w:t>caractéristiques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physico-chimiques</w:t>
      </w:r>
      <w:proofErr w:type="spellEnd"/>
      <w:r w:rsidRPr="00B636C3">
        <w:rPr>
          <w:rFonts w:ascii="Times New Roman" w:hAnsi="Times New Roman" w:cs="Times New Roman"/>
          <w:sz w:val="24"/>
          <w:szCs w:val="24"/>
        </w:rPr>
        <w:t xml:space="preserve"> des </w:t>
      </w:r>
      <w:proofErr w:type="spellStart"/>
      <w:r w:rsidRPr="00B636C3">
        <w:rPr>
          <w:rFonts w:ascii="Times New Roman" w:hAnsi="Times New Roman" w:cs="Times New Roman"/>
          <w:sz w:val="24"/>
          <w:szCs w:val="24"/>
        </w:rPr>
        <w:t>légumes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feuilles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consommées</w:t>
      </w:r>
      <w:proofErr w:type="spellEnd"/>
      <w:r w:rsidRPr="00B636C3">
        <w:rPr>
          <w:rFonts w:ascii="Times New Roman" w:hAnsi="Times New Roman" w:cs="Times New Roman"/>
          <w:sz w:val="24"/>
          <w:szCs w:val="24"/>
        </w:rPr>
        <w:t xml:space="preserve"> </w:t>
      </w:r>
      <w:proofErr w:type="spellStart"/>
      <w:r w:rsidRPr="00B636C3">
        <w:rPr>
          <w:rFonts w:ascii="Times New Roman" w:hAnsi="Times New Roman" w:cs="Times New Roman"/>
          <w:sz w:val="24"/>
          <w:szCs w:val="24"/>
        </w:rPr>
        <w:t>dans</w:t>
      </w:r>
      <w:proofErr w:type="spellEnd"/>
      <w:r w:rsidRPr="00B636C3">
        <w:rPr>
          <w:rFonts w:ascii="Times New Roman" w:hAnsi="Times New Roman" w:cs="Times New Roman"/>
          <w:sz w:val="24"/>
          <w:szCs w:val="24"/>
        </w:rPr>
        <w:t xml:space="preserve"> la </w:t>
      </w:r>
      <w:proofErr w:type="spellStart"/>
      <w:r w:rsidRPr="00B636C3">
        <w:rPr>
          <w:rFonts w:ascii="Times New Roman" w:hAnsi="Times New Roman" w:cs="Times New Roman"/>
          <w:sz w:val="24"/>
          <w:szCs w:val="24"/>
        </w:rPr>
        <w:t>savane</w:t>
      </w:r>
      <w:proofErr w:type="spellEnd"/>
      <w:r w:rsidRPr="00B636C3">
        <w:rPr>
          <w:rFonts w:ascii="Times New Roman" w:hAnsi="Times New Roman" w:cs="Times New Roman"/>
          <w:sz w:val="24"/>
          <w:szCs w:val="24"/>
        </w:rPr>
        <w:t xml:space="preserve"> de </w:t>
      </w:r>
      <w:proofErr w:type="spellStart"/>
      <w:r w:rsidRPr="00B636C3">
        <w:rPr>
          <w:rFonts w:ascii="Times New Roman" w:hAnsi="Times New Roman" w:cs="Times New Roman"/>
          <w:sz w:val="24"/>
          <w:szCs w:val="24"/>
        </w:rPr>
        <w:t>l’Adamaoua</w:t>
      </w:r>
      <w:proofErr w:type="spellEnd"/>
      <w:r w:rsidRPr="00B636C3">
        <w:rPr>
          <w:rFonts w:ascii="Times New Roman" w:hAnsi="Times New Roman" w:cs="Times New Roman"/>
          <w:sz w:val="24"/>
          <w:szCs w:val="24"/>
        </w:rPr>
        <w:t xml:space="preserve"> (Cameroun), </w:t>
      </w:r>
      <w:proofErr w:type="spellStart"/>
      <w:r w:rsidRPr="00B636C3">
        <w:rPr>
          <w:rFonts w:ascii="Times New Roman" w:hAnsi="Times New Roman" w:cs="Times New Roman"/>
          <w:i/>
          <w:iCs/>
          <w:sz w:val="24"/>
          <w:szCs w:val="24"/>
        </w:rPr>
        <w:t>Tropicult</w:t>
      </w:r>
      <w:proofErr w:type="spellEnd"/>
      <w:r w:rsidRPr="00B636C3">
        <w:rPr>
          <w:rFonts w:ascii="Times New Roman" w:hAnsi="Times New Roman" w:cs="Times New Roman"/>
          <w:i/>
          <w:iCs/>
          <w:sz w:val="24"/>
          <w:szCs w:val="24"/>
        </w:rPr>
        <w:t xml:space="preserve">.  </w:t>
      </w:r>
      <w:r w:rsidRPr="00B636C3">
        <w:rPr>
          <w:rFonts w:ascii="Times New Roman" w:hAnsi="Times New Roman" w:cs="Times New Roman"/>
          <w:sz w:val="24"/>
          <w:szCs w:val="24"/>
        </w:rPr>
        <w:t>22: 11-18.</w:t>
      </w:r>
    </w:p>
    <w:p w:rsidR="002F6DDF" w:rsidRDefault="002F6DDF" w:rsidP="004971BA">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B636C3">
        <w:rPr>
          <w:rFonts w:ascii="Times New Roman" w:hAnsi="Times New Roman" w:cs="Times New Roman"/>
          <w:sz w:val="24"/>
          <w:szCs w:val="24"/>
        </w:rPr>
        <w:t>Ternoy</w:t>
      </w:r>
      <w:proofErr w:type="spellEnd"/>
      <w:r w:rsidRPr="00B636C3">
        <w:rPr>
          <w:rFonts w:ascii="Times New Roman" w:hAnsi="Times New Roman" w:cs="Times New Roman"/>
          <w:sz w:val="24"/>
          <w:szCs w:val="24"/>
        </w:rPr>
        <w:t xml:space="preserve"> J, A., </w:t>
      </w:r>
      <w:proofErr w:type="spellStart"/>
      <w:r w:rsidRPr="00B636C3">
        <w:rPr>
          <w:rFonts w:ascii="Times New Roman" w:hAnsi="Times New Roman" w:cs="Times New Roman"/>
          <w:sz w:val="24"/>
          <w:szCs w:val="24"/>
        </w:rPr>
        <w:t>Poublanc</w:t>
      </w:r>
      <w:proofErr w:type="spellEnd"/>
      <w:r w:rsidRPr="00B636C3">
        <w:rPr>
          <w:rFonts w:ascii="Times New Roman" w:hAnsi="Times New Roman" w:cs="Times New Roman"/>
          <w:sz w:val="24"/>
          <w:szCs w:val="24"/>
        </w:rPr>
        <w:t xml:space="preserve"> C., </w:t>
      </w:r>
      <w:proofErr w:type="spellStart"/>
      <w:r w:rsidRPr="00B636C3">
        <w:rPr>
          <w:rFonts w:ascii="Times New Roman" w:hAnsi="Times New Roman" w:cs="Times New Roman"/>
          <w:sz w:val="24"/>
          <w:szCs w:val="24"/>
        </w:rPr>
        <w:t>Gomis</w:t>
      </w:r>
      <w:proofErr w:type="spellEnd"/>
      <w:r w:rsidRPr="00B636C3">
        <w:rPr>
          <w:rFonts w:ascii="Times New Roman" w:hAnsi="Times New Roman" w:cs="Times New Roman"/>
          <w:sz w:val="24"/>
          <w:szCs w:val="24"/>
        </w:rPr>
        <w:t xml:space="preserve"> S., </w:t>
      </w:r>
      <w:proofErr w:type="spellStart"/>
      <w:r w:rsidRPr="00B636C3">
        <w:rPr>
          <w:rFonts w:ascii="Times New Roman" w:hAnsi="Times New Roman" w:cs="Times New Roman"/>
          <w:sz w:val="24"/>
          <w:szCs w:val="24"/>
        </w:rPr>
        <w:t>Nugawela</w:t>
      </w:r>
      <w:proofErr w:type="spellEnd"/>
      <w:r w:rsidRPr="00B636C3">
        <w:rPr>
          <w:rFonts w:ascii="Times New Roman" w:hAnsi="Times New Roman" w:cs="Times New Roman"/>
          <w:sz w:val="24"/>
          <w:szCs w:val="24"/>
        </w:rPr>
        <w:t xml:space="preserve"> P., &amp; </w:t>
      </w:r>
      <w:proofErr w:type="spellStart"/>
      <w:r w:rsidRPr="00B636C3">
        <w:rPr>
          <w:rFonts w:ascii="Times New Roman" w:hAnsi="Times New Roman" w:cs="Times New Roman"/>
          <w:sz w:val="24"/>
          <w:szCs w:val="24"/>
        </w:rPr>
        <w:t>Diouf</w:t>
      </w:r>
      <w:proofErr w:type="spellEnd"/>
      <w:r w:rsidRPr="00B636C3">
        <w:rPr>
          <w:rFonts w:ascii="Times New Roman" w:hAnsi="Times New Roman" w:cs="Times New Roman"/>
          <w:sz w:val="24"/>
          <w:szCs w:val="24"/>
        </w:rPr>
        <w:t xml:space="preserve"> M. (2006) </w:t>
      </w:r>
      <w:proofErr w:type="spellStart"/>
      <w:r w:rsidRPr="00B636C3">
        <w:rPr>
          <w:rFonts w:ascii="Times New Roman" w:hAnsi="Times New Roman" w:cs="Times New Roman"/>
          <w:sz w:val="24"/>
          <w:szCs w:val="24"/>
        </w:rPr>
        <w:t>BissapValue</w:t>
      </w:r>
      <w:proofErr w:type="spellEnd"/>
      <w:r w:rsidRPr="00B636C3">
        <w:rPr>
          <w:rFonts w:ascii="Times New Roman" w:hAnsi="Times New Roman" w:cs="Times New Roman"/>
          <w:sz w:val="24"/>
          <w:szCs w:val="24"/>
        </w:rPr>
        <w:t xml:space="preserve"> Chain Senegal. Analysis and Strategic Framework for Subsector </w:t>
      </w:r>
      <w:proofErr w:type="spellStart"/>
      <w:r w:rsidRPr="00B636C3">
        <w:rPr>
          <w:rFonts w:ascii="Times New Roman" w:hAnsi="Times New Roman" w:cs="Times New Roman"/>
          <w:sz w:val="24"/>
          <w:szCs w:val="24"/>
        </w:rPr>
        <w:t>Wrowth</w:t>
      </w:r>
      <w:proofErr w:type="spellEnd"/>
      <w:r w:rsidRPr="00B636C3">
        <w:rPr>
          <w:rFonts w:ascii="Times New Roman" w:hAnsi="Times New Roman" w:cs="Times New Roman"/>
          <w:sz w:val="24"/>
          <w:szCs w:val="24"/>
        </w:rPr>
        <w:t xml:space="preserve"> Initiatives. 57.</w:t>
      </w:r>
    </w:p>
    <w:p w:rsidR="002F6DDF" w:rsidRPr="00B636C3" w:rsidRDefault="00087207" w:rsidP="004971BA">
      <w:pPr>
        <w:autoSpaceDE w:val="0"/>
        <w:autoSpaceDN w:val="0"/>
        <w:adjustRightInd w:val="0"/>
        <w:spacing w:line="240" w:lineRule="auto"/>
        <w:ind w:left="720" w:hanging="720"/>
        <w:jc w:val="both"/>
        <w:rPr>
          <w:rFonts w:ascii="Times New Roman" w:hAnsi="Times New Roman" w:cs="Times New Roman"/>
          <w:bCs/>
          <w:sz w:val="24"/>
          <w:szCs w:val="24"/>
        </w:rPr>
      </w:pPr>
      <w:hyperlink r:id="rId16" w:history="1">
        <w:r w:rsidR="002F6DDF" w:rsidRPr="00B636C3">
          <w:rPr>
            <w:rStyle w:val="Hyperlink"/>
            <w:rFonts w:ascii="Times New Roman" w:hAnsi="Times New Roman" w:cs="Times New Roman"/>
            <w:sz w:val="24"/>
            <w:szCs w:val="24"/>
          </w:rPr>
          <w:t>www.gogglescholar.com:5:0</w:t>
        </w:r>
      </w:hyperlink>
      <w:r w:rsidR="002F6DDF" w:rsidRPr="00B636C3">
        <w:rPr>
          <w:rFonts w:ascii="Times New Roman" w:hAnsi="Times New Roman" w:cs="Times New Roman"/>
          <w:sz w:val="24"/>
          <w:szCs w:val="24"/>
        </w:rPr>
        <w:t xml:space="preserve"> PM/22/08/24</w:t>
      </w:r>
    </w:p>
    <w:p w:rsidR="002F6DDF" w:rsidRDefault="00087207" w:rsidP="004971BA">
      <w:pPr>
        <w:spacing w:line="240" w:lineRule="auto"/>
        <w:jc w:val="both"/>
        <w:rPr>
          <w:rFonts w:ascii="Times New Roman" w:hAnsi="Times New Roman" w:cs="Times New Roman"/>
          <w:sz w:val="24"/>
          <w:szCs w:val="24"/>
        </w:rPr>
      </w:pPr>
      <w:hyperlink r:id="rId17" w:history="1">
        <w:r w:rsidR="002F6DDF" w:rsidRPr="00B636C3">
          <w:rPr>
            <w:rStyle w:val="Hyperlink"/>
            <w:rFonts w:ascii="Times New Roman" w:hAnsi="Times New Roman" w:cs="Times New Roman"/>
            <w:sz w:val="24"/>
            <w:szCs w:val="24"/>
          </w:rPr>
          <w:t>www.Researchgate.com.4:30</w:t>
        </w:r>
      </w:hyperlink>
      <w:r w:rsidR="002F6DDF" w:rsidRPr="00B636C3">
        <w:rPr>
          <w:rFonts w:ascii="Times New Roman" w:hAnsi="Times New Roman" w:cs="Times New Roman"/>
          <w:sz w:val="24"/>
          <w:szCs w:val="24"/>
        </w:rPr>
        <w:t xml:space="preserve"> PM /22/8/2024</w:t>
      </w:r>
    </w:p>
    <w:p w:rsidR="002F6DDF" w:rsidRPr="00B636C3" w:rsidRDefault="002F6DDF" w:rsidP="004971BA">
      <w:pPr>
        <w:spacing w:line="240" w:lineRule="auto"/>
        <w:ind w:left="720" w:hanging="720"/>
        <w:jc w:val="both"/>
        <w:rPr>
          <w:rFonts w:ascii="Times New Roman" w:hAnsi="Times New Roman" w:cs="Times New Roman"/>
          <w:i/>
          <w:iCs/>
          <w:sz w:val="24"/>
          <w:szCs w:val="24"/>
        </w:rPr>
      </w:pPr>
      <w:proofErr w:type="spellStart"/>
      <w:r w:rsidRPr="00B636C3">
        <w:rPr>
          <w:rFonts w:ascii="Times New Roman" w:hAnsi="Times New Roman" w:cs="Times New Roman"/>
          <w:bCs/>
          <w:sz w:val="24"/>
          <w:szCs w:val="24"/>
        </w:rPr>
        <w:t>Zaman</w:t>
      </w:r>
      <w:proofErr w:type="spellEnd"/>
      <w:r w:rsidRPr="00B636C3">
        <w:rPr>
          <w:rFonts w:ascii="Times New Roman" w:hAnsi="Times New Roman" w:cs="Times New Roman"/>
          <w:bCs/>
          <w:sz w:val="24"/>
          <w:szCs w:val="24"/>
        </w:rPr>
        <w:t xml:space="preserve"> M. M., Chowdhury T., </w:t>
      </w:r>
      <w:proofErr w:type="spellStart"/>
      <w:r w:rsidRPr="00B636C3">
        <w:rPr>
          <w:rFonts w:ascii="Times New Roman" w:hAnsi="Times New Roman" w:cs="Times New Roman"/>
          <w:bCs/>
          <w:sz w:val="24"/>
          <w:szCs w:val="24"/>
        </w:rPr>
        <w:t>Nahar</w:t>
      </w:r>
      <w:proofErr w:type="spellEnd"/>
      <w:r w:rsidRPr="00B636C3">
        <w:rPr>
          <w:rFonts w:ascii="Times New Roman" w:hAnsi="Times New Roman" w:cs="Times New Roman"/>
          <w:bCs/>
          <w:sz w:val="24"/>
          <w:szCs w:val="24"/>
        </w:rPr>
        <w:t xml:space="preserve"> K., &amp; Chowdhury M. A. H. (</w:t>
      </w:r>
      <w:r w:rsidRPr="00B636C3">
        <w:rPr>
          <w:rFonts w:ascii="Times New Roman" w:hAnsi="Times New Roman" w:cs="Times New Roman"/>
          <w:i/>
          <w:iCs/>
          <w:sz w:val="24"/>
          <w:szCs w:val="24"/>
        </w:rPr>
        <w:t>2017)</w:t>
      </w:r>
      <w:r w:rsidRPr="00B636C3">
        <w:rPr>
          <w:rFonts w:ascii="Times New Roman" w:hAnsi="Times New Roman" w:cs="Times New Roman"/>
          <w:sz w:val="24"/>
          <w:szCs w:val="24"/>
        </w:rPr>
        <w:t xml:space="preserve"> </w:t>
      </w:r>
      <w:r w:rsidRPr="00B636C3">
        <w:rPr>
          <w:rFonts w:ascii="Times New Roman" w:hAnsi="Times New Roman" w:cs="Times New Roman"/>
          <w:bCs/>
          <w:sz w:val="24"/>
          <w:szCs w:val="24"/>
        </w:rPr>
        <w:t xml:space="preserve">Effect of cow dung as organic manure on the growth, leaf biomass yield of </w:t>
      </w:r>
      <w:r w:rsidRPr="00B636C3">
        <w:rPr>
          <w:rFonts w:ascii="Times New Roman" w:hAnsi="Times New Roman" w:cs="Times New Roman"/>
          <w:bCs/>
          <w:i/>
          <w:iCs/>
          <w:sz w:val="24"/>
          <w:szCs w:val="24"/>
        </w:rPr>
        <w:t xml:space="preserve">Stevia </w:t>
      </w:r>
      <w:proofErr w:type="spellStart"/>
      <w:r w:rsidRPr="00B636C3">
        <w:rPr>
          <w:rFonts w:ascii="Times New Roman" w:hAnsi="Times New Roman" w:cs="Times New Roman"/>
          <w:bCs/>
          <w:i/>
          <w:iCs/>
          <w:sz w:val="24"/>
          <w:szCs w:val="24"/>
        </w:rPr>
        <w:t>rebaudiana</w:t>
      </w:r>
      <w:proofErr w:type="spellEnd"/>
      <w:r w:rsidRPr="00B636C3">
        <w:rPr>
          <w:rFonts w:ascii="Times New Roman" w:hAnsi="Times New Roman" w:cs="Times New Roman"/>
          <w:bCs/>
          <w:i/>
          <w:iCs/>
          <w:sz w:val="24"/>
          <w:szCs w:val="24"/>
        </w:rPr>
        <w:t xml:space="preserve"> </w:t>
      </w:r>
      <w:r w:rsidRPr="00B636C3">
        <w:rPr>
          <w:rFonts w:ascii="Times New Roman" w:hAnsi="Times New Roman" w:cs="Times New Roman"/>
          <w:bCs/>
          <w:sz w:val="24"/>
          <w:szCs w:val="24"/>
        </w:rPr>
        <w:t xml:space="preserve">and </w:t>
      </w:r>
      <w:proofErr w:type="spellStart"/>
      <w:r w:rsidRPr="00B636C3">
        <w:rPr>
          <w:rFonts w:ascii="Times New Roman" w:hAnsi="Times New Roman" w:cs="Times New Roman"/>
          <w:bCs/>
          <w:sz w:val="24"/>
          <w:szCs w:val="24"/>
        </w:rPr>
        <w:t>post harvest</w:t>
      </w:r>
      <w:proofErr w:type="spellEnd"/>
      <w:r w:rsidRPr="00B636C3">
        <w:rPr>
          <w:rFonts w:ascii="Times New Roman" w:hAnsi="Times New Roman" w:cs="Times New Roman"/>
          <w:bCs/>
          <w:sz w:val="24"/>
          <w:szCs w:val="24"/>
        </w:rPr>
        <w:t xml:space="preserve"> soil fertility. </w:t>
      </w:r>
      <w:r w:rsidRPr="00B636C3">
        <w:rPr>
          <w:rFonts w:ascii="Times New Roman" w:hAnsi="Times New Roman" w:cs="Times New Roman"/>
          <w:bCs/>
          <w:i/>
          <w:sz w:val="24"/>
          <w:szCs w:val="24"/>
        </w:rPr>
        <w:t>Journal of Bangladesh Agricultural University</w:t>
      </w:r>
      <w:r w:rsidRPr="00B636C3">
        <w:rPr>
          <w:rFonts w:ascii="Times New Roman" w:hAnsi="Times New Roman" w:cs="Times New Roman"/>
          <w:bCs/>
          <w:sz w:val="24"/>
          <w:szCs w:val="24"/>
        </w:rPr>
        <w:t xml:space="preserve">. </w:t>
      </w:r>
      <w:hyperlink r:id="rId18" w:history="1">
        <w:r w:rsidRPr="00385B71">
          <w:rPr>
            <w:rStyle w:val="Hyperlink"/>
            <w:rFonts w:ascii="Times New Roman" w:hAnsi="Times New Roman" w:cs="Times New Roman"/>
            <w:sz w:val="24"/>
            <w:szCs w:val="24"/>
          </w:rPr>
          <w:t>http://baures.bau.edu.bd/jbau</w:t>
        </w:r>
      </w:hyperlink>
      <w:r w:rsidRPr="00B636C3">
        <w:rPr>
          <w:rFonts w:ascii="Times New Roman" w:hAnsi="Times New Roman" w:cs="Times New Roman"/>
          <w:sz w:val="24"/>
          <w:szCs w:val="24"/>
        </w:rPr>
        <w:t>,</w:t>
      </w:r>
      <w:r>
        <w:rPr>
          <w:rFonts w:ascii="Times New Roman" w:hAnsi="Times New Roman" w:cs="Times New Roman"/>
          <w:sz w:val="24"/>
          <w:szCs w:val="24"/>
        </w:rPr>
        <w:t xml:space="preserve"> </w:t>
      </w:r>
      <w:hyperlink r:id="rId19" w:history="1">
        <w:r w:rsidRPr="00B636C3">
          <w:rPr>
            <w:rStyle w:val="Hyperlink"/>
            <w:rFonts w:ascii="Times New Roman" w:hAnsi="Times New Roman" w:cs="Times New Roman"/>
            <w:sz w:val="24"/>
            <w:szCs w:val="24"/>
          </w:rPr>
          <w:t>www.banglajol.info/index.php/JBAU</w:t>
        </w:r>
      </w:hyperlink>
      <w:r w:rsidRPr="00B636C3">
        <w:rPr>
          <w:rFonts w:ascii="Times New Roman" w:hAnsi="Times New Roman" w:cs="Times New Roman"/>
          <w:sz w:val="24"/>
          <w:szCs w:val="24"/>
        </w:rPr>
        <w:t xml:space="preserve"> </w:t>
      </w:r>
      <w:r w:rsidRPr="00B636C3">
        <w:rPr>
          <w:rFonts w:ascii="Times New Roman" w:hAnsi="Times New Roman" w:cs="Times New Roman"/>
          <w:i/>
          <w:iCs/>
          <w:sz w:val="24"/>
          <w:szCs w:val="24"/>
        </w:rPr>
        <w:t xml:space="preserve"> </w:t>
      </w:r>
      <w:proofErr w:type="spellStart"/>
      <w:r w:rsidRPr="00B636C3">
        <w:rPr>
          <w:rFonts w:ascii="Times New Roman" w:hAnsi="Times New Roman" w:cs="Times New Roman"/>
          <w:i/>
          <w:iCs/>
          <w:sz w:val="24"/>
          <w:szCs w:val="24"/>
        </w:rPr>
        <w:t>doi</w:t>
      </w:r>
      <w:proofErr w:type="spellEnd"/>
      <w:r w:rsidRPr="00B636C3">
        <w:rPr>
          <w:rFonts w:ascii="Times New Roman" w:hAnsi="Times New Roman" w:cs="Times New Roman"/>
          <w:i/>
          <w:iCs/>
          <w:sz w:val="24"/>
          <w:szCs w:val="24"/>
        </w:rPr>
        <w:t>: 10.3329/jbau.v15i2.35064</w:t>
      </w:r>
    </w:p>
    <w:p w:rsidR="001A01F9" w:rsidRPr="00C47BC0" w:rsidRDefault="001A01F9" w:rsidP="00C47BC0">
      <w:pPr>
        <w:spacing w:line="360" w:lineRule="auto"/>
        <w:jc w:val="both"/>
        <w:rPr>
          <w:rFonts w:ascii="Times New Roman" w:hAnsi="Times New Roman" w:cs="Times New Roman"/>
          <w:sz w:val="24"/>
          <w:szCs w:val="24"/>
        </w:rPr>
      </w:pPr>
      <w:bookmarkStart w:id="0" w:name="_GoBack"/>
      <w:bookmarkEnd w:id="0"/>
    </w:p>
    <w:sectPr w:rsidR="001A01F9" w:rsidRPr="00C47BC0" w:rsidSect="002F6DDF">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207" w:rsidRDefault="00087207" w:rsidP="00A949DE">
      <w:pPr>
        <w:spacing w:after="0" w:line="240" w:lineRule="auto"/>
      </w:pPr>
      <w:r>
        <w:separator/>
      </w:r>
    </w:p>
  </w:endnote>
  <w:endnote w:type="continuationSeparator" w:id="0">
    <w:p w:rsidR="00087207" w:rsidRDefault="00087207" w:rsidP="00A9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DDF" w:rsidRDefault="002F6DDF" w:rsidP="002F6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6DDF" w:rsidRDefault="002F6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DDF" w:rsidRDefault="002F6DDF" w:rsidP="00EB2B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16FE">
      <w:rPr>
        <w:rStyle w:val="PageNumber"/>
        <w:noProof/>
      </w:rPr>
      <w:t>i</w:t>
    </w:r>
    <w:r>
      <w:rPr>
        <w:rStyle w:val="PageNumber"/>
      </w:rPr>
      <w:fldChar w:fldCharType="end"/>
    </w:r>
  </w:p>
  <w:p w:rsidR="002F6DDF" w:rsidRDefault="002F6D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DDF" w:rsidRDefault="002F6DDF" w:rsidP="00E82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16FE">
      <w:rPr>
        <w:rStyle w:val="PageNumber"/>
        <w:noProof/>
      </w:rPr>
      <w:t>38</w:t>
    </w:r>
    <w:r>
      <w:rPr>
        <w:rStyle w:val="PageNumber"/>
      </w:rPr>
      <w:fldChar w:fldCharType="end"/>
    </w:r>
  </w:p>
  <w:p w:rsidR="00A949DE" w:rsidRDefault="00A949DE">
    <w:pPr>
      <w:pStyle w:val="Footer"/>
      <w:jc w:val="center"/>
    </w:pPr>
  </w:p>
  <w:p w:rsidR="00A949DE" w:rsidRDefault="00A94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207" w:rsidRDefault="00087207" w:rsidP="00A949DE">
      <w:pPr>
        <w:spacing w:after="0" w:line="240" w:lineRule="auto"/>
      </w:pPr>
      <w:r>
        <w:separator/>
      </w:r>
    </w:p>
  </w:footnote>
  <w:footnote w:type="continuationSeparator" w:id="0">
    <w:p w:rsidR="00087207" w:rsidRDefault="00087207" w:rsidP="00A94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DB7"/>
    <w:multiLevelType w:val="hybridMultilevel"/>
    <w:tmpl w:val="55E0EA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42727"/>
    <w:multiLevelType w:val="hybridMultilevel"/>
    <w:tmpl w:val="5EA8E9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A1186"/>
    <w:multiLevelType w:val="hybridMultilevel"/>
    <w:tmpl w:val="D272F1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1664B4"/>
    <w:multiLevelType w:val="hybridMultilevel"/>
    <w:tmpl w:val="4E36D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B029A1"/>
    <w:multiLevelType w:val="hybridMultilevel"/>
    <w:tmpl w:val="62C0F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D9737B"/>
    <w:multiLevelType w:val="multilevel"/>
    <w:tmpl w:val="ECE225C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C0D7A35"/>
    <w:multiLevelType w:val="hybridMultilevel"/>
    <w:tmpl w:val="26202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C4C1D"/>
    <w:multiLevelType w:val="hybridMultilevel"/>
    <w:tmpl w:val="6B76E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C06172"/>
    <w:multiLevelType w:val="hybridMultilevel"/>
    <w:tmpl w:val="FE188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8"/>
  </w:num>
  <w:num w:numId="6">
    <w:abstractNumId w:val="6"/>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04"/>
    <w:rsid w:val="00012991"/>
    <w:rsid w:val="00046CBD"/>
    <w:rsid w:val="00087207"/>
    <w:rsid w:val="00090CB4"/>
    <w:rsid w:val="000C028A"/>
    <w:rsid w:val="000C1178"/>
    <w:rsid w:val="000C3C42"/>
    <w:rsid w:val="000E02CA"/>
    <w:rsid w:val="000E267E"/>
    <w:rsid w:val="001436D5"/>
    <w:rsid w:val="001902E1"/>
    <w:rsid w:val="001A01F9"/>
    <w:rsid w:val="001E238E"/>
    <w:rsid w:val="00280C3C"/>
    <w:rsid w:val="002C3668"/>
    <w:rsid w:val="002D545D"/>
    <w:rsid w:val="002F6DDF"/>
    <w:rsid w:val="00320359"/>
    <w:rsid w:val="003704BA"/>
    <w:rsid w:val="00380D0A"/>
    <w:rsid w:val="003D55F7"/>
    <w:rsid w:val="003D7529"/>
    <w:rsid w:val="00421972"/>
    <w:rsid w:val="00443B5D"/>
    <w:rsid w:val="00466CFB"/>
    <w:rsid w:val="004971BA"/>
    <w:rsid w:val="004A57AC"/>
    <w:rsid w:val="004B745E"/>
    <w:rsid w:val="004B78ED"/>
    <w:rsid w:val="004E1DC0"/>
    <w:rsid w:val="004F0BE5"/>
    <w:rsid w:val="005622C8"/>
    <w:rsid w:val="0056594B"/>
    <w:rsid w:val="005915DB"/>
    <w:rsid w:val="005951E7"/>
    <w:rsid w:val="005F2A70"/>
    <w:rsid w:val="00626356"/>
    <w:rsid w:val="006473BD"/>
    <w:rsid w:val="00681BC1"/>
    <w:rsid w:val="00690D22"/>
    <w:rsid w:val="007116FE"/>
    <w:rsid w:val="00721EB7"/>
    <w:rsid w:val="007305DB"/>
    <w:rsid w:val="00732248"/>
    <w:rsid w:val="00732C69"/>
    <w:rsid w:val="00737787"/>
    <w:rsid w:val="00745383"/>
    <w:rsid w:val="00774AE4"/>
    <w:rsid w:val="007A6EDE"/>
    <w:rsid w:val="007B50E2"/>
    <w:rsid w:val="007C786A"/>
    <w:rsid w:val="00800714"/>
    <w:rsid w:val="00805C86"/>
    <w:rsid w:val="0083545E"/>
    <w:rsid w:val="008728C1"/>
    <w:rsid w:val="00873CEE"/>
    <w:rsid w:val="008C5B9A"/>
    <w:rsid w:val="008D5E55"/>
    <w:rsid w:val="008E21E9"/>
    <w:rsid w:val="008F31DE"/>
    <w:rsid w:val="00901A9C"/>
    <w:rsid w:val="00906885"/>
    <w:rsid w:val="0095398F"/>
    <w:rsid w:val="009D2976"/>
    <w:rsid w:val="00A177AC"/>
    <w:rsid w:val="00A56466"/>
    <w:rsid w:val="00A949DE"/>
    <w:rsid w:val="00A97FFA"/>
    <w:rsid w:val="00AB7DCD"/>
    <w:rsid w:val="00AE6445"/>
    <w:rsid w:val="00AF3A9C"/>
    <w:rsid w:val="00AF6345"/>
    <w:rsid w:val="00B16D83"/>
    <w:rsid w:val="00B31D04"/>
    <w:rsid w:val="00B55DA0"/>
    <w:rsid w:val="00BA6824"/>
    <w:rsid w:val="00BB1ED1"/>
    <w:rsid w:val="00BD5D08"/>
    <w:rsid w:val="00BF0BB4"/>
    <w:rsid w:val="00C15BBD"/>
    <w:rsid w:val="00C26F9C"/>
    <w:rsid w:val="00C47BC0"/>
    <w:rsid w:val="00C50B8E"/>
    <w:rsid w:val="00C923EC"/>
    <w:rsid w:val="00CC0438"/>
    <w:rsid w:val="00CC26F0"/>
    <w:rsid w:val="00CC6D99"/>
    <w:rsid w:val="00CC7057"/>
    <w:rsid w:val="00CE1384"/>
    <w:rsid w:val="00D039EC"/>
    <w:rsid w:val="00D053C7"/>
    <w:rsid w:val="00D44956"/>
    <w:rsid w:val="00D523D6"/>
    <w:rsid w:val="00D614B4"/>
    <w:rsid w:val="00D637DA"/>
    <w:rsid w:val="00D67C27"/>
    <w:rsid w:val="00D83FB2"/>
    <w:rsid w:val="00D919E1"/>
    <w:rsid w:val="00D97E68"/>
    <w:rsid w:val="00DB5690"/>
    <w:rsid w:val="00DC60B8"/>
    <w:rsid w:val="00E6068D"/>
    <w:rsid w:val="00EC07B8"/>
    <w:rsid w:val="00F17904"/>
    <w:rsid w:val="00F36840"/>
    <w:rsid w:val="00F970BE"/>
    <w:rsid w:val="00FC61C2"/>
    <w:rsid w:val="00FD6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19F2B-C975-4DBD-88E2-597A4804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43B5D"/>
    <w:rPr>
      <w:rFonts w:ascii="TimesNewRomanPSMT" w:hAnsi="TimesNewRomanPSMT" w:hint="default"/>
      <w:b w:val="0"/>
      <w:bCs w:val="0"/>
      <w:i w:val="0"/>
      <w:iCs w:val="0"/>
      <w:color w:val="242021"/>
      <w:sz w:val="20"/>
      <w:szCs w:val="20"/>
    </w:rPr>
  </w:style>
  <w:style w:type="paragraph" w:styleId="Header">
    <w:name w:val="header"/>
    <w:basedOn w:val="Normal"/>
    <w:link w:val="HeaderChar"/>
    <w:uiPriority w:val="99"/>
    <w:semiHidden/>
    <w:unhideWhenUsed/>
    <w:rsid w:val="00A949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49DE"/>
  </w:style>
  <w:style w:type="paragraph" w:styleId="Footer">
    <w:name w:val="footer"/>
    <w:basedOn w:val="Normal"/>
    <w:link w:val="FooterChar"/>
    <w:uiPriority w:val="99"/>
    <w:unhideWhenUsed/>
    <w:rsid w:val="00A94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9DE"/>
  </w:style>
  <w:style w:type="paragraph" w:styleId="ListParagraph">
    <w:name w:val="List Paragraph"/>
    <w:basedOn w:val="Normal"/>
    <w:uiPriority w:val="34"/>
    <w:qFormat/>
    <w:rsid w:val="00CC7057"/>
    <w:pPr>
      <w:ind w:left="720"/>
      <w:contextualSpacing/>
    </w:pPr>
  </w:style>
  <w:style w:type="paragraph" w:styleId="NormalWeb">
    <w:name w:val="Normal (Web)"/>
    <w:basedOn w:val="Normal"/>
    <w:link w:val="NormalWebChar"/>
    <w:uiPriority w:val="99"/>
    <w:unhideWhenUsed/>
    <w:rsid w:val="00CC7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CC705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F6DDF"/>
  </w:style>
  <w:style w:type="table" w:styleId="TableGrid">
    <w:name w:val="Table Grid"/>
    <w:basedOn w:val="TableNormal"/>
    <w:uiPriority w:val="59"/>
    <w:rsid w:val="002F6D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F6DDF"/>
    <w:rPr>
      <w:color w:val="0000FF" w:themeColor="hyperlink"/>
      <w:u w:val="single"/>
    </w:rPr>
  </w:style>
  <w:style w:type="paragraph" w:customStyle="1" w:styleId="Default">
    <w:name w:val="Default"/>
    <w:rsid w:val="002F6DD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97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7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r.raniakhater@yahoo.com" TargetMode="External"/><Relationship Id="rId18" Type="http://schemas.openxmlformats.org/officeDocument/2006/relationships/hyperlink" Target="http://baures.bau.edu.bd/jb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gglescholar.com.2pm/14/8/2024" TargetMode="External"/><Relationship Id="rId17" Type="http://schemas.openxmlformats.org/officeDocument/2006/relationships/hyperlink" Target="http://www.Researchgate.com.4:30" TargetMode="External"/><Relationship Id="rId2" Type="http://schemas.openxmlformats.org/officeDocument/2006/relationships/numbering" Target="numbering.xml"/><Relationship Id="rId16" Type="http://schemas.openxmlformats.org/officeDocument/2006/relationships/hyperlink" Target="http://www.gogglescholar.com: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gate.com.4:30" TargetMode="External"/><Relationship Id="rId5" Type="http://schemas.openxmlformats.org/officeDocument/2006/relationships/webSettings" Target="webSettings.xml"/><Relationship Id="rId15" Type="http://schemas.openxmlformats.org/officeDocument/2006/relationships/hyperlink" Target="http://www.ajol.info/browse-journals" TargetMode="External"/><Relationship Id="rId10" Type="http://schemas.openxmlformats.org/officeDocument/2006/relationships/footer" Target="footer3.xml"/><Relationship Id="rId19" Type="http://schemas.openxmlformats.org/officeDocument/2006/relationships/hyperlink" Target="http://www.banglajol.info/index.php/JB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ao.org/docrep/MEETING/006/Y882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3E93-D198-411F-9CA5-184F2D9C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46</Pages>
  <Words>9067</Words>
  <Characters>51686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SAMSUNGG</dc:creator>
  <cp:lastModifiedBy>HP</cp:lastModifiedBy>
  <cp:revision>13</cp:revision>
  <cp:lastPrinted>2024-11-04T10:48:00Z</cp:lastPrinted>
  <dcterms:created xsi:type="dcterms:W3CDTF">2024-11-04T09:41:00Z</dcterms:created>
  <dcterms:modified xsi:type="dcterms:W3CDTF">2024-11-04T10:48:00Z</dcterms:modified>
</cp:coreProperties>
</file>