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9F" w:rsidRPr="00FB4787" w:rsidRDefault="00B3179F" w:rsidP="00B3179F">
      <w:pPr>
        <w:spacing w:line="240" w:lineRule="auto"/>
        <w:ind w:hanging="180"/>
        <w:jc w:val="center"/>
        <w:rPr>
          <w:rFonts w:ascii="Bookman Old Style" w:hAnsi="Bookman Old Style" w:cs="Times New Roman"/>
          <w:b/>
          <w:sz w:val="44"/>
          <w:szCs w:val="44"/>
        </w:rPr>
      </w:pPr>
      <w:r w:rsidRPr="00FB4787">
        <w:rPr>
          <w:rFonts w:ascii="Bookman Old Style" w:hAnsi="Bookman Old Style" w:cs="Times New Roman"/>
          <w:b/>
          <w:sz w:val="44"/>
          <w:szCs w:val="44"/>
        </w:rPr>
        <w:t xml:space="preserve">CHEMICAL CHARACTERIZATION OF </w:t>
      </w:r>
    </w:p>
    <w:p w:rsidR="00B3179F" w:rsidRPr="00FB4787" w:rsidRDefault="00B3179F" w:rsidP="00B3179F">
      <w:pPr>
        <w:spacing w:line="240" w:lineRule="auto"/>
        <w:ind w:hanging="180"/>
        <w:jc w:val="center"/>
        <w:rPr>
          <w:rFonts w:ascii="Bookman Old Style" w:hAnsi="Bookman Old Style" w:cs="Times New Roman"/>
          <w:b/>
          <w:sz w:val="44"/>
          <w:szCs w:val="44"/>
        </w:rPr>
      </w:pPr>
      <w:r w:rsidRPr="00FB4787">
        <w:rPr>
          <w:rFonts w:ascii="Bookman Old Style" w:hAnsi="Bookman Old Style" w:cs="Times New Roman"/>
          <w:b/>
          <w:sz w:val="44"/>
          <w:szCs w:val="44"/>
        </w:rPr>
        <w:t>SCENT LEAF  MEAL</w:t>
      </w:r>
    </w:p>
    <w:p w:rsidR="00B3179F" w:rsidRPr="00884C54" w:rsidRDefault="00B3179F" w:rsidP="00B3179F">
      <w:pPr>
        <w:spacing w:line="240" w:lineRule="auto"/>
        <w:ind w:hanging="180"/>
        <w:jc w:val="center"/>
        <w:rPr>
          <w:rFonts w:ascii="Algerian" w:hAnsi="Algerian" w:cs="Times New Roman"/>
          <w:b/>
          <w:sz w:val="40"/>
          <w:szCs w:val="40"/>
        </w:rPr>
      </w:pPr>
    </w:p>
    <w:p w:rsidR="00B3179F" w:rsidRDefault="00B3179F" w:rsidP="00B3179F">
      <w:pPr>
        <w:jc w:val="center"/>
        <w:rPr>
          <w:rFonts w:ascii="Times New Roman" w:hAnsi="Times New Roman" w:cs="Times New Roman"/>
          <w:sz w:val="40"/>
          <w:szCs w:val="40"/>
        </w:rPr>
      </w:pPr>
    </w:p>
    <w:p w:rsidR="00B3179F" w:rsidRPr="00FB4787" w:rsidRDefault="00B3179F" w:rsidP="00B3179F">
      <w:pPr>
        <w:jc w:val="center"/>
        <w:rPr>
          <w:rFonts w:ascii="Times New Roman" w:hAnsi="Times New Roman" w:cs="Times New Roman"/>
          <w:sz w:val="2"/>
          <w:szCs w:val="6"/>
        </w:rPr>
      </w:pPr>
    </w:p>
    <w:p w:rsidR="00B3179F" w:rsidRDefault="00B3179F" w:rsidP="00B3179F">
      <w:pPr>
        <w:jc w:val="center"/>
        <w:rPr>
          <w:rFonts w:ascii="Antique Olive" w:hAnsi="Antique Olive" w:cs="Times New Roman"/>
          <w:b/>
          <w:sz w:val="36"/>
          <w:szCs w:val="36"/>
        </w:rPr>
      </w:pPr>
    </w:p>
    <w:p w:rsidR="00B3179F" w:rsidRPr="00884C54" w:rsidRDefault="00B3179F" w:rsidP="00B3179F">
      <w:pPr>
        <w:jc w:val="center"/>
        <w:rPr>
          <w:rFonts w:ascii="Antique Olive" w:hAnsi="Antique Olive" w:cs="Times New Roman"/>
          <w:b/>
          <w:sz w:val="36"/>
          <w:szCs w:val="36"/>
        </w:rPr>
      </w:pPr>
      <w:r w:rsidRPr="00884C54">
        <w:rPr>
          <w:rFonts w:ascii="Antique Olive" w:hAnsi="Antique Olive" w:cs="Times New Roman"/>
          <w:b/>
          <w:sz w:val="36"/>
          <w:szCs w:val="36"/>
        </w:rPr>
        <w:t>BY</w:t>
      </w:r>
    </w:p>
    <w:p w:rsidR="00B3179F" w:rsidRPr="00884C54" w:rsidRDefault="00B3179F" w:rsidP="00B3179F">
      <w:pPr>
        <w:jc w:val="center"/>
        <w:rPr>
          <w:rFonts w:ascii="Bookman Old Style" w:hAnsi="Bookman Old Style" w:cs="Times New Roman"/>
          <w:sz w:val="40"/>
          <w:szCs w:val="40"/>
        </w:rPr>
      </w:pPr>
    </w:p>
    <w:p w:rsidR="00B3179F" w:rsidRPr="00884C54" w:rsidRDefault="00B3179F" w:rsidP="00B3179F">
      <w:pPr>
        <w:jc w:val="center"/>
        <w:rPr>
          <w:rFonts w:ascii="Bookman Old Style" w:hAnsi="Bookman Old Style" w:cs="Times New Roman"/>
          <w:b/>
          <w:sz w:val="40"/>
          <w:szCs w:val="40"/>
        </w:rPr>
      </w:pPr>
      <w:r>
        <w:rPr>
          <w:rFonts w:ascii="Bookman Old Style" w:hAnsi="Bookman Old Style" w:cs="Times New Roman"/>
          <w:b/>
          <w:sz w:val="40"/>
          <w:szCs w:val="40"/>
        </w:rPr>
        <w:t>AMUDA DEBORAH IFEOLUWA</w:t>
      </w:r>
    </w:p>
    <w:p w:rsidR="00B3179F" w:rsidRPr="00884C54" w:rsidRDefault="00B3179F" w:rsidP="00B3179F">
      <w:pPr>
        <w:jc w:val="center"/>
        <w:rPr>
          <w:rFonts w:ascii="Bookman Old Style" w:hAnsi="Bookman Old Style" w:cs="Times New Roman"/>
          <w:b/>
          <w:sz w:val="32"/>
          <w:szCs w:val="32"/>
        </w:rPr>
      </w:pPr>
      <w:r>
        <w:rPr>
          <w:rFonts w:ascii="Bookman Old Style" w:hAnsi="Bookman Old Style" w:cs="Times New Roman"/>
          <w:b/>
          <w:sz w:val="32"/>
          <w:szCs w:val="32"/>
        </w:rPr>
        <w:t>MATRIC NO: KWCOED/IL/21/0014</w:t>
      </w:r>
    </w:p>
    <w:p w:rsidR="00B3179F" w:rsidRPr="00E67D54" w:rsidRDefault="00B3179F" w:rsidP="00B3179F">
      <w:pPr>
        <w:jc w:val="center"/>
        <w:rPr>
          <w:rFonts w:ascii="Times New Roman" w:hAnsi="Times New Roman" w:cs="Times New Roman"/>
          <w:sz w:val="34"/>
          <w:szCs w:val="40"/>
        </w:rPr>
      </w:pPr>
    </w:p>
    <w:p w:rsidR="00B3179F" w:rsidRPr="00E67D54" w:rsidRDefault="00B3179F" w:rsidP="00B3179F">
      <w:pPr>
        <w:ind w:left="-180" w:right="-270" w:firstLine="540"/>
        <w:jc w:val="center"/>
        <w:rPr>
          <w:rFonts w:ascii="Book Antiqua" w:hAnsi="Book Antiqua" w:cs="Times New Roman"/>
          <w:b/>
          <w:sz w:val="10"/>
          <w:szCs w:val="32"/>
        </w:rPr>
      </w:pPr>
    </w:p>
    <w:p w:rsidR="00B3179F" w:rsidRPr="00C15893" w:rsidRDefault="00B3179F" w:rsidP="00B3179F">
      <w:pPr>
        <w:spacing w:after="0"/>
        <w:jc w:val="center"/>
        <w:rPr>
          <w:rFonts w:cs="Tahoma"/>
          <w:b/>
          <w:sz w:val="32"/>
          <w:szCs w:val="32"/>
        </w:rPr>
      </w:pPr>
      <w:r w:rsidRPr="00C15893">
        <w:rPr>
          <w:rFonts w:ascii="Tahoma" w:hAnsi="Tahoma" w:cs="Tahoma"/>
          <w:b/>
          <w:sz w:val="32"/>
          <w:szCs w:val="32"/>
        </w:rPr>
        <w:t>A</w:t>
      </w:r>
      <w:r w:rsidRPr="00C15893">
        <w:rPr>
          <w:rFonts w:cs="Tahoma"/>
          <w:b/>
          <w:sz w:val="32"/>
          <w:szCs w:val="32"/>
        </w:rPr>
        <w:t xml:space="preserve"> REASERCH PROJECT SUBMITTED TO THE DEPARTMENT </w:t>
      </w:r>
    </w:p>
    <w:p w:rsidR="00B3179F" w:rsidRPr="00C15893" w:rsidRDefault="00B3179F" w:rsidP="00B3179F">
      <w:pPr>
        <w:spacing w:after="0"/>
        <w:jc w:val="center"/>
        <w:rPr>
          <w:rFonts w:cs="Tahoma"/>
          <w:b/>
          <w:sz w:val="32"/>
          <w:szCs w:val="32"/>
        </w:rPr>
      </w:pPr>
      <w:r w:rsidRPr="00C15893">
        <w:rPr>
          <w:rFonts w:cs="Tahoma"/>
          <w:b/>
          <w:sz w:val="32"/>
          <w:szCs w:val="32"/>
        </w:rPr>
        <w:t xml:space="preserve">OF </w:t>
      </w:r>
      <w:r>
        <w:rPr>
          <w:rFonts w:cs="Tahoma"/>
          <w:b/>
          <w:sz w:val="32"/>
          <w:szCs w:val="32"/>
        </w:rPr>
        <w:t>AGRICULTURAL SCIENCE (DM)</w:t>
      </w:r>
      <w:r w:rsidRPr="00C15893">
        <w:rPr>
          <w:rFonts w:cs="Tahoma"/>
          <w:b/>
          <w:sz w:val="32"/>
          <w:szCs w:val="32"/>
        </w:rPr>
        <w:t xml:space="preserve"> EDUCATION, SCHOOL OF VOCATIONAL</w:t>
      </w:r>
    </w:p>
    <w:p w:rsidR="00B3179F" w:rsidRPr="00C15893" w:rsidRDefault="00B3179F" w:rsidP="00B3179F">
      <w:pPr>
        <w:jc w:val="center"/>
        <w:rPr>
          <w:rFonts w:cs="Tahoma"/>
          <w:b/>
          <w:sz w:val="32"/>
          <w:szCs w:val="32"/>
        </w:rPr>
      </w:pPr>
      <w:r w:rsidRPr="00C15893">
        <w:rPr>
          <w:rFonts w:cs="Tahoma"/>
          <w:b/>
          <w:sz w:val="32"/>
          <w:szCs w:val="32"/>
        </w:rPr>
        <w:t xml:space="preserve"> TECHNICAL EDUCATION, KWARA STATE COLLEGE OF EDUCATION, </w:t>
      </w:r>
    </w:p>
    <w:p w:rsidR="00B3179F" w:rsidRPr="00C15893" w:rsidRDefault="00B3179F" w:rsidP="00B3179F">
      <w:pPr>
        <w:jc w:val="center"/>
        <w:rPr>
          <w:rFonts w:cs="Times New Roman"/>
          <w:b/>
          <w:sz w:val="32"/>
          <w:szCs w:val="32"/>
        </w:rPr>
      </w:pPr>
      <w:r w:rsidRPr="00C15893">
        <w:rPr>
          <w:rFonts w:cs="Times New Roman"/>
          <w:b/>
          <w:sz w:val="32"/>
          <w:szCs w:val="32"/>
        </w:rPr>
        <w:t>IN PARTIAL FULFILMENT OF THE REQUIREMENT FOR THE AWARD OF NIGERIA CERTIFICATE IN EDUCATION (N.C.E) IN (BUSINESS EDUCATION)</w:t>
      </w:r>
    </w:p>
    <w:p w:rsidR="00B3179F" w:rsidRDefault="00B3179F" w:rsidP="00B3179F">
      <w:pPr>
        <w:ind w:left="6480"/>
        <w:rPr>
          <w:rFonts w:ascii="Times New Roman" w:hAnsi="Times New Roman" w:cs="Times New Roman"/>
          <w:b/>
          <w:sz w:val="40"/>
          <w:szCs w:val="40"/>
        </w:rPr>
      </w:pPr>
    </w:p>
    <w:p w:rsidR="00B3179F" w:rsidRPr="00C15893" w:rsidRDefault="00B3179F" w:rsidP="00B3179F">
      <w:pPr>
        <w:ind w:left="6480"/>
        <w:rPr>
          <w:rFonts w:ascii="Times New Roman" w:hAnsi="Times New Roman" w:cs="Times New Roman"/>
          <w:b/>
          <w:sz w:val="40"/>
          <w:szCs w:val="40"/>
        </w:rPr>
      </w:pPr>
      <w:r>
        <w:rPr>
          <w:rFonts w:ascii="Times New Roman" w:hAnsi="Times New Roman" w:cs="Times New Roman"/>
          <w:b/>
          <w:sz w:val="40"/>
          <w:szCs w:val="40"/>
        </w:rPr>
        <w:t xml:space="preserve">   MARCH, 2025</w:t>
      </w:r>
    </w:p>
    <w:p w:rsidR="00B3179F" w:rsidRDefault="00B3179F" w:rsidP="00B3179F">
      <w:pPr>
        <w:spacing w:after="0" w:line="480" w:lineRule="auto"/>
        <w:jc w:val="center"/>
        <w:rPr>
          <w:rFonts w:ascii="Times New Roman" w:hAnsi="Times New Roman" w:cs="Times New Roman"/>
          <w:b/>
          <w:sz w:val="28"/>
          <w:szCs w:val="28"/>
        </w:rPr>
      </w:pPr>
    </w:p>
    <w:p w:rsidR="00B3179F" w:rsidRPr="00E3073F" w:rsidRDefault="00B3179F" w:rsidP="00B3179F">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B3179F" w:rsidRPr="00896379" w:rsidRDefault="00B3179F" w:rsidP="00B3179F">
      <w:pPr>
        <w:spacing w:after="0" w:line="480" w:lineRule="auto"/>
        <w:rPr>
          <w:rFonts w:ascii="Times New Roman" w:hAnsi="Times New Roman" w:cs="Times New Roman"/>
          <w:sz w:val="28"/>
          <w:szCs w:val="28"/>
        </w:rPr>
      </w:pPr>
      <w:r w:rsidRPr="00896379">
        <w:rPr>
          <w:rFonts w:ascii="Times New Roman" w:hAnsi="Times New Roman" w:cs="Times New Roman"/>
          <w:sz w:val="28"/>
          <w:szCs w:val="28"/>
        </w:rPr>
        <w:tab/>
        <w:t>This</w:t>
      </w:r>
      <w:r>
        <w:rPr>
          <w:rFonts w:ascii="Times New Roman" w:hAnsi="Times New Roman" w:cs="Times New Roman"/>
          <w:sz w:val="28"/>
          <w:szCs w:val="28"/>
        </w:rPr>
        <w:t xml:space="preserve"> research </w:t>
      </w:r>
      <w:r w:rsidRPr="00896379">
        <w:rPr>
          <w:rFonts w:ascii="Times New Roman" w:hAnsi="Times New Roman" w:cs="Times New Roman"/>
          <w:sz w:val="28"/>
          <w:szCs w:val="28"/>
        </w:rPr>
        <w:t xml:space="preserve">project has been read and approved as meeting the requirement of department of </w:t>
      </w:r>
      <w:r>
        <w:rPr>
          <w:rFonts w:ascii="Times New Roman" w:hAnsi="Times New Roman" w:cs="Times New Roman"/>
          <w:sz w:val="28"/>
          <w:szCs w:val="28"/>
        </w:rPr>
        <w:t xml:space="preserve">Agricultural Science, </w:t>
      </w:r>
      <w:r w:rsidRPr="00896379">
        <w:rPr>
          <w:rFonts w:ascii="Times New Roman" w:hAnsi="Times New Roman" w:cs="Times New Roman"/>
          <w:sz w:val="28"/>
          <w:szCs w:val="28"/>
        </w:rPr>
        <w:t>Kwara State college of Education, Ilorin for the Award of Nigeria</w:t>
      </w:r>
      <w:r>
        <w:rPr>
          <w:rFonts w:ascii="Times New Roman" w:hAnsi="Times New Roman" w:cs="Times New Roman"/>
          <w:sz w:val="28"/>
          <w:szCs w:val="28"/>
        </w:rPr>
        <w:t xml:space="preserve"> Certificate of Education (NCE) in Agricultural Science.</w:t>
      </w:r>
    </w:p>
    <w:p w:rsidR="00B3179F" w:rsidRPr="00896379" w:rsidRDefault="00B3179F" w:rsidP="00B3179F">
      <w:pPr>
        <w:spacing w:after="0" w:line="480" w:lineRule="auto"/>
        <w:rPr>
          <w:rFonts w:ascii="Times New Roman" w:hAnsi="Times New Roman" w:cs="Times New Roman"/>
          <w:sz w:val="28"/>
          <w:szCs w:val="28"/>
        </w:rPr>
      </w:pPr>
    </w:p>
    <w:p w:rsidR="00B3179F" w:rsidRDefault="00B3179F" w:rsidP="00B3179F">
      <w:pPr>
        <w:spacing w:after="0" w:line="48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Mrs. Obayemi I. M. </w:t>
      </w:r>
      <w:r>
        <w:rPr>
          <w:rFonts w:ascii="Times New Roman" w:hAnsi="Times New Roman" w:cs="Times New Roman"/>
          <w:b/>
          <w:sz w:val="28"/>
          <w:szCs w:val="28"/>
        </w:rPr>
        <w:tab/>
      </w:r>
      <w:r>
        <w:rPr>
          <w:rFonts w:ascii="Times New Roman" w:hAnsi="Times New Roman" w:cs="Times New Roman"/>
          <w:b/>
          <w:sz w:val="28"/>
          <w:szCs w:val="28"/>
        </w:rPr>
        <w:tab/>
      </w:r>
      <w:r w:rsidRPr="00FD4991">
        <w:rPr>
          <w:rFonts w:ascii="Times New Roman" w:hAnsi="Times New Roman" w:cs="Times New Roman"/>
          <w:sz w:val="28"/>
          <w:szCs w:val="28"/>
        </w:rPr>
        <w:t>_______________</w:t>
      </w:r>
      <w:r>
        <w:rPr>
          <w:rFonts w:ascii="Times New Roman" w:hAnsi="Times New Roman" w:cs="Times New Roman"/>
          <w:sz w:val="28"/>
          <w:szCs w:val="28"/>
        </w:rPr>
        <w:t>__           ______________</w:t>
      </w:r>
    </w:p>
    <w:p w:rsidR="00B3179F" w:rsidRPr="00FD4991" w:rsidRDefault="00B3179F" w:rsidP="00B317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D4991">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D4991">
        <w:rPr>
          <w:rFonts w:ascii="Times New Roman" w:hAnsi="Times New Roman" w:cs="Times New Roman"/>
          <w:sz w:val="28"/>
          <w:szCs w:val="28"/>
        </w:rPr>
        <w:t>Date</w:t>
      </w:r>
    </w:p>
    <w:p w:rsidR="00B3179F" w:rsidRDefault="00B3179F" w:rsidP="00B3179F">
      <w:pPr>
        <w:spacing w:after="0" w:line="240" w:lineRule="auto"/>
        <w:rPr>
          <w:rFonts w:ascii="Times New Roman" w:hAnsi="Times New Roman" w:cs="Times New Roman"/>
          <w:sz w:val="28"/>
          <w:szCs w:val="28"/>
        </w:rPr>
      </w:pP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r>
        <w:rPr>
          <w:rFonts w:ascii="Times New Roman" w:hAnsi="Times New Roman" w:cs="Times New Roman"/>
          <w:b/>
          <w:sz w:val="28"/>
          <w:szCs w:val="28"/>
        </w:rPr>
        <w:t>Mr. Ojo Adesanmi</w:t>
      </w:r>
      <w:r>
        <w:rPr>
          <w:rFonts w:ascii="Times New Roman" w:hAnsi="Times New Roman" w:cs="Times New Roman"/>
          <w:b/>
          <w:sz w:val="28"/>
          <w:szCs w:val="28"/>
        </w:rPr>
        <w:tab/>
        <w:t xml:space="preserve">   </w:t>
      </w:r>
      <w:r>
        <w:rPr>
          <w:rFonts w:ascii="Times New Roman" w:hAnsi="Times New Roman" w:cs="Times New Roman"/>
          <w:sz w:val="28"/>
          <w:szCs w:val="28"/>
        </w:rPr>
        <w:t xml:space="preserve">     </w:t>
      </w:r>
      <w:r w:rsidRPr="00FD4991">
        <w:rPr>
          <w:rFonts w:ascii="Times New Roman" w:hAnsi="Times New Roman" w:cs="Times New Roman"/>
          <w:sz w:val="28"/>
          <w:szCs w:val="28"/>
        </w:rPr>
        <w:t>_______________</w:t>
      </w:r>
      <w:r>
        <w:rPr>
          <w:rFonts w:ascii="Times New Roman" w:hAnsi="Times New Roman" w:cs="Times New Roman"/>
          <w:sz w:val="28"/>
          <w:szCs w:val="28"/>
        </w:rPr>
        <w:t>__         ______________</w:t>
      </w:r>
    </w:p>
    <w:p w:rsidR="00B3179F" w:rsidRPr="00FD4991" w:rsidRDefault="00B3179F" w:rsidP="00B317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HOD Agric</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D4991">
        <w:rPr>
          <w:rFonts w:ascii="Times New Roman" w:hAnsi="Times New Roman" w:cs="Times New Roman"/>
          <w:sz w:val="28"/>
          <w:szCs w:val="28"/>
        </w:rPr>
        <w:t>Date</w:t>
      </w:r>
    </w:p>
    <w:p w:rsidR="00B3179F" w:rsidRDefault="00B3179F" w:rsidP="00B3179F">
      <w:pPr>
        <w:spacing w:after="0" w:line="240" w:lineRule="auto"/>
        <w:rPr>
          <w:rFonts w:ascii="Times New Roman" w:hAnsi="Times New Roman" w:cs="Times New Roman"/>
          <w:sz w:val="28"/>
          <w:szCs w:val="28"/>
        </w:rPr>
      </w:pP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r w:rsidRPr="00FD4991">
        <w:rPr>
          <w:rFonts w:ascii="Times New Roman" w:hAnsi="Times New Roman" w:cs="Times New Roman"/>
          <w:sz w:val="28"/>
          <w:szCs w:val="28"/>
        </w:rPr>
        <w:tab/>
      </w: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p>
    <w:p w:rsidR="00B3179F" w:rsidRDefault="00B3179F" w:rsidP="00B3179F">
      <w:pPr>
        <w:spacing w:after="0" w:line="240" w:lineRule="auto"/>
        <w:rPr>
          <w:rFonts w:ascii="Times New Roman" w:hAnsi="Times New Roman" w:cs="Times New Roman"/>
          <w:sz w:val="28"/>
          <w:szCs w:val="28"/>
        </w:rPr>
      </w:pPr>
      <w:r>
        <w:rPr>
          <w:rFonts w:ascii="Times New Roman" w:hAnsi="Times New Roman" w:cs="Times New Roman"/>
          <w:b/>
          <w:sz w:val="28"/>
          <w:szCs w:val="28"/>
        </w:rPr>
        <w:t>Mrs. M. D. Giwa</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sz w:val="28"/>
          <w:szCs w:val="28"/>
        </w:rPr>
        <w:t xml:space="preserve">     </w:t>
      </w:r>
      <w:r w:rsidRPr="00FD4991">
        <w:rPr>
          <w:rFonts w:ascii="Times New Roman" w:hAnsi="Times New Roman" w:cs="Times New Roman"/>
          <w:sz w:val="28"/>
          <w:szCs w:val="28"/>
        </w:rPr>
        <w:t>_______________</w:t>
      </w:r>
      <w:r>
        <w:rPr>
          <w:rFonts w:ascii="Times New Roman" w:hAnsi="Times New Roman" w:cs="Times New Roman"/>
          <w:sz w:val="28"/>
          <w:szCs w:val="28"/>
        </w:rPr>
        <w:t>__         ______________</w:t>
      </w:r>
    </w:p>
    <w:p w:rsidR="00B3179F" w:rsidRPr="00FD4991" w:rsidRDefault="00B3179F" w:rsidP="00B3179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Project Coordinator</w:t>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D4991">
        <w:rPr>
          <w:rFonts w:ascii="Times New Roman" w:hAnsi="Times New Roman" w:cs="Times New Roman"/>
          <w:sz w:val="28"/>
          <w:szCs w:val="28"/>
        </w:rPr>
        <w:t>Date</w:t>
      </w:r>
    </w:p>
    <w:p w:rsidR="00B3179F" w:rsidRDefault="00B3179F" w:rsidP="00B3179F"/>
    <w:p w:rsidR="00B3179F" w:rsidRDefault="00B3179F" w:rsidP="00B3179F">
      <w:pPr>
        <w:spacing w:after="0" w:line="240" w:lineRule="auto"/>
        <w:rPr>
          <w:rFonts w:ascii="Times New Roman" w:hAnsi="Times New Roman" w:cs="Times New Roman"/>
          <w:sz w:val="28"/>
          <w:szCs w:val="28"/>
        </w:rPr>
      </w:pPr>
      <w:r w:rsidRPr="00FD4991">
        <w:rPr>
          <w:rFonts w:ascii="Times New Roman" w:hAnsi="Times New Roman" w:cs="Times New Roman"/>
          <w:sz w:val="28"/>
          <w:szCs w:val="28"/>
        </w:rPr>
        <w:tab/>
      </w:r>
      <w:r w:rsidRPr="00FD4991">
        <w:rPr>
          <w:rFonts w:ascii="Times New Roman" w:hAnsi="Times New Roman" w:cs="Times New Roman"/>
          <w:sz w:val="28"/>
          <w:szCs w:val="28"/>
        </w:rPr>
        <w:tab/>
      </w:r>
    </w:p>
    <w:p w:rsidR="00B3179F" w:rsidRDefault="00B3179F" w:rsidP="00B3179F">
      <w:pPr>
        <w:spacing w:after="0" w:line="480" w:lineRule="auto"/>
        <w:rPr>
          <w:rFonts w:ascii="Times New Roman" w:hAnsi="Times New Roman" w:cs="Times New Roman"/>
          <w:sz w:val="28"/>
          <w:szCs w:val="28"/>
        </w:rPr>
      </w:pPr>
    </w:p>
    <w:p w:rsidR="00B3179F" w:rsidRDefault="00B3179F" w:rsidP="00B3179F">
      <w:pPr>
        <w:spacing w:after="0" w:line="480" w:lineRule="auto"/>
        <w:rPr>
          <w:rFonts w:ascii="Times New Roman" w:hAnsi="Times New Roman" w:cs="Times New Roman"/>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Pr="00E3073F" w:rsidRDefault="00B3179F" w:rsidP="00B3179F">
      <w:pPr>
        <w:spacing w:after="0" w:line="480" w:lineRule="auto"/>
        <w:jc w:val="center"/>
        <w:rPr>
          <w:rFonts w:ascii="Times New Roman" w:hAnsi="Times New Roman" w:cs="Times New Roman"/>
          <w:b/>
          <w:sz w:val="28"/>
          <w:szCs w:val="28"/>
        </w:rPr>
      </w:pPr>
      <w:r w:rsidRPr="00E3073F">
        <w:rPr>
          <w:rFonts w:ascii="Times New Roman" w:hAnsi="Times New Roman" w:cs="Times New Roman"/>
          <w:b/>
          <w:sz w:val="28"/>
          <w:szCs w:val="28"/>
        </w:rPr>
        <w:t>DEDICATION</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lastRenderedPageBreak/>
        <w:tab/>
        <w:t xml:space="preserve">This </w:t>
      </w:r>
      <w:r>
        <w:rPr>
          <w:rFonts w:ascii="Times New Roman" w:hAnsi="Times New Roman" w:cs="Times New Roman"/>
          <w:sz w:val="28"/>
          <w:szCs w:val="28"/>
        </w:rPr>
        <w:t>project is dedicated to Almighty God and to my world, my darling parents Mr. and Mrs. Amuda.</w:t>
      </w: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r w:rsidRPr="00E3073F">
        <w:rPr>
          <w:rFonts w:ascii="Times New Roman" w:hAnsi="Times New Roman" w:cs="Times New Roman"/>
          <w:b/>
          <w:sz w:val="28"/>
          <w:szCs w:val="28"/>
        </w:rPr>
        <w:t>ACKNOWLEDGEMENTS</w:t>
      </w:r>
    </w:p>
    <w:p w:rsidR="00B3179F" w:rsidRPr="00806127" w:rsidRDefault="00B3179F" w:rsidP="00B3179F">
      <w:pPr>
        <w:spacing w:after="0" w:line="480" w:lineRule="auto"/>
        <w:ind w:firstLine="720"/>
        <w:rPr>
          <w:rFonts w:ascii="Times New Roman" w:hAnsi="Times New Roman" w:cs="Times New Roman"/>
          <w:sz w:val="28"/>
          <w:szCs w:val="28"/>
        </w:rPr>
      </w:pPr>
      <w:r w:rsidRPr="00806127">
        <w:rPr>
          <w:rFonts w:ascii="Times New Roman" w:hAnsi="Times New Roman" w:cs="Times New Roman"/>
          <w:sz w:val="28"/>
          <w:szCs w:val="28"/>
        </w:rPr>
        <w:lastRenderedPageBreak/>
        <w:t>First and foremost, I wish to express my unrese</w:t>
      </w:r>
      <w:r>
        <w:rPr>
          <w:rFonts w:ascii="Times New Roman" w:hAnsi="Times New Roman" w:cs="Times New Roman"/>
          <w:sz w:val="28"/>
          <w:szCs w:val="28"/>
        </w:rPr>
        <w:t>rved gratitude to Almighty God</w:t>
      </w:r>
      <w:r w:rsidRPr="00806127">
        <w:rPr>
          <w:rFonts w:ascii="Times New Roman" w:hAnsi="Times New Roman" w:cs="Times New Roman"/>
          <w:sz w:val="28"/>
          <w:szCs w:val="28"/>
        </w:rPr>
        <w:t>, the beginning and the end for his grace and privilege given to me to start and finish this NCE program successfully.</w:t>
      </w:r>
    </w:p>
    <w:p w:rsidR="00B3179F" w:rsidRPr="00806127" w:rsidRDefault="00B3179F" w:rsidP="00B3179F">
      <w:pPr>
        <w:spacing w:after="0" w:line="480" w:lineRule="auto"/>
        <w:rPr>
          <w:rFonts w:ascii="Times New Roman" w:hAnsi="Times New Roman" w:cs="Times New Roman"/>
          <w:sz w:val="28"/>
          <w:szCs w:val="28"/>
        </w:rPr>
      </w:pPr>
      <w:r w:rsidRPr="00806127">
        <w:rPr>
          <w:rFonts w:ascii="Times New Roman" w:hAnsi="Times New Roman" w:cs="Times New Roman"/>
          <w:sz w:val="28"/>
          <w:szCs w:val="28"/>
        </w:rPr>
        <w:tab/>
        <w:t xml:space="preserve">My unreserved gratitude goes to my able supervisor </w:t>
      </w:r>
      <w:r>
        <w:rPr>
          <w:rFonts w:ascii="Times New Roman" w:hAnsi="Times New Roman" w:cs="Times New Roman"/>
          <w:sz w:val="28"/>
          <w:szCs w:val="28"/>
        </w:rPr>
        <w:t>Mrs. Obayemi I. M. for her</w:t>
      </w:r>
      <w:r w:rsidRPr="00806127">
        <w:rPr>
          <w:rFonts w:ascii="Times New Roman" w:hAnsi="Times New Roman" w:cs="Times New Roman"/>
          <w:sz w:val="28"/>
          <w:szCs w:val="28"/>
        </w:rPr>
        <w:t xml:space="preserve"> untireless effort from the beginning of this project</w:t>
      </w:r>
      <w:r>
        <w:rPr>
          <w:rFonts w:ascii="Times New Roman" w:hAnsi="Times New Roman" w:cs="Times New Roman"/>
          <w:sz w:val="28"/>
          <w:szCs w:val="28"/>
        </w:rPr>
        <w:t xml:space="preserve"> till the end, God bless you Ma</w:t>
      </w:r>
      <w:r w:rsidRPr="00806127">
        <w:rPr>
          <w:rFonts w:ascii="Times New Roman" w:hAnsi="Times New Roman" w:cs="Times New Roman"/>
          <w:sz w:val="28"/>
          <w:szCs w:val="28"/>
        </w:rPr>
        <w:t>.</w:t>
      </w:r>
    </w:p>
    <w:p w:rsidR="00B3179F" w:rsidRPr="00806127" w:rsidRDefault="00B3179F" w:rsidP="00B3179F">
      <w:pPr>
        <w:spacing w:after="0" w:line="480" w:lineRule="auto"/>
        <w:ind w:firstLine="720"/>
        <w:rPr>
          <w:rFonts w:ascii="Times New Roman" w:hAnsi="Times New Roman" w:cs="Times New Roman"/>
          <w:sz w:val="28"/>
          <w:szCs w:val="28"/>
        </w:rPr>
      </w:pPr>
      <w:r>
        <w:rPr>
          <w:rFonts w:ascii="Times New Roman" w:hAnsi="Times New Roman" w:cs="Times New Roman"/>
          <w:sz w:val="28"/>
          <w:szCs w:val="28"/>
        </w:rPr>
        <w:t>M</w:t>
      </w:r>
      <w:r w:rsidRPr="00806127">
        <w:rPr>
          <w:rFonts w:ascii="Times New Roman" w:hAnsi="Times New Roman" w:cs="Times New Roman"/>
          <w:sz w:val="28"/>
          <w:szCs w:val="28"/>
        </w:rPr>
        <w:t xml:space="preserve">y appreciation goes to my beloved parents Mr. and Mrs. </w:t>
      </w:r>
      <w:r>
        <w:rPr>
          <w:rFonts w:ascii="Times New Roman" w:hAnsi="Times New Roman" w:cs="Times New Roman"/>
          <w:sz w:val="28"/>
          <w:szCs w:val="28"/>
        </w:rPr>
        <w:t>Amuda</w:t>
      </w:r>
      <w:r w:rsidRPr="00806127">
        <w:rPr>
          <w:rFonts w:ascii="Times New Roman" w:hAnsi="Times New Roman" w:cs="Times New Roman"/>
          <w:sz w:val="28"/>
          <w:szCs w:val="28"/>
        </w:rPr>
        <w:t xml:space="preserve"> for their full support during my NCE program.</w:t>
      </w:r>
    </w:p>
    <w:p w:rsidR="00B3179F" w:rsidRPr="00806127" w:rsidRDefault="00B3179F" w:rsidP="00B3179F">
      <w:pPr>
        <w:spacing w:after="0" w:line="480" w:lineRule="auto"/>
        <w:ind w:firstLine="720"/>
        <w:rPr>
          <w:rFonts w:ascii="Times New Roman" w:hAnsi="Times New Roman" w:cs="Times New Roman"/>
          <w:sz w:val="28"/>
          <w:szCs w:val="28"/>
        </w:rPr>
      </w:pPr>
      <w:r w:rsidRPr="00806127">
        <w:rPr>
          <w:rFonts w:ascii="Times New Roman" w:hAnsi="Times New Roman" w:cs="Times New Roman"/>
          <w:sz w:val="28"/>
          <w:szCs w:val="28"/>
        </w:rPr>
        <w:t>My gratitude also goes to all my f</w:t>
      </w:r>
      <w:r>
        <w:rPr>
          <w:rFonts w:ascii="Times New Roman" w:hAnsi="Times New Roman" w:cs="Times New Roman"/>
          <w:sz w:val="28"/>
          <w:szCs w:val="28"/>
        </w:rPr>
        <w:t>r</w:t>
      </w:r>
      <w:r w:rsidRPr="00806127">
        <w:rPr>
          <w:rFonts w:ascii="Times New Roman" w:hAnsi="Times New Roman" w:cs="Times New Roman"/>
          <w:sz w:val="28"/>
          <w:szCs w:val="28"/>
        </w:rPr>
        <w:t>iends and course mate</w:t>
      </w:r>
      <w:r>
        <w:rPr>
          <w:rFonts w:ascii="Times New Roman" w:hAnsi="Times New Roman" w:cs="Times New Roman"/>
          <w:sz w:val="28"/>
          <w:szCs w:val="28"/>
        </w:rPr>
        <w:t>.</w:t>
      </w:r>
      <w:r w:rsidRPr="00806127">
        <w:rPr>
          <w:rFonts w:ascii="Times New Roman" w:hAnsi="Times New Roman" w:cs="Times New Roman"/>
          <w:sz w:val="28"/>
          <w:szCs w:val="28"/>
        </w:rPr>
        <w:t xml:space="preserve"> I say a Big thanks to you all.</w:t>
      </w:r>
    </w:p>
    <w:p w:rsidR="00B3179F" w:rsidRPr="00E3073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rPr>
          <w:rFonts w:ascii="Times New Roman" w:hAnsi="Times New Roman" w:cs="Times New Roman"/>
          <w:b/>
          <w:sz w:val="28"/>
          <w:szCs w:val="28"/>
        </w:rPr>
      </w:pPr>
      <w:r w:rsidRPr="00BC1935">
        <w:rPr>
          <w:rFonts w:ascii="Times New Roman" w:hAnsi="Times New Roman" w:cs="Times New Roman"/>
          <w:sz w:val="28"/>
          <w:szCs w:val="28"/>
        </w:rPr>
        <w:tab/>
      </w:r>
    </w:p>
    <w:p w:rsidR="00B3179F" w:rsidRDefault="00B3179F" w:rsidP="00B3179F">
      <w:pPr>
        <w:spacing w:after="0" w:line="480" w:lineRule="auto"/>
        <w:ind w:left="720"/>
        <w:jc w:val="center"/>
        <w:rPr>
          <w:rFonts w:ascii="Times New Roman" w:hAnsi="Times New Roman" w:cs="Times New Roman"/>
          <w:b/>
          <w:i/>
          <w:sz w:val="28"/>
          <w:szCs w:val="28"/>
        </w:rPr>
      </w:pPr>
    </w:p>
    <w:p w:rsidR="00B3179F" w:rsidRDefault="00B3179F" w:rsidP="00B3179F">
      <w:pPr>
        <w:spacing w:after="0" w:line="480" w:lineRule="auto"/>
        <w:ind w:left="720"/>
        <w:jc w:val="center"/>
        <w:rPr>
          <w:rFonts w:ascii="Times New Roman" w:hAnsi="Times New Roman" w:cs="Times New Roman"/>
          <w:b/>
          <w:i/>
          <w:sz w:val="28"/>
          <w:szCs w:val="28"/>
        </w:rPr>
      </w:pPr>
    </w:p>
    <w:p w:rsidR="00B3179F" w:rsidRDefault="00B3179F" w:rsidP="00B3179F">
      <w:pPr>
        <w:spacing w:after="0" w:line="480" w:lineRule="auto"/>
        <w:ind w:left="720"/>
        <w:jc w:val="center"/>
        <w:rPr>
          <w:rFonts w:ascii="Times New Roman" w:hAnsi="Times New Roman" w:cs="Times New Roman"/>
          <w:b/>
          <w:i/>
          <w:sz w:val="28"/>
          <w:szCs w:val="28"/>
        </w:rPr>
      </w:pPr>
    </w:p>
    <w:p w:rsidR="00B3179F" w:rsidRDefault="00B3179F" w:rsidP="00B3179F">
      <w:pPr>
        <w:spacing w:after="0" w:line="480" w:lineRule="auto"/>
        <w:ind w:left="720"/>
        <w:jc w:val="center"/>
        <w:rPr>
          <w:rFonts w:ascii="Times New Roman" w:hAnsi="Times New Roman" w:cs="Times New Roman"/>
          <w:b/>
          <w:i/>
          <w:sz w:val="28"/>
          <w:szCs w:val="28"/>
        </w:rPr>
      </w:pPr>
    </w:p>
    <w:p w:rsidR="00B3179F" w:rsidRDefault="00B3179F" w:rsidP="00B3179F">
      <w:pPr>
        <w:spacing w:after="0" w:line="480" w:lineRule="auto"/>
        <w:rPr>
          <w:rFonts w:ascii="Times New Roman" w:hAnsi="Times New Roman" w:cs="Times New Roman"/>
          <w:b/>
          <w:i/>
          <w:sz w:val="28"/>
          <w:szCs w:val="28"/>
        </w:rPr>
      </w:pPr>
    </w:p>
    <w:p w:rsidR="00B3179F" w:rsidRDefault="00B3179F" w:rsidP="00B3179F">
      <w:pPr>
        <w:spacing w:after="0" w:line="480" w:lineRule="auto"/>
        <w:rPr>
          <w:rFonts w:ascii="Times New Roman" w:hAnsi="Times New Roman" w:cs="Times New Roman"/>
          <w:b/>
          <w:i/>
          <w:sz w:val="28"/>
          <w:szCs w:val="28"/>
        </w:rPr>
      </w:pPr>
    </w:p>
    <w:p w:rsidR="00B3179F" w:rsidRDefault="00B3179F" w:rsidP="00B3179F">
      <w:pPr>
        <w:spacing w:after="0" w:line="480" w:lineRule="auto"/>
        <w:rPr>
          <w:rFonts w:ascii="Times New Roman" w:hAnsi="Times New Roman" w:cs="Times New Roman"/>
          <w:b/>
          <w:i/>
          <w:sz w:val="28"/>
          <w:szCs w:val="28"/>
        </w:rPr>
      </w:pPr>
    </w:p>
    <w:p w:rsidR="00B3179F" w:rsidRDefault="00B3179F" w:rsidP="00B3179F">
      <w:pPr>
        <w:spacing w:after="0" w:line="480" w:lineRule="auto"/>
        <w:rPr>
          <w:rFonts w:ascii="Times New Roman" w:hAnsi="Times New Roman" w:cs="Times New Roman"/>
          <w:b/>
          <w:i/>
          <w:sz w:val="28"/>
          <w:szCs w:val="28"/>
        </w:rPr>
      </w:pPr>
    </w:p>
    <w:p w:rsidR="00B3179F" w:rsidRPr="005830E9" w:rsidRDefault="00B3179F" w:rsidP="00B3179F">
      <w:pPr>
        <w:spacing w:after="0" w:line="480" w:lineRule="auto"/>
        <w:jc w:val="center"/>
        <w:rPr>
          <w:rFonts w:ascii="Times New Roman" w:hAnsi="Times New Roman" w:cs="Times New Roman"/>
          <w:b/>
          <w:i/>
          <w:sz w:val="28"/>
          <w:szCs w:val="28"/>
        </w:rPr>
      </w:pPr>
      <w:r w:rsidRPr="005830E9">
        <w:rPr>
          <w:rFonts w:ascii="Times New Roman" w:hAnsi="Times New Roman" w:cs="Times New Roman"/>
          <w:b/>
          <w:i/>
          <w:sz w:val="28"/>
          <w:szCs w:val="28"/>
        </w:rPr>
        <w:lastRenderedPageBreak/>
        <w:t>ABSTRACT</w:t>
      </w:r>
    </w:p>
    <w:p w:rsidR="00B3179F" w:rsidRDefault="00B3179F" w:rsidP="00B3179F">
      <w:pPr>
        <w:autoSpaceDE w:val="0"/>
        <w:autoSpaceDN w:val="0"/>
        <w:adjustRightInd w:val="0"/>
        <w:spacing w:after="0" w:line="240" w:lineRule="auto"/>
        <w:rPr>
          <w:rFonts w:asciiTheme="majorBidi" w:hAnsiTheme="majorBidi" w:cstheme="majorBidi"/>
          <w:i/>
          <w:iCs/>
          <w:sz w:val="28"/>
          <w:szCs w:val="28"/>
          <w:lang w:val="en-GB"/>
        </w:rPr>
      </w:pPr>
      <w:r w:rsidRPr="002242AD">
        <w:rPr>
          <w:rFonts w:asciiTheme="majorBidi" w:hAnsiTheme="majorBidi" w:cstheme="majorBidi"/>
          <w:i/>
          <w:iCs/>
          <w:sz w:val="28"/>
          <w:szCs w:val="28"/>
          <w:lang w:val="en-GB"/>
        </w:rPr>
        <w:t>Optimization of the process variables for the extraction of oil from Ocimum gratissimum</w:t>
      </w:r>
      <w:r>
        <w:rPr>
          <w:rFonts w:asciiTheme="majorBidi" w:hAnsiTheme="majorBidi" w:cstheme="majorBidi"/>
          <w:i/>
          <w:iCs/>
          <w:sz w:val="28"/>
          <w:szCs w:val="28"/>
          <w:lang w:val="en-GB"/>
        </w:rPr>
        <w:t xml:space="preserve"> </w:t>
      </w:r>
      <w:r w:rsidRPr="002242AD">
        <w:rPr>
          <w:rFonts w:asciiTheme="majorBidi" w:hAnsiTheme="majorBidi" w:cstheme="majorBidi"/>
          <w:i/>
          <w:iCs/>
          <w:sz w:val="28"/>
          <w:szCs w:val="28"/>
          <w:lang w:val="en-GB"/>
        </w:rPr>
        <w:t>(scent leaves) was studied. The effects of various process variables such as temperature,</w:t>
      </w:r>
      <w:r>
        <w:rPr>
          <w:rFonts w:asciiTheme="majorBidi" w:hAnsiTheme="majorBidi" w:cstheme="majorBidi"/>
          <w:i/>
          <w:iCs/>
          <w:sz w:val="28"/>
          <w:szCs w:val="28"/>
          <w:lang w:val="en-GB"/>
        </w:rPr>
        <w:t xml:space="preserve"> </w:t>
      </w:r>
      <w:r w:rsidRPr="002242AD">
        <w:rPr>
          <w:rFonts w:asciiTheme="majorBidi" w:hAnsiTheme="majorBidi" w:cstheme="majorBidi"/>
          <w:i/>
          <w:iCs/>
          <w:sz w:val="28"/>
          <w:szCs w:val="28"/>
          <w:lang w:val="en-GB"/>
        </w:rPr>
        <w:t>time, volume of solvent, particle size and their interaction on oil yield were investigated.</w:t>
      </w:r>
      <w:r>
        <w:rPr>
          <w:rFonts w:asciiTheme="majorBidi" w:hAnsiTheme="majorBidi" w:cstheme="majorBidi"/>
          <w:i/>
          <w:iCs/>
          <w:sz w:val="28"/>
          <w:szCs w:val="28"/>
          <w:lang w:val="en-GB"/>
        </w:rPr>
        <w:t xml:space="preserve"> </w:t>
      </w:r>
      <w:r w:rsidRPr="002242AD">
        <w:rPr>
          <w:rFonts w:asciiTheme="majorBidi" w:hAnsiTheme="majorBidi" w:cstheme="majorBidi"/>
          <w:i/>
          <w:iCs/>
          <w:sz w:val="28"/>
          <w:szCs w:val="28"/>
          <w:lang w:val="en-GB"/>
        </w:rPr>
        <w:t xml:space="preserve">A predictive model describing the oil yield in terms of process variables was derived from multiple regression analysis. Optimum yield of (54%) was predicted at extraction temperature of 50°C, extraction time of 40 min, leaf particle size of 150μm and 125ml volume of solvent but decreased with increase in leaf particle size. </w:t>
      </w:r>
    </w:p>
    <w:p w:rsidR="00B3179F" w:rsidRPr="002242AD" w:rsidRDefault="00B3179F" w:rsidP="00B3179F">
      <w:pPr>
        <w:autoSpaceDE w:val="0"/>
        <w:autoSpaceDN w:val="0"/>
        <w:adjustRightInd w:val="0"/>
        <w:spacing w:after="0" w:line="240" w:lineRule="auto"/>
        <w:rPr>
          <w:rFonts w:asciiTheme="majorBidi" w:hAnsiTheme="majorBidi" w:cstheme="majorBidi"/>
          <w:i/>
          <w:iCs/>
          <w:sz w:val="28"/>
          <w:szCs w:val="28"/>
          <w:lang w:val="en-GB"/>
        </w:rPr>
      </w:pPr>
      <w:r w:rsidRPr="002242AD">
        <w:rPr>
          <w:rFonts w:asciiTheme="majorBidi" w:hAnsiTheme="majorBidi" w:cstheme="majorBidi"/>
          <w:i/>
          <w:iCs/>
          <w:sz w:val="28"/>
          <w:szCs w:val="28"/>
          <w:lang w:val="en-GB"/>
        </w:rPr>
        <w:t>The extract was analysed to examine the physiochemical properties such as acid value, iodine value, peroxide value, viscosity, saponification value, specific gravity, moisture and ash contents using standard methods. Results revealed that the oil is edible and can find uses in food and pharmaceutical industries for spice and drug production respectively.</w:t>
      </w:r>
    </w:p>
    <w:p w:rsidR="00B3179F" w:rsidRPr="002242AD" w:rsidRDefault="00B3179F" w:rsidP="00B3179F">
      <w:pPr>
        <w:spacing w:after="0" w:line="480" w:lineRule="auto"/>
        <w:rPr>
          <w:rFonts w:asciiTheme="majorBidi" w:hAnsiTheme="majorBidi" w:cstheme="majorBidi"/>
          <w:i/>
          <w:iCs/>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Default="00B3179F" w:rsidP="00B3179F">
      <w:pPr>
        <w:spacing w:after="0" w:line="480" w:lineRule="auto"/>
        <w:jc w:val="center"/>
        <w:rPr>
          <w:rFonts w:ascii="Times New Roman" w:hAnsi="Times New Roman" w:cs="Times New Roman"/>
          <w:b/>
          <w:sz w:val="28"/>
          <w:szCs w:val="28"/>
        </w:rPr>
      </w:pPr>
    </w:p>
    <w:p w:rsidR="00B3179F" w:rsidRPr="00E3073F" w:rsidRDefault="00B3179F" w:rsidP="00B3179F">
      <w:pPr>
        <w:spacing w:after="0" w:line="480" w:lineRule="auto"/>
        <w:jc w:val="center"/>
        <w:rPr>
          <w:rFonts w:ascii="Times New Roman" w:hAnsi="Times New Roman" w:cs="Times New Roman"/>
          <w:b/>
          <w:sz w:val="28"/>
          <w:szCs w:val="28"/>
        </w:rPr>
      </w:pPr>
      <w:r w:rsidRPr="00E3073F">
        <w:rPr>
          <w:rFonts w:ascii="Times New Roman" w:hAnsi="Times New Roman" w:cs="Times New Roman"/>
          <w:b/>
          <w:sz w:val="28"/>
          <w:szCs w:val="28"/>
        </w:rPr>
        <w:lastRenderedPageBreak/>
        <w:t>TABLE OF CONTENTS</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APPROVAL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B3179F" w:rsidRPr="00E3073F" w:rsidRDefault="00B3179F" w:rsidP="00B3179F">
      <w:pPr>
        <w:spacing w:after="0" w:line="480" w:lineRule="auto"/>
        <w:rPr>
          <w:rFonts w:ascii="Times New Roman" w:hAnsi="Times New Roman" w:cs="Times New Roman"/>
          <w:b/>
          <w:sz w:val="28"/>
          <w:szCs w:val="28"/>
        </w:rPr>
      </w:pPr>
      <w:r w:rsidRPr="00E3073F">
        <w:rPr>
          <w:rFonts w:ascii="Times New Roman" w:hAnsi="Times New Roman" w:cs="Times New Roman"/>
          <w:b/>
          <w:sz w:val="28"/>
          <w:szCs w:val="28"/>
        </w:rPr>
        <w:t>CHAPTER ONE: INTRODUCTION</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 xml:space="preserve">Background of the </w:t>
      </w:r>
      <w:r>
        <w:rPr>
          <w:rFonts w:ascii="Times New Roman" w:hAnsi="Times New Roman" w:cs="Times New Roman"/>
          <w:sz w:val="28"/>
          <w:szCs w:val="28"/>
        </w:rPr>
        <w:t>S</w:t>
      </w:r>
      <w:r w:rsidRPr="00BC1935">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B3179F"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 xml:space="preserve">Statement of the </w:t>
      </w:r>
      <w:r>
        <w:rPr>
          <w:rFonts w:ascii="Times New Roman" w:hAnsi="Times New Roman" w:cs="Times New Roman"/>
          <w:sz w:val="28"/>
          <w:szCs w:val="28"/>
        </w:rPr>
        <w:t>P</w:t>
      </w:r>
      <w:r w:rsidRPr="00BC1935">
        <w:rPr>
          <w:rFonts w:ascii="Times New Roman" w:hAnsi="Times New Roman" w:cs="Times New Roman"/>
          <w:sz w:val="28"/>
          <w:szCs w:val="28"/>
        </w:rPr>
        <w:t>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General Objective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Significant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3179F" w:rsidRPr="00BC1935"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B3179F" w:rsidRPr="00E3073F" w:rsidRDefault="00B3179F" w:rsidP="00B3179F">
      <w:pPr>
        <w:spacing w:after="0" w:line="480" w:lineRule="auto"/>
        <w:rPr>
          <w:rFonts w:ascii="Times New Roman" w:hAnsi="Times New Roman" w:cs="Times New Roman"/>
          <w:b/>
          <w:sz w:val="28"/>
          <w:szCs w:val="28"/>
        </w:rPr>
      </w:pPr>
      <w:r w:rsidRPr="00E3073F">
        <w:rPr>
          <w:rFonts w:ascii="Times New Roman" w:hAnsi="Times New Roman" w:cs="Times New Roman"/>
          <w:b/>
          <w:sz w:val="28"/>
          <w:szCs w:val="28"/>
        </w:rPr>
        <w:t>CHAPTER TWO: REVIEW OF RELATED LITERATURE</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The Botanical Description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Habitat and Ecology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Soil Requirement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Agronomy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Cultivation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Seed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Germination and Growth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Mulching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Crop Nutrition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Weed Control in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Shade Requirements of Scent Leaf</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B3179F" w:rsidRDefault="00B3179F" w:rsidP="00B3179F">
      <w:pPr>
        <w:spacing w:after="0" w:line="480" w:lineRule="auto"/>
        <w:rPr>
          <w:rFonts w:ascii="Times New Roman" w:hAnsi="Times New Roman" w:cs="Times New Roman"/>
          <w:b/>
          <w:sz w:val="28"/>
          <w:szCs w:val="28"/>
        </w:rPr>
      </w:pPr>
      <w:r w:rsidRPr="00E3073F">
        <w:rPr>
          <w:rFonts w:ascii="Times New Roman" w:hAnsi="Times New Roman" w:cs="Times New Roman"/>
          <w:b/>
          <w:sz w:val="28"/>
          <w:szCs w:val="28"/>
        </w:rPr>
        <w:t xml:space="preserve">CHAPTER THREE: </w:t>
      </w:r>
      <w:r>
        <w:rPr>
          <w:rFonts w:ascii="Times New Roman" w:hAnsi="Times New Roman" w:cs="Times New Roman"/>
          <w:b/>
          <w:sz w:val="28"/>
          <w:szCs w:val="28"/>
        </w:rPr>
        <w:t>MATERIALS AND METHODS</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B3179F" w:rsidRPr="00BC1935"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Experimental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B3179F" w:rsidRDefault="00B3179F" w:rsidP="00B3179F">
      <w:pPr>
        <w:spacing w:after="0" w:line="480" w:lineRule="auto"/>
        <w:rPr>
          <w:rFonts w:ascii="Times New Roman" w:hAnsi="Times New Roman" w:cs="Times New Roman"/>
          <w:b/>
          <w:sz w:val="28"/>
          <w:szCs w:val="28"/>
        </w:rPr>
      </w:pPr>
      <w:r w:rsidRPr="000E7683">
        <w:rPr>
          <w:rFonts w:ascii="Times New Roman" w:hAnsi="Times New Roman" w:cs="Times New Roman"/>
          <w:b/>
          <w:sz w:val="28"/>
          <w:szCs w:val="28"/>
        </w:rPr>
        <w:t xml:space="preserve">CHAPTER FOUR: </w:t>
      </w:r>
      <w:r>
        <w:rPr>
          <w:rFonts w:ascii="Times New Roman" w:hAnsi="Times New Roman" w:cs="Times New Roman"/>
          <w:b/>
          <w:sz w:val="28"/>
          <w:szCs w:val="28"/>
        </w:rPr>
        <w:t xml:space="preserve"> RESULT  AND DISCUSSION</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Major Bioactive Compounds Identified in Scent Leaf  Meal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Distribution of Terpenes, Terpenoids and Essential Oil in Scent </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Leaf According to Peak Area percentage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Distribution of Phenolic and other Compounds According to </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peak Area percentage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Retention Time Distribution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B3179F" w:rsidRPr="007969D8"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Molecular Formular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B3179F" w:rsidRDefault="00B3179F" w:rsidP="00B3179F">
      <w:pPr>
        <w:spacing w:after="0" w:line="480" w:lineRule="auto"/>
        <w:rPr>
          <w:rFonts w:ascii="Times New Roman" w:hAnsi="Times New Roman" w:cs="Times New Roman"/>
          <w:b/>
          <w:sz w:val="28"/>
          <w:szCs w:val="28"/>
        </w:rPr>
      </w:pPr>
      <w:r>
        <w:rPr>
          <w:rFonts w:ascii="Times New Roman" w:hAnsi="Times New Roman" w:cs="Times New Roman"/>
          <w:b/>
          <w:sz w:val="28"/>
          <w:szCs w:val="28"/>
        </w:rPr>
        <w:t xml:space="preserve">CHAPTER FIVE: </w:t>
      </w:r>
      <w:r w:rsidRPr="000E7683">
        <w:rPr>
          <w:rFonts w:ascii="Times New Roman" w:hAnsi="Times New Roman" w:cs="Times New Roman"/>
          <w:b/>
          <w:sz w:val="28"/>
          <w:szCs w:val="28"/>
        </w:rPr>
        <w:t>SUMMARY, CONCLUSION AND</w:t>
      </w:r>
    </w:p>
    <w:p w:rsidR="00B3179F" w:rsidRPr="000E7683" w:rsidRDefault="00B3179F" w:rsidP="00B3179F">
      <w:pPr>
        <w:spacing w:after="0" w:line="480" w:lineRule="auto"/>
        <w:rPr>
          <w:rFonts w:ascii="Times New Roman" w:hAnsi="Times New Roman" w:cs="Times New Roman"/>
          <w:b/>
          <w:sz w:val="28"/>
          <w:szCs w:val="28"/>
        </w:rPr>
      </w:pPr>
      <w:r w:rsidRPr="000E7683">
        <w:rPr>
          <w:rFonts w:ascii="Times New Roman" w:hAnsi="Times New Roman" w:cs="Times New Roman"/>
          <w:b/>
          <w:sz w:val="28"/>
          <w:szCs w:val="28"/>
        </w:rPr>
        <w:lastRenderedPageBreak/>
        <w:t>RECOMMENDATION</w:t>
      </w:r>
      <w:r>
        <w:rPr>
          <w:rFonts w:ascii="Times New Roman" w:hAnsi="Times New Roman" w:cs="Times New Roman"/>
          <w:b/>
          <w:sz w:val="28"/>
          <w:szCs w:val="28"/>
        </w:rPr>
        <w:t>S</w:t>
      </w:r>
    </w:p>
    <w:p w:rsidR="00B3179F" w:rsidRPr="00BC1935"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B3179F"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BC1935">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B3179F" w:rsidRPr="00BC1935" w:rsidRDefault="00B3179F" w:rsidP="00B3179F">
      <w:pPr>
        <w:spacing w:after="0" w:line="480" w:lineRule="auto"/>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57</w:t>
      </w:r>
    </w:p>
    <w:p w:rsidR="00B3179F" w:rsidRPr="00BC1935" w:rsidRDefault="00B3179F" w:rsidP="00B3179F">
      <w:pPr>
        <w:spacing w:after="0" w:line="480" w:lineRule="auto"/>
        <w:rPr>
          <w:rFonts w:ascii="Times New Roman" w:hAnsi="Times New Roman" w:cs="Times New Roman"/>
          <w:sz w:val="28"/>
          <w:szCs w:val="28"/>
        </w:rPr>
      </w:pPr>
      <w:r w:rsidRPr="00BC1935">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58-68</w:t>
      </w:r>
    </w:p>
    <w:p w:rsidR="00B3179F" w:rsidRPr="00BC1935" w:rsidRDefault="00B3179F" w:rsidP="00B3179F">
      <w:pPr>
        <w:spacing w:after="0" w:line="480" w:lineRule="auto"/>
        <w:rPr>
          <w:rFonts w:ascii="Times New Roman" w:hAnsi="Times New Roman" w:cs="Times New Roman"/>
          <w:sz w:val="28"/>
          <w:szCs w:val="28"/>
        </w:rPr>
      </w:pPr>
    </w:p>
    <w:p w:rsidR="00B3179F" w:rsidRDefault="00B3179F" w:rsidP="00B3179F">
      <w:pPr>
        <w:spacing w:after="0" w:line="480" w:lineRule="auto"/>
      </w:pPr>
    </w:p>
    <w:p w:rsidR="00B3179F" w:rsidRDefault="00B3179F" w:rsidP="00B3179F"/>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pPr>
        <w:jc w:val="center"/>
        <w:rPr>
          <w:rFonts w:ascii="Times New Roman" w:eastAsia="Times New Roman" w:hAnsi="Times New Roman" w:cs="Times New Roman"/>
          <w:b/>
          <w:color w:val="000000"/>
          <w:sz w:val="24"/>
          <w:szCs w:val="24"/>
        </w:rPr>
      </w:pPr>
    </w:p>
    <w:p w:rsidR="00B3179F" w:rsidRDefault="00B3179F" w:rsidP="00B3179F">
      <w:pPr>
        <w:rPr>
          <w:rFonts w:ascii="Times New Roman" w:eastAsia="Times New Roman" w:hAnsi="Times New Roman" w:cs="Times New Roman"/>
          <w:b/>
          <w:color w:val="000000"/>
          <w:sz w:val="24"/>
          <w:szCs w:val="24"/>
        </w:rPr>
      </w:pPr>
    </w:p>
    <w:p w:rsidR="00DB3F6F" w:rsidRDefault="005F37A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CHAPTER ONE</w:t>
      </w:r>
    </w:p>
    <w:p w:rsidR="00DB3F6F" w:rsidRDefault="005F37A3">
      <w:pPr>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 INTRODUCTION</w:t>
      </w:r>
    </w:p>
    <w:p w:rsidR="00DB3F6F" w:rsidRDefault="005F37A3">
      <w:pPr>
        <w:numPr>
          <w:ilvl w:val="1"/>
          <w:numId w:val="1"/>
        </w:numPr>
        <w:pBdr>
          <w:top w:val="none" w:sz="0" w:space="0" w:color="000000"/>
          <w:left w:val="none" w:sz="0" w:space="0" w:color="000000"/>
          <w:bottom w:val="none" w:sz="0" w:space="0" w:color="000000"/>
          <w:right w:val="none" w:sz="0" w:space="0" w:color="000000"/>
          <w:between w:val="none" w:sz="0" w:space="0" w:color="000000"/>
        </w:pBd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BACKGROUND OF THE STUDY</w:t>
      </w:r>
    </w:p>
    <w:p w:rsidR="00DB3F6F" w:rsidRDefault="005F37A3">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medicinal plants in traditional and complementary medicine for the treatment, management, or prevention of various diseases is as old as the origin of mankind (Yuan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2016; Ekweogu </w:t>
      </w:r>
      <w:r>
        <w:rPr>
          <w:rFonts w:ascii="Times New Roman" w:eastAsia="Times New Roman" w:hAnsi="Times New Roman" w:cs="Times New Roman"/>
          <w:i/>
          <w:color w:val="000000"/>
          <w:sz w:val="24"/>
          <w:szCs w:val="24"/>
        </w:rPr>
        <w:t xml:space="preserve">et </w:t>
      </w:r>
      <w:r>
        <w:rPr>
          <w:rFonts w:ascii="Times New Roman" w:eastAsia="Times New Roman" w:hAnsi="Times New Roman" w:cs="Times New Roman"/>
          <w:i/>
          <w:color w:val="000000"/>
          <w:sz w:val="24"/>
          <w:szCs w:val="24"/>
        </w:rPr>
        <w:t>al</w:t>
      </w:r>
      <w:r>
        <w:rPr>
          <w:rFonts w:ascii="Times New Roman" w:eastAsia="Times New Roman" w:hAnsi="Times New Roman" w:cs="Times New Roman"/>
          <w:color w:val="000000"/>
          <w:sz w:val="24"/>
          <w:szCs w:val="24"/>
        </w:rPr>
        <w:t>., 2019). It has been estimated that approximately 80% of the world's population depends mainly on ethnomedicine or herbal medicine for the treatment of numerous diseases worldwide (Joshi, 2013; Pant, 2014). Interestingly, the increasing preference for t</w:t>
      </w:r>
      <w:r>
        <w:rPr>
          <w:rFonts w:ascii="Times New Roman" w:eastAsia="Times New Roman" w:hAnsi="Times New Roman" w:cs="Times New Roman"/>
          <w:color w:val="000000"/>
          <w:sz w:val="24"/>
          <w:szCs w:val="24"/>
        </w:rPr>
        <w:t xml:space="preserve">he use of herbal medicines over conventional medicines may be attributed to the efficacies of the active ingredients present in herbal medicine to serve as natural healing </w:t>
      </w:r>
      <w:r>
        <w:rPr>
          <w:rFonts w:ascii="Times New Roman" w:eastAsia="Times New Roman" w:hAnsi="Times New Roman" w:cs="Times New Roman"/>
          <w:sz w:val="24"/>
          <w:szCs w:val="24"/>
        </w:rPr>
        <w:t>agents,</w:t>
      </w:r>
      <w:r>
        <w:rPr>
          <w:rFonts w:ascii="Times New Roman" w:eastAsia="Times New Roman" w:hAnsi="Times New Roman" w:cs="Times New Roman"/>
          <w:color w:val="000000"/>
          <w:sz w:val="24"/>
          <w:szCs w:val="24"/>
        </w:rPr>
        <w:t xml:space="preserve"> as well as their availability, accessibility, affordability, and acclaimed l</w:t>
      </w:r>
      <w:r>
        <w:rPr>
          <w:rFonts w:ascii="Times New Roman" w:eastAsia="Times New Roman" w:hAnsi="Times New Roman" w:cs="Times New Roman"/>
          <w:color w:val="000000"/>
          <w:sz w:val="24"/>
          <w:szCs w:val="24"/>
        </w:rPr>
        <w:t xml:space="preserve">ess or non-toxic effects (Ikpeazu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Ijioma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Furthermore, over the last decade, medicinal plants and their bioactive compounds have attracted the attention of several researchers because of their usefulness in the management and pr</w:t>
      </w:r>
      <w:r>
        <w:rPr>
          <w:rFonts w:ascii="Times New Roman" w:eastAsia="Times New Roman" w:hAnsi="Times New Roman" w:cs="Times New Roman"/>
          <w:color w:val="000000"/>
          <w:sz w:val="24"/>
          <w:szCs w:val="24"/>
        </w:rPr>
        <w:t>evention of life-threatening and chronic diseases (WHO, 2019) such as cancer, diabetes, stroke, and arthritis (Bernell and Howard, 2016), as an alternative therapy for the treatment of psychiatric disorders, and in meeting the health requirements of the el</w:t>
      </w:r>
      <w:r>
        <w:rPr>
          <w:rFonts w:ascii="Times New Roman" w:eastAsia="Times New Roman" w:hAnsi="Times New Roman" w:cs="Times New Roman"/>
          <w:color w:val="000000"/>
          <w:sz w:val="24"/>
          <w:szCs w:val="24"/>
        </w:rPr>
        <w:t>derly (WHO, 2019). Currently, these medicinal plants have not only been employed in the treatment of numerous</w:t>
      </w:r>
      <w:r>
        <w:rPr>
          <w:rFonts w:ascii="Times New Roman" w:eastAsia="Times New Roman" w:hAnsi="Times New Roman" w:cs="Times New Roman"/>
          <w:sz w:val="24"/>
          <w:szCs w:val="24"/>
        </w:rPr>
        <w:t>ailments</w:t>
      </w:r>
      <w:r>
        <w:rPr>
          <w:rFonts w:ascii="Times New Roman" w:eastAsia="Times New Roman" w:hAnsi="Times New Roman" w:cs="Times New Roman"/>
          <w:color w:val="000000"/>
          <w:sz w:val="24"/>
          <w:szCs w:val="24"/>
        </w:rPr>
        <w:t>, but also serve as a source of novel drugs for use in traditional or orthodox medicine. Drugs such as quinine, digoxin, aspirin, and morph</w:t>
      </w:r>
      <w:r>
        <w:rPr>
          <w:rFonts w:ascii="Times New Roman" w:eastAsia="Times New Roman" w:hAnsi="Times New Roman" w:cs="Times New Roman"/>
          <w:color w:val="000000"/>
          <w:sz w:val="24"/>
          <w:szCs w:val="24"/>
        </w:rPr>
        <w:t xml:space="preserve">ine were produced from medicinal plants such as Cinchona officinalis, Digitalis purpurea, Saix alba, and Papaver somniferum, respectively (Mbanaso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xml:space="preserve"> L., popularly known as scent leaf, is one of the discovered medicinal plant</w:t>
      </w:r>
      <w:r>
        <w:rPr>
          <w:rFonts w:ascii="Times New Roman" w:eastAsia="Times New Roman" w:hAnsi="Times New Roman" w:cs="Times New Roman"/>
          <w:color w:val="000000"/>
          <w:sz w:val="24"/>
          <w:szCs w:val="24"/>
        </w:rPr>
        <w:t>s with the potential to serve as an alternative therapy for the treatment of various ailments or as a source of a new drug. It is a widespread and commercially viable perennial herbaceous plant with a very strong aromatic smell. It belongs to the family of</w:t>
      </w:r>
      <w:r>
        <w:rPr>
          <w:rFonts w:ascii="Times New Roman" w:eastAsia="Times New Roman" w:hAnsi="Times New Roman" w:cs="Times New Roman"/>
          <w:color w:val="000000"/>
          <w:sz w:val="24"/>
          <w:szCs w:val="24"/>
        </w:rPr>
        <w:t xml:space="preserve"> Lamiaceae and is found in Africa, Asia, and South America (Akara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It  is the  most  abundant  of  the  genus  </w:t>
      </w:r>
      <w:r>
        <w:rPr>
          <w:rFonts w:ascii="Times New Roman" w:eastAsia="Times New Roman" w:hAnsi="Times New Roman" w:cs="Times New Roman"/>
          <w:i/>
          <w:color w:val="000000"/>
          <w:sz w:val="24"/>
          <w:szCs w:val="24"/>
        </w:rPr>
        <w:t>Oscimum</w:t>
      </w:r>
      <w:r>
        <w:rPr>
          <w:rFonts w:ascii="Times New Roman" w:eastAsia="Times New Roman" w:hAnsi="Times New Roman" w:cs="Times New Roman"/>
          <w:color w:val="000000"/>
          <w:sz w:val="24"/>
          <w:szCs w:val="24"/>
        </w:rPr>
        <w:t xml:space="preserve">.  In  the southern  part  of  Nigeria,  the  plant  is  called “effinrin-nia”  by  the  </w:t>
      </w:r>
      <w:r>
        <w:rPr>
          <w:rFonts w:ascii="Times New Roman" w:eastAsia="Times New Roman" w:hAnsi="Times New Roman" w:cs="Times New Roman"/>
          <w:sz w:val="24"/>
          <w:szCs w:val="24"/>
        </w:rPr>
        <w:t>Yoruba-speaking</w:t>
      </w:r>
      <w:r>
        <w:rPr>
          <w:rFonts w:ascii="Times New Roman" w:eastAsia="Times New Roman" w:hAnsi="Times New Roman" w:cs="Times New Roman"/>
          <w:color w:val="000000"/>
          <w:sz w:val="24"/>
          <w:szCs w:val="24"/>
        </w:rPr>
        <w:t xml:space="preserve">  tribe, “Nchonwu” </w:t>
      </w:r>
      <w:r>
        <w:rPr>
          <w:rFonts w:ascii="Times New Roman" w:eastAsia="Times New Roman" w:hAnsi="Times New Roman" w:cs="Times New Roman"/>
          <w:color w:val="000000"/>
          <w:sz w:val="24"/>
          <w:szCs w:val="24"/>
        </w:rPr>
        <w:t xml:space="preserve"> in  Igbo,  while  in  the  northern  part  of Nigeria,  the  Hausas  call  it  “Daidoya”  (Umar </w:t>
      </w:r>
      <w:r>
        <w:rPr>
          <w:rFonts w:ascii="Times New Roman" w:eastAsia="Times New Roman" w:hAnsi="Times New Roman" w:cs="Times New Roman"/>
          <w:i/>
          <w:color w:val="000000"/>
          <w:sz w:val="24"/>
          <w:szCs w:val="24"/>
        </w:rPr>
        <w:t>etal</w:t>
      </w:r>
      <w:r>
        <w:rPr>
          <w:rFonts w:ascii="Times New Roman" w:eastAsia="Times New Roman" w:hAnsi="Times New Roman" w:cs="Times New Roman"/>
          <w:color w:val="000000"/>
          <w:sz w:val="24"/>
          <w:szCs w:val="24"/>
        </w:rPr>
        <w:t xml:space="preserve">., 2019)  These perennial  plants  are  woody  at  the  base.  The plants  are  found  to  grow  somewhere  around  1-3 </w:t>
      </w:r>
      <w:r>
        <w:rPr>
          <w:rFonts w:ascii="Times New Roman" w:eastAsia="Times New Roman" w:hAnsi="Times New Roman" w:cs="Times New Roman"/>
          <w:sz w:val="24"/>
          <w:szCs w:val="24"/>
        </w:rPr>
        <w:t>meters</w:t>
      </w:r>
      <w:r>
        <w:rPr>
          <w:rFonts w:ascii="Times New Roman" w:eastAsia="Times New Roman" w:hAnsi="Times New Roman" w:cs="Times New Roman"/>
          <w:color w:val="000000"/>
          <w:sz w:val="24"/>
          <w:szCs w:val="24"/>
        </w:rPr>
        <w:t xml:space="preserve">  in  height.  The  stems  of</w:t>
      </w:r>
      <w:r>
        <w:rPr>
          <w:rFonts w:ascii="Times New Roman" w:eastAsia="Times New Roman" w:hAnsi="Times New Roman" w:cs="Times New Roman"/>
          <w:color w:val="000000"/>
          <w:sz w:val="24"/>
          <w:szCs w:val="24"/>
        </w:rPr>
        <w:t xml:space="preserve">  these  </w:t>
      </w:r>
      <w:r>
        <w:rPr>
          <w:rFonts w:ascii="Times New Roman" w:eastAsia="Times New Roman" w:hAnsi="Times New Roman" w:cs="Times New Roman"/>
          <w:color w:val="000000"/>
          <w:sz w:val="24"/>
          <w:szCs w:val="24"/>
        </w:rPr>
        <w:lastRenderedPageBreak/>
        <w:t>plants  are dark  brown  in  colour  bearing  leaves  from  top  to bottom.  The  leaves  are  narrow  and  oval  in  shape growing  5-13  cm  in  length  and  have  3-9  cm width,  but  sometimes  the  leaves  are  green  in colour.  The  flowers</w:t>
      </w:r>
      <w:r>
        <w:rPr>
          <w:rFonts w:ascii="Times New Roman" w:eastAsia="Times New Roman" w:hAnsi="Times New Roman" w:cs="Times New Roman"/>
          <w:color w:val="000000"/>
          <w:sz w:val="24"/>
          <w:szCs w:val="24"/>
        </w:rPr>
        <w:t xml:space="preserve">  are  pale  yellow  in  colour  and the  plants  give  out  a  sweet scent of  camphor (Edo </w:t>
      </w:r>
      <w:r>
        <w:rPr>
          <w:rFonts w:ascii="Times New Roman" w:eastAsia="Times New Roman" w:hAnsi="Times New Roman" w:cs="Times New Roman"/>
          <w:i/>
          <w:color w:val="000000"/>
          <w:sz w:val="24"/>
          <w:szCs w:val="24"/>
        </w:rPr>
        <w:t>etal</w:t>
      </w:r>
      <w:r>
        <w:rPr>
          <w:rFonts w:ascii="Times New Roman" w:eastAsia="Times New Roman" w:hAnsi="Times New Roman" w:cs="Times New Roman"/>
          <w:color w:val="000000"/>
          <w:sz w:val="24"/>
          <w:szCs w:val="24"/>
        </w:rPr>
        <w:t>., 2023)</w:t>
      </w:r>
    </w:p>
    <w:p w:rsidR="00DB3F6F" w:rsidRDefault="005F37A3">
      <w:pPr>
        <w:spacing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xml:space="preserve"> L., is used as a natural flavouring agent, condiment, or vegetable in the preparation of fish, meat, soup, and stew. It is also use</w:t>
      </w:r>
      <w:r>
        <w:rPr>
          <w:rFonts w:ascii="Times New Roman" w:eastAsia="Times New Roman" w:hAnsi="Times New Roman" w:cs="Times New Roman"/>
          <w:color w:val="000000"/>
          <w:sz w:val="24"/>
          <w:szCs w:val="24"/>
        </w:rPr>
        <w:t xml:space="preserve">d in traditional medicine for the treatment of several ailments such as cough, pneumonia, fever, inflammation, anaemia, diarrhoea, pains, and fungal and bacterial infections (Akara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Scientific reports have shown that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has a wide</w:t>
      </w:r>
      <w:r>
        <w:rPr>
          <w:rFonts w:ascii="Times New Roman" w:eastAsia="Times New Roman" w:hAnsi="Times New Roman" w:cs="Times New Roman"/>
          <w:color w:val="000000"/>
          <w:sz w:val="24"/>
          <w:szCs w:val="24"/>
        </w:rPr>
        <w:t xml:space="preserve"> range of bioactive compounds such as flavonoids and polyphenols (Irondi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2016) and essential oils with several beneficial effects (Melo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Furthermore, several studies have shown this plant possesses numerous pharmacological properties such as anti-hyperglycaemic (Casanova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2014), hypoglycaemic (Shittu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anti-inflammatory (Ajayi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anti-diarrhoeal, an</w:t>
      </w:r>
      <w:r>
        <w:rPr>
          <w:rFonts w:ascii="Times New Roman" w:eastAsia="Times New Roman" w:hAnsi="Times New Roman" w:cs="Times New Roman"/>
          <w:color w:val="000000"/>
          <w:sz w:val="24"/>
          <w:szCs w:val="24"/>
        </w:rPr>
        <w:t xml:space="preserve">ti-anaemic, hepatoprotective (Akara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anti-hypertensive (Shaw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2017), antibacterial (Melo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antifungal (Mohr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 and anti-oxidative properties (Mahapatra and Roy, 2014) as well as exhibits many other pharmacologi</w:t>
      </w:r>
      <w:r>
        <w:rPr>
          <w:rFonts w:ascii="Times New Roman" w:eastAsia="Times New Roman" w:hAnsi="Times New Roman" w:cs="Times New Roman"/>
          <w:color w:val="000000"/>
          <w:sz w:val="24"/>
          <w:szCs w:val="24"/>
        </w:rPr>
        <w:t>cal activities. This study therefore aims to investigate the chemical characterization of scent meal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w:t>
      </w:r>
    </w:p>
    <w:p w:rsidR="00DB3F6F" w:rsidRDefault="005F37A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 STATEMENT OF PROBLEM</w:t>
      </w:r>
    </w:p>
    <w:p w:rsidR="00DB3F6F" w:rsidRDefault="005F37A3">
      <w:pPr>
        <w:spacing w:before="240" w:after="24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Despite the widespread traditional use and growing scientific interest in scent leaf, there remains a significan</w:t>
      </w:r>
      <w:r>
        <w:rPr>
          <w:rFonts w:ascii="Times New Roman" w:eastAsia="Times New Roman" w:hAnsi="Times New Roman" w:cs="Times New Roman"/>
          <w:color w:val="000000"/>
          <w:sz w:val="24"/>
          <w:szCs w:val="24"/>
        </w:rPr>
        <w:t>t gap in our understanding of its complete chemical profile in meal form. Several key issues need to be addressed: The chemical composition of scent leaf can vary significantly based on geographical location, growing conditions, and processing methods, lea</w:t>
      </w:r>
      <w:r>
        <w:rPr>
          <w:rFonts w:ascii="Times New Roman" w:eastAsia="Times New Roman" w:hAnsi="Times New Roman" w:cs="Times New Roman"/>
          <w:color w:val="000000"/>
          <w:sz w:val="24"/>
          <w:szCs w:val="24"/>
        </w:rPr>
        <w:t xml:space="preserve">ding to inconsistencies in quality and efficacy. There is limited </w:t>
      </w:r>
      <w:r>
        <w:rPr>
          <w:rFonts w:ascii="Times New Roman" w:eastAsia="Times New Roman" w:hAnsi="Times New Roman" w:cs="Times New Roman"/>
          <w:sz w:val="24"/>
          <w:szCs w:val="24"/>
        </w:rPr>
        <w:t>standardisation</w:t>
      </w:r>
      <w:r>
        <w:rPr>
          <w:rFonts w:ascii="Times New Roman" w:eastAsia="Times New Roman" w:hAnsi="Times New Roman" w:cs="Times New Roman"/>
          <w:color w:val="000000"/>
          <w:sz w:val="24"/>
          <w:szCs w:val="24"/>
        </w:rPr>
        <w:t xml:space="preserve"> in the processing and analysis methods used to </w:t>
      </w:r>
      <w:r>
        <w:rPr>
          <w:rFonts w:ascii="Times New Roman" w:eastAsia="Times New Roman" w:hAnsi="Times New Roman" w:cs="Times New Roman"/>
          <w:sz w:val="24"/>
          <w:szCs w:val="24"/>
        </w:rPr>
        <w:t>characterise</w:t>
      </w:r>
      <w:r>
        <w:rPr>
          <w:rFonts w:ascii="Times New Roman" w:eastAsia="Times New Roman" w:hAnsi="Times New Roman" w:cs="Times New Roman"/>
          <w:color w:val="000000"/>
          <w:sz w:val="24"/>
          <w:szCs w:val="24"/>
        </w:rPr>
        <w:t xml:space="preserve"> scent leaf meal, making it difficult to compare results across different studies. The presence of heavy metals in </w:t>
      </w:r>
      <w:r>
        <w:rPr>
          <w:rFonts w:ascii="Times New Roman" w:eastAsia="Times New Roman" w:hAnsi="Times New Roman" w:cs="Times New Roman"/>
          <w:color w:val="000000"/>
          <w:sz w:val="24"/>
          <w:szCs w:val="24"/>
        </w:rPr>
        <w:t xml:space="preserve">scent </w:t>
      </w:r>
      <w:r>
        <w:rPr>
          <w:rFonts w:ascii="Times New Roman" w:eastAsia="Times New Roman" w:hAnsi="Times New Roman" w:cs="Times New Roman"/>
          <w:sz w:val="24"/>
          <w:szCs w:val="24"/>
        </w:rPr>
        <w:t>leaves</w:t>
      </w:r>
      <w:r>
        <w:rPr>
          <w:rFonts w:ascii="Times New Roman" w:eastAsia="Times New Roman" w:hAnsi="Times New Roman" w:cs="Times New Roman"/>
          <w:color w:val="000000"/>
          <w:sz w:val="24"/>
          <w:szCs w:val="24"/>
        </w:rPr>
        <w:t xml:space="preserve">, potentially due to environmental pollution and agricultural practices, poses a risk to human health. Studies have reported that the concentrations of certain heavy metals in scent </w:t>
      </w:r>
      <w:r>
        <w:rPr>
          <w:rFonts w:ascii="Times New Roman" w:eastAsia="Times New Roman" w:hAnsi="Times New Roman" w:cs="Times New Roman"/>
          <w:sz w:val="24"/>
          <w:szCs w:val="24"/>
        </w:rPr>
        <w:t>leaves</w:t>
      </w:r>
      <w:r>
        <w:rPr>
          <w:rFonts w:ascii="Times New Roman" w:eastAsia="Times New Roman" w:hAnsi="Times New Roman" w:cs="Times New Roman"/>
          <w:color w:val="000000"/>
          <w:sz w:val="24"/>
          <w:szCs w:val="24"/>
        </w:rPr>
        <w:t xml:space="preserve"> can exceed permissible limits, raising concerns about t</w:t>
      </w:r>
      <w:r>
        <w:rPr>
          <w:rFonts w:ascii="Times New Roman" w:eastAsia="Times New Roman" w:hAnsi="Times New Roman" w:cs="Times New Roman"/>
          <w:color w:val="000000"/>
          <w:sz w:val="24"/>
          <w:szCs w:val="24"/>
        </w:rPr>
        <w:t xml:space="preserve">heir long-term consumption (Assayomo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2021a; Assayomo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2021b; Ogunwale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Furthermore, the stability of bioactive compounds during the processing of scent leaf into meal form is not well documented, raising </w:t>
      </w:r>
      <w:r>
        <w:rPr>
          <w:rFonts w:ascii="Times New Roman" w:eastAsia="Times New Roman" w:hAnsi="Times New Roman" w:cs="Times New Roman"/>
          <w:color w:val="000000"/>
          <w:sz w:val="24"/>
          <w:szCs w:val="24"/>
        </w:rPr>
        <w:lastRenderedPageBreak/>
        <w:t>questions about the opt</w:t>
      </w:r>
      <w:r>
        <w:rPr>
          <w:rFonts w:ascii="Times New Roman" w:eastAsia="Times New Roman" w:hAnsi="Times New Roman" w:cs="Times New Roman"/>
          <w:color w:val="000000"/>
          <w:sz w:val="24"/>
          <w:szCs w:val="24"/>
        </w:rPr>
        <w:t>imal methods for preservation and storage. The interaction between different chemical constituents and their combined effects on biological systems needs further investigation to ensure safe and effective application. This knowledge gap limits the full exp</w:t>
      </w:r>
      <w:r>
        <w:rPr>
          <w:rFonts w:ascii="Times New Roman" w:eastAsia="Times New Roman" w:hAnsi="Times New Roman" w:cs="Times New Roman"/>
          <w:color w:val="000000"/>
          <w:sz w:val="24"/>
          <w:szCs w:val="24"/>
        </w:rPr>
        <w:t xml:space="preserve">loitation of scent leaf in industrial and pharmacological applications. Therefore, this study seeks to bridge this gap by providing a detailed chemical </w:t>
      </w:r>
      <w:r>
        <w:rPr>
          <w:rFonts w:ascii="Times New Roman" w:eastAsia="Times New Roman" w:hAnsi="Times New Roman" w:cs="Times New Roman"/>
          <w:sz w:val="24"/>
          <w:szCs w:val="24"/>
        </w:rPr>
        <w:t>characterization</w:t>
      </w:r>
      <w:r>
        <w:rPr>
          <w:rFonts w:ascii="Times New Roman" w:eastAsia="Times New Roman" w:hAnsi="Times New Roman" w:cs="Times New Roman"/>
          <w:color w:val="000000"/>
          <w:sz w:val="24"/>
          <w:szCs w:val="24"/>
        </w:rPr>
        <w:t xml:space="preserve"> of scent leaf </w:t>
      </w:r>
      <w:r>
        <w:rPr>
          <w:rFonts w:ascii="Times New Roman" w:eastAsia="Times New Roman" w:hAnsi="Times New Roman" w:cs="Times New Roman"/>
          <w:sz w:val="24"/>
          <w:szCs w:val="24"/>
        </w:rPr>
        <w:t>meal and</w:t>
      </w:r>
      <w:r>
        <w:rPr>
          <w:rFonts w:ascii="Times New Roman" w:eastAsia="Times New Roman" w:hAnsi="Times New Roman" w:cs="Times New Roman"/>
          <w:color w:val="000000"/>
          <w:sz w:val="24"/>
          <w:szCs w:val="24"/>
        </w:rPr>
        <w:t xml:space="preserve"> identifying its key bioactive components and nutritional value.</w:t>
      </w:r>
    </w:p>
    <w:p w:rsidR="00DB3F6F" w:rsidRDefault="005F37A3">
      <w:pPr>
        <w:pStyle w:val="Heading4"/>
        <w:keepNext w:val="0"/>
        <w:keepLines w:val="0"/>
        <w:spacing w:line="480" w:lineRule="auto"/>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1.3 GENERAL OBJECTIVES OF THE STUDY</w:t>
      </w:r>
    </w:p>
    <w:p w:rsidR="00DB3F6F" w:rsidRDefault="005F37A3">
      <w:pPr>
        <w:pStyle w:val="Heading4"/>
        <w:keepNext w:val="0"/>
        <w:keepLines w:val="0"/>
        <w:spacing w:after="240" w:line="480" w:lineRule="auto"/>
        <w:jc w:val="both"/>
        <w:rPr>
          <w:rFonts w:ascii="Times New Roman" w:eastAsia="Times New Roman" w:hAnsi="Times New Roman" w:cs="Times New Roman"/>
          <w:b w:val="0"/>
        </w:rPr>
      </w:pPr>
      <w:bookmarkStart w:id="1" w:name="_30j0zll" w:colFirst="0" w:colLast="0"/>
      <w:bookmarkEnd w:id="1"/>
      <w:r>
        <w:rPr>
          <w:rFonts w:ascii="Times New Roman" w:eastAsia="Times New Roman" w:hAnsi="Times New Roman" w:cs="Times New Roman"/>
          <w:b w:val="0"/>
        </w:rPr>
        <w:t xml:space="preserve">The main objective of this study is to chemically </w:t>
      </w:r>
      <w:r>
        <w:rPr>
          <w:rFonts w:ascii="Times New Roman" w:eastAsia="Times New Roman" w:hAnsi="Times New Roman" w:cs="Times New Roman"/>
          <w:b w:val="0"/>
        </w:rPr>
        <w:t>characterize</w:t>
      </w:r>
      <w:r>
        <w:rPr>
          <w:rFonts w:ascii="Times New Roman" w:eastAsia="Times New Roman" w:hAnsi="Times New Roman" w:cs="Times New Roman"/>
          <w:b w:val="0"/>
        </w:rPr>
        <w:t xml:space="preserve"> scent leaf meal. The specific objectives are:</w:t>
      </w:r>
    </w:p>
    <w:p w:rsidR="00DB3F6F" w:rsidRDefault="005F37A3">
      <w:pPr>
        <w:pStyle w:val="Heading4"/>
        <w:keepNext w:val="0"/>
        <w:keepLines w:val="0"/>
        <w:numPr>
          <w:ilvl w:val="0"/>
          <w:numId w:val="3"/>
        </w:numPr>
        <w:spacing w:before="0" w:after="240" w:line="480" w:lineRule="auto"/>
        <w:rPr>
          <w:rFonts w:ascii="Times New Roman" w:eastAsia="Times New Roman" w:hAnsi="Times New Roman" w:cs="Times New Roman"/>
          <w:b w:val="0"/>
        </w:rPr>
      </w:pPr>
      <w:bookmarkStart w:id="2" w:name="_1fob9te" w:colFirst="0" w:colLast="0"/>
      <w:bookmarkEnd w:id="2"/>
      <w:r>
        <w:rPr>
          <w:rFonts w:ascii="Times New Roman" w:eastAsia="Times New Roman" w:hAnsi="Times New Roman" w:cs="Times New Roman"/>
          <w:b w:val="0"/>
        </w:rPr>
        <w:t xml:space="preserve">To identify and characterize the phytochemical compounds present in the scent leaf using Gas </w:t>
      </w:r>
      <w:r>
        <w:rPr>
          <w:rFonts w:ascii="Times New Roman" w:eastAsia="Times New Roman" w:hAnsi="Times New Roman" w:cs="Times New Roman"/>
          <w:b w:val="0"/>
        </w:rPr>
        <w:t>Chromatography-Mass Spectrometry (GC-MS) analysis.</w:t>
      </w:r>
    </w:p>
    <w:p w:rsidR="00DB3F6F" w:rsidRDefault="005F37A3">
      <w:pPr>
        <w:pStyle w:val="Heading4"/>
        <w:keepNext w:val="0"/>
        <w:keepLines w:val="0"/>
        <w:numPr>
          <w:ilvl w:val="0"/>
          <w:numId w:val="3"/>
        </w:numPr>
        <w:spacing w:before="0" w:after="240" w:line="480" w:lineRule="auto"/>
        <w:rPr>
          <w:rFonts w:ascii="Times New Roman" w:eastAsia="Times New Roman" w:hAnsi="Times New Roman" w:cs="Times New Roman"/>
          <w:b w:val="0"/>
        </w:rPr>
      </w:pPr>
      <w:r>
        <w:rPr>
          <w:rFonts w:ascii="Times New Roman" w:eastAsia="Times New Roman" w:hAnsi="Times New Roman" w:cs="Times New Roman"/>
          <w:b w:val="0"/>
        </w:rPr>
        <w:t>To determine the relative abundance of identified compounds through peak area percentage analysis.</w:t>
      </w:r>
    </w:p>
    <w:p w:rsidR="00DB3F6F" w:rsidRDefault="005F37A3">
      <w:pPr>
        <w:pStyle w:val="Heading4"/>
        <w:keepNext w:val="0"/>
        <w:keepLines w:val="0"/>
        <w:numPr>
          <w:ilvl w:val="0"/>
          <w:numId w:val="3"/>
        </w:numPr>
        <w:spacing w:before="0" w:after="240" w:line="480" w:lineRule="auto"/>
        <w:rPr>
          <w:rFonts w:ascii="Times New Roman" w:eastAsia="Times New Roman" w:hAnsi="Times New Roman" w:cs="Times New Roman"/>
          <w:b w:val="0"/>
        </w:rPr>
      </w:pPr>
      <w:r>
        <w:rPr>
          <w:rFonts w:ascii="Times New Roman" w:eastAsia="Times New Roman" w:hAnsi="Times New Roman" w:cs="Times New Roman"/>
          <w:b w:val="0"/>
        </w:rPr>
        <w:t>To classify the detected compounds into functional chemical groups (terpenes, phenolic compounds, fatty ac</w:t>
      </w:r>
      <w:r>
        <w:rPr>
          <w:rFonts w:ascii="Times New Roman" w:eastAsia="Times New Roman" w:hAnsi="Times New Roman" w:cs="Times New Roman"/>
          <w:b w:val="0"/>
        </w:rPr>
        <w:t>ids, and others) and evaluate their distribution pattern.</w:t>
      </w:r>
    </w:p>
    <w:p w:rsidR="00DB3F6F" w:rsidRDefault="005F37A3">
      <w:pPr>
        <w:pStyle w:val="Heading4"/>
        <w:keepNext w:val="0"/>
        <w:keepLines w:val="0"/>
        <w:numPr>
          <w:ilvl w:val="0"/>
          <w:numId w:val="3"/>
        </w:numPr>
        <w:spacing w:before="0" w:after="240" w:line="480" w:lineRule="auto"/>
        <w:rPr>
          <w:rFonts w:ascii="Times New Roman" w:eastAsia="Times New Roman" w:hAnsi="Times New Roman" w:cs="Times New Roman"/>
          <w:b w:val="0"/>
        </w:rPr>
      </w:pPr>
      <w:bookmarkStart w:id="3" w:name="_3znysh7" w:colFirst="0" w:colLast="0"/>
      <w:bookmarkEnd w:id="3"/>
      <w:r>
        <w:rPr>
          <w:rFonts w:ascii="Times New Roman" w:eastAsia="Times New Roman" w:hAnsi="Times New Roman" w:cs="Times New Roman"/>
          <w:b w:val="0"/>
        </w:rPr>
        <w:t>To correlate the identified compounds with potential biological activities based on established literature on similar phytochemicals.</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1.4 </w:t>
      </w:r>
      <w:r>
        <w:rPr>
          <w:rFonts w:ascii="Times New Roman" w:eastAsia="Times New Roman" w:hAnsi="Times New Roman" w:cs="Times New Roman"/>
          <w:b/>
          <w:color w:val="000000"/>
          <w:sz w:val="24"/>
          <w:szCs w:val="24"/>
        </w:rPr>
        <w:t>SIGNIFICANCE OF THE STUDY</w:t>
      </w:r>
    </w:p>
    <w:p w:rsidR="00DB3F6F" w:rsidRDefault="005F37A3">
      <w:pPr>
        <w:spacing w:before="240" w:after="24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research holds substantial significance for various stakeholders in both academic and industrial sectors. The comprehensive chemical characterization of scent leaf meal will </w:t>
      </w:r>
      <w:r>
        <w:rPr>
          <w:rFonts w:ascii="Times New Roman" w:eastAsia="Times New Roman" w:hAnsi="Times New Roman" w:cs="Times New Roman"/>
          <w:sz w:val="24"/>
          <w:szCs w:val="24"/>
        </w:rPr>
        <w:t>provide valuable</w:t>
      </w:r>
      <w:r>
        <w:rPr>
          <w:rFonts w:ascii="Times New Roman" w:eastAsia="Times New Roman" w:hAnsi="Times New Roman" w:cs="Times New Roman"/>
          <w:color w:val="000000"/>
          <w:sz w:val="24"/>
          <w:szCs w:val="24"/>
        </w:rPr>
        <w:t xml:space="preserve"> information for pharmaceutical researchers working on natura</w:t>
      </w:r>
      <w:r>
        <w:rPr>
          <w:rFonts w:ascii="Times New Roman" w:eastAsia="Times New Roman" w:hAnsi="Times New Roman" w:cs="Times New Roman"/>
          <w:color w:val="000000"/>
          <w:sz w:val="24"/>
          <w:szCs w:val="24"/>
        </w:rPr>
        <w:t xml:space="preserve">l drug development and formulation. The findings will benefit agricultural scientists and animal nutritionists seeking to develop improved feed formulations using natural additives. The </w:t>
      </w:r>
      <w:r>
        <w:rPr>
          <w:rFonts w:ascii="Times New Roman" w:eastAsia="Times New Roman" w:hAnsi="Times New Roman" w:cs="Times New Roman"/>
          <w:color w:val="000000"/>
          <w:sz w:val="24"/>
          <w:szCs w:val="24"/>
        </w:rPr>
        <w:lastRenderedPageBreak/>
        <w:t>standardization protocols developed through this study will assist qua</w:t>
      </w:r>
      <w:r>
        <w:rPr>
          <w:rFonts w:ascii="Times New Roman" w:eastAsia="Times New Roman" w:hAnsi="Times New Roman" w:cs="Times New Roman"/>
          <w:color w:val="000000"/>
          <w:sz w:val="24"/>
          <w:szCs w:val="24"/>
        </w:rPr>
        <w:t>lity control laboratories in maintaining consistent product quality. Additionally, this research will contribute to the growing body of knowledge on indigenous medicinal plants and chemical composition, helping to bridge the gap between traditional knowled</w:t>
      </w:r>
      <w:r>
        <w:rPr>
          <w:rFonts w:ascii="Times New Roman" w:eastAsia="Times New Roman" w:hAnsi="Times New Roman" w:cs="Times New Roman"/>
          <w:color w:val="000000"/>
          <w:sz w:val="24"/>
          <w:szCs w:val="24"/>
        </w:rPr>
        <w:t>ge and modern scientific understanding. The results will also support the development of value-added products from scent leaf, potentially creating new economic opportunities for local farmers and processors.</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b/>
          <w:color w:val="000000"/>
          <w:sz w:val="24"/>
          <w:szCs w:val="24"/>
        </w:rPr>
        <w:t>SCOPE OF STUDY</w:t>
      </w:r>
    </w:p>
    <w:p w:rsidR="00DB3F6F" w:rsidRDefault="005F37A3">
      <w:pPr>
        <w:spacing w:before="240" w:after="24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This research focuses specif</w:t>
      </w:r>
      <w:r>
        <w:rPr>
          <w:rFonts w:ascii="Times New Roman" w:eastAsia="Times New Roman" w:hAnsi="Times New Roman" w:cs="Times New Roman"/>
          <w:color w:val="000000"/>
          <w:sz w:val="24"/>
          <w:szCs w:val="24"/>
        </w:rPr>
        <w:t xml:space="preserve">ically on the chemical characterization of scent leaf meal prepared from </w:t>
      </w: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xml:space="preserve"> cultivated in standard conditions. The study encompasses: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analysis of primary chemical </w:t>
      </w:r>
      <w:r>
        <w:rPr>
          <w:rFonts w:ascii="Times New Roman" w:eastAsia="Times New Roman" w:hAnsi="Times New Roman" w:cs="Times New Roman"/>
          <w:sz w:val="24"/>
          <w:szCs w:val="24"/>
        </w:rPr>
        <w:t>constituents,</w:t>
      </w:r>
      <w:r>
        <w:rPr>
          <w:rFonts w:ascii="Times New Roman" w:eastAsia="Times New Roman" w:hAnsi="Times New Roman" w:cs="Times New Roman"/>
          <w:color w:val="000000"/>
          <w:sz w:val="24"/>
          <w:szCs w:val="24"/>
        </w:rPr>
        <w:t xml:space="preserve"> including essential oils, flavonoids, alkaloids, tannins, and other bioactive compounds. Investigation of chemical stability under various processing and storage conditions. Evaluation of different analytical methods for characterizing the chemical compos</w:t>
      </w:r>
      <w:r>
        <w:rPr>
          <w:rFonts w:ascii="Times New Roman" w:eastAsia="Times New Roman" w:hAnsi="Times New Roman" w:cs="Times New Roman"/>
          <w:color w:val="000000"/>
          <w:sz w:val="24"/>
          <w:szCs w:val="24"/>
        </w:rPr>
        <w:t xml:space="preserve">ition of scent leaf meal. The research will not extend to clinical trials or feeding trials, although the findings will provide foundational data for such future studies. The geographical scope is limited to samples obtained from specified growing regions </w:t>
      </w:r>
      <w:r>
        <w:rPr>
          <w:rFonts w:ascii="Times New Roman" w:eastAsia="Times New Roman" w:hAnsi="Times New Roman" w:cs="Times New Roman"/>
          <w:color w:val="000000"/>
          <w:sz w:val="24"/>
          <w:szCs w:val="24"/>
        </w:rPr>
        <w:t xml:space="preserve">to ensure consistency in the base material. Additionally, the study is limited to scent leaf samples collected from a specific geographical location, which may affect the generalizability of the findings. </w:t>
      </w:r>
    </w:p>
    <w:p w:rsidR="00DB3F6F" w:rsidRDefault="005F37A3">
      <w:pPr>
        <w:spacing w:before="240" w:after="24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1.6 </w:t>
      </w:r>
      <w:r>
        <w:rPr>
          <w:rFonts w:ascii="Times New Roman" w:eastAsia="Times New Roman" w:hAnsi="Times New Roman" w:cs="Times New Roman"/>
          <w:b/>
          <w:color w:val="000000"/>
          <w:sz w:val="24"/>
          <w:szCs w:val="24"/>
        </w:rPr>
        <w:t>OPERATIONAL DEFINITION OF TERMS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w:t>
      </w:r>
      <w:r>
        <w:rPr>
          <w:rFonts w:ascii="Times New Roman" w:eastAsia="Times New Roman" w:hAnsi="Times New Roman" w:cs="Times New Roman"/>
          <w:color w:val="000000"/>
          <w:sz w:val="24"/>
          <w:szCs w:val="24"/>
        </w:rPr>
        <w:t>terms are essential for understanding the scope and content of this research:</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Scent Leaf (Ocimum gratissimum)</w:t>
      </w:r>
      <w:r>
        <w:rPr>
          <w:rFonts w:ascii="Times New Roman" w:eastAsia="Times New Roman" w:hAnsi="Times New Roman" w:cs="Times New Roman"/>
          <w:color w:val="000000"/>
          <w:sz w:val="24"/>
          <w:szCs w:val="24"/>
        </w:rPr>
        <w:t>: An aromatic herb belonging to the Lamiaceae family, characterized by its strong clove-like scent and traditional medicinal uses, widely used in A</w:t>
      </w:r>
      <w:r>
        <w:rPr>
          <w:rFonts w:ascii="Times New Roman" w:eastAsia="Times New Roman" w:hAnsi="Times New Roman" w:cs="Times New Roman"/>
          <w:color w:val="000000"/>
          <w:sz w:val="24"/>
          <w:szCs w:val="24"/>
        </w:rPr>
        <w:t>frica and Asia.</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Leaf Meal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dried</w:t>
      </w:r>
      <w:r>
        <w:rPr>
          <w:rFonts w:ascii="Times New Roman" w:eastAsia="Times New Roman" w:hAnsi="Times New Roman" w:cs="Times New Roman"/>
          <w:color w:val="000000"/>
          <w:sz w:val="24"/>
          <w:szCs w:val="24"/>
        </w:rPr>
        <w:t xml:space="preserve"> and ground plant material prepared under controlled conditions for use in various applications.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Chemical Characterization</w:t>
      </w:r>
      <w:r>
        <w:rPr>
          <w:rFonts w:ascii="Times New Roman" w:eastAsia="Times New Roman" w:hAnsi="Times New Roman" w:cs="Times New Roman"/>
          <w:color w:val="000000"/>
          <w:sz w:val="24"/>
          <w:szCs w:val="24"/>
        </w:rPr>
        <w:t>: The process of identifying and quantifying the chemical constituents present in a substance using va</w:t>
      </w:r>
      <w:r>
        <w:rPr>
          <w:rFonts w:ascii="Times New Roman" w:eastAsia="Times New Roman" w:hAnsi="Times New Roman" w:cs="Times New Roman"/>
          <w:color w:val="000000"/>
          <w:sz w:val="24"/>
          <w:szCs w:val="24"/>
        </w:rPr>
        <w:t>rious analytical techniques.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Bioactive Compounds</w:t>
      </w:r>
      <w:r>
        <w:rPr>
          <w:rFonts w:ascii="Times New Roman" w:eastAsia="Times New Roman" w:hAnsi="Times New Roman" w:cs="Times New Roman"/>
          <w:color w:val="000000"/>
          <w:sz w:val="24"/>
          <w:szCs w:val="24"/>
        </w:rPr>
        <w:t>: Chemical compounds that have biological effects on living organisms, including essential oils, flavonoids, and alkaloids.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Essential Oils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volatile</w:t>
      </w:r>
      <w:r>
        <w:rPr>
          <w:rFonts w:ascii="Times New Roman" w:eastAsia="Times New Roman" w:hAnsi="Times New Roman" w:cs="Times New Roman"/>
          <w:color w:val="000000"/>
          <w:sz w:val="24"/>
          <w:szCs w:val="24"/>
        </w:rPr>
        <w:t xml:space="preserve"> organic compounds responsible for the characteristic aroma </w:t>
      </w:r>
      <w:r>
        <w:rPr>
          <w:rFonts w:ascii="Times New Roman" w:eastAsia="Times New Roman" w:hAnsi="Times New Roman" w:cs="Times New Roman"/>
          <w:color w:val="000000"/>
          <w:sz w:val="24"/>
          <w:szCs w:val="24"/>
        </w:rPr>
        <w:t>of scent leaf and many of its biological properties.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Phytochemicals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natural</w:t>
      </w:r>
      <w:r>
        <w:rPr>
          <w:rFonts w:ascii="Times New Roman" w:eastAsia="Times New Roman" w:hAnsi="Times New Roman" w:cs="Times New Roman"/>
          <w:color w:val="000000"/>
          <w:sz w:val="24"/>
          <w:szCs w:val="24"/>
        </w:rPr>
        <w:t xml:space="preserve"> chemical compounds produced by plants that may have biological activity. This includes alkaloids, flavonoids, tannins, and phenolics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Standardization</w:t>
      </w:r>
      <w:r>
        <w:rPr>
          <w:rFonts w:ascii="Times New Roman" w:eastAsia="Times New Roman" w:hAnsi="Times New Roman" w:cs="Times New Roman"/>
          <w:color w:val="000000"/>
          <w:sz w:val="24"/>
          <w:szCs w:val="24"/>
        </w:rPr>
        <w:t>: The process of developing and</w:t>
      </w:r>
      <w:r>
        <w:rPr>
          <w:rFonts w:ascii="Times New Roman" w:eastAsia="Times New Roman" w:hAnsi="Times New Roman" w:cs="Times New Roman"/>
          <w:color w:val="000000"/>
          <w:sz w:val="24"/>
          <w:szCs w:val="24"/>
        </w:rPr>
        <w:t xml:space="preserve"> implementing technical standards to ensure consistency in product quality and analysis methods.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Proximate Composition</w:t>
      </w:r>
      <w:r>
        <w:rPr>
          <w:rFonts w:ascii="Times New Roman" w:eastAsia="Times New Roman" w:hAnsi="Times New Roman" w:cs="Times New Roman"/>
          <w:color w:val="000000"/>
          <w:sz w:val="24"/>
          <w:szCs w:val="24"/>
        </w:rPr>
        <w:t>: The basic nutritional composition of a substance, including moisture, ash, fiber, protein, fat, and carbohydrates.</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Mineral Composition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 presence and concentration of essential minerals such as calcium, iron, potassium, and magnesium in a substance.</w:t>
      </w:r>
    </w:p>
    <w:p w:rsidR="00DB3F6F" w:rsidRDefault="005F37A3">
      <w:pP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Chromatographic Techniques</w:t>
      </w:r>
      <w:r>
        <w:rPr>
          <w:rFonts w:ascii="Times New Roman" w:eastAsia="Times New Roman" w:hAnsi="Times New Roman" w:cs="Times New Roman"/>
          <w:color w:val="000000"/>
          <w:sz w:val="24"/>
          <w:szCs w:val="24"/>
        </w:rPr>
        <w:t>: Laboratory methods used to separate and analyze chemical components in a mixture.</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48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 LITERATURE RE</w:t>
      </w:r>
      <w:r>
        <w:rPr>
          <w:rFonts w:ascii="Times New Roman" w:eastAsia="Times New Roman" w:hAnsi="Times New Roman" w:cs="Times New Roman"/>
          <w:b/>
          <w:color w:val="000000"/>
          <w:sz w:val="24"/>
          <w:szCs w:val="24"/>
        </w:rPr>
        <w:t>VIEW</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 THE BOTANICAL DESCRIPTION OF SCENT LEAF</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plant's taxonomic classification places it firmly within the order Lamiales, where it shares characteristics with other aromatic herbs such as mint, sage, and basil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Its specific epithet "gratissimum" derives from Latin, meaning "most pleasant" or "most grateful," referring to its distinctive and pleasing aroma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This nomenclature reflects the plant's most notable characteristic: its stron</w:t>
      </w:r>
      <w:r>
        <w:rPr>
          <w:rFonts w:ascii="Times New Roman" w:eastAsia="Times New Roman" w:hAnsi="Times New Roman" w:cs="Times New Roman"/>
          <w:color w:val="000000"/>
          <w:sz w:val="24"/>
          <w:szCs w:val="24"/>
        </w:rPr>
        <w:t xml:space="preserve">g, clove-like scent produced by specialized oil glands distributed throughout its aerial parts (Kumar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Scent leaf, scientifically known as Ocimum gratissimum L., belongs to the following taxonomic hierarchy: </w:t>
      </w:r>
    </w:p>
    <w:tbl>
      <w:tblPr>
        <w:tblStyle w:val="a"/>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680"/>
        <w:gridCol w:w="4680"/>
      </w:tblGrid>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Taxonomic Rank</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Classification</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Kingdom</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Plantae</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Lamiales</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Lamiaceae</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Genus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Ocimum</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Species</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gratissimum</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Binomial name</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Ocimum gratissimum L.</w:t>
            </w:r>
          </w:p>
        </w:tc>
      </w:tr>
    </w:tbl>
    <w:p w:rsidR="00DB3F6F" w:rsidRDefault="00DB3F6F">
      <w:pPr>
        <w:pBdr>
          <w:top w:val="none" w:sz="0" w:space="0" w:color="000000"/>
          <w:left w:val="none" w:sz="0" w:space="0" w:color="000000"/>
          <w:bottom w:val="none" w:sz="0" w:space="0" w:color="000000"/>
          <w:right w:val="none" w:sz="0" w:space="0" w:color="000000"/>
          <w:between w:val="none" w:sz="0" w:space="0" w:color="000000"/>
        </w:pBdr>
        <w:spacing w:after="0" w:line="360" w:lineRule="auto"/>
        <w:rPr>
          <w:rFonts w:ascii="Times New Roman" w:eastAsia="Times New Roman" w:hAnsi="Times New Roman" w:cs="Times New Roman"/>
          <w:color w:val="000000"/>
          <w:sz w:val="24"/>
          <w:szCs w:val="24"/>
        </w:rPr>
      </w:pP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root system of Ocimum gratissimum demonstrates remarkable adaptation to its natural habitat (Gupta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A well-developed taproot extends deep into the soil, often reaching depths of 30 to 60 centimeters, providing robust anchorage and drought resistance (Ugbogu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This primary root is complemented by an extensive network of lateral root</w:t>
      </w:r>
      <w:r>
        <w:rPr>
          <w:rFonts w:ascii="Times New Roman" w:eastAsia="Times New Roman" w:hAnsi="Times New Roman" w:cs="Times New Roman"/>
          <w:color w:val="000000"/>
          <w:sz w:val="24"/>
          <w:szCs w:val="24"/>
        </w:rPr>
        <w:t xml:space="preserve">s that spread horizontally in the upper soil layers (Ugbogu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The lateral roots, typically concentrated in the top 20-30 centimeters of soil, are covered with numerous root hairs that significantly increase the surface area for water and nutri</w:t>
      </w:r>
      <w:r>
        <w:rPr>
          <w:rFonts w:ascii="Times New Roman" w:eastAsia="Times New Roman" w:hAnsi="Times New Roman" w:cs="Times New Roman"/>
          <w:color w:val="000000"/>
          <w:sz w:val="24"/>
          <w:szCs w:val="24"/>
        </w:rPr>
        <w:t xml:space="preserve">ent absorption (Gupta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2018). This dual root structure enables the plant to effectively exploit both deep soil moisture during dry periods and surface nutrients during favorable conditions (Alexander, 2016).</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stem architecture of scent leaf revea</w:t>
      </w:r>
      <w:r>
        <w:rPr>
          <w:rFonts w:ascii="Times New Roman" w:eastAsia="Times New Roman" w:hAnsi="Times New Roman" w:cs="Times New Roman"/>
          <w:color w:val="000000"/>
          <w:sz w:val="24"/>
          <w:szCs w:val="24"/>
        </w:rPr>
        <w:t xml:space="preserve">ls a fascinating adaptation to its herbaceous perennial nature (Kleyer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The plant develops erect, quadrangular stems that exhibit a unique combination of strength and flexibility (Abdel-Naime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Young stems begin as soft and herba</w:t>
      </w:r>
      <w:r>
        <w:rPr>
          <w:rFonts w:ascii="Times New Roman" w:eastAsia="Times New Roman" w:hAnsi="Times New Roman" w:cs="Times New Roman"/>
          <w:color w:val="000000"/>
          <w:sz w:val="24"/>
          <w:szCs w:val="24"/>
        </w:rPr>
        <w:t xml:space="preserve">ceous, gradually becoming woody at the base as the plant matures (Okunlola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2018). This developmental pattern allows for both rapid initial growth and long-term structural stability. The stem's quadrangular cross-section, a characteristic feature of</w:t>
      </w:r>
      <w:r>
        <w:rPr>
          <w:rFonts w:ascii="Times New Roman" w:eastAsia="Times New Roman" w:hAnsi="Times New Roman" w:cs="Times New Roman"/>
          <w:color w:val="000000"/>
          <w:sz w:val="24"/>
          <w:szCs w:val="24"/>
        </w:rPr>
        <w:t xml:space="preserve"> the Lamiaceae family, provides enhanced structural support while minimizing the use of biomass. The stems typically reach heights of 1-3 meters, depending on environmental conditions and genetic factors (Ujah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Perhaps the most distinctive f</w:t>
      </w:r>
      <w:r>
        <w:rPr>
          <w:rFonts w:ascii="Times New Roman" w:eastAsia="Times New Roman" w:hAnsi="Times New Roman" w:cs="Times New Roman"/>
          <w:color w:val="000000"/>
          <w:sz w:val="24"/>
          <w:szCs w:val="24"/>
        </w:rPr>
        <w:t xml:space="preserve">eature of </w:t>
      </w: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xml:space="preserve"> lies in its leaf morphology (Umar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The leaves emerge in an opposite, decussate arrangement, creating an efficient pattern for light interception and photosynthetic activity. Each leaf displays an ovate to ovate-la</w:t>
      </w:r>
      <w:r>
        <w:rPr>
          <w:rFonts w:ascii="Times New Roman" w:eastAsia="Times New Roman" w:hAnsi="Times New Roman" w:cs="Times New Roman"/>
          <w:color w:val="000000"/>
          <w:sz w:val="24"/>
          <w:szCs w:val="24"/>
        </w:rPr>
        <w:t xml:space="preserve">nceolate shape, with dimensions typically ranging from 5-13 centimeters in length and 3-9 centimeters in width (Okunlola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The leaf margins exhibit serration patterns that </w:t>
      </w:r>
      <w:r>
        <w:rPr>
          <w:rFonts w:ascii="Times New Roman" w:eastAsia="Times New Roman" w:hAnsi="Times New Roman" w:cs="Times New Roman"/>
          <w:color w:val="000000"/>
          <w:sz w:val="24"/>
          <w:szCs w:val="24"/>
        </w:rPr>
        <w:lastRenderedPageBreak/>
        <w:t>vary from distinctly serrate to nearly entire, suggesting significant g</w:t>
      </w:r>
      <w:r>
        <w:rPr>
          <w:rFonts w:ascii="Times New Roman" w:eastAsia="Times New Roman" w:hAnsi="Times New Roman" w:cs="Times New Roman"/>
          <w:color w:val="000000"/>
          <w:sz w:val="24"/>
          <w:szCs w:val="24"/>
        </w:rPr>
        <w:t xml:space="preserve">enetic variability within the species (Ujah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The leaf surface is characterized by the presence of both glandular and non-glandular trichomes, which serve multiple functions including pest defense, temperature regulation, and essential oil pro</w:t>
      </w:r>
      <w:r>
        <w:rPr>
          <w:rFonts w:ascii="Times New Roman" w:eastAsia="Times New Roman" w:hAnsi="Times New Roman" w:cs="Times New Roman"/>
          <w:color w:val="000000"/>
          <w:sz w:val="24"/>
          <w:szCs w:val="24"/>
        </w:rPr>
        <w:t xml:space="preserve">duction (Umar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reproductive structures of scent </w:t>
      </w:r>
      <w:r>
        <w:rPr>
          <w:rFonts w:ascii="Times New Roman" w:eastAsia="Times New Roman" w:hAnsi="Times New Roman" w:cs="Times New Roman"/>
          <w:sz w:val="24"/>
          <w:szCs w:val="24"/>
        </w:rPr>
        <w:t>leaves</w:t>
      </w:r>
      <w:r>
        <w:rPr>
          <w:rFonts w:ascii="Times New Roman" w:eastAsia="Times New Roman" w:hAnsi="Times New Roman" w:cs="Times New Roman"/>
          <w:color w:val="000000"/>
          <w:sz w:val="24"/>
          <w:szCs w:val="24"/>
        </w:rPr>
        <w:t xml:space="preserve"> demonstrate remarkable adaptations for successful pollination and seed dispersal. The inflorescence takes the form of a terminal raceme, typically extending </w:t>
      </w:r>
      <w:r>
        <w:rPr>
          <w:rFonts w:ascii="Times New Roman" w:eastAsia="Times New Roman" w:hAnsi="Times New Roman" w:cs="Times New Roman"/>
          <w:sz w:val="24"/>
          <w:szCs w:val="24"/>
        </w:rPr>
        <w:t>10–30</w:t>
      </w:r>
      <w:r>
        <w:rPr>
          <w:rFonts w:ascii="Times New Roman" w:eastAsia="Times New Roman" w:hAnsi="Times New Roman" w:cs="Times New Roman"/>
          <w:color w:val="000000"/>
          <w:sz w:val="24"/>
          <w:szCs w:val="24"/>
        </w:rPr>
        <w:t xml:space="preserve"> centimeters in length. Within this raceme, flowers are arranged in whorls of </w:t>
      </w:r>
      <w:r>
        <w:rPr>
          <w:rFonts w:ascii="Times New Roman" w:eastAsia="Times New Roman" w:hAnsi="Times New Roman" w:cs="Times New Roman"/>
          <w:sz w:val="24"/>
          <w:szCs w:val="24"/>
        </w:rPr>
        <w:t>6–10</w:t>
      </w:r>
      <w:r>
        <w:rPr>
          <w:rFonts w:ascii="Times New Roman" w:eastAsia="Times New Roman" w:hAnsi="Times New Roman" w:cs="Times New Roman"/>
          <w:color w:val="000000"/>
          <w:sz w:val="24"/>
          <w:szCs w:val="24"/>
        </w:rPr>
        <w:t xml:space="preserve">, creating an efficient structure for insect pollination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 The individual flowers exhibit bilateral symmetry, a characteristic that has evolved to facilitat</w:t>
      </w:r>
      <w:r>
        <w:rPr>
          <w:rFonts w:ascii="Times New Roman" w:eastAsia="Times New Roman" w:hAnsi="Times New Roman" w:cs="Times New Roman"/>
          <w:color w:val="000000"/>
          <w:sz w:val="24"/>
          <w:szCs w:val="24"/>
        </w:rPr>
        <w:t xml:space="preserve">e specific pollinator interactions (Alexander, 2016). Each flower possesses a bilabiate calyx and corolla, with the corolla typically displaying a white to pale green coloration that attracts pollinators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plant's reproductive strateg</w:t>
      </w:r>
      <w:r>
        <w:rPr>
          <w:rFonts w:ascii="Times New Roman" w:eastAsia="Times New Roman" w:hAnsi="Times New Roman" w:cs="Times New Roman"/>
          <w:color w:val="000000"/>
          <w:sz w:val="24"/>
          <w:szCs w:val="24"/>
        </w:rPr>
        <w:t xml:space="preserve">y is further enhanced by its fruit morphology. The fruits develop as schizocarps that separate into four nutlets upon maturity (Alexander, 2016). Each nutlet measures approximately </w:t>
      </w:r>
      <w:r>
        <w:rPr>
          <w:rFonts w:ascii="Times New Roman" w:eastAsia="Times New Roman" w:hAnsi="Times New Roman" w:cs="Times New Roman"/>
          <w:sz w:val="24"/>
          <w:szCs w:val="24"/>
        </w:rPr>
        <w:t>1.5-2</w:t>
      </w:r>
      <w:r>
        <w:rPr>
          <w:rFonts w:ascii="Times New Roman" w:eastAsia="Times New Roman" w:hAnsi="Times New Roman" w:cs="Times New Roman"/>
          <w:color w:val="000000"/>
          <w:sz w:val="24"/>
          <w:szCs w:val="24"/>
        </w:rPr>
        <w:t xml:space="preserve"> millimeters in length and displays a smooth, dark brown to black surf</w:t>
      </w:r>
      <w:r>
        <w:rPr>
          <w:rFonts w:ascii="Times New Roman" w:eastAsia="Times New Roman" w:hAnsi="Times New Roman" w:cs="Times New Roman"/>
          <w:color w:val="000000"/>
          <w:sz w:val="24"/>
          <w:szCs w:val="24"/>
        </w:rPr>
        <w:t>ace. When moistened, the nutlet surface becomes slightly mucilaginous, a feature that aids in seed dispersal and initial soil adhesion during germination (Ugbogu</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2021). This adaptation ensures </w:t>
      </w:r>
      <w:r>
        <w:rPr>
          <w:rFonts w:ascii="Times New Roman" w:eastAsia="Times New Roman" w:hAnsi="Times New Roman" w:cs="Times New Roman"/>
          <w:sz w:val="24"/>
          <w:szCs w:val="24"/>
        </w:rPr>
        <w:t>the successful</w:t>
      </w:r>
      <w:r>
        <w:rPr>
          <w:rFonts w:ascii="Times New Roman" w:eastAsia="Times New Roman" w:hAnsi="Times New Roman" w:cs="Times New Roman"/>
          <w:color w:val="000000"/>
          <w:sz w:val="24"/>
          <w:szCs w:val="24"/>
        </w:rPr>
        <w:t xml:space="preserve"> establishment of new populations under f</w:t>
      </w:r>
      <w:r>
        <w:rPr>
          <w:rFonts w:ascii="Times New Roman" w:eastAsia="Times New Roman" w:hAnsi="Times New Roman" w:cs="Times New Roman"/>
          <w:color w:val="000000"/>
          <w:sz w:val="24"/>
          <w:szCs w:val="24"/>
        </w:rPr>
        <w:t>avorable conditions.</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growth and development of Ocimum gratissimum follow a well-defined phenological pattern. Following germination, which typically occurs within 5-7 days under optimal conditions, the plant enters a period of rapid vegetative growth (</w:t>
      </w:r>
      <w:r>
        <w:rPr>
          <w:rFonts w:ascii="Times New Roman" w:eastAsia="Times New Roman" w:hAnsi="Times New Roman" w:cs="Times New Roman"/>
          <w:color w:val="000000"/>
          <w:sz w:val="24"/>
          <w:szCs w:val="24"/>
        </w:rPr>
        <w:t xml:space="preserve">Lv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This phase is characterized by active stem elongation, leaf production, and the development of secondary branches. The transition to the reproductive phase occurs approximately </w:t>
      </w:r>
      <w:r>
        <w:rPr>
          <w:rFonts w:ascii="Times New Roman" w:eastAsia="Times New Roman" w:hAnsi="Times New Roman" w:cs="Times New Roman"/>
          <w:sz w:val="24"/>
          <w:szCs w:val="24"/>
        </w:rPr>
        <w:t>45–60</w:t>
      </w:r>
      <w:r>
        <w:rPr>
          <w:rFonts w:ascii="Times New Roman" w:eastAsia="Times New Roman" w:hAnsi="Times New Roman" w:cs="Times New Roman"/>
          <w:color w:val="000000"/>
          <w:sz w:val="24"/>
          <w:szCs w:val="24"/>
        </w:rPr>
        <w:t xml:space="preserve"> days after germination, marked by the initiation of flo</w:t>
      </w:r>
      <w:r>
        <w:rPr>
          <w:rFonts w:ascii="Times New Roman" w:eastAsia="Times New Roman" w:hAnsi="Times New Roman" w:cs="Times New Roman"/>
          <w:color w:val="000000"/>
          <w:sz w:val="24"/>
          <w:szCs w:val="24"/>
        </w:rPr>
        <w:t>wer buds and subsequent flowering (Alexander, 2016).</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anatomical structure of </w:t>
      </w:r>
      <w:r>
        <w:rPr>
          <w:rFonts w:ascii="Times New Roman" w:eastAsia="Times New Roman" w:hAnsi="Times New Roman" w:cs="Times New Roman"/>
          <w:sz w:val="24"/>
          <w:szCs w:val="24"/>
        </w:rPr>
        <w:t>the scent</w:t>
      </w:r>
      <w:r>
        <w:rPr>
          <w:rFonts w:ascii="Times New Roman" w:eastAsia="Times New Roman" w:hAnsi="Times New Roman" w:cs="Times New Roman"/>
          <w:color w:val="000000"/>
          <w:sz w:val="24"/>
          <w:szCs w:val="24"/>
        </w:rPr>
        <w:t xml:space="preserve"> leaf reveals sophisticated adaptations at the cellular level (Giri, 2017). The leaves exhibit a dorsiventral arrangement, with distinct palisade and spongy mesophyll</w:t>
      </w:r>
      <w:r>
        <w:rPr>
          <w:rFonts w:ascii="Times New Roman" w:eastAsia="Times New Roman" w:hAnsi="Times New Roman" w:cs="Times New Roman"/>
          <w:color w:val="000000"/>
          <w:sz w:val="24"/>
          <w:szCs w:val="24"/>
        </w:rPr>
        <w:t xml:space="preserve"> layers optimized for photosynthetic efficiency (Lun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2024). The presence of large oil glands on both leaf surfaces represents a significant investment in chemical defense and attraction of beneficial insects. These glands are responsible for produc</w:t>
      </w:r>
      <w:r>
        <w:rPr>
          <w:rFonts w:ascii="Times New Roman" w:eastAsia="Times New Roman" w:hAnsi="Times New Roman" w:cs="Times New Roman"/>
          <w:color w:val="000000"/>
          <w:sz w:val="24"/>
          <w:szCs w:val="24"/>
        </w:rPr>
        <w:t xml:space="preserve">ing the </w:t>
      </w:r>
      <w:r>
        <w:rPr>
          <w:rFonts w:ascii="Times New Roman" w:eastAsia="Times New Roman" w:hAnsi="Times New Roman" w:cs="Times New Roman"/>
          <w:color w:val="000000"/>
          <w:sz w:val="24"/>
          <w:szCs w:val="24"/>
        </w:rPr>
        <w:lastRenderedPageBreak/>
        <w:t xml:space="preserve">complex mixture of volatile compounds that give the plant its characteristic aroma and medicinal properties (Lun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2024).</w:t>
      </w:r>
    </w:p>
    <w:p w:rsidR="00DB3F6F" w:rsidRDefault="005F37A3">
      <w:pPr>
        <w:pBdr>
          <w:top w:val="none" w:sz="0" w:space="0" w:color="000000"/>
          <w:left w:val="none" w:sz="0" w:space="0" w:color="000000"/>
          <w:bottom w:val="none" w:sz="0" w:space="0" w:color="000000"/>
          <w:right w:val="none" w:sz="0" w:space="0" w:color="000000"/>
          <w:between w:val="none" w:sz="0" w:space="0" w:color="000000"/>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n-GB"/>
        </w:rPr>
        <w:drawing>
          <wp:inline distT="0" distB="0" distL="0" distR="0">
            <wp:extent cx="5429250" cy="3574776"/>
            <wp:effectExtent l="0" t="0" r="0" b="0"/>
            <wp:docPr id="1026"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7" cstate="print"/>
                    <a:srcRect/>
                    <a:stretch/>
                  </pic:blipFill>
                  <pic:spPr>
                    <a:xfrm>
                      <a:off x="0" y="0"/>
                      <a:ext cx="5429250" cy="3574776"/>
                    </a:xfrm>
                    <a:prstGeom prst="rect">
                      <a:avLst/>
                    </a:prstGeom>
                    <a:ln w="9525" cap="flat" cmpd="sng">
                      <a:solidFill>
                        <a:srgbClr val="000000"/>
                      </a:solidFill>
                      <a:prstDash val="solid"/>
                      <a:round/>
                      <a:headEnd/>
                      <a:tailEnd/>
                    </a:ln>
                  </pic:spPr>
                </pic:pic>
              </a:graphicData>
            </a:graphic>
          </wp:inline>
        </w:drawing>
      </w:r>
    </w:p>
    <w:p w:rsidR="00DB3F6F" w:rsidRDefault="005F37A3">
      <w:pPr>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Figure 1: Leaves of </w:t>
      </w:r>
      <w:r>
        <w:rPr>
          <w:rFonts w:ascii="Times New Roman" w:eastAsia="Times New Roman" w:hAnsi="Times New Roman" w:cs="Times New Roman"/>
          <w:i/>
          <w:color w:val="000000"/>
          <w:sz w:val="24"/>
          <w:szCs w:val="24"/>
        </w:rPr>
        <w:t xml:space="preserve">O. gratissimum </w:t>
      </w:r>
      <w:r>
        <w:rPr>
          <w:rFonts w:ascii="Times New Roman" w:eastAsia="Times New Roman" w:hAnsi="Times New Roman" w:cs="Times New Roman"/>
          <w:color w:val="000000"/>
          <w:sz w:val="24"/>
          <w:szCs w:val="24"/>
        </w:rPr>
        <w:t>(Adapted from Abu, 2024)</w:t>
      </w:r>
    </w:p>
    <w:p w:rsidR="00DB3F6F" w:rsidRDefault="005F37A3">
      <w:pPr>
        <w:spacing w:after="0" w:line="48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 HABITAT AND ECOLOGY OF SCENT LEAF</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natural distribu</w:t>
      </w:r>
      <w:r>
        <w:rPr>
          <w:rFonts w:ascii="Times New Roman" w:eastAsia="Times New Roman" w:hAnsi="Times New Roman" w:cs="Times New Roman"/>
          <w:color w:val="000000"/>
          <w:sz w:val="24"/>
          <w:szCs w:val="24"/>
        </w:rPr>
        <w:t xml:space="preserve">tion of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spans an impressive geographical range, with its primary habitat extending across West African countries, particularly Nigeria, Ghana, and Cameroon (Clove, 2018). In these regions, the plant exists in both wild and semi-cultivated st</w:t>
      </w:r>
      <w:r>
        <w:rPr>
          <w:rFonts w:ascii="Times New Roman" w:eastAsia="Times New Roman" w:hAnsi="Times New Roman" w:cs="Times New Roman"/>
          <w:color w:val="000000"/>
          <w:sz w:val="24"/>
          <w:szCs w:val="24"/>
        </w:rPr>
        <w:t xml:space="preserve">ates, thriving in lowland rainforest zones, savanna regions, and transitional forest-savanna ecosystems (Assayomo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2021a). This widespread distribution speaks to the species' remarkable ecological plasticity, allowing it to colonize various environm</w:t>
      </w:r>
      <w:r>
        <w:rPr>
          <w:rFonts w:ascii="Times New Roman" w:eastAsia="Times New Roman" w:hAnsi="Times New Roman" w:cs="Times New Roman"/>
          <w:color w:val="000000"/>
          <w:sz w:val="24"/>
          <w:szCs w:val="24"/>
        </w:rPr>
        <w:t>ental niches successfully (</w:t>
      </w:r>
      <w:r>
        <w:rPr>
          <w:rFonts w:ascii="Times New Roman" w:eastAsia="Times New Roman" w:hAnsi="Times New Roman" w:cs="Times New Roman"/>
          <w:color w:val="000000"/>
          <w:sz w:val="24"/>
          <w:szCs w:val="24"/>
          <w:highlight w:val="white"/>
        </w:rPr>
        <w:t xml:space="preserve">Nimenibo-Uadia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2017</w:t>
      </w:r>
      <w:r>
        <w:rPr>
          <w:rFonts w:ascii="Times New Roman" w:eastAsia="Times New Roman" w:hAnsi="Times New Roman" w:cs="Times New Roman"/>
          <w:color w:val="000000"/>
          <w:sz w:val="24"/>
          <w:szCs w:val="24"/>
        </w:rPr>
        <w:t>). The plant shows particular affinity for disturbed habitats and forest edges, where it often serves as a pioneer species in ecological succession, rapidly establishing itself in open spaces and contributing to the early stages of habitat regeneration (As</w:t>
      </w:r>
      <w:r>
        <w:rPr>
          <w:rFonts w:ascii="Times New Roman" w:eastAsia="Times New Roman" w:hAnsi="Times New Roman" w:cs="Times New Roman"/>
          <w:color w:val="000000"/>
          <w:sz w:val="24"/>
          <w:szCs w:val="24"/>
        </w:rPr>
        <w:t xml:space="preserve">sayomo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2021b).</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edaphic preferences of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reveal a fascinating aspect of its ecological adaptation (Giri, 2017). This adaptability extends to different soil types, from sandy loam to clay-loam soils, and encompasses a broad spectrum </w:t>
      </w:r>
      <w:r>
        <w:rPr>
          <w:rFonts w:ascii="Times New Roman" w:eastAsia="Times New Roman" w:hAnsi="Times New Roman" w:cs="Times New Roman"/>
          <w:color w:val="000000"/>
          <w:sz w:val="24"/>
          <w:szCs w:val="24"/>
        </w:rPr>
        <w:t xml:space="preserve">of pH levels and nutrient availabilities. The </w:t>
      </w:r>
      <w:r>
        <w:rPr>
          <w:rFonts w:ascii="Times New Roman" w:eastAsia="Times New Roman" w:hAnsi="Times New Roman" w:cs="Times New Roman"/>
          <w:color w:val="000000"/>
          <w:sz w:val="24"/>
          <w:szCs w:val="24"/>
        </w:rPr>
        <w:lastRenderedPageBreak/>
        <w:t>species' extensive root system plays a crucial role in this adaptability, enabling efficient nutrient absorption and providing significant drought tolerance (</w:t>
      </w:r>
      <w:r>
        <w:rPr>
          <w:rFonts w:ascii="Times New Roman" w:eastAsia="Times New Roman" w:hAnsi="Times New Roman" w:cs="Times New Roman"/>
          <w:color w:val="000000"/>
          <w:sz w:val="24"/>
          <w:szCs w:val="24"/>
          <w:highlight w:val="white"/>
        </w:rPr>
        <w:t xml:space="preserve">Nimenibo-Uadia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2017</w:t>
      </w:r>
      <w:r>
        <w:rPr>
          <w:rFonts w:ascii="Times New Roman" w:eastAsia="Times New Roman" w:hAnsi="Times New Roman" w:cs="Times New Roman"/>
          <w:color w:val="000000"/>
          <w:sz w:val="24"/>
          <w:szCs w:val="24"/>
        </w:rPr>
        <w:t>). This root architecture</w:t>
      </w:r>
      <w:r>
        <w:rPr>
          <w:rFonts w:ascii="Times New Roman" w:eastAsia="Times New Roman" w:hAnsi="Times New Roman" w:cs="Times New Roman"/>
          <w:color w:val="000000"/>
          <w:sz w:val="24"/>
          <w:szCs w:val="24"/>
        </w:rPr>
        <w:t xml:space="preserve">, characterized by both deep taproots and extensive lateral roots, not only ensures the plant's survival in areas with seasonal water scarcity but also contributes to soil stability and erosion control in its natural habitat (Okwuonu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cli</w:t>
      </w:r>
      <w:r>
        <w:rPr>
          <w:rFonts w:ascii="Times New Roman" w:eastAsia="Times New Roman" w:hAnsi="Times New Roman" w:cs="Times New Roman"/>
          <w:color w:val="000000"/>
          <w:sz w:val="24"/>
          <w:szCs w:val="24"/>
        </w:rPr>
        <w:t xml:space="preserve">matic adaptations of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further underscore its ecological success. The species thrives in tropical and subtropical conditions, with optimal growth occurring at temperatures between 25-35°C (Giri, 2017). However, it can tolerate temperature extr</w:t>
      </w:r>
      <w:r>
        <w:rPr>
          <w:rFonts w:ascii="Times New Roman" w:eastAsia="Times New Roman" w:hAnsi="Times New Roman" w:cs="Times New Roman"/>
          <w:color w:val="000000"/>
          <w:sz w:val="24"/>
          <w:szCs w:val="24"/>
        </w:rPr>
        <w:t>emes up to 40°C, demonstrating remarkable heat resistance. The plant's relationship with rainfall and moisture presents another dimension of its adaptive capabilities, preferring annual rainfall between 700-2500mm while maintaining the ability to survive s</w:t>
      </w:r>
      <w:r>
        <w:rPr>
          <w:rFonts w:ascii="Times New Roman" w:eastAsia="Times New Roman" w:hAnsi="Times New Roman" w:cs="Times New Roman"/>
          <w:color w:val="000000"/>
          <w:sz w:val="24"/>
          <w:szCs w:val="24"/>
        </w:rPr>
        <w:t>easonal drought through various physiological adaptations (Giri, 2017). This phenotypic plasticity manifests in morphological variations, including changes in leaf size, trichome density, and essential oil content, all of which respond dynamically to envir</w:t>
      </w:r>
      <w:r>
        <w:rPr>
          <w:rFonts w:ascii="Times New Roman" w:eastAsia="Times New Roman" w:hAnsi="Times New Roman" w:cs="Times New Roman"/>
          <w:color w:val="000000"/>
          <w:sz w:val="24"/>
          <w:szCs w:val="24"/>
        </w:rPr>
        <w:t xml:space="preserve">onmental conditions (Okwuonu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ecological significance of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extends beyond its individual adaptations to encompass complex biological interactions within its ecosystem (</w:t>
      </w:r>
      <w:r>
        <w:rPr>
          <w:rFonts w:ascii="Times New Roman" w:eastAsia="Times New Roman" w:hAnsi="Times New Roman" w:cs="Times New Roman"/>
          <w:color w:val="000000"/>
          <w:sz w:val="24"/>
          <w:szCs w:val="24"/>
          <w:highlight w:val="white"/>
        </w:rPr>
        <w:t>Emeribe &amp; Agbim, 2023</w:t>
      </w:r>
      <w:r>
        <w:rPr>
          <w:rFonts w:ascii="Times New Roman" w:eastAsia="Times New Roman" w:hAnsi="Times New Roman" w:cs="Times New Roman"/>
          <w:color w:val="000000"/>
          <w:sz w:val="24"/>
          <w:szCs w:val="24"/>
        </w:rPr>
        <w:t>). The plant's pollination ecology i</w:t>
      </w:r>
      <w:r>
        <w:rPr>
          <w:rFonts w:ascii="Times New Roman" w:eastAsia="Times New Roman" w:hAnsi="Times New Roman" w:cs="Times New Roman"/>
          <w:color w:val="000000"/>
          <w:sz w:val="24"/>
          <w:szCs w:val="24"/>
        </w:rPr>
        <w:t>nvolves various bee species, particularly Apis mellifera, as primary pollinators, with butterflies and other insects serving as secondary pollinators (</w:t>
      </w:r>
      <w:r>
        <w:rPr>
          <w:rFonts w:ascii="Times New Roman" w:eastAsia="Times New Roman" w:hAnsi="Times New Roman" w:cs="Times New Roman"/>
          <w:color w:val="000000"/>
          <w:sz w:val="24"/>
          <w:szCs w:val="24"/>
          <w:highlight w:val="white"/>
        </w:rPr>
        <w:t>Emeribe &amp; Agbim, 2023</w:t>
      </w:r>
      <w:r>
        <w:rPr>
          <w:rFonts w:ascii="Times New Roman" w:eastAsia="Times New Roman" w:hAnsi="Times New Roman" w:cs="Times New Roman"/>
          <w:color w:val="000000"/>
          <w:sz w:val="24"/>
          <w:szCs w:val="24"/>
        </w:rPr>
        <w:t>). This relationship indicates the species' role in supporting local pollinator popu</w:t>
      </w:r>
      <w:r>
        <w:rPr>
          <w:rFonts w:ascii="Times New Roman" w:eastAsia="Times New Roman" w:hAnsi="Times New Roman" w:cs="Times New Roman"/>
          <w:color w:val="000000"/>
          <w:sz w:val="24"/>
          <w:szCs w:val="24"/>
        </w:rPr>
        <w:t>lations and maintaining ecosystem biodiversity. Additionally, the plant forms beneficial associations with soil microorganisms, including arbuscular mycorrhizal fungi and nitrogen-fixing bacteria, contributing to soil health and nutrient cycling in its hab</w:t>
      </w:r>
      <w:r>
        <w:rPr>
          <w:rFonts w:ascii="Times New Roman" w:eastAsia="Times New Roman" w:hAnsi="Times New Roman" w:cs="Times New Roman"/>
          <w:color w:val="000000"/>
          <w:sz w:val="24"/>
          <w:szCs w:val="24"/>
        </w:rPr>
        <w:t>itat (</w:t>
      </w:r>
      <w:r>
        <w:rPr>
          <w:rFonts w:ascii="Times New Roman" w:eastAsia="Times New Roman" w:hAnsi="Times New Roman" w:cs="Times New Roman"/>
          <w:color w:val="000000"/>
          <w:sz w:val="24"/>
          <w:szCs w:val="24"/>
          <w:highlight w:val="white"/>
        </w:rPr>
        <w:t xml:space="preserve">Nimenibo-Uadia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2017</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aromatic compounds produced by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play multifaceted roles in its ecological interactions. These compounds serve as natural pesticides, attractants for beneficial insects, and inhibitors of competing vegetation. This chemical ecology not only ensures the plant's survival but also influence</w:t>
      </w:r>
      <w:r>
        <w:rPr>
          <w:rFonts w:ascii="Times New Roman" w:eastAsia="Times New Roman" w:hAnsi="Times New Roman" w:cs="Times New Roman"/>
          <w:color w:val="000000"/>
          <w:sz w:val="24"/>
          <w:szCs w:val="24"/>
        </w:rPr>
        <w:t>s the composition and dynamics of surrounding plant and insect communities (</w:t>
      </w:r>
      <w:r>
        <w:rPr>
          <w:rFonts w:ascii="Times New Roman" w:eastAsia="Times New Roman" w:hAnsi="Times New Roman" w:cs="Times New Roman"/>
          <w:color w:val="000000"/>
          <w:sz w:val="24"/>
          <w:szCs w:val="24"/>
          <w:highlight w:val="white"/>
        </w:rPr>
        <w:t>Emeribe &amp; Agbim, 2023</w:t>
      </w:r>
      <w:r>
        <w:rPr>
          <w:rFonts w:ascii="Times New Roman" w:eastAsia="Times New Roman" w:hAnsi="Times New Roman" w:cs="Times New Roman"/>
          <w:color w:val="000000"/>
          <w:sz w:val="24"/>
          <w:szCs w:val="24"/>
        </w:rPr>
        <w:t>). The species' response to environmental stresses further demonstrates its ecological sophistication, with adaptations including increased root-to-shoot ratio</w:t>
      </w:r>
      <w:r>
        <w:rPr>
          <w:rFonts w:ascii="Times New Roman" w:eastAsia="Times New Roman" w:hAnsi="Times New Roman" w:cs="Times New Roman"/>
          <w:color w:val="000000"/>
          <w:sz w:val="24"/>
          <w:szCs w:val="24"/>
        </w:rPr>
        <w:t xml:space="preserve">s under water-limited conditions, enhanced essential oil production, and modified leaf morphology to cope with various environmental challenges (Okunlola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2018).</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the context of conservation and ecological significance,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emerges as a</w:t>
      </w:r>
      <w:r>
        <w:rPr>
          <w:rFonts w:ascii="Times New Roman" w:eastAsia="Times New Roman" w:hAnsi="Times New Roman" w:cs="Times New Roman"/>
          <w:color w:val="000000"/>
          <w:sz w:val="24"/>
          <w:szCs w:val="24"/>
        </w:rPr>
        <w:t xml:space="preserve"> species of considerable importance (Kleyer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2018). Its contributions to ecosystem services include soil conservation, provision of nectar resources for pollinators, and maintenance of local food webs. The species' potential in ecological restoratio</w:t>
      </w:r>
      <w:r>
        <w:rPr>
          <w:rFonts w:ascii="Times New Roman" w:eastAsia="Times New Roman" w:hAnsi="Times New Roman" w:cs="Times New Roman"/>
          <w:color w:val="000000"/>
          <w:sz w:val="24"/>
          <w:szCs w:val="24"/>
        </w:rPr>
        <w:t xml:space="preserve">n projects, particularly in degraded tropical landscapes, shows its value in environmental conservation efforts (Abdel-Naime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2020). However, the relationship between </w:t>
      </w:r>
      <w:r>
        <w:rPr>
          <w:rFonts w:ascii="Times New Roman" w:eastAsia="Times New Roman" w:hAnsi="Times New Roman" w:cs="Times New Roman"/>
          <w:i/>
          <w:color w:val="000000"/>
          <w:sz w:val="24"/>
          <w:szCs w:val="24"/>
        </w:rPr>
        <w:t>O. gratissimum</w:t>
      </w:r>
      <w:r>
        <w:rPr>
          <w:rFonts w:ascii="Times New Roman" w:eastAsia="Times New Roman" w:hAnsi="Times New Roman" w:cs="Times New Roman"/>
          <w:color w:val="000000"/>
          <w:sz w:val="24"/>
          <w:szCs w:val="24"/>
        </w:rPr>
        <w:t xml:space="preserve"> and human activities presents both opportunities and challenges. Wh</w:t>
      </w:r>
      <w:r>
        <w:rPr>
          <w:rFonts w:ascii="Times New Roman" w:eastAsia="Times New Roman" w:hAnsi="Times New Roman" w:cs="Times New Roman"/>
          <w:color w:val="000000"/>
          <w:sz w:val="24"/>
          <w:szCs w:val="24"/>
        </w:rPr>
        <w:t>ile traditional farming practices and cultivation have expanded its distribution, habitat fragmentation and over-harvesting pose potential threats to wild populations (</w:t>
      </w:r>
      <w:r>
        <w:rPr>
          <w:rFonts w:ascii="Times New Roman" w:eastAsia="Times New Roman" w:hAnsi="Times New Roman" w:cs="Times New Roman"/>
          <w:color w:val="000000"/>
          <w:sz w:val="24"/>
          <w:szCs w:val="24"/>
          <w:highlight w:val="white"/>
        </w:rPr>
        <w:t>Emeribe &amp; Agbim, 2023</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2: </w:t>
      </w: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xml:space="preserve"> thrives under specific environmental</w:t>
      </w:r>
      <w:r>
        <w:rPr>
          <w:rFonts w:ascii="Times New Roman" w:eastAsia="Times New Roman" w:hAnsi="Times New Roman" w:cs="Times New Roman"/>
          <w:color w:val="000000"/>
          <w:sz w:val="24"/>
          <w:szCs w:val="24"/>
        </w:rPr>
        <w:t xml:space="preserve"> conditions:</w:t>
      </w:r>
    </w:p>
    <w:tbl>
      <w:tblPr>
        <w:tblStyle w:val="a0"/>
        <w:tblW w:w="936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4680"/>
        <w:gridCol w:w="4680"/>
      </w:tblGrid>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Parameter</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Optimal Range</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20-35°C</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Rainfall</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700-1500 mm annually</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Soil pH</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6.0-7.5</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Altitude</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0-1500 m above sea level</w:t>
            </w:r>
          </w:p>
        </w:tc>
      </w:tr>
      <w:tr w:rsidR="00DB3F6F">
        <w:trPr>
          <w:cantSplit/>
          <w:tblHeader/>
        </w:trPr>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Light</w:t>
            </w:r>
          </w:p>
        </w:tc>
        <w:tc>
          <w:tcPr>
            <w:tcW w:w="46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B3F6F" w:rsidRDefault="005F37A3">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Full sun to partial shade</w:t>
            </w:r>
          </w:p>
        </w:tc>
      </w:tr>
    </w:tbl>
    <w:p w:rsidR="00DB3F6F" w:rsidRDefault="00DB3F6F">
      <w:pPr>
        <w:spacing w:after="0" w:line="360" w:lineRule="auto"/>
        <w:rPr>
          <w:rFonts w:ascii="Times New Roman" w:eastAsia="Times New Roman" w:hAnsi="Times New Roman" w:cs="Times New Roman"/>
          <w:color w:val="000000"/>
          <w:sz w:val="24"/>
          <w:szCs w:val="24"/>
        </w:rPr>
      </w:pP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 SOIL REQUIREMENT OF SCENT LEAF</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Physical soil properties play a fundamental </w:t>
      </w:r>
      <w:r>
        <w:rPr>
          <w:rFonts w:ascii="Times New Roman" w:eastAsia="Times New Roman" w:hAnsi="Times New Roman" w:cs="Times New Roman"/>
          <w:color w:val="000000"/>
          <w:sz w:val="24"/>
          <w:szCs w:val="24"/>
        </w:rPr>
        <w:t>role in the successful establishment and growth of scent leaf (Okpe and Olaniyi, 2024). The plant shows a marked preference for well-draining soils that maintain adequate moisture while preventing waterlogging. Loamy soils, with their balanced mixture of s</w:t>
      </w:r>
      <w:r>
        <w:rPr>
          <w:rFonts w:ascii="Times New Roman" w:eastAsia="Times New Roman" w:hAnsi="Times New Roman" w:cs="Times New Roman"/>
          <w:color w:val="000000"/>
          <w:sz w:val="24"/>
          <w:szCs w:val="24"/>
        </w:rPr>
        <w:t>and, silt, and clay particles, provide the ideal physical structure for root development and water management (</w:t>
      </w:r>
      <w:r>
        <w:rPr>
          <w:rFonts w:ascii="Times New Roman" w:eastAsia="Times New Roman" w:hAnsi="Times New Roman" w:cs="Times New Roman"/>
          <w:color w:val="000000"/>
          <w:sz w:val="24"/>
          <w:szCs w:val="24"/>
          <w:highlight w:val="white"/>
        </w:rPr>
        <w:t xml:space="preserve">Mbegbu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 The soil's texture directly influences root penetration, water retention, and aeration – all critical factors for optimal p</w:t>
      </w:r>
      <w:r>
        <w:rPr>
          <w:rFonts w:ascii="Times New Roman" w:eastAsia="Times New Roman" w:hAnsi="Times New Roman" w:cs="Times New Roman"/>
          <w:color w:val="000000"/>
          <w:sz w:val="24"/>
          <w:szCs w:val="24"/>
        </w:rPr>
        <w:t>lant growth. In well-structured soils, scent leaf develops an extensive root system that can extend both vertically and horizontally, enabling efficient nutrient uptake and providing sturdy anchorage (</w:t>
      </w:r>
      <w:r>
        <w:rPr>
          <w:rFonts w:ascii="Times New Roman" w:eastAsia="Times New Roman" w:hAnsi="Times New Roman" w:cs="Times New Roman"/>
          <w:color w:val="000000"/>
          <w:sz w:val="24"/>
          <w:szCs w:val="24"/>
          <w:highlight w:val="white"/>
        </w:rPr>
        <w:t xml:space="preserve">Nimenibo-Uadia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2017</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depth requirements f</w:t>
      </w:r>
      <w:r>
        <w:rPr>
          <w:rFonts w:ascii="Times New Roman" w:eastAsia="Times New Roman" w:hAnsi="Times New Roman" w:cs="Times New Roman"/>
          <w:color w:val="000000"/>
          <w:sz w:val="24"/>
          <w:szCs w:val="24"/>
        </w:rPr>
        <w:t xml:space="preserve">or scent leaf cultivation deserve particular attention. The plant develops a robust root system that typically requires a minimum soil depth of 30-40 centimeters for optimal growth (Okunlola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This depth allows for proper root development and </w:t>
      </w:r>
      <w:r>
        <w:rPr>
          <w:rFonts w:ascii="Times New Roman" w:eastAsia="Times New Roman" w:hAnsi="Times New Roman" w:cs="Times New Roman"/>
          <w:color w:val="000000"/>
          <w:sz w:val="24"/>
          <w:szCs w:val="24"/>
        </w:rPr>
        <w:lastRenderedPageBreak/>
        <w:t xml:space="preserve">ensures access to water and nutrients during periods of environmental stress. Shallow soils often limit root development and can lead to stunted growth, particularly during dry periods when water </w:t>
      </w:r>
      <w:r>
        <w:rPr>
          <w:rFonts w:ascii="Times New Roman" w:eastAsia="Times New Roman" w:hAnsi="Times New Roman" w:cs="Times New Roman"/>
          <w:color w:val="000000"/>
          <w:sz w:val="24"/>
          <w:szCs w:val="24"/>
        </w:rPr>
        <w:t xml:space="preserve">availability becomes crucial (Okunlola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2018). The relationship between soil depth and plant performance becomes especially evident in areas with seasonal rainfall patterns, where deeper soils provide a buffer against moisture stress (</w:t>
      </w:r>
      <w:r>
        <w:rPr>
          <w:rFonts w:ascii="Times New Roman" w:eastAsia="Times New Roman" w:hAnsi="Times New Roman" w:cs="Times New Roman"/>
          <w:color w:val="000000"/>
          <w:sz w:val="24"/>
          <w:szCs w:val="24"/>
          <w:highlight w:val="white"/>
        </w:rPr>
        <w:t xml:space="preserve">Mbegbu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2021</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chemical properties of soil significantly influence scent leaf's growth and development. The plant demonstrates optimal growth in soils with a pH range of 6.0 to 7.5, though it can tolerate slightly more acidic or alkaline conditions. Soil that</w:t>
      </w:r>
      <w:r>
        <w:rPr>
          <w:rFonts w:ascii="Times New Roman" w:eastAsia="Times New Roman" w:hAnsi="Times New Roman" w:cs="Times New Roman"/>
          <w:color w:val="000000"/>
          <w:sz w:val="24"/>
          <w:szCs w:val="24"/>
        </w:rPr>
        <w:t xml:space="preserve"> is too acidic (pH below 5.0) can limit nutrient availability, leading to poor plant growth (</w:t>
      </w:r>
      <w:r>
        <w:rPr>
          <w:rFonts w:ascii="Times New Roman" w:eastAsia="Times New Roman" w:hAnsi="Times New Roman" w:cs="Times New Roman"/>
          <w:color w:val="000000"/>
          <w:sz w:val="24"/>
          <w:szCs w:val="24"/>
          <w:highlight w:val="white"/>
        </w:rPr>
        <w:t>Mgbemena and Ngozi, 2020</w:t>
      </w:r>
      <w:r>
        <w:rPr>
          <w:rFonts w:ascii="Times New Roman" w:eastAsia="Times New Roman" w:hAnsi="Times New Roman" w:cs="Times New Roman"/>
          <w:color w:val="000000"/>
          <w:sz w:val="24"/>
          <w:szCs w:val="24"/>
        </w:rPr>
        <w:t>). On the other hand, highly alkaline soil (pH above 8.0) can result in deficiencies of essential micronutrients such as iron, zinc, and ma</w:t>
      </w:r>
      <w:r>
        <w:rPr>
          <w:rFonts w:ascii="Times New Roman" w:eastAsia="Times New Roman" w:hAnsi="Times New Roman" w:cs="Times New Roman"/>
          <w:color w:val="000000"/>
          <w:sz w:val="24"/>
          <w:szCs w:val="24"/>
        </w:rPr>
        <w:t xml:space="preserve">nganese. This pH range ensures maximum availability of essential nutrients and promotes beneficial microbial activity in the rhizosphere (Ugbogu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Farmers and cultivators are advised to test soil pH before planting and adjust it using lime (to</w:t>
      </w:r>
      <w:r>
        <w:rPr>
          <w:rFonts w:ascii="Times New Roman" w:eastAsia="Times New Roman" w:hAnsi="Times New Roman" w:cs="Times New Roman"/>
          <w:color w:val="000000"/>
          <w:sz w:val="24"/>
          <w:szCs w:val="24"/>
        </w:rPr>
        <w:t xml:space="preserve"> increase pH) or sulfur compounds (to decrease pH) as necessary. Soil organic matter content plays a vital role in both nutrient availability and soil structure (</w:t>
      </w:r>
      <w:r>
        <w:rPr>
          <w:rFonts w:ascii="Times New Roman" w:eastAsia="Times New Roman" w:hAnsi="Times New Roman" w:cs="Times New Roman"/>
          <w:color w:val="000000"/>
          <w:sz w:val="24"/>
          <w:szCs w:val="24"/>
          <w:highlight w:val="white"/>
        </w:rPr>
        <w:t>Mgbemena and Ngozi, 2020</w:t>
      </w:r>
      <w:r>
        <w:rPr>
          <w:rFonts w:ascii="Times New Roman" w:eastAsia="Times New Roman" w:hAnsi="Times New Roman" w:cs="Times New Roman"/>
          <w:color w:val="000000"/>
          <w:sz w:val="24"/>
          <w:szCs w:val="24"/>
        </w:rPr>
        <w:t>). A minimum organic matter content of 2-3% is recommended for optimal</w:t>
      </w:r>
      <w:r>
        <w:rPr>
          <w:rFonts w:ascii="Times New Roman" w:eastAsia="Times New Roman" w:hAnsi="Times New Roman" w:cs="Times New Roman"/>
          <w:color w:val="000000"/>
          <w:sz w:val="24"/>
          <w:szCs w:val="24"/>
        </w:rPr>
        <w:t xml:space="preserve"> growth, though higher levels often result in improved plant performance. Organic matter not only provides essential nutrients through decomposition but also enhances soil structure, water retention, and microbial activity (Buba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Nutrient req</w:t>
      </w:r>
      <w:r>
        <w:rPr>
          <w:rFonts w:ascii="Times New Roman" w:eastAsia="Times New Roman" w:hAnsi="Times New Roman" w:cs="Times New Roman"/>
          <w:color w:val="000000"/>
          <w:sz w:val="24"/>
          <w:szCs w:val="24"/>
        </w:rPr>
        <w:t>uirements of scent leaf reflect its status as a leafy herb with substantial biomass production (Okpe and Olaniyi, 2024). The soil should provide adequate levels of primary macronutrients: nitrogen for leaf development and essential oil production, phosphor</w:t>
      </w:r>
      <w:r>
        <w:rPr>
          <w:rFonts w:ascii="Times New Roman" w:eastAsia="Times New Roman" w:hAnsi="Times New Roman" w:cs="Times New Roman"/>
          <w:color w:val="000000"/>
          <w:sz w:val="24"/>
          <w:szCs w:val="24"/>
        </w:rPr>
        <w:t>us for root development and energy transfer processes, and potassium for overall plant health and stress resistance. Secondary nutrients such as calcium and magnesium also play crucial roles in plant development and essential oil synthesis (Okpe and Olaniy</w:t>
      </w:r>
      <w:r>
        <w:rPr>
          <w:rFonts w:ascii="Times New Roman" w:eastAsia="Times New Roman" w:hAnsi="Times New Roman" w:cs="Times New Roman"/>
          <w:color w:val="000000"/>
          <w:sz w:val="24"/>
          <w:szCs w:val="24"/>
        </w:rPr>
        <w:t>i, 2024). Micronutrient availability, particularly iron, manganese, and zinc, influences both growth and the production of secondary metabolites that contribute to the plant's characteristic aroma and medicinal properties (</w:t>
      </w:r>
      <w:r>
        <w:rPr>
          <w:rFonts w:ascii="Times New Roman" w:eastAsia="Times New Roman" w:hAnsi="Times New Roman" w:cs="Times New Roman"/>
          <w:color w:val="000000"/>
          <w:sz w:val="24"/>
          <w:szCs w:val="24"/>
          <w:highlight w:val="white"/>
        </w:rPr>
        <w:t xml:space="preserve">Mbegbu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biolog</w:t>
      </w:r>
      <w:r>
        <w:rPr>
          <w:rFonts w:ascii="Times New Roman" w:eastAsia="Times New Roman" w:hAnsi="Times New Roman" w:cs="Times New Roman"/>
          <w:color w:val="000000"/>
          <w:sz w:val="24"/>
          <w:szCs w:val="24"/>
        </w:rPr>
        <w:t xml:space="preserve">ical properties represent another crucial aspect of scent leaf cultivation. The plant forms beneficial associations with soil microorganisms, particularly arbuscular mycorrhizal fungi, which enhance nutrient uptake and stress tolerance (Muhammed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 xml:space="preserve">20). A healthy </w:t>
      </w:r>
      <w:r>
        <w:rPr>
          <w:rFonts w:ascii="Times New Roman" w:eastAsia="Times New Roman" w:hAnsi="Times New Roman" w:cs="Times New Roman"/>
          <w:color w:val="000000"/>
          <w:sz w:val="24"/>
          <w:szCs w:val="24"/>
        </w:rPr>
        <w:lastRenderedPageBreak/>
        <w:t xml:space="preserve">soil biological community contributes to nutrient cycling, organic matter decomposition, and disease suppression (Mbegbu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The presence of beneficial soil organisms also influences the production of secondary metabolites, potent</w:t>
      </w:r>
      <w:r>
        <w:rPr>
          <w:rFonts w:ascii="Times New Roman" w:eastAsia="Times New Roman" w:hAnsi="Times New Roman" w:cs="Times New Roman"/>
          <w:color w:val="000000"/>
          <w:sz w:val="24"/>
          <w:szCs w:val="24"/>
        </w:rPr>
        <w:t xml:space="preserve">ially affecting the quality and quantity of essential oils produced by the plant (Muhammed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Water relations in the soil merit special consideration when discussing scent leaf's requirements (Ujah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While the plant shows remarkabl</w:t>
      </w:r>
      <w:r>
        <w:rPr>
          <w:rFonts w:ascii="Times New Roman" w:eastAsia="Times New Roman" w:hAnsi="Times New Roman" w:cs="Times New Roman"/>
          <w:color w:val="000000"/>
          <w:sz w:val="24"/>
          <w:szCs w:val="24"/>
        </w:rPr>
        <w:t xml:space="preserve">e drought tolerance, optimal growth occurs in soils that maintain consistent moisture levels without becoming waterlogged (Ujah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The soil's water-holding capacity, influenced by texture and organic matter content, should allow for adequate dr</w:t>
      </w:r>
      <w:r>
        <w:rPr>
          <w:rFonts w:ascii="Times New Roman" w:eastAsia="Times New Roman" w:hAnsi="Times New Roman" w:cs="Times New Roman"/>
          <w:color w:val="000000"/>
          <w:sz w:val="24"/>
          <w:szCs w:val="24"/>
        </w:rPr>
        <w:t>ainage while retaining enough moisture for plant growth (</w:t>
      </w:r>
      <w:r>
        <w:rPr>
          <w:rFonts w:ascii="Times New Roman" w:eastAsia="Times New Roman" w:hAnsi="Times New Roman" w:cs="Times New Roman"/>
          <w:color w:val="000000"/>
          <w:sz w:val="24"/>
          <w:szCs w:val="24"/>
          <w:highlight w:val="white"/>
        </w:rPr>
        <w:t>Mgbemena and Ngozi, 2020</w:t>
      </w:r>
      <w:r>
        <w:rPr>
          <w:rFonts w:ascii="Times New Roman" w:eastAsia="Times New Roman" w:hAnsi="Times New Roman" w:cs="Times New Roman"/>
          <w:color w:val="000000"/>
          <w:sz w:val="24"/>
          <w:szCs w:val="24"/>
        </w:rPr>
        <w:t>). Field capacity should be maintained between 60-70% for optimal growth, though the plant can survive at lower moisture levels through various physiological adaptations (Umar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management practices significantly influence scent leaf's performance. Regular organic matter incorporation through composting or mulching helps maintain soil structure, moisture retention, and nutrient availability. Soil testing and a</w:t>
      </w:r>
      <w:r>
        <w:rPr>
          <w:rFonts w:ascii="Times New Roman" w:eastAsia="Times New Roman" w:hAnsi="Times New Roman" w:cs="Times New Roman"/>
          <w:color w:val="000000"/>
          <w:sz w:val="24"/>
          <w:szCs w:val="24"/>
        </w:rPr>
        <w:t xml:space="preserve">ppropriate amendments ensure optimal pH and nutrient levels (Umar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Conservation practices that minimize erosion and maintain soil structure contribute to sustainable production systems. The timing and method of soil preparation also influence</w:t>
      </w:r>
      <w:r>
        <w:rPr>
          <w:rFonts w:ascii="Times New Roman" w:eastAsia="Times New Roman" w:hAnsi="Times New Roman" w:cs="Times New Roman"/>
          <w:color w:val="000000"/>
          <w:sz w:val="24"/>
          <w:szCs w:val="24"/>
        </w:rPr>
        <w:t xml:space="preserve"> plant establishment and subsequent growth. The influence of soil conditions extends beyond basic growth parameters to affect the quality and quantity of essential oils produced by scent leaf (Muhammed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AGRONOMY OF SCENT LEAF</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Land preparation serves as the foundation for successful scent leaf cultivation. The process begins with thorough site selection, considering factors such as soil type, drainage, and previous crop history (Mbanaso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The ideal time for land pre</w:t>
      </w:r>
      <w:r>
        <w:rPr>
          <w:rFonts w:ascii="Times New Roman" w:eastAsia="Times New Roman" w:hAnsi="Times New Roman" w:cs="Times New Roman"/>
          <w:color w:val="000000"/>
          <w:sz w:val="24"/>
          <w:szCs w:val="24"/>
        </w:rPr>
        <w:t xml:space="preserve">paration typically coincides with the end of the dry season, allowing for adequate soil moisture during planting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Primary tillage operations should achieve a depth of 20-30 centimeters, breaking up any hardpan and incorporating organ</w:t>
      </w:r>
      <w:r>
        <w:rPr>
          <w:rFonts w:ascii="Times New Roman" w:eastAsia="Times New Roman" w:hAnsi="Times New Roman" w:cs="Times New Roman"/>
          <w:color w:val="000000"/>
          <w:sz w:val="24"/>
          <w:szCs w:val="24"/>
        </w:rPr>
        <w:t xml:space="preserve">ic matter. Secondary tillage creates a fine tilth essential for optimal seed germination and seedling establishment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The formation of raised beds, particularly in areas with heavy rainfall or poor drainage, helps prevent waterlogging</w:t>
      </w:r>
      <w:r>
        <w:rPr>
          <w:rFonts w:ascii="Times New Roman" w:eastAsia="Times New Roman" w:hAnsi="Times New Roman" w:cs="Times New Roman"/>
          <w:color w:val="000000"/>
          <w:sz w:val="24"/>
          <w:szCs w:val="24"/>
        </w:rPr>
        <w:t xml:space="preserve"> and facilitates root development (Mbegbu</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Propagation methods for scent leaf deserve careful consideration, as they significantly influence establishment success and subsequent yield. While the plant can be propagated through both seeds and </w:t>
      </w:r>
      <w:r>
        <w:rPr>
          <w:rFonts w:ascii="Times New Roman" w:eastAsia="Times New Roman" w:hAnsi="Times New Roman" w:cs="Times New Roman"/>
          <w:color w:val="000000"/>
          <w:sz w:val="24"/>
          <w:szCs w:val="24"/>
        </w:rPr>
        <w:t xml:space="preserve">stem cuttings, each method presents distinct advantages and challenges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Seed propagation offers genetic diversity and is preferred for large-scale cultivation, while vegetative propagation through stem cuttings ensures genetic unifor</w:t>
      </w:r>
      <w:r>
        <w:rPr>
          <w:rFonts w:ascii="Times New Roman" w:eastAsia="Times New Roman" w:hAnsi="Times New Roman" w:cs="Times New Roman"/>
          <w:color w:val="000000"/>
          <w:sz w:val="24"/>
          <w:szCs w:val="24"/>
        </w:rPr>
        <w:t xml:space="preserve">mity and faster establishment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When using seeds, proper seed selection becomes crucial – viable seeds should be dark in color, fully developed, and free from damage. Seeds remain viable for 1-2 years when stored under appropriate con</w:t>
      </w:r>
      <w:r>
        <w:rPr>
          <w:rFonts w:ascii="Times New Roman" w:eastAsia="Times New Roman" w:hAnsi="Times New Roman" w:cs="Times New Roman"/>
          <w:color w:val="000000"/>
          <w:sz w:val="24"/>
          <w:szCs w:val="24"/>
        </w:rPr>
        <w:t xml:space="preserve">ditions of low temperature and humidity (Mbanaso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nursery phase represents a critical period in scent leaf cultivation. Seedlings require careful management for 4-6 weeks before transplanting (Shedoeva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The nursery substrat</w:t>
      </w:r>
      <w:r>
        <w:rPr>
          <w:rFonts w:ascii="Times New Roman" w:eastAsia="Times New Roman" w:hAnsi="Times New Roman" w:cs="Times New Roman"/>
          <w:color w:val="000000"/>
          <w:sz w:val="24"/>
          <w:szCs w:val="24"/>
        </w:rPr>
        <w:t xml:space="preserve">e should comprise a well-balanced mixture of topsoil, organic matter, and sand to ensure proper drainage and nutrient availability. Regular but gentle watering maintains optimal moisture levels without damaging delicate seedlings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Shade </w:t>
      </w:r>
      <w:r>
        <w:rPr>
          <w:rFonts w:ascii="Times New Roman" w:eastAsia="Times New Roman" w:hAnsi="Times New Roman" w:cs="Times New Roman"/>
          <w:color w:val="000000"/>
          <w:sz w:val="24"/>
          <w:szCs w:val="24"/>
        </w:rPr>
        <w:t>management proves crucial during this phase, with gradual exposure to direct sunlight helping harden the seedlings before transplanting. Disease management in the nursery, particularly the prevention of damping-off, requires careful attention to watering p</w:t>
      </w:r>
      <w:r>
        <w:rPr>
          <w:rFonts w:ascii="Times New Roman" w:eastAsia="Times New Roman" w:hAnsi="Times New Roman" w:cs="Times New Roman"/>
          <w:color w:val="000000"/>
          <w:sz w:val="24"/>
          <w:szCs w:val="24"/>
        </w:rPr>
        <w:t xml:space="preserve">ractices and air circulation (Ishola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Transplanting techniques significantly influence establishment success in the field. The optimal timing for transplanting coincides with the onset of the rainy season in rain-fed systems, though irrigatio</w:t>
      </w:r>
      <w:r>
        <w:rPr>
          <w:rFonts w:ascii="Times New Roman" w:eastAsia="Times New Roman" w:hAnsi="Times New Roman" w:cs="Times New Roman"/>
          <w:color w:val="000000"/>
          <w:sz w:val="24"/>
          <w:szCs w:val="24"/>
        </w:rPr>
        <w:t xml:space="preserve">n allows for year-round transplanting in suitable climates (Shedoeva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Plant spacing varies depending on the intended harvest method and cultivation system, but typical arrangements include 50 x 50 cm spacing for leaf production systems. Prop</w:t>
      </w:r>
      <w:r>
        <w:rPr>
          <w:rFonts w:ascii="Times New Roman" w:eastAsia="Times New Roman" w:hAnsi="Times New Roman" w:cs="Times New Roman"/>
          <w:color w:val="000000"/>
          <w:sz w:val="24"/>
          <w:szCs w:val="24"/>
        </w:rPr>
        <w:t xml:space="preserve">er planting depth ensures the root collar sits slightly below soil level, and immediate watering after transplanting reduces transplant shock (Shedoeva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Nutrient management strategies for scent leaf must balance the plant's requirements with</w:t>
      </w:r>
      <w:r>
        <w:rPr>
          <w:rFonts w:ascii="Times New Roman" w:eastAsia="Times New Roman" w:hAnsi="Times New Roman" w:cs="Times New Roman"/>
          <w:color w:val="000000"/>
          <w:sz w:val="24"/>
          <w:szCs w:val="24"/>
        </w:rPr>
        <w:t xml:space="preserve"> soil fertility status and environmental considerations (Umar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The crop responds well to organic fertilization, with composted manure applied at 10-15 tons per hectare providing a balanced nutrient supply and improving soil physical propertie</w:t>
      </w:r>
      <w:r>
        <w:rPr>
          <w:rFonts w:ascii="Times New Roman" w:eastAsia="Times New Roman" w:hAnsi="Times New Roman" w:cs="Times New Roman"/>
          <w:color w:val="000000"/>
          <w:sz w:val="24"/>
          <w:szCs w:val="24"/>
        </w:rPr>
        <w:t xml:space="preserve">s (Umar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2019). When using inorganic fertilizers, a balanced NPK formulation (15:15:15) applied at 300-400 kg/ha, split into two or three applications, supports optimal growth. Foliar application of micronutrients, </w:t>
      </w:r>
      <w:r>
        <w:rPr>
          <w:rFonts w:ascii="Times New Roman" w:eastAsia="Times New Roman" w:hAnsi="Times New Roman" w:cs="Times New Roman"/>
          <w:color w:val="000000"/>
          <w:sz w:val="24"/>
          <w:szCs w:val="24"/>
        </w:rPr>
        <w:lastRenderedPageBreak/>
        <w:t>particularly iron and zinc, can ad</w:t>
      </w:r>
      <w:r>
        <w:rPr>
          <w:rFonts w:ascii="Times New Roman" w:eastAsia="Times New Roman" w:hAnsi="Times New Roman" w:cs="Times New Roman"/>
          <w:color w:val="000000"/>
          <w:sz w:val="24"/>
          <w:szCs w:val="24"/>
        </w:rPr>
        <w:t>dress specific deficiencies and enhance essential oil production (Abu, 2024).</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management presents unique challenges in scent leaf cultivation. While the plant shows considerable drought tolerance, consistent moisture availability optimizes growth and</w:t>
      </w:r>
      <w:r>
        <w:rPr>
          <w:rFonts w:ascii="Times New Roman" w:eastAsia="Times New Roman" w:hAnsi="Times New Roman" w:cs="Times New Roman"/>
          <w:color w:val="000000"/>
          <w:sz w:val="24"/>
          <w:szCs w:val="24"/>
        </w:rPr>
        <w:t xml:space="preserve"> essential oil content (Gbemisola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2022). Irrigation scheduling should maintain soil moisture at 60-70% of field capacity, with frequency adjusted based on climate conditions and soil type. Mulching practices help conserve soil moisture, suppress we</w:t>
      </w:r>
      <w:r>
        <w:rPr>
          <w:rFonts w:ascii="Times New Roman" w:eastAsia="Times New Roman" w:hAnsi="Times New Roman" w:cs="Times New Roman"/>
          <w:color w:val="000000"/>
          <w:sz w:val="24"/>
          <w:szCs w:val="24"/>
        </w:rPr>
        <w:t>ed growth, and regulate soil temperature. Organic mulches, applied at a thickness of 5-7 cm, gradually decompose to enhance soil organic matter content (</w:t>
      </w:r>
      <w:r>
        <w:rPr>
          <w:rFonts w:ascii="Times New Roman" w:eastAsia="Times New Roman" w:hAnsi="Times New Roman" w:cs="Times New Roman"/>
          <w:color w:val="000000"/>
          <w:sz w:val="24"/>
          <w:szCs w:val="24"/>
          <w:highlight w:val="white"/>
        </w:rPr>
        <w:t>Fernando and Shrestha, 2023</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Weed management requires an integrated approach combining cultural, mecha</w:t>
      </w:r>
      <w:r>
        <w:rPr>
          <w:rFonts w:ascii="Times New Roman" w:eastAsia="Times New Roman" w:hAnsi="Times New Roman" w:cs="Times New Roman"/>
          <w:color w:val="000000"/>
          <w:sz w:val="24"/>
          <w:szCs w:val="24"/>
        </w:rPr>
        <w:t xml:space="preserve">nical, and, where necessary, chemical methods. Early weed control proves crucial during the establishment phase when young plants face maximum competition (Gbemisola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2022). Regular monitoring and timely intervention prevent weed seed production and</w:t>
      </w:r>
      <w:r>
        <w:rPr>
          <w:rFonts w:ascii="Times New Roman" w:eastAsia="Times New Roman" w:hAnsi="Times New Roman" w:cs="Times New Roman"/>
          <w:color w:val="000000"/>
          <w:sz w:val="24"/>
          <w:szCs w:val="24"/>
        </w:rPr>
        <w:t xml:space="preserve"> reduce the weed seed bank. Hand weeding or shallow cultivation effectively controls weeds while avoiding damage to the shallow root system of scent leaf (Adebola, 2017).</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Pest and disease management in scent leaf cultivation benefits from the plant's natur</w:t>
      </w:r>
      <w:r>
        <w:rPr>
          <w:rFonts w:ascii="Times New Roman" w:eastAsia="Times New Roman" w:hAnsi="Times New Roman" w:cs="Times New Roman"/>
          <w:color w:val="000000"/>
          <w:sz w:val="24"/>
          <w:szCs w:val="24"/>
        </w:rPr>
        <w:t>al pest-repellent properties, though vigilant monitoring remains essential (</w:t>
      </w:r>
      <w:r>
        <w:rPr>
          <w:rFonts w:ascii="Times New Roman" w:eastAsia="Times New Roman" w:hAnsi="Times New Roman" w:cs="Times New Roman"/>
          <w:color w:val="000000"/>
          <w:sz w:val="24"/>
          <w:szCs w:val="24"/>
          <w:highlight w:val="white"/>
        </w:rPr>
        <w:t>Ijioma</w:t>
      </w:r>
      <w:r>
        <w:rPr>
          <w:rFonts w:ascii="Times New Roman" w:eastAsia="Times New Roman" w:hAnsi="Times New Roman" w:cs="Times New Roman"/>
          <w:i/>
          <w:color w:val="000000"/>
          <w:sz w:val="24"/>
          <w:szCs w:val="24"/>
          <w:highlight w:val="white"/>
        </w:rPr>
        <w:t xml:space="preserve"> et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 Common pests include leaf-eating beetles and sap-sucking insects, while diseases such as leaf spot and root rot can occur under favorable conditions (</w:t>
      </w:r>
      <w:r>
        <w:rPr>
          <w:rFonts w:ascii="Times New Roman" w:eastAsia="Times New Roman" w:hAnsi="Times New Roman" w:cs="Times New Roman"/>
          <w:color w:val="000000"/>
          <w:sz w:val="24"/>
          <w:szCs w:val="24"/>
          <w:highlight w:val="white"/>
        </w:rPr>
        <w:t xml:space="preserve">Ijioma </w:t>
      </w:r>
      <w:r>
        <w:rPr>
          <w:rFonts w:ascii="Times New Roman" w:eastAsia="Times New Roman" w:hAnsi="Times New Roman" w:cs="Times New Roman"/>
          <w:i/>
          <w:color w:val="000000"/>
          <w:sz w:val="24"/>
          <w:szCs w:val="24"/>
          <w:highlight w:val="white"/>
        </w:rPr>
        <w:t>e</w:t>
      </w:r>
      <w:r>
        <w:rPr>
          <w:rFonts w:ascii="Times New Roman" w:eastAsia="Times New Roman" w:hAnsi="Times New Roman" w:cs="Times New Roman"/>
          <w:i/>
          <w:color w:val="000000"/>
          <w:sz w:val="24"/>
          <w:szCs w:val="24"/>
          <w:highlight w:val="white"/>
        </w:rPr>
        <w:t>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 xml:space="preserve">). Cultural practices that promote plant vigor and maintain good air circulation help prevent disease development. Biological control methods and botanical pesticides align well with the crop's natural properties and market demands for </w:t>
      </w:r>
      <w:r>
        <w:rPr>
          <w:rFonts w:ascii="Times New Roman" w:eastAsia="Times New Roman" w:hAnsi="Times New Roman" w:cs="Times New Roman"/>
          <w:color w:val="000000"/>
          <w:sz w:val="24"/>
          <w:szCs w:val="24"/>
        </w:rPr>
        <w:t>chemical-free production (</w:t>
      </w:r>
      <w:r>
        <w:rPr>
          <w:rFonts w:ascii="Times New Roman" w:eastAsia="Times New Roman" w:hAnsi="Times New Roman" w:cs="Times New Roman"/>
          <w:color w:val="000000"/>
          <w:sz w:val="24"/>
          <w:szCs w:val="24"/>
          <w:highlight w:val="white"/>
        </w:rPr>
        <w:t>Fernando and Shrestha, 2023</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Harvest management significantly influences both yield and quality of scent leaf production. The first harvest typically occurs 8-10 weeks after transplanting, with subsequent harvests at 6-8 week int</w:t>
      </w:r>
      <w:r>
        <w:rPr>
          <w:rFonts w:ascii="Times New Roman" w:eastAsia="Times New Roman" w:hAnsi="Times New Roman" w:cs="Times New Roman"/>
          <w:color w:val="000000"/>
          <w:sz w:val="24"/>
          <w:szCs w:val="24"/>
        </w:rPr>
        <w:t xml:space="preserve">ervals under favorable conditions (Ujah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Proper cutting height, approximately 15-20 cm above ground level, promotes rapid regrowth and sustained production. Harvesting during early morning hours maximizes essential oil content and ensures bet</w:t>
      </w:r>
      <w:r>
        <w:rPr>
          <w:rFonts w:ascii="Times New Roman" w:eastAsia="Times New Roman" w:hAnsi="Times New Roman" w:cs="Times New Roman"/>
          <w:color w:val="000000"/>
          <w:sz w:val="24"/>
          <w:szCs w:val="24"/>
        </w:rPr>
        <w:t xml:space="preserve">ter post-harvest quality. The harvesting frequency should balance yield optimization with plant regeneration capacity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Post-harvest handling and processing require careful attention to maintain product quality and market value. Fresh</w:t>
      </w:r>
      <w:r>
        <w:rPr>
          <w:rFonts w:ascii="Times New Roman" w:eastAsia="Times New Roman" w:hAnsi="Times New Roman" w:cs="Times New Roman"/>
          <w:color w:val="000000"/>
          <w:sz w:val="24"/>
          <w:szCs w:val="24"/>
        </w:rPr>
        <w:t xml:space="preserve"> leaves should be cleaned, sorted, and packed promptly to maintain </w:t>
      </w:r>
      <w:r>
        <w:rPr>
          <w:rFonts w:ascii="Times New Roman" w:eastAsia="Times New Roman" w:hAnsi="Times New Roman" w:cs="Times New Roman"/>
          <w:color w:val="000000"/>
          <w:sz w:val="24"/>
          <w:szCs w:val="24"/>
        </w:rPr>
        <w:lastRenderedPageBreak/>
        <w:t>freshness (Abu, 2024). For dried product preparation, proper drying techniques preserve color, aroma, and bioactive compounds. Shade drying at temperatures below 35°C generally produces sup</w:t>
      </w:r>
      <w:r>
        <w:rPr>
          <w:rFonts w:ascii="Times New Roman" w:eastAsia="Times New Roman" w:hAnsi="Times New Roman" w:cs="Times New Roman"/>
          <w:color w:val="000000"/>
          <w:sz w:val="24"/>
          <w:szCs w:val="24"/>
        </w:rPr>
        <w:t>erior quality compared to direct sun drying. Storage conditions for both fresh and dried products significantly influence shelf life and quality retention (Abu, 2024).</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Seed production represents a specialized aspect of scent leaf agronomy. Plants intended </w:t>
      </w:r>
      <w:r>
        <w:rPr>
          <w:rFonts w:ascii="Times New Roman" w:eastAsia="Times New Roman" w:hAnsi="Times New Roman" w:cs="Times New Roman"/>
          <w:color w:val="000000"/>
          <w:sz w:val="24"/>
          <w:szCs w:val="24"/>
        </w:rPr>
        <w:t xml:space="preserve">for seed production require different management approaches, including wider spacing and reduced leaf harvesting to allow proper flower development (Kalita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 Seed maturity indicators include brown coloration of seed heads and natural shatterin</w:t>
      </w:r>
      <w:r>
        <w:rPr>
          <w:rFonts w:ascii="Times New Roman" w:eastAsia="Times New Roman" w:hAnsi="Times New Roman" w:cs="Times New Roman"/>
          <w:color w:val="000000"/>
          <w:sz w:val="24"/>
          <w:szCs w:val="24"/>
        </w:rPr>
        <w:t>g. Careful timing of seed harvest and proper post-harvest handling ensure maximum seed quality and viability (</w:t>
      </w:r>
      <w:r>
        <w:rPr>
          <w:rFonts w:ascii="Times New Roman" w:eastAsia="Times New Roman" w:hAnsi="Times New Roman" w:cs="Times New Roman"/>
          <w:color w:val="000000"/>
          <w:sz w:val="24"/>
          <w:szCs w:val="24"/>
          <w:highlight w:val="white"/>
        </w:rPr>
        <w:t xml:space="preserve">Kleyer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2018</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successful cultivation of scent leaf requires a thorough understanding of its agronomic requirements and the integration</w:t>
      </w:r>
      <w:r>
        <w:rPr>
          <w:rFonts w:ascii="Times New Roman" w:eastAsia="Times New Roman" w:hAnsi="Times New Roman" w:cs="Times New Roman"/>
          <w:color w:val="000000"/>
          <w:sz w:val="24"/>
          <w:szCs w:val="24"/>
        </w:rPr>
        <w:t xml:space="preserve"> of various management practices. This knowledge, combined with regular monitoring and timely interventions, enables sustainable production systems that optimize both yield and quality (Mbanaso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 As climate change presents new challenges to ag</w:t>
      </w:r>
      <w:r>
        <w:rPr>
          <w:rFonts w:ascii="Times New Roman" w:eastAsia="Times New Roman" w:hAnsi="Times New Roman" w:cs="Times New Roman"/>
          <w:color w:val="000000"/>
          <w:sz w:val="24"/>
          <w:szCs w:val="24"/>
        </w:rPr>
        <w:t>ricultural production, adaptive management strategies become increasingly important in scent leaf cultivation, ensuring continued success in both traditional and commercial production systems (</w:t>
      </w:r>
      <w:r>
        <w:rPr>
          <w:rFonts w:ascii="Times New Roman" w:eastAsia="Times New Roman" w:hAnsi="Times New Roman" w:cs="Times New Roman"/>
          <w:color w:val="000000"/>
          <w:sz w:val="24"/>
          <w:szCs w:val="24"/>
          <w:highlight w:val="white"/>
        </w:rPr>
        <w:t xml:space="preserve">Kleyer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2018</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 CULTIVATION OF SCENT LEAF</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Seedbed Pre</w:t>
      </w:r>
      <w:r>
        <w:rPr>
          <w:rFonts w:ascii="Times New Roman" w:eastAsia="Times New Roman" w:hAnsi="Times New Roman" w:cs="Times New Roman"/>
          <w:b/>
          <w:color w:val="000000"/>
          <w:sz w:val="24"/>
          <w:szCs w:val="24"/>
        </w:rPr>
        <w:t>paration Techniques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preparation of specialized seedbeds for scent leaf represents a crucial yet often overlooked aspect of cultivation. The creation of raised seedbeds with specific dimensions - typically 1.2 meters wide and 15-20 centimeters high - fa</w:t>
      </w:r>
      <w:r>
        <w:rPr>
          <w:rFonts w:ascii="Times New Roman" w:eastAsia="Times New Roman" w:hAnsi="Times New Roman" w:cs="Times New Roman"/>
          <w:color w:val="000000"/>
          <w:sz w:val="24"/>
          <w:szCs w:val="24"/>
        </w:rPr>
        <w:t>cilitates optimal root development and drainage (</w:t>
      </w:r>
      <w:r>
        <w:rPr>
          <w:rFonts w:ascii="Times New Roman" w:eastAsia="Times New Roman" w:hAnsi="Times New Roman" w:cs="Times New Roman"/>
          <w:color w:val="000000"/>
          <w:sz w:val="24"/>
          <w:szCs w:val="24"/>
          <w:highlight w:val="white"/>
        </w:rPr>
        <w:t xml:space="preserve">Ugbogu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 A unique approach involves the incorporation of rice hulls or coconut coir into the upper layer of seedbeds, creating a medium that provides both adequate aeration and moisture retentio</w:t>
      </w:r>
      <w:r>
        <w:rPr>
          <w:rFonts w:ascii="Times New Roman" w:eastAsia="Times New Roman" w:hAnsi="Times New Roman" w:cs="Times New Roman"/>
          <w:color w:val="000000"/>
          <w:sz w:val="24"/>
          <w:szCs w:val="24"/>
        </w:rPr>
        <w:t>n (Abu, 2024). This specialized bed preparation technique particularly benefits regions with heavy soils or high rainfall.</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Innovative Propagation Methods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traditional propagation methods are well-documented, innovative approaches to scent leaf propaga</w:t>
      </w:r>
      <w:r>
        <w:rPr>
          <w:rFonts w:ascii="Times New Roman" w:eastAsia="Times New Roman" w:hAnsi="Times New Roman" w:cs="Times New Roman"/>
          <w:color w:val="000000"/>
          <w:sz w:val="24"/>
          <w:szCs w:val="24"/>
        </w:rPr>
        <w:t>tion can significantly enhance establishment success. One such method involves the use of stem tip cuttings treated with natural rooting hormones derived from willow bark extract or aloe vera gel (Alexander, 2016). These natural alternatives to synthetic r</w:t>
      </w:r>
      <w:r>
        <w:rPr>
          <w:rFonts w:ascii="Times New Roman" w:eastAsia="Times New Roman" w:hAnsi="Times New Roman" w:cs="Times New Roman"/>
          <w:color w:val="000000"/>
          <w:sz w:val="24"/>
          <w:szCs w:val="24"/>
        </w:rPr>
        <w:t xml:space="preserve">ooting </w:t>
      </w:r>
      <w:r>
        <w:rPr>
          <w:rFonts w:ascii="Times New Roman" w:eastAsia="Times New Roman" w:hAnsi="Times New Roman" w:cs="Times New Roman"/>
          <w:color w:val="000000"/>
          <w:sz w:val="24"/>
          <w:szCs w:val="24"/>
        </w:rPr>
        <w:lastRenderedPageBreak/>
        <w:t>hormones have shown promising results in promoting root development while maintaining the organic status of the crop (</w:t>
      </w:r>
      <w:r>
        <w:rPr>
          <w:rFonts w:ascii="Times New Roman" w:eastAsia="Times New Roman" w:hAnsi="Times New Roman" w:cs="Times New Roman"/>
          <w:color w:val="000000"/>
          <w:sz w:val="24"/>
          <w:szCs w:val="24"/>
          <w:highlight w:val="white"/>
        </w:rPr>
        <w:t>Usonomena and Eseosam, 2016</w:t>
      </w:r>
      <w:r>
        <w:rPr>
          <w:rFonts w:ascii="Times New Roman" w:eastAsia="Times New Roman" w:hAnsi="Times New Roman" w:cs="Times New Roman"/>
          <w:color w:val="000000"/>
          <w:sz w:val="24"/>
          <w:szCs w:val="24"/>
        </w:rPr>
        <w:t>). Another advanced technique involves the use of mini-cuttings (5-7 cm) taken from the upper portions o</w:t>
      </w:r>
      <w:r>
        <w:rPr>
          <w:rFonts w:ascii="Times New Roman" w:eastAsia="Times New Roman" w:hAnsi="Times New Roman" w:cs="Times New Roman"/>
          <w:color w:val="000000"/>
          <w:sz w:val="24"/>
          <w:szCs w:val="24"/>
        </w:rPr>
        <w:t>f healthy plants, which demonstrate superior rooting ability and faster establishment compared to conventional stem cuttings.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Climate-Smart Production Systems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development of climate-smart production systems represents a cutting-edge approach to scent </w:t>
      </w:r>
      <w:r>
        <w:rPr>
          <w:rFonts w:ascii="Times New Roman" w:eastAsia="Times New Roman" w:hAnsi="Times New Roman" w:cs="Times New Roman"/>
          <w:color w:val="000000"/>
          <w:sz w:val="24"/>
          <w:szCs w:val="24"/>
        </w:rPr>
        <w:t>leaf cultivation. These systems incorporate techniques such as temporary rain shelters constructed from locally available materials, which can be quickly deployed during periods of excessive rainfall (Edo</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xml:space="preserve">., 2023). The use of micro-irrigation systems </w:t>
      </w:r>
      <w:r>
        <w:rPr>
          <w:rFonts w:ascii="Times New Roman" w:eastAsia="Times New Roman" w:hAnsi="Times New Roman" w:cs="Times New Roman"/>
          <w:color w:val="000000"/>
          <w:sz w:val="24"/>
          <w:szCs w:val="24"/>
        </w:rPr>
        <w:t>combined with soil moisture sensors allows for precise water management, particularly beneficial in areas experiencing irregular rainfall patterns. Additionally, the implementation of windbreaks using companion plants not only protects the crop but also co</w:t>
      </w:r>
      <w:r>
        <w:rPr>
          <w:rFonts w:ascii="Times New Roman" w:eastAsia="Times New Roman" w:hAnsi="Times New Roman" w:cs="Times New Roman"/>
          <w:color w:val="000000"/>
          <w:sz w:val="24"/>
          <w:szCs w:val="24"/>
        </w:rPr>
        <w:t>ntributes to biodiversity and potential additional income streams (Abu, 2024).</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Specialized Pruning Techniques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Advanced pruning methodologies significantly influence both plant architecture and yield potential. The implementation of a "three-tier pruning sy</w:t>
      </w:r>
      <w:r>
        <w:rPr>
          <w:rFonts w:ascii="Times New Roman" w:eastAsia="Times New Roman" w:hAnsi="Times New Roman" w:cs="Times New Roman"/>
          <w:color w:val="000000"/>
          <w:sz w:val="24"/>
          <w:szCs w:val="24"/>
        </w:rPr>
        <w:t xml:space="preserve">stem" involves initial pruning at 15 cm to promote branching, followed by selective pruning of lateral branches at 30 days, and maintenance pruning every 45 days thereafter. This systematic approach maximizes leaf production while maintaining plant vigor. </w:t>
      </w:r>
      <w:r>
        <w:rPr>
          <w:rFonts w:ascii="Times New Roman" w:eastAsia="Times New Roman" w:hAnsi="Times New Roman" w:cs="Times New Roman"/>
          <w:color w:val="000000"/>
          <w:sz w:val="24"/>
          <w:szCs w:val="24"/>
        </w:rPr>
        <w:t>The timing of pruning operations correlates with plant physiological stages and environmental conditions, requiring careful observation and experience (Alexander, 2016).</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Integration of Beneficial Insects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deliberate introduction and management of benefi</w:t>
      </w:r>
      <w:r>
        <w:rPr>
          <w:rFonts w:ascii="Times New Roman" w:eastAsia="Times New Roman" w:hAnsi="Times New Roman" w:cs="Times New Roman"/>
          <w:color w:val="000000"/>
          <w:sz w:val="24"/>
          <w:szCs w:val="24"/>
        </w:rPr>
        <w:t xml:space="preserve">cial insects represents an advanced aspect of scent leaf cultivation. Creating habitat corridors within the production area attracts natural predators of common pests. The strategic placement of flowering plants such as marigolds and zinnias between scent </w:t>
      </w:r>
      <w:r>
        <w:rPr>
          <w:rFonts w:ascii="Times New Roman" w:eastAsia="Times New Roman" w:hAnsi="Times New Roman" w:cs="Times New Roman"/>
          <w:color w:val="000000"/>
          <w:sz w:val="24"/>
          <w:szCs w:val="24"/>
        </w:rPr>
        <w:t>leaf rows enhances pollinator activity and supports beneficial insect populations. This integrated approach reduces the need for pest control interventions while promoting ecosystem balance.</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Harvest Optimization Strategies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Advanced harvest management invol</w:t>
      </w:r>
      <w:r>
        <w:rPr>
          <w:rFonts w:ascii="Times New Roman" w:eastAsia="Times New Roman" w:hAnsi="Times New Roman" w:cs="Times New Roman"/>
          <w:color w:val="000000"/>
          <w:sz w:val="24"/>
          <w:szCs w:val="24"/>
        </w:rPr>
        <w:t>ves the implementation of strategic harvesting patterns that optimize both yield and plant recovery. The development of harvesting zones within the production area allows for rotational harvesting, ensuring continuous supply while allowing adequate recover</w:t>
      </w:r>
      <w:r>
        <w:rPr>
          <w:rFonts w:ascii="Times New Roman" w:eastAsia="Times New Roman" w:hAnsi="Times New Roman" w:cs="Times New Roman"/>
          <w:color w:val="000000"/>
          <w:sz w:val="24"/>
          <w:szCs w:val="24"/>
        </w:rPr>
        <w:t>y time for harvested sections. Specialized harvesting tools, designed to minimize damage to remaining foliage and stems, contribute to faster plant recovery and reduced disease incidence post-harvest.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Post-Harvest Innovation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Innovative post-harvest </w:t>
      </w:r>
      <w:r>
        <w:rPr>
          <w:rFonts w:ascii="Times New Roman" w:eastAsia="Times New Roman" w:hAnsi="Times New Roman" w:cs="Times New Roman"/>
          <w:color w:val="000000"/>
          <w:sz w:val="24"/>
          <w:szCs w:val="24"/>
        </w:rPr>
        <w:t>handling techniques focus on maintaining product quality while extending shelf life. The implementation of modified atmosphere packaging, using specialized breathable materials, significantly extends the storage life of fresh leaves (</w:t>
      </w:r>
      <w:r>
        <w:rPr>
          <w:rFonts w:ascii="Times New Roman" w:eastAsia="Times New Roman" w:hAnsi="Times New Roman" w:cs="Times New Roman"/>
          <w:color w:val="000000"/>
          <w:sz w:val="24"/>
          <w:szCs w:val="24"/>
          <w:highlight w:val="white"/>
        </w:rPr>
        <w:t>Usonomena and Eseosam,</w:t>
      </w:r>
      <w:r>
        <w:rPr>
          <w:rFonts w:ascii="Times New Roman" w:eastAsia="Times New Roman" w:hAnsi="Times New Roman" w:cs="Times New Roman"/>
          <w:color w:val="000000"/>
          <w:sz w:val="24"/>
          <w:szCs w:val="24"/>
          <w:highlight w:val="white"/>
        </w:rPr>
        <w:t xml:space="preserve"> 2016</w:t>
      </w:r>
      <w:r>
        <w:rPr>
          <w:rFonts w:ascii="Times New Roman" w:eastAsia="Times New Roman" w:hAnsi="Times New Roman" w:cs="Times New Roman"/>
          <w:color w:val="000000"/>
          <w:sz w:val="24"/>
          <w:szCs w:val="24"/>
        </w:rPr>
        <w:t>). For dried product preparation, the use of solar dryers equipped with temperature and humidity controls ensures consistent product quality while reducing energy costs. These advanced post-harvest techniques particularly benefit commercial-scale oper</w:t>
      </w:r>
      <w:r>
        <w:rPr>
          <w:rFonts w:ascii="Times New Roman" w:eastAsia="Times New Roman" w:hAnsi="Times New Roman" w:cs="Times New Roman"/>
          <w:color w:val="000000"/>
          <w:sz w:val="24"/>
          <w:szCs w:val="24"/>
        </w:rPr>
        <w:t xml:space="preserve">ations seeking to maintain product quality for distant markets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Resource-Efficient Production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Advanced resource management strategies focus on maximizing production efficiency while minimizing input costs. The implementation of vermicomp</w:t>
      </w:r>
      <w:r>
        <w:rPr>
          <w:rFonts w:ascii="Times New Roman" w:eastAsia="Times New Roman" w:hAnsi="Times New Roman" w:cs="Times New Roman"/>
          <w:color w:val="000000"/>
          <w:sz w:val="24"/>
          <w:szCs w:val="24"/>
        </w:rPr>
        <w:t>osting systems using crop residues provides a sustainable source of organic fertilizer while reducing waste (</w:t>
      </w:r>
      <w:r>
        <w:rPr>
          <w:rFonts w:ascii="Times New Roman" w:eastAsia="Times New Roman" w:hAnsi="Times New Roman" w:cs="Times New Roman"/>
          <w:color w:val="000000"/>
          <w:sz w:val="24"/>
          <w:szCs w:val="24"/>
          <w:highlight w:val="white"/>
        </w:rPr>
        <w:t>Usonomena and Eseosam, 2016</w:t>
      </w:r>
      <w:r>
        <w:rPr>
          <w:rFonts w:ascii="Times New Roman" w:eastAsia="Times New Roman" w:hAnsi="Times New Roman" w:cs="Times New Roman"/>
          <w:color w:val="000000"/>
          <w:sz w:val="24"/>
          <w:szCs w:val="24"/>
        </w:rPr>
        <w:t>). Rainwater harvesting systems, combined with efficient delivery methods, ensure water security while reducing dependen</w:t>
      </w:r>
      <w:r>
        <w:rPr>
          <w:rFonts w:ascii="Times New Roman" w:eastAsia="Times New Roman" w:hAnsi="Times New Roman" w:cs="Times New Roman"/>
          <w:color w:val="000000"/>
          <w:sz w:val="24"/>
          <w:szCs w:val="24"/>
        </w:rPr>
        <w:t>ce on external water sources (Abu, 2024). These resource-efficient approaches contribute to both environmental sustainability and economic viability.</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2.6 SEED MATERIALS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quality and characteristics of planting materials significantly influence establish</w:t>
      </w:r>
      <w:r>
        <w:rPr>
          <w:rFonts w:ascii="Times New Roman" w:eastAsia="Times New Roman" w:hAnsi="Times New Roman" w:cs="Times New Roman"/>
          <w:color w:val="000000"/>
          <w:sz w:val="24"/>
          <w:szCs w:val="24"/>
        </w:rPr>
        <w:t>ment success, growth performance, and ultimately the yield and quality of scent leaf production.</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Diversity and Germplasm Resources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Scent leaf exhibits remarkable genetic diversity across its native range spanning Africa and Asia. Various landraces </w:t>
      </w:r>
      <w:r>
        <w:rPr>
          <w:rFonts w:ascii="Times New Roman" w:eastAsia="Times New Roman" w:hAnsi="Times New Roman" w:cs="Times New Roman"/>
          <w:color w:val="000000"/>
          <w:sz w:val="24"/>
          <w:szCs w:val="24"/>
        </w:rPr>
        <w:t>and ecotypes have evolved distinctive characteristics adapted to local growing conditions (Adebola, 2017). This genetic diversity serves as the foundation for germplasm collection, conservation, and breeding programs. Major germplasm repositories for scent</w:t>
      </w:r>
      <w:r>
        <w:rPr>
          <w:rFonts w:ascii="Times New Roman" w:eastAsia="Times New Roman" w:hAnsi="Times New Roman" w:cs="Times New Roman"/>
          <w:color w:val="000000"/>
          <w:sz w:val="24"/>
          <w:szCs w:val="24"/>
        </w:rPr>
        <w:t xml:space="preserve"> leaf include the National Bureau of Plant Genetic Resources (India), the Southern African </w:t>
      </w:r>
      <w:r>
        <w:rPr>
          <w:rFonts w:ascii="Times New Roman" w:eastAsia="Times New Roman" w:hAnsi="Times New Roman" w:cs="Times New Roman"/>
          <w:color w:val="000000"/>
          <w:sz w:val="24"/>
          <w:szCs w:val="24"/>
        </w:rPr>
        <w:lastRenderedPageBreak/>
        <w:t>Plant Genetic Resources Centre, and several university collections across West Africa (Abu, 2024). These collections maintain accessions representing different chemo</w:t>
      </w:r>
      <w:r>
        <w:rPr>
          <w:rFonts w:ascii="Times New Roman" w:eastAsia="Times New Roman" w:hAnsi="Times New Roman" w:cs="Times New Roman"/>
          <w:color w:val="000000"/>
          <w:sz w:val="24"/>
          <w:szCs w:val="24"/>
        </w:rPr>
        <w:t>types characterized by their essential oil profiles (thymol-type, eugenol-type, and geraniol-type). Molecular characterization studies using RAPD (Random Amplified Polymorphic DNA) and ISSR (Inter Simple Sequence Repeat) markers have revealed significant g</w:t>
      </w:r>
      <w:r>
        <w:rPr>
          <w:rFonts w:ascii="Times New Roman" w:eastAsia="Times New Roman" w:hAnsi="Times New Roman" w:cs="Times New Roman"/>
          <w:color w:val="000000"/>
          <w:sz w:val="24"/>
          <w:szCs w:val="24"/>
        </w:rPr>
        <w:t xml:space="preserve">enetic variability among scent leaf populations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Propagation Materials: Seeds vs. Vegetative Methods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Characteristics and Development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Scent leaf produces small, dark brown to black seeds (nutlets) measuring approximately 1-1.5 mm in </w:t>
      </w:r>
      <w:r>
        <w:rPr>
          <w:rFonts w:ascii="Times New Roman" w:eastAsia="Times New Roman" w:hAnsi="Times New Roman" w:cs="Times New Roman"/>
          <w:color w:val="000000"/>
          <w:sz w:val="24"/>
          <w:szCs w:val="24"/>
        </w:rPr>
        <w:t xml:space="preserve">length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 A single plant can produce between 3,000-5,000 seeds under optimal growing conditions. The seeds develop within dried calyces following flower fertilization, with maturity typically occurring 4-6 weeks after flowering.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Seed devel</w:t>
      </w:r>
      <w:r>
        <w:rPr>
          <w:rFonts w:ascii="Times New Roman" w:eastAsia="Times New Roman" w:hAnsi="Times New Roman" w:cs="Times New Roman"/>
          <w:color w:val="000000"/>
          <w:sz w:val="24"/>
          <w:szCs w:val="24"/>
        </w:rPr>
        <w:t>opment follows distinctive phases: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Embryogenesis (0-10 days post-fertilization): Rapid cell division establishes the embryonic axis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Reserve accumulation: (10-25 days): Endosperm develops, providing storage compounds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Maturation drying: (25-35 days): Moisture content decreases, triggering dormancy mechanisms (Arun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2022)</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Physiological maturity indicators include: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Darkening of seed color from light brown to dark brown/black</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Hardening of the seed coat</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Natu</w:t>
      </w:r>
      <w:r>
        <w:rPr>
          <w:rFonts w:ascii="Times New Roman" w:eastAsia="Times New Roman" w:hAnsi="Times New Roman" w:cs="Times New Roman"/>
          <w:color w:val="000000"/>
          <w:sz w:val="24"/>
          <w:szCs w:val="24"/>
        </w:rPr>
        <w:t>ral drying and splitting of seed capsules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Moisture content reduction to approximately 12-15%</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Seed Quality Parameters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Genetic purity refers to the degree to which seed material represents the intended variety without admixture from other genotypes. For sc</w:t>
      </w:r>
      <w:r>
        <w:rPr>
          <w:rFonts w:ascii="Times New Roman" w:eastAsia="Times New Roman" w:hAnsi="Times New Roman" w:cs="Times New Roman"/>
          <w:color w:val="000000"/>
          <w:sz w:val="24"/>
          <w:szCs w:val="24"/>
        </w:rPr>
        <w:t xml:space="preserve">ent leaf cultivars selected for specific chemical profiles, maintaining genetic purity is essential for consistent essential oil composition (Assayomo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2021a).</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Physical purity indicates the percentage of actual crop seeds relative to inert matter, w</w:t>
      </w:r>
      <w:r>
        <w:rPr>
          <w:rFonts w:ascii="Times New Roman" w:eastAsia="Times New Roman" w:hAnsi="Times New Roman" w:cs="Times New Roman"/>
          <w:color w:val="000000"/>
          <w:sz w:val="24"/>
          <w:szCs w:val="24"/>
        </w:rPr>
        <w:t>eed seeds, or other crop seeds. High-quality scent leaf seed should contain at least 98% pure seed with minimal contamination (Alexander, 2016).</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Viability measures the percentage of seeds capable of germination under favorable conditions. Fresh, properly h</w:t>
      </w:r>
      <w:r>
        <w:rPr>
          <w:rFonts w:ascii="Times New Roman" w:eastAsia="Times New Roman" w:hAnsi="Times New Roman" w:cs="Times New Roman"/>
          <w:color w:val="000000"/>
          <w:sz w:val="24"/>
          <w:szCs w:val="24"/>
        </w:rPr>
        <w:t xml:space="preserve">arvested scent leaf seeds typically show 85-95% viability. However, this can decline rapidly under poor storage conditions (Akara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Vigor represents the seed's ability to establish quickly and uniformly under various environmental conditions. </w:t>
      </w:r>
      <w:r>
        <w:rPr>
          <w:rFonts w:ascii="Times New Roman" w:eastAsia="Times New Roman" w:hAnsi="Times New Roman" w:cs="Times New Roman"/>
          <w:color w:val="000000"/>
          <w:sz w:val="24"/>
          <w:szCs w:val="24"/>
        </w:rPr>
        <w:t>Vigor tests for scent leaf include accelerated aging, cold tests, and electrical conductivity measurements of seed leachates (Arun</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2022).</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status encompasses freedom from seed-borne pathogens that could compromise seedling establishment. Majo</w:t>
      </w:r>
      <w:r>
        <w:rPr>
          <w:rFonts w:ascii="Times New Roman" w:eastAsia="Times New Roman" w:hAnsi="Times New Roman" w:cs="Times New Roman"/>
          <w:color w:val="000000"/>
          <w:sz w:val="24"/>
          <w:szCs w:val="24"/>
        </w:rPr>
        <w:t xml:space="preserve">r seed-borne pathogens affecting scent leaf include Alternaria alternata, Fusarium species, and several viruses including Cucumber Mosaic Virus (CMV)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Seed Production and Harvesting</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Isolation distances of 200-300 meters should be maintai</w:t>
      </w:r>
      <w:r>
        <w:rPr>
          <w:rFonts w:ascii="Times New Roman" w:eastAsia="Times New Roman" w:hAnsi="Times New Roman" w:cs="Times New Roman"/>
          <w:color w:val="000000"/>
          <w:sz w:val="24"/>
          <w:szCs w:val="24"/>
        </w:rPr>
        <w:t>ned between different varieties or chemotypes to prevent cross-pollination, as scent leaf exhibits partial outcrossing facilitated by insect pollinators, primarily bees (</w:t>
      </w:r>
      <w:r>
        <w:rPr>
          <w:rFonts w:ascii="Times New Roman" w:eastAsia="Times New Roman" w:hAnsi="Times New Roman" w:cs="Times New Roman"/>
          <w:color w:val="000000"/>
          <w:sz w:val="24"/>
          <w:szCs w:val="24"/>
          <w:highlight w:val="white"/>
        </w:rPr>
        <w:t>Etukudo &amp; Ukpe, 2021</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Roguing (removing off-type plants) during vegetative growth and before flowering ensures varietal purity. Key characteristics for identification include leaf morphology, stem coloration, and aromatic profile (Busari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Staggered harvesting imp</w:t>
      </w:r>
      <w:r>
        <w:rPr>
          <w:rFonts w:ascii="Times New Roman" w:eastAsia="Times New Roman" w:hAnsi="Times New Roman" w:cs="Times New Roman"/>
          <w:color w:val="000000"/>
          <w:sz w:val="24"/>
          <w:szCs w:val="24"/>
        </w:rPr>
        <w:t xml:space="preserve">roves seed quality, as inflorescences mature unevenly. Harvesting should commence when 70-80% of seed capsules have turned brown. Early morning harvesting reduces seed shattering losses (Buba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Post-harvest handling includes: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Initial drying</w:t>
      </w:r>
      <w:r>
        <w:rPr>
          <w:rFonts w:ascii="Times New Roman" w:eastAsia="Times New Roman" w:hAnsi="Times New Roman" w:cs="Times New Roman"/>
          <w:color w:val="000000"/>
          <w:sz w:val="24"/>
          <w:szCs w:val="24"/>
        </w:rPr>
        <w:t xml:space="preserve"> in shade (2-3 days)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Threshing by gentle beating or rubbing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Winnowing to separate seeds from chaff</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Final drying to optimal moisture content (8-10%)</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Cleaning using appropriately sized screens (0.8-1.0 mm)</w:t>
      </w:r>
    </w:p>
    <w:p w:rsidR="00DB3F6F" w:rsidRDefault="00DB3F6F">
      <w:pPr>
        <w:spacing w:after="0" w:line="360" w:lineRule="auto"/>
        <w:rPr>
          <w:rFonts w:ascii="Times New Roman" w:eastAsia="Times New Roman" w:hAnsi="Times New Roman" w:cs="Times New Roman"/>
          <w:b/>
          <w:color w:val="000000"/>
          <w:sz w:val="24"/>
          <w:szCs w:val="24"/>
        </w:rPr>
      </w:pP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Seed Treatment and Enhancement </w:t>
      </w:r>
      <w:r>
        <w:rPr>
          <w:rFonts w:ascii="Times New Roman" w:eastAsia="Times New Roman" w:hAnsi="Times New Roman" w:cs="Times New Roman"/>
          <w:b/>
          <w:color w:val="000000"/>
          <w:sz w:val="24"/>
          <w:szCs w:val="24"/>
        </w:rPr>
        <w:t>Technologies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Priming techniques involve controlled hydration of seeds to initiate metabolic activities short of radicle emergence, followed by dehydration to storage moisture levels. Osmopriming </w:t>
      </w:r>
      <w:r>
        <w:rPr>
          <w:rFonts w:ascii="Times New Roman" w:eastAsia="Times New Roman" w:hAnsi="Times New Roman" w:cs="Times New Roman"/>
          <w:color w:val="000000"/>
          <w:sz w:val="24"/>
          <w:szCs w:val="24"/>
        </w:rPr>
        <w:lastRenderedPageBreak/>
        <w:t>using polyethylene glycol (PEG 6000) at -1.0 MPa for 24 hours</w:t>
      </w:r>
      <w:r>
        <w:rPr>
          <w:rFonts w:ascii="Times New Roman" w:eastAsia="Times New Roman" w:hAnsi="Times New Roman" w:cs="Times New Roman"/>
          <w:color w:val="000000"/>
          <w:sz w:val="24"/>
          <w:szCs w:val="24"/>
        </w:rPr>
        <w:t xml:space="preserve"> has shown to increase germination rate by 30-40% and improve seedling vigor (Busari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Biopriming combines the physiological benefits of priming with biological protection. Treatment with Trichoderma viride (10⁸ CFU/ml) or Pseudomonas fluoresc</w:t>
      </w:r>
      <w:r>
        <w:rPr>
          <w:rFonts w:ascii="Times New Roman" w:eastAsia="Times New Roman" w:hAnsi="Times New Roman" w:cs="Times New Roman"/>
          <w:color w:val="000000"/>
          <w:sz w:val="24"/>
          <w:szCs w:val="24"/>
        </w:rPr>
        <w:t>ens (10⁹ CFU/ml) for 12 hours provides protection against soil-borne pathogens while enhancing germination performance (</w:t>
      </w:r>
      <w:r>
        <w:rPr>
          <w:rFonts w:ascii="Times New Roman" w:eastAsia="Times New Roman" w:hAnsi="Times New Roman" w:cs="Times New Roman"/>
          <w:color w:val="000000"/>
          <w:sz w:val="24"/>
          <w:szCs w:val="24"/>
          <w:highlight w:val="white"/>
        </w:rPr>
        <w:t>Etukudo &amp; Ukpe, 2021</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Pelleting and coating technologies improve handling characteristics and provide protective barriers. Clay-based p</w:t>
      </w:r>
      <w:r>
        <w:rPr>
          <w:rFonts w:ascii="Times New Roman" w:eastAsia="Times New Roman" w:hAnsi="Times New Roman" w:cs="Times New Roman"/>
          <w:color w:val="000000"/>
          <w:sz w:val="24"/>
          <w:szCs w:val="24"/>
        </w:rPr>
        <w:t xml:space="preserve">elleting materials combined with fungicides like thiram (2g/kg) significantly reduce damping-off incidence in nursery production (Buba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Magnetic field treatment represents an emerging physical enhancement method. Research indicates that expos</w:t>
      </w:r>
      <w:r>
        <w:rPr>
          <w:rFonts w:ascii="Times New Roman" w:eastAsia="Times New Roman" w:hAnsi="Times New Roman" w:cs="Times New Roman"/>
          <w:color w:val="000000"/>
          <w:sz w:val="24"/>
          <w:szCs w:val="24"/>
        </w:rPr>
        <w:t xml:space="preserve">ing scent leaf seeds to a magnetic field of 75-100 mT for 30 minutes increases germination percentage and seedling vigor index through enhanced enzyme activity and membrane integrity (Buba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Seed Storage and Viability Maintenance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Scent leaf se</w:t>
      </w:r>
      <w:r>
        <w:rPr>
          <w:rFonts w:ascii="Times New Roman" w:eastAsia="Times New Roman" w:hAnsi="Times New Roman" w:cs="Times New Roman"/>
          <w:color w:val="000000"/>
          <w:sz w:val="24"/>
          <w:szCs w:val="24"/>
        </w:rPr>
        <w:t>eds exhibit orthodox storage behavior, meaning they can withstand significant dehydration without losing viability. Optimal storage conditions include: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Moisture content: 6-8%</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Temperature: 4-5°C for medium-term storage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Relative humidity: Below 40%</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w:t>
      </w:r>
      <w:r>
        <w:rPr>
          <w:rFonts w:ascii="Times New Roman" w:eastAsia="Times New Roman" w:hAnsi="Times New Roman" w:cs="Times New Roman"/>
          <w:color w:val="000000"/>
          <w:sz w:val="24"/>
          <w:szCs w:val="24"/>
        </w:rPr>
        <w:t>ermetic containers: Aluminum foil packages or laminated pouches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these conditions, scent leaf seeds can maintain acceptable germination rates (&gt;70%) for 3-4 years. Each 1% increase in seed moisture content or 5°C increase in storage temperature approx</w:t>
      </w:r>
      <w:r>
        <w:rPr>
          <w:rFonts w:ascii="Times New Roman" w:eastAsia="Times New Roman" w:hAnsi="Times New Roman" w:cs="Times New Roman"/>
          <w:color w:val="000000"/>
          <w:sz w:val="24"/>
          <w:szCs w:val="24"/>
        </w:rPr>
        <w:t>imately halves potential storage life (Zitte and Edem, 2023).</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Cryopreservation in liquid nitrogen (-196°C) after appropriate dehydration provides long-term conservation options for valuable germplasm. Research demonstrates that pre-treatment with 15% glyce</w:t>
      </w:r>
      <w:r>
        <w:rPr>
          <w:rFonts w:ascii="Times New Roman" w:eastAsia="Times New Roman" w:hAnsi="Times New Roman" w:cs="Times New Roman"/>
          <w:color w:val="000000"/>
          <w:sz w:val="24"/>
          <w:szCs w:val="24"/>
        </w:rPr>
        <w:t>rol followed by controlled dehydration to 5% moisture content before cryopreservation results in post-thaw viability of over 80% (Zitte and Edem, 2023).</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 GERMINATION AND GROWTH OF SCENT LEAF</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germination and subsequent growth of scent leaf (</w:t>
      </w:r>
      <w:r>
        <w:rPr>
          <w:rFonts w:ascii="Times New Roman" w:eastAsia="Times New Roman" w:hAnsi="Times New Roman" w:cs="Times New Roman"/>
          <w:i/>
          <w:color w:val="000000"/>
          <w:sz w:val="24"/>
          <w:szCs w:val="24"/>
        </w:rPr>
        <w:t>Ocimum gr</w:t>
      </w:r>
      <w:r>
        <w:rPr>
          <w:rFonts w:ascii="Times New Roman" w:eastAsia="Times New Roman" w:hAnsi="Times New Roman" w:cs="Times New Roman"/>
          <w:i/>
          <w:color w:val="000000"/>
          <w:sz w:val="24"/>
          <w:szCs w:val="24"/>
        </w:rPr>
        <w:t>atissimum</w:t>
      </w:r>
      <w:r>
        <w:rPr>
          <w:rFonts w:ascii="Times New Roman" w:eastAsia="Times New Roman" w:hAnsi="Times New Roman" w:cs="Times New Roman"/>
          <w:color w:val="000000"/>
          <w:sz w:val="24"/>
          <w:szCs w:val="24"/>
        </w:rPr>
        <w:t xml:space="preserve">) represent critical phases that determine establishment success, developmental trajectory, and ultimately plant productivity. </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Seed Germination Physiology</w:t>
      </w:r>
    </w:p>
    <w:p w:rsidR="00DB3F6F" w:rsidRDefault="005F37A3">
      <w:pPr>
        <w:spacing w:after="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germination process of scent leaf follows a complex sequence of physiological events tr</w:t>
      </w:r>
      <w:r>
        <w:rPr>
          <w:rFonts w:ascii="Times New Roman" w:eastAsia="Times New Roman" w:hAnsi="Times New Roman" w:cs="Times New Roman"/>
          <w:color w:val="000000"/>
          <w:sz w:val="24"/>
          <w:szCs w:val="24"/>
        </w:rPr>
        <w:t xml:space="preserve">iggered by appropriate environmental conditions. </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Imbibition and Metabolic Activation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Germination begins with imbibition, where the dry seed absorbs water through the micropyle and seed coat. Scent leaf seeds typically increase their weight by 40-50% during this phase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This water uptake rehydrates cellular components and </w:t>
      </w:r>
      <w:r>
        <w:rPr>
          <w:rFonts w:ascii="Times New Roman" w:eastAsia="Times New Roman" w:hAnsi="Times New Roman" w:cs="Times New Roman"/>
          <w:color w:val="000000"/>
          <w:sz w:val="24"/>
          <w:szCs w:val="24"/>
        </w:rPr>
        <w:t>initiates metabolic activities, including: Activation of hydrolytic enzymes (particularly α-amylase and lipases), Mobilization of stored reserves from endosperm, Increased respiratory activity as measured by oxygen consumption, Repair of membrane damage su</w:t>
      </w:r>
      <w:r>
        <w:rPr>
          <w:rFonts w:ascii="Times New Roman" w:eastAsia="Times New Roman" w:hAnsi="Times New Roman" w:cs="Times New Roman"/>
          <w:color w:val="000000"/>
          <w:sz w:val="24"/>
          <w:szCs w:val="24"/>
        </w:rPr>
        <w:t>stained during seed maturation (</w:t>
      </w:r>
      <w:r>
        <w:rPr>
          <w:rFonts w:ascii="Times New Roman" w:eastAsia="Times New Roman" w:hAnsi="Times New Roman" w:cs="Times New Roman"/>
          <w:color w:val="000000"/>
          <w:sz w:val="24"/>
          <w:szCs w:val="24"/>
          <w:highlight w:val="white"/>
        </w:rPr>
        <w:t>Etukudo and Ukpe, 2021</w:t>
      </w:r>
      <w:r>
        <w:rPr>
          <w:rFonts w:ascii="Times New Roman" w:eastAsia="Times New Roman" w:hAnsi="Times New Roman" w:cs="Times New Roman"/>
          <w:color w:val="000000"/>
          <w:sz w:val="24"/>
          <w:szCs w:val="24"/>
        </w:rPr>
        <w:t>). Research shows that scent leaf seeds complete the imbibition phase within 12-18 hours under optimal conditions (25-30°C). During this period, the moisture content increases from approximately 8-10% t</w:t>
      </w:r>
      <w:r>
        <w:rPr>
          <w:rFonts w:ascii="Times New Roman" w:eastAsia="Times New Roman" w:hAnsi="Times New Roman" w:cs="Times New Roman"/>
          <w:color w:val="000000"/>
          <w:sz w:val="24"/>
          <w:szCs w:val="24"/>
        </w:rPr>
        <w:t xml:space="preserve">o 35-40% (Casanova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2014).</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Radicle Emergence and Seedling Development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Following metabolic activation, the radicle (embryonic root) emerges by penetrating the micropylar endosperm and seed coat (Ugbogu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This represents the visible compl</w:t>
      </w:r>
      <w:r>
        <w:rPr>
          <w:rFonts w:ascii="Times New Roman" w:eastAsia="Times New Roman" w:hAnsi="Times New Roman" w:cs="Times New Roman"/>
          <w:color w:val="000000"/>
          <w:sz w:val="24"/>
          <w:szCs w:val="24"/>
        </w:rPr>
        <w:t>etion of germination, occurring 3-5 days after sowing in viable scent leaf seeds. Several coordinated processes facilitate this emergence: Cell wall loosening in the micropylar endosperm through the action of endo-β-mannanases, Increased turgor pressure in</w:t>
      </w:r>
      <w:r>
        <w:rPr>
          <w:rFonts w:ascii="Times New Roman" w:eastAsia="Times New Roman" w:hAnsi="Times New Roman" w:cs="Times New Roman"/>
          <w:color w:val="000000"/>
          <w:sz w:val="24"/>
          <w:szCs w:val="24"/>
        </w:rPr>
        <w:t xml:space="preserve"> radicle cells driven by osmotic adjustment, Directional cell expansion guided by reorientation of cortical microtubules (Ujah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After radicle emergence, the hypocotyl elongates and pulls the cotyledons above soil surface in epigeal germinatio</w:t>
      </w:r>
      <w:r>
        <w:rPr>
          <w:rFonts w:ascii="Times New Roman" w:eastAsia="Times New Roman" w:hAnsi="Times New Roman" w:cs="Times New Roman"/>
          <w:color w:val="000000"/>
          <w:sz w:val="24"/>
          <w:szCs w:val="24"/>
        </w:rPr>
        <w:t>n. The cotyledons of scent leaf unfold and turn green within 7-10 days after sowing, beginning photosynthetic activity while seed reserves continue to support early growth (</w:t>
      </w:r>
      <w:r>
        <w:rPr>
          <w:rFonts w:ascii="Times New Roman" w:eastAsia="Times New Roman" w:hAnsi="Times New Roman" w:cs="Times New Roman"/>
          <w:color w:val="000000"/>
          <w:sz w:val="24"/>
          <w:szCs w:val="24"/>
          <w:highlight w:val="white"/>
        </w:rPr>
        <w:t>Etukudo and Ukpe, 2021</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Environmental Factors Affecting Germination</w:t>
      </w:r>
    </w:p>
    <w:p w:rsidR="00DB3F6F" w:rsidRDefault="005F37A3">
      <w:pPr>
        <w:spacing w:after="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Temperature Re</w:t>
      </w:r>
      <w:r>
        <w:rPr>
          <w:rFonts w:ascii="Times New Roman" w:eastAsia="Times New Roman" w:hAnsi="Times New Roman" w:cs="Times New Roman"/>
          <w:color w:val="000000"/>
          <w:sz w:val="24"/>
          <w:szCs w:val="24"/>
        </w:rPr>
        <w:t>quirements: Scent leaf exhibits thermophilic germination characteristics with optimal temperature ranges of 25-30°C. Under these conditions, germination percentages typically reach 85-95% for high-quality seeds (Sharma</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2021). Temperature response s</w:t>
      </w:r>
      <w:r>
        <w:rPr>
          <w:rFonts w:ascii="Times New Roman" w:eastAsia="Times New Roman" w:hAnsi="Times New Roman" w:cs="Times New Roman"/>
          <w:color w:val="000000"/>
          <w:sz w:val="24"/>
          <w:szCs w:val="24"/>
        </w:rPr>
        <w:t>tudies reveal: Minimum (base) temperature: 12-15°C, below which germination is severely inhibited, Maximum temperature: 35-38°C, above which heat stress reduces viability. Thermal time requirement: Approximately 55-65 degree-days (using 15°C base temperatu</w:t>
      </w:r>
      <w:r>
        <w:rPr>
          <w:rFonts w:ascii="Times New Roman" w:eastAsia="Times New Roman" w:hAnsi="Times New Roman" w:cs="Times New Roman"/>
          <w:color w:val="000000"/>
          <w:sz w:val="24"/>
          <w:szCs w:val="24"/>
        </w:rPr>
        <w:t xml:space="preserve">re). </w:t>
      </w:r>
      <w:r>
        <w:rPr>
          <w:rFonts w:ascii="Times New Roman" w:eastAsia="Times New Roman" w:hAnsi="Times New Roman" w:cs="Times New Roman"/>
          <w:color w:val="000000"/>
          <w:sz w:val="24"/>
          <w:szCs w:val="24"/>
        </w:rPr>
        <w:lastRenderedPageBreak/>
        <w:t>Temperature fluctuations between day and night actually enhance germination compared to constant temperatures (Mennan</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2020). Research demonstrates that alternating temperatures (30°C day/20°C night) can increase germination rates by 15-20% com</w:t>
      </w:r>
      <w:r>
        <w:rPr>
          <w:rFonts w:ascii="Times New Roman" w:eastAsia="Times New Roman" w:hAnsi="Times New Roman" w:cs="Times New Roman"/>
          <w:color w:val="000000"/>
          <w:sz w:val="24"/>
          <w:szCs w:val="24"/>
        </w:rPr>
        <w:t xml:space="preserve">pared to constant 25°C conditions, likely by helping overcome residual dormancy mechanisms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r>
        <w:rPr>
          <w:rFonts w:ascii="Times New Roman" w:eastAsia="Times New Roman" w:hAnsi="Times New Roman" w:cs="Times New Roman"/>
          <w:b/>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Moisture Dynamics: Water availability critically influences germination success. Scent leaf seeds require soil moisture near field capacity (</w:t>
      </w:r>
      <w:r>
        <w:rPr>
          <w:rFonts w:ascii="Times New Roman" w:eastAsia="Times New Roman" w:hAnsi="Times New Roman" w:cs="Times New Roman"/>
          <w:color w:val="000000"/>
          <w:sz w:val="24"/>
          <w:szCs w:val="24"/>
        </w:rPr>
        <w:t xml:space="preserve">approximately 70-80% of water-holding capacity) for optimal germination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 Studies examining the relationship between soil moisture and germination reveal: Minimum threshold: Seeds fail to germinate below 30% of field capacity, Optimal ran</w:t>
      </w:r>
      <w:r>
        <w:rPr>
          <w:rFonts w:ascii="Times New Roman" w:eastAsia="Times New Roman" w:hAnsi="Times New Roman" w:cs="Times New Roman"/>
          <w:color w:val="000000"/>
          <w:sz w:val="24"/>
          <w:szCs w:val="24"/>
        </w:rPr>
        <w:t>ge: 70-80% of field capacity produces maximum germination percentage, Excessive moisture: Saturation above 90% of field capacity reduces oxygen availability and increases fungal disease incidence (Sharma</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Water absorption follows a triphasic p</w:t>
      </w:r>
      <w:r>
        <w:rPr>
          <w:rFonts w:ascii="Times New Roman" w:eastAsia="Times New Roman" w:hAnsi="Times New Roman" w:cs="Times New Roman"/>
          <w:color w:val="000000"/>
          <w:sz w:val="24"/>
          <w:szCs w:val="24"/>
        </w:rPr>
        <w:t>attern characterized by: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Rapid initial uptake (Phase I) </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Plateau phase with minimal water uptake but intense metabolic activity (Phase II)</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Second uptake phase coinciding with radicle elongation (Phase III)</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Light Requirements: Scent leaf seeds demo</w:t>
      </w:r>
      <w:r>
        <w:rPr>
          <w:rFonts w:ascii="Times New Roman" w:eastAsia="Times New Roman" w:hAnsi="Times New Roman" w:cs="Times New Roman"/>
          <w:color w:val="000000"/>
          <w:sz w:val="24"/>
          <w:szCs w:val="24"/>
        </w:rPr>
        <w:t>nstrate positive photoblasticity, with light exposure enhancing germination potential. Research shows that exposure to red light (660 nm) for just 15-30 minutes can increase germination percentages by 10-15% compared to dark conditions. This response is me</w:t>
      </w:r>
      <w:r>
        <w:rPr>
          <w:rFonts w:ascii="Times New Roman" w:eastAsia="Times New Roman" w:hAnsi="Times New Roman" w:cs="Times New Roman"/>
          <w:color w:val="000000"/>
          <w:sz w:val="24"/>
          <w:szCs w:val="24"/>
        </w:rPr>
        <w:t xml:space="preserve">diated by phytochrome photoconversion, with the Pfr form promoting germination (Melo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The light requirement becomes more pronounced in aged seeds or those experiencing suboptimal conditions. Interestingly, very brief exposure to high-intensit</w:t>
      </w:r>
      <w:r>
        <w:rPr>
          <w:rFonts w:ascii="Times New Roman" w:eastAsia="Times New Roman" w:hAnsi="Times New Roman" w:cs="Times New Roman"/>
          <w:color w:val="000000"/>
          <w:sz w:val="24"/>
          <w:szCs w:val="24"/>
        </w:rPr>
        <w:t xml:space="preserve">y light during seed sowing operations often provides sufficient stimulation for enhanced germination (Ibrahim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Oxygen Availability and Soil Aeration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Oxygen is essential for aerobic respiration during germination. Scent leaf seeds require appr</w:t>
      </w:r>
      <w:r>
        <w:rPr>
          <w:rFonts w:ascii="Times New Roman" w:eastAsia="Times New Roman" w:hAnsi="Times New Roman" w:cs="Times New Roman"/>
          <w:color w:val="000000"/>
          <w:sz w:val="24"/>
          <w:szCs w:val="24"/>
        </w:rPr>
        <w:t>oximately 5-10% oxygen concentration in the soil atmosphere, with germination severely inhibited below 3% (Shedoeva</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 2019). Several factors influence oxygen availability: Soil texture: Sandy soils provide better aeration than heavy clay soils, Compa</w:t>
      </w:r>
      <w:r>
        <w:rPr>
          <w:rFonts w:ascii="Times New Roman" w:eastAsia="Times New Roman" w:hAnsi="Times New Roman" w:cs="Times New Roman"/>
          <w:color w:val="000000"/>
          <w:sz w:val="24"/>
          <w:szCs w:val="24"/>
        </w:rPr>
        <w:t>ction: Reduces pore space and limits gas exchange and Sowing depth: Deeper planting reduces oxygen availability to seeds (</w:t>
      </w:r>
      <w:r>
        <w:rPr>
          <w:rFonts w:ascii="Times New Roman" w:eastAsia="Times New Roman" w:hAnsi="Times New Roman" w:cs="Times New Roman"/>
          <w:color w:val="000000"/>
          <w:sz w:val="24"/>
          <w:szCs w:val="24"/>
          <w:highlight w:val="white"/>
        </w:rPr>
        <w:t xml:space="preserve">Mbegbu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Physiological Dormancy and Dormancy Breaking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Unlike many cultivated herbs, scent leaf exhibits moderate </w:t>
      </w:r>
      <w:r>
        <w:rPr>
          <w:rFonts w:ascii="Times New Roman" w:eastAsia="Times New Roman" w:hAnsi="Times New Roman" w:cs="Times New Roman"/>
          <w:color w:val="000000"/>
          <w:sz w:val="24"/>
          <w:szCs w:val="24"/>
        </w:rPr>
        <w:t>physiological dormancy in freshly harvested seeds. This adaptive mechanism prevents germination immediately after seed dispersal but can complicate cultivation efforts.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Dormancy Mechanisms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primary dormancy mechanism involves: Inhibitory compounds in th</w:t>
      </w:r>
      <w:r>
        <w:rPr>
          <w:rFonts w:ascii="Times New Roman" w:eastAsia="Times New Roman" w:hAnsi="Times New Roman" w:cs="Times New Roman"/>
          <w:color w:val="000000"/>
          <w:sz w:val="24"/>
          <w:szCs w:val="24"/>
        </w:rPr>
        <w:t>e seed coat (phenolics and ABA), Impermeability of the endosperm to gases and water and Physiological constraints in the embryo (</w:t>
      </w:r>
      <w:r>
        <w:rPr>
          <w:rFonts w:ascii="Times New Roman" w:eastAsia="Times New Roman" w:hAnsi="Times New Roman" w:cs="Times New Roman"/>
          <w:color w:val="000000"/>
          <w:sz w:val="24"/>
          <w:szCs w:val="24"/>
          <w:highlight w:val="white"/>
        </w:rPr>
        <w:t>Mahapatra and Roy, 2014</w:t>
      </w:r>
      <w:r>
        <w:rPr>
          <w:rFonts w:ascii="Times New Roman" w:eastAsia="Times New Roman" w:hAnsi="Times New Roman" w:cs="Times New Roman"/>
          <w:color w:val="000000"/>
          <w:sz w:val="24"/>
          <w:szCs w:val="24"/>
        </w:rPr>
        <w:t>). Freshly harvested seeds typically show 40-60% germination, increasing to 85-95% after 2-3 months of p</w:t>
      </w:r>
      <w:r>
        <w:rPr>
          <w:rFonts w:ascii="Times New Roman" w:eastAsia="Times New Roman" w:hAnsi="Times New Roman" w:cs="Times New Roman"/>
          <w:color w:val="000000"/>
          <w:sz w:val="24"/>
          <w:szCs w:val="24"/>
        </w:rPr>
        <w:t xml:space="preserve">ost-harvest maturation. This after-ripening process involves gradual degradation of inhibitory compounds and structural changes in the micropylar endosperm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Dormancy Breaking Treatments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Several treatments effectively overcome dormancy: D</w:t>
      </w:r>
      <w:r>
        <w:rPr>
          <w:rFonts w:ascii="Times New Roman" w:eastAsia="Times New Roman" w:hAnsi="Times New Roman" w:cs="Times New Roman"/>
          <w:color w:val="000000"/>
          <w:sz w:val="24"/>
          <w:szCs w:val="24"/>
        </w:rPr>
        <w:t>ry storage (after-ripening) for 2-3 months at room temperature, Stratification at 4-5°C for 7-10 days, Scarification with concentrated sulfuric acid (5-10 seconds) followed by thorough washing (</w:t>
      </w:r>
      <w:r>
        <w:rPr>
          <w:rFonts w:ascii="Times New Roman" w:eastAsia="Times New Roman" w:hAnsi="Times New Roman" w:cs="Times New Roman"/>
          <w:color w:val="000000"/>
          <w:sz w:val="24"/>
          <w:szCs w:val="24"/>
          <w:highlight w:val="white"/>
        </w:rPr>
        <w:t>Mahapatra and Roy, 2014</w:t>
      </w:r>
      <w:r>
        <w:rPr>
          <w:rFonts w:ascii="Times New Roman" w:eastAsia="Times New Roman" w:hAnsi="Times New Roman" w:cs="Times New Roman"/>
          <w:color w:val="000000"/>
          <w:sz w:val="24"/>
          <w:szCs w:val="24"/>
        </w:rPr>
        <w:t>), Hormonal treatments with gibberellic</w:t>
      </w:r>
      <w:r>
        <w:rPr>
          <w:rFonts w:ascii="Times New Roman" w:eastAsia="Times New Roman" w:hAnsi="Times New Roman" w:cs="Times New Roman"/>
          <w:color w:val="000000"/>
          <w:sz w:val="24"/>
          <w:szCs w:val="24"/>
        </w:rPr>
        <w:t xml:space="preserve"> acid (GA₃) at 500-1000 ppm for 12-24 hours. Research comparing these methods found that GA₃ treatment (750 ppm for 18 hours) produced the highest germination percentage (92%) in fresh seeds, compared to 56% in untreated controls (</w:t>
      </w:r>
      <w:r>
        <w:rPr>
          <w:rFonts w:ascii="Times New Roman" w:eastAsia="Times New Roman" w:hAnsi="Times New Roman" w:cs="Times New Roman"/>
          <w:color w:val="000000"/>
          <w:sz w:val="24"/>
          <w:szCs w:val="24"/>
          <w:highlight w:val="white"/>
        </w:rPr>
        <w:t xml:space="preserve">Tiwari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2021</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See</w:t>
      </w:r>
      <w:r>
        <w:rPr>
          <w:rFonts w:ascii="Times New Roman" w:eastAsia="Times New Roman" w:hAnsi="Times New Roman" w:cs="Times New Roman"/>
          <w:b/>
          <w:color w:val="000000"/>
          <w:sz w:val="24"/>
          <w:szCs w:val="24"/>
        </w:rPr>
        <w:t>dling Establishment and Early Growth Patterns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Once germination occurs, seedlings enter a critical establishment phase characterized by rapid development and increasing environmental interaction.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Root System Development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primary root emerging from germin</w:t>
      </w:r>
      <w:r>
        <w:rPr>
          <w:rFonts w:ascii="Times New Roman" w:eastAsia="Times New Roman" w:hAnsi="Times New Roman" w:cs="Times New Roman"/>
          <w:color w:val="000000"/>
          <w:sz w:val="24"/>
          <w:szCs w:val="24"/>
        </w:rPr>
        <w:t>ation extends rapidly, reaching 3-5 cm within the first week under optimal conditions. Lateral root initiation begins approximately 8-10 days after germination, with the development pattern following this sequence: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Primary root extension (days 1-7)</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F</w:t>
      </w:r>
      <w:r>
        <w:rPr>
          <w:rFonts w:ascii="Times New Roman" w:eastAsia="Times New Roman" w:hAnsi="Times New Roman" w:cs="Times New Roman"/>
          <w:color w:val="000000"/>
          <w:sz w:val="24"/>
          <w:szCs w:val="24"/>
        </w:rPr>
        <w:t>irst-order lateral root initiation (days 8-14)</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Second-order lateral root development (days 15-25)</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Root hair proliferation throughout this period</w:t>
      </w:r>
    </w:p>
    <w:p w:rsidR="00DB3F6F" w:rsidRDefault="00DB3F6F">
      <w:pPr>
        <w:spacing w:after="0" w:line="360" w:lineRule="auto"/>
        <w:rPr>
          <w:rFonts w:ascii="Times New Roman" w:eastAsia="Times New Roman" w:hAnsi="Times New Roman" w:cs="Times New Roman"/>
          <w:color w:val="000000"/>
          <w:sz w:val="24"/>
          <w:szCs w:val="24"/>
        </w:rPr>
      </w:pP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By 30 days after emergence, a well-established scent leaf seedling develops a fibrous root system with a spread of 10-15 cm laterally and 15-20 cm vertically. Root architecture studies reveal that approximately 70% of the total root mass concentrates in th</w:t>
      </w:r>
      <w:r>
        <w:rPr>
          <w:rFonts w:ascii="Times New Roman" w:eastAsia="Times New Roman" w:hAnsi="Times New Roman" w:cs="Times New Roman"/>
          <w:color w:val="000000"/>
          <w:sz w:val="24"/>
          <w:szCs w:val="24"/>
        </w:rPr>
        <w:t xml:space="preserve">e upper 15 cm of soil, making scent leaf relatively shallow-rooted (Mohr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Shoot Development Patterns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Aerial development follows a predictable sequence after cotyledon expansion: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First true leaf pair emerges 12-15 days after sowing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Second </w:t>
      </w:r>
      <w:r>
        <w:rPr>
          <w:rFonts w:ascii="Times New Roman" w:eastAsia="Times New Roman" w:hAnsi="Times New Roman" w:cs="Times New Roman"/>
          <w:color w:val="000000"/>
          <w:sz w:val="24"/>
          <w:szCs w:val="24"/>
        </w:rPr>
        <w:t>leaf pair appears 18-22 days after sowing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Subsequent leaf pairs emerge at 7-10 day intervals under optimal conditions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phyllotaxy (leaf arrangement) follows an opposite decussate pattern, with each successive leaf pair oriented at right angles to the </w:t>
      </w:r>
      <w:r>
        <w:rPr>
          <w:rFonts w:ascii="Times New Roman" w:eastAsia="Times New Roman" w:hAnsi="Times New Roman" w:cs="Times New Roman"/>
          <w:color w:val="000000"/>
          <w:sz w:val="24"/>
          <w:szCs w:val="24"/>
        </w:rPr>
        <w:t>previous pair. This arrangement maximizes light interception efficiency during early growth stages (</w:t>
      </w:r>
      <w:r>
        <w:rPr>
          <w:rFonts w:ascii="Times New Roman" w:eastAsia="Times New Roman" w:hAnsi="Times New Roman" w:cs="Times New Roman"/>
          <w:color w:val="000000"/>
          <w:sz w:val="24"/>
          <w:szCs w:val="24"/>
          <w:highlight w:val="white"/>
        </w:rPr>
        <w:t xml:space="preserve">Shedoeva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2019</w:t>
      </w:r>
      <w:r>
        <w:rPr>
          <w:rFonts w:ascii="Times New Roman" w:eastAsia="Times New Roman" w:hAnsi="Times New Roman" w:cs="Times New Roman"/>
          <w:color w:val="000000"/>
          <w:sz w:val="24"/>
          <w:szCs w:val="24"/>
        </w:rPr>
        <w:t>). Apical dominance remains relatively weak in scent leaf, allowing early development of lateral branches from leaf axils. Under optima</w:t>
      </w:r>
      <w:r>
        <w:rPr>
          <w:rFonts w:ascii="Times New Roman" w:eastAsia="Times New Roman" w:hAnsi="Times New Roman" w:cs="Times New Roman"/>
          <w:color w:val="000000"/>
          <w:sz w:val="24"/>
          <w:szCs w:val="24"/>
        </w:rPr>
        <w:t xml:space="preserve">l conditions, lateral branch initiation begins 35-45 days after emergence, coinciding with the development of the 5th-6th leaf pairs on the main stem (Shukla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2024).</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Growth Analysis and Developmental Phases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Quantitative growth analysis reveals disti</w:t>
      </w:r>
      <w:r>
        <w:rPr>
          <w:rFonts w:ascii="Times New Roman" w:eastAsia="Times New Roman" w:hAnsi="Times New Roman" w:cs="Times New Roman"/>
          <w:color w:val="000000"/>
          <w:sz w:val="24"/>
          <w:szCs w:val="24"/>
        </w:rPr>
        <w:t>nct developmental phases in scent leaf establishment and growth.</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Lag Phase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initial 2-3 weeks after emergence represent a lag phase characterized by: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Relatively slow absolute growth rates (0.1-0.2 g dry matter per day)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High relative growth rates (0.</w:t>
      </w:r>
      <w:r>
        <w:rPr>
          <w:rFonts w:ascii="Times New Roman" w:eastAsia="Times New Roman" w:hAnsi="Times New Roman" w:cs="Times New Roman"/>
          <w:color w:val="000000"/>
          <w:sz w:val="24"/>
          <w:szCs w:val="24"/>
        </w:rPr>
        <w:t>15-0.20 g/g/day)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Establishment of photosynthetic capacity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Development of root exploration volume</w:t>
      </w:r>
    </w:p>
    <w:p w:rsidR="00DB3F6F" w:rsidRDefault="00DB3F6F">
      <w:pPr>
        <w:spacing w:after="0" w:line="360" w:lineRule="auto"/>
        <w:rPr>
          <w:rFonts w:ascii="Times New Roman" w:eastAsia="Times New Roman" w:hAnsi="Times New Roman" w:cs="Times New Roman"/>
          <w:color w:val="000000"/>
          <w:sz w:val="24"/>
          <w:szCs w:val="24"/>
        </w:rPr>
      </w:pP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this phase, seedlings remain vulnerable to environmental stresses and weed competition. Research demonstrates that weed interference during this pe</w:t>
      </w:r>
      <w:r>
        <w:rPr>
          <w:rFonts w:ascii="Times New Roman" w:eastAsia="Times New Roman" w:hAnsi="Times New Roman" w:cs="Times New Roman"/>
          <w:color w:val="000000"/>
          <w:sz w:val="24"/>
          <w:szCs w:val="24"/>
        </w:rPr>
        <w:t xml:space="preserve">riod can reduce ultimate yield by 30-50%, even if weeds are subsequently controlled (Mohr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Exponential Growth Phase</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the lag phase, plants enter a period of exponential growth lasting approximately 4-6 weeks, characterized by rapidly</w:t>
      </w:r>
      <w:r>
        <w:rPr>
          <w:rFonts w:ascii="Times New Roman" w:eastAsia="Times New Roman" w:hAnsi="Times New Roman" w:cs="Times New Roman"/>
          <w:color w:val="000000"/>
          <w:sz w:val="24"/>
          <w:szCs w:val="24"/>
        </w:rPr>
        <w:t xml:space="preserve"> increasing leaf area (LAI reaching 2.5-3.5), </w:t>
      </w:r>
      <w:r>
        <w:rPr>
          <w:rFonts w:ascii="Times New Roman" w:eastAsia="Times New Roman" w:hAnsi="Times New Roman" w:cs="Times New Roman"/>
          <w:color w:val="000000"/>
          <w:sz w:val="24"/>
          <w:szCs w:val="24"/>
        </w:rPr>
        <w:lastRenderedPageBreak/>
        <w:t>accelerating absolute growth rates (peaking at 1.5-2.0 g dry matter per day), maximum relative growth rates occurring mid-phase, rapid stem elongation and branch development (</w:t>
      </w:r>
      <w:r>
        <w:rPr>
          <w:rFonts w:ascii="Times New Roman" w:eastAsia="Times New Roman" w:hAnsi="Times New Roman" w:cs="Times New Roman"/>
          <w:color w:val="000000"/>
          <w:sz w:val="24"/>
          <w:szCs w:val="24"/>
          <w:highlight w:val="white"/>
        </w:rPr>
        <w:t>Kalita</w:t>
      </w:r>
      <w:r>
        <w:rPr>
          <w:rFonts w:ascii="Times New Roman" w:eastAsia="Times New Roman" w:hAnsi="Times New Roman" w:cs="Times New Roman"/>
          <w:i/>
          <w:color w:val="000000"/>
          <w:sz w:val="24"/>
          <w:szCs w:val="24"/>
          <w:highlight w:val="white"/>
        </w:rPr>
        <w:t xml:space="preserve"> et al</w:t>
      </w:r>
      <w:r>
        <w:rPr>
          <w:rFonts w:ascii="Times New Roman" w:eastAsia="Times New Roman" w:hAnsi="Times New Roman" w:cs="Times New Roman"/>
          <w:color w:val="000000"/>
          <w:sz w:val="24"/>
          <w:szCs w:val="24"/>
          <w:highlight w:val="white"/>
        </w:rPr>
        <w:t>., 2023</w:t>
      </w:r>
      <w:r>
        <w:rPr>
          <w:rFonts w:ascii="Times New Roman" w:eastAsia="Times New Roman" w:hAnsi="Times New Roman" w:cs="Times New Roman"/>
          <w:color w:val="000000"/>
          <w:sz w:val="24"/>
          <w:szCs w:val="24"/>
        </w:rPr>
        <w:t>). Physiological</w:t>
      </w:r>
      <w:r>
        <w:rPr>
          <w:rFonts w:ascii="Times New Roman" w:eastAsia="Times New Roman" w:hAnsi="Times New Roman" w:cs="Times New Roman"/>
          <w:color w:val="000000"/>
          <w:sz w:val="24"/>
          <w:szCs w:val="24"/>
        </w:rPr>
        <w:t xml:space="preserve"> studies show that during this phase, plants allocate approximately 60% of photoassimilates to leaf development, 25% to stem growth, and 15% to root expansion (</w:t>
      </w:r>
      <w:r>
        <w:rPr>
          <w:rFonts w:ascii="Times New Roman" w:eastAsia="Times New Roman" w:hAnsi="Times New Roman" w:cs="Times New Roman"/>
          <w:color w:val="000000"/>
          <w:sz w:val="24"/>
          <w:szCs w:val="24"/>
          <w:highlight w:val="white"/>
        </w:rPr>
        <w:t xml:space="preserve">Muhammed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2020</w:t>
      </w:r>
      <w:r>
        <w:rPr>
          <w:rFonts w:ascii="Times New Roman" w:eastAsia="Times New Roman" w:hAnsi="Times New Roman" w:cs="Times New Roman"/>
          <w:color w:val="000000"/>
          <w:sz w:val="24"/>
          <w:szCs w:val="24"/>
        </w:rPr>
        <w:t xml:space="preserve">). This allocation pattern optimizes resource capture capacity through </w:t>
      </w:r>
      <w:r>
        <w:rPr>
          <w:rFonts w:ascii="Times New Roman" w:eastAsia="Times New Roman" w:hAnsi="Times New Roman" w:cs="Times New Roman"/>
          <w:color w:val="000000"/>
          <w:sz w:val="24"/>
          <w:szCs w:val="24"/>
        </w:rPr>
        <w:t>expanded photosynthetic area.</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Linear Growth Phase</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plants approach maturity, growth transitions to a more linear pattern characterized by stable leaf area index (typically 3.5-4.5 in dense plantings), declining relative growth rates, continued accumulati</w:t>
      </w:r>
      <w:r>
        <w:rPr>
          <w:rFonts w:ascii="Times New Roman" w:eastAsia="Times New Roman" w:hAnsi="Times New Roman" w:cs="Times New Roman"/>
          <w:color w:val="000000"/>
          <w:sz w:val="24"/>
          <w:szCs w:val="24"/>
        </w:rPr>
        <w:t>on of biomass at steady rates, increased allocation to reproductive structures if flowering is permitted (</w:t>
      </w:r>
      <w:r>
        <w:rPr>
          <w:rFonts w:ascii="Times New Roman" w:eastAsia="Times New Roman" w:hAnsi="Times New Roman" w:cs="Times New Roman"/>
          <w:color w:val="000000"/>
          <w:sz w:val="24"/>
          <w:szCs w:val="24"/>
          <w:highlight w:val="white"/>
        </w:rPr>
        <w:t xml:space="preserve">Ikpeazu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2018</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2.8 MULCHING</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Mulching is a critical cultural practice in scent leaf cultivation, offering multiple benefits for plant establish</w:t>
      </w:r>
      <w:r>
        <w:rPr>
          <w:rFonts w:ascii="Times New Roman" w:eastAsia="Times New Roman" w:hAnsi="Times New Roman" w:cs="Times New Roman"/>
          <w:color w:val="000000"/>
          <w:sz w:val="24"/>
          <w:szCs w:val="24"/>
        </w:rPr>
        <w:t xml:space="preserve">ment, growth, and productivity. </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Benefits of Mulching in Scent Leaf Production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Soil Moisture Conservation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Mulch applications significantly reduce soil evaporation rates, maintaining consistent moisture levels in the root zone. Research demonstrates that pr</w:t>
      </w:r>
      <w:r>
        <w:rPr>
          <w:rFonts w:ascii="Times New Roman" w:eastAsia="Times New Roman" w:hAnsi="Times New Roman" w:cs="Times New Roman"/>
          <w:color w:val="000000"/>
          <w:sz w:val="24"/>
          <w:szCs w:val="24"/>
        </w:rPr>
        <w:t xml:space="preserve">operly applied mulch can reduce irrigation requirements for scent leaf by 25-40% compared to bare soil cultivation (Liao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This moisture conservation becomes particularly valuable during the establishment phase when young plants have limited r</w:t>
      </w:r>
      <w:r>
        <w:rPr>
          <w:rFonts w:ascii="Times New Roman" w:eastAsia="Times New Roman" w:hAnsi="Times New Roman" w:cs="Times New Roman"/>
          <w:color w:val="000000"/>
          <w:sz w:val="24"/>
          <w:szCs w:val="24"/>
        </w:rPr>
        <w:t xml:space="preserve">oot systems (Liao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Temperature Moderation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Mulches buffer soil temperature fluctuations, creating more stable root environments. Dark mulches (like black plastic) increase soil temperatures by 3-5°C in cooler seasons, accelerating early-season</w:t>
      </w:r>
      <w:r>
        <w:rPr>
          <w:rFonts w:ascii="Times New Roman" w:eastAsia="Times New Roman" w:hAnsi="Times New Roman" w:cs="Times New Roman"/>
          <w:color w:val="000000"/>
          <w:sz w:val="24"/>
          <w:szCs w:val="24"/>
        </w:rPr>
        <w:t xml:space="preserve"> growth (</w:t>
      </w:r>
      <w:r>
        <w:rPr>
          <w:rFonts w:ascii="Times New Roman" w:eastAsia="Times New Roman" w:hAnsi="Times New Roman" w:cs="Times New Roman"/>
          <w:color w:val="000000"/>
          <w:sz w:val="24"/>
          <w:szCs w:val="24"/>
          <w:highlight w:val="white"/>
        </w:rPr>
        <w:t>Usonomena and Eseosam, 2016</w:t>
      </w:r>
      <w:r>
        <w:rPr>
          <w:rFonts w:ascii="Times New Roman" w:eastAsia="Times New Roman" w:hAnsi="Times New Roman" w:cs="Times New Roman"/>
          <w:color w:val="000000"/>
          <w:sz w:val="24"/>
          <w:szCs w:val="24"/>
        </w:rPr>
        <w:t>). Conversely, organic mulches provide cooling effects during hot periods, reducing root zone temperatures by 4-7°C compared to bare soil. This temperature moderation helps maintain optimal metabolic activity in the rhiz</w:t>
      </w:r>
      <w:r>
        <w:rPr>
          <w:rFonts w:ascii="Times New Roman" w:eastAsia="Times New Roman" w:hAnsi="Times New Roman" w:cs="Times New Roman"/>
          <w:color w:val="000000"/>
          <w:sz w:val="24"/>
          <w:szCs w:val="24"/>
        </w:rPr>
        <w:t>osphere (</w:t>
      </w:r>
      <w:r>
        <w:rPr>
          <w:rFonts w:ascii="Times New Roman" w:eastAsia="Times New Roman" w:hAnsi="Times New Roman" w:cs="Times New Roman"/>
          <w:color w:val="000000"/>
          <w:sz w:val="24"/>
          <w:szCs w:val="24"/>
          <w:highlight w:val="white"/>
        </w:rPr>
        <w:t>Usonomena and Eseosam, 2016</w:t>
      </w:r>
      <w:r>
        <w:rPr>
          <w:rFonts w:ascii="Times New Roman" w:eastAsia="Times New Roman" w:hAnsi="Times New Roman" w:cs="Times New Roman"/>
          <w:color w:val="000000"/>
          <w:sz w:val="24"/>
          <w:szCs w:val="24"/>
        </w:rPr>
        <w:t>).</w:t>
      </w:r>
    </w:p>
    <w:p w:rsidR="00DB3F6F" w:rsidRDefault="00DB3F6F">
      <w:pPr>
        <w:spacing w:after="0" w:line="360" w:lineRule="auto"/>
        <w:rPr>
          <w:rFonts w:ascii="Times New Roman" w:eastAsia="Times New Roman" w:hAnsi="Times New Roman" w:cs="Times New Roman"/>
          <w:b/>
          <w:color w:val="000000"/>
          <w:sz w:val="24"/>
          <w:szCs w:val="24"/>
        </w:rPr>
      </w:pP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Weed Suppression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Various mulching materials provide physical barriers that inhibit weed seed germination and seedling emergence. Studies in tropical scent leaf production systems show 75-90% reduction in weed biomass</w:t>
      </w:r>
      <w:r>
        <w:rPr>
          <w:rFonts w:ascii="Times New Roman" w:eastAsia="Times New Roman" w:hAnsi="Times New Roman" w:cs="Times New Roman"/>
          <w:color w:val="000000"/>
          <w:sz w:val="24"/>
          <w:szCs w:val="24"/>
        </w:rPr>
        <w:t xml:space="preserve"> with proper mulching, dramatically reducing competition for resources and minimizing the need for herbicides or manual weeding operations (Verma and Pradhan, 2024).</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Soil Health Enhancement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Organic mulches contribute to improved soil structure and biologic</w:t>
      </w:r>
      <w:r>
        <w:rPr>
          <w:rFonts w:ascii="Times New Roman" w:eastAsia="Times New Roman" w:hAnsi="Times New Roman" w:cs="Times New Roman"/>
          <w:color w:val="000000"/>
          <w:sz w:val="24"/>
          <w:szCs w:val="24"/>
        </w:rPr>
        <w:t>al activity as they decompose. Research documents increases in earthworm populations (up to 300% higher than bare soil plots) and microbial biomass carbon (30-45% increase) under organic mulch systems in scent leaf production. These biological improvements</w:t>
      </w:r>
      <w:r>
        <w:rPr>
          <w:rFonts w:ascii="Times New Roman" w:eastAsia="Times New Roman" w:hAnsi="Times New Roman" w:cs="Times New Roman"/>
          <w:color w:val="000000"/>
          <w:sz w:val="24"/>
          <w:szCs w:val="24"/>
        </w:rPr>
        <w:t xml:space="preserve"> enhance nutrient cycling and root health (</w:t>
      </w:r>
      <w:r>
        <w:rPr>
          <w:rFonts w:ascii="Times New Roman" w:eastAsia="Times New Roman" w:hAnsi="Times New Roman" w:cs="Times New Roman"/>
          <w:color w:val="000000"/>
          <w:sz w:val="24"/>
          <w:szCs w:val="24"/>
          <w:highlight w:val="white"/>
        </w:rPr>
        <w:t xml:space="preserve">El-Beltagi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2022</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Harvest Cleanliness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Mulching reduces soil splash onto lower leaves during rainfall or irrigation events, resulting in cleaner harvested material with lower microbial loads. This quality </w:t>
      </w:r>
      <w:r>
        <w:rPr>
          <w:rFonts w:ascii="Times New Roman" w:eastAsia="Times New Roman" w:hAnsi="Times New Roman" w:cs="Times New Roman"/>
          <w:color w:val="000000"/>
          <w:sz w:val="24"/>
          <w:szCs w:val="24"/>
        </w:rPr>
        <w:t>benefit becomes particularly important for fresh market applications where leaf cleanliness directly impacts marketability (Adebola, 2017).</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Mulching Materials for Scent Leaf Production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Organic Mulching Options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Rice Straw Mulch provides excellent weed suppr</w:t>
      </w:r>
      <w:r>
        <w:rPr>
          <w:rFonts w:ascii="Times New Roman" w:eastAsia="Times New Roman" w:hAnsi="Times New Roman" w:cs="Times New Roman"/>
          <w:color w:val="000000"/>
          <w:sz w:val="24"/>
          <w:szCs w:val="24"/>
        </w:rPr>
        <w:t>ession and gradual nutrient release. Applied at 5-7 cm thickness (approximately 4-6 tons/ha), rice straw mulch typically lasts 3-4 months in tropical environments before requiring replenishment. Studies demonstrate that rice straw mulch increases soil orga</w:t>
      </w:r>
      <w:r>
        <w:rPr>
          <w:rFonts w:ascii="Times New Roman" w:eastAsia="Times New Roman" w:hAnsi="Times New Roman" w:cs="Times New Roman"/>
          <w:color w:val="000000"/>
          <w:sz w:val="24"/>
          <w:szCs w:val="24"/>
        </w:rPr>
        <w:t>nic matter by 0.3-0.5% annually while contributing modest amounts of potassium to the soil solution (Abu, 2024).</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Dried Grass Clippings represent readily available mulching material in many areas. Application rates of 3-5 cm thickness provide effective weed</w:t>
      </w:r>
      <w:r>
        <w:rPr>
          <w:rFonts w:ascii="Times New Roman" w:eastAsia="Times New Roman" w:hAnsi="Times New Roman" w:cs="Times New Roman"/>
          <w:color w:val="000000"/>
          <w:sz w:val="24"/>
          <w:szCs w:val="24"/>
        </w:rPr>
        <w:t xml:space="preserve"> control while allowing adequate aeration. Caution must be exercised to ensure grass has not been treated with herbicides that might damage scent leaf plants. Research shows grass mulch increases soil nitrogen availability as decomposition progresses (</w:t>
      </w:r>
      <w:r>
        <w:rPr>
          <w:rFonts w:ascii="Times New Roman" w:eastAsia="Times New Roman" w:hAnsi="Times New Roman" w:cs="Times New Roman"/>
          <w:color w:val="000000"/>
          <w:sz w:val="24"/>
          <w:szCs w:val="24"/>
          <w:highlight w:val="white"/>
        </w:rPr>
        <w:t>El-B</w:t>
      </w:r>
      <w:r>
        <w:rPr>
          <w:rFonts w:ascii="Times New Roman" w:eastAsia="Times New Roman" w:hAnsi="Times New Roman" w:cs="Times New Roman"/>
          <w:color w:val="000000"/>
          <w:sz w:val="24"/>
          <w:szCs w:val="24"/>
          <w:highlight w:val="white"/>
        </w:rPr>
        <w:t xml:space="preserve">eltagi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2022</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Coconut Coir offers excellent water retention capacity (holding up to 8-10 times its weight in water) while providing a neutral pH suitable for scent leaf. Its slow decomposition rate makes it particularly valuable in perennial scent </w:t>
      </w:r>
      <w:r>
        <w:rPr>
          <w:rFonts w:ascii="Times New Roman" w:eastAsia="Times New Roman" w:hAnsi="Times New Roman" w:cs="Times New Roman"/>
          <w:color w:val="000000"/>
          <w:sz w:val="24"/>
          <w:szCs w:val="24"/>
        </w:rPr>
        <w:t xml:space="preserve">leaf plantings where minimal disturbance is </w:t>
      </w:r>
      <w:r>
        <w:rPr>
          <w:rFonts w:ascii="Times New Roman" w:eastAsia="Times New Roman" w:hAnsi="Times New Roman" w:cs="Times New Roman"/>
          <w:color w:val="000000"/>
          <w:sz w:val="24"/>
          <w:szCs w:val="24"/>
        </w:rPr>
        <w:lastRenderedPageBreak/>
        <w:t xml:space="preserve">desired. Studies demonstrate that coir mulch enhances mycorrhizal colonization of scent leaf roots by creating favorable moisture conditions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Leaf Litter collected from deciduous trees provides</w:t>
      </w:r>
      <w:r>
        <w:rPr>
          <w:rFonts w:ascii="Times New Roman" w:eastAsia="Times New Roman" w:hAnsi="Times New Roman" w:cs="Times New Roman"/>
          <w:color w:val="000000"/>
          <w:sz w:val="24"/>
          <w:szCs w:val="24"/>
        </w:rPr>
        <w:t xml:space="preserve"> effective mulch with good nutrient contribution (Verma and Pradhan, 2024). However, the source should be carefully considered, as some tree species (particularly eucalyptus and walnut) contain allelopathic compounds that may inhibit scent leaf growth. Res</w:t>
      </w:r>
      <w:r>
        <w:rPr>
          <w:rFonts w:ascii="Times New Roman" w:eastAsia="Times New Roman" w:hAnsi="Times New Roman" w:cs="Times New Roman"/>
          <w:color w:val="000000"/>
          <w:sz w:val="24"/>
          <w:szCs w:val="24"/>
        </w:rPr>
        <w:t>earch indicates that well-composted leaf litter increases beneficial fungal-to-bacterial ratios in the soil microbiome (</w:t>
      </w:r>
      <w:r>
        <w:rPr>
          <w:rFonts w:ascii="Times New Roman" w:eastAsia="Times New Roman" w:hAnsi="Times New Roman" w:cs="Times New Roman"/>
          <w:color w:val="000000"/>
          <w:sz w:val="24"/>
          <w:szCs w:val="24"/>
          <w:highlight w:val="white"/>
        </w:rPr>
        <w:t xml:space="preserve">El-Beltagi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2022</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Wood Chips and Sawdust provide long-lasting mulch options but require nitrogen supplementation (approximately </w:t>
      </w:r>
      <w:r>
        <w:rPr>
          <w:rFonts w:ascii="Times New Roman" w:eastAsia="Times New Roman" w:hAnsi="Times New Roman" w:cs="Times New Roman"/>
          <w:color w:val="000000"/>
          <w:sz w:val="24"/>
          <w:szCs w:val="24"/>
        </w:rPr>
        <w:t xml:space="preserve">0.5-1.0 kg N per 100 kg mulch) to prevent nitrogen immobilization as they decompose. Studies show that aged wood chips with particle sizes of 2-4 cm provide optimal balance between longevity and soil interface activity (Liao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Synthetic Mulchi</w:t>
      </w:r>
      <w:r>
        <w:rPr>
          <w:rFonts w:ascii="Times New Roman" w:eastAsia="Times New Roman" w:hAnsi="Times New Roman" w:cs="Times New Roman"/>
          <w:b/>
          <w:color w:val="000000"/>
          <w:sz w:val="24"/>
          <w:szCs w:val="24"/>
        </w:rPr>
        <w:t>ng Materials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Black Polyethylene Film (20-25 microns thickness) provides excellent weed control and soil warming effects (Oluwole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 Research demonstrates that soil under black plastic mulch averages 3-5°C warmer than bare soil, accelerating ear</w:t>
      </w:r>
      <w:r>
        <w:rPr>
          <w:rFonts w:ascii="Times New Roman" w:eastAsia="Times New Roman" w:hAnsi="Times New Roman" w:cs="Times New Roman"/>
          <w:color w:val="000000"/>
          <w:sz w:val="24"/>
          <w:szCs w:val="24"/>
        </w:rPr>
        <w:t xml:space="preserve">ly growth of scent leaf (Sun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 The material is typically installed before planting, with irrigation systems placed underneath to maintain soil moisture.</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Silver-on-Black Reflective Mulch combines weed suppression with increased light reflection</w:t>
      </w:r>
      <w:r>
        <w:rPr>
          <w:rFonts w:ascii="Times New Roman" w:eastAsia="Times New Roman" w:hAnsi="Times New Roman" w:cs="Times New Roman"/>
          <w:color w:val="000000"/>
          <w:sz w:val="24"/>
          <w:szCs w:val="24"/>
        </w:rPr>
        <w:t xml:space="preserve"> to the plant canopy. Studies show this material can increase photosynthetically active radiation by 25-30% in the lower canopy, resulting in more balanced growth and potentially higher essential oil production (Abu, 2024). Additional benefits include redu</w:t>
      </w:r>
      <w:r>
        <w:rPr>
          <w:rFonts w:ascii="Times New Roman" w:eastAsia="Times New Roman" w:hAnsi="Times New Roman" w:cs="Times New Roman"/>
          <w:color w:val="000000"/>
          <w:sz w:val="24"/>
          <w:szCs w:val="24"/>
        </w:rPr>
        <w:t>ced aphid populations due to the disorienting effects of reflected light.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Biodegradable Films made from plant starches, polylactic acid (PLA), or other biodegradable polymers offer the weed control benefits of plastic while eliminating end-of-season remova</w:t>
      </w:r>
      <w:r>
        <w:rPr>
          <w:rFonts w:ascii="Times New Roman" w:eastAsia="Times New Roman" w:hAnsi="Times New Roman" w:cs="Times New Roman"/>
          <w:color w:val="000000"/>
          <w:sz w:val="24"/>
          <w:szCs w:val="24"/>
        </w:rPr>
        <w:t>l requirements. Research shows these materials typically maintain integrity for 2-3 months before beginning to fragment and eventually biodegrade. Their cost-effectiveness improves in regions with high labor costs for plastic removal (</w:t>
      </w:r>
      <w:r>
        <w:rPr>
          <w:rFonts w:ascii="Times New Roman" w:eastAsia="Times New Roman" w:hAnsi="Times New Roman" w:cs="Times New Roman"/>
          <w:color w:val="000000"/>
          <w:sz w:val="24"/>
          <w:szCs w:val="24"/>
          <w:shd w:val="clear" w:color="auto" w:fill="FEFEFE"/>
        </w:rPr>
        <w:t xml:space="preserve">Okwuonu </w:t>
      </w:r>
      <w:r>
        <w:rPr>
          <w:rFonts w:ascii="Times New Roman" w:eastAsia="Times New Roman" w:hAnsi="Times New Roman" w:cs="Times New Roman"/>
          <w:i/>
          <w:color w:val="000000"/>
          <w:sz w:val="24"/>
          <w:szCs w:val="24"/>
          <w:shd w:val="clear" w:color="auto" w:fill="FEFEFE"/>
        </w:rPr>
        <w:t>et al</w:t>
      </w:r>
      <w:r>
        <w:rPr>
          <w:rFonts w:ascii="Times New Roman" w:eastAsia="Times New Roman" w:hAnsi="Times New Roman" w:cs="Times New Roman"/>
          <w:color w:val="000000"/>
          <w:sz w:val="24"/>
          <w:szCs w:val="24"/>
          <w:shd w:val="clear" w:color="auto" w:fill="FEFEFE"/>
        </w:rPr>
        <w:t>., 2023</w:t>
      </w:r>
      <w:r>
        <w:rPr>
          <w:rFonts w:ascii="Times New Roman" w:eastAsia="Times New Roman" w:hAnsi="Times New Roman" w:cs="Times New Roman"/>
          <w:color w:val="000000"/>
          <w:sz w:val="24"/>
          <w:szCs w:val="24"/>
        </w:rPr>
        <w: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Woven Polypropylene Landscape Fabric provides multi-season weed suppression for perennial scent leaf plantings. These materials allow water penetration while blocking light needed for weed germination. Studies demonstrate effective weed control for 2-3 </w:t>
      </w:r>
      <w:r>
        <w:rPr>
          <w:rFonts w:ascii="Times New Roman" w:eastAsia="Times New Roman" w:hAnsi="Times New Roman" w:cs="Times New Roman"/>
          <w:color w:val="000000"/>
          <w:sz w:val="24"/>
          <w:szCs w:val="24"/>
        </w:rPr>
        <w:t xml:space="preserve">years depending on material quality and UV stability (Sun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2.9 CROP NUTRITION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Proper nutrition management is fundamental to optimizing growth, yield, and essential oil quality of scent leaf (</w:t>
      </w: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xml:space="preserve">). </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Nutrient Requirements and Phy</w:t>
      </w:r>
      <w:r>
        <w:rPr>
          <w:rFonts w:ascii="Times New Roman" w:eastAsia="Times New Roman" w:hAnsi="Times New Roman" w:cs="Times New Roman"/>
          <w:b/>
          <w:color w:val="000000"/>
          <w:sz w:val="24"/>
          <w:szCs w:val="24"/>
        </w:rPr>
        <w:t>siological Roles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Macronutrients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Nitrogen (N) plays a crucial role in scent leaf production as it forms the backbone of amino acids, proteins, and chlorophyll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 Adequate nitrogen promotes vigorous vegetative growth and leaf expansion, dire</w:t>
      </w:r>
      <w:r>
        <w:rPr>
          <w:rFonts w:ascii="Times New Roman" w:eastAsia="Times New Roman" w:hAnsi="Times New Roman" w:cs="Times New Roman"/>
          <w:color w:val="000000"/>
          <w:sz w:val="24"/>
          <w:szCs w:val="24"/>
        </w:rPr>
        <w:t xml:space="preserve">ctly influencing yield. Research indicates that scent leaf requires approximately 100-150 kg N/ha over its growing season, with needs increasing during rapid vegetative growth phases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However, excessive nitrogen can reduce essential oil </w:t>
      </w:r>
      <w:r>
        <w:rPr>
          <w:rFonts w:ascii="Times New Roman" w:eastAsia="Times New Roman" w:hAnsi="Times New Roman" w:cs="Times New Roman"/>
          <w:color w:val="000000"/>
          <w:sz w:val="24"/>
          <w:szCs w:val="24"/>
        </w:rPr>
        <w:t xml:space="preserve">concentration, even while increasing biomass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Phosphorus (P) is essential for energy transfer processes, root development, and early establishment of scent leaf seedlings. Studies show that phosphorus applications of 50-80 kg P₂O₅/ha sup</w:t>
      </w:r>
      <w:r>
        <w:rPr>
          <w:rFonts w:ascii="Times New Roman" w:eastAsia="Times New Roman" w:hAnsi="Times New Roman" w:cs="Times New Roman"/>
          <w:color w:val="000000"/>
          <w:sz w:val="24"/>
          <w:szCs w:val="24"/>
        </w:rPr>
        <w:t xml:space="preserve">port optimal development (Alexander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 Phosphorus deficiency manifests as stunted growth and purplish leaf undersides, particularly in young plants.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Potassium (K) enhances scent leaf'</w:t>
      </w:r>
      <w:r>
        <w:rPr>
          <w:rFonts w:ascii="Times New Roman" w:eastAsia="Times New Roman" w:hAnsi="Times New Roman" w:cs="Times New Roman"/>
          <w:color w:val="000000"/>
          <w:sz w:val="24"/>
          <w:szCs w:val="24"/>
        </w:rPr>
        <w:t xml:space="preserve">s drought tolerance, disease resistance, and essential oil synthesis. Application rates of 80-120 kg K₂O/ha have been documented to improve both yield and oil quality (Ishola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 Potassium influences stomatal function, regulating water relations</w:t>
      </w:r>
      <w:r>
        <w:rPr>
          <w:rFonts w:ascii="Times New Roman" w:eastAsia="Times New Roman" w:hAnsi="Times New Roman" w:cs="Times New Roman"/>
          <w:color w:val="000000"/>
          <w:sz w:val="24"/>
          <w:szCs w:val="24"/>
        </w:rPr>
        <w:t xml:space="preserve"> and photosynthetic efficiency under stress conditions.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Secondary Nutrients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Calcium (Ca) strengthens cell walls in scent leaf, improving stem strength and leaf structure. It also plays a role in enzyme activation and membrane permeability (Abu, 2024). Calc</w:t>
      </w:r>
      <w:r>
        <w:rPr>
          <w:rFonts w:ascii="Times New Roman" w:eastAsia="Times New Roman" w:hAnsi="Times New Roman" w:cs="Times New Roman"/>
          <w:color w:val="000000"/>
          <w:sz w:val="24"/>
          <w:szCs w:val="24"/>
        </w:rPr>
        <w:t>ium deficiency appears first in younger leaves as distorted growth and necrotic margins.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Magnesium (Mg) forms the central atom in chlorophyll molecules, making it indispensable for photosynthesis in scent leaf. Application rates of 15-30 kg Mg/ha help main</w:t>
      </w:r>
      <w:r>
        <w:rPr>
          <w:rFonts w:ascii="Times New Roman" w:eastAsia="Times New Roman" w:hAnsi="Times New Roman" w:cs="Times New Roman"/>
          <w:color w:val="000000"/>
          <w:sz w:val="24"/>
          <w:szCs w:val="24"/>
        </w:rPr>
        <w:t>tain proper chlorophyll levels (Abu, 2024). Deficiency appears as interveinal chlorosis in older leaves.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Sulfur (S) contributes to the formation of aromatic compounds and volatile oils in scent leaf. Research indicates that sulfur fertilization (20-30 kg S</w:t>
      </w:r>
      <w:r>
        <w:rPr>
          <w:rFonts w:ascii="Times New Roman" w:eastAsia="Times New Roman" w:hAnsi="Times New Roman" w:cs="Times New Roman"/>
          <w:color w:val="000000"/>
          <w:sz w:val="24"/>
          <w:szCs w:val="24"/>
        </w:rPr>
        <w:t xml:space="preserve">/ha) can enhance the concentration of certain terpenes and phenolic compounds in the essential oil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Micronutrients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Iron (Fe) is critical for chlorophyll synthesis and enzymatic functions. Iron deficiency causes distinct interveinal chlorosis in young leaves of scent leaf (Ishola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2017).</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Zinc (Zn) influences auxin production and protein synthesis. Deficiency resu</w:t>
      </w:r>
      <w:r>
        <w:rPr>
          <w:rFonts w:ascii="Times New Roman" w:eastAsia="Times New Roman" w:hAnsi="Times New Roman" w:cs="Times New Roman"/>
          <w:color w:val="000000"/>
          <w:sz w:val="24"/>
          <w:szCs w:val="24"/>
        </w:rPr>
        <w:t>lts in "little leaf" syndrome and shortened internodes in scent leaf plants (Abu, 2024).</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Manganese (Mn) activates enzymes involved in photosynthesis and nitrogen metabolism. Applications of 2-5 kg Mn/ha have been shown to improve scent leaf performance in </w:t>
      </w:r>
      <w:r>
        <w:rPr>
          <w:rFonts w:ascii="Times New Roman" w:eastAsia="Times New Roman" w:hAnsi="Times New Roman" w:cs="Times New Roman"/>
          <w:color w:val="000000"/>
          <w:sz w:val="24"/>
          <w:szCs w:val="24"/>
        </w:rPr>
        <w:t xml:space="preserve">deficient soils (Edo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Boron (B) facilitates carbohydrate transport and cell division. Adequate boron nutrition (1-2 kg B/ha) improves flowering and seed production in scent leaf when grown for seed purposes (Abu, 2024).</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Soil Testing and Nutri</w:t>
      </w:r>
      <w:r>
        <w:rPr>
          <w:rFonts w:ascii="Times New Roman" w:eastAsia="Times New Roman" w:hAnsi="Times New Roman" w:cs="Times New Roman"/>
          <w:b/>
          <w:color w:val="000000"/>
          <w:sz w:val="24"/>
          <w:szCs w:val="24"/>
        </w:rPr>
        <w:t>tional Diagnosis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Before implementing any fertilization program, comprehensive soil testing is essential. Optimal pH range for scent leaf cultivation falls between 6.0-7.5, with significant nutrient availability constraints occurring outside this range (Sha</w:t>
      </w:r>
      <w:r>
        <w:rPr>
          <w:rFonts w:ascii="Times New Roman" w:eastAsia="Times New Roman" w:hAnsi="Times New Roman" w:cs="Times New Roman"/>
          <w:color w:val="000000"/>
          <w:sz w:val="24"/>
          <w:szCs w:val="24"/>
        </w:rPr>
        <w:t xml:space="preserve">rma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Beyond standard NPK analysis, testing for organic matter content, cation exchange capacity, and micronutrient levels provides valuable information for precision nutrition management (Sharma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Tissue analysis offers complemen</w:t>
      </w:r>
      <w:r>
        <w:rPr>
          <w:rFonts w:ascii="Times New Roman" w:eastAsia="Times New Roman" w:hAnsi="Times New Roman" w:cs="Times New Roman"/>
          <w:color w:val="000000"/>
          <w:sz w:val="24"/>
          <w:szCs w:val="24"/>
        </w:rPr>
        <w:t>tary diagnostic information. Sampling the youngest fully expanded leaves during the vegetative growth stage provides the most reliable indicator of current nutritional status (Imosemi, 2020). Established sufficiency ranges for scent leaf tissue include: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Nitrogen: 3.0-5.0%</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Phosphorus: 0.2-0.4%</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Potassium: 2.0-3.5%</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Calcium: 1.0-2.0%</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Magnesium: 0.3-0.5%</w:t>
      </w:r>
    </w:p>
    <w:p w:rsidR="00DB3F6F" w:rsidRDefault="00DB3F6F">
      <w:pPr>
        <w:spacing w:after="0" w:line="360" w:lineRule="auto"/>
        <w:rPr>
          <w:rFonts w:ascii="Times New Roman" w:eastAsia="Times New Roman" w:hAnsi="Times New Roman" w:cs="Times New Roman"/>
          <w:color w:val="000000"/>
          <w:sz w:val="24"/>
          <w:szCs w:val="24"/>
        </w:rPr>
      </w:pP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Visual diagnosis, while less precise, serves as a practical field monitoring tool. Characteristic symptoms help identify specific deficiencies: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Nit</w:t>
      </w:r>
      <w:r>
        <w:rPr>
          <w:rFonts w:ascii="Times New Roman" w:eastAsia="Times New Roman" w:hAnsi="Times New Roman" w:cs="Times New Roman"/>
          <w:color w:val="000000"/>
          <w:sz w:val="24"/>
          <w:szCs w:val="24"/>
        </w:rPr>
        <w:t>rogen deficiency: General yellowing beginning with older leaves; slowed growth</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Phosphorus deficiency: Stunted plants with dark green to purplish older leaves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Potassium deficiency: Marginal scorching and necrosis of older leaves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Zinc deficiency: Inter</w:t>
      </w:r>
      <w:r>
        <w:rPr>
          <w:rFonts w:ascii="Times New Roman" w:eastAsia="Times New Roman" w:hAnsi="Times New Roman" w:cs="Times New Roman"/>
          <w:color w:val="000000"/>
          <w:sz w:val="24"/>
          <w:szCs w:val="24"/>
        </w:rPr>
        <w:t>veinal chlorosis with reduced leaf size (Imosemi,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Fertilization Strategies for Scent Leaf</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Organic Nutrition Approaches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Composted manures provide balanced nutrition for scent leaf, typically applied at 10-20 tons/ha before land preparation. Research d</w:t>
      </w:r>
      <w:r>
        <w:rPr>
          <w:rFonts w:ascii="Times New Roman" w:eastAsia="Times New Roman" w:hAnsi="Times New Roman" w:cs="Times New Roman"/>
          <w:color w:val="000000"/>
          <w:sz w:val="24"/>
          <w:szCs w:val="24"/>
        </w:rPr>
        <w:t>emonstrates that well-composted poultry manure applied at 8-10 tons/ha can satisfy most of the nutritional requirements of scent leaf while improving soil physical properties (Abu, 2024).</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Vermicompost applications at 5-7 tons/ha have shown promising result</w:t>
      </w:r>
      <w:r>
        <w:rPr>
          <w:rFonts w:ascii="Times New Roman" w:eastAsia="Times New Roman" w:hAnsi="Times New Roman" w:cs="Times New Roman"/>
          <w:color w:val="000000"/>
          <w:sz w:val="24"/>
          <w:szCs w:val="24"/>
        </w:rPr>
        <w:t xml:space="preserve">s, not only enhancing growth parameters but also increasing essential oil yield by 15-20% compared to unfertilized controls. The hormone-like compounds in vermicompost stimulate root development and nutrient uptake efficiency (Shedoeva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Green manuring with leguminous cover crops like Mucuna or Crotalaria, incorporated 2-3 weeks before planting, provides slow-release nitrogen while improving soil structure. This approach is particularly valuable in tropical regions where organic matter dec</w:t>
      </w:r>
      <w:r>
        <w:rPr>
          <w:rFonts w:ascii="Times New Roman" w:eastAsia="Times New Roman" w:hAnsi="Times New Roman" w:cs="Times New Roman"/>
          <w:color w:val="000000"/>
          <w:sz w:val="24"/>
          <w:szCs w:val="24"/>
        </w:rPr>
        <w:t xml:space="preserve">omposition occurs rapidly (Ugbogu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Biofertilizers containing Azospirillum, Azotobacter, and phosphate-solubilizing bacteria enhance nutrient availability and uptake efficiency. Application of these microorganisms at 2-4 kg/ha at planting time</w:t>
      </w:r>
      <w:r>
        <w:rPr>
          <w:rFonts w:ascii="Times New Roman" w:eastAsia="Times New Roman" w:hAnsi="Times New Roman" w:cs="Times New Roman"/>
          <w:color w:val="000000"/>
          <w:sz w:val="24"/>
          <w:szCs w:val="24"/>
        </w:rPr>
        <w:t xml:space="preserve"> has been shown to reduce chemical fertilizer requirements by 25-30% while maintaining yield levels (Imosemi,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Mineral Fertilization Approaches</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 fertilization should incorporate phosphorus and potassium according to soil test recommendations, typ</w:t>
      </w:r>
      <w:r>
        <w:rPr>
          <w:rFonts w:ascii="Times New Roman" w:eastAsia="Times New Roman" w:hAnsi="Times New Roman" w:cs="Times New Roman"/>
          <w:color w:val="000000"/>
          <w:sz w:val="24"/>
          <w:szCs w:val="24"/>
        </w:rPr>
        <w:t>ically applied during final land preparation. Split nitrogen applications minimize leaching losses and synchronize availability with crop demand. A common regimen includes: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- 30-40% of total N at planting or transplanting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- 30-40% at early vegetative </w:t>
      </w:r>
      <w:r>
        <w:rPr>
          <w:rFonts w:ascii="Times New Roman" w:eastAsia="Times New Roman" w:hAnsi="Times New Roman" w:cs="Times New Roman"/>
          <w:color w:val="000000"/>
          <w:sz w:val="24"/>
          <w:szCs w:val="24"/>
        </w:rPr>
        <w:t>growth (3-4 weeks after establishment)</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- 20-30% before flowering initiation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Controlled-release fertilizers coated with polymers or sulfur show particular promise for scent leaf production, providing steady nutrient release that matches the crop's uptake pa</w:t>
      </w:r>
      <w:r>
        <w:rPr>
          <w:rFonts w:ascii="Times New Roman" w:eastAsia="Times New Roman" w:hAnsi="Times New Roman" w:cs="Times New Roman"/>
          <w:color w:val="000000"/>
          <w:sz w:val="24"/>
          <w:szCs w:val="24"/>
        </w:rPr>
        <w:t xml:space="preserve">ttern. Although more expensive initially, these products can improve nutrient use efficiency by 15-25% (Kalita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Fertigation delivers precise nutrient doses through irrigation systems, allowing for frequent applications of small amounts. This </w:t>
      </w:r>
      <w:r>
        <w:rPr>
          <w:rFonts w:ascii="Times New Roman" w:eastAsia="Times New Roman" w:hAnsi="Times New Roman" w:cs="Times New Roman"/>
          <w:color w:val="000000"/>
          <w:sz w:val="24"/>
          <w:szCs w:val="24"/>
        </w:rPr>
        <w:t xml:space="preserve">approach is particularly valuable for </w:t>
      </w:r>
      <w:r>
        <w:rPr>
          <w:rFonts w:ascii="Times New Roman" w:eastAsia="Times New Roman" w:hAnsi="Times New Roman" w:cs="Times New Roman"/>
          <w:color w:val="000000"/>
          <w:sz w:val="24"/>
          <w:szCs w:val="24"/>
        </w:rPr>
        <w:lastRenderedPageBreak/>
        <w:t>scent leaf grown under protected cultivation or drip irrigation, where nutrients can be delivered directly to the active root zone (Abu, 2024).</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2.10WEED CONTROL IN SCENT LEAF</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 weed management is crucial for su</w:t>
      </w:r>
      <w:r>
        <w:rPr>
          <w:rFonts w:ascii="Times New Roman" w:eastAsia="Times New Roman" w:hAnsi="Times New Roman" w:cs="Times New Roman"/>
          <w:color w:val="000000"/>
          <w:sz w:val="24"/>
          <w:szCs w:val="24"/>
        </w:rPr>
        <w:t>ccessful scent leaf cultivation. As a high-value aromatic herb, scent leaf (</w:t>
      </w:r>
      <w:r>
        <w:rPr>
          <w:rFonts w:ascii="Times New Roman" w:eastAsia="Times New Roman" w:hAnsi="Times New Roman" w:cs="Times New Roman"/>
          <w:i/>
          <w:color w:val="000000"/>
          <w:sz w:val="24"/>
          <w:szCs w:val="24"/>
        </w:rPr>
        <w:t>Ocimum gratissimum</w:t>
      </w:r>
      <w:r>
        <w:rPr>
          <w:rFonts w:ascii="Times New Roman" w:eastAsia="Times New Roman" w:hAnsi="Times New Roman" w:cs="Times New Roman"/>
          <w:color w:val="000000"/>
          <w:sz w:val="24"/>
          <w:szCs w:val="24"/>
        </w:rPr>
        <w:t>) requires specific weed control approaches to maintain yield and quality. Scent leaf plants are particularly vulnerable to weed competition during their early gr</w:t>
      </w:r>
      <w:r>
        <w:rPr>
          <w:rFonts w:ascii="Times New Roman" w:eastAsia="Times New Roman" w:hAnsi="Times New Roman" w:cs="Times New Roman"/>
          <w:color w:val="000000"/>
          <w:sz w:val="24"/>
          <w:szCs w:val="24"/>
        </w:rPr>
        <w:t xml:space="preserve">owth stages (Shukla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2024). Weeds compete directly for essential resources including water, nutrients, and sunlight. Studies have shown that uncontrolled weed growth can reduce scent leaf yields by 30-60%, depending on weed species, density, and tim</w:t>
      </w:r>
      <w:r>
        <w:rPr>
          <w:rFonts w:ascii="Times New Roman" w:eastAsia="Times New Roman" w:hAnsi="Times New Roman" w:cs="Times New Roman"/>
          <w:color w:val="000000"/>
          <w:sz w:val="24"/>
          <w:szCs w:val="24"/>
        </w:rPr>
        <w:t xml:space="preserve">ing of emergence (Okwuonu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2023). Additionally, weeds can serve as alternative hosts for pests and diseases that affect scent leaf. The shallow root system of scent leaf makes it especially susceptible to competition from weeds with more aggressive </w:t>
      </w:r>
      <w:r>
        <w:rPr>
          <w:rFonts w:ascii="Times New Roman" w:eastAsia="Times New Roman" w:hAnsi="Times New Roman" w:cs="Times New Roman"/>
          <w:color w:val="000000"/>
          <w:sz w:val="24"/>
          <w:szCs w:val="24"/>
        </w:rPr>
        <w:t>root structures. Perennial weeds with extensive rhizome systems, such as nutsedge (</w:t>
      </w:r>
      <w:r>
        <w:rPr>
          <w:rFonts w:ascii="Times New Roman" w:eastAsia="Times New Roman" w:hAnsi="Times New Roman" w:cs="Times New Roman"/>
          <w:i/>
          <w:color w:val="000000"/>
          <w:sz w:val="24"/>
          <w:szCs w:val="24"/>
        </w:rPr>
        <w:t>Cyperus spp</w:t>
      </w:r>
      <w:r>
        <w:rPr>
          <w:rFonts w:ascii="Times New Roman" w:eastAsia="Times New Roman" w:hAnsi="Times New Roman" w:cs="Times New Roman"/>
          <w:color w:val="000000"/>
          <w:sz w:val="24"/>
          <w:szCs w:val="24"/>
        </w:rPr>
        <w:t>.) and bermudagrass (</w:t>
      </w:r>
      <w:r>
        <w:rPr>
          <w:rFonts w:ascii="Times New Roman" w:eastAsia="Times New Roman" w:hAnsi="Times New Roman" w:cs="Times New Roman"/>
          <w:i/>
          <w:color w:val="000000"/>
          <w:sz w:val="24"/>
          <w:szCs w:val="24"/>
        </w:rPr>
        <w:t>Cynodon dactylon</w:t>
      </w:r>
      <w:r>
        <w:rPr>
          <w:rFonts w:ascii="Times New Roman" w:eastAsia="Times New Roman" w:hAnsi="Times New Roman" w:cs="Times New Roman"/>
          <w:color w:val="000000"/>
          <w:sz w:val="24"/>
          <w:szCs w:val="24"/>
        </w:rPr>
        <w:t xml:space="preserve">), can be particularly problematic in scent leaf production (Shukla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2024).</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Preventive Weed Management Strategies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Site</w:t>
      </w:r>
      <w:r>
        <w:rPr>
          <w:rFonts w:ascii="Times New Roman" w:eastAsia="Times New Roman" w:hAnsi="Times New Roman" w:cs="Times New Roman"/>
          <w:color w:val="000000"/>
          <w:sz w:val="24"/>
          <w:szCs w:val="24"/>
        </w:rPr>
        <w:t xml:space="preserve"> Selection and Preparation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Choosing fields with low weed seed banks is the first step in preventive weed management. Fields with a history of problematic weeds should be avoided or subjected to intensive preparation techniques. Deep plowing followed by har</w:t>
      </w:r>
      <w:r>
        <w:rPr>
          <w:rFonts w:ascii="Times New Roman" w:eastAsia="Times New Roman" w:hAnsi="Times New Roman" w:cs="Times New Roman"/>
          <w:color w:val="000000"/>
          <w:sz w:val="24"/>
          <w:szCs w:val="24"/>
        </w:rPr>
        <w:t xml:space="preserve">rowing helps expose weed seeds and rhizomes to desiccation, reducing the initial weed pressure (Tiwari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Clean Planting Material</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Using weed-free planting material is essential. Scent leaf is typically propagated through stem cuttings or seedli</w:t>
      </w:r>
      <w:r>
        <w:rPr>
          <w:rFonts w:ascii="Times New Roman" w:eastAsia="Times New Roman" w:hAnsi="Times New Roman" w:cs="Times New Roman"/>
          <w:color w:val="000000"/>
          <w:sz w:val="24"/>
          <w:szCs w:val="24"/>
        </w:rPr>
        <w:t xml:space="preserve">ngs. Ensuring these materials are sourced from clean nurseries helps prevent the introduction of weeds into production fields (Mennan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Crop Rotation</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Implementing a sound crop rotation plan disrupts weed life cycles. Rotating scent leaf with c</w:t>
      </w:r>
      <w:r>
        <w:rPr>
          <w:rFonts w:ascii="Times New Roman" w:eastAsia="Times New Roman" w:hAnsi="Times New Roman" w:cs="Times New Roman"/>
          <w:color w:val="000000"/>
          <w:sz w:val="24"/>
          <w:szCs w:val="24"/>
        </w:rPr>
        <w:t>rops that have different growth habits and management practices prevents the buildup of specific weed populations. Cereal crops like maize or rice, which permit different herbicide options, can help clean fields before planting scent leaf (</w:t>
      </w:r>
      <w:r>
        <w:rPr>
          <w:rFonts w:ascii="Times New Roman" w:eastAsia="Times New Roman" w:hAnsi="Times New Roman" w:cs="Times New Roman"/>
          <w:color w:val="000000"/>
          <w:sz w:val="24"/>
          <w:szCs w:val="24"/>
          <w:highlight w:val="white"/>
        </w:rPr>
        <w:t>Fernando &amp; Shres</w:t>
      </w:r>
      <w:r>
        <w:rPr>
          <w:rFonts w:ascii="Times New Roman" w:eastAsia="Times New Roman" w:hAnsi="Times New Roman" w:cs="Times New Roman"/>
          <w:color w:val="000000"/>
          <w:sz w:val="24"/>
          <w:szCs w:val="24"/>
          <w:highlight w:val="white"/>
        </w:rPr>
        <w:t>tha, 2023</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Cover Cropping</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During fallow periods, cover crops such as mucuna, lablab, or sunn hemp can suppress weed growth while improving soil health. These cover crops compete with weeds and, when terminated, provide mulch that further suppresses weed e</w:t>
      </w:r>
      <w:r>
        <w:rPr>
          <w:rFonts w:ascii="Times New Roman" w:eastAsia="Times New Roman" w:hAnsi="Times New Roman" w:cs="Times New Roman"/>
          <w:color w:val="000000"/>
          <w:sz w:val="24"/>
          <w:szCs w:val="24"/>
        </w:rPr>
        <w:t>mergence (</w:t>
      </w:r>
      <w:r>
        <w:rPr>
          <w:rFonts w:ascii="Times New Roman" w:eastAsia="Times New Roman" w:hAnsi="Times New Roman" w:cs="Times New Roman"/>
          <w:color w:val="000000"/>
          <w:sz w:val="24"/>
          <w:szCs w:val="24"/>
          <w:highlight w:val="white"/>
        </w:rPr>
        <w:t>Fernando &amp; Shrestha, 2023</w:t>
      </w:r>
      <w:r>
        <w:rPr>
          <w:rFonts w:ascii="Times New Roman" w:eastAsia="Times New Roman" w:hAnsi="Times New Roman" w:cs="Times New Roman"/>
          <w:color w:val="000000"/>
          <w:sz w:val="24"/>
          <w:szCs w:val="24"/>
        </w:rPr>
        <w:t>).</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Cultural Weed Control Methods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Optimal Plant Spacing and Density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Establishing the correct plant population density for scent leaf is crucial for weed management. Proper spacing (typically 30-45 cm between plants and 45-60 cm between rows) allows the crop canopy to close quickly, shading out emerging weeds. However, exce</w:t>
      </w:r>
      <w:r>
        <w:rPr>
          <w:rFonts w:ascii="Times New Roman" w:eastAsia="Times New Roman" w:hAnsi="Times New Roman" w:cs="Times New Roman"/>
          <w:color w:val="000000"/>
          <w:sz w:val="24"/>
          <w:szCs w:val="24"/>
        </w:rPr>
        <w:t xml:space="preserve">ssively dense plantings can create humid conditions favorable for disease development (Tiwari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Mulching Systems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Mulching is highly effective for weed control in scent leaf production. Options include: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Organic mulches - Rice straw, dried gr</w:t>
      </w:r>
      <w:r>
        <w:rPr>
          <w:rFonts w:ascii="Times New Roman" w:eastAsia="Times New Roman" w:hAnsi="Times New Roman" w:cs="Times New Roman"/>
          <w:color w:val="000000"/>
          <w:sz w:val="24"/>
          <w:szCs w:val="24"/>
        </w:rPr>
        <w:t>ass, or composted materials provide 3-4 months of weed suppression while improving soil moisture conservation and organic matter content.</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Plastic mulching - Black polyethylene mulch completely blocks light, preventing weed germination and growth. It als</w:t>
      </w:r>
      <w:r>
        <w:rPr>
          <w:rFonts w:ascii="Times New Roman" w:eastAsia="Times New Roman" w:hAnsi="Times New Roman" w:cs="Times New Roman"/>
          <w:color w:val="000000"/>
          <w:sz w:val="24"/>
          <w:szCs w:val="24"/>
        </w:rPr>
        <w:t>o helps conserve soil moisture and increases soil temperature, which can accelerate scent leaf growth in cooler seasons.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Biodegradable mulch films - These provide the benefits of plastic mulch without the environmental concerns and removal costs. A stud</w:t>
      </w:r>
      <w:r>
        <w:rPr>
          <w:rFonts w:ascii="Times New Roman" w:eastAsia="Times New Roman" w:hAnsi="Times New Roman" w:cs="Times New Roman"/>
          <w:color w:val="000000"/>
          <w:sz w:val="24"/>
          <w:szCs w:val="24"/>
        </w:rPr>
        <w:t xml:space="preserve">y in Nigeria found that mulching reduced weed biomass in scent leaf plots by up to 75% compared to unmulched controls, while simultaneously increasing leaf yield by 25-40% (Mennan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Irrigation Management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Drip irrigation systems deliver water </w:t>
      </w:r>
      <w:r>
        <w:rPr>
          <w:rFonts w:ascii="Times New Roman" w:eastAsia="Times New Roman" w:hAnsi="Times New Roman" w:cs="Times New Roman"/>
          <w:color w:val="000000"/>
          <w:sz w:val="24"/>
          <w:szCs w:val="24"/>
        </w:rPr>
        <w:t>directly to the crop root zone, minimizing moisture availability to weeds between rows. This precision approach not only conserves water but also reduces weed pressure compared to overhead irrigation methods that wet the entire field surface (Mennan</w:t>
      </w:r>
      <w:r>
        <w:rPr>
          <w:rFonts w:ascii="Times New Roman" w:eastAsia="Times New Roman" w:hAnsi="Times New Roman" w:cs="Times New Roman"/>
          <w:i/>
          <w:color w:val="000000"/>
          <w:sz w:val="24"/>
          <w:szCs w:val="24"/>
        </w:rPr>
        <w:t xml:space="preserve"> et al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2020).</w:t>
      </w:r>
    </w:p>
    <w:p w:rsidR="00DB3F6F" w:rsidRDefault="00DB3F6F">
      <w:pPr>
        <w:spacing w:after="0" w:line="360" w:lineRule="auto"/>
        <w:rPr>
          <w:rFonts w:ascii="Times New Roman" w:eastAsia="Times New Roman" w:hAnsi="Times New Roman" w:cs="Times New Roman"/>
          <w:color w:val="000000"/>
          <w:sz w:val="24"/>
          <w:szCs w:val="24"/>
        </w:rPr>
      </w:pP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Mechanical and Physical Weed Control</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Hand Weeding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Manual removal remains effective, particularly for small-scale scent leaf growers. The critical period for weed control is typically the first 4-6 weeks after transplanting. Two to three weedings </w:t>
      </w:r>
      <w:r>
        <w:rPr>
          <w:rFonts w:ascii="Times New Roman" w:eastAsia="Times New Roman" w:hAnsi="Times New Roman" w:cs="Times New Roman"/>
          <w:color w:val="000000"/>
          <w:sz w:val="24"/>
          <w:szCs w:val="24"/>
        </w:rPr>
        <w:t xml:space="preserve">during this period can significantly reduce competition. When hand weeding, care must be taken </w:t>
      </w:r>
      <w:r>
        <w:rPr>
          <w:rFonts w:ascii="Times New Roman" w:eastAsia="Times New Roman" w:hAnsi="Times New Roman" w:cs="Times New Roman"/>
          <w:color w:val="000000"/>
          <w:sz w:val="24"/>
          <w:szCs w:val="24"/>
        </w:rPr>
        <w:lastRenderedPageBreak/>
        <w:t xml:space="preserve">to minimize soil disturbance near scent leaf plants to avoid damaging their shallow roots (Tiwari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Mechanical Cultivation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larger operations, in</w:t>
      </w:r>
      <w:r>
        <w:rPr>
          <w:rFonts w:ascii="Times New Roman" w:eastAsia="Times New Roman" w:hAnsi="Times New Roman" w:cs="Times New Roman"/>
          <w:color w:val="000000"/>
          <w:sz w:val="24"/>
          <w:szCs w:val="24"/>
        </w:rPr>
        <w:t xml:space="preserve">ter-row cultivation using specialized equipment can effectively control weeds between rows. Tools such as sweep cultivators, rolling cultivators, or brush weeders can be adjusted to work close to the crop row without causing damage (Tiwari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r>
        <w:rPr>
          <w:rFonts w:ascii="Times New Roman" w:eastAsia="Times New Roman" w:hAnsi="Times New Roman" w:cs="Times New Roman"/>
          <w:b/>
          <w:color w:val="000000"/>
          <w:sz w:val="24"/>
          <w:szCs w:val="24"/>
        </w:rPr>
        <w:t>lame Weeding</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Pre-emergence flame weeding can be used to create a clean planting bed before setting scent leaf transplants. Post-emergence flame weeding is rarely used in established scent leaf due to risk of crop damage (Scavo and Mauromicale, 2020).</w:t>
      </w:r>
    </w:p>
    <w:p w:rsidR="00DB3F6F" w:rsidRDefault="00DB3F6F">
      <w:pPr>
        <w:spacing w:after="0" w:line="360" w:lineRule="auto"/>
        <w:rPr>
          <w:rFonts w:ascii="Times New Roman" w:eastAsia="Times New Roman" w:hAnsi="Times New Roman" w:cs="Times New Roman"/>
          <w:color w:val="000000"/>
          <w:sz w:val="24"/>
          <w:szCs w:val="24"/>
        </w:rPr>
      </w:pP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Chem</w:t>
      </w:r>
      <w:r>
        <w:rPr>
          <w:rFonts w:ascii="Times New Roman" w:eastAsia="Times New Roman" w:hAnsi="Times New Roman" w:cs="Times New Roman"/>
          <w:b/>
          <w:color w:val="000000"/>
          <w:sz w:val="24"/>
          <w:szCs w:val="24"/>
        </w:rPr>
        <w:t>ical Weed Control Considerations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use of herbicides in scent leaf production requires careful consideration due to limited registered options and potential sensitivity of the crop to chemical injury.</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Pre-plant Treatments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Non-selective herbicides like gl</w:t>
      </w:r>
      <w:r>
        <w:rPr>
          <w:rFonts w:ascii="Times New Roman" w:eastAsia="Times New Roman" w:hAnsi="Times New Roman" w:cs="Times New Roman"/>
          <w:color w:val="000000"/>
          <w:sz w:val="24"/>
          <w:szCs w:val="24"/>
        </w:rPr>
        <w:t>yphosate can be used to clean fields before planting. A minimum waiting period of 7-14 days should be observed before transplanting scent leaf seedlings (Scavo and Mauromicale,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Pre-emergence Options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Pendimethalin or S-metolachlor may be used in some</w:t>
      </w:r>
      <w:r>
        <w:rPr>
          <w:rFonts w:ascii="Times New Roman" w:eastAsia="Times New Roman" w:hAnsi="Times New Roman" w:cs="Times New Roman"/>
          <w:color w:val="000000"/>
          <w:sz w:val="24"/>
          <w:szCs w:val="24"/>
        </w:rPr>
        <w:t xml:space="preserve"> regions for pre-emergence weed control in scent leaf. These must be applied before weed emergence and incorporated into the soil through irrigation (Zitte and Edem, 2023).</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Post-emergence Considerations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Few post-emergence herbicides are registered specific</w:t>
      </w:r>
      <w:r>
        <w:rPr>
          <w:rFonts w:ascii="Times New Roman" w:eastAsia="Times New Roman" w:hAnsi="Times New Roman" w:cs="Times New Roman"/>
          <w:color w:val="000000"/>
          <w:sz w:val="24"/>
          <w:szCs w:val="24"/>
        </w:rPr>
        <w:t>ally for scent leaf. Where available, clethodim or fluazifop may be used for grass control in established plantings. Always consult local agricultural authorities for current registration status and application rates (Scavo and Mauromicale, 2020).</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Herbicid</w:t>
      </w:r>
      <w:r>
        <w:rPr>
          <w:rFonts w:ascii="Times New Roman" w:eastAsia="Times New Roman" w:hAnsi="Times New Roman" w:cs="Times New Roman"/>
          <w:b/>
          <w:color w:val="000000"/>
          <w:sz w:val="24"/>
          <w:szCs w:val="24"/>
        </w:rPr>
        <w:t>e Safety Precautions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using any herbicide: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Calibrate application equipment properly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Apply during appropriate weather conditions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Observe pre-harvest intervals for herb safety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Follow buffer zone requirements near water sources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Use drift </w:t>
      </w:r>
      <w:r>
        <w:rPr>
          <w:rFonts w:ascii="Times New Roman" w:eastAsia="Times New Roman" w:hAnsi="Times New Roman" w:cs="Times New Roman"/>
          <w:color w:val="000000"/>
          <w:sz w:val="24"/>
          <w:szCs w:val="24"/>
        </w:rPr>
        <w:t>reduction techniques to protect nearby crops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Integrated Weed Management for Scent Leaf</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most sustainable approach combines multiple strategies: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Begin with clean fields through proper preparation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Use transplants rather than direct seeding when </w:t>
      </w:r>
      <w:r>
        <w:rPr>
          <w:rFonts w:ascii="Times New Roman" w:eastAsia="Times New Roman" w:hAnsi="Times New Roman" w:cs="Times New Roman"/>
          <w:color w:val="000000"/>
          <w:sz w:val="24"/>
          <w:szCs w:val="24"/>
        </w:rPr>
        <w:t>possible</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Apply mulch immediately after transplanting</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Implement timely hand weeding or mechanical cultivation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Use herbicides judiciously and according to local regulations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Practice crop rotation between scent leaf production cycles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Specialized C</w:t>
      </w:r>
      <w:r>
        <w:rPr>
          <w:rFonts w:ascii="Times New Roman" w:eastAsia="Times New Roman" w:hAnsi="Times New Roman" w:cs="Times New Roman"/>
          <w:b/>
          <w:color w:val="000000"/>
          <w:sz w:val="24"/>
          <w:szCs w:val="24"/>
        </w:rPr>
        <w:t>onsiderations for Organic Scent Leaf Production</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Organic scent leaf production relies heavily on cultural and mechanical methods. Beyond those already mentioned, organic growers might consider:</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Soil solarization before planting to reduce weed seed viabili</w:t>
      </w:r>
      <w:r>
        <w:rPr>
          <w:rFonts w:ascii="Times New Roman" w:eastAsia="Times New Roman" w:hAnsi="Times New Roman" w:cs="Times New Roman"/>
          <w:color w:val="000000"/>
          <w:sz w:val="24"/>
          <w:szCs w:val="24"/>
        </w:rPr>
        <w:t>ty</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Vinegar-based organic herbicides for spot treatment between rows</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Corn gluten meal as a natural pre-emergence weed suppressor</w:t>
      </w:r>
    </w:p>
    <w:p w:rsidR="00DB3F6F" w:rsidRDefault="005F37A3">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Strategic use of allelopathic cover crops like rye that release weed-suppressing compounds</w:t>
      </w:r>
    </w:p>
    <w:p w:rsidR="00DB3F6F" w:rsidRDefault="005F37A3">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2.11 SHADE REQUIREMNTS OF SCENT</w:t>
      </w:r>
      <w:r>
        <w:rPr>
          <w:rFonts w:ascii="Times New Roman" w:eastAsia="Times New Roman" w:hAnsi="Times New Roman" w:cs="Times New Roman"/>
          <w:b/>
          <w:color w:val="000000"/>
          <w:sz w:val="24"/>
          <w:szCs w:val="24"/>
        </w:rPr>
        <w:t xml:space="preserve"> LEAF</w:t>
      </w:r>
    </w:p>
    <w:p w:rsidR="00DB3F6F" w:rsidRDefault="005F37A3">
      <w:pPr>
        <w:spacing w:after="0" w:line="360" w:lineRule="auto"/>
        <w:ind w:firstLine="720"/>
        <w:rPr>
          <w:rFonts w:ascii="Times New Roman" w:eastAsia="Times New Roman" w:hAnsi="Times New Roman" w:cs="Times New Roman"/>
          <w:color w:val="000000"/>
          <w:sz w:val="24"/>
          <w:szCs w:val="24"/>
        </w:rPr>
      </w:pPr>
      <w:bookmarkStart w:id="4" w:name="_2et92p0" w:colFirst="0" w:colLast="0"/>
      <w:bookmarkEnd w:id="4"/>
      <w:r>
        <w:rPr>
          <w:rFonts w:ascii="Times New Roman" w:eastAsia="Times New Roman" w:hAnsi="Times New Roman" w:cs="Times New Roman"/>
          <w:color w:val="000000"/>
          <w:sz w:val="24"/>
          <w:szCs w:val="24"/>
        </w:rPr>
        <w:t xml:space="preserve">The relationship of </w:t>
      </w:r>
      <w:r>
        <w:rPr>
          <w:rFonts w:ascii="Times New Roman" w:eastAsia="Times New Roman" w:hAnsi="Times New Roman" w:cs="Times New Roman"/>
          <w:i/>
          <w:color w:val="000000"/>
          <w:sz w:val="24"/>
          <w:szCs w:val="24"/>
        </w:rPr>
        <w:t xml:space="preserve">Ocimum gratissimum </w:t>
      </w:r>
      <w:r>
        <w:rPr>
          <w:rFonts w:ascii="Times New Roman" w:eastAsia="Times New Roman" w:hAnsi="Times New Roman" w:cs="Times New Roman"/>
          <w:color w:val="000000"/>
          <w:sz w:val="24"/>
          <w:szCs w:val="24"/>
        </w:rPr>
        <w:t>(Scent leaf) to sunlight is an interesting aspect of its cultivation conditions that reveals its tremendous adaptability but also reveals specific inclinations that make it grow to its full extent (</w:t>
      </w:r>
      <w:r>
        <w:rPr>
          <w:rFonts w:ascii="Times New Roman" w:eastAsia="Times New Roman" w:hAnsi="Times New Roman" w:cs="Times New Roman"/>
          <w:color w:val="000000"/>
          <w:sz w:val="24"/>
          <w:szCs w:val="24"/>
          <w:highlight w:val="white"/>
        </w:rPr>
        <w:t xml:space="preserve">Fernandes </w:t>
      </w:r>
      <w:r>
        <w:rPr>
          <w:rFonts w:ascii="Times New Roman" w:eastAsia="Times New Roman" w:hAnsi="Times New Roman" w:cs="Times New Roman"/>
          <w:i/>
          <w:color w:val="000000"/>
          <w:sz w:val="24"/>
          <w:szCs w:val="24"/>
          <w:highlight w:val="white"/>
        </w:rPr>
        <w:t xml:space="preserve">et </w:t>
      </w:r>
      <w:r>
        <w:rPr>
          <w:rFonts w:ascii="Times New Roman" w:eastAsia="Times New Roman" w:hAnsi="Times New Roman" w:cs="Times New Roman"/>
          <w:i/>
          <w:color w:val="000000"/>
          <w:sz w:val="24"/>
          <w:szCs w:val="24"/>
          <w:highlight w:val="white"/>
        </w:rPr>
        <w:t>al</w:t>
      </w:r>
      <w:r>
        <w:rPr>
          <w:rFonts w:ascii="Times New Roman" w:eastAsia="Times New Roman" w:hAnsi="Times New Roman" w:cs="Times New Roman"/>
          <w:color w:val="000000"/>
          <w:sz w:val="24"/>
          <w:szCs w:val="24"/>
          <w:highlight w:val="white"/>
        </w:rPr>
        <w:t>., 2013</w:t>
      </w:r>
      <w:r>
        <w:rPr>
          <w:rFonts w:ascii="Times New Roman" w:eastAsia="Times New Roman" w:hAnsi="Times New Roman" w:cs="Times New Roman"/>
          <w:color w:val="000000"/>
          <w:sz w:val="24"/>
          <w:szCs w:val="24"/>
        </w:rPr>
        <w:t xml:space="preserve">). Though overall characterized as sun-loving, scent leaf also reveals nuanced responses to variations of sunlight throughout its life cycle, making its handling of sunlight conditions very critical to natural or controlled conditions (Degani </w:t>
      </w:r>
      <w:r>
        <w:rPr>
          <w:rFonts w:ascii="Times New Roman" w:eastAsia="Times New Roman" w:hAnsi="Times New Roman" w:cs="Times New Roman"/>
          <w:i/>
          <w:color w:val="000000"/>
          <w:sz w:val="24"/>
          <w:szCs w:val="24"/>
        </w:rPr>
        <w:t xml:space="preserve">et </w:t>
      </w:r>
      <w:r>
        <w:rPr>
          <w:rFonts w:ascii="Times New Roman" w:eastAsia="Times New Roman" w:hAnsi="Times New Roman" w:cs="Times New Roman"/>
          <w:i/>
          <w:color w:val="000000"/>
          <w:sz w:val="24"/>
          <w:szCs w:val="24"/>
        </w:rPr>
        <w:t>al</w:t>
      </w:r>
      <w:r>
        <w:rPr>
          <w:rFonts w:ascii="Times New Roman" w:eastAsia="Times New Roman" w:hAnsi="Times New Roman" w:cs="Times New Roman"/>
          <w:color w:val="000000"/>
          <w:sz w:val="24"/>
          <w:szCs w:val="24"/>
        </w:rPr>
        <w:t>., 2016). During the early stages of growth, scent leaf demonstrates a particular sensitivity to intense direct sunlight. Seedlings and young transplants benefit significantly from partial shade, which protects their tender leaves and developing root sys</w:t>
      </w:r>
      <w:r>
        <w:rPr>
          <w:rFonts w:ascii="Times New Roman" w:eastAsia="Times New Roman" w:hAnsi="Times New Roman" w:cs="Times New Roman"/>
          <w:color w:val="000000"/>
          <w:sz w:val="24"/>
          <w:szCs w:val="24"/>
        </w:rPr>
        <w:t xml:space="preserve">tems from heat stress and excessive transpiration (Degani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 This early shade requirement typically ranges from 30-50% light reduction during the first 2-3 weeks after emergence or transplanting. The provision of appropriate shade during this e</w:t>
      </w:r>
      <w:r>
        <w:rPr>
          <w:rFonts w:ascii="Times New Roman" w:eastAsia="Times New Roman" w:hAnsi="Times New Roman" w:cs="Times New Roman"/>
          <w:color w:val="000000"/>
          <w:sz w:val="24"/>
          <w:szCs w:val="24"/>
        </w:rPr>
        <w:t xml:space="preserve">stablishment phase </w:t>
      </w:r>
      <w:r>
        <w:rPr>
          <w:rFonts w:ascii="Times New Roman" w:eastAsia="Times New Roman" w:hAnsi="Times New Roman" w:cs="Times New Roman"/>
          <w:color w:val="000000"/>
          <w:sz w:val="24"/>
          <w:szCs w:val="24"/>
        </w:rPr>
        <w:lastRenderedPageBreak/>
        <w:t xml:space="preserve">promotes stronger root development and more vigorous early growth, setting the foundation for robust mature plants (Oluwole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2023).</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scent leaf matures, its shade requirements evolve in response to changing physiological needs. </w:t>
      </w:r>
      <w:r>
        <w:rPr>
          <w:rFonts w:ascii="Times New Roman" w:eastAsia="Times New Roman" w:hAnsi="Times New Roman" w:cs="Times New Roman"/>
          <w:color w:val="000000"/>
          <w:sz w:val="24"/>
          <w:szCs w:val="24"/>
        </w:rPr>
        <w:t>Established plants demonstrate remarkable adaptability to different light conditions, though they show optimal performance under specific light regimes (Usunomena and Eseosa, 2016). In tropical and subtropical regions, where solar radiation can be intense,</w:t>
      </w:r>
      <w:r>
        <w:rPr>
          <w:rFonts w:ascii="Times New Roman" w:eastAsia="Times New Roman" w:hAnsi="Times New Roman" w:cs="Times New Roman"/>
          <w:color w:val="000000"/>
          <w:sz w:val="24"/>
          <w:szCs w:val="24"/>
        </w:rPr>
        <w:t xml:space="preserve"> moderate shade (20-30% light reduction) often promotes optimal growth and essential oil production. This level of shade helps maintain ideal leaf temperature and reduces water stress while allowing sufficient light penetration for photosynthesis and secon</w:t>
      </w:r>
      <w:r>
        <w:rPr>
          <w:rFonts w:ascii="Times New Roman" w:eastAsia="Times New Roman" w:hAnsi="Times New Roman" w:cs="Times New Roman"/>
          <w:color w:val="000000"/>
          <w:sz w:val="24"/>
          <w:szCs w:val="24"/>
        </w:rPr>
        <w:t>dary metabolite production (Usunomena and Eseosa, 2016). Plants grown under partial shade often develop larger leaves with higher chlorophyll content, potentially increasing their capacity for essential oil synthesis (</w:t>
      </w:r>
      <w:r>
        <w:rPr>
          <w:rFonts w:ascii="Times New Roman" w:eastAsia="Times New Roman" w:hAnsi="Times New Roman" w:cs="Times New Roman"/>
          <w:color w:val="000000"/>
          <w:sz w:val="24"/>
          <w:szCs w:val="24"/>
          <w:highlight w:val="white"/>
        </w:rPr>
        <w:t xml:space="preserve">Fernandes </w:t>
      </w:r>
      <w:r>
        <w:rPr>
          <w:rFonts w:ascii="Times New Roman" w:eastAsia="Times New Roman" w:hAnsi="Times New Roman" w:cs="Times New Roman"/>
          <w:i/>
          <w:color w:val="000000"/>
          <w:sz w:val="24"/>
          <w:szCs w:val="24"/>
          <w:highlight w:val="white"/>
        </w:rPr>
        <w:t>et al</w:t>
      </w:r>
      <w:r>
        <w:rPr>
          <w:rFonts w:ascii="Times New Roman" w:eastAsia="Times New Roman" w:hAnsi="Times New Roman" w:cs="Times New Roman"/>
          <w:color w:val="000000"/>
          <w:sz w:val="24"/>
          <w:szCs w:val="24"/>
          <w:highlight w:val="white"/>
        </w:rPr>
        <w:t>., 2013</w:t>
      </w:r>
      <w:r>
        <w:rPr>
          <w:rFonts w:ascii="Times New Roman" w:eastAsia="Times New Roman" w:hAnsi="Times New Roman" w:cs="Times New Roman"/>
          <w:color w:val="000000"/>
          <w:sz w:val="24"/>
          <w:szCs w:val="24"/>
        </w:rPr>
        <w:t>). However, exce</w:t>
      </w:r>
      <w:r>
        <w:rPr>
          <w:rFonts w:ascii="Times New Roman" w:eastAsia="Times New Roman" w:hAnsi="Times New Roman" w:cs="Times New Roman"/>
          <w:color w:val="000000"/>
          <w:sz w:val="24"/>
          <w:szCs w:val="24"/>
        </w:rPr>
        <w:t>ssive shade can reduce essential oil concentration, indicating the importance of finding the right balance in light management.</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Geographic location plays a crucial role in determining optimal shade requirements (Ekweogu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In equatorial regions</w:t>
      </w:r>
      <w:r>
        <w:rPr>
          <w:rFonts w:ascii="Times New Roman" w:eastAsia="Times New Roman" w:hAnsi="Times New Roman" w:cs="Times New Roman"/>
          <w:color w:val="000000"/>
          <w:sz w:val="24"/>
          <w:szCs w:val="24"/>
        </w:rPr>
        <w:t>, where solar radiation is more intense, scent leaf often benefits from higher levels of shade compared to cultivation in subtropical or temperate zones. The seasonal variation in light intensity also influences shade management decisions (Usunomena and Es</w:t>
      </w:r>
      <w:r>
        <w:rPr>
          <w:rFonts w:ascii="Times New Roman" w:eastAsia="Times New Roman" w:hAnsi="Times New Roman" w:cs="Times New Roman"/>
          <w:color w:val="000000"/>
          <w:sz w:val="24"/>
          <w:szCs w:val="24"/>
        </w:rPr>
        <w:t xml:space="preserve">eosa, 2016). During peak summer months, additional shade may prove beneficial, while reduced shade during winter months helps maintain adequate light levels for growth and development. The timing of shade provision throughout the day significantly impacts </w:t>
      </w:r>
      <w:r>
        <w:rPr>
          <w:rFonts w:ascii="Times New Roman" w:eastAsia="Times New Roman" w:hAnsi="Times New Roman" w:cs="Times New Roman"/>
          <w:color w:val="000000"/>
          <w:sz w:val="24"/>
          <w:szCs w:val="24"/>
        </w:rPr>
        <w:t xml:space="preserve">plant performance (Ekweogu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2019). Morning sun exposure, followed by afternoon shade, often provides ideal conditions for scent leaf cultivation. This pattern allows the plant to benefit from the less intense morning light while protecting it from t</w:t>
      </w:r>
      <w:r>
        <w:rPr>
          <w:rFonts w:ascii="Times New Roman" w:eastAsia="Times New Roman" w:hAnsi="Times New Roman" w:cs="Times New Roman"/>
          <w:color w:val="000000"/>
          <w:sz w:val="24"/>
          <w:szCs w:val="24"/>
        </w:rPr>
        <w:t xml:space="preserve">he more stressful conditions of afternoon sun exposure (Busari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Such temporal shade management can be achieved through various means, including natural tree canopy, artificial shade structures, or intercropping with taller companion plants (Y</w:t>
      </w:r>
      <w:r>
        <w:rPr>
          <w:rFonts w:ascii="Times New Roman" w:eastAsia="Times New Roman" w:hAnsi="Times New Roman" w:cs="Times New Roman"/>
          <w:color w:val="000000"/>
          <w:sz w:val="24"/>
          <w:szCs w:val="24"/>
        </w:rPr>
        <w:t xml:space="preserve">uan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2016).</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Artificial shade structures offer precise control over light exposure in commercial cultivation settings. Various materials and designs can provide different levels of shade, from lightweight shade cloth offering 20% light reduction to m</w:t>
      </w:r>
      <w:r>
        <w:rPr>
          <w:rFonts w:ascii="Times New Roman" w:eastAsia="Times New Roman" w:hAnsi="Times New Roman" w:cs="Times New Roman"/>
          <w:color w:val="000000"/>
          <w:sz w:val="24"/>
          <w:szCs w:val="24"/>
        </w:rPr>
        <w:t xml:space="preserve">ore substantial structures providing up to 50% shade (Zubay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2021). The choice of shade material and structure should consider not only light reduction but also air circulation, as adequate ventilation remains crucial for plant </w:t>
      </w:r>
      <w:r>
        <w:rPr>
          <w:rFonts w:ascii="Times New Roman" w:eastAsia="Times New Roman" w:hAnsi="Times New Roman" w:cs="Times New Roman"/>
          <w:color w:val="000000"/>
          <w:sz w:val="24"/>
          <w:szCs w:val="24"/>
        </w:rPr>
        <w:lastRenderedPageBreak/>
        <w:t>health and disease pr</w:t>
      </w:r>
      <w:r>
        <w:rPr>
          <w:rFonts w:ascii="Times New Roman" w:eastAsia="Times New Roman" w:hAnsi="Times New Roman" w:cs="Times New Roman"/>
          <w:color w:val="000000"/>
          <w:sz w:val="24"/>
          <w:szCs w:val="24"/>
        </w:rPr>
        <w:t xml:space="preserve">evention. Intercropping systems present an interesting approach to shade management in scent leaf cultivation (Zubay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When properly designed, such systems can provide optimal shade levels while offering additional benefits such as improved so</w:t>
      </w:r>
      <w:r>
        <w:rPr>
          <w:rFonts w:ascii="Times New Roman" w:eastAsia="Times New Roman" w:hAnsi="Times New Roman" w:cs="Times New Roman"/>
          <w:color w:val="000000"/>
          <w:sz w:val="24"/>
          <w:szCs w:val="24"/>
        </w:rPr>
        <w:t>il fertility, enhanced biodiversity, and increased overall farm productivity. Taller companion crops, carefully selected and spaced, can create beneficial microenvironments that protect scent leaf while allowing sufficient light penetration for growth (Top</w:t>
      </w:r>
      <w:r>
        <w:rPr>
          <w:rFonts w:ascii="Times New Roman" w:eastAsia="Times New Roman" w:hAnsi="Times New Roman" w:cs="Times New Roman"/>
          <w:color w:val="000000"/>
          <w:sz w:val="24"/>
          <w:szCs w:val="24"/>
        </w:rPr>
        <w:t>no and rai, 2024).</w:t>
      </w:r>
    </w:p>
    <w:p w:rsidR="00DB3F6F" w:rsidRDefault="005F37A3">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impact of shade on plant morphology and leaf characteristics deserves careful consideration. Plants grown under appropriate shade conditions often develop larger, darker green leaves with higher chlorophyll content (Busari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21). This adaptation maximizes light capture efficiency under reduced light conditions. However, excessive shade can lead to elongated stems, reduced branching, and overall lower biomass production, emphasizing the importance of maintaining appropriate sha</w:t>
      </w:r>
      <w:r>
        <w:rPr>
          <w:rFonts w:ascii="Times New Roman" w:eastAsia="Times New Roman" w:hAnsi="Times New Roman" w:cs="Times New Roman"/>
          <w:color w:val="000000"/>
          <w:sz w:val="24"/>
          <w:szCs w:val="24"/>
        </w:rPr>
        <w:t xml:space="preserve">de levels. Water relations and shade management are closely interconnected in scent leaf cultivation (Busari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2021). Appropriate shade levels help reduce water stress by lowering transpiration rates and maintaining higher humidity levels in the plan</w:t>
      </w:r>
      <w:r>
        <w:rPr>
          <w:rFonts w:ascii="Times New Roman" w:eastAsia="Times New Roman" w:hAnsi="Times New Roman" w:cs="Times New Roman"/>
          <w:color w:val="000000"/>
          <w:sz w:val="24"/>
          <w:szCs w:val="24"/>
        </w:rPr>
        <w:t xml:space="preserve">t canopy. This relationship becomes particularly important in regions with limited water availability or during dry seasons. The shade management strategy should therefore consider both light requirements and water conservation objectives (Zubay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w:t>
      </w:r>
      <w:r>
        <w:rPr>
          <w:rFonts w:ascii="Times New Roman" w:eastAsia="Times New Roman" w:hAnsi="Times New Roman" w:cs="Times New Roman"/>
          <w:color w:val="000000"/>
          <w:sz w:val="24"/>
          <w:szCs w:val="24"/>
        </w:rPr>
        <w:t>21).</w:t>
      </w:r>
    </w:p>
    <w:p w:rsidR="00DB3F6F" w:rsidRDefault="005F37A3">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CHAPTERTHREE</w:t>
      </w:r>
    </w:p>
    <w:p w:rsidR="00DB3F6F" w:rsidRDefault="005F37A3">
      <w:pP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3.0METHODOLOGY</w:t>
      </w:r>
    </w:p>
    <w:p w:rsidR="00DB3F6F" w:rsidRDefault="005F37A3">
      <w:pPr>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3.1EXPERIMENTALSITE</w:t>
      </w:r>
    </w:p>
    <w:p w:rsidR="00DB3F6F" w:rsidRDefault="005F37A3">
      <w:pPr>
        <w:shd w:val="clear" w:color="FFFFFF" w:fill="auto"/>
        <w:spacing w:before="280" w:after="28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shd w:val="clear" w:color="FFFFFF" w:fill="auto"/>
        </w:rPr>
        <w:t>TheresearchwasconductedattheDepartmentofAgriculturalScience,KwaraStateCollegeofEducation,Ilorin.ThelaboratoryanalysiswasdoneatManzanitalaboratory,Ilorinwhichisequippedwithadvancedanalytical</w:t>
      </w:r>
      <w:r>
        <w:rPr>
          <w:rFonts w:ascii="Times New Roman" w:eastAsia="Times New Roman" w:hAnsi="Times New Roman" w:cs="Times New Roman"/>
          <w:color w:val="000000"/>
          <w:sz w:val="24"/>
          <w:szCs w:val="24"/>
          <w:shd w:val="clear" w:color="FFFFFF" w:fill="auto"/>
        </w:rPr>
        <w:t>instrumentation,includingaGasChromatography-MassSpectrometry(GC-MS)systemwithcapabilitiesforcompoundseparation,identification,andquantification.Thefacilitymaintainscontrolledenvironmentalconditions(temperature:22±2°C,relativehumidity:55±5%)toensureanalytic</w:t>
      </w:r>
      <w:r>
        <w:rPr>
          <w:rFonts w:ascii="Times New Roman" w:eastAsia="Times New Roman" w:hAnsi="Times New Roman" w:cs="Times New Roman"/>
          <w:color w:val="000000"/>
          <w:sz w:val="24"/>
          <w:szCs w:val="24"/>
          <w:shd w:val="clear" w:color="FFFFFF" w:fill="auto"/>
        </w:rPr>
        <w:t>alprecisionandreproducibility.</w:t>
      </w:r>
    </w:p>
    <w:p w:rsidR="00DB3F6F" w:rsidRDefault="005F37A3">
      <w:pPr>
        <w:shd w:val="clear" w:color="FFFFFF" w:fill="auto"/>
        <w:spacing w:before="280" w:after="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shd w:val="clear" w:color="FFFFFF" w:fill="auto"/>
        </w:rPr>
        <w:t>3.2EXPERIMENTALDESIGN</w:t>
      </w:r>
    </w:p>
    <w:p w:rsidR="00DB3F6F" w:rsidRDefault="005F37A3">
      <w:pPr>
        <w:shd w:val="clear" w:color="FFFFFF" w:fill="auto"/>
        <w:spacing w:before="280" w:after="28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shd w:val="clear" w:color="FFFFFF" w:fill="auto"/>
        </w:rPr>
        <w:t>Thisstudyemployedasystematicanalyticalapproachfocusingoncomprehensivechemicalcharacterization.TheexperimentaldesignfollowedstandardprotocolsforplantmaterialpreparationandGC</w:t>
      </w:r>
      <w:r>
        <w:rPr>
          <w:rFonts w:ascii="Times New Roman" w:eastAsia="Times New Roman" w:hAnsi="Times New Roman" w:cs="Times New Roman"/>
          <w:color w:val="000000"/>
          <w:sz w:val="24"/>
          <w:szCs w:val="24"/>
          <w:shd w:val="clear" w:color="FFFFFF" w:fill="auto"/>
        </w:rPr>
        <w:lastRenderedPageBreak/>
        <w:t>-MSanalysis,withtriplicateruns</w:t>
      </w:r>
      <w:r>
        <w:rPr>
          <w:rFonts w:ascii="Times New Roman" w:eastAsia="Times New Roman" w:hAnsi="Times New Roman" w:cs="Times New Roman"/>
          <w:color w:val="000000"/>
          <w:sz w:val="24"/>
          <w:szCs w:val="24"/>
          <w:shd w:val="clear" w:color="FFFFFF" w:fill="auto"/>
        </w:rPr>
        <w:t>toensurereproducibilityandreliabilityofresults.Theexperimentalvariableswerecontrolledthroughstandardizedsamplepreparationproceduresandcalibratedinstrumentparameters.</w:t>
      </w:r>
    </w:p>
    <w:p w:rsidR="00DB3F6F" w:rsidRDefault="005F37A3">
      <w:pPr>
        <w:shd w:val="clear" w:color="FFFFFF" w:fill="auto"/>
        <w:spacing w:before="280" w:after="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shd w:val="clear" w:color="FFFFFF" w:fill="auto"/>
        </w:rPr>
        <w:t>3.3EXPERIMENTALMATERIALS</w:t>
      </w:r>
    </w:p>
    <w:p w:rsidR="00DB3F6F" w:rsidRDefault="005F37A3">
      <w:pPr>
        <w:shd w:val="clear" w:color="FFFFFF" w:fill="auto"/>
        <w:spacing w:before="280" w:after="28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shd w:val="clear" w:color="FFFFFF" w:fill="auto"/>
        </w:rPr>
        <w:t>Freshscentleaf(</w:t>
      </w:r>
      <w:r>
        <w:rPr>
          <w:rFonts w:ascii="Times New Roman" w:eastAsia="Times New Roman" w:hAnsi="Times New Roman" w:cs="Times New Roman"/>
          <w:i/>
          <w:iCs/>
          <w:color w:val="000000"/>
          <w:sz w:val="24"/>
          <w:szCs w:val="24"/>
          <w:shd w:val="clear" w:color="FFFFFF" w:fill="auto"/>
        </w:rPr>
        <w:t>Ocimumgratissimum</w:t>
      </w:r>
      <w:r>
        <w:rPr>
          <w:rFonts w:ascii="Times New Roman" w:eastAsia="Times New Roman" w:hAnsi="Times New Roman" w:cs="Times New Roman"/>
          <w:color w:val="000000"/>
          <w:sz w:val="24"/>
          <w:szCs w:val="24"/>
          <w:shd w:val="clear" w:color="FFFFFF" w:fill="auto"/>
        </w:rPr>
        <w:t>)sampleswerecollectedfrommaturepl</w:t>
      </w:r>
      <w:r>
        <w:rPr>
          <w:rFonts w:ascii="Times New Roman" w:eastAsia="Times New Roman" w:hAnsi="Times New Roman" w:cs="Times New Roman"/>
          <w:color w:val="000000"/>
          <w:sz w:val="24"/>
          <w:szCs w:val="24"/>
          <w:shd w:val="clear" w:color="FFFFFF" w:fill="auto"/>
        </w:rPr>
        <w:t>ants(3-4monthsold)growninthecollege'sbotanicalgarden.Plantauthenticationwasperformedby</w:t>
      </w:r>
      <w:r>
        <w:rPr>
          <w:rFonts w:ascii="Times New Roman" w:eastAsia="Times New Roman" w:hAnsi="Times New Roman" w:cs="Times New Roman"/>
          <w:sz w:val="24"/>
          <w:szCs w:val="24"/>
        </w:rPr>
        <w:t>mysupervisor</w:t>
      </w:r>
      <w:r>
        <w:rPr>
          <w:rFonts w:ascii="Times New Roman" w:eastAsia="Times New Roman" w:hAnsi="Times New Roman" w:cs="Times New Roman"/>
          <w:color w:val="000000"/>
          <w:sz w:val="24"/>
          <w:szCs w:val="24"/>
          <w:shd w:val="clear" w:color="FFFFFF" w:fill="auto"/>
        </w:rPr>
        <w:t>attheDepartmentofAgric</w:t>
      </w:r>
      <w:r>
        <w:rPr>
          <w:rFonts w:ascii="Times New Roman" w:eastAsia="Times New Roman" w:hAnsi="Times New Roman" w:cs="Times New Roman"/>
          <w:sz w:val="24"/>
          <w:szCs w:val="24"/>
        </w:rPr>
        <w:t>ulturalScience</w:t>
      </w:r>
      <w:r>
        <w:rPr>
          <w:rFonts w:ascii="Times New Roman" w:eastAsia="Times New Roman" w:hAnsi="Times New Roman" w:cs="Times New Roman"/>
          <w:color w:val="000000"/>
          <w:sz w:val="24"/>
          <w:szCs w:val="24"/>
          <w:shd w:val="clear" w:color="FFFFFF" w:fill="auto"/>
        </w:rPr>
        <w:t>.</w:t>
      </w:r>
      <w:r>
        <w:rPr>
          <w:rFonts w:ascii="Times New Roman" w:eastAsia="Times New Roman" w:hAnsi="Times New Roman" w:cs="Times New Roman"/>
          <w:sz w:val="24"/>
          <w:szCs w:val="24"/>
        </w:rPr>
        <w:t>Analytical-gradesolvents,</w:t>
      </w:r>
      <w:r>
        <w:rPr>
          <w:rFonts w:ascii="Times New Roman" w:eastAsia="Times New Roman" w:hAnsi="Times New Roman" w:cs="Times New Roman"/>
          <w:color w:val="000000"/>
          <w:sz w:val="24"/>
          <w:szCs w:val="24"/>
          <w:shd w:val="clear" w:color="FFFFFF" w:fill="auto"/>
        </w:rPr>
        <w:t>includingmethanol,ethylacetate,and</w:t>
      </w:r>
      <w:r>
        <w:rPr>
          <w:rFonts w:ascii="Times New Roman" w:eastAsia="Times New Roman" w:hAnsi="Times New Roman" w:cs="Times New Roman"/>
          <w:sz w:val="24"/>
          <w:szCs w:val="24"/>
        </w:rPr>
        <w:t>n-hexane,</w:t>
      </w:r>
      <w:r>
        <w:rPr>
          <w:rFonts w:ascii="Times New Roman" w:eastAsia="Times New Roman" w:hAnsi="Times New Roman" w:cs="Times New Roman"/>
          <w:color w:val="000000"/>
          <w:sz w:val="24"/>
          <w:szCs w:val="24"/>
          <w:shd w:val="clear" w:color="FFFFFF" w:fill="auto"/>
        </w:rPr>
        <w:t>wereprocuredfrom</w:t>
      </w:r>
      <w:r>
        <w:rPr>
          <w:rFonts w:ascii="Times New Roman" w:eastAsia="Times New Roman" w:hAnsi="Times New Roman" w:cs="Times New Roman"/>
          <w:sz w:val="24"/>
          <w:szCs w:val="24"/>
        </w:rPr>
        <w:t>theschoollaboratorystore</w:t>
      </w:r>
      <w:r>
        <w:rPr>
          <w:rFonts w:ascii="Times New Roman" w:eastAsia="Times New Roman" w:hAnsi="Times New Roman" w:cs="Times New Roman"/>
          <w:color w:val="000000"/>
          <w:sz w:val="24"/>
          <w:szCs w:val="24"/>
          <w:shd w:val="clear" w:color="FFFFFF" w:fill="auto"/>
        </w:rPr>
        <w:t>.Certified</w:t>
      </w:r>
      <w:r>
        <w:rPr>
          <w:rFonts w:ascii="Times New Roman" w:eastAsia="Times New Roman" w:hAnsi="Times New Roman" w:cs="Times New Roman"/>
          <w:color w:val="000000"/>
          <w:sz w:val="24"/>
          <w:szCs w:val="24"/>
          <w:shd w:val="clear" w:color="FFFFFF" w:fill="auto"/>
        </w:rPr>
        <w:t>referencestandardsforkeycompoundswereobtainedfrom</w:t>
      </w:r>
      <w:r>
        <w:rPr>
          <w:rFonts w:ascii="Times New Roman" w:eastAsia="Times New Roman" w:hAnsi="Times New Roman" w:cs="Times New Roman"/>
          <w:sz w:val="24"/>
          <w:szCs w:val="24"/>
        </w:rPr>
        <w:t>astandardsupplier</w:t>
      </w:r>
      <w:r>
        <w:rPr>
          <w:rFonts w:ascii="Times New Roman" w:eastAsia="Times New Roman" w:hAnsi="Times New Roman" w:cs="Times New Roman"/>
          <w:color w:val="000000"/>
          <w:sz w:val="24"/>
          <w:szCs w:val="24"/>
          <w:shd w:val="clear" w:color="FFFFFF" w:fill="auto"/>
        </w:rPr>
        <w:t>forqualitativeandquantitativevalidation.</w:t>
      </w:r>
    </w:p>
    <w:p w:rsidR="00DB3F6F" w:rsidRDefault="005F37A3">
      <w:pPr>
        <w:shd w:val="clear" w:color="FFFFFF" w:fill="auto"/>
        <w:spacing w:before="280" w:after="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shd w:val="clear" w:color="FFFFFF" w:fill="auto"/>
        </w:rPr>
        <w:t>Treatment</w:t>
      </w:r>
    </w:p>
    <w:p w:rsidR="00DB3F6F" w:rsidRDefault="005F37A3">
      <w:pPr>
        <w:shd w:val="clear" w:color="FFFFFF" w:fill="auto"/>
        <w:spacing w:before="280" w:after="2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shd w:val="clear" w:color="FFFFFF" w:fill="auto"/>
        </w:rPr>
        <w:t>Samplepreparationinvolvedthefollowingtreatments:</w:t>
      </w:r>
    </w:p>
    <w:p w:rsidR="00DB3F6F" w:rsidRDefault="005F37A3">
      <w:pPr>
        <w:spacing w:before="280" w:line="36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Freshleafcollection:mature,disease-freeleaveswereharvestedinthemorning(7:00-9:00AM)toensur</w:t>
      </w:r>
      <w:r>
        <w:rPr>
          <w:rFonts w:ascii="Times New Roman" w:eastAsia="Times New Roman" w:hAnsi="Times New Roman" w:cs="Times New Roman"/>
          <w:sz w:val="24"/>
          <w:szCs w:val="24"/>
        </w:rPr>
        <w:t>eoptimalphytochemicalcontent.</w:t>
      </w:r>
    </w:p>
    <w:p w:rsidR="00DB3F6F" w:rsidRDefault="005F37A3">
      <w:pPr>
        <w:spacing w:line="36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Processing:Collectedleaveswerewashedwithdistilledwatertoremovedustandcontaminants,thenair-driedinshadeatroomtemperature(25±2°C)for7days.</w:t>
      </w:r>
    </w:p>
    <w:p w:rsidR="00DB3F6F" w:rsidRDefault="005F37A3">
      <w:pPr>
        <w:spacing w:line="36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Grinding:Driedleavesweregroundtofinepowderusingalaboratorymillandsievedthrougha0.5mmmesh.</w:t>
      </w:r>
    </w:p>
    <w:p w:rsidR="00DB3F6F" w:rsidRDefault="005F37A3">
      <w:pPr>
        <w:spacing w:line="36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Extraction:Powderedleafmaterial(50g)wassubjectedtosequentialextractionusingn-hexane,ethylacetate,andmethanol(250mLeach)throughSoxhletapparatusfor8hourspersolvent.</w:t>
      </w:r>
    </w:p>
    <w:p w:rsidR="00DB3F6F" w:rsidRDefault="005F37A3">
      <w:pPr>
        <w:spacing w:line="36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t>Filtrationandconcentration:TheextractswerefilteredthroughWhatmanNo.1filterpaperandconcentrat</w:t>
      </w:r>
      <w:r>
        <w:rPr>
          <w:rFonts w:ascii="Times New Roman" w:eastAsia="Times New Roman" w:hAnsi="Times New Roman" w:cs="Times New Roman"/>
          <w:sz w:val="24"/>
          <w:szCs w:val="24"/>
        </w:rPr>
        <w:t>edusingarotaryevaporatorat40°Cunderreducedpressure.</w:t>
      </w:r>
    </w:p>
    <w:p w:rsidR="00DB3F6F" w:rsidRDefault="005F37A3">
      <w:pPr>
        <w:spacing w:after="280" w:line="360" w:lineRule="auto"/>
        <w:ind w:left="720" w:hanging="360"/>
        <w:rPr>
          <w:rFonts w:ascii="Times New Roman" w:eastAsia="Times New Roman" w:hAnsi="Times New Roman" w:cs="Times New Roman"/>
          <w:b/>
          <w:color w:val="000000"/>
          <w:sz w:val="24"/>
          <w:szCs w:val="24"/>
        </w:rPr>
      </w:pPr>
      <w:r>
        <w:rPr>
          <w:rFonts w:ascii="Times New Roman" w:eastAsia="Times New Roman" w:hAnsi="Times New Roman" w:cs="Times New Roman"/>
          <w:sz w:val="24"/>
          <w:szCs w:val="24"/>
        </w:rPr>
        <w:lastRenderedPageBreak/>
        <w:t>SamplepreparationforGC-MS:Theconcentratedextractsweredissolvedinappropriatesolvents(1mg/mL)andfilteredthrough0.22μmsyringefilterspriortoGC-MSanalysis.</w:t>
      </w:r>
    </w:p>
    <w:p w:rsidR="00DB3F6F" w:rsidRDefault="005F37A3">
      <w:pPr>
        <w:shd w:val="clear" w:color="FFFFFF" w:fill="auto"/>
        <w:spacing w:before="280" w:after="8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shd w:val="clear" w:color="FFFFFF" w:fill="auto"/>
        </w:rPr>
        <w:t>Planting</w:t>
      </w:r>
    </w:p>
    <w:p w:rsidR="00DB3F6F" w:rsidRDefault="005F37A3">
      <w:pPr>
        <w:shd w:val="clear" w:color="FFFFFF" w:fill="auto"/>
        <w:spacing w:before="280" w:after="28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shd w:val="clear" w:color="FFFFFF" w:fill="auto"/>
        </w:rPr>
        <w:t>Scentleafplantswerecultivatedinthecollege'sb</w:t>
      </w:r>
      <w:r>
        <w:rPr>
          <w:rFonts w:ascii="Times New Roman" w:eastAsia="Times New Roman" w:hAnsi="Times New Roman" w:cs="Times New Roman"/>
          <w:color w:val="000000"/>
          <w:sz w:val="24"/>
          <w:szCs w:val="24"/>
          <w:shd w:val="clear" w:color="FFFFFF" w:fill="auto"/>
        </w:rPr>
        <w:t>otanicalgardenfollowingorganicfarmingpractices.SeedsweresourcedfromcertifiedsuppliersandauthenticatedbytheDepartmentofBiology.Theplantingareareceivedadequatesunlight(minimum6hoursdaily)andwaspreparedwithwell-drainingsoilenrichedwithcompost(soil:compostrati</w:t>
      </w:r>
      <w:r>
        <w:rPr>
          <w:rFonts w:ascii="Times New Roman" w:eastAsia="Times New Roman" w:hAnsi="Times New Roman" w:cs="Times New Roman"/>
          <w:color w:val="000000"/>
          <w:sz w:val="24"/>
          <w:szCs w:val="24"/>
          <w:shd w:val="clear" w:color="FFFFFF" w:fill="auto"/>
        </w:rPr>
        <w:t>oof3:1).Seedsweresowninnursery</w:t>
      </w:r>
      <w:r>
        <w:rPr>
          <w:rFonts w:ascii="Times New Roman" w:eastAsia="Times New Roman" w:hAnsi="Times New Roman" w:cs="Times New Roman"/>
          <w:sz w:val="24"/>
          <w:szCs w:val="24"/>
        </w:rPr>
        <w:t>beds,</w:t>
      </w:r>
      <w:r>
        <w:rPr>
          <w:rFonts w:ascii="Times New Roman" w:eastAsia="Times New Roman" w:hAnsi="Times New Roman" w:cs="Times New Roman"/>
          <w:color w:val="000000"/>
          <w:sz w:val="24"/>
          <w:szCs w:val="24"/>
          <w:shd w:val="clear" w:color="FFFFFF" w:fill="auto"/>
        </w:rPr>
        <w:t>andseedlingsweretransplantedafter3-4weekstothemainfieldat50cm×50cmspacing.Theplantswereirrigatedregularlytomaintainoptimalsoilmoistureandhand-weededtopreventcompetitionfromunwantedvegetation.Nosyntheticfertilizersorpestic</w:t>
      </w:r>
      <w:r>
        <w:rPr>
          <w:rFonts w:ascii="Times New Roman" w:eastAsia="Times New Roman" w:hAnsi="Times New Roman" w:cs="Times New Roman"/>
          <w:color w:val="000000"/>
          <w:sz w:val="24"/>
          <w:szCs w:val="24"/>
          <w:shd w:val="clear" w:color="FFFFFF" w:fill="auto"/>
        </w:rPr>
        <w:t>ideswereappliedduringthecultivationperiodtoensurethenaturalphytochemicalprofileremainedunaltered.Matureleaveswereharvested3-4monthsafter</w:t>
      </w:r>
      <w:r>
        <w:rPr>
          <w:rFonts w:ascii="Times New Roman" w:eastAsia="Times New Roman" w:hAnsi="Times New Roman" w:cs="Times New Roman"/>
          <w:sz w:val="24"/>
          <w:szCs w:val="24"/>
        </w:rPr>
        <w:t>planting,</w:t>
      </w:r>
      <w:r>
        <w:rPr>
          <w:rFonts w:ascii="Times New Roman" w:eastAsia="Times New Roman" w:hAnsi="Times New Roman" w:cs="Times New Roman"/>
          <w:color w:val="000000"/>
          <w:sz w:val="24"/>
          <w:szCs w:val="24"/>
          <w:shd w:val="clear" w:color="FFFFFF" w:fill="auto"/>
        </w:rPr>
        <w:t>whentheplantshadreachedfullvegetative</w:t>
      </w:r>
      <w:r>
        <w:rPr>
          <w:rFonts w:ascii="Times New Roman" w:eastAsia="Times New Roman" w:hAnsi="Times New Roman" w:cs="Times New Roman"/>
          <w:sz w:val="24"/>
          <w:szCs w:val="24"/>
        </w:rPr>
        <w:t>growth,</w:t>
      </w:r>
      <w:r>
        <w:rPr>
          <w:rFonts w:ascii="Times New Roman" w:eastAsia="Times New Roman" w:hAnsi="Times New Roman" w:cs="Times New Roman"/>
          <w:color w:val="000000"/>
          <w:sz w:val="24"/>
          <w:szCs w:val="24"/>
          <w:shd w:val="clear" w:color="FFFFFF" w:fill="auto"/>
        </w:rPr>
        <w:t>butbeforefloweringtomaximizetheconcentrationofsecondarymetabolites.</w:t>
      </w:r>
    </w:p>
    <w:p w:rsidR="00DB3F6F" w:rsidRDefault="005F37A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RESULT</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rsidR="00DB3F6F" w:rsidRDefault="005F37A3">
      <w:pPr>
        <w:spacing w:before="240" w:after="24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presents the results obtained from the Gas Chromatography-Mass Spectrometry (GC-MS) analysis of the leaf extract of scent leaf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xml:space="preserve">). The analysis identified various bioactive compounds </w:t>
      </w:r>
      <w:r>
        <w:rPr>
          <w:rFonts w:ascii="Times New Roman" w:eastAsia="Times New Roman" w:hAnsi="Times New Roman" w:cs="Times New Roman"/>
          <w:sz w:val="24"/>
          <w:szCs w:val="24"/>
        </w:rPr>
        <w:t>with their retention times, molecular formulas, and peak areas, giving valuable information into their potential applications and significance.</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GC-MS ANALYSIS OF PHYTOCHEMICAL COMPOUNDS IN SCENT LEAF</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 GC-MS ANALYSIS OF SCENT LEAF EXTRACT</w:t>
      </w:r>
    </w:p>
    <w:p w:rsidR="00DB3F6F" w:rsidRDefault="005F37A3">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Gas Chrom</w:t>
      </w:r>
      <w:r>
        <w:rPr>
          <w:rFonts w:ascii="Times New Roman" w:eastAsia="Times New Roman" w:hAnsi="Times New Roman" w:cs="Times New Roman"/>
          <w:sz w:val="24"/>
          <w:szCs w:val="24"/>
        </w:rPr>
        <w:t xml:space="preserve">atography-Mass Spectrometry (GC-MS) is a powerful analytical technique that provides comprehensive information into the chemical composition of plant extracts. In this </w:t>
      </w:r>
      <w:r>
        <w:rPr>
          <w:rFonts w:ascii="Times New Roman" w:eastAsia="Times New Roman" w:hAnsi="Times New Roman" w:cs="Times New Roman"/>
          <w:sz w:val="24"/>
          <w:szCs w:val="24"/>
        </w:rPr>
        <w:lastRenderedPageBreak/>
        <w:t>study, the scent leaf extract was subjected to detailed GC-MS analysis, revealing a comp</w:t>
      </w:r>
      <w:r>
        <w:rPr>
          <w:rFonts w:ascii="Times New Roman" w:eastAsia="Times New Roman" w:hAnsi="Times New Roman" w:cs="Times New Roman"/>
          <w:sz w:val="24"/>
          <w:szCs w:val="24"/>
        </w:rPr>
        <w:t>lex profile of bioactive compounds. The analysis successfully identified a total of 54 distinct compounds, each characterized by its unique retention time, molecular formula, and peak area.</w:t>
      </w:r>
    </w:p>
    <w:p w:rsidR="00DB3F6F" w:rsidRDefault="005F37A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extent cx="5629275" cy="3362325"/>
            <wp:effectExtent l="0" t="0" r="0" b="0"/>
            <wp:docPr id="1027"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5.png"/>
                    <pic:cNvPicPr/>
                  </pic:nvPicPr>
                  <pic:blipFill>
                    <a:blip r:embed="rId8" cstate="print"/>
                    <a:srcRect/>
                    <a:stretch/>
                  </pic:blipFill>
                  <pic:spPr>
                    <a:xfrm>
                      <a:off x="0" y="0"/>
                      <a:ext cx="5629275" cy="3362325"/>
                    </a:xfrm>
                    <a:prstGeom prst="rect">
                      <a:avLst/>
                    </a:prstGeom>
                    <a:ln w="9525" cap="flat" cmpd="sng">
                      <a:solidFill>
                        <a:srgbClr val="000000"/>
                      </a:solidFill>
                      <a:prstDash val="solid"/>
                      <a:round/>
                      <a:headEnd/>
                      <a:tailEnd/>
                    </a:ln>
                  </pic:spPr>
                </pic:pic>
              </a:graphicData>
            </a:graphic>
          </wp:inline>
        </w:drawing>
      </w:r>
    </w:p>
    <w:p w:rsidR="00DB3F6F" w:rsidRDefault="005F37A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2: Percentage distribution and classification of compound</w:t>
      </w:r>
      <w:r>
        <w:rPr>
          <w:rFonts w:ascii="Times New Roman" w:eastAsia="Times New Roman" w:hAnsi="Times New Roman" w:cs="Times New Roman"/>
          <w:sz w:val="24"/>
          <w:szCs w:val="24"/>
        </w:rPr>
        <w:t>s identified in Scent leaf</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GC-MS analysis of scent leaf revealed a diverse phytochemical profile with 54 distinct compounds identified based on their retention time, mass spectral data, and molecular formula. As illustrated in the pie chart, the compou</w:t>
      </w:r>
      <w:r>
        <w:rPr>
          <w:rFonts w:ascii="Times New Roman" w:eastAsia="Times New Roman" w:hAnsi="Times New Roman" w:cs="Times New Roman"/>
          <w:sz w:val="24"/>
          <w:szCs w:val="24"/>
        </w:rPr>
        <w:t xml:space="preserve">nds can be classified into six major chemical groups. Terpenes and terpenoids constituted the largest fraction (31.48%), followed by fatty acids, lipids, and esters (22.20%), other miscellaneous compounds (20.40%), aldehydes and ketones (11.10%), phenolic </w:t>
      </w:r>
      <w:r>
        <w:rPr>
          <w:rFonts w:ascii="Times New Roman" w:eastAsia="Times New Roman" w:hAnsi="Times New Roman" w:cs="Times New Roman"/>
          <w:sz w:val="24"/>
          <w:szCs w:val="24"/>
        </w:rPr>
        <w:t xml:space="preserve">compounds and flavonoids (7.41%), and alkanes and alkenes (7.41%). This distribution indicates the rich terpene profile of the scent leaf, which corresponds with its characteristic strong aroma and reported therapeutic properties. The presence of phenolic </w:t>
      </w:r>
      <w:r>
        <w:rPr>
          <w:rFonts w:ascii="Times New Roman" w:eastAsia="Times New Roman" w:hAnsi="Times New Roman" w:cs="Times New Roman"/>
          <w:sz w:val="24"/>
          <w:szCs w:val="24"/>
        </w:rPr>
        <w:t>compounds supports the plant's documented antioxidant activity, while the fatty acids may contribute to its nutritional and pharmacological value.</w:t>
      </w:r>
    </w:p>
    <w:p w:rsidR="00DB3F6F" w:rsidRDefault="005F37A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MAJOR BIOACTIVE COMPOUNDS IDENTIFIED IN SCENT LEAF MEAL</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lastRenderedPageBreak/>
        <w:drawing>
          <wp:inline distT="0" distB="0" distL="0" distR="0">
            <wp:extent cx="5943600" cy="3871913"/>
            <wp:effectExtent l="0" t="0" r="0" b="0"/>
            <wp:docPr id="1028"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rcRect/>
                    <a:stretch/>
                  </pic:blipFill>
                  <pic:spPr>
                    <a:xfrm>
                      <a:off x="0" y="0"/>
                      <a:ext cx="5943600" cy="3871913"/>
                    </a:xfrm>
                    <a:prstGeom prst="rect">
                      <a:avLst/>
                    </a:prstGeom>
                    <a:ln w="9525" cap="flat" cmpd="sng">
                      <a:solidFill>
                        <a:srgbClr val="000000"/>
                      </a:solidFill>
                      <a:prstDash val="solid"/>
                      <a:round/>
                      <a:headEnd/>
                      <a:tailEnd/>
                    </a:ln>
                  </pic:spPr>
                </pic:pic>
              </a:graphicData>
            </a:graphic>
          </wp:inline>
        </w:drawing>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Figure 3: Bar chart showing top 15 compounds in</w:t>
      </w:r>
      <w:r>
        <w:rPr>
          <w:rFonts w:ascii="Times New Roman" w:eastAsia="Times New Roman" w:hAnsi="Times New Roman" w:cs="Times New Roman"/>
          <w:sz w:val="24"/>
          <w:szCs w:val="24"/>
        </w:rPr>
        <w:t xml:space="preserve"> Scent Leaf by Peak area percentage</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GC-MS result also identified several major bioactive compounds in scent leaf meal, with the top fifteen (15) most abundant compounds based on peak area percentage illustrated in the bar chart. P-Cymene emerged as the</w:t>
      </w:r>
      <w:r>
        <w:rPr>
          <w:rFonts w:ascii="Times New Roman" w:eastAsia="Times New Roman" w:hAnsi="Times New Roman" w:cs="Times New Roman"/>
          <w:sz w:val="24"/>
          <w:szCs w:val="24"/>
        </w:rPr>
        <w:t xml:space="preserve"> predominant compound with the highest peak area (25.30%), followed closely by thymol (24.78%). These two compounds together constitute approximately 50% of the total identified compounds, suggesting their significant contribution to the biological activit</w:t>
      </w:r>
      <w:r>
        <w:rPr>
          <w:rFonts w:ascii="Times New Roman" w:eastAsia="Times New Roman" w:hAnsi="Times New Roman" w:cs="Times New Roman"/>
          <w:sz w:val="24"/>
          <w:szCs w:val="24"/>
        </w:rPr>
        <w:t>ies of scent leaves. P-cymene is a monoterpene hydrocarbon that plays a crucial role in the aromatic profile of the scent leaf. P-cymene is widely recognized for its significant antimicrobial and antioxidant properties. Its high abundance suggests a strong</w:t>
      </w:r>
      <w:r>
        <w:rPr>
          <w:rFonts w:ascii="Times New Roman" w:eastAsia="Times New Roman" w:hAnsi="Times New Roman" w:cs="Times New Roman"/>
          <w:sz w:val="24"/>
          <w:szCs w:val="24"/>
        </w:rPr>
        <w:t xml:space="preserve"> potential for therapeutic applications, particularly in combating microbial infections and reducing oxidative stress. Thymol is a phenolic monoterpene closely related to p-cymene. Thymol is renowned for its potent antimicrobial, antifungal, and anti-infla</w:t>
      </w:r>
      <w:r>
        <w:rPr>
          <w:rFonts w:ascii="Times New Roman" w:eastAsia="Times New Roman" w:hAnsi="Times New Roman" w:cs="Times New Roman"/>
          <w:sz w:val="24"/>
          <w:szCs w:val="24"/>
        </w:rPr>
        <w:t xml:space="preserve">mmatory characteristics. The high concentration indicates the scent leaf's remarkable potential as a natural medicinal agent. Thymol is often used in traditional medicine for its healing and protective properties. Phenol, 2-methyl-5-(1-methylethyl)-cis, a </w:t>
      </w:r>
      <w:r>
        <w:rPr>
          <w:rFonts w:ascii="Times New Roman" w:eastAsia="Times New Roman" w:hAnsi="Times New Roman" w:cs="Times New Roman"/>
          <w:sz w:val="24"/>
          <w:szCs w:val="24"/>
        </w:rPr>
        <w:t xml:space="preserve">phenolic compound, was detected at </w:t>
      </w:r>
      <w:r>
        <w:rPr>
          <w:rFonts w:ascii="Times New Roman" w:eastAsia="Times New Roman" w:hAnsi="Times New Roman" w:cs="Times New Roman"/>
          <w:sz w:val="24"/>
          <w:szCs w:val="24"/>
        </w:rPr>
        <w:lastRenderedPageBreak/>
        <w:t>9.73%. Gamma-terpinene is another monoterpene that adds to the plant's aromatic and therapeutic profile, which was detected at 7.23% peak area percentage. Bicyclic hydrocarbon Bicyclo[3.1.0]hexane,4-methylene-1-(1-methyle</w:t>
      </w:r>
      <w:r>
        <w:rPr>
          <w:rFonts w:ascii="Times New Roman" w:eastAsia="Times New Roman" w:hAnsi="Times New Roman" w:cs="Times New Roman"/>
          <w:sz w:val="24"/>
          <w:szCs w:val="24"/>
        </w:rPr>
        <w:t>thyl)- (6.78%), was also present in notable quantities. Caryophyllene, a sesquiterpene known for its anti-inflammatory and analgesic properties, was identified at 3.41%. Other significant compounds include Naphthalene, decahydro-4a-methyl-1-methylene-7-(1-</w:t>
      </w:r>
      <w:r>
        <w:rPr>
          <w:rFonts w:ascii="Times New Roman" w:eastAsia="Times New Roman" w:hAnsi="Times New Roman" w:cs="Times New Roman"/>
          <w:sz w:val="24"/>
          <w:szCs w:val="24"/>
        </w:rPr>
        <w:t xml:space="preserve">methylethenyl) (6.10%), Caryophyllene (5.41%), Z-2-Dodecanol (2.68%), Beta-myrcene (2.65%), Caryophyllene oxide (2.58%), 4-Fluorohistamine (2.16%),Humulene (1.96%), 6-Azabicyclo[3.1.0]octane (1.61%), Cyclohexanol, 1-methyl-4-(1-methylethyl)-, cis (1.48%), </w:t>
      </w:r>
      <w:r>
        <w:rPr>
          <w:rFonts w:ascii="Times New Roman" w:eastAsia="Times New Roman" w:hAnsi="Times New Roman" w:cs="Times New Roman"/>
          <w:sz w:val="24"/>
          <w:szCs w:val="24"/>
        </w:rPr>
        <w:t>3-Pyridinecarboxaldehyde, O-acetyloxime (E) (1.43%). The presence of these bioactive compounds correlates with the traditional medicinal applications of scent leaf, providing a scientific basis for its reported therapeutic effects. For instance, the multip</w:t>
      </w:r>
      <w:r>
        <w:rPr>
          <w:rFonts w:ascii="Times New Roman" w:eastAsia="Times New Roman" w:hAnsi="Times New Roman" w:cs="Times New Roman"/>
          <w:sz w:val="24"/>
          <w:szCs w:val="24"/>
        </w:rPr>
        <w:t>le terpenes identified (P-Cymene, Gamma-terpinene, Caryophyllene, and Beta-myrcene) are known for their antimicrobial, anti-inflammatory, and antioxidant properties, while phenolic compounds contribute to the plant's free radical scavenging capacity.</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w:t>
      </w:r>
      <w:r>
        <w:rPr>
          <w:rFonts w:ascii="Times New Roman" w:eastAsia="Times New Roman" w:hAnsi="Times New Roman" w:cs="Times New Roman"/>
          <w:sz w:val="24"/>
          <w:szCs w:val="24"/>
        </w:rPr>
        <w:t xml:space="preserve">umulative contribution analysis reveals a significant concentration of bioactive compounds in scent leaf, with just 15 compounds or compound groups accounting for 87.39% of the total peak area. This pattern follows the Pareto principle (80/20 rule), where </w:t>
      </w:r>
      <w:r>
        <w:rPr>
          <w:rFonts w:ascii="Times New Roman" w:eastAsia="Times New Roman" w:hAnsi="Times New Roman" w:cs="Times New Roman"/>
          <w:sz w:val="24"/>
          <w:szCs w:val="24"/>
        </w:rPr>
        <w:t>a small number of components contribute the majority of the composition. The analysis reveals that the remaining 39 compounds, while individually present in smaller amounts (collectively 12.61%), may still play important roles through synergistic or comple</w:t>
      </w:r>
      <w:r>
        <w:rPr>
          <w:rFonts w:ascii="Times New Roman" w:eastAsia="Times New Roman" w:hAnsi="Times New Roman" w:cs="Times New Roman"/>
          <w:sz w:val="24"/>
          <w:szCs w:val="24"/>
        </w:rPr>
        <w:t>mentary mechanisms. These minor constituents could be responsible for the broad spectrum of activities observed in traditional applications, acting as adjuvants or enhancers for the major compounds. The cumulative contribution pattern also suggests potenti</w:t>
      </w:r>
      <w:r>
        <w:rPr>
          <w:rFonts w:ascii="Times New Roman" w:eastAsia="Times New Roman" w:hAnsi="Times New Roman" w:cs="Times New Roman"/>
          <w:sz w:val="24"/>
          <w:szCs w:val="24"/>
        </w:rPr>
        <w:t xml:space="preserve">al evolutionary and ecological significance. The plant appears to invest most of its metabolic resources in producing a limited number of highly effective compounds rather than a more evenly distributed array of constituents, possibly indicating selective </w:t>
      </w:r>
      <w:r>
        <w:rPr>
          <w:rFonts w:ascii="Times New Roman" w:eastAsia="Times New Roman" w:hAnsi="Times New Roman" w:cs="Times New Roman"/>
          <w:sz w:val="24"/>
          <w:szCs w:val="24"/>
        </w:rPr>
        <w:t>pressure for specific defensive or adaptive capabilities.</w:t>
      </w:r>
    </w:p>
    <w:p w:rsidR="00DB3F6F" w:rsidRDefault="00DB3F6F">
      <w:pPr>
        <w:spacing w:before="240" w:after="240" w:line="360" w:lineRule="auto"/>
        <w:ind w:firstLine="720"/>
        <w:rPr>
          <w:rFonts w:ascii="Times New Roman" w:eastAsia="Times New Roman" w:hAnsi="Times New Roman" w:cs="Times New Roman"/>
          <w:sz w:val="24"/>
          <w:szCs w:val="24"/>
        </w:rPr>
      </w:pPr>
    </w:p>
    <w:p w:rsidR="00DB3F6F" w:rsidRDefault="005F37A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DISTRIBUTION OF TERPENES, TERPENOIDS AND ESSENTIAL OIL IN SCENT LEAF ACCORDING TO PEAK AREA PERCENTAGE</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terpene profile of scent leaf revealed a diverse array of compounds belonging to diffe</w:t>
      </w:r>
      <w:r>
        <w:rPr>
          <w:rFonts w:ascii="Times New Roman" w:eastAsia="Times New Roman" w:hAnsi="Times New Roman" w:cs="Times New Roman"/>
          <w:sz w:val="24"/>
          <w:szCs w:val="24"/>
        </w:rPr>
        <w:t xml:space="preserve">rent terpene classes. Monoterpenes constituted the largest group, with P-Cymene (25.30%) and thymol (24.78%) being the most abundant. Other monoterpenes identified include gamma-terpinene (7.23%), beta-myrcene (2.65%), o-cymene (0.27%), alpha-Phellandrene </w:t>
      </w:r>
      <w:r>
        <w:rPr>
          <w:rFonts w:ascii="Times New Roman" w:eastAsia="Times New Roman" w:hAnsi="Times New Roman" w:cs="Times New Roman"/>
          <w:sz w:val="24"/>
          <w:szCs w:val="24"/>
        </w:rPr>
        <w:t>(0.10%), and camphene (0.08%). Sesquiterpenes were represented by caryophyllene (5.41%), caryophyllene oxide (2.58%), humulene (1.96%), and alpha-copaene (1.06%). The presence of these sesquiterpenes is particularly significant, as they are known for their</w:t>
      </w:r>
      <w:r>
        <w:rPr>
          <w:rFonts w:ascii="Times New Roman" w:eastAsia="Times New Roman" w:hAnsi="Times New Roman" w:cs="Times New Roman"/>
          <w:sz w:val="24"/>
          <w:szCs w:val="24"/>
        </w:rPr>
        <w:t xml:space="preserve"> anti-inflammatory, analgesic, and antimicrobial properties. Diterpenes, though present in may or may not be lower concentrations, were detected in the form of naphthalene derivatives: naphthalene, decahydro-4a-methyl-7-methylene-7-(1-methylethenyl)- (peak</w:t>
      </w:r>
      <w:r>
        <w:rPr>
          <w:rFonts w:ascii="Times New Roman" w:eastAsia="Times New Roman" w:hAnsi="Times New Roman" w:cs="Times New Roman"/>
          <w:sz w:val="24"/>
          <w:szCs w:val="24"/>
        </w:rPr>
        <w:t xml:space="preserve"> area 6.10%), naphthalene, 1,2,3,4,4a,5,6,7-octahydro-4a-methyl (peak area 0.05%), oxygenated terpene such as </w:t>
      </w:r>
      <w:r>
        <w:rPr>
          <w:rFonts w:ascii="Times New Roman" w:eastAsia="Times New Roman" w:hAnsi="Times New Roman" w:cs="Times New Roman"/>
          <w:sz w:val="22"/>
          <w:szCs w:val="22"/>
        </w:rPr>
        <w:t>Cyclohexanol,1-methyl-4-(1-methylethyl)-, cis (</w:t>
      </w:r>
      <w:r>
        <w:rPr>
          <w:rFonts w:ascii="Times New Roman" w:eastAsia="Times New Roman" w:hAnsi="Times New Roman" w:cs="Times New Roman"/>
          <w:sz w:val="24"/>
          <w:szCs w:val="24"/>
        </w:rPr>
        <w:t xml:space="preserve">1.48%), Isoaromadendrene epoxide  (0.21%), and modified terpene such as </w:t>
      </w:r>
      <w:r>
        <w:rPr>
          <w:rFonts w:ascii="Times New Roman" w:eastAsia="Times New Roman" w:hAnsi="Times New Roman" w:cs="Times New Roman"/>
          <w:sz w:val="22"/>
          <w:szCs w:val="22"/>
        </w:rPr>
        <w:t>Bicyclo [3.1.0] hex-2-ene,4</w:t>
      </w:r>
      <w:r>
        <w:rPr>
          <w:rFonts w:ascii="Times New Roman" w:eastAsia="Times New Roman" w:hAnsi="Times New Roman" w:cs="Times New Roman"/>
          <w:sz w:val="22"/>
          <w:szCs w:val="22"/>
        </w:rPr>
        <w:t>-methyl-1-(1-methylethyl) (</w:t>
      </w:r>
      <w:r>
        <w:rPr>
          <w:rFonts w:ascii="Times New Roman" w:eastAsia="Times New Roman" w:hAnsi="Times New Roman" w:cs="Times New Roman"/>
          <w:sz w:val="24"/>
          <w:szCs w:val="24"/>
        </w:rPr>
        <w:t xml:space="preserve">6.78%) Bicyclo[3.1.0]hexane,4-methylene-1-(1-methylethyl) (0.99%), complex bicyclic compounds like 2-methyl-7-endo-vinylbicyclo [4.2.0] oct-1(2)-ene (0.21%) (see table 1). This diverse terpene profile explains the characteristic </w:t>
      </w:r>
      <w:r>
        <w:rPr>
          <w:rFonts w:ascii="Times New Roman" w:eastAsia="Times New Roman" w:hAnsi="Times New Roman" w:cs="Times New Roman"/>
          <w:sz w:val="24"/>
          <w:szCs w:val="24"/>
        </w:rPr>
        <w:t>aroma of scent leaf and contributes significantly to its therapeutic properties. Each terpene class has distinct biological activities, with monoterpenes generally associated with antimicrobial effects, sesquiterpenes with anti-inflammatory properties, and</w:t>
      </w:r>
      <w:r>
        <w:rPr>
          <w:rFonts w:ascii="Times New Roman" w:eastAsia="Times New Roman" w:hAnsi="Times New Roman" w:cs="Times New Roman"/>
          <w:sz w:val="24"/>
          <w:szCs w:val="24"/>
        </w:rPr>
        <w:t xml:space="preserve"> diterpenes with more specialized pharmacological activities.</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DISTRIBUTION OF PHENOLIC AND OTHER COMPOUNDS ACCORDING TO PEAK AREA PERCENTAGE</w:t>
      </w:r>
    </w:p>
    <w:p w:rsidR="00DB3F6F" w:rsidRDefault="005F37A3">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GC-MS analysis revealed a rich profile of phenolic compound constituents in scent leaf, as detailed in Tabl</w:t>
      </w:r>
      <w:r>
        <w:rPr>
          <w:rFonts w:ascii="Times New Roman" w:eastAsia="Times New Roman" w:hAnsi="Times New Roman" w:cs="Times New Roman"/>
          <w:sz w:val="24"/>
          <w:szCs w:val="24"/>
        </w:rPr>
        <w:t>e 1. Phenol, 2-methyl-5-(1-methylethyl), emerged as a major phenolic compound with a peak area of 9.73%, suggesting significant antioxidant potential. Other phenolic derivatives, including phenol, p-tert-butyl (0.45%), and 3,4-diethylphenol (0.13%), were d</w:t>
      </w:r>
      <w:r>
        <w:rPr>
          <w:rFonts w:ascii="Times New Roman" w:eastAsia="Times New Roman" w:hAnsi="Times New Roman" w:cs="Times New Roman"/>
          <w:sz w:val="24"/>
          <w:szCs w:val="24"/>
        </w:rPr>
        <w:t>etected in lower concentrations but still contribute to the overall antioxidant capacity of the scent leaf. Fatty acids, lipids, and esters constituted another important group of bioactive compounds, with pentanoic acid, 2-methyl butyl ester (1.28%), and h</w:t>
      </w:r>
      <w:r>
        <w:rPr>
          <w:rFonts w:ascii="Times New Roman" w:eastAsia="Times New Roman" w:hAnsi="Times New Roman" w:cs="Times New Roman"/>
          <w:sz w:val="24"/>
          <w:szCs w:val="24"/>
        </w:rPr>
        <w:t>exadecanoic (0.52%) being the most prominent. It is known for its cardioprotective and anti-inflammatory properties. Several methyl esters of fatty acids were also identified, including 9,12-Octadecadienoic acid (Z,Z)-methyl ester (1.23%), methyll stearate</w:t>
      </w:r>
      <w:r>
        <w:rPr>
          <w:rFonts w:ascii="Times New Roman" w:eastAsia="Times New Roman" w:hAnsi="Times New Roman" w:cs="Times New Roman"/>
          <w:sz w:val="24"/>
          <w:szCs w:val="24"/>
        </w:rPr>
        <w:t xml:space="preserve"> (0.67%), hexadecanoic acid methyl ester (Peak </w:t>
      </w:r>
      <w:r>
        <w:rPr>
          <w:rFonts w:ascii="Times New Roman" w:eastAsia="Times New Roman" w:hAnsi="Times New Roman" w:cs="Times New Roman"/>
          <w:sz w:val="24"/>
          <w:szCs w:val="24"/>
        </w:rPr>
        <w:lastRenderedPageBreak/>
        <w:t>a:0.45%), and 7-hexadecenoic acid methylester (0.27%), which may contribute to the nutritional value and medicinal properties of scent leaf though lower in concentration. Compounds such as Cis-11-chloro-9-octa</w:t>
      </w:r>
      <w:r>
        <w:rPr>
          <w:rFonts w:ascii="Times New Roman" w:eastAsia="Times New Roman" w:hAnsi="Times New Roman" w:cs="Times New Roman"/>
          <w:sz w:val="24"/>
          <w:szCs w:val="24"/>
        </w:rPr>
        <w:t>decene (0.13%), 7-Hexadecenoic acid, methyl ester (0.27%), and Heptadecanoic acid, 16-methyl ester (0.07%), despite their low concentrations, may play crucial roles in plant defense mechanisms, metabolic signaling, and potential antimicrobial or antioxidan</w:t>
      </w:r>
      <w:r>
        <w:rPr>
          <w:rFonts w:ascii="Times New Roman" w:eastAsia="Times New Roman" w:hAnsi="Times New Roman" w:cs="Times New Roman"/>
          <w:sz w:val="24"/>
          <w:szCs w:val="24"/>
        </w:rPr>
        <w:t>t properties. The diversity of fatty acids and esters indicates complex lipid metabolism in the scent leaf, potential adaptive and protective mechanisms, and possible contributions to the plant's aromatic and medicinal properties. Nitrogen-containing compo</w:t>
      </w:r>
      <w:r>
        <w:rPr>
          <w:rFonts w:ascii="Times New Roman" w:eastAsia="Times New Roman" w:hAnsi="Times New Roman" w:cs="Times New Roman"/>
          <w:sz w:val="24"/>
          <w:szCs w:val="24"/>
        </w:rPr>
        <w:t>unds such as 1-(4-acetyl-1-(2-amino-4,5-dimethyl-phenyl)-2,5-dimethyl-1H-pyrrol-3-yl) (0.05%), though present in relatively lower concentrations, may contribute to the reported pharmacological activities of scent leaf, including potential anti-allergic and</w:t>
      </w:r>
      <w:r>
        <w:rPr>
          <w:rFonts w:ascii="Times New Roman" w:eastAsia="Times New Roman" w:hAnsi="Times New Roman" w:cs="Times New Roman"/>
          <w:sz w:val="24"/>
          <w:szCs w:val="24"/>
        </w:rPr>
        <w:t xml:space="preserve"> anti-inflammatory effects. The presence of various benzoic acid derivatives and indane compounds further enriches the bioactive profile of scent leaf, suggesting potential applications in antimicrobial, preservative, and medicinal formulations. The combin</w:t>
      </w:r>
      <w:r>
        <w:rPr>
          <w:rFonts w:ascii="Times New Roman" w:eastAsia="Times New Roman" w:hAnsi="Times New Roman" w:cs="Times New Roman"/>
          <w:sz w:val="24"/>
          <w:szCs w:val="24"/>
        </w:rPr>
        <w:t>ed action of these diverse bioactive compounds likely accounts for the broad spectrum of traditional medicinal uses attributed to scent leaves.</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RETENTION TIME DISTRIBUTION ANALYSIS</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 DISTRIBUTION OF COMPOUNDS BY RETENTION TIME</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GB"/>
        </w:rPr>
        <w:lastRenderedPageBreak/>
        <w:drawing>
          <wp:inline distT="0" distB="0" distL="0" distR="0">
            <wp:extent cx="5943600" cy="4127500"/>
            <wp:effectExtent l="0" t="0" r="0" b="0"/>
            <wp:docPr id="1029"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3.png"/>
                    <pic:cNvPicPr/>
                  </pic:nvPicPr>
                  <pic:blipFill>
                    <a:blip r:embed="rId10" cstate="print"/>
                    <a:srcRect/>
                    <a:stretch/>
                  </pic:blipFill>
                  <pic:spPr>
                    <a:xfrm>
                      <a:off x="0" y="0"/>
                      <a:ext cx="5943600" cy="4127500"/>
                    </a:xfrm>
                    <a:prstGeom prst="rect">
                      <a:avLst/>
                    </a:prstGeom>
                    <a:ln w="9525" cap="flat" cmpd="sng">
                      <a:solidFill>
                        <a:srgbClr val="000000"/>
                      </a:solidFill>
                      <a:prstDash val="solid"/>
                      <a:round/>
                      <a:headEnd/>
                      <a:tailEnd/>
                    </a:ln>
                  </pic:spPr>
                </pic:pic>
              </a:graphicData>
            </a:graphic>
          </wp:inline>
        </w:drawing>
      </w:r>
    </w:p>
    <w:p w:rsidR="00DB3F6F" w:rsidRDefault="005F37A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 </w:t>
      </w:r>
      <w:r>
        <w:rPr>
          <w:rFonts w:ascii="Times New Roman" w:eastAsia="Times New Roman" w:hAnsi="Times New Roman" w:cs="Times New Roman"/>
          <w:sz w:val="24"/>
          <w:szCs w:val="24"/>
        </w:rPr>
        <w:t>Distribution of compounds by retention time</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histogram showing the distribution of compounds by retention time provides valuable information into the volatility profile of scent leaf constituents (Figure 4). This analysis reveals butyric acid hydrazide,</w:t>
      </w:r>
      <w:r>
        <w:rPr>
          <w:rFonts w:ascii="Times New Roman" w:eastAsia="Times New Roman" w:hAnsi="Times New Roman" w:cs="Times New Roman"/>
          <w:sz w:val="24"/>
          <w:szCs w:val="24"/>
        </w:rPr>
        <w:t xml:space="preserve"> methylene chloride, Bicyclo [3.1.0]hex-2-ene, 4-methyl-1-(1-methylethyl)-, camphene,, etc. are very volatile and highly volatile, respectively. Figure 4 also reveals a bimodal distribution with peaks in the 5.0-6.0 minute range (moderately volatile compou</w:t>
      </w:r>
      <w:r>
        <w:rPr>
          <w:rFonts w:ascii="Times New Roman" w:eastAsia="Times New Roman" w:hAnsi="Times New Roman" w:cs="Times New Roman"/>
          <w:sz w:val="24"/>
          <w:szCs w:val="24"/>
        </w:rPr>
        <w:t>nds) and the 7.0-8.0 minute range (low-medium volatility compounds), each containing 7 different compounds. This distribution pattern indicates that the scent leaf contains a balanced mixture of volatile and non-volatile components. The moderately volatile</w:t>
      </w:r>
      <w:r>
        <w:rPr>
          <w:rFonts w:ascii="Times New Roman" w:eastAsia="Times New Roman" w:hAnsi="Times New Roman" w:cs="Times New Roman"/>
          <w:sz w:val="24"/>
          <w:szCs w:val="24"/>
        </w:rPr>
        <w:t xml:space="preserve"> compounds (retention time 5.0–6.0 minutes) include key terpenes such as P-Cymene, Beta-myrcene, and Alpha-Phellandrene, which contribute significantly to the characteristic aroma of scent leaf and its rapid sensory effects when used fresh. The second peak</w:t>
      </w:r>
      <w:r>
        <w:rPr>
          <w:rFonts w:ascii="Times New Roman" w:eastAsia="Times New Roman" w:hAnsi="Times New Roman" w:cs="Times New Roman"/>
          <w:sz w:val="24"/>
          <w:szCs w:val="24"/>
        </w:rPr>
        <w:t xml:space="preserve"> in the 7.0-8.0 minute range represents compounds with lower volatility, including important sesquiterpenes like thymol, humulene, caryophyllene, and alpha-copaene. These compounds tend to evaporate more slowly and may </w:t>
      </w:r>
      <w:r>
        <w:rPr>
          <w:rFonts w:ascii="Times New Roman" w:eastAsia="Times New Roman" w:hAnsi="Times New Roman" w:cs="Times New Roman"/>
          <w:sz w:val="24"/>
          <w:szCs w:val="24"/>
        </w:rPr>
        <w:lastRenderedPageBreak/>
        <w:t>provide more sustained biological eff</w:t>
      </w:r>
      <w:r>
        <w:rPr>
          <w:rFonts w:ascii="Times New Roman" w:eastAsia="Times New Roman" w:hAnsi="Times New Roman" w:cs="Times New Roman"/>
          <w:sz w:val="24"/>
          <w:szCs w:val="24"/>
        </w:rPr>
        <w:t>ects, explaining the long-lasting therapeutic properties of scent leaf preparations. The presence of substantial numbers of compounds (21 out of 54 compounds, 38.9%) in the higher retention time ranges (above 9.0 minutes) indicates that scent leaf also con</w:t>
      </w:r>
      <w:r>
        <w:rPr>
          <w:rFonts w:ascii="Times New Roman" w:eastAsia="Times New Roman" w:hAnsi="Times New Roman" w:cs="Times New Roman"/>
          <w:sz w:val="24"/>
          <w:szCs w:val="24"/>
        </w:rPr>
        <w:t>tains significant non-volatile constituents, including fatty acids, phenolic compounds, and their derivatives. These compounds may contribute to the nutritional value and longer-term pharmacological activities of scent leaves when consumed or used in tradi</w:t>
      </w:r>
      <w:r>
        <w:rPr>
          <w:rFonts w:ascii="Times New Roman" w:eastAsia="Times New Roman" w:hAnsi="Times New Roman" w:cs="Times New Roman"/>
          <w:sz w:val="24"/>
          <w:szCs w:val="24"/>
        </w:rPr>
        <w:t>tional preparations. This volatility profile supports the traditional practice of using both fresh and dried scent leaves for different applications: fresh leaves for immediate aromatic effects and dried preparations for more sustained medicinal benefits.</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MOLECULAR FORMULAR ANALYSIS</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4.6.1 DISTRIBUTION OF COMPOUNDS BY MOLECULAR FORMULA</w:t>
      </w:r>
    </w:p>
    <w:p w:rsidR="00DB3F6F" w:rsidRDefault="005F37A3">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GB"/>
        </w:rPr>
        <w:drawing>
          <wp:inline distT="0" distB="0" distL="0" distR="0">
            <wp:extent cx="5257800" cy="3095625"/>
            <wp:effectExtent l="0" t="0" r="0" b="0"/>
            <wp:docPr id="1030"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1" cstate="print"/>
                    <a:srcRect/>
                    <a:stretch/>
                  </pic:blipFill>
                  <pic:spPr>
                    <a:xfrm>
                      <a:off x="0" y="0"/>
                      <a:ext cx="5257800" cy="3095625"/>
                    </a:xfrm>
                    <a:prstGeom prst="rect">
                      <a:avLst/>
                    </a:prstGeom>
                    <a:ln w="9525" cap="flat" cmpd="sng">
                      <a:solidFill>
                        <a:srgbClr val="000000"/>
                      </a:solidFill>
                      <a:prstDash val="solid"/>
                      <a:round/>
                      <a:headEnd/>
                      <a:tailEnd/>
                    </a:ln>
                  </pic:spPr>
                </pic:pic>
              </a:graphicData>
            </a:graphic>
          </wp:inline>
        </w:drawing>
      </w:r>
    </w:p>
    <w:p w:rsidR="00DB3F6F" w:rsidRDefault="005F37A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Figure 5: Distribution of compounds by carbon atom count</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pie chart illustrating the distribution of compounds by carbon atom count provides a clear picture of the </w:t>
      </w:r>
      <w:r>
        <w:rPr>
          <w:rFonts w:ascii="Times New Roman" w:eastAsia="Times New Roman" w:hAnsi="Times New Roman" w:cs="Times New Roman"/>
          <w:sz w:val="24"/>
          <w:szCs w:val="24"/>
        </w:rPr>
        <w:t>molecular complexity in scent leaf (figure 5). C₁₀ compounds dominate the phytochemical profile, constituting 27.8% of all identified compounds. This predominance of C₁₀ structures aligns with the significant presence of monoterpenes and their derivatives,</w:t>
      </w:r>
      <w:r>
        <w:rPr>
          <w:rFonts w:ascii="Times New Roman" w:eastAsia="Times New Roman" w:hAnsi="Times New Roman" w:cs="Times New Roman"/>
          <w:sz w:val="24"/>
          <w:szCs w:val="24"/>
        </w:rPr>
        <w:t xml:space="preserve"> which are characterized by a 10-carbon skeleton. Higher molecular weight compounds (C₁₆-</w:t>
      </w:r>
      <w:r>
        <w:rPr>
          <w:rFonts w:ascii="Times New Roman" w:eastAsia="Times New Roman" w:hAnsi="Times New Roman" w:cs="Times New Roman"/>
          <w:sz w:val="24"/>
          <w:szCs w:val="24"/>
        </w:rPr>
        <w:lastRenderedPageBreak/>
        <w:t>C18) comprise 16.7% of the total, primarily representing fatty acids and their esters, such as Oleic acid and various methylated fatty acids. These compounds contribut</w:t>
      </w:r>
      <w:r>
        <w:rPr>
          <w:rFonts w:ascii="Times New Roman" w:eastAsia="Times New Roman" w:hAnsi="Times New Roman" w:cs="Times New Roman"/>
          <w:sz w:val="24"/>
          <w:szCs w:val="24"/>
        </w:rPr>
        <w:t>e to the nutritional value and potential health benefits of scent leaf consumption.The substantial representation of C₁₅ compounds (13%) corresponds to the sesquiterpene content, including important bioactive compounds like Caryophyllene, Alpha-copaene, an</w:t>
      </w:r>
      <w:r>
        <w:rPr>
          <w:rFonts w:ascii="Times New Roman" w:eastAsia="Times New Roman" w:hAnsi="Times New Roman" w:cs="Times New Roman"/>
          <w:sz w:val="24"/>
          <w:szCs w:val="24"/>
        </w:rPr>
        <w:t>d Humulene. These compounds are known for their anti-inflammatory and antimicrobial properties, accounting for many of the medicinal applications of scent leaf.</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lower but significant presence of C₇-C₉ compounds (7.4%) and C₁₁-C₁₄ compounds (7.4%) indic</w:t>
      </w:r>
      <w:r>
        <w:rPr>
          <w:rFonts w:ascii="Times New Roman" w:eastAsia="Times New Roman" w:hAnsi="Times New Roman" w:cs="Times New Roman"/>
          <w:sz w:val="24"/>
          <w:szCs w:val="24"/>
        </w:rPr>
        <w:t>ates the diversity of intermediate structures, including various phenolic derivatives and hydrocarbon compounds that may serve as precursors or breakdown products in the plant's metabolic pathways. Very large molecules (C₁₉+ compounds, 14.7%) and smaller m</w:t>
      </w:r>
      <w:r>
        <w:rPr>
          <w:rFonts w:ascii="Times New Roman" w:eastAsia="Times New Roman" w:hAnsi="Times New Roman" w:cs="Times New Roman"/>
          <w:sz w:val="24"/>
          <w:szCs w:val="24"/>
        </w:rPr>
        <w:t>olecules (C1-C₆ compounds, 13%) represent the extremes of the molecular size distribution, with the former including complex structures like naphthalene derivatives and the latter comprising simpler compounds like 4-Fluorohistamine. This molecular weight d</w:t>
      </w:r>
      <w:r>
        <w:rPr>
          <w:rFonts w:ascii="Times New Roman" w:eastAsia="Times New Roman" w:hAnsi="Times New Roman" w:cs="Times New Roman"/>
          <w:sz w:val="24"/>
          <w:szCs w:val="24"/>
        </w:rPr>
        <w:t>istribution reflects the complex biosynthetic capabilities of scent leaf, with a strategic balance between smaller, more volatile compounds responsible for aroma and larger molecules with more specialized biological functions.</w:t>
      </w:r>
    </w:p>
    <w:p w:rsidR="00DB3F6F" w:rsidRDefault="005F37A3">
      <w:pPr>
        <w:spacing w:before="240"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1: GC-MS analysis: comp</w:t>
      </w:r>
      <w:r>
        <w:rPr>
          <w:rFonts w:ascii="Times New Roman" w:eastAsia="Times New Roman" w:hAnsi="Times New Roman" w:cs="Times New Roman"/>
          <w:sz w:val="24"/>
          <w:szCs w:val="24"/>
        </w:rPr>
        <w:t>ounds detected in Scent leaf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w:t>
      </w:r>
    </w:p>
    <w:tbl>
      <w:tblPr>
        <w:tblStyle w:val="a1"/>
        <w:tblW w:w="8385" w:type="dxa"/>
        <w:tblInd w:w="-60" w:type="dxa"/>
        <w:tblBorders>
          <w:top w:val="nil"/>
          <w:left w:val="nil"/>
          <w:bottom w:val="nil"/>
          <w:right w:val="nil"/>
          <w:insideH w:val="nil"/>
          <w:insideV w:val="nil"/>
        </w:tblBorders>
        <w:tblLayout w:type="fixed"/>
        <w:tblLook w:val="0600"/>
      </w:tblPr>
      <w:tblGrid>
        <w:gridCol w:w="1425"/>
        <w:gridCol w:w="5385"/>
        <w:gridCol w:w="1575"/>
      </w:tblGrid>
      <w:tr w:rsidR="00DB3F6F">
        <w:trPr>
          <w:cantSplit/>
          <w:trHeight w:val="525"/>
          <w:tblHeader/>
        </w:trPr>
        <w:tc>
          <w:tcPr>
            <w:tcW w:w="142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rPr>
                <w:rFonts w:ascii="Arial" w:eastAsia="Arial" w:hAnsi="Arial" w:cs="Arial"/>
                <w:sz w:val="20"/>
                <w:szCs w:val="20"/>
              </w:rPr>
            </w:pPr>
            <w:r>
              <w:rPr>
                <w:rFonts w:ascii="Arial" w:eastAsia="Arial" w:hAnsi="Arial" w:cs="Arial"/>
                <w:sz w:val="20"/>
                <w:szCs w:val="20"/>
              </w:rPr>
              <w:t>RETENTION TIME</w:t>
            </w:r>
          </w:p>
        </w:tc>
        <w:tc>
          <w:tcPr>
            <w:tcW w:w="5385" w:type="dxa"/>
            <w:tcBorders>
              <w:top w:val="single" w:sz="6" w:space="0" w:color="CCCCCC"/>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COMPOUNDS</w:t>
            </w:r>
          </w:p>
        </w:tc>
        <w:tc>
          <w:tcPr>
            <w:tcW w:w="1575" w:type="dxa"/>
            <w:tcBorders>
              <w:top w:val="single" w:sz="6" w:space="0" w:color="CCCCCC"/>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Peak area (%)</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3.354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Butyric acid hydrazide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0.25</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3.502</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Methylene chloride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0.07</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3.846</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3-methoxy-2,2-dimethyloxirane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lastRenderedPageBreak/>
              <w:t>4.161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methylene chloride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4.41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methylene chloride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0.03</w:t>
            </w:r>
          </w:p>
        </w:tc>
      </w:tr>
      <w:tr w:rsidR="00DB3F6F">
        <w:trPr>
          <w:cantSplit/>
          <w:trHeight w:val="52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4.761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Bicyclo [3.1.0]hex-2-ene, 4-methyl-1-(1-methylethyl)-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6.78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4.939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Camphene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0.08</w:t>
            </w:r>
          </w:p>
        </w:tc>
      </w:tr>
      <w:tr w:rsidR="00DB3F6F">
        <w:trPr>
          <w:cantSplit/>
          <w:trHeight w:val="52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5.176</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Bicyclo [3.1.0]hexane, 4 methylene-1-(1-methylethyl)-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0.99</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5.318</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Beta-myrcene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2.65</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5.413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Alpha-Phellandrene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0.10</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5.58</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P-cymene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25.30</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5.811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Gamma-terpinene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7.23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5.882</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Cyclohexanol, 1-methyl-4-(1-methyletheyl)-,cis</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1.48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5.934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Phenol, 2-methyl-5-(1-methylethyl)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9.73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6.007</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O-Isopropenyltoluene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1.29</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6.179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6-Azabicyclo[3.2.1]octane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1.61</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6.369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4H-Pyran-4-one,2,3-dihydro-3,5-dihydroxy-6-methyl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0.36</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lastRenderedPageBreak/>
              <w:t>6.535</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3-cyclohexen-1-ol, 4-methyl-1-(1-methylethyl)-, (R)-</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0.60</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6.666</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2-pyridine acetic acid, hexahydro-</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0.10</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6.814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Benzene, 2-methoxy-4-methyl-1-(1-methylethyl)-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1.14</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7.034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o-cymene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0.27</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7.135</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Thymol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24.78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7.23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Phenol,p-tert-butyl-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0.45</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7.443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2-methyl-7-endo-vinylbicyclo[4.2.0]oct-1(2)-ene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0.21</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7.544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Alpha-copaene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1.06</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7.758</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Caryophyllene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5.41</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7.9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Humulene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1.96</w:t>
            </w:r>
          </w:p>
        </w:tc>
      </w:tr>
      <w:tr w:rsidR="00DB3F6F">
        <w:trPr>
          <w:cantSplit/>
          <w:trHeight w:val="52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8.055</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Naphthalene, </w:t>
            </w:r>
            <w:r>
              <w:rPr>
                <w:rFonts w:ascii="Arial" w:eastAsia="Arial" w:hAnsi="Arial" w:cs="Arial"/>
                <w:sz w:val="20"/>
                <w:szCs w:val="20"/>
              </w:rPr>
              <w:t>decahydro-4a-methyl-1-methylene-7-(1-methylethenyl)-[4aR-(4a.alpa.,7.alpha.,8a.beta</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6.10</w:t>
            </w:r>
          </w:p>
        </w:tc>
      </w:tr>
      <w:tr w:rsidR="00DB3F6F">
        <w:trPr>
          <w:cantSplit/>
          <w:trHeight w:val="52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8.197</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(2s, 4aR, 8aR)-4a, 8-dimethyl-2-(prop-1-en-2-yl)-1,2,3,4,4a,5,6,8a-octahydronaphthalene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0.68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8.399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9-12-octadecadienoic acid (z,z)-methylester</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1.23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lastRenderedPageBreak/>
              <w:t>8.529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Caryophyllene oxide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2.58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8.672</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Spiro[4.4]nonan-2-one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0.46</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8.909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isoaromadendrene epoxide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0.21</w:t>
            </w:r>
          </w:p>
        </w:tc>
      </w:tr>
      <w:tr w:rsidR="00DB3F6F">
        <w:trPr>
          <w:cantSplit/>
          <w:trHeight w:val="52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9.111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indane, 2-methoxy-3-(2-methyl-1-propenyl-1)-C14H180</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9.337</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Methyl stearate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0.67</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9.454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4-Fluorohistamine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2.16</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9.533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Cyclopropane octanal, </w:t>
            </w:r>
            <w:r>
              <w:rPr>
                <w:rFonts w:ascii="Arial" w:eastAsia="Arial" w:hAnsi="Arial" w:cs="Arial"/>
                <w:sz w:val="20"/>
                <w:szCs w:val="20"/>
              </w:rPr>
              <w:t>2-octyl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0.16</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9.764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2-methyl-z,z-3.13 Octadecadienol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0.78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10.055</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Hepadecanoic acid, 16-methyl-methylester</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0.07</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10.203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1,2,-dioctylcyclopropene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0.14</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10.53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Dibutylphthalate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0.39</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10.773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Naphthalene, 1,2,3,4,4a,5,6,7,-octhydro-4a-methyl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0.05</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10.921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7-hexadecanoic acid, methyl ester</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0.27</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11.188</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Hexadecanoic acid, methylester</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0.45</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lastRenderedPageBreak/>
              <w:t>11.444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9-octadecenal,(z),</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0.06</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11.556</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1-propyl 9-tetradecenoate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11.735</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n-hexadecanoic acid</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0.52</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12.079</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Oleic acid</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0.07</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12.215</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cis-1-chloro-9-octa decene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0.13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12.441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3,4 diethylphenol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0.13</w:t>
            </w:r>
          </w:p>
        </w:tc>
      </w:tr>
      <w:tr w:rsidR="00DB3F6F">
        <w:trPr>
          <w:cantSplit/>
          <w:trHeight w:val="52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12.583</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1-[4-acetyl-1-(2 amino-4,5-dimethyl-phenyl)-2,5-dimethyl-1H-pyrol-3-yl]-ethanone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0.05</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12.981</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Z-2-dodecanol</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2.68</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13.064</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3-pyridine carboxaldehyde, o-acetyloxime</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 1.43</w:t>
            </w:r>
          </w:p>
        </w:tc>
      </w:tr>
      <w:tr w:rsidR="00DB3F6F">
        <w:trPr>
          <w:cantSplit/>
          <w:trHeight w:val="315"/>
          <w:tblHeader/>
        </w:trPr>
        <w:tc>
          <w:tcPr>
            <w:tcW w:w="1425" w:type="dxa"/>
            <w:tcBorders>
              <w:top w:val="nil"/>
              <w:left w:val="single" w:sz="6" w:space="0" w:color="CCCCCC"/>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jc w:val="right"/>
              <w:rPr>
                <w:rFonts w:ascii="Arial" w:eastAsia="Arial" w:hAnsi="Arial" w:cs="Arial"/>
                <w:sz w:val="20"/>
                <w:szCs w:val="20"/>
              </w:rPr>
            </w:pPr>
            <w:r>
              <w:rPr>
                <w:rFonts w:ascii="Arial" w:eastAsia="Arial" w:hAnsi="Arial" w:cs="Arial"/>
                <w:sz w:val="20"/>
                <w:szCs w:val="20"/>
              </w:rPr>
              <w:t>14.132</w:t>
            </w:r>
          </w:p>
        </w:tc>
        <w:tc>
          <w:tcPr>
            <w:tcW w:w="538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Arial" w:eastAsia="Arial" w:hAnsi="Arial" w:cs="Arial"/>
                <w:sz w:val="20"/>
                <w:szCs w:val="20"/>
              </w:rPr>
            </w:pPr>
            <w:r>
              <w:rPr>
                <w:rFonts w:ascii="Arial" w:eastAsia="Arial" w:hAnsi="Arial" w:cs="Arial"/>
                <w:sz w:val="20"/>
                <w:szCs w:val="20"/>
              </w:rPr>
              <w:t xml:space="preserve">pentanoic acid, 2-methyl, </w:t>
            </w:r>
            <w:r>
              <w:rPr>
                <w:rFonts w:ascii="Arial" w:eastAsia="Arial" w:hAnsi="Arial" w:cs="Arial"/>
                <w:sz w:val="20"/>
                <w:szCs w:val="20"/>
              </w:rPr>
              <w:t>butylester</w:t>
            </w:r>
          </w:p>
        </w:tc>
        <w:tc>
          <w:tcPr>
            <w:tcW w:w="1575" w:type="dxa"/>
            <w:tcBorders>
              <w:top w:val="nil"/>
              <w:left w:val="nil"/>
              <w:bottom w:val="single" w:sz="6" w:space="0" w:color="CCCCCC"/>
              <w:right w:val="single" w:sz="6" w:space="0" w:color="CCCCCC"/>
            </w:tcBorders>
            <w:tcMar>
              <w:top w:w="40" w:type="dxa"/>
              <w:left w:w="40" w:type="dxa"/>
              <w:bottom w:w="40" w:type="dxa"/>
              <w:right w:w="40" w:type="dxa"/>
            </w:tcMar>
            <w:vAlign w:val="bottom"/>
          </w:tcPr>
          <w:p w:rsidR="00DB3F6F" w:rsidRDefault="005F37A3">
            <w:pPr>
              <w:spacing w:before="240" w:after="240" w:line="360" w:lineRule="auto"/>
              <w:ind w:left="60"/>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r>
    </w:tbl>
    <w:p w:rsidR="00DB3F6F" w:rsidRDefault="005F37A3">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DB3F6F" w:rsidRDefault="005F37A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DISCUSSION</w:t>
      </w:r>
    </w:p>
    <w:p w:rsidR="00DB3F6F" w:rsidRDefault="005F37A3">
      <w:pPr>
        <w:spacing w:before="240" w:after="240" w:line="360" w:lineRule="auto"/>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The gas chromatography-mass spectrometry (GC-MS) analysis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xml:space="preserve"> revealed a complex phytochemical profile with 50 distinct compounds identified. This discussion interprets these findings in the context of the study objectives and existing literature.</w:t>
      </w:r>
    </w:p>
    <w:p w:rsidR="00DB3F6F" w:rsidRDefault="005F37A3">
      <w:pPr>
        <w:spacing w:before="240" w:after="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5.1.1 Phytochemical Composition and Characterization</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GC-MS analys</w:t>
      </w:r>
      <w:r>
        <w:rPr>
          <w:rFonts w:ascii="Times New Roman" w:eastAsia="Times New Roman" w:hAnsi="Times New Roman" w:cs="Times New Roman"/>
          <w:sz w:val="24"/>
          <w:szCs w:val="24"/>
        </w:rPr>
        <w:t>is successfully identified a diverse array of compounds in the scent leaf extract. The most abundant compounds detected were p-cymene (25.30%), thymol (24.78%), phenol, 2-methyl-5-(1-methylethyl) (9.73%), gamma-terpinene (7.23%), and bicyclo[3.1.0]hex-2-en</w:t>
      </w:r>
      <w:r>
        <w:rPr>
          <w:rFonts w:ascii="Times New Roman" w:eastAsia="Times New Roman" w:hAnsi="Times New Roman" w:cs="Times New Roman"/>
          <w:sz w:val="24"/>
          <w:szCs w:val="24"/>
        </w:rPr>
        <w:t xml:space="preserve">e, 4-methyl-1-(1-methylethyl) (6.78%). These compounds collectively represent over 73% of the total peak area, indicating their dominance in the phytochemical profile of Ocimum gratissimum. Ntezurubanza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(1987) is in partial consonance with this pres</w:t>
      </w:r>
      <w:r>
        <w:rPr>
          <w:rFonts w:ascii="Times New Roman" w:eastAsia="Times New Roman" w:hAnsi="Times New Roman" w:cs="Times New Roman"/>
          <w:sz w:val="24"/>
          <w:szCs w:val="24"/>
        </w:rPr>
        <w:t xml:space="preserve">ent result, as Ntezurubanza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indicated that essential oil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xml:space="preserve"> contained 35% thymol and 11% eugenol, a large amount of hydrocarbons (42%), and 18% of p-cymene. The oil showed a relatively strong antimicrobial effect. Ntezurubanza </w:t>
      </w:r>
      <w:r>
        <w:rPr>
          <w:rFonts w:ascii="Times New Roman" w:eastAsia="Times New Roman" w:hAnsi="Times New Roman" w:cs="Times New Roman"/>
          <w:i/>
          <w:sz w:val="24"/>
          <w:szCs w:val="24"/>
        </w:rPr>
        <w:t xml:space="preserve">et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also discovered that the oil of </w:t>
      </w:r>
      <w:r>
        <w:rPr>
          <w:rFonts w:ascii="Times New Roman" w:eastAsia="Times New Roman" w:hAnsi="Times New Roman" w:cs="Times New Roman"/>
          <w:i/>
          <w:sz w:val="24"/>
          <w:szCs w:val="24"/>
        </w:rPr>
        <w:t>O. gratissimum</w:t>
      </w:r>
      <w:r>
        <w:rPr>
          <w:rFonts w:ascii="Times New Roman" w:eastAsia="Times New Roman" w:hAnsi="Times New Roman" w:cs="Times New Roman"/>
          <w:sz w:val="24"/>
          <w:szCs w:val="24"/>
        </w:rPr>
        <w:t xml:space="preserve">, cultivated in Rwanda from seeds collected in Cameroon, consisted of 47% thymol, 0.3% eugenol, 49% hydrocarbons, and 23% γ-terpinene. </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difference in the findings might be due to geographical location, </w:t>
      </w:r>
      <w:r>
        <w:rPr>
          <w:rFonts w:ascii="Times New Roman" w:eastAsia="Times New Roman" w:hAnsi="Times New Roman" w:cs="Times New Roman"/>
          <w:sz w:val="24"/>
          <w:szCs w:val="24"/>
        </w:rPr>
        <w:t xml:space="preserve">seasonal difference, and method of characterization, as Ntezurubanza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used three methods of characterization of phytochemical composition. This finding is also in partial tandem with Foe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who discovered that thymol was the major compoun</w:t>
      </w:r>
      <w:r>
        <w:rPr>
          <w:rFonts w:ascii="Times New Roman" w:eastAsia="Times New Roman" w:hAnsi="Times New Roman" w:cs="Times New Roman"/>
          <w:sz w:val="24"/>
          <w:szCs w:val="24"/>
        </w:rPr>
        <w:t>d in scent leaf, followed by p-cymene. Foe also agreed to these current findings by indicating a high amount of hydrocarbon compounds. The slight difference between these current findings and the former could be attributed to geographical location differen</w:t>
      </w:r>
      <w:r>
        <w:rPr>
          <w:rFonts w:ascii="Times New Roman" w:eastAsia="Times New Roman" w:hAnsi="Times New Roman" w:cs="Times New Roman"/>
          <w:sz w:val="24"/>
          <w:szCs w:val="24"/>
        </w:rPr>
        <w:t xml:space="preserve">ces, seasons, and genetic variation within the same plant. Remesh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Coulibaly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and Ahmad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are also in agreement with our present findings. Sunday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totally disagree with our present findings indicating ph</w:t>
      </w:r>
      <w:r>
        <w:rPr>
          <w:rFonts w:ascii="Times New Roman" w:eastAsia="Times New Roman" w:hAnsi="Times New Roman" w:cs="Times New Roman"/>
          <w:sz w:val="24"/>
          <w:szCs w:val="24"/>
        </w:rPr>
        <w:t xml:space="preserve">enolic compound (phenol-2-methyl-5-(1-methylethyl) (90.73%) with the highest peak area percentage. This could be due to the extraction method as Sunday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used methanoic extract for GC-MS analysis whereas this present study used a different extraction </w:t>
      </w:r>
      <w:r>
        <w:rPr>
          <w:rFonts w:ascii="Times New Roman" w:eastAsia="Times New Roman" w:hAnsi="Times New Roman" w:cs="Times New Roman"/>
          <w:sz w:val="24"/>
          <w:szCs w:val="24"/>
        </w:rPr>
        <w:t xml:space="preserve">method. Another reason could be geographical location and genetic variation. Olusunle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also disagree with these present findings. This could be due to the method of extraction as well and other factors highlighted below.</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variability of the</w:t>
      </w:r>
      <w:r>
        <w:rPr>
          <w:rFonts w:ascii="Times New Roman" w:eastAsia="Times New Roman" w:hAnsi="Times New Roman" w:cs="Times New Roman"/>
          <w:sz w:val="24"/>
          <w:szCs w:val="24"/>
        </w:rPr>
        <w:t xml:space="preserve"> present results with these other studies carried out can be justified by the harvest period and by the local environment, climate, and soil conditions. According to several authors, the harvest origin of the species, the harvest period, the organ of the p</w:t>
      </w:r>
      <w:r>
        <w:rPr>
          <w:rFonts w:ascii="Times New Roman" w:eastAsia="Times New Roman" w:hAnsi="Times New Roman" w:cs="Times New Roman"/>
          <w:sz w:val="24"/>
          <w:szCs w:val="24"/>
        </w:rPr>
        <w:t xml:space="preserve">lant, the drying time, and the extraction method are factors, among others, that can also have a direct </w:t>
      </w:r>
      <w:r>
        <w:rPr>
          <w:rFonts w:ascii="Times New Roman" w:eastAsia="Times New Roman" w:hAnsi="Times New Roman" w:cs="Times New Roman"/>
          <w:sz w:val="24"/>
          <w:szCs w:val="24"/>
        </w:rPr>
        <w:lastRenderedPageBreak/>
        <w:t xml:space="preserve">impact on essential oil yields (Vekiari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2002). It is important to note that variability in chemical content of essential oils may exist due to n</w:t>
      </w:r>
      <w:r>
        <w:rPr>
          <w:rFonts w:ascii="Times New Roman" w:eastAsia="Times New Roman" w:hAnsi="Times New Roman" w:cs="Times New Roman"/>
          <w:sz w:val="24"/>
          <w:szCs w:val="24"/>
        </w:rPr>
        <w:t xml:space="preserve">umerous ecological factors such as temperature, relative humidity, insolation, and the nature of the soil that can influence the chemical composition of essential oils (Oliveira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2005).</w:t>
      </w:r>
    </w:p>
    <w:p w:rsidR="00DB3F6F" w:rsidRDefault="005F37A3">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5.1.2 Classification and Distribution of Compounds</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their chemical structures, the identified compounds can be classified into the following functional groups: Terpenes and Terpenoids: The extract contained numerous terpenic compounds, including monoterpenes (gamma-terpinene, camphene, beta-myrcene</w:t>
      </w:r>
      <w:r>
        <w:rPr>
          <w:rFonts w:ascii="Times New Roman" w:eastAsia="Times New Roman" w:hAnsi="Times New Roman" w:cs="Times New Roman"/>
          <w:sz w:val="24"/>
          <w:szCs w:val="24"/>
        </w:rPr>
        <w:t xml:space="preserve">, and alpha-phellandrene) and sesquiterpenes (caryophyllene, humulene, alpha-copaene, and caryophyllene oxide). These compounds collectively represented approximately 50% of the total composition, highlighting the terpene-rich nature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This is in consonance with the findings of Edo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and Ugbogu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who discovered that </w:t>
      </w:r>
      <w:r>
        <w:rPr>
          <w:rFonts w:ascii="Times New Roman" w:eastAsia="Times New Roman" w:hAnsi="Times New Roman" w:cs="Times New Roman"/>
          <w:i/>
          <w:sz w:val="24"/>
          <w:szCs w:val="24"/>
        </w:rPr>
        <w:t xml:space="preserve">Ocimum gratissimum </w:t>
      </w:r>
      <w:r>
        <w:rPr>
          <w:rFonts w:ascii="Times New Roman" w:eastAsia="Times New Roman" w:hAnsi="Times New Roman" w:cs="Times New Roman"/>
          <w:sz w:val="24"/>
          <w:szCs w:val="24"/>
        </w:rPr>
        <w:t xml:space="preserve">significantly has terpenes and terpenoids as constituents in it. Coulibaly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findings are also in partial agreement w</w:t>
      </w:r>
      <w:r>
        <w:rPr>
          <w:rFonts w:ascii="Times New Roman" w:eastAsia="Times New Roman" w:hAnsi="Times New Roman" w:cs="Times New Roman"/>
          <w:sz w:val="24"/>
          <w:szCs w:val="24"/>
        </w:rPr>
        <w:t xml:space="preserve">ith this present study,  though essential oil analysis of scent leaf analyzed and 56 chemical compounds were identified in </w:t>
      </w:r>
      <w:r>
        <w:rPr>
          <w:rFonts w:ascii="Times New Roman" w:eastAsia="Times New Roman" w:hAnsi="Times New Roman" w:cs="Times New Roman"/>
          <w:i/>
          <w:sz w:val="24"/>
          <w:szCs w:val="24"/>
        </w:rPr>
        <w:t>O. gratissimum</w:t>
      </w:r>
      <w:r>
        <w:rPr>
          <w:rFonts w:ascii="Times New Roman" w:eastAsia="Times New Roman" w:hAnsi="Times New Roman" w:cs="Times New Roman"/>
          <w:sz w:val="24"/>
          <w:szCs w:val="24"/>
        </w:rPr>
        <w:t xml:space="preserve"> from the essential oil compared to this current study in which 54 chemical compounds were identified. Moreover, sub-ca</w:t>
      </w:r>
      <w:r>
        <w:rPr>
          <w:rFonts w:ascii="Times New Roman" w:eastAsia="Times New Roman" w:hAnsi="Times New Roman" w:cs="Times New Roman"/>
          <w:sz w:val="24"/>
          <w:szCs w:val="24"/>
        </w:rPr>
        <w:t xml:space="preserve">tegories of terpenes were used for classification in the previous study, whereas this current study did not sub-categorize it. The results from this current study are also in agreement with those obtained by other authors in Cameroon (Nguemtchouin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Joshi, 2021). Other studies in Burkina Faso, Ivory Coast, have reported the presence of the same constituents in </w:t>
      </w:r>
      <w:r>
        <w:rPr>
          <w:rFonts w:ascii="Times New Roman" w:eastAsia="Times New Roman" w:hAnsi="Times New Roman" w:cs="Times New Roman"/>
          <w:i/>
          <w:sz w:val="24"/>
          <w:szCs w:val="24"/>
        </w:rPr>
        <w:t>O. gratissimum</w:t>
      </w:r>
      <w:r>
        <w:rPr>
          <w:rFonts w:ascii="Times New Roman" w:eastAsia="Times New Roman" w:hAnsi="Times New Roman" w:cs="Times New Roman"/>
          <w:sz w:val="24"/>
          <w:szCs w:val="24"/>
        </w:rPr>
        <w:t xml:space="preserve"> but in different proportions (peak area percentage) than that in our study (Ouedraogo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Kobenan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xml:space="preserve"> However, other studies showed another chemotype of </w:t>
      </w:r>
      <w:r>
        <w:rPr>
          <w:rFonts w:ascii="Times New Roman" w:eastAsia="Times New Roman" w:hAnsi="Times New Roman" w:cs="Times New Roman"/>
          <w:i/>
          <w:sz w:val="24"/>
          <w:szCs w:val="24"/>
        </w:rPr>
        <w:t>O. gratissimum</w:t>
      </w:r>
      <w:r>
        <w:rPr>
          <w:rFonts w:ascii="Times New Roman" w:eastAsia="Times New Roman" w:hAnsi="Times New Roman" w:cs="Times New Roman"/>
          <w:sz w:val="24"/>
          <w:szCs w:val="24"/>
        </w:rPr>
        <w:t xml:space="preserve"> with eugenol (74.83%) and 1.8-cineole (15.16%) (Melo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or linalool (32.9%) and 1.8-cineole (21.9%), which is in total disagreement with this current study (Dharsono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Olusunle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is not in concordance with these present findings. According to many reports, these different variations in the chemical composition of EOs could be explained by various factors, including seasonality, temperature, local environme</w:t>
      </w:r>
      <w:r>
        <w:rPr>
          <w:rFonts w:ascii="Times New Roman" w:eastAsia="Times New Roman" w:hAnsi="Times New Roman" w:cs="Times New Roman"/>
          <w:sz w:val="24"/>
          <w:szCs w:val="24"/>
        </w:rPr>
        <w:t xml:space="preserve">ntal differences, geographical location differences, genetic make-up, water availability, incidence of ultraviolet radiation, nutrient availability, and altitude. These factors </w:t>
      </w:r>
      <w:r>
        <w:rPr>
          <w:rFonts w:ascii="Times New Roman" w:eastAsia="Times New Roman" w:hAnsi="Times New Roman" w:cs="Times New Roman"/>
          <w:sz w:val="24"/>
          <w:szCs w:val="24"/>
        </w:rPr>
        <w:lastRenderedPageBreak/>
        <w:t>can interfere with a plant’s secondary metabolism and considerably modify the c</w:t>
      </w:r>
      <w:r>
        <w:rPr>
          <w:rFonts w:ascii="Times New Roman" w:eastAsia="Times New Roman" w:hAnsi="Times New Roman" w:cs="Times New Roman"/>
          <w:sz w:val="24"/>
          <w:szCs w:val="24"/>
        </w:rPr>
        <w:t xml:space="preserve">omposition of the plant and also essential oil (Valarezo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Moghaddam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Phenolic compounds constituted a significant portion of the extract, with phenol derivatives accounting for approximately 12% of the total composition. The high</w:t>
      </w:r>
      <w:r>
        <w:rPr>
          <w:rFonts w:ascii="Times New Roman" w:eastAsia="Times New Roman" w:hAnsi="Times New Roman" w:cs="Times New Roman"/>
          <w:sz w:val="24"/>
          <w:szCs w:val="24"/>
        </w:rPr>
        <w:t xml:space="preserve"> concentration of these compounds is consistent with the known antioxidant and antimicrobial properties of scent leaf. Elisee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is in partial support with our current findings. The difference in the phenolic content obtained might be due to sev</w:t>
      </w:r>
      <w:r>
        <w:rPr>
          <w:rFonts w:ascii="Times New Roman" w:eastAsia="Times New Roman" w:hAnsi="Times New Roman" w:cs="Times New Roman"/>
          <w:sz w:val="24"/>
          <w:szCs w:val="24"/>
        </w:rPr>
        <w:t>eral factors earlier stated. Also, another major difference that could have been a factor that affected phenolic content output between the former study and this current study is primarily due to the method of extraction, as the former was the ethanoic ext</w:t>
      </w:r>
      <w:r>
        <w:rPr>
          <w:rFonts w:ascii="Times New Roman" w:eastAsia="Times New Roman" w:hAnsi="Times New Roman" w:cs="Times New Roman"/>
          <w:sz w:val="24"/>
          <w:szCs w:val="24"/>
        </w:rPr>
        <w:t xml:space="preserve">ract method. Kpetehoto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also agree with these current findings, where Olusunle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are not in accordance with these present results due to several reasons stated above.</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Several fatty acids and their esters were identified, includin</w:t>
      </w:r>
      <w:r>
        <w:rPr>
          <w:rFonts w:ascii="Times New Roman" w:eastAsia="Times New Roman" w:hAnsi="Times New Roman" w:cs="Times New Roman"/>
          <w:sz w:val="24"/>
          <w:szCs w:val="24"/>
        </w:rPr>
        <w:t>g 9-12-octadecadienoic acid (z)-methyl ester, methyl stearate, hexadecanoic acid methyl ester, n-hexadecanoic acid, and oleic acid. Although present in relatively lower concentrations (collectively about 3%), these compounds contribute to the nutritional a</w:t>
      </w:r>
      <w:r>
        <w:rPr>
          <w:rFonts w:ascii="Times New Roman" w:eastAsia="Times New Roman" w:hAnsi="Times New Roman" w:cs="Times New Roman"/>
          <w:sz w:val="24"/>
          <w:szCs w:val="24"/>
        </w:rPr>
        <w:t xml:space="preserve">nd pharmacological properties of the plant. The findings of Ugbogu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agree with the current findings, as it is expected from various research that scent leaves have several fatty acids and esters. Ezeugo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partially support these fi</w:t>
      </w:r>
      <w:r>
        <w:rPr>
          <w:rFonts w:ascii="Times New Roman" w:eastAsia="Times New Roman" w:hAnsi="Times New Roman" w:cs="Times New Roman"/>
          <w:sz w:val="24"/>
          <w:szCs w:val="24"/>
        </w:rPr>
        <w:t>ndings, as the former result showed a higher fatty acid peak percentage area as compared to this current study. Several other studies also indicated the presence of fatty acids, though they are more of a qualitative study done through GC-MS, indicating the</w:t>
      </w:r>
      <w:r>
        <w:rPr>
          <w:rFonts w:ascii="Times New Roman" w:eastAsia="Times New Roman" w:hAnsi="Times New Roman" w:cs="Times New Roman"/>
          <w:sz w:val="24"/>
          <w:szCs w:val="24"/>
        </w:rPr>
        <w:t xml:space="preserve"> presence of phytochemicals but not characterization as this present study indicated. Olusunle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disagree with this current result, as the former findings had a higher peak area of percentage of fatty acids and esters compared to this current r</w:t>
      </w:r>
      <w:r>
        <w:rPr>
          <w:rFonts w:ascii="Times New Roman" w:eastAsia="Times New Roman" w:hAnsi="Times New Roman" w:cs="Times New Roman"/>
          <w:sz w:val="24"/>
          <w:szCs w:val="24"/>
        </w:rPr>
        <w:t>esult. The reason for the variation in result still remains as the other factors earlier stated.</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also revealed the presence of various other compounds, including alcohols, ketones, and heterocyclic compounds that collectively represent approxi</w:t>
      </w:r>
      <w:r>
        <w:rPr>
          <w:rFonts w:ascii="Times New Roman" w:eastAsia="Times New Roman" w:hAnsi="Times New Roman" w:cs="Times New Roman"/>
          <w:sz w:val="24"/>
          <w:szCs w:val="24"/>
        </w:rPr>
        <w:t xml:space="preserve">mately 15% of the total composition. These minor constituents may play important roles in the overall bioactivity and organoleptic properties of the plant. These have been supported by various research on scent </w:t>
      </w:r>
      <w:r>
        <w:rPr>
          <w:rFonts w:ascii="Times New Roman" w:eastAsia="Times New Roman" w:hAnsi="Times New Roman" w:cs="Times New Roman"/>
          <w:sz w:val="24"/>
          <w:szCs w:val="24"/>
        </w:rPr>
        <w:lastRenderedPageBreak/>
        <w:t>leaves by various authors earlier mentioned f</w:t>
      </w:r>
      <w:r>
        <w:rPr>
          <w:rFonts w:ascii="Times New Roman" w:eastAsia="Times New Roman" w:hAnsi="Times New Roman" w:cs="Times New Roman"/>
          <w:sz w:val="24"/>
          <w:szCs w:val="24"/>
        </w:rPr>
        <w:t xml:space="preserve">rom the outcome of their findings. Regarding retention time, Olusunle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agree with the current GC-MS chemical characterization of phytochemical results. This present result showed the retention time of some of the phytochemical constituents to </w:t>
      </w:r>
      <w:r>
        <w:rPr>
          <w:rFonts w:ascii="Times New Roman" w:eastAsia="Times New Roman" w:hAnsi="Times New Roman" w:cs="Times New Roman"/>
          <w:sz w:val="24"/>
          <w:szCs w:val="24"/>
        </w:rPr>
        <w:t>be almost exactly similar to the former study, such as the thymol retention time for the former and current result (7.481; 7.137), respectively, thus solidifying these present results.</w:t>
      </w:r>
    </w:p>
    <w:p w:rsidR="00DB3F6F" w:rsidRDefault="005F37A3">
      <w:pPr>
        <w:pStyle w:val="Heading3"/>
        <w:keepNext w:val="0"/>
        <w:keepLines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sz w:val="26"/>
          <w:szCs w:val="26"/>
        </w:rPr>
      </w:pPr>
      <w:bookmarkStart w:id="5" w:name="_nzj28b1ki3un" w:colFirst="0" w:colLast="0"/>
      <w:bookmarkEnd w:id="5"/>
      <w:r>
        <w:rPr>
          <w:rFonts w:ascii="Times New Roman" w:eastAsia="Times New Roman" w:hAnsi="Times New Roman" w:cs="Times New Roman"/>
          <w:sz w:val="26"/>
          <w:szCs w:val="26"/>
        </w:rPr>
        <w:t>5.2 RECOMMENDATIONS</w:t>
      </w:r>
    </w:p>
    <w:p w:rsidR="00DB3F6F" w:rsidRDefault="005F37A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the findings of this study, the following </w:t>
      </w:r>
      <w:r>
        <w:rPr>
          <w:rFonts w:ascii="Times New Roman" w:eastAsia="Times New Roman" w:hAnsi="Times New Roman" w:cs="Times New Roman"/>
          <w:sz w:val="24"/>
          <w:szCs w:val="24"/>
        </w:rPr>
        <w:t>recommendations are proposed:</w:t>
      </w:r>
    </w:p>
    <w:p w:rsidR="00DB3F6F" w:rsidRDefault="005F37A3">
      <w:pPr>
        <w:numPr>
          <w:ilvl w:val="0"/>
          <w:numId w:val="2"/>
        </w:num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 Bioactivity Studies: The identified compounds, particularly thymol, p-cymene, and gamma-terpinene, should be evaluated for specific bioactivities to validate the traditional medicinal applications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w:t>
      </w:r>
    </w:p>
    <w:p w:rsidR="00DB3F6F" w:rsidRDefault="005F37A3">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Standardization of Extract Preparation: Given the significant concentration of bioactive compounds, standardized methods for extract preparation should be established to ensure consistent phytochemical profiles for therapeutic applications.</w:t>
      </w:r>
    </w:p>
    <w:p w:rsidR="00DB3F6F" w:rsidRDefault="005F37A3">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Seasonal Variation Analysis: Studies should be conducted to determine the effect of seasonal variations on the phytochemical composition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as environmental factors can significantly influence the biosynthesis of secondary metabolites.</w:t>
      </w:r>
    </w:p>
    <w:p w:rsidR="00DB3F6F" w:rsidRDefault="005F37A3">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Synergistic Effects Investigation: Research should explore potential synergistic effects between the major compounds identified in this study, as plant extracts often exhibit greater bioactivity than isolated compounds.</w:t>
      </w:r>
    </w:p>
    <w:p w:rsidR="00DB3F6F" w:rsidRDefault="005F37A3">
      <w:pPr>
        <w:numPr>
          <w:ilvl w:val="0"/>
          <w:numId w:val="2"/>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Toxicological Assessment: Comprehens</w:t>
      </w:r>
      <w:r>
        <w:rPr>
          <w:rFonts w:ascii="Times New Roman" w:eastAsia="Times New Roman" w:hAnsi="Times New Roman" w:cs="Times New Roman"/>
          <w:sz w:val="24"/>
          <w:szCs w:val="24"/>
        </w:rPr>
        <w:t>ive toxicological studies should be conducted to establish safety profiles for extracts and individual compounds at various concentrations.</w:t>
      </w:r>
    </w:p>
    <w:p w:rsidR="00DB3F6F" w:rsidRDefault="005F37A3">
      <w:pPr>
        <w:numPr>
          <w:ilvl w:val="0"/>
          <w:numId w:val="2"/>
        </w:numPr>
        <w:spacing w:after="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Optimization: Agricultural practices should be optimized to enhance the production of desirable phytoco</w:t>
      </w:r>
      <w:r>
        <w:rPr>
          <w:rFonts w:ascii="Times New Roman" w:eastAsia="Times New Roman" w:hAnsi="Times New Roman" w:cs="Times New Roman"/>
          <w:sz w:val="24"/>
          <w:szCs w:val="24"/>
        </w:rPr>
        <w:t xml:space="preserve">mpounds in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xml:space="preserve"> cultivation.</w:t>
      </w:r>
    </w:p>
    <w:p w:rsidR="00DB3F6F" w:rsidRDefault="005F37A3">
      <w:pPr>
        <w:pStyle w:val="Heading3"/>
        <w:keepNext w:val="0"/>
        <w:keepLines w:val="0"/>
        <w:pBdr>
          <w:top w:val="none" w:sz="0" w:space="0" w:color="auto"/>
          <w:left w:val="none" w:sz="0" w:space="0" w:color="auto"/>
          <w:bottom w:val="none" w:sz="0" w:space="0" w:color="auto"/>
          <w:right w:val="none" w:sz="0" w:space="0" w:color="auto"/>
          <w:between w:val="none" w:sz="0" w:space="0" w:color="auto"/>
        </w:pBdr>
        <w:jc w:val="both"/>
        <w:rPr>
          <w:rFonts w:ascii="Times New Roman" w:eastAsia="Times New Roman" w:hAnsi="Times New Roman" w:cs="Times New Roman"/>
          <w:sz w:val="26"/>
          <w:szCs w:val="26"/>
        </w:rPr>
      </w:pPr>
      <w:bookmarkStart w:id="6" w:name="_syvi0otj0mqt" w:colFirst="0" w:colLast="0"/>
      <w:bookmarkEnd w:id="6"/>
      <w:r>
        <w:rPr>
          <w:rFonts w:ascii="Times New Roman" w:eastAsia="Times New Roman" w:hAnsi="Times New Roman" w:cs="Times New Roman"/>
          <w:sz w:val="26"/>
          <w:szCs w:val="26"/>
        </w:rPr>
        <w:t>5.3 CONCLUSION</w:t>
      </w:r>
    </w:p>
    <w:p w:rsidR="00DB3F6F" w:rsidRDefault="005F37A3">
      <w:pPr>
        <w:spacing w:before="240" w:after="24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comprehensive GC-MS analysis of Ocimum gratissimum has successfully identified and characterized 50 phytochemical compounds, fulfilling the primary objective of this study. The analysis reveale</w:t>
      </w:r>
      <w:r>
        <w:rPr>
          <w:rFonts w:ascii="Times New Roman" w:eastAsia="Times New Roman" w:hAnsi="Times New Roman" w:cs="Times New Roman"/>
          <w:sz w:val="24"/>
          <w:szCs w:val="24"/>
        </w:rPr>
        <w:t xml:space="preserve">d that p-cymene and thymol are the predominant compounds, accounting for </w:t>
      </w:r>
      <w:r>
        <w:rPr>
          <w:rFonts w:ascii="Times New Roman" w:eastAsia="Times New Roman" w:hAnsi="Times New Roman" w:cs="Times New Roman"/>
          <w:sz w:val="24"/>
          <w:szCs w:val="24"/>
        </w:rPr>
        <w:lastRenderedPageBreak/>
        <w:t xml:space="preserve">approximately 50% of the total composition. Other significant compounds include phenolic derivatives, terpenes, and various fatty acids. The diverse phytochemical profiles elucidated </w:t>
      </w:r>
      <w:r>
        <w:rPr>
          <w:rFonts w:ascii="Times New Roman" w:eastAsia="Times New Roman" w:hAnsi="Times New Roman" w:cs="Times New Roman"/>
          <w:sz w:val="24"/>
          <w:szCs w:val="24"/>
        </w:rPr>
        <w:t>in this study provide scientific validation for the traditional uses of Ocimum gratissimum and establish a foundation for future research into its therapeutic applications. The identified compounds, particularly the high concentrations of p-cymene and thym</w:t>
      </w:r>
      <w:r>
        <w:rPr>
          <w:rFonts w:ascii="Times New Roman" w:eastAsia="Times New Roman" w:hAnsi="Times New Roman" w:cs="Times New Roman"/>
          <w:sz w:val="24"/>
          <w:szCs w:val="24"/>
        </w:rPr>
        <w:t>ol, suggest significant antimicrobial, antioxidant, and anti-inflammatory potential.</w:t>
      </w:r>
    </w:p>
    <w:p w:rsidR="00DB3F6F" w:rsidRDefault="005F37A3">
      <w:pPr>
        <w:spacing w:before="240" w:after="240"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sz w:val="24"/>
          <w:szCs w:val="24"/>
        </w:rPr>
        <w:t>This study contributes valuable information to the existing knowledge base on Ocimum gratissimum and highlights its potential as a source of bioactive compounds for pharma</w:t>
      </w:r>
      <w:r>
        <w:rPr>
          <w:rFonts w:ascii="Times New Roman" w:eastAsia="Times New Roman" w:hAnsi="Times New Roman" w:cs="Times New Roman"/>
          <w:sz w:val="24"/>
          <w:szCs w:val="24"/>
        </w:rPr>
        <w:t xml:space="preserve">ceutical, nutraceutical, and agricultural applications. The findings provide a scientific basis for the standardization and quality control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xml:space="preserve"> preparations, which is essential for their safe and effective utilization in various industrie</w:t>
      </w:r>
      <w:r>
        <w:rPr>
          <w:rFonts w:ascii="Times New Roman" w:eastAsia="Times New Roman" w:hAnsi="Times New Roman" w:cs="Times New Roman"/>
          <w:sz w:val="24"/>
          <w:szCs w:val="24"/>
        </w:rPr>
        <w:t xml:space="preserve">s. Further research as recommended will enhance our understanding of the therapeutic potential of </w:t>
      </w:r>
      <w:r>
        <w:rPr>
          <w:rFonts w:ascii="Times New Roman" w:eastAsia="Times New Roman" w:hAnsi="Times New Roman" w:cs="Times New Roman"/>
          <w:i/>
          <w:sz w:val="24"/>
          <w:szCs w:val="24"/>
        </w:rPr>
        <w:t>Ocimum gratissimum</w:t>
      </w:r>
      <w:r>
        <w:rPr>
          <w:rFonts w:ascii="Times New Roman" w:eastAsia="Times New Roman" w:hAnsi="Times New Roman" w:cs="Times New Roman"/>
          <w:sz w:val="24"/>
          <w:szCs w:val="24"/>
        </w:rPr>
        <w:t xml:space="preserve"> and facilitate its development into valuable products for human health and wellbeing.</w:t>
      </w:r>
    </w:p>
    <w:p w:rsidR="00DB3F6F" w:rsidRDefault="005F37A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Abdel-Naime, W., Fahim, J., Fouad, M., &amp; K</w:t>
      </w:r>
      <w:r>
        <w:rPr>
          <w:rFonts w:ascii="Times New Roman" w:eastAsia="Times New Roman" w:hAnsi="Times New Roman" w:cs="Times New Roman"/>
          <w:color w:val="000000"/>
          <w:sz w:val="24"/>
          <w:szCs w:val="24"/>
          <w:highlight w:val="white"/>
        </w:rPr>
        <w:t xml:space="preserve">amel, M. (2020). Botanical studies on the stem and root of Melissa officinalis L. (lemon balm). </w:t>
      </w:r>
      <w:r>
        <w:rPr>
          <w:rFonts w:ascii="Times New Roman" w:eastAsia="Times New Roman" w:hAnsi="Times New Roman" w:cs="Times New Roman"/>
          <w:i/>
          <w:color w:val="000000"/>
          <w:sz w:val="24"/>
          <w:szCs w:val="24"/>
          <w:highlight w:val="white"/>
        </w:rPr>
        <w:t xml:space="preserve">Journal of </w:t>
      </w:r>
      <w:r>
        <w:rPr>
          <w:rFonts w:ascii="Times New Roman" w:eastAsia="Times New Roman" w:hAnsi="Times New Roman" w:cs="Times New Roman"/>
          <w:i/>
          <w:sz w:val="24"/>
          <w:szCs w:val="24"/>
          <w:highlight w:val="white"/>
        </w:rPr>
        <w:t>Advanced</w:t>
      </w:r>
      <w:r>
        <w:rPr>
          <w:rFonts w:ascii="Times New Roman" w:eastAsia="Times New Roman" w:hAnsi="Times New Roman" w:cs="Times New Roman"/>
          <w:i/>
          <w:color w:val="000000"/>
          <w:sz w:val="24"/>
          <w:szCs w:val="24"/>
          <w:highlight w:val="white"/>
        </w:rPr>
        <w:t xml:space="preserve"> Biomedical and Pharmaceutical Sciences</w:t>
      </w:r>
      <w:r>
        <w:rPr>
          <w:rFonts w:ascii="Times New Roman" w:eastAsia="Times New Roman" w:hAnsi="Times New Roman" w:cs="Times New Roman"/>
          <w:color w:val="000000"/>
          <w:sz w:val="24"/>
          <w:szCs w:val="24"/>
          <w:highlight w:val="white"/>
        </w:rPr>
        <w:t xml:space="preserve">, 3(4), 184-189. </w:t>
      </w:r>
      <w:hyperlink r:id="rId12" w:history="1">
        <w:r>
          <w:rPr>
            <w:rFonts w:ascii="Times New Roman" w:eastAsia="Times New Roman" w:hAnsi="Times New Roman" w:cs="Times New Roman"/>
            <w:color w:val="000000"/>
            <w:sz w:val="24"/>
            <w:szCs w:val="24"/>
            <w:highlight w:val="white"/>
            <w:u w:val="single"/>
          </w:rPr>
          <w:t>https://doi.org/10.21608/jabps.2020.29774.1085</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 M.L. (2024). A Review of the Efficiency of Ocimum Gratissimum as a Vegetable Condiment. </w:t>
      </w:r>
      <w:r>
        <w:rPr>
          <w:rFonts w:ascii="Times New Roman" w:eastAsia="Times New Roman" w:hAnsi="Times New Roman" w:cs="Times New Roman"/>
          <w:i/>
          <w:color w:val="000000"/>
          <w:sz w:val="24"/>
          <w:szCs w:val="24"/>
        </w:rPr>
        <w:t>African Journal of Agriculture and Food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7</w:t>
      </w:r>
      <w:r>
        <w:rPr>
          <w:rFonts w:ascii="Times New Roman" w:eastAsia="Times New Roman" w:hAnsi="Times New Roman" w:cs="Times New Roman"/>
          <w:color w:val="000000"/>
          <w:sz w:val="24"/>
          <w:szCs w:val="24"/>
        </w:rPr>
        <w:t>(2), 219-230. DOI: 10.52589/AJAFS-CKSMJ20Q</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Adebola, A. (2017). </w:t>
      </w:r>
      <w:r>
        <w:rPr>
          <w:rFonts w:ascii="Times New Roman" w:eastAsia="Times New Roman" w:hAnsi="Times New Roman" w:cs="Times New Roman"/>
          <w:color w:val="000000"/>
          <w:sz w:val="24"/>
          <w:szCs w:val="24"/>
          <w:highlight w:val="white"/>
        </w:rPr>
        <w:t xml:space="preserve">Proximate Composition and Mineral Contents of </w:t>
      </w:r>
      <w:r>
        <w:rPr>
          <w:rFonts w:ascii="Times New Roman" w:eastAsia="Times New Roman" w:hAnsi="Times New Roman" w:cs="Times New Roman"/>
          <w:i/>
          <w:color w:val="000000"/>
          <w:sz w:val="24"/>
          <w:szCs w:val="24"/>
          <w:highlight w:val="white"/>
        </w:rPr>
        <w:t xml:space="preserve">Ocimum gratissimum </w:t>
      </w:r>
      <w:r>
        <w:rPr>
          <w:rFonts w:ascii="Times New Roman" w:eastAsia="Times New Roman" w:hAnsi="Times New Roman" w:cs="Times New Roman"/>
          <w:color w:val="000000"/>
          <w:sz w:val="24"/>
          <w:szCs w:val="24"/>
          <w:highlight w:val="white"/>
        </w:rPr>
        <w:t xml:space="preserve">Leaves (African Basil). World Academy of Science, </w:t>
      </w:r>
      <w:r>
        <w:rPr>
          <w:rFonts w:ascii="Times New Roman" w:eastAsia="Times New Roman" w:hAnsi="Times New Roman" w:cs="Times New Roman"/>
          <w:sz w:val="24"/>
          <w:szCs w:val="24"/>
          <w:highlight w:val="white"/>
        </w:rPr>
        <w:t>Engineering,</w:t>
      </w:r>
      <w:r>
        <w:rPr>
          <w:rFonts w:ascii="Times New Roman" w:eastAsia="Times New Roman" w:hAnsi="Times New Roman" w:cs="Times New Roman"/>
          <w:color w:val="000000"/>
          <w:sz w:val="24"/>
          <w:szCs w:val="24"/>
          <w:highlight w:val="white"/>
        </w:rPr>
        <w:t xml:space="preserve"> and Technology. </w:t>
      </w:r>
      <w:r>
        <w:rPr>
          <w:rFonts w:ascii="Times New Roman" w:eastAsia="Times New Roman" w:hAnsi="Times New Roman" w:cs="Times New Roman"/>
          <w:i/>
          <w:color w:val="000000"/>
          <w:sz w:val="24"/>
          <w:szCs w:val="24"/>
          <w:highlight w:val="white"/>
        </w:rPr>
        <w:t>International Journal of Nutrition and Food Engineering</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w:t>
      </w:r>
      <w:r>
        <w:rPr>
          <w:rFonts w:ascii="Times New Roman" w:eastAsia="Times New Roman" w:hAnsi="Times New Roman" w:cs="Times New Roman"/>
          <w:color w:val="000000"/>
          <w:sz w:val="24"/>
          <w:szCs w:val="24"/>
          <w:highlight w:val="white"/>
        </w:rPr>
        <w:t>, 1-10.</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Ahmad, S.M.A., Mbalale, T.B.M., Dougrigue, E.,</w:t>
      </w:r>
      <w:r>
        <w:rPr>
          <w:rFonts w:ascii="Times New Roman" w:eastAsia="Times New Roman" w:hAnsi="Times New Roman" w:cs="Times New Roman"/>
          <w:sz w:val="24"/>
          <w:szCs w:val="24"/>
          <w:highlight w:val="white"/>
        </w:rPr>
        <w:t xml:space="preserve"> Mbaiguinam, M. and Jazet, P.M. (2024).Extraction and determination of antioxidant properties of essential oils of Ocimum gratissimum and Thymus vulgaris (lamiaceae) or (labiateae). </w:t>
      </w:r>
      <w:r>
        <w:rPr>
          <w:rFonts w:ascii="Times New Roman" w:eastAsia="Times New Roman" w:hAnsi="Times New Roman" w:cs="Times New Roman"/>
          <w:i/>
          <w:sz w:val="24"/>
          <w:szCs w:val="24"/>
          <w:highlight w:val="white"/>
        </w:rPr>
        <w:t>Int. J. Biol. Chem. Sci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18</w:t>
      </w:r>
      <w:r>
        <w:rPr>
          <w:rFonts w:ascii="Times New Roman" w:eastAsia="Times New Roman" w:hAnsi="Times New Roman" w:cs="Times New Roman"/>
          <w:sz w:val="24"/>
          <w:szCs w:val="24"/>
          <w:highlight w:val="white"/>
        </w:rPr>
        <w:t>(3), 765-778.</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Ajayi, A.M., Ben-Azu, B., </w:t>
      </w:r>
      <w:r>
        <w:rPr>
          <w:rFonts w:ascii="Times New Roman" w:eastAsia="Times New Roman" w:hAnsi="Times New Roman" w:cs="Times New Roman"/>
          <w:color w:val="000000"/>
          <w:sz w:val="24"/>
          <w:szCs w:val="24"/>
          <w:highlight w:val="white"/>
        </w:rPr>
        <w:t>Onasanwo, S.A., Adeoluwa, O., Eduviere, A., Ademowo, O.G. (2019). Flavonoid-rich fraction of Ocimum gratissimum attenuates lipopolysaccharideinduced sickness behavior, inflammatory and oxidative stress in Mice.</w:t>
      </w:r>
      <w:r>
        <w:rPr>
          <w:rFonts w:ascii="Times New Roman" w:eastAsia="Times New Roman" w:hAnsi="Times New Roman" w:cs="Times New Roman"/>
          <w:i/>
          <w:color w:val="000000"/>
          <w:sz w:val="24"/>
          <w:szCs w:val="24"/>
          <w:highlight w:val="white"/>
        </w:rPr>
        <w:t xml:space="preserve"> Drug Res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69</w:t>
      </w:r>
      <w:r>
        <w:rPr>
          <w:rFonts w:ascii="Times New Roman" w:eastAsia="Times New Roman" w:hAnsi="Times New Roman" w:cs="Times New Roman"/>
          <w:color w:val="000000"/>
          <w:sz w:val="24"/>
          <w:szCs w:val="24"/>
          <w:highlight w:val="white"/>
        </w:rPr>
        <w:t>, 151–158.</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Akara, E.U., Okezie, E</w:t>
      </w:r>
      <w:r>
        <w:rPr>
          <w:rFonts w:ascii="Times New Roman" w:eastAsia="Times New Roman" w:hAnsi="Times New Roman" w:cs="Times New Roman"/>
          <w:color w:val="000000"/>
          <w:sz w:val="24"/>
          <w:szCs w:val="24"/>
          <w:highlight w:val="white"/>
        </w:rPr>
        <w:t xml:space="preserve">., Ude, V.C., Uche-Ikonne, C., Eke, G., Ugbogu, A.E. (2021). Ocimum gratissimum leaf extract ameliorates phenylhydrazine-induced anaemia and toxicity in Wistar rats. </w:t>
      </w:r>
      <w:r>
        <w:rPr>
          <w:rFonts w:ascii="Times New Roman" w:eastAsia="Times New Roman" w:hAnsi="Times New Roman" w:cs="Times New Roman"/>
          <w:i/>
          <w:color w:val="000000"/>
          <w:sz w:val="24"/>
          <w:szCs w:val="24"/>
          <w:highlight w:val="white"/>
        </w:rPr>
        <w:t>Drug Metab. Pers. Ther</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36</w:t>
      </w:r>
      <w:r>
        <w:rPr>
          <w:rFonts w:ascii="Times New Roman" w:eastAsia="Times New Roman" w:hAnsi="Times New Roman" w:cs="Times New Roman"/>
          <w:color w:val="000000"/>
          <w:sz w:val="24"/>
          <w:szCs w:val="24"/>
          <w:highlight w:val="white"/>
        </w:rPr>
        <w:t>(4), 311-320.</w:t>
      </w:r>
    </w:p>
    <w:p w:rsidR="00DB3F6F" w:rsidRDefault="005F37A3">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Alexander, P. (2016). Phytochemical screening and </w:t>
      </w:r>
      <w:r>
        <w:rPr>
          <w:rFonts w:ascii="Times New Roman" w:eastAsia="Times New Roman" w:hAnsi="Times New Roman" w:cs="Times New Roman"/>
          <w:color w:val="000000"/>
          <w:sz w:val="24"/>
          <w:szCs w:val="24"/>
        </w:rPr>
        <w:t xml:space="preserve">mineral composition of the leaves of Ocimum gratissimum (scent leaf). </w:t>
      </w:r>
      <w:r>
        <w:rPr>
          <w:rFonts w:ascii="Times New Roman" w:eastAsia="Times New Roman" w:hAnsi="Times New Roman" w:cs="Times New Roman"/>
          <w:i/>
          <w:color w:val="000000"/>
          <w:sz w:val="24"/>
          <w:szCs w:val="24"/>
        </w:rPr>
        <w:t xml:space="preserve"> Int J Appl Sci Biotechnol</w:t>
      </w:r>
      <w:r>
        <w:rPr>
          <w:rFonts w:ascii="Times New Roman" w:eastAsia="Times New Roman" w:hAnsi="Times New Roman" w:cs="Times New Roman"/>
          <w:color w:val="000000"/>
          <w:sz w:val="24"/>
          <w:szCs w:val="24"/>
        </w:rPr>
        <w:t xml:space="preserve">, Vol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(2), 161-165</w:t>
      </w:r>
    </w:p>
    <w:p w:rsidR="00DB3F6F" w:rsidRDefault="005F37A3">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Arun, S. Inderjeet, K. Sooraj, A. Alisha, T. Sania, Sania. &amp; Amritpal, S. (2022). Comparative phytochemistry, antioxidant, antidiabetic, and</w:t>
      </w:r>
      <w:r>
        <w:rPr>
          <w:rFonts w:ascii="Times New Roman" w:eastAsia="Times New Roman" w:hAnsi="Times New Roman" w:cs="Times New Roman"/>
          <w:color w:val="000000"/>
          <w:sz w:val="24"/>
          <w:szCs w:val="24"/>
        </w:rPr>
        <w:t xml:space="preserve"> anti-inflammatory activities of traditionally used Ocimum basilicum L. Ocimum gratissimum L., and Ocimum tenuiflorum L.. Biotechnologia. </w:t>
      </w:r>
      <w:r>
        <w:rPr>
          <w:rFonts w:ascii="Times New Roman" w:eastAsia="Times New Roman" w:hAnsi="Times New Roman" w:cs="Times New Roman"/>
          <w:i/>
          <w:color w:val="000000"/>
          <w:sz w:val="24"/>
          <w:szCs w:val="24"/>
        </w:rPr>
        <w:t>Journal of Biotechnology, Computational Biology and Bionanotechnology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w:t>
      </w:r>
      <w:r>
        <w:rPr>
          <w:rFonts w:ascii="Times New Roman" w:eastAsia="Times New Roman" w:hAnsi="Times New Roman" w:cs="Times New Roman"/>
          <w:color w:val="000000"/>
          <w:sz w:val="24"/>
          <w:szCs w:val="24"/>
        </w:rPr>
        <w:t>, 1-10. doi: 10.5114/bta.2022.116206</w:t>
      </w:r>
    </w:p>
    <w:p w:rsidR="00DB3F6F" w:rsidRDefault="005F37A3">
      <w:pPr>
        <w:spacing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Assayomo,</w:t>
      </w:r>
      <w:r>
        <w:rPr>
          <w:rFonts w:ascii="Times New Roman" w:eastAsia="Times New Roman" w:hAnsi="Times New Roman" w:cs="Times New Roman"/>
          <w:color w:val="000000"/>
          <w:sz w:val="24"/>
          <w:szCs w:val="24"/>
        </w:rPr>
        <w:t xml:space="preserve"> E., Bawo, D., Dieware, G., Buseri, A., &amp; Debekeme, E. (2021a). Determination of Heavy Metals in Soil around Amasoma Community in Bayelsa State, Nigeria. </w:t>
      </w:r>
      <w:r>
        <w:rPr>
          <w:rFonts w:ascii="Times New Roman" w:eastAsia="Times New Roman" w:hAnsi="Times New Roman" w:cs="Times New Roman"/>
          <w:i/>
          <w:color w:val="000000"/>
          <w:sz w:val="24"/>
          <w:szCs w:val="24"/>
        </w:rPr>
        <w:t>Journal of Advances in Biology &amp; Biotechnology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xml:space="preserve">(10), 19-25. </w:t>
      </w:r>
      <w:hyperlink r:id="rId13" w:history="1">
        <w:r>
          <w:rPr>
            <w:rFonts w:ascii="Times New Roman" w:eastAsia="Times New Roman" w:hAnsi="Times New Roman" w:cs="Times New Roman"/>
            <w:color w:val="000000"/>
            <w:sz w:val="24"/>
            <w:szCs w:val="24"/>
            <w:u w:val="single"/>
          </w:rPr>
          <w:t>https://doi.org/10.9734/jabb/2021/v24i1030244</w:t>
        </w:r>
      </w:hyperlink>
      <w:r>
        <w:rPr>
          <w:rFonts w:ascii="Times New Roman" w:eastAsia="Times New Roman" w:hAnsi="Times New Roman" w:cs="Times New Roman"/>
          <w:color w:val="000000"/>
          <w:sz w:val="24"/>
          <w:szCs w:val="24"/>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Assayomo, E., Patrick, S., Ajimmy, R., Odikeme, E., &amp; Ogbo, A. (2021b). Heavy Metals Contamination and Human Health Risk Asssessment Via Consumption of Medicinal Plants from Amassoma Comm</w:t>
      </w:r>
      <w:r>
        <w:rPr>
          <w:rFonts w:ascii="Times New Roman" w:eastAsia="Times New Roman" w:hAnsi="Times New Roman" w:cs="Times New Roman"/>
          <w:color w:val="000000"/>
          <w:sz w:val="24"/>
          <w:szCs w:val="24"/>
          <w:highlight w:val="white"/>
        </w:rPr>
        <w:t xml:space="preserve">unity, Bayelsa State of Nigeria. </w:t>
      </w:r>
      <w:r>
        <w:rPr>
          <w:rFonts w:ascii="Times New Roman" w:eastAsia="Times New Roman" w:hAnsi="Times New Roman" w:cs="Times New Roman"/>
          <w:i/>
          <w:color w:val="000000"/>
          <w:sz w:val="24"/>
          <w:szCs w:val="24"/>
          <w:highlight w:val="white"/>
        </w:rPr>
        <w:t>Journal of Applied Life Sciences International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24</w:t>
      </w:r>
      <w:r>
        <w:rPr>
          <w:rFonts w:ascii="Times New Roman" w:eastAsia="Times New Roman" w:hAnsi="Times New Roman" w:cs="Times New Roman"/>
          <w:color w:val="000000"/>
          <w:sz w:val="24"/>
          <w:szCs w:val="24"/>
          <w:highlight w:val="white"/>
        </w:rPr>
        <w:t xml:space="preserve">(9), 53-65. </w:t>
      </w:r>
      <w:hyperlink r:id="rId14" w:history="1">
        <w:r>
          <w:rPr>
            <w:rFonts w:ascii="Times New Roman" w:eastAsia="Times New Roman" w:hAnsi="Times New Roman" w:cs="Times New Roman"/>
            <w:color w:val="000000"/>
            <w:sz w:val="24"/>
            <w:szCs w:val="24"/>
            <w:highlight w:val="white"/>
            <w:u w:val="single"/>
          </w:rPr>
          <w:t>https://doi.org/10.9734/jalsi/2021/v24i930261</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Bernell, S. and Howard, S.W. (2016). Use your words carefully: what is a chronic disease? </w:t>
      </w:r>
      <w:r>
        <w:rPr>
          <w:rFonts w:ascii="Times New Roman" w:eastAsia="Times New Roman" w:hAnsi="Times New Roman" w:cs="Times New Roman"/>
          <w:i/>
          <w:color w:val="000000"/>
          <w:sz w:val="24"/>
          <w:szCs w:val="24"/>
          <w:highlight w:val="white"/>
        </w:rPr>
        <w:t>Front.Public Health</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w:t>
      </w:r>
      <w:r>
        <w:rPr>
          <w:rFonts w:ascii="Times New Roman" w:eastAsia="Times New Roman" w:hAnsi="Times New Roman" w:cs="Times New Roman"/>
          <w:color w:val="000000"/>
          <w:sz w:val="24"/>
          <w:szCs w:val="24"/>
          <w:highlight w:val="white"/>
        </w:rPr>
        <w:t>, 159.</w:t>
      </w:r>
    </w:p>
    <w:p w:rsidR="00DB3F6F" w:rsidRDefault="005F37A3">
      <w:pPr>
        <w:spacing w:line="360" w:lineRule="auto"/>
        <w:ind w:left="720" w:hanging="720"/>
        <w:rPr>
          <w:rFonts w:ascii="Times New Roman" w:eastAsia="Times New Roman" w:hAnsi="Times New Roman" w:cs="Times New Roman"/>
          <w:color w:val="000000"/>
          <w:sz w:val="24"/>
          <w:szCs w:val="24"/>
          <w:highlight w:val="white"/>
          <w:u w:val="single"/>
        </w:rPr>
      </w:pPr>
      <w:r>
        <w:rPr>
          <w:rFonts w:ascii="Times New Roman" w:eastAsia="Times New Roman" w:hAnsi="Times New Roman" w:cs="Times New Roman"/>
          <w:color w:val="000000"/>
          <w:sz w:val="24"/>
          <w:szCs w:val="24"/>
          <w:highlight w:val="white"/>
        </w:rPr>
        <w:t>Buba, W., Duru, S., Metemilola, J., Uchendu, C., &amp; Iyiola-Tunji, A. O. (2021). Effect of the inclusion of scent leaf (ocimum gratissimum)</w:t>
      </w:r>
      <w:r>
        <w:rPr>
          <w:rFonts w:ascii="Times New Roman" w:eastAsia="Times New Roman" w:hAnsi="Times New Roman" w:cs="Times New Roman"/>
          <w:color w:val="000000"/>
          <w:sz w:val="24"/>
          <w:szCs w:val="24"/>
          <w:highlight w:val="white"/>
        </w:rPr>
        <w:t xml:space="preserve"> in diet on growth and haematology of growing rabbits. </w:t>
      </w:r>
      <w:r>
        <w:rPr>
          <w:rFonts w:ascii="Times New Roman" w:eastAsia="Times New Roman" w:hAnsi="Times New Roman" w:cs="Times New Roman"/>
          <w:i/>
          <w:color w:val="000000"/>
          <w:sz w:val="24"/>
          <w:szCs w:val="24"/>
          <w:highlight w:val="white"/>
        </w:rPr>
        <w:t>Nigerian Journal of Animal Production</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43</w:t>
      </w:r>
      <w:r>
        <w:rPr>
          <w:rFonts w:ascii="Times New Roman" w:eastAsia="Times New Roman" w:hAnsi="Times New Roman" w:cs="Times New Roman"/>
          <w:color w:val="000000"/>
          <w:sz w:val="24"/>
          <w:szCs w:val="24"/>
          <w:highlight w:val="white"/>
        </w:rPr>
        <w:t xml:space="preserve">(1), 326–331. </w:t>
      </w:r>
      <w:hyperlink r:id="rId15" w:history="1">
        <w:r>
          <w:rPr>
            <w:rFonts w:ascii="Times New Roman" w:eastAsia="Times New Roman" w:hAnsi="Times New Roman" w:cs="Times New Roman"/>
            <w:color w:val="000000"/>
            <w:sz w:val="24"/>
            <w:szCs w:val="24"/>
            <w:highlight w:val="white"/>
            <w:u w:val="single"/>
          </w:rPr>
          <w:t>https://doi.org/10.51791/njap.v43i1.2778</w:t>
        </w:r>
      </w:hyperlink>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Busari, A.O., Lawal, F.O., Adedokun, K.A., Bashir</w:t>
      </w:r>
      <w:r>
        <w:rPr>
          <w:rFonts w:ascii="Times New Roman" w:eastAsia="Times New Roman" w:hAnsi="Times New Roman" w:cs="Times New Roman"/>
          <w:color w:val="000000"/>
          <w:sz w:val="24"/>
          <w:szCs w:val="24"/>
          <w:highlight w:val="white"/>
        </w:rPr>
        <w:t xml:space="preserve">, S. (2021). Effect of Aqueous Extract of Ocimum gratisimum on Hepatic Profile of Male Wistar Rats. </w:t>
      </w:r>
      <w:r>
        <w:rPr>
          <w:rFonts w:ascii="Times New Roman" w:eastAsia="Times New Roman" w:hAnsi="Times New Roman" w:cs="Times New Roman"/>
          <w:i/>
          <w:color w:val="000000"/>
          <w:sz w:val="24"/>
          <w:szCs w:val="24"/>
          <w:highlight w:val="white"/>
        </w:rPr>
        <w:t>Al-Hikmah Journal of Health Sciences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w:t>
      </w:r>
      <w:r>
        <w:rPr>
          <w:rFonts w:ascii="Times New Roman" w:eastAsia="Times New Roman" w:hAnsi="Times New Roman" w:cs="Times New Roman"/>
          <w:color w:val="000000"/>
          <w:sz w:val="24"/>
          <w:szCs w:val="24"/>
          <w:highlight w:val="white"/>
        </w:rPr>
        <w:t>(1), 36-42.</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Casanova, L.M., da Silva, D., Sola-Penna, M., Camargo, L.M., Celestrini, D., Tinoco, L.W., Costa, S.S. (2</w:t>
      </w:r>
      <w:r>
        <w:rPr>
          <w:rFonts w:ascii="Times New Roman" w:eastAsia="Times New Roman" w:hAnsi="Times New Roman" w:cs="Times New Roman"/>
          <w:color w:val="000000"/>
          <w:sz w:val="24"/>
          <w:szCs w:val="24"/>
          <w:highlight w:val="white"/>
        </w:rPr>
        <w:t xml:space="preserve">014). Identification of chicoric acid as a hypoglycemic agent from Ocimum gratissimum leaf extract in a biomonitoring in vivo study. </w:t>
      </w:r>
      <w:r>
        <w:rPr>
          <w:rFonts w:ascii="Times New Roman" w:eastAsia="Times New Roman" w:hAnsi="Times New Roman" w:cs="Times New Roman"/>
          <w:i/>
          <w:color w:val="000000"/>
          <w:sz w:val="24"/>
          <w:szCs w:val="24"/>
          <w:highlight w:val="white"/>
        </w:rPr>
        <w:t>Fitoterapia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93</w:t>
      </w:r>
      <w:r>
        <w:rPr>
          <w:rFonts w:ascii="Times New Roman" w:eastAsia="Times New Roman" w:hAnsi="Times New Roman" w:cs="Times New Roman"/>
          <w:color w:val="000000"/>
          <w:sz w:val="24"/>
          <w:szCs w:val="24"/>
          <w:highlight w:val="white"/>
        </w:rPr>
        <w:t xml:space="preserve">, 132–141. </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Clove, L. (2018). Qualitative and Quantitative Phytochemical Screening of Nigerian Indigenous Oc</w:t>
      </w:r>
      <w:r>
        <w:rPr>
          <w:rFonts w:ascii="Times New Roman" w:eastAsia="Times New Roman" w:hAnsi="Times New Roman" w:cs="Times New Roman"/>
          <w:color w:val="000000"/>
          <w:sz w:val="24"/>
          <w:szCs w:val="24"/>
          <w:highlight w:val="white"/>
        </w:rPr>
        <w:t xml:space="preserve">imum gratissimum Linn (Clove Scented Basil Leaves). </w:t>
      </w:r>
      <w:r>
        <w:rPr>
          <w:rFonts w:ascii="Times New Roman" w:eastAsia="Times New Roman" w:hAnsi="Times New Roman" w:cs="Times New Roman"/>
          <w:i/>
          <w:color w:val="000000"/>
          <w:sz w:val="24"/>
          <w:szCs w:val="24"/>
          <w:highlight w:val="white"/>
        </w:rPr>
        <w:t>ATBU Journal of Science, Technology and Education</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6</w:t>
      </w:r>
      <w:r>
        <w:rPr>
          <w:rFonts w:ascii="Times New Roman" w:eastAsia="Times New Roman" w:hAnsi="Times New Roman" w:cs="Times New Roman"/>
          <w:color w:val="000000"/>
          <w:sz w:val="24"/>
          <w:szCs w:val="24"/>
          <w:highlight w:val="white"/>
        </w:rPr>
        <w:t>, 338-344.</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Coulibaly, S.A., Sawadogo, I., To, M., Hema, D.M., Bationo, R.K., Kiendrebeogo, M., Nebie, R.C.H. (2023). Composition, Physico-Chemical and A</w:t>
      </w:r>
      <w:r>
        <w:rPr>
          <w:rFonts w:ascii="Times New Roman" w:eastAsia="Times New Roman" w:hAnsi="Times New Roman" w:cs="Times New Roman"/>
          <w:sz w:val="24"/>
          <w:szCs w:val="24"/>
          <w:highlight w:val="white"/>
        </w:rPr>
        <w:t xml:space="preserve">ntioxidant properties of </w:t>
      </w:r>
      <w:r>
        <w:rPr>
          <w:rFonts w:ascii="Times New Roman" w:eastAsia="Times New Roman" w:hAnsi="Times New Roman" w:cs="Times New Roman"/>
          <w:i/>
          <w:sz w:val="24"/>
          <w:szCs w:val="24"/>
          <w:highlight w:val="white"/>
        </w:rPr>
        <w:t>Ocimum Gratissimum</w:t>
      </w:r>
      <w:r>
        <w:rPr>
          <w:rFonts w:ascii="Times New Roman" w:eastAsia="Times New Roman" w:hAnsi="Times New Roman" w:cs="Times New Roman"/>
          <w:sz w:val="24"/>
          <w:szCs w:val="24"/>
          <w:highlight w:val="white"/>
        </w:rPr>
        <w:t xml:space="preserve"> Essential Oil From Burkina Faso. </w:t>
      </w:r>
      <w:r>
        <w:rPr>
          <w:rFonts w:ascii="Times New Roman" w:eastAsia="Times New Roman" w:hAnsi="Times New Roman" w:cs="Times New Roman"/>
          <w:i/>
          <w:sz w:val="24"/>
          <w:szCs w:val="24"/>
          <w:highlight w:val="white"/>
        </w:rPr>
        <w:t>Journal of Applied Biological Sciences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17</w:t>
      </w:r>
      <w:r>
        <w:rPr>
          <w:rFonts w:ascii="Times New Roman" w:eastAsia="Times New Roman" w:hAnsi="Times New Roman" w:cs="Times New Roman"/>
          <w:sz w:val="24"/>
          <w:szCs w:val="24"/>
          <w:highlight w:val="white"/>
        </w:rPr>
        <w:t xml:space="preserve">(3), 486-499. </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Dharsono, H.D.A., Putri, S.A., Kurnia, D., Dudi, D. and Satari, M.H (2022). </w:t>
      </w:r>
      <w:r>
        <w:rPr>
          <w:rFonts w:ascii="Times New Roman" w:eastAsia="Times New Roman" w:hAnsi="Times New Roman" w:cs="Times New Roman"/>
          <w:i/>
          <w:sz w:val="24"/>
          <w:szCs w:val="24"/>
          <w:highlight w:val="white"/>
        </w:rPr>
        <w:t>Ocimum</w:t>
      </w:r>
      <w:r>
        <w:rPr>
          <w:rFonts w:ascii="Times New Roman" w:eastAsia="Times New Roman" w:hAnsi="Times New Roman" w:cs="Times New Roman"/>
          <w:sz w:val="24"/>
          <w:szCs w:val="24"/>
          <w:highlight w:val="white"/>
        </w:rPr>
        <w:t xml:space="preserve"> Species: A Review on Chemical Constituents and Antibacterial Activity. </w:t>
      </w:r>
      <w:r>
        <w:rPr>
          <w:rFonts w:ascii="Times New Roman" w:eastAsia="Times New Roman" w:hAnsi="Times New Roman" w:cs="Times New Roman"/>
          <w:i/>
          <w:sz w:val="24"/>
          <w:szCs w:val="24"/>
          <w:highlight w:val="white"/>
        </w:rPr>
        <w:t>Molecules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 6350.</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Edo, G.I., Samuel, P.O., Ossai, S., Nwachukwuc, S.C., Okoliec, M.C., Ogheneguekec, O., Asaahc, E.U., Akpogheliec, P.O., Ugbune, U., Owheruoc, J.O., Ezekiel, G.O., </w:t>
      </w:r>
      <w:r>
        <w:rPr>
          <w:rFonts w:ascii="Times New Roman" w:eastAsia="Times New Roman" w:hAnsi="Times New Roman" w:cs="Times New Roman"/>
          <w:color w:val="000000"/>
          <w:sz w:val="24"/>
          <w:szCs w:val="24"/>
          <w:highlight w:val="white"/>
        </w:rPr>
        <w:t xml:space="preserve">Onoharighoe, F.O. and Agbo, J.J. (2023). Phytochemistry and pharmacological compounds present in scent leaf: A review.  </w:t>
      </w:r>
      <w:r>
        <w:rPr>
          <w:rFonts w:ascii="Times New Roman" w:eastAsia="Times New Roman" w:hAnsi="Times New Roman" w:cs="Times New Roman"/>
          <w:i/>
          <w:color w:val="000000"/>
          <w:sz w:val="24"/>
          <w:szCs w:val="24"/>
          <w:highlight w:val="white"/>
        </w:rPr>
        <w:t>Food Chemistry Advances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w:t>
      </w:r>
      <w:r>
        <w:rPr>
          <w:rFonts w:ascii="Times New Roman" w:eastAsia="Times New Roman" w:hAnsi="Times New Roman" w:cs="Times New Roman"/>
          <w:color w:val="000000"/>
          <w:sz w:val="24"/>
          <w:szCs w:val="24"/>
          <w:highlight w:val="white"/>
        </w:rPr>
        <w:t xml:space="preserve">(2023), 100300. </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El-Beltagi, H., Basit, A., Mohamed, H., Ali, I., Ullah, S., Kamel, E., Shalaby, T., Ramadan, </w:t>
      </w:r>
      <w:r>
        <w:rPr>
          <w:rFonts w:ascii="Times New Roman" w:eastAsia="Times New Roman" w:hAnsi="Times New Roman" w:cs="Times New Roman"/>
          <w:color w:val="000000"/>
          <w:sz w:val="24"/>
          <w:szCs w:val="24"/>
          <w:highlight w:val="white"/>
        </w:rPr>
        <w:t xml:space="preserve">K., Alkhateeb, A., &amp; Ghazzawy, H. (2022). Mulching as a Sustainable Water and Soil Saving Practice in Agriculture: A Review. </w:t>
      </w:r>
      <w:r>
        <w:rPr>
          <w:rFonts w:ascii="Times New Roman" w:eastAsia="Times New Roman" w:hAnsi="Times New Roman" w:cs="Times New Roman"/>
          <w:i/>
          <w:color w:val="000000"/>
          <w:sz w:val="24"/>
          <w:szCs w:val="24"/>
          <w:highlight w:val="white"/>
        </w:rPr>
        <w:t>Agronomy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12</w:t>
      </w:r>
      <w:r>
        <w:rPr>
          <w:rFonts w:ascii="Times New Roman" w:eastAsia="Times New Roman" w:hAnsi="Times New Roman" w:cs="Times New Roman"/>
          <w:color w:val="000000"/>
          <w:sz w:val="24"/>
          <w:szCs w:val="24"/>
          <w:highlight w:val="white"/>
        </w:rPr>
        <w:t xml:space="preserve">(8), 1881. </w:t>
      </w:r>
      <w:hyperlink r:id="rId16" w:history="1">
        <w:r>
          <w:rPr>
            <w:rFonts w:ascii="Times New Roman" w:eastAsia="Times New Roman" w:hAnsi="Times New Roman" w:cs="Times New Roman"/>
            <w:color w:val="000000"/>
            <w:sz w:val="24"/>
            <w:szCs w:val="24"/>
            <w:highlight w:val="white"/>
            <w:u w:val="single"/>
          </w:rPr>
          <w:t>https://doi.org/10.3390/agronomy12081881</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Elisee, K.</w:t>
      </w:r>
      <w:r>
        <w:rPr>
          <w:rFonts w:ascii="Times New Roman" w:eastAsia="Times New Roman" w:hAnsi="Times New Roman" w:cs="Times New Roman"/>
          <w:sz w:val="24"/>
          <w:szCs w:val="24"/>
          <w:highlight w:val="white"/>
        </w:rPr>
        <w:t xml:space="preserve">K., Pintea, A., Constantin, O.O., Odagiu, A., David, N.J. and Joseph, D.A. (2020). Total Phenolic Compounds Extraction in Leaves of Ocimum gratissimum L. and Their Potential Activity against Some Agricultural Contaminants. </w:t>
      </w:r>
      <w:r>
        <w:rPr>
          <w:rFonts w:ascii="Times New Roman" w:eastAsia="Times New Roman" w:hAnsi="Times New Roman" w:cs="Times New Roman"/>
          <w:i/>
          <w:sz w:val="24"/>
          <w:szCs w:val="24"/>
          <w:highlight w:val="white"/>
        </w:rPr>
        <w:t>Asian Research Journal of Agricul</w:t>
      </w:r>
      <w:r>
        <w:rPr>
          <w:rFonts w:ascii="Times New Roman" w:eastAsia="Times New Roman" w:hAnsi="Times New Roman" w:cs="Times New Roman"/>
          <w:i/>
          <w:sz w:val="24"/>
          <w:szCs w:val="24"/>
          <w:highlight w:val="white"/>
        </w:rPr>
        <w:t>ture</w:t>
      </w:r>
      <w:r>
        <w:rPr>
          <w:rFonts w:ascii="Times New Roman" w:eastAsia="Times New Roman" w:hAnsi="Times New Roman" w:cs="Times New Roman"/>
          <w:sz w:val="24"/>
          <w:szCs w:val="24"/>
          <w:highlight w:val="white"/>
        </w:rPr>
        <w:t>,</w:t>
      </w:r>
      <w:r>
        <w:rPr>
          <w:rFonts w:ascii="Times New Roman" w:eastAsia="Times New Roman" w:hAnsi="Times New Roman" w:cs="Times New Roman"/>
          <w:i/>
          <w:sz w:val="24"/>
          <w:szCs w:val="24"/>
          <w:highlight w:val="white"/>
        </w:rPr>
        <w:t xml:space="preserve"> 13</w:t>
      </w:r>
      <w:r>
        <w:rPr>
          <w:rFonts w:ascii="Times New Roman" w:eastAsia="Times New Roman" w:hAnsi="Times New Roman" w:cs="Times New Roman"/>
          <w:sz w:val="24"/>
          <w:szCs w:val="24"/>
          <w:highlight w:val="white"/>
        </w:rPr>
        <w:t>(4), 1-10.</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Ekweogu, C.N., Ude, V.C., Nwankpa, P., Emmanuel, O., Ugbogu, E.A. (2019). Ameliorative effect of aqueous leaf extract of Solanum aethiopicum on phenylhydrazine-induced anaemia and toxicity in rats.</w:t>
      </w:r>
      <w:r>
        <w:rPr>
          <w:rFonts w:ascii="Times New Roman" w:eastAsia="Times New Roman" w:hAnsi="Times New Roman" w:cs="Times New Roman"/>
          <w:i/>
          <w:color w:val="000000"/>
          <w:sz w:val="24"/>
          <w:szCs w:val="24"/>
          <w:highlight w:val="white"/>
        </w:rPr>
        <w:t xml:space="preserve"> Toxicol. Res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36</w:t>
      </w:r>
      <w:r>
        <w:rPr>
          <w:rFonts w:ascii="Times New Roman" w:eastAsia="Times New Roman" w:hAnsi="Times New Roman" w:cs="Times New Roman"/>
          <w:color w:val="000000"/>
          <w:sz w:val="24"/>
          <w:szCs w:val="24"/>
          <w:highlight w:val="white"/>
        </w:rPr>
        <w:t xml:space="preserve">, 227–238.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Emeribe, E.</w:t>
      </w:r>
      <w:r>
        <w:rPr>
          <w:rFonts w:ascii="Times New Roman" w:eastAsia="Times New Roman" w:hAnsi="Times New Roman" w:cs="Times New Roman"/>
          <w:color w:val="000000"/>
          <w:sz w:val="24"/>
          <w:szCs w:val="24"/>
          <w:highlight w:val="white"/>
        </w:rPr>
        <w:t xml:space="preserve">, &amp; Agbim, J. (2023). The efficacy of scent leaf (Ocimum grattissimum) in controlling cowpea pod borer (Maruca vitrata) In Owerri, Nigeria. </w:t>
      </w:r>
      <w:r>
        <w:rPr>
          <w:rFonts w:ascii="Times New Roman" w:eastAsia="Times New Roman" w:hAnsi="Times New Roman" w:cs="Times New Roman"/>
          <w:i/>
          <w:color w:val="000000"/>
          <w:sz w:val="24"/>
          <w:szCs w:val="24"/>
          <w:highlight w:val="white"/>
        </w:rPr>
        <w:t>Journal of Agriculture and Food Sciences</w:t>
      </w:r>
      <w:r>
        <w:rPr>
          <w:rFonts w:ascii="Times New Roman" w:eastAsia="Times New Roman" w:hAnsi="Times New Roman" w:cs="Times New Roman"/>
          <w:color w:val="000000"/>
          <w:sz w:val="24"/>
          <w:szCs w:val="24"/>
          <w:highlight w:val="white"/>
        </w:rPr>
        <w:t xml:space="preserve">, 20(2), 199-207. </w:t>
      </w:r>
      <w:hyperlink r:id="rId17" w:history="1">
        <w:r>
          <w:rPr>
            <w:rFonts w:ascii="Times New Roman" w:eastAsia="Times New Roman" w:hAnsi="Times New Roman" w:cs="Times New Roman"/>
            <w:color w:val="000000"/>
            <w:sz w:val="24"/>
            <w:szCs w:val="24"/>
            <w:highlight w:val="white"/>
            <w:u w:val="single"/>
          </w:rPr>
          <w:t>https://</w:t>
        </w:r>
        <w:r>
          <w:rPr>
            <w:rFonts w:ascii="Times New Roman" w:eastAsia="Times New Roman" w:hAnsi="Times New Roman" w:cs="Times New Roman"/>
            <w:color w:val="000000"/>
            <w:sz w:val="24"/>
            <w:szCs w:val="24"/>
            <w:highlight w:val="white"/>
            <w:u w:val="single"/>
          </w:rPr>
          <w:t>doi.org/10.4314/jafs.v20i2.13</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Etukudo, M. M. &amp; Ukpe, R. A. (2021). Biochemical Profiles of Ocimum gratissimum L. and soil characteristics in the Secondary Forest of Cross River State, Nigeria. </w:t>
      </w:r>
      <w:r>
        <w:rPr>
          <w:rFonts w:ascii="Times New Roman" w:eastAsia="Times New Roman" w:hAnsi="Times New Roman" w:cs="Times New Roman"/>
          <w:i/>
          <w:color w:val="000000"/>
          <w:sz w:val="24"/>
          <w:szCs w:val="24"/>
          <w:highlight w:val="white"/>
        </w:rPr>
        <w:t xml:space="preserve">Nigerian Journal of Pharmaceutical and Applied Science </w:t>
      </w:r>
      <w:r>
        <w:rPr>
          <w:rFonts w:ascii="Times New Roman" w:eastAsia="Times New Roman" w:hAnsi="Times New Roman" w:cs="Times New Roman"/>
          <w:i/>
          <w:color w:val="000000"/>
          <w:sz w:val="24"/>
          <w:szCs w:val="24"/>
          <w:highlight w:val="white"/>
        </w:rPr>
        <w:t>Research</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10</w:t>
      </w:r>
      <w:r>
        <w:rPr>
          <w:rFonts w:ascii="Times New Roman" w:eastAsia="Times New Roman" w:hAnsi="Times New Roman" w:cs="Times New Roman"/>
          <w:color w:val="000000"/>
          <w:sz w:val="24"/>
          <w:szCs w:val="24"/>
          <w:highlight w:val="white"/>
        </w:rPr>
        <w:t>(1), 50-54.</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Ezeugo, J.O.,Nwanekezie, M.N., Onukwuli, O.D., Olisa-Bosah, C.C. and Ezeh, L.I. (2019).Optimization of Phytochemical Screening Analysis of Ocimum Gratissimum Lea oil extraction process. </w:t>
      </w:r>
      <w:r>
        <w:rPr>
          <w:rFonts w:ascii="Times New Roman" w:eastAsia="Times New Roman" w:hAnsi="Times New Roman" w:cs="Times New Roman"/>
          <w:i/>
          <w:sz w:val="24"/>
          <w:szCs w:val="24"/>
          <w:highlight w:val="white"/>
        </w:rPr>
        <w:t>Earthline J. Chem. Sci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(2), 139-158.</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Fernand</w:t>
      </w:r>
      <w:r>
        <w:rPr>
          <w:rFonts w:ascii="Times New Roman" w:eastAsia="Times New Roman" w:hAnsi="Times New Roman" w:cs="Times New Roman"/>
          <w:color w:val="000000"/>
          <w:sz w:val="24"/>
          <w:szCs w:val="24"/>
          <w:highlight w:val="white"/>
        </w:rPr>
        <w:t xml:space="preserve">es, V., Almeida, L., Da S. Feijó, E., Silva, D., Oliveira, R., Mielke, M., &amp; Costa, L. (2013). Light intensity on growth, leaf micromorphology and essential oil production of Ocimum gratissimum. </w:t>
      </w:r>
      <w:r>
        <w:rPr>
          <w:rFonts w:ascii="Times New Roman" w:eastAsia="Times New Roman" w:hAnsi="Times New Roman" w:cs="Times New Roman"/>
          <w:i/>
          <w:color w:val="000000"/>
          <w:sz w:val="24"/>
          <w:szCs w:val="24"/>
          <w:highlight w:val="white"/>
        </w:rPr>
        <w:t>Revista Brasileira De Farmacognosia-brazilian Journal of Phar</w:t>
      </w:r>
      <w:r>
        <w:rPr>
          <w:rFonts w:ascii="Times New Roman" w:eastAsia="Times New Roman" w:hAnsi="Times New Roman" w:cs="Times New Roman"/>
          <w:i/>
          <w:color w:val="000000"/>
          <w:sz w:val="24"/>
          <w:szCs w:val="24"/>
          <w:highlight w:val="white"/>
        </w:rPr>
        <w:t>macognosy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23</w:t>
      </w:r>
      <w:r>
        <w:rPr>
          <w:rFonts w:ascii="Times New Roman" w:eastAsia="Times New Roman" w:hAnsi="Times New Roman" w:cs="Times New Roman"/>
          <w:color w:val="000000"/>
          <w:sz w:val="24"/>
          <w:szCs w:val="24"/>
          <w:highlight w:val="white"/>
        </w:rPr>
        <w:t xml:space="preserve">(3), 419-424. </w:t>
      </w:r>
      <w:hyperlink r:id="rId18" w:history="1">
        <w:r>
          <w:rPr>
            <w:rFonts w:ascii="Times New Roman" w:eastAsia="Times New Roman" w:hAnsi="Times New Roman" w:cs="Times New Roman"/>
            <w:color w:val="000000"/>
            <w:sz w:val="24"/>
            <w:szCs w:val="24"/>
            <w:highlight w:val="white"/>
            <w:u w:val="single"/>
          </w:rPr>
          <w:t>https://doi.org/10.1590/S0102-695X2013005000041</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Fernando, M., &amp; Shrestha, A. (2023). The Potential of Cover Crops for Weed Management: A Sole Tool or Component of an</w:t>
      </w:r>
      <w:r>
        <w:rPr>
          <w:rFonts w:ascii="Times New Roman" w:eastAsia="Times New Roman" w:hAnsi="Times New Roman" w:cs="Times New Roman"/>
          <w:color w:val="000000"/>
          <w:sz w:val="24"/>
          <w:szCs w:val="24"/>
          <w:highlight w:val="white"/>
        </w:rPr>
        <w:t xml:space="preserve"> Integrated Weed Management System?. </w:t>
      </w:r>
      <w:r>
        <w:rPr>
          <w:rFonts w:ascii="Times New Roman" w:eastAsia="Times New Roman" w:hAnsi="Times New Roman" w:cs="Times New Roman"/>
          <w:i/>
          <w:color w:val="000000"/>
          <w:sz w:val="24"/>
          <w:szCs w:val="24"/>
          <w:highlight w:val="white"/>
        </w:rPr>
        <w:t>Plants</w:t>
      </w:r>
      <w:r>
        <w:rPr>
          <w:rFonts w:ascii="Times New Roman" w:eastAsia="Times New Roman" w:hAnsi="Times New Roman" w:cs="Times New Roman"/>
          <w:color w:val="000000"/>
          <w:sz w:val="24"/>
          <w:szCs w:val="24"/>
          <w:highlight w:val="white"/>
        </w:rPr>
        <w:t xml:space="preserve">, 12(4)752. </w:t>
      </w:r>
      <w:hyperlink r:id="rId19" w:history="1">
        <w:r>
          <w:rPr>
            <w:rFonts w:ascii="Times New Roman" w:eastAsia="Times New Roman" w:hAnsi="Times New Roman" w:cs="Times New Roman"/>
            <w:color w:val="000000"/>
            <w:sz w:val="24"/>
            <w:szCs w:val="24"/>
            <w:highlight w:val="white"/>
            <w:u w:val="single"/>
          </w:rPr>
          <w:t>https://doi.org/10.3390/plants12040752</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Foe, F.N.C.N., Nyegue, M.A., Kamdem, S.L.S., Essama, R.H.S. and Etoa, F.X. (2016). Chemical composition, an</w:t>
      </w:r>
      <w:r>
        <w:rPr>
          <w:rFonts w:ascii="Times New Roman" w:eastAsia="Times New Roman" w:hAnsi="Times New Roman" w:cs="Times New Roman"/>
          <w:sz w:val="24"/>
          <w:szCs w:val="24"/>
          <w:highlight w:val="white"/>
        </w:rPr>
        <w:t xml:space="preserve">tioxidant effects and antimicrobial activities of some spices’ essential oils on food pathogenic bacteria. </w:t>
      </w:r>
      <w:r>
        <w:rPr>
          <w:rFonts w:ascii="Times New Roman" w:eastAsia="Times New Roman" w:hAnsi="Times New Roman" w:cs="Times New Roman"/>
          <w:i/>
          <w:sz w:val="24"/>
          <w:szCs w:val="24"/>
          <w:highlight w:val="white"/>
        </w:rPr>
        <w:t>African Journal of Biotechnology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(16), 649-656.</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Gbemisola, E. O., Kubrat, A. O., Oluwadurotimi, O. A., Rachel, F. &amp; Temiloluwa, A. (2022). Green </w:t>
      </w:r>
      <w:r>
        <w:rPr>
          <w:rFonts w:ascii="Times New Roman" w:eastAsia="Times New Roman" w:hAnsi="Times New Roman" w:cs="Times New Roman"/>
          <w:color w:val="000000"/>
          <w:sz w:val="24"/>
          <w:szCs w:val="24"/>
          <w:highlight w:val="white"/>
        </w:rPr>
        <w:t xml:space="preserve">synthesis, Characterization and Antimicrobial potential of Selenium Nanoparticles from </w:t>
      </w:r>
      <w:r>
        <w:rPr>
          <w:rFonts w:ascii="Times New Roman" w:eastAsia="Times New Roman" w:hAnsi="Times New Roman" w:cs="Times New Roman"/>
          <w:i/>
          <w:color w:val="000000"/>
          <w:sz w:val="24"/>
          <w:szCs w:val="24"/>
          <w:highlight w:val="white"/>
        </w:rPr>
        <w:t>Ocimum gratissimum</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Turkish Journal of Agriculture: Food Science and Technology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w:t>
      </w:r>
      <w:r>
        <w:rPr>
          <w:rFonts w:ascii="Times New Roman" w:eastAsia="Times New Roman" w:hAnsi="Times New Roman" w:cs="Times New Roman"/>
          <w:color w:val="000000"/>
          <w:sz w:val="24"/>
          <w:szCs w:val="24"/>
          <w:highlight w:val="white"/>
        </w:rPr>
        <w:t xml:space="preserve">, 1-10.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 xml:space="preserve">Giri, P. (2017). Evaluation of the potentialities of the essential oil of Ocimum gratissimum Linn. towards environmental and industrial perspectives through microbial exploitation.. </w:t>
      </w:r>
      <w:r>
        <w:rPr>
          <w:rFonts w:ascii="Times New Roman" w:eastAsia="Times New Roman" w:hAnsi="Times New Roman" w:cs="Times New Roman"/>
          <w:i/>
          <w:color w:val="000000"/>
          <w:sz w:val="24"/>
          <w:szCs w:val="24"/>
          <w:highlight w:val="white"/>
        </w:rPr>
        <w:t>Current Botany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8</w:t>
      </w:r>
      <w:r>
        <w:rPr>
          <w:rFonts w:ascii="Times New Roman" w:eastAsia="Times New Roman" w:hAnsi="Times New Roman" w:cs="Times New Roman"/>
          <w:color w:val="000000"/>
          <w:sz w:val="24"/>
          <w:szCs w:val="24"/>
          <w:highlight w:val="white"/>
        </w:rPr>
        <w:t xml:space="preserve">, 110-116. </w:t>
      </w:r>
      <w:hyperlink r:id="rId20" w:history="1">
        <w:r>
          <w:rPr>
            <w:rFonts w:ascii="Times New Roman" w:eastAsia="Times New Roman" w:hAnsi="Times New Roman" w:cs="Times New Roman"/>
            <w:color w:val="000000"/>
            <w:sz w:val="24"/>
            <w:szCs w:val="24"/>
            <w:highlight w:val="white"/>
            <w:u w:val="single"/>
          </w:rPr>
          <w:t>https://doi.org/10.19071/CB.2017.V8.3230</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Gupta, S., Srivastava, A., Shasany, A., &amp; Gupta, A. (2018). Genetics, Cytogenetics, and Genetic Diversity in the Genus Ocimum. pp. 73-87. </w:t>
      </w:r>
      <w:hyperlink r:id="rId21" w:history="1">
        <w:r>
          <w:rPr>
            <w:rFonts w:ascii="Times New Roman" w:eastAsia="Times New Roman" w:hAnsi="Times New Roman" w:cs="Times New Roman"/>
            <w:color w:val="000000"/>
            <w:sz w:val="24"/>
            <w:szCs w:val="24"/>
            <w:highlight w:val="white"/>
            <w:u w:val="single"/>
          </w:rPr>
          <w:t>https://do</w:t>
        </w:r>
        <w:r>
          <w:rPr>
            <w:rFonts w:ascii="Times New Roman" w:eastAsia="Times New Roman" w:hAnsi="Times New Roman" w:cs="Times New Roman"/>
            <w:color w:val="000000"/>
            <w:sz w:val="24"/>
            <w:szCs w:val="24"/>
            <w:highlight w:val="white"/>
            <w:u w:val="single"/>
          </w:rPr>
          <w:t>i.org/10.1007/978-3-319-97430-9_6</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Irondi, E.A., Agboola, S.O., Oboh, G., Boligon, A.A., 2016. Inhibitory effect of leaves extracts of Ocimum basilicum and Ocimum gratissimum on two key enzymes involved in obesity and hypertension in vitro. </w:t>
      </w:r>
      <w:r>
        <w:rPr>
          <w:rFonts w:ascii="Times New Roman" w:eastAsia="Times New Roman" w:hAnsi="Times New Roman" w:cs="Times New Roman"/>
          <w:i/>
          <w:color w:val="000000"/>
          <w:sz w:val="24"/>
          <w:szCs w:val="24"/>
          <w:highlight w:val="white"/>
        </w:rPr>
        <w:t>J. Intercult</w:t>
      </w:r>
      <w:r>
        <w:rPr>
          <w:rFonts w:ascii="Times New Roman" w:eastAsia="Times New Roman" w:hAnsi="Times New Roman" w:cs="Times New Roman"/>
          <w:i/>
          <w:color w:val="000000"/>
          <w:sz w:val="24"/>
          <w:szCs w:val="24"/>
          <w:highlight w:val="white"/>
        </w:rPr>
        <w:t>. Ethnopharmacol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5</w:t>
      </w:r>
      <w:r>
        <w:rPr>
          <w:rFonts w:ascii="Times New Roman" w:eastAsia="Times New Roman" w:hAnsi="Times New Roman" w:cs="Times New Roman"/>
          <w:color w:val="000000"/>
          <w:sz w:val="24"/>
          <w:szCs w:val="24"/>
          <w:highlight w:val="white"/>
        </w:rPr>
        <w:t>, 396–402</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Ishola, I. S., Adegoke, A. E., &amp; Adefisola, B. A. (2017). Comparative study of condiment vegetables; Basil Leaf (Ocimum gratissimum) and Bitter Leaf (Vernonia amygdalina). </w:t>
      </w:r>
      <w:r>
        <w:rPr>
          <w:rFonts w:ascii="Times New Roman" w:eastAsia="Times New Roman" w:hAnsi="Times New Roman" w:cs="Times New Roman"/>
          <w:i/>
          <w:color w:val="000000"/>
          <w:sz w:val="24"/>
          <w:szCs w:val="24"/>
          <w:highlight w:val="white"/>
        </w:rPr>
        <w:t>American Journal Food Nutrition</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i/>
          <w:color w:val="000000"/>
          <w:sz w:val="24"/>
          <w:szCs w:val="24"/>
          <w:highlight w:val="white"/>
        </w:rPr>
        <w:t xml:space="preserve"> 5</w:t>
      </w:r>
      <w:r>
        <w:rPr>
          <w:rFonts w:ascii="Times New Roman" w:eastAsia="Times New Roman" w:hAnsi="Times New Roman" w:cs="Times New Roman"/>
          <w:color w:val="000000"/>
          <w:sz w:val="24"/>
          <w:szCs w:val="24"/>
          <w:highlight w:val="white"/>
        </w:rPr>
        <w:t>(3), 95-98.</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Kleyer, </w:t>
      </w:r>
      <w:r>
        <w:rPr>
          <w:rFonts w:ascii="Times New Roman" w:eastAsia="Times New Roman" w:hAnsi="Times New Roman" w:cs="Times New Roman"/>
          <w:color w:val="000000"/>
          <w:sz w:val="24"/>
          <w:szCs w:val="24"/>
          <w:highlight w:val="white"/>
        </w:rPr>
        <w:t>M., Trinogga, J., Cebrián-Piqueras, M., Trenkamp, A., Flojgaard, C., Ejrnaes, R., Bouma, T., Minden, V., Maier, M., Mantilla-Contreras, J., Albach, D., &amp; Blasius, B. (2018). Trait correlation network analysis identifies biomass allocation traits and stem s</w:t>
      </w:r>
      <w:r>
        <w:rPr>
          <w:rFonts w:ascii="Times New Roman" w:eastAsia="Times New Roman" w:hAnsi="Times New Roman" w:cs="Times New Roman"/>
          <w:color w:val="000000"/>
          <w:sz w:val="24"/>
          <w:szCs w:val="24"/>
          <w:highlight w:val="white"/>
        </w:rPr>
        <w:t xml:space="preserve">pecific length as hub traits in herbaceous perennial plants. </w:t>
      </w:r>
      <w:r>
        <w:rPr>
          <w:rFonts w:ascii="Times New Roman" w:eastAsia="Times New Roman" w:hAnsi="Times New Roman" w:cs="Times New Roman"/>
          <w:i/>
          <w:color w:val="000000"/>
          <w:sz w:val="24"/>
          <w:szCs w:val="24"/>
          <w:highlight w:val="white"/>
        </w:rPr>
        <w:t>Journal of Ecology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107</w:t>
      </w:r>
      <w:r>
        <w:rPr>
          <w:rFonts w:ascii="Times New Roman" w:eastAsia="Times New Roman" w:hAnsi="Times New Roman" w:cs="Times New Roman"/>
          <w:color w:val="000000"/>
          <w:sz w:val="24"/>
          <w:szCs w:val="24"/>
          <w:highlight w:val="white"/>
        </w:rPr>
        <w:t xml:space="preserve">, 829 - 842. </w:t>
      </w:r>
      <w:hyperlink r:id="rId22" w:history="1">
        <w:r>
          <w:rPr>
            <w:rFonts w:ascii="Times New Roman" w:eastAsia="Times New Roman" w:hAnsi="Times New Roman" w:cs="Times New Roman"/>
            <w:color w:val="000000"/>
            <w:sz w:val="24"/>
            <w:szCs w:val="24"/>
            <w:highlight w:val="white"/>
            <w:u w:val="single"/>
          </w:rPr>
          <w:t>https://doi.org/10.1111/1365-2745.13066</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Ibrahim, A.N., Igwe, C.E., Asogwa, I.S., Agbaka, J.I. and Ajibo</w:t>
      </w:r>
      <w:r>
        <w:rPr>
          <w:rFonts w:ascii="Times New Roman" w:eastAsia="Times New Roman" w:hAnsi="Times New Roman" w:cs="Times New Roman"/>
          <w:color w:val="000000"/>
          <w:sz w:val="24"/>
          <w:szCs w:val="24"/>
          <w:highlight w:val="white"/>
        </w:rPr>
        <w:t xml:space="preserve">, Q.C. (2020). Influence of Ocimum gratissimum (Scent Leaf) on the Organoleptic Acceptability and Shelf Stability of Yoghurt. </w:t>
      </w:r>
      <w:r>
        <w:rPr>
          <w:rFonts w:ascii="Times New Roman" w:eastAsia="Times New Roman" w:hAnsi="Times New Roman" w:cs="Times New Roman"/>
          <w:i/>
          <w:color w:val="000000"/>
          <w:sz w:val="24"/>
          <w:szCs w:val="24"/>
          <w:highlight w:val="white"/>
        </w:rPr>
        <w:t>Asian food science Journal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16</w:t>
      </w:r>
      <w:r>
        <w:rPr>
          <w:rFonts w:ascii="Times New Roman" w:eastAsia="Times New Roman" w:hAnsi="Times New Roman" w:cs="Times New Roman"/>
          <w:color w:val="000000"/>
          <w:sz w:val="24"/>
          <w:szCs w:val="24"/>
          <w:highlight w:val="white"/>
        </w:rPr>
        <w:t xml:space="preserve">(1), 28-44.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Ijioma, S.N., Emmanuel, O., Nosiri, C.I., Ugbogu, E.A. (2021). Evaluation of toxicity p</w:t>
      </w:r>
      <w:r>
        <w:rPr>
          <w:rFonts w:ascii="Times New Roman" w:eastAsia="Times New Roman" w:hAnsi="Times New Roman" w:cs="Times New Roman"/>
          <w:color w:val="000000"/>
          <w:sz w:val="24"/>
          <w:szCs w:val="24"/>
          <w:highlight w:val="white"/>
        </w:rPr>
        <w:t xml:space="preserve">rofile and pharmacological potentials of Aju Mbaise polyherbal extract in rats. </w:t>
      </w:r>
      <w:r>
        <w:rPr>
          <w:rFonts w:ascii="Times New Roman" w:eastAsia="Times New Roman" w:hAnsi="Times New Roman" w:cs="Times New Roman"/>
          <w:i/>
          <w:color w:val="000000"/>
          <w:sz w:val="24"/>
          <w:szCs w:val="24"/>
          <w:highlight w:val="white"/>
        </w:rPr>
        <w:t>Sci. Afr</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w:t>
      </w:r>
      <w:r>
        <w:rPr>
          <w:rFonts w:ascii="Times New Roman" w:eastAsia="Times New Roman" w:hAnsi="Times New Roman" w:cs="Times New Roman"/>
          <w:color w:val="000000"/>
          <w:sz w:val="24"/>
          <w:szCs w:val="24"/>
          <w:highlight w:val="white"/>
        </w:rPr>
        <w:t>,  e00681</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Ikpeazu, V.O., Ugbogu, E.A., Emmanuel, O., Uche-Ikonne, C., Okoro, B., Nnaemeka, J. (2018). Evaluation of the safety of oral intake of aqueous extract of S</w:t>
      </w:r>
      <w:r>
        <w:rPr>
          <w:rFonts w:ascii="Times New Roman" w:eastAsia="Times New Roman" w:hAnsi="Times New Roman" w:cs="Times New Roman"/>
          <w:color w:val="000000"/>
          <w:sz w:val="24"/>
          <w:szCs w:val="24"/>
          <w:highlight w:val="white"/>
        </w:rPr>
        <w:t xml:space="preserve">tigma maydis (corn silk) in rats. </w:t>
      </w:r>
      <w:r>
        <w:rPr>
          <w:rFonts w:ascii="Times New Roman" w:eastAsia="Times New Roman" w:hAnsi="Times New Roman" w:cs="Times New Roman"/>
          <w:i/>
          <w:color w:val="000000"/>
          <w:sz w:val="24"/>
          <w:szCs w:val="24"/>
          <w:highlight w:val="white"/>
        </w:rPr>
        <w:t>Acta Sci. Pol. Technol. Aliment,17</w:t>
      </w:r>
      <w:r>
        <w:rPr>
          <w:rFonts w:ascii="Times New Roman" w:eastAsia="Times New Roman" w:hAnsi="Times New Roman" w:cs="Times New Roman"/>
          <w:color w:val="000000"/>
          <w:sz w:val="24"/>
          <w:szCs w:val="24"/>
          <w:highlight w:val="white"/>
        </w:rPr>
        <w:t>, 387–397.</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Imosemi, I.O. (2020). A review of the medicinal values, pharmacological actions, morphological effects and toxicity of Ocimum gratissimum Linn. </w:t>
      </w:r>
      <w:r>
        <w:rPr>
          <w:rFonts w:ascii="Times New Roman" w:eastAsia="Times New Roman" w:hAnsi="Times New Roman" w:cs="Times New Roman"/>
          <w:i/>
          <w:color w:val="000000"/>
          <w:sz w:val="24"/>
          <w:szCs w:val="24"/>
          <w:highlight w:val="white"/>
        </w:rPr>
        <w:t>Eur J Pharm Med Res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7</w:t>
      </w:r>
      <w:r>
        <w:rPr>
          <w:rFonts w:ascii="Times New Roman" w:eastAsia="Times New Roman" w:hAnsi="Times New Roman" w:cs="Times New Roman"/>
          <w:color w:val="000000"/>
          <w:sz w:val="24"/>
          <w:szCs w:val="24"/>
          <w:highlight w:val="white"/>
        </w:rPr>
        <w:t xml:space="preserve">(7), </w:t>
      </w:r>
      <w:r>
        <w:rPr>
          <w:rFonts w:ascii="Times New Roman" w:eastAsia="Times New Roman" w:hAnsi="Times New Roman" w:cs="Times New Roman"/>
          <w:color w:val="000000"/>
          <w:sz w:val="24"/>
          <w:szCs w:val="24"/>
          <w:highlight w:val="white"/>
        </w:rPr>
        <w:t>pp.29-40</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Joshi, R.K. (2021). Antioxidant Activity Influenced by Seasonal Variation of Essential Oil Constituents of </w:t>
      </w:r>
      <w:r>
        <w:rPr>
          <w:rFonts w:ascii="Times New Roman" w:eastAsia="Times New Roman" w:hAnsi="Times New Roman" w:cs="Times New Roman"/>
          <w:i/>
          <w:sz w:val="24"/>
          <w:szCs w:val="24"/>
          <w:highlight w:val="white"/>
        </w:rPr>
        <w:t>Ocimum gratissimum</w:t>
      </w:r>
      <w:r>
        <w:rPr>
          <w:rFonts w:ascii="Times New Roman" w:eastAsia="Times New Roman" w:hAnsi="Times New Roman" w:cs="Times New Roman"/>
          <w:sz w:val="24"/>
          <w:szCs w:val="24"/>
          <w:highlight w:val="white"/>
        </w:rPr>
        <w:t xml:space="preserve"> L. </w:t>
      </w:r>
      <w:r>
        <w:rPr>
          <w:rFonts w:ascii="Times New Roman" w:eastAsia="Times New Roman" w:hAnsi="Times New Roman" w:cs="Times New Roman"/>
          <w:i/>
          <w:sz w:val="24"/>
          <w:szCs w:val="24"/>
          <w:highlight w:val="white"/>
        </w:rPr>
        <w:t>ACS Food Sci. Technol</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w:t>
      </w:r>
      <w:r>
        <w:rPr>
          <w:rFonts w:ascii="Times New Roman" w:eastAsia="Times New Roman" w:hAnsi="Times New Roman" w:cs="Times New Roman"/>
          <w:sz w:val="24"/>
          <w:szCs w:val="24"/>
          <w:highlight w:val="white"/>
        </w:rPr>
        <w:t>(9), 1661–1669.</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Kalita, M., Devi, N. &amp;</w:t>
      </w:r>
      <w:r>
        <w:rPr>
          <w:rFonts w:ascii="Times New Roman" w:eastAsia="Times New Roman" w:hAnsi="Times New Roman" w:cs="Times New Roman"/>
          <w:color w:val="000000"/>
          <w:sz w:val="24"/>
          <w:szCs w:val="24"/>
          <w:highlight w:val="white"/>
        </w:rPr>
        <w:t xml:space="preserve"> Narzary, D. (2023). Ocimum gratissimum L. ssp. gratissimum var. macrophyllum Briq.(Lamiaceae: Nepetoideae: Ocimeae) a new record from northeastern India. </w:t>
      </w:r>
      <w:r>
        <w:rPr>
          <w:rFonts w:ascii="Times New Roman" w:eastAsia="Times New Roman" w:hAnsi="Times New Roman" w:cs="Times New Roman"/>
          <w:i/>
          <w:color w:val="000000"/>
          <w:sz w:val="24"/>
          <w:szCs w:val="24"/>
          <w:highlight w:val="white"/>
        </w:rPr>
        <w:t>Journal of Threatened Taxa</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15</w:t>
      </w:r>
      <w:r>
        <w:rPr>
          <w:rFonts w:ascii="Times New Roman" w:eastAsia="Times New Roman" w:hAnsi="Times New Roman" w:cs="Times New Roman"/>
          <w:color w:val="000000"/>
          <w:sz w:val="24"/>
          <w:szCs w:val="24"/>
          <w:highlight w:val="white"/>
        </w:rPr>
        <w:t>(10), pp.24086-24091.</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Kobenan, C.K., Brou, J.K., Kouadio, K.N.B., Malan</w:t>
      </w:r>
      <w:r>
        <w:rPr>
          <w:rFonts w:ascii="Times New Roman" w:eastAsia="Times New Roman" w:hAnsi="Times New Roman" w:cs="Times New Roman"/>
          <w:sz w:val="24"/>
          <w:szCs w:val="24"/>
          <w:highlight w:val="white"/>
        </w:rPr>
        <w:t xml:space="preserve">no, K., Acka, ED., Ochou, G.O. (2019). Effets des Huiles Essentielles de Ocimum gratissimum L. et de Cymbopogon citratus Stapf sur les paramètres de croissance et de production du cotonnier en Côte d’Ivoire. </w:t>
      </w:r>
      <w:r>
        <w:rPr>
          <w:rFonts w:ascii="Times New Roman" w:eastAsia="Times New Roman" w:hAnsi="Times New Roman" w:cs="Times New Roman"/>
          <w:i/>
          <w:sz w:val="24"/>
          <w:szCs w:val="24"/>
          <w:highlight w:val="white"/>
        </w:rPr>
        <w:t>European Journal of Scientific 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154</w:t>
      </w:r>
      <w:r>
        <w:rPr>
          <w:rFonts w:ascii="Times New Roman" w:eastAsia="Times New Roman" w:hAnsi="Times New Roman" w:cs="Times New Roman"/>
          <w:sz w:val="24"/>
          <w:szCs w:val="24"/>
          <w:highlight w:val="white"/>
        </w:rPr>
        <w:t>, 21</w:t>
      </w:r>
      <w:r>
        <w:rPr>
          <w:rFonts w:ascii="Times New Roman" w:eastAsia="Times New Roman" w:hAnsi="Times New Roman" w:cs="Times New Roman"/>
          <w:sz w:val="24"/>
          <w:szCs w:val="24"/>
          <w:highlight w:val="white"/>
        </w:rPr>
        <w:t>–35.</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Kpetehoto, H.W., Amoussa, A.M.O., Johnson, R.C., Houeto, E.E.M., Mignanwande, F.M.Z. and Yedomonhan, H. (2019). Phytochemical analysis and antioxidant potential of Ocimum gratissimum Lin (Lamiaceae) commonly consumed in the Republic of Benin. </w:t>
      </w:r>
      <w:r>
        <w:rPr>
          <w:rFonts w:ascii="Times New Roman" w:eastAsia="Times New Roman" w:hAnsi="Times New Roman" w:cs="Times New Roman"/>
          <w:i/>
          <w:sz w:val="24"/>
          <w:szCs w:val="24"/>
          <w:highlight w:val="white"/>
        </w:rPr>
        <w:t xml:space="preserve">Journal </w:t>
      </w:r>
      <w:r>
        <w:rPr>
          <w:rFonts w:ascii="Times New Roman" w:eastAsia="Times New Roman" w:hAnsi="Times New Roman" w:cs="Times New Roman"/>
          <w:i/>
          <w:sz w:val="24"/>
          <w:szCs w:val="24"/>
          <w:highlight w:val="white"/>
        </w:rPr>
        <w:t>of Appl Biol Biotech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7</w:t>
      </w:r>
      <w:r>
        <w:rPr>
          <w:rFonts w:ascii="Times New Roman" w:eastAsia="Times New Roman" w:hAnsi="Times New Roman" w:cs="Times New Roman"/>
          <w:sz w:val="24"/>
          <w:szCs w:val="24"/>
          <w:highlight w:val="white"/>
        </w:rPr>
        <w:t xml:space="preserve">(4), 75-83.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Kumar, A., Mishra, P., Rodrigues, V., Baskaran, K., Verma, R., Padalia, R., &amp; Sundaresan, V. (2019). Delineation of </w:t>
      </w:r>
      <w:r>
        <w:rPr>
          <w:rFonts w:ascii="Times New Roman" w:eastAsia="Times New Roman" w:hAnsi="Times New Roman" w:cs="Times New Roman"/>
          <w:i/>
          <w:color w:val="000000"/>
          <w:sz w:val="24"/>
          <w:szCs w:val="24"/>
          <w:highlight w:val="white"/>
        </w:rPr>
        <w:t xml:space="preserve">Ocimum gratissimum </w:t>
      </w:r>
      <w:r>
        <w:rPr>
          <w:rFonts w:ascii="Times New Roman" w:eastAsia="Times New Roman" w:hAnsi="Times New Roman" w:cs="Times New Roman"/>
          <w:color w:val="000000"/>
          <w:sz w:val="24"/>
          <w:szCs w:val="24"/>
          <w:highlight w:val="white"/>
        </w:rPr>
        <w:t xml:space="preserve">L. complex combining morphological, molecular and essential oils analysis. </w:t>
      </w:r>
      <w:r>
        <w:rPr>
          <w:rFonts w:ascii="Times New Roman" w:eastAsia="Times New Roman" w:hAnsi="Times New Roman" w:cs="Times New Roman"/>
          <w:i/>
          <w:color w:val="000000"/>
          <w:sz w:val="24"/>
          <w:szCs w:val="24"/>
          <w:highlight w:val="white"/>
        </w:rPr>
        <w:t>Industrial</w:t>
      </w:r>
      <w:r>
        <w:rPr>
          <w:rFonts w:ascii="Times New Roman" w:eastAsia="Times New Roman" w:hAnsi="Times New Roman" w:cs="Times New Roman"/>
          <w:i/>
          <w:color w:val="000000"/>
          <w:sz w:val="24"/>
          <w:szCs w:val="24"/>
          <w:highlight w:val="white"/>
        </w:rPr>
        <w:t xml:space="preserve"> Crops and Products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139</w:t>
      </w:r>
      <w:r>
        <w:rPr>
          <w:rFonts w:ascii="Times New Roman" w:eastAsia="Times New Roman" w:hAnsi="Times New Roman" w:cs="Times New Roman"/>
          <w:color w:val="000000"/>
          <w:sz w:val="24"/>
          <w:szCs w:val="24"/>
          <w:highlight w:val="white"/>
        </w:rPr>
        <w:t xml:space="preserve">, 111536. </w:t>
      </w:r>
      <w:hyperlink r:id="rId23" w:history="1">
        <w:r>
          <w:rPr>
            <w:rFonts w:ascii="Times New Roman" w:eastAsia="Times New Roman" w:hAnsi="Times New Roman" w:cs="Times New Roman"/>
            <w:color w:val="000000"/>
            <w:sz w:val="24"/>
            <w:szCs w:val="24"/>
            <w:highlight w:val="white"/>
            <w:u w:val="single"/>
          </w:rPr>
          <w:t>https://doi.org/10.1016/J.INDCROP.2019.111536.</w:t>
        </w:r>
      </w:hyperlink>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Liao, Y., Cao, H., Liu, X., Li, H., Hu, Q., &amp; Xue, W. (2021). By increasing infiltration and reducing evaporation</w:t>
      </w:r>
      <w:r>
        <w:rPr>
          <w:rFonts w:ascii="Times New Roman" w:eastAsia="Times New Roman" w:hAnsi="Times New Roman" w:cs="Times New Roman"/>
          <w:color w:val="000000"/>
          <w:sz w:val="24"/>
          <w:szCs w:val="24"/>
          <w:highlight w:val="white"/>
        </w:rPr>
        <w:t xml:space="preserve">, mulching can improve the soil water environment and apple yield of orchards in semiarid areas. </w:t>
      </w:r>
      <w:r>
        <w:rPr>
          <w:rFonts w:ascii="Times New Roman" w:eastAsia="Times New Roman" w:hAnsi="Times New Roman" w:cs="Times New Roman"/>
          <w:i/>
          <w:color w:val="000000"/>
          <w:sz w:val="24"/>
          <w:szCs w:val="24"/>
          <w:highlight w:val="white"/>
        </w:rPr>
        <w:t>Agricultural Water Management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253</w:t>
      </w:r>
      <w:r>
        <w:rPr>
          <w:rFonts w:ascii="Times New Roman" w:eastAsia="Times New Roman" w:hAnsi="Times New Roman" w:cs="Times New Roman"/>
          <w:color w:val="000000"/>
          <w:sz w:val="24"/>
          <w:szCs w:val="24"/>
          <w:highlight w:val="white"/>
        </w:rPr>
        <w:t xml:space="preserve">, 106936. </w:t>
      </w:r>
      <w:hyperlink r:id="rId24" w:history="1">
        <w:r>
          <w:rPr>
            <w:rFonts w:ascii="Times New Roman" w:eastAsia="Times New Roman" w:hAnsi="Times New Roman" w:cs="Times New Roman"/>
            <w:color w:val="000000"/>
            <w:sz w:val="24"/>
            <w:szCs w:val="24"/>
            <w:highlight w:val="white"/>
            <w:u w:val="single"/>
          </w:rPr>
          <w:t>https://doi.org/10.1016/J.AGWAT.2021.106936</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Lun, X., Meina, J., Zejun, C., Yan, C., Zhang, X., Xu, X., Li, Y., Wang, H., &amp; Zhang, Z. (2024). Flowering Ocimum gratissimum intercropped in tea plantations attracts and reduces Apolygus lucorum populations. </w:t>
      </w:r>
      <w:r>
        <w:rPr>
          <w:rFonts w:ascii="Times New Roman" w:eastAsia="Times New Roman" w:hAnsi="Times New Roman" w:cs="Times New Roman"/>
          <w:i/>
          <w:color w:val="000000"/>
          <w:sz w:val="24"/>
          <w:szCs w:val="24"/>
          <w:highlight w:val="white"/>
        </w:rPr>
        <w:t>Pest management science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80</w:t>
      </w:r>
      <w:r>
        <w:rPr>
          <w:rFonts w:ascii="Times New Roman" w:eastAsia="Times New Roman" w:hAnsi="Times New Roman" w:cs="Times New Roman"/>
          <w:color w:val="000000"/>
          <w:sz w:val="24"/>
          <w:szCs w:val="24"/>
          <w:highlight w:val="white"/>
        </w:rPr>
        <w:t xml:space="preserve">(10), 4841-4852. </w:t>
      </w:r>
      <w:hyperlink r:id="rId25" w:history="1">
        <w:r>
          <w:rPr>
            <w:rFonts w:ascii="Times New Roman" w:eastAsia="Times New Roman" w:hAnsi="Times New Roman" w:cs="Times New Roman"/>
            <w:color w:val="000000"/>
            <w:sz w:val="24"/>
            <w:szCs w:val="24"/>
            <w:highlight w:val="white"/>
            <w:u w:val="single"/>
          </w:rPr>
          <w:t>https://doi.org/10.1002/ps.8120</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t xml:space="preserve">Lv, Z., Zhao, W., Kong, S., Li, L., &amp; Lin, S. (2023). Overview of molecular mechanisms of plant leaf development: a systematic review. </w:t>
      </w:r>
      <w:r>
        <w:rPr>
          <w:rFonts w:ascii="Times New Roman" w:eastAsia="Times New Roman" w:hAnsi="Times New Roman" w:cs="Times New Roman"/>
          <w:i/>
          <w:color w:val="000000"/>
          <w:sz w:val="24"/>
          <w:szCs w:val="24"/>
          <w:highlight w:val="white"/>
        </w:rPr>
        <w:t>Frontiers in Plant Science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14</w:t>
      </w:r>
      <w:r>
        <w:rPr>
          <w:rFonts w:ascii="Times New Roman" w:eastAsia="Times New Roman" w:hAnsi="Times New Roman" w:cs="Times New Roman"/>
          <w:color w:val="000000"/>
          <w:sz w:val="24"/>
          <w:szCs w:val="24"/>
          <w:highlight w:val="white"/>
        </w:rPr>
        <w:t xml:space="preserve">, 1293424.. </w:t>
      </w:r>
      <w:hyperlink r:id="rId26" w:history="1">
        <w:r>
          <w:rPr>
            <w:rFonts w:ascii="Times New Roman" w:eastAsia="Times New Roman" w:hAnsi="Times New Roman" w:cs="Times New Roman"/>
            <w:color w:val="000000"/>
            <w:sz w:val="24"/>
            <w:szCs w:val="24"/>
            <w:highlight w:val="white"/>
            <w:u w:val="single"/>
          </w:rPr>
          <w:t>https://doi.org/10.3389/fpls.2023.1293424</w:t>
        </w:r>
      </w:hyperlink>
      <w:hyperlink r:id="rId27" w:history="1">
        <w:r>
          <w:rPr>
            <w:rFonts w:ascii="Times New Roman" w:eastAsia="Times New Roman" w:hAnsi="Times New Roman" w:cs="Times New Roman"/>
            <w:b/>
            <w:color w:val="000000"/>
            <w:sz w:val="24"/>
            <w:szCs w:val="24"/>
            <w:highlight w:val="white"/>
            <w:u w:val="single"/>
          </w:rPr>
          <w:t>.</w:t>
        </w:r>
      </w:hyperlink>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Mahapatra, S.K. and Roy, S. (2014). Phytopharmacological approach of free radical scavenging and an</w:t>
      </w:r>
      <w:r>
        <w:rPr>
          <w:rFonts w:ascii="Times New Roman" w:eastAsia="Times New Roman" w:hAnsi="Times New Roman" w:cs="Times New Roman"/>
          <w:color w:val="000000"/>
          <w:sz w:val="24"/>
          <w:szCs w:val="24"/>
          <w:highlight w:val="white"/>
        </w:rPr>
        <w:t xml:space="preserve">ti-oxidative potential of eugenol and Ocimum gratissimum Linn. </w:t>
      </w:r>
      <w:r>
        <w:rPr>
          <w:rFonts w:ascii="Times New Roman" w:eastAsia="Times New Roman" w:hAnsi="Times New Roman" w:cs="Times New Roman"/>
          <w:i/>
          <w:color w:val="000000"/>
          <w:sz w:val="24"/>
          <w:szCs w:val="24"/>
          <w:highlight w:val="white"/>
        </w:rPr>
        <w:t>Asian Pac. J. Trop. Med</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i/>
          <w:color w:val="000000"/>
          <w:sz w:val="24"/>
          <w:szCs w:val="24"/>
          <w:highlight w:val="white"/>
        </w:rPr>
        <w:t xml:space="preserve"> 7S1</w:t>
      </w:r>
      <w:r>
        <w:rPr>
          <w:rFonts w:ascii="Times New Roman" w:eastAsia="Times New Roman" w:hAnsi="Times New Roman" w:cs="Times New Roman"/>
          <w:color w:val="000000"/>
          <w:sz w:val="24"/>
          <w:szCs w:val="24"/>
          <w:highlight w:val="white"/>
        </w:rPr>
        <w:t xml:space="preserve">, 391–397.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Mbanaso, E., Nwankwo, A., Ijioma, S.N., Emmanuel, O., Ugbogu, E.A., Nwagbara, N., Ugwuanyi, K. (2020). Haematoprotective and red blood cell membrane sta</w:t>
      </w:r>
      <w:r>
        <w:rPr>
          <w:rFonts w:ascii="Times New Roman" w:eastAsia="Times New Roman" w:hAnsi="Times New Roman" w:cs="Times New Roman"/>
          <w:color w:val="000000"/>
          <w:sz w:val="24"/>
          <w:szCs w:val="24"/>
          <w:highlight w:val="white"/>
        </w:rPr>
        <w:t xml:space="preserve">bilizing effects of Justicia carnae leaf extracts in sodium nitrate-treated rats. </w:t>
      </w:r>
      <w:r>
        <w:rPr>
          <w:rFonts w:ascii="Times New Roman" w:eastAsia="Times New Roman" w:hAnsi="Times New Roman" w:cs="Times New Roman"/>
          <w:i/>
          <w:color w:val="000000"/>
          <w:sz w:val="24"/>
          <w:szCs w:val="24"/>
          <w:highlight w:val="white"/>
        </w:rPr>
        <w:t>J. Basic Clin. Physiol. Pharmacol</w:t>
      </w:r>
      <w:r>
        <w:rPr>
          <w:rFonts w:ascii="Times New Roman" w:eastAsia="Times New Roman" w:hAnsi="Times New Roman" w:cs="Times New Roman"/>
          <w:color w:val="000000"/>
          <w:sz w:val="24"/>
          <w:szCs w:val="24"/>
          <w:highlight w:val="white"/>
        </w:rPr>
        <w:t>, . Mbegbu, N., Nwajinka, C., &amp; Amaefule, D. (2021). Thin layer drying models and characteristics of scent leaves (Ocimum gratissimum) and le</w:t>
      </w:r>
      <w:r>
        <w:rPr>
          <w:rFonts w:ascii="Times New Roman" w:eastAsia="Times New Roman" w:hAnsi="Times New Roman" w:cs="Times New Roman"/>
          <w:color w:val="000000"/>
          <w:sz w:val="24"/>
          <w:szCs w:val="24"/>
          <w:highlight w:val="white"/>
        </w:rPr>
        <w:t xml:space="preserve">mon basil leaves (Ocimum africanum). </w:t>
      </w:r>
      <w:r>
        <w:rPr>
          <w:rFonts w:ascii="Times New Roman" w:eastAsia="Times New Roman" w:hAnsi="Times New Roman" w:cs="Times New Roman"/>
          <w:i/>
          <w:color w:val="000000"/>
          <w:sz w:val="24"/>
          <w:szCs w:val="24"/>
          <w:highlight w:val="white"/>
        </w:rPr>
        <w:t>Heliyon</w:t>
      </w:r>
      <w:r>
        <w:rPr>
          <w:rFonts w:ascii="Times New Roman" w:eastAsia="Times New Roman" w:hAnsi="Times New Roman" w:cs="Times New Roman"/>
          <w:color w:val="000000"/>
          <w:sz w:val="24"/>
          <w:szCs w:val="24"/>
          <w:highlight w:val="white"/>
        </w:rPr>
        <w:t xml:space="preserve">, 7(1), e05945. </w:t>
      </w:r>
      <w:hyperlink r:id="rId28" w:history="1">
        <w:r>
          <w:rPr>
            <w:rFonts w:ascii="Times New Roman" w:eastAsia="Times New Roman" w:hAnsi="Times New Roman" w:cs="Times New Roman"/>
            <w:color w:val="000000"/>
            <w:sz w:val="24"/>
            <w:szCs w:val="24"/>
            <w:highlight w:val="white"/>
            <w:u w:val="single"/>
          </w:rPr>
          <w:t>https://doi.org/10.1016/j.heliyon.2021.e05945</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Melo, R.S., Azevedo, A.M.A., Pereira, A.M.G., Rocha, R.R., Cavalcante, R.M.B., Matos, M.</w:t>
      </w:r>
      <w:r>
        <w:rPr>
          <w:rFonts w:ascii="Times New Roman" w:eastAsia="Times New Roman" w:hAnsi="Times New Roman" w:cs="Times New Roman"/>
          <w:color w:val="000000"/>
          <w:sz w:val="24"/>
          <w:szCs w:val="24"/>
          <w:highlight w:val="white"/>
        </w:rPr>
        <w:t xml:space="preserve">N.C., Lopes, P.H.R., Gomes, G.A., Rodrigues, T.H.S., Dos Santos, H.S., Ponte, I.L., Costa, R.A., Brito, G.S., Junior, F.E.A.C., Carneiro, V.A. (2019). Chemical composition and antimicrobial effectiveness of </w:t>
      </w:r>
      <w:r>
        <w:rPr>
          <w:rFonts w:ascii="Times New Roman" w:eastAsia="Times New Roman" w:hAnsi="Times New Roman" w:cs="Times New Roman"/>
          <w:i/>
          <w:color w:val="000000"/>
          <w:sz w:val="24"/>
          <w:szCs w:val="24"/>
          <w:highlight w:val="white"/>
        </w:rPr>
        <w:t>ocimum gratissimumL</w:t>
      </w:r>
      <w:r>
        <w:rPr>
          <w:rFonts w:ascii="Times New Roman" w:eastAsia="Times New Roman" w:hAnsi="Times New Roman" w:cs="Times New Roman"/>
          <w:color w:val="000000"/>
          <w:sz w:val="24"/>
          <w:szCs w:val="24"/>
          <w:highlight w:val="white"/>
        </w:rPr>
        <w:t>. Essential oil against multid</w:t>
      </w:r>
      <w:r>
        <w:rPr>
          <w:rFonts w:ascii="Times New Roman" w:eastAsia="Times New Roman" w:hAnsi="Times New Roman" w:cs="Times New Roman"/>
          <w:color w:val="000000"/>
          <w:sz w:val="24"/>
          <w:szCs w:val="24"/>
          <w:highlight w:val="white"/>
        </w:rPr>
        <w:t xml:space="preserve">rug-resistant isolates of Staphylococcus aureus and Escherichia coli. </w:t>
      </w:r>
      <w:r>
        <w:rPr>
          <w:rFonts w:ascii="Times New Roman" w:eastAsia="Times New Roman" w:hAnsi="Times New Roman" w:cs="Times New Roman"/>
          <w:i/>
          <w:color w:val="000000"/>
          <w:sz w:val="24"/>
          <w:szCs w:val="24"/>
          <w:highlight w:val="white"/>
        </w:rPr>
        <w:t>Molecules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3864</w:t>
      </w:r>
      <w:r>
        <w:rPr>
          <w:rFonts w:ascii="Times New Roman" w:eastAsia="Times New Roman" w:hAnsi="Times New Roman" w:cs="Times New Roman"/>
          <w:color w:val="000000"/>
          <w:sz w:val="24"/>
          <w:szCs w:val="24"/>
          <w:highlight w:val="white"/>
        </w:rPr>
        <w:t xml:space="preserve">, 2–17.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Mennan, H., Jabran, K., Zandstra, B., &amp; Pala, F. (2020). Non-Chemical Weed Management in Vegetables by Using Cover Crops: A Review. </w:t>
      </w:r>
      <w:r>
        <w:rPr>
          <w:rFonts w:ascii="Times New Roman" w:eastAsia="Times New Roman" w:hAnsi="Times New Roman" w:cs="Times New Roman"/>
          <w:i/>
          <w:color w:val="000000"/>
          <w:sz w:val="24"/>
          <w:szCs w:val="24"/>
          <w:highlight w:val="white"/>
        </w:rPr>
        <w:t>Agronomy</w:t>
      </w:r>
      <w:r>
        <w:rPr>
          <w:rFonts w:ascii="Times New Roman" w:eastAsia="Times New Roman" w:hAnsi="Times New Roman" w:cs="Times New Roman"/>
          <w:color w:val="000000"/>
          <w:sz w:val="24"/>
          <w:szCs w:val="24"/>
          <w:highlight w:val="white"/>
        </w:rPr>
        <w:t xml:space="preserve">. </w:t>
      </w:r>
      <w:hyperlink r:id="rId29" w:history="1">
        <w:r>
          <w:rPr>
            <w:rFonts w:ascii="Times New Roman" w:eastAsia="Times New Roman" w:hAnsi="Times New Roman" w:cs="Times New Roman"/>
            <w:color w:val="000000"/>
            <w:sz w:val="24"/>
            <w:szCs w:val="24"/>
            <w:highlight w:val="white"/>
            <w:u w:val="single"/>
          </w:rPr>
          <w:t>https://doi.org/10.3390/agronomy10020257</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Mgbemena, N.M. and Ngozi F. A. (2020). “Comparative Analysis of the Phytochemicals, Proximate and Mineral Compositions of Scent Leaf (Ocimum Gratissimum) and Bitter Leaf </w:t>
      </w:r>
      <w:r>
        <w:rPr>
          <w:rFonts w:ascii="Times New Roman" w:eastAsia="Times New Roman" w:hAnsi="Times New Roman" w:cs="Times New Roman"/>
          <w:color w:val="000000"/>
          <w:sz w:val="24"/>
          <w:szCs w:val="24"/>
          <w:highlight w:val="white"/>
        </w:rPr>
        <w:t xml:space="preserve">(Vernonia Amygdalina) Leaves”. </w:t>
      </w:r>
      <w:r>
        <w:rPr>
          <w:rFonts w:ascii="Times New Roman" w:eastAsia="Times New Roman" w:hAnsi="Times New Roman" w:cs="Times New Roman"/>
          <w:i/>
          <w:color w:val="000000"/>
          <w:sz w:val="24"/>
          <w:szCs w:val="24"/>
          <w:highlight w:val="white"/>
        </w:rPr>
        <w:t>International Journal of Biochemistry Research &amp; Review</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29</w:t>
      </w:r>
      <w:r>
        <w:rPr>
          <w:rFonts w:ascii="Times New Roman" w:eastAsia="Times New Roman" w:hAnsi="Times New Roman" w:cs="Times New Roman"/>
          <w:color w:val="000000"/>
          <w:sz w:val="24"/>
          <w:szCs w:val="24"/>
          <w:highlight w:val="white"/>
        </w:rPr>
        <w:t xml:space="preserve">(7),1-9. </w:t>
      </w:r>
      <w:hyperlink r:id="rId30" w:history="1">
        <w:r>
          <w:rPr>
            <w:rFonts w:ascii="Times New Roman" w:eastAsia="Times New Roman" w:hAnsi="Times New Roman" w:cs="Times New Roman"/>
            <w:color w:val="000000"/>
            <w:sz w:val="24"/>
            <w:szCs w:val="24"/>
            <w:highlight w:val="white"/>
            <w:u w:val="single"/>
          </w:rPr>
          <w:t>https://doi.org/10.9734/ijbcrr/2020/v29i730200</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Moghaddam, H.H., Jafari, A.A., Sefdkon, F. and </w:t>
      </w:r>
      <w:r>
        <w:rPr>
          <w:rFonts w:ascii="Times New Roman" w:eastAsia="Times New Roman" w:hAnsi="Times New Roman" w:cs="Times New Roman"/>
          <w:sz w:val="24"/>
          <w:szCs w:val="24"/>
          <w:highlight w:val="white"/>
        </w:rPr>
        <w:t xml:space="preserve">Jari, S.K.(2023). Infuence of climatic factors on essential oil content and composition of 20 populations of Nepeta binaludensis Jamzad from Iran. </w:t>
      </w:r>
      <w:r>
        <w:rPr>
          <w:rFonts w:ascii="Times New Roman" w:eastAsia="Times New Roman" w:hAnsi="Times New Roman" w:cs="Times New Roman"/>
          <w:i/>
          <w:sz w:val="24"/>
          <w:szCs w:val="24"/>
          <w:highlight w:val="white"/>
        </w:rPr>
        <w:t>Applied Biological Chemistry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66,</w:t>
      </w:r>
      <w:r>
        <w:rPr>
          <w:rFonts w:ascii="Times New Roman" w:eastAsia="Times New Roman" w:hAnsi="Times New Roman" w:cs="Times New Roman"/>
          <w:sz w:val="24"/>
          <w:szCs w:val="24"/>
          <w:highlight w:val="white"/>
        </w:rPr>
        <w:t>1-10.</w:t>
      </w:r>
    </w:p>
    <w:p w:rsidR="00DB3F6F" w:rsidRDefault="005F37A3">
      <w:pPr>
        <w:spacing w:line="360" w:lineRule="auto"/>
        <w:ind w:left="720" w:hanging="720"/>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Mohr, F.B., Lermen, C., Gazim, Z.C., Gonçalves, J.E., Alberton, O. (20</w:t>
      </w:r>
      <w:r>
        <w:rPr>
          <w:rFonts w:ascii="Times New Roman" w:eastAsia="Times New Roman" w:hAnsi="Times New Roman" w:cs="Times New Roman"/>
          <w:color w:val="000000"/>
          <w:sz w:val="24"/>
          <w:szCs w:val="24"/>
          <w:highlight w:val="white"/>
        </w:rPr>
        <w:t xml:space="preserve">17). Antifungal activity, yield, and composition of Ocimum gratissimum essential oil. </w:t>
      </w:r>
      <w:r>
        <w:rPr>
          <w:rFonts w:ascii="Times New Roman" w:eastAsia="Times New Roman" w:hAnsi="Times New Roman" w:cs="Times New Roman"/>
          <w:i/>
          <w:color w:val="000000"/>
          <w:sz w:val="24"/>
          <w:szCs w:val="24"/>
          <w:highlight w:val="white"/>
        </w:rPr>
        <w:t>Genet. Mol. Res</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lastRenderedPageBreak/>
        <w:t>Muhammed, H., Ojukwu, P., Hamza, U., Yahaya, I., Ndayako, H., &amp; Maali, A. (2020). Phytochemical screening and antimicrobial activities of Vernonia Amygdal</w:t>
      </w:r>
      <w:r>
        <w:rPr>
          <w:rFonts w:ascii="Times New Roman" w:eastAsia="Times New Roman" w:hAnsi="Times New Roman" w:cs="Times New Roman"/>
          <w:color w:val="000000"/>
          <w:sz w:val="24"/>
          <w:szCs w:val="24"/>
          <w:highlight w:val="white"/>
        </w:rPr>
        <w:t xml:space="preserve">ina (Bitter leaf), Telfairia occidentalis (Pumpkin leaf) and Ocimum gratissimum (Scent leaf). </w:t>
      </w:r>
      <w:r>
        <w:rPr>
          <w:rFonts w:ascii="Times New Roman" w:eastAsia="Times New Roman" w:hAnsi="Times New Roman" w:cs="Times New Roman"/>
          <w:i/>
          <w:color w:val="000000"/>
          <w:sz w:val="24"/>
          <w:szCs w:val="24"/>
          <w:highlight w:val="white"/>
        </w:rPr>
        <w:t>Journal of Plant Development</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i/>
          <w:color w:val="000000"/>
          <w:sz w:val="24"/>
          <w:szCs w:val="24"/>
          <w:highlight w:val="white"/>
        </w:rPr>
        <w:t xml:space="preserve"> 27</w:t>
      </w:r>
      <w:r>
        <w:rPr>
          <w:rFonts w:ascii="Times New Roman" w:eastAsia="Times New Roman" w:hAnsi="Times New Roman" w:cs="Times New Roman"/>
          <w:color w:val="000000"/>
          <w:sz w:val="24"/>
          <w:szCs w:val="24"/>
          <w:highlight w:val="white"/>
        </w:rPr>
        <w:t xml:space="preserve">, 55-61. </w:t>
      </w:r>
      <w:hyperlink r:id="rId31" w:history="1">
        <w:r>
          <w:rPr>
            <w:rFonts w:ascii="Times New Roman" w:eastAsia="Times New Roman" w:hAnsi="Times New Roman" w:cs="Times New Roman"/>
            <w:color w:val="000000"/>
            <w:sz w:val="24"/>
            <w:szCs w:val="24"/>
            <w:highlight w:val="white"/>
            <w:u w:val="single"/>
          </w:rPr>
          <w:t>https://doi.org/10.33628/JPD.2020.27.1.55</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Nguemtchouin, M.G.M., Ngassoum, M.B., Chalier, P., Kamga, R., Ngamo, L.S.T., Cretin, M. (2013). </w:t>
      </w:r>
      <w:r>
        <w:rPr>
          <w:rFonts w:ascii="Times New Roman" w:eastAsia="Times New Roman" w:hAnsi="Times New Roman" w:cs="Times New Roman"/>
          <w:i/>
          <w:sz w:val="24"/>
          <w:szCs w:val="24"/>
          <w:highlight w:val="white"/>
        </w:rPr>
        <w:t>Ocimum gratissimum</w:t>
      </w:r>
      <w:r>
        <w:rPr>
          <w:rFonts w:ascii="Times New Roman" w:eastAsia="Times New Roman" w:hAnsi="Times New Roman" w:cs="Times New Roman"/>
          <w:sz w:val="24"/>
          <w:szCs w:val="24"/>
          <w:highlight w:val="white"/>
        </w:rPr>
        <w:t xml:space="preserve"> essential oil and modified montmorillonite clay, a means of controlling insect pests in stored products. </w:t>
      </w:r>
      <w:r>
        <w:rPr>
          <w:rFonts w:ascii="Times New Roman" w:eastAsia="Times New Roman" w:hAnsi="Times New Roman" w:cs="Times New Roman"/>
          <w:i/>
          <w:sz w:val="24"/>
          <w:szCs w:val="24"/>
          <w:highlight w:val="white"/>
        </w:rPr>
        <w:t>J Stored Prod Res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52</w:t>
      </w:r>
      <w:r>
        <w:rPr>
          <w:rFonts w:ascii="Times New Roman" w:eastAsia="Times New Roman" w:hAnsi="Times New Roman" w:cs="Times New Roman"/>
          <w:sz w:val="24"/>
          <w:szCs w:val="24"/>
          <w:highlight w:val="white"/>
        </w:rPr>
        <w:t xml:space="preserve">, 57-62. </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Nimen</w:t>
      </w:r>
      <w:r>
        <w:rPr>
          <w:rFonts w:ascii="Times New Roman" w:eastAsia="Times New Roman" w:hAnsi="Times New Roman" w:cs="Times New Roman"/>
          <w:color w:val="000000"/>
          <w:sz w:val="24"/>
          <w:szCs w:val="24"/>
          <w:highlight w:val="white"/>
        </w:rPr>
        <w:t xml:space="preserve">ibo-Uadia, R., Ajumuka, C. and Omoregbee, S. (2017). Comparative proximate, inorganic and phytochemical analysis of Ocimum canum (Curry leaf) and Ocimum gratissimum (Scent leaf)  </w:t>
      </w:r>
      <w:r>
        <w:rPr>
          <w:rFonts w:ascii="Times New Roman" w:eastAsia="Times New Roman" w:hAnsi="Times New Roman" w:cs="Times New Roman"/>
          <w:i/>
          <w:color w:val="000000"/>
          <w:sz w:val="24"/>
          <w:szCs w:val="24"/>
          <w:highlight w:val="white"/>
        </w:rPr>
        <w:t>J. Pharmacy &amp; Bioresources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14</w:t>
      </w:r>
      <w:r>
        <w:rPr>
          <w:rFonts w:ascii="Times New Roman" w:eastAsia="Times New Roman" w:hAnsi="Times New Roman" w:cs="Times New Roman"/>
          <w:color w:val="000000"/>
          <w:sz w:val="24"/>
          <w:szCs w:val="24"/>
          <w:highlight w:val="white"/>
        </w:rPr>
        <w:t>(2), 237-243.</w:t>
      </w:r>
    </w:p>
    <w:p w:rsidR="00DB3F6F" w:rsidRDefault="005F37A3">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Njan, A.A., Olaleye, E.O., Afolab</w:t>
      </w:r>
      <w:r>
        <w:rPr>
          <w:rFonts w:ascii="Times New Roman" w:eastAsia="Times New Roman" w:hAnsi="Times New Roman" w:cs="Times New Roman"/>
          <w:sz w:val="24"/>
          <w:szCs w:val="24"/>
        </w:rPr>
        <w:t>i, S.O., Anoka-Ayembe, I., Gyebi, G.A., Nyamngee, A., Okeke, U.N., Olaoye, S.O., Alabi, F.M., Adeleke, O.P., Ibrahim, H.D. (2023). Identification of neurotherapeutic constituents in Ocimum gratissimum with cholinesterase and monoamine oxidase inhibitory ac</w:t>
      </w:r>
      <w:r>
        <w:rPr>
          <w:rFonts w:ascii="Times New Roman" w:eastAsia="Times New Roman" w:hAnsi="Times New Roman" w:cs="Times New Roman"/>
          <w:sz w:val="24"/>
          <w:szCs w:val="24"/>
        </w:rPr>
        <w:t xml:space="preserve">tivities using GC-MS analysis, in vitro, and in silico approaches. </w:t>
      </w:r>
      <w:r>
        <w:rPr>
          <w:rFonts w:ascii="Times New Roman" w:eastAsia="Times New Roman" w:hAnsi="Times New Roman" w:cs="Times New Roman"/>
          <w:i/>
          <w:sz w:val="24"/>
          <w:szCs w:val="24"/>
        </w:rPr>
        <w:t>Informatics in Medicine Unlocked</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 xml:space="preserve">, 101261. </w:t>
      </w:r>
    </w:p>
    <w:p w:rsidR="00DB3F6F" w:rsidRDefault="005F37A3">
      <w:pPr>
        <w:spacing w:line="36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Ntezurubanza, L., Scheffer, J.J.C. and Svendsen, A.B. (1987). Composition of the Essential Oil of </w:t>
      </w:r>
      <w:r>
        <w:rPr>
          <w:rFonts w:ascii="Times New Roman" w:eastAsia="Times New Roman" w:hAnsi="Times New Roman" w:cs="Times New Roman"/>
          <w:i/>
          <w:sz w:val="24"/>
          <w:szCs w:val="24"/>
          <w:highlight w:val="white"/>
        </w:rPr>
        <w:t>Ocimum gratissimum</w:t>
      </w:r>
      <w:r>
        <w:rPr>
          <w:rFonts w:ascii="Times New Roman" w:eastAsia="Times New Roman" w:hAnsi="Times New Roman" w:cs="Times New Roman"/>
          <w:sz w:val="24"/>
          <w:szCs w:val="24"/>
          <w:highlight w:val="white"/>
        </w:rPr>
        <w:t xml:space="preserve"> Grown in Rwanda. </w:t>
      </w:r>
      <w:r>
        <w:rPr>
          <w:rFonts w:ascii="Times New Roman" w:eastAsia="Times New Roman" w:hAnsi="Times New Roman" w:cs="Times New Roman"/>
          <w:i/>
          <w:sz w:val="24"/>
          <w:szCs w:val="24"/>
          <w:highlight w:val="white"/>
        </w:rPr>
        <w:t>Planta M</w:t>
      </w:r>
      <w:r>
        <w:rPr>
          <w:rFonts w:ascii="Times New Roman" w:eastAsia="Times New Roman" w:hAnsi="Times New Roman" w:cs="Times New Roman"/>
          <w:i/>
          <w:sz w:val="24"/>
          <w:szCs w:val="24"/>
          <w:highlight w:val="white"/>
        </w:rPr>
        <w:t>ed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53</w:t>
      </w:r>
      <w:r>
        <w:rPr>
          <w:rFonts w:ascii="Times New Roman" w:eastAsia="Times New Roman" w:hAnsi="Times New Roman" w:cs="Times New Roman"/>
          <w:sz w:val="24"/>
          <w:szCs w:val="24"/>
          <w:highlight w:val="white"/>
        </w:rPr>
        <w:t>(5), 421-423.</w:t>
      </w:r>
    </w:p>
    <w:p w:rsidR="00DB3F6F" w:rsidRDefault="005F37A3">
      <w:pPr>
        <w:spacing w:line="360" w:lineRule="auto"/>
        <w:ind w:left="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Okpe, A.A. and Olaniyi, R.I. (2024). Physiological Response of Broiler Chickens to Varying Dietary Levels of Scent Leaf (Ocimium Gratissimum) Meal. </w:t>
      </w:r>
      <w:r>
        <w:rPr>
          <w:rFonts w:ascii="Times New Roman" w:eastAsia="Times New Roman" w:hAnsi="Times New Roman" w:cs="Times New Roman"/>
          <w:i/>
          <w:color w:val="000000"/>
          <w:sz w:val="24"/>
          <w:szCs w:val="24"/>
          <w:highlight w:val="white"/>
        </w:rPr>
        <w:t>Pharmaceutical Drug Regulatory Affairs Journal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7</w:t>
      </w:r>
      <w:r>
        <w:rPr>
          <w:rFonts w:ascii="Times New Roman" w:eastAsia="Times New Roman" w:hAnsi="Times New Roman" w:cs="Times New Roman"/>
          <w:color w:val="000000"/>
          <w:sz w:val="24"/>
          <w:szCs w:val="24"/>
          <w:highlight w:val="white"/>
        </w:rPr>
        <w:t xml:space="preserve">(1), 000148. </w:t>
      </w:r>
      <w:hyperlink r:id="rId32" w:history="1">
        <w:r>
          <w:rPr>
            <w:rFonts w:ascii="Times New Roman" w:eastAsia="Times New Roman" w:hAnsi="Times New Roman" w:cs="Times New Roman"/>
            <w:color w:val="000000"/>
            <w:sz w:val="24"/>
            <w:szCs w:val="24"/>
            <w:highlight w:val="white"/>
            <w:u w:val="single"/>
          </w:rPr>
          <w:t>https://doi.org/10.23880/pdraj-16000148</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Ogunwale, T.O., Oyekunle, J., Ogunfowokan, A., &amp;</w:t>
      </w:r>
      <w:r>
        <w:rPr>
          <w:rFonts w:ascii="Times New Roman" w:eastAsia="Times New Roman" w:hAnsi="Times New Roman" w:cs="Times New Roman"/>
          <w:color w:val="000000"/>
          <w:sz w:val="24"/>
          <w:szCs w:val="24"/>
          <w:highlight w:val="white"/>
        </w:rPr>
        <w:t xml:space="preserve"> Oluwalana, A. (2021). Seasonal Appraisal of Heavy Metal Bioaccumulation in Amaranthus, Gruty-stalked Jatropha, Scent Leaf, Bitter Leaf and Water Leaf in Some Poultry Farms within the State of Osun, Southwest Nigeria. </w:t>
      </w:r>
      <w:r>
        <w:rPr>
          <w:rFonts w:ascii="Times New Roman" w:eastAsia="Times New Roman" w:hAnsi="Times New Roman" w:cs="Times New Roman"/>
          <w:i/>
          <w:color w:val="000000"/>
          <w:sz w:val="24"/>
          <w:szCs w:val="24"/>
          <w:highlight w:val="white"/>
        </w:rPr>
        <w:t>Applied Ecology and Environmental Scie</w:t>
      </w:r>
      <w:r>
        <w:rPr>
          <w:rFonts w:ascii="Times New Roman" w:eastAsia="Times New Roman" w:hAnsi="Times New Roman" w:cs="Times New Roman"/>
          <w:i/>
          <w:color w:val="000000"/>
          <w:sz w:val="24"/>
          <w:szCs w:val="24"/>
          <w:highlight w:val="white"/>
        </w:rPr>
        <w:t>nces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9</w:t>
      </w:r>
      <w:r>
        <w:rPr>
          <w:rFonts w:ascii="Times New Roman" w:eastAsia="Times New Roman" w:hAnsi="Times New Roman" w:cs="Times New Roman"/>
          <w:color w:val="000000"/>
          <w:sz w:val="24"/>
          <w:szCs w:val="24"/>
          <w:highlight w:val="white"/>
        </w:rPr>
        <w:t xml:space="preserve">(5), 541-545. </w:t>
      </w:r>
      <w:hyperlink r:id="rId33" w:history="1">
        <w:r>
          <w:rPr>
            <w:rFonts w:ascii="Times New Roman" w:eastAsia="Times New Roman" w:hAnsi="Times New Roman" w:cs="Times New Roman"/>
            <w:color w:val="000000"/>
            <w:sz w:val="24"/>
            <w:szCs w:val="24"/>
            <w:highlight w:val="white"/>
            <w:u w:val="single"/>
          </w:rPr>
          <w:t>https://doi.org/10.12691/AEES-9-5-5</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Okunlola, G., Jimoh, M., Olatunji, O., Rufai, A., &amp; Omidiran, A. (2018). Proximate analysis, mineral composition, and antioxidant properties of bit</w:t>
      </w:r>
      <w:r>
        <w:rPr>
          <w:rFonts w:ascii="Times New Roman" w:eastAsia="Times New Roman" w:hAnsi="Times New Roman" w:cs="Times New Roman"/>
          <w:color w:val="000000"/>
          <w:sz w:val="24"/>
          <w:szCs w:val="24"/>
          <w:highlight w:val="white"/>
        </w:rPr>
        <w:t xml:space="preserve">ter leaf and scent leaf. </w:t>
      </w:r>
      <w:r>
        <w:rPr>
          <w:rFonts w:ascii="Times New Roman" w:eastAsia="Times New Roman" w:hAnsi="Times New Roman" w:cs="Times New Roman"/>
          <w:i/>
          <w:color w:val="000000"/>
          <w:sz w:val="24"/>
          <w:szCs w:val="24"/>
          <w:highlight w:val="white"/>
        </w:rPr>
        <w:t xml:space="preserve">International </w:t>
      </w:r>
      <w:r>
        <w:rPr>
          <w:rFonts w:ascii="Times New Roman" w:eastAsia="Times New Roman" w:hAnsi="Times New Roman" w:cs="Times New Roman"/>
          <w:i/>
          <w:color w:val="000000"/>
          <w:sz w:val="24"/>
          <w:szCs w:val="24"/>
          <w:highlight w:val="white"/>
        </w:rPr>
        <w:lastRenderedPageBreak/>
        <w:t>Journal of Vegetable Science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25</w:t>
      </w:r>
      <w:r>
        <w:rPr>
          <w:rFonts w:ascii="Times New Roman" w:eastAsia="Times New Roman" w:hAnsi="Times New Roman" w:cs="Times New Roman"/>
          <w:color w:val="000000"/>
          <w:sz w:val="24"/>
          <w:szCs w:val="24"/>
          <w:highlight w:val="white"/>
        </w:rPr>
        <w:t xml:space="preserve">(4), 346 - 354. </w:t>
      </w:r>
      <w:hyperlink r:id="rId34" w:history="1">
        <w:r>
          <w:rPr>
            <w:rFonts w:ascii="Times New Roman" w:eastAsia="Times New Roman" w:hAnsi="Times New Roman" w:cs="Times New Roman"/>
            <w:color w:val="000000"/>
            <w:sz w:val="24"/>
            <w:szCs w:val="24"/>
            <w:highlight w:val="white"/>
            <w:u w:val="single"/>
          </w:rPr>
          <w:t>https://doi.org/10.1080/19315260.2018.1515141</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shd w:val="clear" w:color="auto" w:fill="FEFEFE"/>
        </w:rPr>
        <w:t xml:space="preserve">Okwuonu, E. S., Nnanna, C. E., Nwakwocha, C. P., &amp; Okoye, I. </w:t>
      </w:r>
      <w:r>
        <w:rPr>
          <w:rFonts w:ascii="Times New Roman" w:eastAsia="Times New Roman" w:hAnsi="Times New Roman" w:cs="Times New Roman"/>
          <w:color w:val="000000"/>
          <w:sz w:val="24"/>
          <w:szCs w:val="24"/>
          <w:shd w:val="clear" w:color="auto" w:fill="FEFEFE"/>
        </w:rPr>
        <w:t xml:space="preserve">C. (2023). Pesticidal effects of scent leaf (&lt;i&gt;Ocimum gratissimum&lt;/i&gt; L.) on maize weevil: potency of scent leaf on &lt;i&gt;Sitophilus zeamais&lt;/i&gt;. </w:t>
      </w:r>
      <w:r>
        <w:rPr>
          <w:rFonts w:ascii="Times New Roman" w:eastAsia="Times New Roman" w:hAnsi="Times New Roman" w:cs="Times New Roman"/>
          <w:i/>
          <w:color w:val="000000"/>
          <w:sz w:val="24"/>
          <w:szCs w:val="24"/>
          <w:shd w:val="clear" w:color="auto" w:fill="FEFEFE"/>
        </w:rPr>
        <w:t>Journal of Biological Research - Bollettino Della Società Italiana Di Biologia Sperimentale</w:t>
      </w:r>
      <w:r>
        <w:rPr>
          <w:rFonts w:ascii="Times New Roman" w:eastAsia="Times New Roman" w:hAnsi="Times New Roman" w:cs="Times New Roman"/>
          <w:color w:val="000000"/>
          <w:sz w:val="24"/>
          <w:szCs w:val="24"/>
          <w:shd w:val="clear" w:color="auto" w:fill="FEFEFE"/>
        </w:rPr>
        <w:t xml:space="preserve">, </w:t>
      </w:r>
      <w:r>
        <w:rPr>
          <w:rFonts w:ascii="Times New Roman" w:eastAsia="Times New Roman" w:hAnsi="Times New Roman" w:cs="Times New Roman"/>
          <w:i/>
          <w:color w:val="000000"/>
          <w:sz w:val="24"/>
          <w:szCs w:val="24"/>
          <w:shd w:val="clear" w:color="auto" w:fill="FEFEFE"/>
        </w:rPr>
        <w:t>96</w:t>
      </w:r>
      <w:r>
        <w:rPr>
          <w:rFonts w:ascii="Times New Roman" w:eastAsia="Times New Roman" w:hAnsi="Times New Roman" w:cs="Times New Roman"/>
          <w:color w:val="000000"/>
          <w:sz w:val="24"/>
          <w:szCs w:val="24"/>
          <w:shd w:val="clear" w:color="auto" w:fill="FEFEFE"/>
        </w:rPr>
        <w:t xml:space="preserve">(2), 1-7. </w:t>
      </w:r>
      <w:hyperlink r:id="rId35" w:history="1">
        <w:r>
          <w:rPr>
            <w:rFonts w:ascii="Times New Roman" w:eastAsia="Times New Roman" w:hAnsi="Times New Roman" w:cs="Times New Roman"/>
            <w:color w:val="000000"/>
            <w:sz w:val="24"/>
            <w:szCs w:val="24"/>
            <w:u w:val="single"/>
            <w:shd w:val="clear" w:color="auto" w:fill="FEFEFE"/>
          </w:rPr>
          <w:t>https://doi.org/10.4081/jbr.2023.11246</w:t>
        </w:r>
      </w:hyperlink>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Olusunle, F.D., Akharaiyi, F.C., Ogunmefun, O.T. and Okiki, P.A. (2019). Studies of the antibacterial, phytochemical, proximate and GC-Mass Spectrophotometric of </w:t>
      </w:r>
      <w:r>
        <w:rPr>
          <w:rFonts w:ascii="Times New Roman" w:eastAsia="Times New Roman" w:hAnsi="Times New Roman" w:cs="Times New Roman"/>
          <w:i/>
          <w:sz w:val="24"/>
          <w:szCs w:val="24"/>
          <w:highlight w:val="white"/>
        </w:rPr>
        <w:t xml:space="preserve">Ocimum </w:t>
      </w:r>
      <w:r>
        <w:rPr>
          <w:rFonts w:ascii="Times New Roman" w:eastAsia="Times New Roman" w:hAnsi="Times New Roman" w:cs="Times New Roman"/>
          <w:i/>
          <w:sz w:val="24"/>
          <w:szCs w:val="24"/>
          <w:highlight w:val="white"/>
        </w:rPr>
        <w:t>gratissimum</w:t>
      </w:r>
      <w:r>
        <w:rPr>
          <w:rFonts w:ascii="Times New Roman" w:eastAsia="Times New Roman" w:hAnsi="Times New Roman" w:cs="Times New Roman"/>
          <w:sz w:val="24"/>
          <w:szCs w:val="24"/>
          <w:highlight w:val="white"/>
        </w:rPr>
        <w:t xml:space="preserve"> Linn methanol leaf extract. </w:t>
      </w:r>
      <w:r>
        <w:rPr>
          <w:rFonts w:ascii="Times New Roman" w:eastAsia="Times New Roman" w:hAnsi="Times New Roman" w:cs="Times New Roman"/>
          <w:i/>
          <w:sz w:val="24"/>
          <w:szCs w:val="24"/>
          <w:highlight w:val="white"/>
        </w:rPr>
        <w:t>Inter J Vet Sci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8</w:t>
      </w:r>
      <w:r>
        <w:rPr>
          <w:rFonts w:ascii="Times New Roman" w:eastAsia="Times New Roman" w:hAnsi="Times New Roman" w:cs="Times New Roman"/>
          <w:sz w:val="24"/>
          <w:szCs w:val="24"/>
          <w:highlight w:val="white"/>
        </w:rPr>
        <w:t>(3), 168-173.</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Oluwole, S. O., Asokere, S. Y., Ogun, M. L., Ewekeye, T. S., &amp; Ojewumi, A. W. (2023). Effects of Water Stress on Growth and Chlorophyll Contents of Ocimum gratissimum L. (Basil) [Lamia</w:t>
      </w:r>
      <w:r>
        <w:rPr>
          <w:rFonts w:ascii="Times New Roman" w:eastAsia="Times New Roman" w:hAnsi="Times New Roman" w:cs="Times New Roman"/>
          <w:color w:val="000000"/>
          <w:sz w:val="24"/>
          <w:szCs w:val="24"/>
          <w:highlight w:val="white"/>
        </w:rPr>
        <w:t xml:space="preserve">ceae]. </w:t>
      </w:r>
      <w:r>
        <w:rPr>
          <w:rFonts w:ascii="Times New Roman" w:eastAsia="Times New Roman" w:hAnsi="Times New Roman" w:cs="Times New Roman"/>
          <w:i/>
          <w:color w:val="000000"/>
          <w:sz w:val="24"/>
          <w:szCs w:val="24"/>
          <w:highlight w:val="white"/>
        </w:rPr>
        <w:t>Journal of Botanical Research</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5</w:t>
      </w:r>
      <w:r>
        <w:rPr>
          <w:rFonts w:ascii="Times New Roman" w:eastAsia="Times New Roman" w:hAnsi="Times New Roman" w:cs="Times New Roman"/>
          <w:color w:val="000000"/>
          <w:sz w:val="24"/>
          <w:szCs w:val="24"/>
          <w:highlight w:val="white"/>
        </w:rPr>
        <w:t xml:space="preserve">(2), 1–11. </w:t>
      </w:r>
      <w:hyperlink r:id="rId36" w:history="1">
        <w:r>
          <w:rPr>
            <w:rFonts w:ascii="Times New Roman" w:eastAsia="Times New Roman" w:hAnsi="Times New Roman" w:cs="Times New Roman"/>
            <w:color w:val="000000"/>
            <w:sz w:val="24"/>
            <w:szCs w:val="24"/>
            <w:highlight w:val="white"/>
            <w:u w:val="single"/>
          </w:rPr>
          <w:t>https://doi.org/10.30564/jbr.v5i2.5494</w:t>
        </w:r>
      </w:hyperlink>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Ouedraogo, I., Sawadogo, A., Nebie, R.C.H. and Dakouo, D. (2016). Evaluation de la toxicité des huiles essentiell</w:t>
      </w:r>
      <w:r>
        <w:rPr>
          <w:rFonts w:ascii="Times New Roman" w:eastAsia="Times New Roman" w:hAnsi="Times New Roman" w:cs="Times New Roman"/>
          <w:sz w:val="24"/>
          <w:szCs w:val="24"/>
          <w:highlight w:val="white"/>
        </w:rPr>
        <w:t xml:space="preserve">es de Cymbopogon nardus (L) et </w:t>
      </w:r>
      <w:r>
        <w:rPr>
          <w:rFonts w:ascii="Times New Roman" w:eastAsia="Times New Roman" w:hAnsi="Times New Roman" w:cs="Times New Roman"/>
          <w:i/>
          <w:sz w:val="24"/>
          <w:szCs w:val="24"/>
          <w:highlight w:val="white"/>
        </w:rPr>
        <w:t>Ocimum gratissimum</w:t>
      </w:r>
      <w:r>
        <w:rPr>
          <w:rFonts w:ascii="Times New Roman" w:eastAsia="Times New Roman" w:hAnsi="Times New Roman" w:cs="Times New Roman"/>
          <w:sz w:val="24"/>
          <w:szCs w:val="24"/>
          <w:highlight w:val="white"/>
        </w:rPr>
        <w:t xml:space="preserve"> (L) contre Sitophilus zeamais Motsch et Rhyzopertha dominica F, les principaux insectes nuisibles au maïs en stockage. </w:t>
      </w:r>
      <w:r>
        <w:rPr>
          <w:rFonts w:ascii="Times New Roman" w:eastAsia="Times New Roman" w:hAnsi="Times New Roman" w:cs="Times New Roman"/>
          <w:i/>
          <w:sz w:val="24"/>
          <w:szCs w:val="24"/>
          <w:highlight w:val="white"/>
        </w:rPr>
        <w:t>Int J Biol Chem Sci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 695.</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Pant, B. (2014). Application of plant cell and tissue cul</w:t>
      </w:r>
      <w:r>
        <w:rPr>
          <w:rFonts w:ascii="Times New Roman" w:eastAsia="Times New Roman" w:hAnsi="Times New Roman" w:cs="Times New Roman"/>
          <w:color w:val="000000"/>
          <w:sz w:val="24"/>
          <w:szCs w:val="24"/>
          <w:highlight w:val="white"/>
        </w:rPr>
        <w:t xml:space="preserve">ture for the production of phytochemicals in medicinal plants. </w:t>
      </w:r>
      <w:r>
        <w:rPr>
          <w:rFonts w:ascii="Times New Roman" w:eastAsia="Times New Roman" w:hAnsi="Times New Roman" w:cs="Times New Roman"/>
          <w:i/>
          <w:color w:val="000000"/>
          <w:sz w:val="24"/>
          <w:szCs w:val="24"/>
          <w:highlight w:val="white"/>
        </w:rPr>
        <w:t>Adv. Exp. Med. Biol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808</w:t>
      </w:r>
      <w:r>
        <w:rPr>
          <w:rFonts w:ascii="Times New Roman" w:eastAsia="Times New Roman" w:hAnsi="Times New Roman" w:cs="Times New Roman"/>
          <w:color w:val="000000"/>
          <w:sz w:val="24"/>
          <w:szCs w:val="24"/>
          <w:highlight w:val="white"/>
        </w:rPr>
        <w:t>, 25–39.</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Remesh, A.V., Raveendran, A., Bincy, K., Wagh, V.S., Dastager, S.G., Babu, C.S.V. (2022). Insights on biorational potential of Ocimum gratissimum essential oil and its binary combination with monoterpene phenol for control of rice weevil (Sitophilus oryzae</w:t>
      </w:r>
      <w:r>
        <w:rPr>
          <w:rFonts w:ascii="Times New Roman" w:eastAsia="Times New Roman" w:hAnsi="Times New Roman" w:cs="Times New Roman"/>
          <w:sz w:val="24"/>
          <w:szCs w:val="24"/>
          <w:highlight w:val="white"/>
        </w:rPr>
        <w:t xml:space="preserve">) and aflatoxigenic fungi. </w:t>
      </w:r>
      <w:r>
        <w:rPr>
          <w:rFonts w:ascii="Times New Roman" w:eastAsia="Times New Roman" w:hAnsi="Times New Roman" w:cs="Times New Roman"/>
          <w:i/>
          <w:sz w:val="24"/>
          <w:szCs w:val="24"/>
          <w:highlight w:val="white"/>
        </w:rPr>
        <w:t>Food Bioscience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50</w:t>
      </w:r>
      <w:r>
        <w:rPr>
          <w:rFonts w:ascii="Times New Roman" w:eastAsia="Times New Roman" w:hAnsi="Times New Roman" w:cs="Times New Roman"/>
          <w:sz w:val="24"/>
          <w:szCs w:val="24"/>
          <w:highlight w:val="white"/>
        </w:rPr>
        <w:t>, 102019.</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Scavo, A. &amp; Mauromicale, G. (2020). Integrated Weed Management in Herbaceous Field Crops. </w:t>
      </w:r>
      <w:r>
        <w:rPr>
          <w:rFonts w:ascii="Times New Roman" w:eastAsia="Times New Roman" w:hAnsi="Times New Roman" w:cs="Times New Roman"/>
          <w:i/>
          <w:color w:val="000000"/>
          <w:sz w:val="24"/>
          <w:szCs w:val="24"/>
          <w:highlight w:val="white"/>
        </w:rPr>
        <w:t>Agronomy</w:t>
      </w:r>
      <w:r>
        <w:rPr>
          <w:rFonts w:ascii="Times New Roman" w:eastAsia="Times New Roman" w:hAnsi="Times New Roman" w:cs="Times New Roman"/>
          <w:color w:val="000000"/>
          <w:sz w:val="24"/>
          <w:szCs w:val="24"/>
          <w:highlight w:val="white"/>
        </w:rPr>
        <w:t xml:space="preserve">, . </w:t>
      </w:r>
      <w:hyperlink r:id="rId37" w:history="1">
        <w:r>
          <w:rPr>
            <w:rFonts w:ascii="Times New Roman" w:eastAsia="Times New Roman" w:hAnsi="Times New Roman" w:cs="Times New Roman"/>
            <w:color w:val="000000"/>
            <w:sz w:val="24"/>
            <w:szCs w:val="24"/>
            <w:highlight w:val="white"/>
            <w:u w:val="single"/>
          </w:rPr>
          <w:t>https://doi.org/10.3390/agronomy10040466</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Sharma, M., Alexander, A., Saraf, S., Saraf, S., Vishwakarma, U.K. &amp; Nakhate, K.T. (2021). Mosquito repellent and larvicidal perspectives of weeds Lantana camara L. and Ocimum </w:t>
      </w:r>
      <w:r>
        <w:rPr>
          <w:rFonts w:ascii="Times New Roman" w:eastAsia="Times New Roman" w:hAnsi="Times New Roman" w:cs="Times New Roman"/>
          <w:color w:val="000000"/>
          <w:sz w:val="24"/>
          <w:szCs w:val="24"/>
          <w:highlight w:val="white"/>
        </w:rPr>
        <w:lastRenderedPageBreak/>
        <w:t xml:space="preserve">gratissimum L. found in central India. </w:t>
      </w:r>
      <w:r>
        <w:rPr>
          <w:rFonts w:ascii="Times New Roman" w:eastAsia="Times New Roman" w:hAnsi="Times New Roman" w:cs="Times New Roman"/>
          <w:i/>
          <w:color w:val="000000"/>
          <w:sz w:val="24"/>
          <w:szCs w:val="24"/>
          <w:highlight w:val="white"/>
        </w:rPr>
        <w:t>Biocatalysis and Agricultural Biotechnolo</w:t>
      </w:r>
      <w:r>
        <w:rPr>
          <w:rFonts w:ascii="Times New Roman" w:eastAsia="Times New Roman" w:hAnsi="Times New Roman" w:cs="Times New Roman"/>
          <w:i/>
          <w:color w:val="000000"/>
          <w:sz w:val="24"/>
          <w:szCs w:val="24"/>
          <w:highlight w:val="white"/>
        </w:rPr>
        <w:t>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34</w:t>
      </w:r>
      <w:r>
        <w:rPr>
          <w:rFonts w:ascii="Times New Roman" w:eastAsia="Times New Roman" w:hAnsi="Times New Roman" w:cs="Times New Roman"/>
          <w:color w:val="000000"/>
          <w:sz w:val="24"/>
          <w:szCs w:val="24"/>
          <w:highlight w:val="white"/>
        </w:rPr>
        <w:t>, p.102040.</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Shaw, M., Wu, J., Wang, M. (2017). Antihypertensive effects of Ocimum gratissimum extract: angiotensin-converting enzyme inhibitor in vitro and in vivo investigation. </w:t>
      </w:r>
      <w:r>
        <w:rPr>
          <w:rFonts w:ascii="Times New Roman" w:eastAsia="Times New Roman" w:hAnsi="Times New Roman" w:cs="Times New Roman"/>
          <w:i/>
          <w:color w:val="000000"/>
          <w:sz w:val="24"/>
          <w:szCs w:val="24"/>
          <w:highlight w:val="white"/>
        </w:rPr>
        <w:t>J. Function. Foods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35</w:t>
      </w:r>
      <w:r>
        <w:rPr>
          <w:rFonts w:ascii="Times New Roman" w:eastAsia="Times New Roman" w:hAnsi="Times New Roman" w:cs="Times New Roman"/>
          <w:color w:val="000000"/>
          <w:sz w:val="24"/>
          <w:szCs w:val="24"/>
          <w:highlight w:val="white"/>
        </w:rPr>
        <w:t>, 68–73.</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Shedoeva, A., Leavesley, D., Upton, Z., </w:t>
      </w:r>
      <w:r>
        <w:rPr>
          <w:rFonts w:ascii="Times New Roman" w:eastAsia="Times New Roman" w:hAnsi="Times New Roman" w:cs="Times New Roman"/>
          <w:color w:val="000000"/>
          <w:sz w:val="24"/>
          <w:szCs w:val="24"/>
          <w:highlight w:val="white"/>
        </w:rPr>
        <w:t xml:space="preserve">&amp; Fan, C. (2019). Wound healing and the use of medicinal plants. </w:t>
      </w:r>
      <w:r>
        <w:rPr>
          <w:rFonts w:ascii="Times New Roman" w:eastAsia="Times New Roman" w:hAnsi="Times New Roman" w:cs="Times New Roman"/>
          <w:i/>
          <w:color w:val="000000"/>
          <w:sz w:val="24"/>
          <w:szCs w:val="24"/>
          <w:highlight w:val="white"/>
        </w:rPr>
        <w:t>Evidence-Based Complementary and Alternative Medicine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2019</w:t>
      </w:r>
      <w:r>
        <w:rPr>
          <w:rFonts w:ascii="Times New Roman" w:eastAsia="Times New Roman" w:hAnsi="Times New Roman" w:cs="Times New Roman"/>
          <w:color w:val="000000"/>
          <w:sz w:val="24"/>
          <w:szCs w:val="24"/>
          <w:highlight w:val="white"/>
        </w:rPr>
        <w:t>, 1–30. 10.1155/2019/2684108</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Shukla, R., Nazir, N., Pandey, Y., &amp; Dadhich, S. (2024). Influence of Protected Cultivation Structures </w:t>
      </w:r>
      <w:r>
        <w:rPr>
          <w:rFonts w:ascii="Times New Roman" w:eastAsia="Times New Roman" w:hAnsi="Times New Roman" w:cs="Times New Roman"/>
          <w:color w:val="000000"/>
          <w:sz w:val="24"/>
          <w:szCs w:val="24"/>
          <w:highlight w:val="white"/>
        </w:rPr>
        <w:t xml:space="preserve">on Vegetable Crops. </w:t>
      </w:r>
      <w:r>
        <w:rPr>
          <w:rFonts w:ascii="Times New Roman" w:eastAsia="Times New Roman" w:hAnsi="Times New Roman" w:cs="Times New Roman"/>
          <w:i/>
          <w:color w:val="000000"/>
          <w:sz w:val="24"/>
          <w:szCs w:val="24"/>
          <w:highlight w:val="white"/>
        </w:rPr>
        <w:t>Journal of Agriculture and Ecology Research International</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25</w:t>
      </w:r>
      <w:r>
        <w:rPr>
          <w:rFonts w:ascii="Times New Roman" w:eastAsia="Times New Roman" w:hAnsi="Times New Roman" w:cs="Times New Roman"/>
          <w:color w:val="000000"/>
          <w:sz w:val="24"/>
          <w:szCs w:val="24"/>
          <w:highlight w:val="white"/>
        </w:rPr>
        <w:t xml:space="preserve">(1), 116-122. </w:t>
      </w:r>
      <w:hyperlink r:id="rId38" w:history="1">
        <w:r>
          <w:rPr>
            <w:rFonts w:ascii="Times New Roman" w:eastAsia="Times New Roman" w:hAnsi="Times New Roman" w:cs="Times New Roman"/>
            <w:color w:val="000000"/>
            <w:sz w:val="24"/>
            <w:szCs w:val="24"/>
            <w:highlight w:val="white"/>
            <w:u w:val="single"/>
          </w:rPr>
          <w:t>https://doi.org/10.9734/jaeri/2024/v25i1577</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Sun, T., Zhang, Z., Ning, T., Mi, Q., Zhang, X., Zhang, S</w:t>
      </w:r>
      <w:r>
        <w:rPr>
          <w:rFonts w:ascii="Times New Roman" w:eastAsia="Times New Roman" w:hAnsi="Times New Roman" w:cs="Times New Roman"/>
          <w:color w:val="000000"/>
          <w:sz w:val="24"/>
          <w:szCs w:val="24"/>
          <w:highlight w:val="white"/>
        </w:rPr>
        <w:t xml:space="preserve">., &amp; Liu, Z. (2016). Colored polyethylene film mulches on weed control, soil conditions and peanut yield. </w:t>
      </w:r>
      <w:r>
        <w:rPr>
          <w:rFonts w:ascii="Times New Roman" w:eastAsia="Times New Roman" w:hAnsi="Times New Roman" w:cs="Times New Roman"/>
          <w:i/>
          <w:color w:val="000000"/>
          <w:sz w:val="24"/>
          <w:szCs w:val="24"/>
          <w:highlight w:val="white"/>
        </w:rPr>
        <w:t>Plant Soil and Environment</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i/>
          <w:color w:val="000000"/>
          <w:sz w:val="24"/>
          <w:szCs w:val="24"/>
          <w:highlight w:val="white"/>
        </w:rPr>
        <w:t xml:space="preserve"> 61</w:t>
      </w:r>
      <w:r>
        <w:rPr>
          <w:rFonts w:ascii="Times New Roman" w:eastAsia="Times New Roman" w:hAnsi="Times New Roman" w:cs="Times New Roman"/>
          <w:color w:val="000000"/>
          <w:sz w:val="24"/>
          <w:szCs w:val="24"/>
          <w:highlight w:val="white"/>
        </w:rPr>
        <w:t xml:space="preserve">, 79-85. </w:t>
      </w:r>
      <w:hyperlink r:id="rId39" w:history="1">
        <w:r>
          <w:rPr>
            <w:rFonts w:ascii="Times New Roman" w:eastAsia="Times New Roman" w:hAnsi="Times New Roman" w:cs="Times New Roman"/>
            <w:color w:val="000000"/>
            <w:sz w:val="24"/>
            <w:szCs w:val="24"/>
            <w:highlight w:val="white"/>
            <w:u w:val="single"/>
          </w:rPr>
          <w:t>https://doi.org/10.17221/882/2014-PSE</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Tiwari, S., Sindel,</w:t>
      </w:r>
      <w:r>
        <w:rPr>
          <w:rFonts w:ascii="Times New Roman" w:eastAsia="Times New Roman" w:hAnsi="Times New Roman" w:cs="Times New Roman"/>
          <w:color w:val="000000"/>
          <w:sz w:val="24"/>
          <w:szCs w:val="24"/>
          <w:highlight w:val="white"/>
        </w:rPr>
        <w:t xml:space="preserve"> B., Smart, N., Coleman, M., Fyfe, C., Lawlor, C., Vo, B., &amp; Kristiansen, P. (2021). Hand weeding tools in vegetable production systems: an agronomic, ergonomic and economic evaluation. </w:t>
      </w:r>
      <w:r>
        <w:rPr>
          <w:rFonts w:ascii="Times New Roman" w:eastAsia="Times New Roman" w:hAnsi="Times New Roman" w:cs="Times New Roman"/>
          <w:i/>
          <w:color w:val="000000"/>
          <w:sz w:val="24"/>
          <w:szCs w:val="24"/>
          <w:highlight w:val="white"/>
        </w:rPr>
        <w:t>International Journal of Agricultural Sustainability</w:t>
      </w:r>
      <w:r>
        <w:rPr>
          <w:rFonts w:ascii="Times New Roman" w:eastAsia="Times New Roman" w:hAnsi="Times New Roman" w:cs="Times New Roman"/>
          <w:color w:val="000000"/>
          <w:sz w:val="24"/>
          <w:szCs w:val="24"/>
          <w:highlight w:val="white"/>
        </w:rPr>
        <w:t xml:space="preserve">, 20, 659 - 674. </w:t>
      </w:r>
      <w:hyperlink r:id="rId40" w:history="1">
        <w:r>
          <w:rPr>
            <w:rFonts w:ascii="Times New Roman" w:eastAsia="Times New Roman" w:hAnsi="Times New Roman" w:cs="Times New Roman"/>
            <w:color w:val="000000"/>
            <w:sz w:val="24"/>
            <w:szCs w:val="24"/>
            <w:highlight w:val="white"/>
            <w:u w:val="single"/>
          </w:rPr>
          <w:t>https://doi.org/10.1080/14735903.2021.1964789</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Topno, A., &amp; Rai, P. (2024). Study the Feasibility of Round the Year Utilization of Permanent Shade Net Structure. </w:t>
      </w:r>
      <w:r>
        <w:rPr>
          <w:rFonts w:ascii="Times New Roman" w:eastAsia="Times New Roman" w:hAnsi="Times New Roman" w:cs="Times New Roman"/>
          <w:i/>
          <w:color w:val="000000"/>
          <w:sz w:val="24"/>
          <w:szCs w:val="24"/>
          <w:highlight w:val="white"/>
        </w:rPr>
        <w:t>Environment and Ecology</w:t>
      </w:r>
      <w:r>
        <w:rPr>
          <w:rFonts w:ascii="Times New Roman" w:eastAsia="Times New Roman" w:hAnsi="Times New Roman" w:cs="Times New Roman"/>
          <w:color w:val="000000"/>
          <w:sz w:val="24"/>
          <w:szCs w:val="24"/>
          <w:highlight w:val="white"/>
        </w:rPr>
        <w:t xml:space="preserve">. </w:t>
      </w:r>
      <w:hyperlink r:id="rId41" w:history="1">
        <w:r>
          <w:rPr>
            <w:rFonts w:ascii="Times New Roman" w:eastAsia="Times New Roman" w:hAnsi="Times New Roman" w:cs="Times New Roman"/>
            <w:color w:val="000000"/>
            <w:sz w:val="24"/>
            <w:szCs w:val="24"/>
            <w:highlight w:val="white"/>
            <w:u w:val="single"/>
          </w:rPr>
          <w:t>https://doi.org/10.60151/envec/vqeg3728</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Ugbogu, O.C., Emmanuel, O., Agi, G.O., Ibe, C., Ekweogu, C.N., Ude, V.C., Uche, M.E., Nnanna, R.O. and Ugbogu, E.A. (2021). A review on the traditional uses, phytochemis</w:t>
      </w:r>
      <w:r>
        <w:rPr>
          <w:rFonts w:ascii="Times New Roman" w:eastAsia="Times New Roman" w:hAnsi="Times New Roman" w:cs="Times New Roman"/>
          <w:color w:val="000000"/>
          <w:sz w:val="24"/>
          <w:szCs w:val="24"/>
          <w:highlight w:val="white"/>
        </w:rPr>
        <w:t xml:space="preserve">try, and pharmacological activities of clove basil (Ocimum gratissimum L.). </w:t>
      </w:r>
      <w:r>
        <w:rPr>
          <w:rFonts w:ascii="Times New Roman" w:eastAsia="Times New Roman" w:hAnsi="Times New Roman" w:cs="Times New Roman"/>
          <w:i/>
          <w:color w:val="000000"/>
          <w:sz w:val="24"/>
          <w:szCs w:val="24"/>
          <w:highlight w:val="white"/>
        </w:rPr>
        <w:t>Heliyon</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7</w:t>
      </w:r>
      <w:r>
        <w:rPr>
          <w:rFonts w:ascii="Times New Roman" w:eastAsia="Times New Roman" w:hAnsi="Times New Roman" w:cs="Times New Roman"/>
          <w:color w:val="000000"/>
          <w:sz w:val="24"/>
          <w:szCs w:val="24"/>
          <w:highlight w:val="white"/>
        </w:rPr>
        <w:t>(2021), e08404.</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lastRenderedPageBreak/>
        <w:t>Ujah</w:t>
      </w:r>
      <w:r>
        <w:rPr>
          <w:rFonts w:ascii="Times New Roman" w:eastAsia="Times New Roman" w:hAnsi="Times New Roman" w:cs="Times New Roman"/>
          <w:b/>
          <w:color w:val="000000"/>
          <w:sz w:val="24"/>
          <w:szCs w:val="24"/>
          <w:highlight w:val="white"/>
        </w:rPr>
        <w:t>,</w:t>
      </w:r>
      <w:r>
        <w:rPr>
          <w:rFonts w:ascii="Times New Roman" w:eastAsia="Times New Roman" w:hAnsi="Times New Roman" w:cs="Times New Roman"/>
          <w:color w:val="000000"/>
          <w:sz w:val="24"/>
          <w:szCs w:val="24"/>
          <w:highlight w:val="white"/>
        </w:rPr>
        <w:t xml:space="preserve"> I., Ugochukwu, J., &amp; Alozieuwa, U. (2021). An evaluation of phytochemical and biopesticidal composition of scent leaf. </w:t>
      </w:r>
      <w:r>
        <w:rPr>
          <w:rFonts w:ascii="Times New Roman" w:eastAsia="Times New Roman" w:hAnsi="Times New Roman" w:cs="Times New Roman"/>
          <w:i/>
          <w:color w:val="000000"/>
          <w:sz w:val="24"/>
          <w:szCs w:val="24"/>
          <w:highlight w:val="white"/>
        </w:rPr>
        <w:t xml:space="preserve">GSC Biological and </w:t>
      </w:r>
      <w:r>
        <w:rPr>
          <w:rFonts w:ascii="Times New Roman" w:eastAsia="Times New Roman" w:hAnsi="Times New Roman" w:cs="Times New Roman"/>
          <w:i/>
          <w:color w:val="000000"/>
          <w:sz w:val="24"/>
          <w:szCs w:val="24"/>
          <w:highlight w:val="white"/>
        </w:rPr>
        <w:t>Pharmaceutical Sciences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17</w:t>
      </w:r>
      <w:r>
        <w:rPr>
          <w:rFonts w:ascii="Times New Roman" w:eastAsia="Times New Roman" w:hAnsi="Times New Roman" w:cs="Times New Roman"/>
          <w:color w:val="000000"/>
          <w:sz w:val="24"/>
          <w:szCs w:val="24"/>
          <w:highlight w:val="white"/>
        </w:rPr>
        <w:t xml:space="preserve">(1), 117-123. </w:t>
      </w:r>
      <w:hyperlink r:id="rId42" w:history="1">
        <w:r>
          <w:rPr>
            <w:rFonts w:ascii="Times New Roman" w:eastAsia="Times New Roman" w:hAnsi="Times New Roman" w:cs="Times New Roman"/>
            <w:color w:val="000000"/>
            <w:sz w:val="24"/>
            <w:szCs w:val="24"/>
            <w:highlight w:val="white"/>
            <w:u w:val="single"/>
          </w:rPr>
          <w:t>https://doi.org/10.30574/GSCBPS.2021.17.1.0281</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Umar, M., Nkemelu, C., Sagir, M., Mohammed, S., Ajiya, G., Mohammed, I., Yaya, A., Kigbu, A., Ojo, S., Ab</w:t>
      </w:r>
      <w:r>
        <w:rPr>
          <w:rFonts w:ascii="Times New Roman" w:eastAsia="Times New Roman" w:hAnsi="Times New Roman" w:cs="Times New Roman"/>
          <w:color w:val="000000"/>
          <w:sz w:val="24"/>
          <w:szCs w:val="24"/>
          <w:highlight w:val="white"/>
        </w:rPr>
        <w:t xml:space="preserve">dulkarim, I., Tafinta, I., &amp; Amuta, I. (2019). Evaluation of Phytochemical, Antimicrobial Activities and Toxicological Analysis of Scent Leaf (Ocimum gratissimum L.) Leaf Extracts. </w:t>
      </w:r>
      <w:r>
        <w:rPr>
          <w:rFonts w:ascii="Times New Roman" w:eastAsia="Times New Roman" w:hAnsi="Times New Roman" w:cs="Times New Roman"/>
          <w:i/>
          <w:color w:val="000000"/>
          <w:sz w:val="24"/>
          <w:szCs w:val="24"/>
          <w:highlight w:val="white"/>
        </w:rPr>
        <w:t>Asian Journal of Research in Medical and Pharmaceutical Sciences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7</w:t>
      </w:r>
      <w:r>
        <w:rPr>
          <w:rFonts w:ascii="Times New Roman" w:eastAsia="Times New Roman" w:hAnsi="Times New Roman" w:cs="Times New Roman"/>
          <w:color w:val="000000"/>
          <w:sz w:val="24"/>
          <w:szCs w:val="24"/>
          <w:highlight w:val="white"/>
        </w:rPr>
        <w:t>(3), 1-1</w:t>
      </w:r>
      <w:r>
        <w:rPr>
          <w:rFonts w:ascii="Times New Roman" w:eastAsia="Times New Roman" w:hAnsi="Times New Roman" w:cs="Times New Roman"/>
          <w:color w:val="000000"/>
          <w:sz w:val="24"/>
          <w:szCs w:val="24"/>
          <w:highlight w:val="white"/>
        </w:rPr>
        <w:t xml:space="preserve">1. </w:t>
      </w:r>
      <w:hyperlink r:id="rId43" w:history="1">
        <w:r>
          <w:rPr>
            <w:rFonts w:ascii="Times New Roman" w:eastAsia="Times New Roman" w:hAnsi="Times New Roman" w:cs="Times New Roman"/>
            <w:color w:val="000000"/>
            <w:sz w:val="24"/>
            <w:szCs w:val="24"/>
            <w:highlight w:val="white"/>
            <w:u w:val="single"/>
          </w:rPr>
          <w:t>https://doi.org/10.9734/AJRIMPS/2019/V7I330123</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xml:space="preserve">Usonomena, U. and Eseosam, U. (2016). In vitro Medicinal Studies on </w:t>
      </w:r>
      <w:r>
        <w:rPr>
          <w:rFonts w:ascii="Times New Roman" w:eastAsia="Times New Roman" w:hAnsi="Times New Roman" w:cs="Times New Roman"/>
          <w:i/>
          <w:color w:val="000000"/>
          <w:sz w:val="24"/>
          <w:szCs w:val="24"/>
          <w:highlight w:val="white"/>
        </w:rPr>
        <w:t>Ocimum gratissimum</w:t>
      </w:r>
      <w:r>
        <w:rPr>
          <w:rFonts w:ascii="Times New Roman" w:eastAsia="Times New Roman" w:hAnsi="Times New Roman" w:cs="Times New Roman"/>
          <w:color w:val="000000"/>
          <w:sz w:val="24"/>
          <w:szCs w:val="24"/>
          <w:highlight w:val="white"/>
        </w:rPr>
        <w:t xml:space="preserve"> Leaves. </w:t>
      </w:r>
      <w:r>
        <w:rPr>
          <w:rFonts w:ascii="Times New Roman" w:eastAsia="Times New Roman" w:hAnsi="Times New Roman" w:cs="Times New Roman"/>
          <w:i/>
          <w:color w:val="000000"/>
          <w:sz w:val="24"/>
          <w:szCs w:val="24"/>
          <w:highlight w:val="white"/>
        </w:rPr>
        <w:t>ARC Journal of Pharmaceutical Sciences (AJPS)</w:t>
      </w:r>
      <w:r>
        <w:rPr>
          <w:rFonts w:ascii="Times New Roman" w:eastAsia="Times New Roman" w:hAnsi="Times New Roman" w:cs="Times New Roman"/>
          <w:color w:val="000000"/>
          <w:sz w:val="24"/>
          <w:szCs w:val="24"/>
          <w:highlight w:val="white"/>
        </w:rPr>
        <w:t>, 2</w:t>
      </w:r>
      <w:r>
        <w:rPr>
          <w:rFonts w:ascii="Times New Roman" w:eastAsia="Times New Roman" w:hAnsi="Times New Roman" w:cs="Times New Roman"/>
          <w:color w:val="000000"/>
          <w:sz w:val="24"/>
          <w:szCs w:val="24"/>
          <w:highlight w:val="white"/>
        </w:rPr>
        <w:t>(2), 1-5.</w:t>
      </w:r>
    </w:p>
    <w:p w:rsidR="00DB3F6F" w:rsidRDefault="005F37A3">
      <w:pPr>
        <w:spacing w:line="360" w:lineRule="auto"/>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Valarezo, E., Vullien, A., Conde-Rojas, D. (2021). Variability of the Chemical Composition of the Essential Oil from the Amazonian Ishpingo Species (Ocotea quixos). </w:t>
      </w:r>
      <w:r>
        <w:rPr>
          <w:rFonts w:ascii="Times New Roman" w:eastAsia="Times New Roman" w:hAnsi="Times New Roman" w:cs="Times New Roman"/>
          <w:i/>
          <w:sz w:val="24"/>
          <w:szCs w:val="24"/>
          <w:highlight w:val="white"/>
        </w:rPr>
        <w:t>Molecules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26</w:t>
      </w:r>
      <w:r>
        <w:rPr>
          <w:rFonts w:ascii="Times New Roman" w:eastAsia="Times New Roman" w:hAnsi="Times New Roman" w:cs="Times New Roman"/>
          <w:sz w:val="24"/>
          <w:szCs w:val="24"/>
          <w:highlight w:val="white"/>
        </w:rPr>
        <w:t>, 3961.</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Verma, S., &amp; Pradhan, S. (2024). Effect of Mulches on Crop, </w:t>
      </w:r>
      <w:r>
        <w:rPr>
          <w:rFonts w:ascii="Times New Roman" w:eastAsia="Times New Roman" w:hAnsi="Times New Roman" w:cs="Times New Roman"/>
          <w:color w:val="000000"/>
          <w:sz w:val="24"/>
          <w:szCs w:val="24"/>
          <w:highlight w:val="white"/>
        </w:rPr>
        <w:t xml:space="preserve">Soil and Water Productivity: A Review. </w:t>
      </w:r>
      <w:r>
        <w:rPr>
          <w:rFonts w:ascii="Times New Roman" w:eastAsia="Times New Roman" w:hAnsi="Times New Roman" w:cs="Times New Roman"/>
          <w:i/>
          <w:color w:val="000000"/>
          <w:sz w:val="24"/>
          <w:szCs w:val="24"/>
          <w:highlight w:val="white"/>
        </w:rPr>
        <w:t>Agricultural Reviews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45</w:t>
      </w:r>
      <w:r>
        <w:rPr>
          <w:rFonts w:ascii="Times New Roman" w:eastAsia="Times New Roman" w:hAnsi="Times New Roman" w:cs="Times New Roman"/>
          <w:color w:val="000000"/>
          <w:sz w:val="24"/>
          <w:szCs w:val="24"/>
          <w:highlight w:val="white"/>
        </w:rPr>
        <w:t xml:space="preserve">(2), 335-339. </w:t>
      </w:r>
      <w:hyperlink r:id="rId44" w:history="1">
        <w:r>
          <w:rPr>
            <w:rFonts w:ascii="Times New Roman" w:eastAsia="Times New Roman" w:hAnsi="Times New Roman" w:cs="Times New Roman"/>
            <w:color w:val="000000"/>
            <w:sz w:val="24"/>
            <w:szCs w:val="24"/>
            <w:highlight w:val="white"/>
            <w:u w:val="single"/>
          </w:rPr>
          <w:t>https://doi.org/10.18805/ag.r-2243</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Yuan, H., Ma, Q., Ye, L., Piao, G., (2016). The traditional medicine and modern medicine from</w:t>
      </w:r>
      <w:r>
        <w:rPr>
          <w:rFonts w:ascii="Times New Roman" w:eastAsia="Times New Roman" w:hAnsi="Times New Roman" w:cs="Times New Roman"/>
          <w:color w:val="000000"/>
          <w:sz w:val="24"/>
          <w:szCs w:val="24"/>
          <w:highlight w:val="white"/>
        </w:rPr>
        <w:t xml:space="preserve"> natural products.</w:t>
      </w:r>
      <w:r>
        <w:rPr>
          <w:rFonts w:ascii="Times New Roman" w:eastAsia="Times New Roman" w:hAnsi="Times New Roman" w:cs="Times New Roman"/>
          <w:i/>
          <w:color w:val="000000"/>
          <w:sz w:val="24"/>
          <w:szCs w:val="24"/>
          <w:highlight w:val="white"/>
        </w:rPr>
        <w:t xml:space="preserve"> Molecules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21</w:t>
      </w:r>
      <w:r>
        <w:rPr>
          <w:rFonts w:ascii="Times New Roman" w:eastAsia="Times New Roman" w:hAnsi="Times New Roman" w:cs="Times New Roman"/>
          <w:color w:val="000000"/>
          <w:sz w:val="24"/>
          <w:szCs w:val="24"/>
          <w:highlight w:val="white"/>
        </w:rPr>
        <w:t>, 559</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Zitte, L., &amp; Edem, U. (2023). Effect of Scent Leaf (Ocimum gratissimum) Aqueous Extract on Neuromuscular Functions of Albino Rats (Rattus norvegicus). </w:t>
      </w:r>
      <w:r>
        <w:rPr>
          <w:rFonts w:ascii="Times New Roman" w:eastAsia="Times New Roman" w:hAnsi="Times New Roman" w:cs="Times New Roman"/>
          <w:i/>
          <w:color w:val="000000"/>
          <w:sz w:val="24"/>
          <w:szCs w:val="24"/>
          <w:highlight w:val="white"/>
        </w:rPr>
        <w:t>Asian Journal of Biology</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17</w:t>
      </w:r>
      <w:r>
        <w:rPr>
          <w:rFonts w:ascii="Times New Roman" w:eastAsia="Times New Roman" w:hAnsi="Times New Roman" w:cs="Times New Roman"/>
          <w:color w:val="000000"/>
          <w:sz w:val="24"/>
          <w:szCs w:val="24"/>
          <w:highlight w:val="white"/>
        </w:rPr>
        <w:t xml:space="preserve">(4), 58-64. </w:t>
      </w:r>
      <w:hyperlink r:id="rId45" w:history="1">
        <w:r>
          <w:rPr>
            <w:rFonts w:ascii="Times New Roman" w:eastAsia="Times New Roman" w:hAnsi="Times New Roman" w:cs="Times New Roman"/>
            <w:color w:val="000000"/>
            <w:sz w:val="24"/>
            <w:szCs w:val="24"/>
            <w:highlight w:val="white"/>
            <w:u w:val="single"/>
          </w:rPr>
          <w:t>https://doi.org/10.9734/ajob/2023/v17i4331</w:t>
        </w:r>
      </w:hyperlink>
      <w:r>
        <w:rPr>
          <w:rFonts w:ascii="Times New Roman" w:eastAsia="Times New Roman" w:hAnsi="Times New Roman" w:cs="Times New Roman"/>
          <w:color w:val="000000"/>
          <w:sz w:val="24"/>
          <w:szCs w:val="24"/>
          <w:highlight w:val="white"/>
        </w:rPr>
        <w:t>.</w:t>
      </w:r>
    </w:p>
    <w:p w:rsidR="00DB3F6F" w:rsidRDefault="005F37A3">
      <w:pPr>
        <w:spacing w:line="360" w:lineRule="auto"/>
        <w:ind w:left="720" w:hanging="720"/>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Zubay, P., Ruttner, K., Ladányi, M., Deli, J., Zámborine, E., &amp; Szabo, K. (2021). In the shade – Screening of medicinal and aromatic plants for temperate zone agroforestry cultivati</w:t>
      </w:r>
      <w:r>
        <w:rPr>
          <w:rFonts w:ascii="Times New Roman" w:eastAsia="Times New Roman" w:hAnsi="Times New Roman" w:cs="Times New Roman"/>
          <w:color w:val="000000"/>
          <w:sz w:val="24"/>
          <w:szCs w:val="24"/>
          <w:highlight w:val="white"/>
        </w:rPr>
        <w:t xml:space="preserve">on. </w:t>
      </w:r>
      <w:r>
        <w:rPr>
          <w:rFonts w:ascii="Times New Roman" w:eastAsia="Times New Roman" w:hAnsi="Times New Roman" w:cs="Times New Roman"/>
          <w:i/>
          <w:color w:val="000000"/>
          <w:sz w:val="24"/>
          <w:szCs w:val="24"/>
          <w:highlight w:val="white"/>
        </w:rPr>
        <w:t>Industrial Crops and Products</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i/>
          <w:color w:val="000000"/>
          <w:sz w:val="24"/>
          <w:szCs w:val="24"/>
          <w:highlight w:val="white"/>
        </w:rPr>
        <w:t>170</w:t>
      </w:r>
      <w:r>
        <w:rPr>
          <w:rFonts w:ascii="Times New Roman" w:eastAsia="Times New Roman" w:hAnsi="Times New Roman" w:cs="Times New Roman"/>
          <w:color w:val="000000"/>
          <w:sz w:val="24"/>
          <w:szCs w:val="24"/>
          <w:highlight w:val="white"/>
        </w:rPr>
        <w:t>, 113764. https://doi.org/10.1016/J.INDCROP.2021.113764.</w:t>
      </w:r>
    </w:p>
    <w:p w:rsidR="00DB3F6F" w:rsidRDefault="00DB3F6F">
      <w:pPr>
        <w:spacing w:before="240" w:after="240" w:line="480" w:lineRule="auto"/>
        <w:jc w:val="left"/>
        <w:rPr>
          <w:rFonts w:ascii="Times New Roman" w:eastAsia="Times New Roman" w:hAnsi="Times New Roman" w:cs="Times New Roman"/>
          <w:b/>
          <w:color w:val="000000"/>
          <w:sz w:val="24"/>
          <w:szCs w:val="24"/>
        </w:rPr>
      </w:pPr>
    </w:p>
    <w:sectPr w:rsidR="00DB3F6F" w:rsidSect="00DB3F6F">
      <w:headerReference w:type="default" r:id="rId46"/>
      <w:footerReference w:type="default" r:id="rId4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7A3" w:rsidRDefault="005F37A3" w:rsidP="00DB3F6F">
      <w:pPr>
        <w:spacing w:after="0" w:line="240" w:lineRule="auto"/>
      </w:pPr>
      <w:r>
        <w:separator/>
      </w:r>
    </w:p>
  </w:endnote>
  <w:endnote w:type="continuationSeparator" w:id="1">
    <w:p w:rsidR="005F37A3" w:rsidRDefault="005F37A3" w:rsidP="00DB3F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6F" w:rsidRDefault="00DB3F6F">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7A3" w:rsidRDefault="005F37A3" w:rsidP="00DB3F6F">
      <w:pPr>
        <w:spacing w:after="0" w:line="240" w:lineRule="auto"/>
      </w:pPr>
      <w:r>
        <w:separator/>
      </w:r>
    </w:p>
  </w:footnote>
  <w:footnote w:type="continuationSeparator" w:id="1">
    <w:p w:rsidR="005F37A3" w:rsidRDefault="005F37A3" w:rsidP="00DB3F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F6F" w:rsidRDefault="00DB3F6F">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00000001"/>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00000003"/>
    <w:multiLevelType w:val="multilevel"/>
    <w:tmpl w:val="FFFFFFFF"/>
    <w:lvl w:ilvl="0">
      <w:start w:val="1"/>
      <w:numFmt w:val="decimal"/>
      <w:lvlText w:val="%1."/>
      <w:lvlJc w:val="left"/>
      <w:pPr>
        <w:ind w:left="720" w:hanging="360"/>
      </w:pPr>
      <w:rPr>
        <w:sz w:val="24"/>
        <w:szCs w:val="24"/>
      </w:rPr>
    </w:lvl>
    <w:lvl w:ilvl="1">
      <w:start w:val="1"/>
      <w:numFmt w:val="decimal"/>
      <w:lvlText w:val="%2."/>
      <w:lvlJc w:val="left"/>
      <w:pPr>
        <w:ind w:left="1440" w:hanging="360"/>
      </w:pPr>
      <w:rPr>
        <w:sz w:val="24"/>
        <w:szCs w:val="24"/>
      </w:rPr>
    </w:lvl>
    <w:lvl w:ilvl="2">
      <w:start w:val="1"/>
      <w:numFmt w:val="decimal"/>
      <w:lvlText w:val="%3."/>
      <w:lvlJc w:val="left"/>
      <w:pPr>
        <w:ind w:left="2160" w:hanging="360"/>
      </w:pPr>
      <w:rPr>
        <w:sz w:val="24"/>
        <w:szCs w:val="24"/>
      </w:rPr>
    </w:lvl>
    <w:lvl w:ilvl="3">
      <w:start w:val="1"/>
      <w:numFmt w:val="decimal"/>
      <w:lvlText w:val="%4."/>
      <w:lvlJc w:val="left"/>
      <w:pPr>
        <w:ind w:left="2880" w:hanging="360"/>
      </w:pPr>
      <w:rPr>
        <w:sz w:val="24"/>
        <w:szCs w:val="24"/>
      </w:rPr>
    </w:lvl>
    <w:lvl w:ilvl="4">
      <w:start w:val="1"/>
      <w:numFmt w:val="decimal"/>
      <w:lvlText w:val="%5."/>
      <w:lvlJc w:val="left"/>
      <w:pPr>
        <w:ind w:left="3600" w:hanging="360"/>
      </w:pPr>
      <w:rPr>
        <w:sz w:val="24"/>
        <w:szCs w:val="24"/>
      </w:rPr>
    </w:lvl>
    <w:lvl w:ilvl="5">
      <w:start w:val="1"/>
      <w:numFmt w:val="decimal"/>
      <w:lvlText w:val="%6."/>
      <w:lvlJc w:val="left"/>
      <w:pPr>
        <w:ind w:left="4320" w:hanging="360"/>
      </w:pPr>
      <w:rPr>
        <w:sz w:val="24"/>
        <w:szCs w:val="24"/>
      </w:rPr>
    </w:lvl>
    <w:lvl w:ilvl="6">
      <w:start w:val="1"/>
      <w:numFmt w:val="decimal"/>
      <w:lvlText w:val="%7."/>
      <w:lvlJc w:val="left"/>
      <w:pPr>
        <w:ind w:left="5040" w:hanging="360"/>
      </w:pPr>
      <w:rPr>
        <w:sz w:val="24"/>
        <w:szCs w:val="24"/>
      </w:rPr>
    </w:lvl>
    <w:lvl w:ilvl="7">
      <w:start w:val="1"/>
      <w:numFmt w:val="decimal"/>
      <w:lvlText w:val="%8."/>
      <w:lvlJc w:val="left"/>
      <w:pPr>
        <w:ind w:left="5760" w:hanging="360"/>
      </w:pPr>
      <w:rPr>
        <w:sz w:val="24"/>
        <w:szCs w:val="24"/>
      </w:rPr>
    </w:lvl>
    <w:lvl w:ilvl="8">
      <w:start w:val="1"/>
      <w:numFmt w:val="decimal"/>
      <w:lvlText w:val="%9."/>
      <w:lvlJc w:val="left"/>
      <w:pPr>
        <w:ind w:left="6480" w:hanging="360"/>
      </w:pPr>
      <w:rPr>
        <w:sz w:val="24"/>
        <w:szCs w:val="24"/>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DB3F6F"/>
    <w:rsid w:val="005F37A3"/>
    <w:rsid w:val="00B3179F"/>
    <w:rsid w:val="00DB3F6F"/>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1"/>
        <w:szCs w:val="21"/>
        <w:lang w:val="en-US" w:eastAsia="en-GB"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B3F6F"/>
  </w:style>
  <w:style w:type="paragraph" w:styleId="Heading1">
    <w:name w:val="heading 1"/>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480" w:after="120"/>
      <w:jc w:val="left"/>
      <w:outlineLvl w:val="0"/>
    </w:pPr>
    <w:rPr>
      <w:b/>
      <w:color w:val="000000"/>
      <w:sz w:val="48"/>
      <w:szCs w:val="48"/>
    </w:rPr>
  </w:style>
  <w:style w:type="paragraph" w:styleId="Heading2">
    <w:name w:val="heading 2"/>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360" w:after="80"/>
      <w:jc w:val="left"/>
      <w:outlineLvl w:val="1"/>
    </w:pPr>
    <w:rPr>
      <w:b/>
      <w:color w:val="000000"/>
      <w:sz w:val="36"/>
      <w:szCs w:val="36"/>
    </w:rPr>
  </w:style>
  <w:style w:type="paragraph" w:styleId="Heading3">
    <w:name w:val="heading 3"/>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280" w:after="80"/>
      <w:jc w:val="left"/>
      <w:outlineLvl w:val="2"/>
    </w:pPr>
    <w:rPr>
      <w:b/>
      <w:color w:val="000000"/>
      <w:sz w:val="28"/>
      <w:szCs w:val="28"/>
    </w:rPr>
  </w:style>
  <w:style w:type="paragraph" w:styleId="Heading4">
    <w:name w:val="heading 4"/>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240" w:after="40"/>
      <w:jc w:val="left"/>
      <w:outlineLvl w:val="3"/>
    </w:pPr>
    <w:rPr>
      <w:b/>
      <w:color w:val="000000"/>
      <w:sz w:val="24"/>
      <w:szCs w:val="24"/>
    </w:rPr>
  </w:style>
  <w:style w:type="paragraph" w:styleId="Heading5">
    <w:name w:val="heading 5"/>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220" w:after="40"/>
      <w:jc w:val="left"/>
      <w:outlineLvl w:val="4"/>
    </w:pPr>
    <w:rPr>
      <w:b/>
      <w:color w:val="000000"/>
      <w:sz w:val="22"/>
      <w:szCs w:val="22"/>
    </w:rPr>
  </w:style>
  <w:style w:type="paragraph" w:styleId="Heading6">
    <w:name w:val="heading 6"/>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200" w:after="40"/>
      <w:jc w:val="left"/>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3F6F"/>
  </w:style>
  <w:style w:type="table" w:customStyle="1" w:styleId="TableNormal1">
    <w:name w:val="Table Normal1"/>
    <w:rsid w:val="00DB3F6F"/>
    <w:tblPr>
      <w:tblCellMar>
        <w:top w:w="0" w:type="dxa"/>
        <w:left w:w="0" w:type="dxa"/>
        <w:bottom w:w="0" w:type="dxa"/>
        <w:right w:w="0" w:type="dxa"/>
      </w:tblCellMar>
    </w:tblPr>
  </w:style>
  <w:style w:type="paragraph" w:styleId="Title">
    <w:name w:val="Title"/>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480" w:after="120"/>
      <w:jc w:val="left"/>
    </w:pPr>
    <w:rPr>
      <w:b/>
      <w:color w:val="000000"/>
      <w:sz w:val="72"/>
      <w:szCs w:val="72"/>
    </w:rPr>
  </w:style>
  <w:style w:type="paragraph" w:styleId="Subtitle">
    <w:name w:val="Subtitle"/>
    <w:basedOn w:val="normal0"/>
    <w:next w:val="normal0"/>
    <w:rsid w:val="00DB3F6F"/>
    <w:pPr>
      <w:keepNext/>
      <w:keepLines/>
      <w:pBdr>
        <w:top w:val="none" w:sz="0" w:space="0" w:color="000000"/>
        <w:left w:val="none" w:sz="0" w:space="0" w:color="000000"/>
        <w:bottom w:val="none" w:sz="0" w:space="0" w:color="000000"/>
        <w:right w:val="none" w:sz="0" w:space="0" w:color="000000"/>
        <w:between w:val="none" w:sz="0" w:space="0" w:color="000000"/>
      </w:pBdr>
      <w:spacing w:before="360" w:after="80"/>
      <w:jc w:val="left"/>
    </w:pPr>
    <w:rPr>
      <w:rFonts w:ascii="Georgia" w:eastAsia="Georgia" w:hAnsi="Georgia" w:cs="Georgia"/>
      <w:i/>
      <w:color w:val="666666"/>
      <w:sz w:val="48"/>
      <w:szCs w:val="48"/>
    </w:rPr>
  </w:style>
  <w:style w:type="table" w:customStyle="1" w:styleId="a">
    <w:basedOn w:val="TableNormal1"/>
    <w:rsid w:val="00DB3F6F"/>
    <w:tblPr>
      <w:tblStyleRowBandSize w:val="1"/>
      <w:tblStyleColBandSize w:val="1"/>
      <w:tblCellMar>
        <w:top w:w="0" w:type="dxa"/>
        <w:left w:w="115" w:type="dxa"/>
        <w:bottom w:w="0" w:type="dxa"/>
        <w:right w:w="115" w:type="dxa"/>
      </w:tblCellMar>
    </w:tblPr>
  </w:style>
  <w:style w:type="table" w:customStyle="1" w:styleId="a0">
    <w:basedOn w:val="TableNormal1"/>
    <w:rsid w:val="00DB3F6F"/>
    <w:tblPr>
      <w:tblStyleRowBandSize w:val="1"/>
      <w:tblStyleColBandSize w:val="1"/>
      <w:tblCellMar>
        <w:top w:w="0" w:type="dxa"/>
        <w:left w:w="115" w:type="dxa"/>
        <w:bottom w:w="0" w:type="dxa"/>
        <w:right w:w="115" w:type="dxa"/>
      </w:tblCellMar>
    </w:tblPr>
  </w:style>
  <w:style w:type="table" w:customStyle="1" w:styleId="a1">
    <w:basedOn w:val="TableNormal1"/>
    <w:rsid w:val="00DB3F6F"/>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semiHidden/>
    <w:unhideWhenUsed/>
    <w:rsid w:val="00B317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179F"/>
  </w:style>
  <w:style w:type="paragraph" w:styleId="Footer">
    <w:name w:val="footer"/>
    <w:basedOn w:val="Normal"/>
    <w:link w:val="FooterChar"/>
    <w:uiPriority w:val="99"/>
    <w:semiHidden/>
    <w:unhideWhenUsed/>
    <w:rsid w:val="00B317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17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doi.org/10.9734/jabb/2021/v24i1030244" TargetMode="External"/><Relationship Id="rId18" Type="http://schemas.openxmlformats.org/officeDocument/2006/relationships/hyperlink" Target="https://doi.org/10.1590/S0102-695X2013005000041" TargetMode="External"/><Relationship Id="rId26" Type="http://schemas.openxmlformats.org/officeDocument/2006/relationships/hyperlink" Target="https://doi.org/10.3389/fpls.2023.1293424." TargetMode="External"/><Relationship Id="rId39" Type="http://schemas.openxmlformats.org/officeDocument/2006/relationships/hyperlink" Target="https://doi.org/10.17221/882/2014-PSE" TargetMode="External"/><Relationship Id="rId3" Type="http://schemas.openxmlformats.org/officeDocument/2006/relationships/settings" Target="settings.xml"/><Relationship Id="rId21" Type="http://schemas.openxmlformats.org/officeDocument/2006/relationships/hyperlink" Target="https://doi.org/10.1007/978-3-319-97430-9_6" TargetMode="External"/><Relationship Id="rId34" Type="http://schemas.openxmlformats.org/officeDocument/2006/relationships/hyperlink" Target="https://doi.org/10.1080/19315260.2018.1515141" TargetMode="External"/><Relationship Id="rId42" Type="http://schemas.openxmlformats.org/officeDocument/2006/relationships/hyperlink" Target="https://doi.org/10.30574/GSCBPS.2021.17.1.0281" TargetMode="External"/><Relationship Id="rId47" Type="http://schemas.openxmlformats.org/officeDocument/2006/relationships/footer" Target="footer1.xml"/><Relationship Id="rId7" Type="http://schemas.openxmlformats.org/officeDocument/2006/relationships/image" Target="NULL"/><Relationship Id="rId12" Type="http://schemas.openxmlformats.org/officeDocument/2006/relationships/hyperlink" Target="https://doi.org/10.21608/jabps.2020.29774.1085" TargetMode="External"/><Relationship Id="rId17" Type="http://schemas.openxmlformats.org/officeDocument/2006/relationships/hyperlink" Target="https://doi.org/10.4314/jafs.v20i2.13" TargetMode="External"/><Relationship Id="rId25" Type="http://schemas.openxmlformats.org/officeDocument/2006/relationships/hyperlink" Target="https://doi.org/10.1002/ps.8120" TargetMode="External"/><Relationship Id="rId33" Type="http://schemas.openxmlformats.org/officeDocument/2006/relationships/hyperlink" Target="https://doi.org/10.12691/AEES-9-5-5" TargetMode="External"/><Relationship Id="rId38" Type="http://schemas.openxmlformats.org/officeDocument/2006/relationships/hyperlink" Target="https://doi.org/10.9734/jaeri/2024/v25i1577"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agronomy12081881" TargetMode="External"/><Relationship Id="rId20" Type="http://schemas.openxmlformats.org/officeDocument/2006/relationships/hyperlink" Target="https://doi.org/10.19071/CB.2017.V8.3230" TargetMode="External"/><Relationship Id="rId29" Type="http://schemas.openxmlformats.org/officeDocument/2006/relationships/hyperlink" Target="https://doi.org/10.3390/agronomy10020257" TargetMode="External"/><Relationship Id="rId41" Type="http://schemas.openxmlformats.org/officeDocument/2006/relationships/hyperlink" Target="https://doi.org/10.60151/envec/vqeg37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24" Type="http://schemas.openxmlformats.org/officeDocument/2006/relationships/hyperlink" Target="https://doi.org/10.1016/J.AGWAT.2021.106936" TargetMode="External"/><Relationship Id="rId32" Type="http://schemas.openxmlformats.org/officeDocument/2006/relationships/hyperlink" Target="https://doi.org/10.23880/pdraj-16000148" TargetMode="External"/><Relationship Id="rId37" Type="http://schemas.openxmlformats.org/officeDocument/2006/relationships/hyperlink" Target="https://doi.org/10.3390/agronomy10040466" TargetMode="External"/><Relationship Id="rId40" Type="http://schemas.openxmlformats.org/officeDocument/2006/relationships/hyperlink" Target="https://doi.org/10.1080/14735903.2021.1964789" TargetMode="External"/><Relationship Id="rId45" Type="http://schemas.openxmlformats.org/officeDocument/2006/relationships/hyperlink" Target="https://doi.org/10.9734/ajob/2023/v17i4331" TargetMode="External"/><Relationship Id="rId5" Type="http://schemas.openxmlformats.org/officeDocument/2006/relationships/footnotes" Target="footnotes.xml"/><Relationship Id="rId15" Type="http://schemas.openxmlformats.org/officeDocument/2006/relationships/hyperlink" Target="https://doi.org/10.51791/njap.v43i1.2778" TargetMode="External"/><Relationship Id="rId23" Type="http://schemas.openxmlformats.org/officeDocument/2006/relationships/hyperlink" Target="https://doi.org/10.1016/J.INDCROP.2019.111536." TargetMode="External"/><Relationship Id="rId28" Type="http://schemas.openxmlformats.org/officeDocument/2006/relationships/hyperlink" Target="https://doi.org/10.1016/j.heliyon.2021.e05945" TargetMode="External"/><Relationship Id="rId36" Type="http://schemas.openxmlformats.org/officeDocument/2006/relationships/hyperlink" Target="https://doi.org/10.30564/jbr.v5i2.5494" TargetMode="Externa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3390/plants12040752" TargetMode="External"/><Relationship Id="rId31" Type="http://schemas.openxmlformats.org/officeDocument/2006/relationships/hyperlink" Target="https://doi.org/10.33628/JPD.2020.27.1.55" TargetMode="External"/><Relationship Id="rId44" Type="http://schemas.openxmlformats.org/officeDocument/2006/relationships/hyperlink" Target="https://doi.org/10.18805/ag.r-2243"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9734/jalsi/2021/v24i930261" TargetMode="External"/><Relationship Id="rId22" Type="http://schemas.openxmlformats.org/officeDocument/2006/relationships/hyperlink" Target="https://doi.org/10.1111/1365-2745.13066" TargetMode="External"/><Relationship Id="rId27" Type="http://schemas.openxmlformats.org/officeDocument/2006/relationships/hyperlink" Target="https://doi.org/10.3389/fpls.2023.1293424." TargetMode="External"/><Relationship Id="rId30" Type="http://schemas.openxmlformats.org/officeDocument/2006/relationships/hyperlink" Target="https://doi.org/10.9734/ijbcrr/2020/v29i730200" TargetMode="External"/><Relationship Id="rId35" Type="http://schemas.openxmlformats.org/officeDocument/2006/relationships/hyperlink" Target="https://doi.org/10.4081/jbr.2023.11246" TargetMode="External"/><Relationship Id="rId43" Type="http://schemas.openxmlformats.org/officeDocument/2006/relationships/hyperlink" Target="https://doi.org/10.9734/AJRIMPS/2019/V7I330123" TargetMode="External"/><Relationship Id="rId48" Type="http://schemas.openxmlformats.org/officeDocument/2006/relationships/fontTable" Target="fontTable.xml"/><Relationship Id="rId8"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20925</Words>
  <Characters>119273</Characters>
  <Application>Microsoft Office Word</Application>
  <DocSecurity>0</DocSecurity>
  <Lines>993</Lines>
  <Paragraphs>279</Paragraphs>
  <ScaleCrop>false</ScaleCrop>
  <Company/>
  <LinksUpToDate>false</LinksUpToDate>
  <CharactersWithSpaces>139919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ENGINEER 1</cp:lastModifiedBy>
  <cp:revision>2</cp:revision>
  <dcterms:created xsi:type="dcterms:W3CDTF">2025-04-03T12:19:00Z</dcterms:created>
  <dcterms:modified xsi:type="dcterms:W3CDTF">2025-04-03T12:19:00Z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fb92bf640da94db4867a8f348dd3986d</vt:lpwstr>
  </property>
</Properties>
</file>