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733" w:rsidRPr="008D1F8E" w:rsidRDefault="00AE6733" w:rsidP="00AE6733">
      <w:pPr>
        <w:spacing w:line="240" w:lineRule="auto"/>
        <w:jc w:val="center"/>
        <w:rPr>
          <w:rFonts w:ascii="Arial" w:hAnsi="Arial" w:cs="Arial"/>
          <w:b/>
          <w:sz w:val="26"/>
          <w:szCs w:val="26"/>
        </w:rPr>
      </w:pPr>
      <w:r w:rsidRPr="008D1F8E">
        <w:rPr>
          <w:rFonts w:ascii="Arial" w:hAnsi="Arial" w:cs="Arial"/>
          <w:b/>
          <w:sz w:val="26"/>
          <w:szCs w:val="26"/>
        </w:rPr>
        <w:t xml:space="preserve">TEACHERS PERCEPTION OF PARENTS GENDER ATTITUDES TOWARDS CHILDREN EDUCATION IN ILORIN WEST L.G.A OF KWARA STATE </w:t>
      </w:r>
    </w:p>
    <w:p w:rsidR="00AE6733" w:rsidRPr="008D1F8E" w:rsidRDefault="00AE6733" w:rsidP="00AE6733">
      <w:pPr>
        <w:spacing w:line="480" w:lineRule="auto"/>
        <w:jc w:val="center"/>
        <w:rPr>
          <w:rFonts w:ascii="Arial" w:hAnsi="Arial" w:cs="Arial"/>
          <w:b/>
          <w:sz w:val="26"/>
          <w:szCs w:val="26"/>
        </w:rPr>
      </w:pPr>
    </w:p>
    <w:p w:rsidR="00AE6733" w:rsidRPr="008D1F8E" w:rsidRDefault="00AE6733" w:rsidP="00AE6733">
      <w:pPr>
        <w:spacing w:line="480" w:lineRule="auto"/>
        <w:jc w:val="center"/>
        <w:rPr>
          <w:rFonts w:ascii="Arial" w:hAnsi="Arial" w:cs="Arial"/>
          <w:b/>
          <w:sz w:val="26"/>
          <w:szCs w:val="26"/>
        </w:rPr>
      </w:pPr>
    </w:p>
    <w:p w:rsidR="00AE6733" w:rsidRPr="008D1F8E" w:rsidRDefault="00AE6733" w:rsidP="00AE6733">
      <w:pPr>
        <w:jc w:val="center"/>
        <w:rPr>
          <w:rFonts w:ascii="Arial" w:hAnsi="Arial" w:cs="Arial"/>
          <w:b/>
          <w:sz w:val="26"/>
          <w:szCs w:val="26"/>
        </w:rPr>
      </w:pPr>
      <w:r w:rsidRPr="008D1F8E">
        <w:rPr>
          <w:rFonts w:ascii="Arial" w:hAnsi="Arial" w:cs="Arial"/>
          <w:b/>
          <w:sz w:val="26"/>
          <w:szCs w:val="26"/>
        </w:rPr>
        <w:t>BY</w:t>
      </w:r>
    </w:p>
    <w:p w:rsidR="00AE6733" w:rsidRPr="008D1F8E" w:rsidRDefault="00AE6733" w:rsidP="00AE6733">
      <w:pPr>
        <w:jc w:val="center"/>
        <w:rPr>
          <w:rFonts w:ascii="Arial" w:hAnsi="Arial" w:cs="Arial"/>
          <w:b/>
          <w:sz w:val="26"/>
          <w:szCs w:val="26"/>
        </w:rPr>
      </w:pPr>
    </w:p>
    <w:p w:rsidR="003B0D4C" w:rsidRPr="0074704D" w:rsidRDefault="002B5C4D" w:rsidP="003B0D4C">
      <w:pPr>
        <w:jc w:val="center"/>
        <w:rPr>
          <w:rFonts w:ascii="Arial" w:hAnsi="Arial" w:cs="Arial"/>
          <w:b/>
          <w:sz w:val="30"/>
          <w:szCs w:val="26"/>
        </w:rPr>
      </w:pPr>
      <w:r w:rsidRPr="0074704D">
        <w:rPr>
          <w:rFonts w:ascii="Arial" w:hAnsi="Arial" w:cs="Arial"/>
          <w:b/>
          <w:sz w:val="30"/>
          <w:szCs w:val="26"/>
        </w:rPr>
        <w:t>YUSUPH WAREEZ OPEYEMI</w:t>
      </w:r>
    </w:p>
    <w:p w:rsidR="001B724E" w:rsidRPr="0074704D" w:rsidRDefault="00F44273" w:rsidP="003B0D4C">
      <w:pPr>
        <w:jc w:val="center"/>
        <w:rPr>
          <w:rFonts w:ascii="Arial" w:hAnsi="Arial" w:cs="Arial"/>
          <w:b/>
          <w:sz w:val="30"/>
          <w:szCs w:val="26"/>
        </w:rPr>
      </w:pPr>
      <w:r w:rsidRPr="0074704D">
        <w:rPr>
          <w:rFonts w:ascii="Arial" w:hAnsi="Arial" w:cs="Arial"/>
          <w:b/>
          <w:sz w:val="30"/>
          <w:szCs w:val="26"/>
        </w:rPr>
        <w:t>KWCOED/IL/22/0896</w:t>
      </w:r>
    </w:p>
    <w:p w:rsidR="001B724E" w:rsidRPr="008D1F8E" w:rsidRDefault="001B724E" w:rsidP="00AE6733">
      <w:pPr>
        <w:rPr>
          <w:rFonts w:ascii="Arial" w:hAnsi="Arial" w:cs="Arial"/>
          <w:b/>
          <w:sz w:val="26"/>
          <w:szCs w:val="26"/>
        </w:rPr>
      </w:pPr>
    </w:p>
    <w:p w:rsidR="00AE6733" w:rsidRPr="008D1F8E" w:rsidRDefault="00AE6733" w:rsidP="00AE6733">
      <w:pPr>
        <w:rPr>
          <w:rFonts w:ascii="Arial" w:hAnsi="Arial" w:cs="Arial"/>
          <w:b/>
          <w:sz w:val="26"/>
          <w:szCs w:val="26"/>
        </w:rPr>
      </w:pPr>
    </w:p>
    <w:p w:rsidR="00AE6733" w:rsidRPr="008D1F8E" w:rsidRDefault="00AE6733" w:rsidP="00AE6733">
      <w:pPr>
        <w:jc w:val="center"/>
        <w:rPr>
          <w:rFonts w:ascii="Arial" w:hAnsi="Arial" w:cs="Arial"/>
          <w:b/>
          <w:sz w:val="26"/>
          <w:szCs w:val="26"/>
        </w:rPr>
      </w:pPr>
      <w:r w:rsidRPr="008D1F8E">
        <w:rPr>
          <w:rFonts w:ascii="Arial" w:hAnsi="Arial" w:cs="Arial"/>
          <w:b/>
          <w:sz w:val="26"/>
          <w:szCs w:val="26"/>
        </w:rPr>
        <w:t xml:space="preserve">A PROJECT SUBMITTED TO THE DEPARTMENT OF </w:t>
      </w:r>
      <w:r w:rsidR="00C123BC" w:rsidRPr="008D1F8E">
        <w:rPr>
          <w:rFonts w:ascii="Arial" w:hAnsi="Arial" w:cs="Arial"/>
          <w:b/>
          <w:sz w:val="26"/>
          <w:szCs w:val="26"/>
        </w:rPr>
        <w:t>PRIMARY EDUCATION STUDIES</w:t>
      </w:r>
      <w:r w:rsidRPr="008D1F8E">
        <w:rPr>
          <w:rFonts w:ascii="Arial" w:hAnsi="Arial" w:cs="Arial"/>
          <w:b/>
          <w:sz w:val="26"/>
          <w:szCs w:val="26"/>
        </w:rPr>
        <w:t>, KWARA STATE COLLEGE OF EDUCATION, ILORIN</w:t>
      </w:r>
    </w:p>
    <w:p w:rsidR="00AE6733" w:rsidRPr="008D1F8E" w:rsidRDefault="00AE6733" w:rsidP="00AE6733">
      <w:pPr>
        <w:jc w:val="center"/>
        <w:rPr>
          <w:rFonts w:ascii="Arial" w:hAnsi="Arial" w:cs="Arial"/>
          <w:b/>
          <w:sz w:val="26"/>
          <w:szCs w:val="26"/>
        </w:rPr>
      </w:pPr>
      <w:r w:rsidRPr="008D1F8E">
        <w:rPr>
          <w:rFonts w:ascii="Arial" w:hAnsi="Arial" w:cs="Arial"/>
          <w:b/>
          <w:sz w:val="26"/>
          <w:szCs w:val="26"/>
        </w:rPr>
        <w:t>IN PARTIAL FULFILLMENT OF THE REQUIREMENTS FOR AWARD OF NIGERIA CERTIFICATE IN EDUCATION</w:t>
      </w:r>
    </w:p>
    <w:p w:rsidR="00AE6733" w:rsidRPr="008D1F8E" w:rsidRDefault="00AE6733" w:rsidP="00AE6733">
      <w:pPr>
        <w:jc w:val="center"/>
        <w:rPr>
          <w:rFonts w:ascii="Arial" w:hAnsi="Arial" w:cs="Arial"/>
          <w:b/>
          <w:sz w:val="26"/>
          <w:szCs w:val="26"/>
        </w:rPr>
      </w:pPr>
    </w:p>
    <w:p w:rsidR="0011671B" w:rsidRDefault="005E2BB1" w:rsidP="00AE6733">
      <w:pPr>
        <w:ind w:left="2160" w:firstLine="720"/>
        <w:jc w:val="center"/>
        <w:rPr>
          <w:rFonts w:ascii="Arial" w:hAnsi="Arial" w:cs="Arial"/>
          <w:b/>
          <w:sz w:val="26"/>
          <w:szCs w:val="26"/>
        </w:rPr>
      </w:pPr>
      <w:r w:rsidRPr="008D1F8E">
        <w:rPr>
          <w:rFonts w:ascii="Arial" w:hAnsi="Arial" w:cs="Arial"/>
          <w:b/>
          <w:sz w:val="26"/>
          <w:szCs w:val="26"/>
        </w:rPr>
        <w:t xml:space="preserve"> </w:t>
      </w:r>
      <w:r w:rsidRPr="008D1F8E">
        <w:rPr>
          <w:rFonts w:ascii="Arial" w:hAnsi="Arial" w:cs="Arial"/>
          <w:b/>
          <w:sz w:val="26"/>
          <w:szCs w:val="26"/>
        </w:rPr>
        <w:tab/>
      </w:r>
      <w:r w:rsidRPr="008D1F8E">
        <w:rPr>
          <w:rFonts w:ascii="Arial" w:hAnsi="Arial" w:cs="Arial"/>
          <w:b/>
          <w:sz w:val="26"/>
          <w:szCs w:val="26"/>
        </w:rPr>
        <w:tab/>
      </w:r>
      <w:r w:rsidRPr="008D1F8E">
        <w:rPr>
          <w:rFonts w:ascii="Arial" w:hAnsi="Arial" w:cs="Arial"/>
          <w:b/>
          <w:sz w:val="26"/>
          <w:szCs w:val="26"/>
        </w:rPr>
        <w:tab/>
      </w:r>
      <w:r w:rsidRPr="008D1F8E">
        <w:rPr>
          <w:rFonts w:ascii="Arial" w:hAnsi="Arial" w:cs="Arial"/>
          <w:b/>
          <w:sz w:val="26"/>
          <w:szCs w:val="26"/>
        </w:rPr>
        <w:tab/>
      </w:r>
    </w:p>
    <w:p w:rsidR="0011671B" w:rsidRDefault="0011671B" w:rsidP="00AE6733">
      <w:pPr>
        <w:ind w:left="2160" w:firstLine="720"/>
        <w:jc w:val="center"/>
        <w:rPr>
          <w:rFonts w:ascii="Arial" w:hAnsi="Arial" w:cs="Arial"/>
          <w:b/>
          <w:sz w:val="26"/>
          <w:szCs w:val="26"/>
        </w:rPr>
      </w:pPr>
    </w:p>
    <w:p w:rsidR="00AE6733" w:rsidRPr="008D1F8E" w:rsidRDefault="005E2BB1" w:rsidP="0011671B">
      <w:pPr>
        <w:ind w:left="4320" w:firstLine="720"/>
        <w:jc w:val="center"/>
        <w:rPr>
          <w:rFonts w:ascii="Arial" w:hAnsi="Arial" w:cs="Arial"/>
          <w:b/>
          <w:sz w:val="26"/>
          <w:szCs w:val="26"/>
        </w:rPr>
      </w:pPr>
      <w:r w:rsidRPr="008D1F8E">
        <w:rPr>
          <w:rFonts w:ascii="Arial" w:hAnsi="Arial" w:cs="Arial"/>
          <w:b/>
          <w:sz w:val="26"/>
          <w:szCs w:val="26"/>
        </w:rPr>
        <w:t>AUGUST, 2025</w:t>
      </w:r>
    </w:p>
    <w:p w:rsidR="008D1F8E" w:rsidRPr="008D1F8E" w:rsidRDefault="008D1F8E" w:rsidP="0011671B">
      <w:pPr>
        <w:rPr>
          <w:rFonts w:ascii="Arial" w:hAnsi="Arial" w:cs="Arial"/>
          <w:b/>
          <w:sz w:val="26"/>
          <w:szCs w:val="26"/>
        </w:rPr>
      </w:pPr>
    </w:p>
    <w:p w:rsidR="00AE6733" w:rsidRPr="008D1F8E" w:rsidRDefault="00AE6733" w:rsidP="00AE6733">
      <w:pPr>
        <w:spacing w:line="480" w:lineRule="auto"/>
        <w:jc w:val="center"/>
        <w:outlineLvl w:val="0"/>
        <w:rPr>
          <w:rFonts w:ascii="Arial" w:hAnsi="Arial" w:cs="Arial"/>
          <w:b/>
          <w:sz w:val="26"/>
          <w:szCs w:val="26"/>
        </w:rPr>
      </w:pPr>
      <w:r w:rsidRPr="008D1F8E">
        <w:rPr>
          <w:rFonts w:ascii="Arial" w:hAnsi="Arial" w:cs="Arial"/>
          <w:b/>
          <w:sz w:val="26"/>
          <w:szCs w:val="26"/>
        </w:rPr>
        <w:lastRenderedPageBreak/>
        <w:t>CERTIFICATION</w:t>
      </w:r>
    </w:p>
    <w:p w:rsidR="00AE6733" w:rsidRPr="008D1F8E" w:rsidRDefault="00AE6733" w:rsidP="00AE6733">
      <w:pPr>
        <w:spacing w:line="48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This is to certify that the research study was carried out </w:t>
      </w:r>
      <w:r w:rsidR="001B724E" w:rsidRPr="008D1F8E">
        <w:rPr>
          <w:rFonts w:ascii="Arial" w:hAnsi="Arial" w:cs="Arial"/>
          <w:sz w:val="26"/>
          <w:szCs w:val="26"/>
        </w:rPr>
        <w:t>and</w:t>
      </w:r>
      <w:r w:rsidRPr="008D1F8E">
        <w:rPr>
          <w:rFonts w:ascii="Arial" w:hAnsi="Arial" w:cs="Arial"/>
          <w:sz w:val="26"/>
          <w:szCs w:val="26"/>
        </w:rPr>
        <w:t xml:space="preserve"> has been read and approved as meeting the requirement of the department of Primary Education Studies, for the award of Nigeria Certificate in Education (NCE)</w:t>
      </w:r>
    </w:p>
    <w:p w:rsidR="00AE6733" w:rsidRPr="008D1F8E" w:rsidRDefault="00AE6733" w:rsidP="00AE6733">
      <w:pPr>
        <w:spacing w:line="240" w:lineRule="auto"/>
        <w:jc w:val="both"/>
        <w:rPr>
          <w:rFonts w:ascii="Arial" w:hAnsi="Arial" w:cs="Arial"/>
          <w:sz w:val="26"/>
          <w:szCs w:val="26"/>
        </w:rPr>
      </w:pPr>
    </w:p>
    <w:p w:rsidR="00AE6733" w:rsidRPr="008D1F8E" w:rsidRDefault="000E5D9E" w:rsidP="00AE6733">
      <w:pPr>
        <w:spacing w:line="240" w:lineRule="auto"/>
        <w:jc w:val="both"/>
        <w:rPr>
          <w:rFonts w:ascii="Arial" w:hAnsi="Arial" w:cs="Arial"/>
          <w:sz w:val="26"/>
          <w:szCs w:val="26"/>
        </w:rPr>
      </w:pPr>
      <w:r w:rsidRPr="008D1F8E">
        <w:rPr>
          <w:rFonts w:ascii="Arial" w:hAnsi="Arial" w:cs="Arial"/>
          <w:sz w:val="26"/>
          <w:szCs w:val="26"/>
          <w:u w:val="single"/>
        </w:rPr>
        <w:t>Mr. Abdulkareem</w:t>
      </w:r>
      <w:r w:rsidR="006A3EA9">
        <w:rPr>
          <w:rFonts w:ascii="Arial" w:hAnsi="Arial" w:cs="Arial"/>
          <w:sz w:val="26"/>
          <w:szCs w:val="26"/>
          <w:u w:val="single"/>
        </w:rPr>
        <w:t xml:space="preserve"> M.A</w:t>
      </w:r>
      <w:bookmarkStart w:id="0" w:name="_GoBack"/>
      <w:bookmarkEnd w:id="0"/>
      <w:r w:rsidR="009A68EA" w:rsidRPr="008D1F8E">
        <w:rPr>
          <w:rFonts w:ascii="Arial" w:hAnsi="Arial" w:cs="Arial"/>
          <w:sz w:val="26"/>
          <w:szCs w:val="26"/>
          <w:u w:val="single"/>
        </w:rPr>
        <w:tab/>
      </w:r>
      <w:r w:rsidR="007D7235">
        <w:rPr>
          <w:rFonts w:ascii="Arial" w:hAnsi="Arial" w:cs="Arial"/>
          <w:sz w:val="26"/>
          <w:szCs w:val="26"/>
        </w:rPr>
        <w:t xml:space="preserve">  </w:t>
      </w:r>
      <w:r w:rsidR="007D7235">
        <w:rPr>
          <w:rFonts w:ascii="Arial" w:hAnsi="Arial" w:cs="Arial"/>
          <w:sz w:val="26"/>
          <w:szCs w:val="26"/>
        </w:rPr>
        <w:tab/>
        <w:t xml:space="preserve">   </w:t>
      </w:r>
      <w:r w:rsidR="00AE6733" w:rsidRPr="008D1F8E">
        <w:rPr>
          <w:rFonts w:ascii="Arial" w:hAnsi="Arial" w:cs="Arial"/>
          <w:sz w:val="26"/>
          <w:szCs w:val="26"/>
        </w:rPr>
        <w:t xml:space="preserve">____________            </w:t>
      </w:r>
      <w:r w:rsidR="007D7235">
        <w:rPr>
          <w:rFonts w:ascii="Arial" w:hAnsi="Arial" w:cs="Arial"/>
          <w:sz w:val="26"/>
          <w:szCs w:val="26"/>
        </w:rPr>
        <w:tab/>
      </w:r>
      <w:r w:rsidR="00AE6733" w:rsidRPr="008D1F8E">
        <w:rPr>
          <w:rFonts w:ascii="Arial" w:hAnsi="Arial" w:cs="Arial"/>
          <w:sz w:val="26"/>
          <w:szCs w:val="26"/>
        </w:rPr>
        <w:t xml:space="preserve"> __________</w:t>
      </w:r>
    </w:p>
    <w:p w:rsidR="00AE6733" w:rsidRPr="008D1F8E" w:rsidRDefault="00AE6733" w:rsidP="00AE6733">
      <w:pPr>
        <w:spacing w:line="240" w:lineRule="auto"/>
        <w:jc w:val="both"/>
        <w:rPr>
          <w:rFonts w:ascii="Arial" w:hAnsi="Arial" w:cs="Arial"/>
          <w:sz w:val="26"/>
          <w:szCs w:val="26"/>
        </w:rPr>
      </w:pPr>
      <w:r w:rsidRPr="008D1F8E">
        <w:rPr>
          <w:rFonts w:ascii="Arial" w:hAnsi="Arial" w:cs="Arial"/>
          <w:sz w:val="26"/>
          <w:szCs w:val="26"/>
        </w:rPr>
        <w:t>Proje</w:t>
      </w:r>
      <w:r w:rsidR="007D7235">
        <w:rPr>
          <w:rFonts w:ascii="Arial" w:hAnsi="Arial" w:cs="Arial"/>
          <w:sz w:val="26"/>
          <w:szCs w:val="26"/>
        </w:rPr>
        <w:t xml:space="preserve">ct Supervisor                 </w:t>
      </w:r>
      <w:r w:rsidRPr="008D1F8E">
        <w:rPr>
          <w:rFonts w:ascii="Arial" w:hAnsi="Arial" w:cs="Arial"/>
          <w:sz w:val="26"/>
          <w:szCs w:val="26"/>
        </w:rPr>
        <w:t xml:space="preserve"> </w:t>
      </w:r>
      <w:r w:rsidR="007D7235">
        <w:rPr>
          <w:rFonts w:ascii="Arial" w:hAnsi="Arial" w:cs="Arial"/>
          <w:sz w:val="26"/>
          <w:szCs w:val="26"/>
        </w:rPr>
        <w:t xml:space="preserve">Signature                </w:t>
      </w:r>
      <w:r w:rsidRPr="008D1F8E">
        <w:rPr>
          <w:rFonts w:ascii="Arial" w:hAnsi="Arial" w:cs="Arial"/>
          <w:sz w:val="26"/>
          <w:szCs w:val="26"/>
        </w:rPr>
        <w:t xml:space="preserve">       Date </w:t>
      </w:r>
    </w:p>
    <w:p w:rsidR="00AE6733" w:rsidRPr="008D1F8E" w:rsidRDefault="00AE6733" w:rsidP="00AE6733">
      <w:pPr>
        <w:spacing w:line="240" w:lineRule="auto"/>
        <w:jc w:val="both"/>
        <w:rPr>
          <w:rFonts w:ascii="Arial" w:hAnsi="Arial" w:cs="Arial"/>
          <w:sz w:val="26"/>
          <w:szCs w:val="26"/>
        </w:rPr>
      </w:pPr>
      <w:r w:rsidRPr="008D1F8E">
        <w:rPr>
          <w:rFonts w:ascii="Arial" w:hAnsi="Arial" w:cs="Arial"/>
          <w:sz w:val="26"/>
          <w:szCs w:val="26"/>
        </w:rPr>
        <w:t xml:space="preserve">  </w:t>
      </w:r>
    </w:p>
    <w:p w:rsidR="00AE6733" w:rsidRPr="008D1F8E" w:rsidRDefault="00AE6733" w:rsidP="00AE6733">
      <w:pPr>
        <w:spacing w:line="240" w:lineRule="auto"/>
        <w:jc w:val="both"/>
        <w:rPr>
          <w:rFonts w:ascii="Arial" w:hAnsi="Arial" w:cs="Arial"/>
          <w:sz w:val="26"/>
          <w:szCs w:val="26"/>
        </w:rPr>
      </w:pPr>
    </w:p>
    <w:p w:rsidR="00AE6733" w:rsidRPr="008D1F8E" w:rsidRDefault="004E3637" w:rsidP="00AE6733">
      <w:pPr>
        <w:spacing w:line="240" w:lineRule="auto"/>
        <w:jc w:val="both"/>
        <w:rPr>
          <w:rFonts w:ascii="Arial" w:hAnsi="Arial" w:cs="Arial"/>
          <w:sz w:val="26"/>
          <w:szCs w:val="26"/>
        </w:rPr>
      </w:pPr>
      <w:r w:rsidRPr="008D1F8E">
        <w:rPr>
          <w:rFonts w:ascii="Arial" w:hAnsi="Arial" w:cs="Arial"/>
          <w:sz w:val="26"/>
          <w:szCs w:val="26"/>
          <w:u w:val="single"/>
        </w:rPr>
        <w:t>Mr. Garuba G.A</w:t>
      </w:r>
      <w:r w:rsidR="009A68EA" w:rsidRPr="008D1F8E">
        <w:rPr>
          <w:rFonts w:ascii="Arial" w:hAnsi="Arial" w:cs="Arial"/>
          <w:sz w:val="26"/>
          <w:szCs w:val="26"/>
          <w:u w:val="single"/>
        </w:rPr>
        <w:tab/>
      </w:r>
      <w:r w:rsidR="007D7235">
        <w:rPr>
          <w:rFonts w:ascii="Arial" w:hAnsi="Arial" w:cs="Arial"/>
          <w:sz w:val="26"/>
          <w:szCs w:val="26"/>
        </w:rPr>
        <w:tab/>
      </w:r>
      <w:r w:rsidR="00AE6733" w:rsidRPr="008D1F8E">
        <w:rPr>
          <w:rFonts w:ascii="Arial" w:hAnsi="Arial" w:cs="Arial"/>
          <w:sz w:val="26"/>
          <w:szCs w:val="26"/>
        </w:rPr>
        <w:t xml:space="preserve">____________          </w:t>
      </w:r>
      <w:r w:rsidR="007D7235">
        <w:rPr>
          <w:rFonts w:ascii="Arial" w:hAnsi="Arial" w:cs="Arial"/>
          <w:sz w:val="26"/>
          <w:szCs w:val="26"/>
        </w:rPr>
        <w:tab/>
      </w:r>
      <w:r w:rsidR="00AE6733" w:rsidRPr="008D1F8E">
        <w:rPr>
          <w:rFonts w:ascii="Arial" w:hAnsi="Arial" w:cs="Arial"/>
          <w:sz w:val="26"/>
          <w:szCs w:val="26"/>
        </w:rPr>
        <w:t xml:space="preserve"> ___________</w:t>
      </w:r>
    </w:p>
    <w:p w:rsidR="00AE6733" w:rsidRPr="008D1F8E" w:rsidRDefault="00AE6733" w:rsidP="00AE6733">
      <w:pPr>
        <w:spacing w:line="240" w:lineRule="auto"/>
        <w:jc w:val="both"/>
        <w:rPr>
          <w:rFonts w:ascii="Arial" w:hAnsi="Arial" w:cs="Arial"/>
          <w:sz w:val="26"/>
          <w:szCs w:val="26"/>
        </w:rPr>
      </w:pPr>
      <w:r w:rsidRPr="008D1F8E">
        <w:rPr>
          <w:rFonts w:ascii="Arial" w:hAnsi="Arial" w:cs="Arial"/>
          <w:sz w:val="26"/>
          <w:szCs w:val="26"/>
        </w:rPr>
        <w:t xml:space="preserve">Head of Department             Signature                        Date </w:t>
      </w:r>
    </w:p>
    <w:p w:rsidR="00AE6733" w:rsidRPr="008D1F8E" w:rsidRDefault="00AE6733" w:rsidP="00AE6733">
      <w:pPr>
        <w:spacing w:line="480" w:lineRule="auto"/>
        <w:jc w:val="both"/>
        <w:rPr>
          <w:rFonts w:ascii="Arial" w:hAnsi="Arial" w:cs="Arial"/>
          <w:sz w:val="26"/>
          <w:szCs w:val="26"/>
        </w:rPr>
      </w:pPr>
    </w:p>
    <w:p w:rsidR="00AE6733" w:rsidRPr="008D1F8E" w:rsidRDefault="004E3637" w:rsidP="00AE6733">
      <w:pPr>
        <w:spacing w:line="240" w:lineRule="auto"/>
        <w:jc w:val="both"/>
        <w:rPr>
          <w:rFonts w:ascii="Arial" w:hAnsi="Arial" w:cs="Arial"/>
          <w:sz w:val="26"/>
          <w:szCs w:val="26"/>
        </w:rPr>
      </w:pPr>
      <w:r w:rsidRPr="008D1F8E">
        <w:rPr>
          <w:rFonts w:ascii="Arial" w:hAnsi="Arial" w:cs="Arial"/>
          <w:sz w:val="26"/>
          <w:szCs w:val="26"/>
          <w:u w:val="single"/>
        </w:rPr>
        <w:tab/>
      </w:r>
      <w:r w:rsidRPr="008D1F8E">
        <w:rPr>
          <w:rFonts w:ascii="Arial" w:hAnsi="Arial" w:cs="Arial"/>
          <w:sz w:val="26"/>
          <w:szCs w:val="26"/>
          <w:u w:val="single"/>
        </w:rPr>
        <w:tab/>
      </w:r>
      <w:r w:rsidR="009A68EA" w:rsidRPr="008D1F8E">
        <w:rPr>
          <w:rFonts w:ascii="Arial" w:hAnsi="Arial" w:cs="Arial"/>
          <w:sz w:val="26"/>
          <w:szCs w:val="26"/>
          <w:u w:val="single"/>
        </w:rPr>
        <w:tab/>
      </w:r>
      <w:r w:rsidR="007D7235">
        <w:rPr>
          <w:rFonts w:ascii="Arial" w:hAnsi="Arial" w:cs="Arial"/>
          <w:sz w:val="26"/>
          <w:szCs w:val="26"/>
        </w:rPr>
        <w:tab/>
      </w:r>
      <w:r w:rsidR="00AE6733" w:rsidRPr="008D1F8E">
        <w:rPr>
          <w:rFonts w:ascii="Arial" w:hAnsi="Arial" w:cs="Arial"/>
          <w:sz w:val="26"/>
          <w:szCs w:val="26"/>
        </w:rPr>
        <w:t xml:space="preserve">_____________        </w:t>
      </w:r>
      <w:r w:rsidR="007D7235">
        <w:rPr>
          <w:rFonts w:ascii="Arial" w:hAnsi="Arial" w:cs="Arial"/>
          <w:sz w:val="26"/>
          <w:szCs w:val="26"/>
        </w:rPr>
        <w:tab/>
      </w:r>
      <w:r w:rsidR="00AE6733" w:rsidRPr="008D1F8E">
        <w:rPr>
          <w:rFonts w:ascii="Arial" w:hAnsi="Arial" w:cs="Arial"/>
          <w:sz w:val="26"/>
          <w:szCs w:val="26"/>
        </w:rPr>
        <w:t xml:space="preserve">  __________</w:t>
      </w:r>
    </w:p>
    <w:p w:rsidR="00AE6733" w:rsidRPr="008D1F8E" w:rsidRDefault="00AE6733" w:rsidP="00AE6733">
      <w:pPr>
        <w:spacing w:line="240" w:lineRule="auto"/>
        <w:jc w:val="both"/>
        <w:rPr>
          <w:rFonts w:ascii="Arial" w:hAnsi="Arial" w:cs="Arial"/>
          <w:sz w:val="26"/>
          <w:szCs w:val="26"/>
        </w:rPr>
      </w:pPr>
      <w:r w:rsidRPr="008D1F8E">
        <w:rPr>
          <w:rFonts w:ascii="Arial" w:hAnsi="Arial" w:cs="Arial"/>
          <w:sz w:val="26"/>
          <w:szCs w:val="26"/>
        </w:rPr>
        <w:t>Project Co-ordinator              Signature                           Date</w:t>
      </w:r>
    </w:p>
    <w:p w:rsidR="00AE6733" w:rsidRPr="008D1F8E" w:rsidRDefault="00AE6733" w:rsidP="00AE6733">
      <w:pPr>
        <w:spacing w:line="480" w:lineRule="auto"/>
        <w:jc w:val="both"/>
        <w:rPr>
          <w:rFonts w:ascii="Arial" w:hAnsi="Arial" w:cs="Arial"/>
          <w:b/>
          <w:sz w:val="26"/>
          <w:szCs w:val="26"/>
        </w:rPr>
      </w:pPr>
    </w:p>
    <w:p w:rsidR="00AE6733" w:rsidRPr="008D1F8E" w:rsidRDefault="00AE6733" w:rsidP="00AE6733">
      <w:pPr>
        <w:pStyle w:val="BodyText"/>
        <w:rPr>
          <w:rFonts w:ascii="Arial" w:hAnsi="Arial" w:cs="Arial"/>
          <w:b/>
          <w:bCs/>
          <w:sz w:val="26"/>
          <w:szCs w:val="26"/>
        </w:rPr>
      </w:pPr>
    </w:p>
    <w:p w:rsidR="008D1F8E" w:rsidRDefault="008D1F8E" w:rsidP="00AE6733">
      <w:pPr>
        <w:pStyle w:val="BodyText"/>
        <w:jc w:val="center"/>
        <w:rPr>
          <w:rFonts w:ascii="Arial" w:hAnsi="Arial" w:cs="Arial"/>
          <w:b/>
          <w:bCs/>
          <w:sz w:val="26"/>
          <w:szCs w:val="26"/>
        </w:rPr>
      </w:pPr>
    </w:p>
    <w:p w:rsidR="00AE6733" w:rsidRPr="008D1F8E" w:rsidRDefault="00AE6733" w:rsidP="00AE6733">
      <w:pPr>
        <w:pStyle w:val="BodyText"/>
        <w:jc w:val="center"/>
        <w:rPr>
          <w:rFonts w:ascii="Arial" w:hAnsi="Arial" w:cs="Arial"/>
          <w:b/>
          <w:bCs/>
          <w:sz w:val="26"/>
          <w:szCs w:val="26"/>
        </w:rPr>
      </w:pPr>
      <w:r w:rsidRPr="008D1F8E">
        <w:rPr>
          <w:rFonts w:ascii="Arial" w:hAnsi="Arial" w:cs="Arial"/>
          <w:b/>
          <w:bCs/>
          <w:sz w:val="26"/>
          <w:szCs w:val="26"/>
        </w:rPr>
        <w:lastRenderedPageBreak/>
        <w:t>DEDICATION</w:t>
      </w:r>
    </w:p>
    <w:p w:rsidR="009816A4" w:rsidRPr="008D1F8E" w:rsidRDefault="009816A4" w:rsidP="0033169E">
      <w:pPr>
        <w:spacing w:line="360" w:lineRule="auto"/>
        <w:ind w:firstLine="720"/>
        <w:jc w:val="both"/>
        <w:rPr>
          <w:rFonts w:ascii="Arial" w:hAnsi="Arial" w:cs="Arial"/>
          <w:sz w:val="26"/>
          <w:szCs w:val="26"/>
        </w:rPr>
      </w:pPr>
      <w:r w:rsidRPr="008D1F8E">
        <w:rPr>
          <w:rFonts w:ascii="Arial" w:hAnsi="Arial" w:cs="Arial"/>
          <w:sz w:val="26"/>
          <w:szCs w:val="26"/>
        </w:rPr>
        <w:t>This project work is dedicated to God Almighty Allah, the creator of heaven &amp; earth, for granting me strength, insight, wisdom &amp; understanding to do this project.</w:t>
      </w:r>
    </w:p>
    <w:p w:rsidR="00AE6733" w:rsidRPr="008D1F8E" w:rsidRDefault="009816A4" w:rsidP="0033169E">
      <w:pPr>
        <w:spacing w:line="480" w:lineRule="auto"/>
        <w:jc w:val="both"/>
        <w:rPr>
          <w:rFonts w:ascii="Arial" w:hAnsi="Arial" w:cs="Arial"/>
          <w:sz w:val="26"/>
          <w:szCs w:val="26"/>
        </w:rPr>
      </w:pPr>
      <w:r w:rsidRPr="008D1F8E">
        <w:rPr>
          <w:rFonts w:ascii="Arial" w:hAnsi="Arial" w:cs="Arial"/>
          <w:sz w:val="26"/>
          <w:szCs w:val="26"/>
        </w:rPr>
        <w:tab/>
        <w:t xml:space="preserve">I also </w:t>
      </w:r>
      <w:r w:rsidR="005B3725" w:rsidRPr="008D1F8E">
        <w:rPr>
          <w:rFonts w:ascii="Arial" w:hAnsi="Arial" w:cs="Arial"/>
          <w:sz w:val="26"/>
          <w:szCs w:val="26"/>
        </w:rPr>
        <w:t>dedicated</w:t>
      </w:r>
      <w:r w:rsidRPr="008D1F8E">
        <w:rPr>
          <w:rFonts w:ascii="Arial" w:hAnsi="Arial" w:cs="Arial"/>
          <w:sz w:val="26"/>
          <w:szCs w:val="26"/>
        </w:rPr>
        <w:t xml:space="preserve"> </w:t>
      </w:r>
      <w:r w:rsidR="008F67E0" w:rsidRPr="008D1F8E">
        <w:rPr>
          <w:rFonts w:ascii="Arial" w:hAnsi="Arial" w:cs="Arial"/>
          <w:sz w:val="26"/>
          <w:szCs w:val="26"/>
        </w:rPr>
        <w:t xml:space="preserve">it to </w:t>
      </w:r>
      <w:r w:rsidRPr="008D1F8E">
        <w:rPr>
          <w:rFonts w:ascii="Arial" w:hAnsi="Arial" w:cs="Arial"/>
          <w:sz w:val="26"/>
          <w:szCs w:val="26"/>
        </w:rPr>
        <w:t>my dearest parents Mr. Yusuph Ako</w:t>
      </w:r>
      <w:r w:rsidR="00BA73A8" w:rsidRPr="008D1F8E">
        <w:rPr>
          <w:rFonts w:ascii="Arial" w:hAnsi="Arial" w:cs="Arial"/>
          <w:sz w:val="26"/>
          <w:szCs w:val="26"/>
        </w:rPr>
        <w:t>g</w:t>
      </w:r>
      <w:r w:rsidRPr="008D1F8E">
        <w:rPr>
          <w:rFonts w:ascii="Arial" w:hAnsi="Arial" w:cs="Arial"/>
          <w:sz w:val="26"/>
          <w:szCs w:val="26"/>
        </w:rPr>
        <w:t>un &amp; Mrs Baliqeez Akogun for their support, encouragement and prayer.</w:t>
      </w:r>
      <w:r w:rsidR="00AE6733" w:rsidRPr="008D1F8E">
        <w:rPr>
          <w:rFonts w:ascii="Arial" w:hAnsi="Arial" w:cs="Arial"/>
          <w:sz w:val="26"/>
          <w:szCs w:val="26"/>
        </w:rPr>
        <w:br w:type="page"/>
      </w:r>
    </w:p>
    <w:p w:rsidR="00AE6733" w:rsidRPr="008D1F8E" w:rsidRDefault="00AE6733" w:rsidP="002744CA">
      <w:pPr>
        <w:spacing w:line="480" w:lineRule="auto"/>
        <w:jc w:val="center"/>
        <w:rPr>
          <w:rFonts w:ascii="Arial" w:hAnsi="Arial" w:cs="Arial"/>
          <w:b/>
          <w:sz w:val="26"/>
          <w:szCs w:val="26"/>
        </w:rPr>
      </w:pPr>
      <w:r w:rsidRPr="008D1F8E">
        <w:rPr>
          <w:rFonts w:ascii="Arial" w:hAnsi="Arial" w:cs="Arial"/>
          <w:b/>
          <w:sz w:val="26"/>
          <w:szCs w:val="26"/>
        </w:rPr>
        <w:lastRenderedPageBreak/>
        <w:t>ACKNOWLEDGEMENTS</w:t>
      </w:r>
    </w:p>
    <w:p w:rsidR="00BA73A8" w:rsidRPr="008D1F8E" w:rsidRDefault="00BA73A8" w:rsidP="00FC36AC">
      <w:pPr>
        <w:spacing w:after="0" w:line="240" w:lineRule="auto"/>
        <w:jc w:val="both"/>
        <w:rPr>
          <w:rFonts w:ascii="Arial" w:hAnsi="Arial" w:cs="Arial"/>
          <w:sz w:val="26"/>
          <w:szCs w:val="26"/>
        </w:rPr>
      </w:pPr>
      <w:r w:rsidRPr="008D1F8E">
        <w:rPr>
          <w:rFonts w:ascii="Arial" w:hAnsi="Arial" w:cs="Arial"/>
          <w:sz w:val="26"/>
          <w:szCs w:val="26"/>
        </w:rPr>
        <w:t>I direct my profound gratitude to Almighty Allah the sustainer of the universe for His perfect mercy towards directions of everything and for helping me before and during the period of my course of study at Kwara State College of Education, Ilorin.</w:t>
      </w:r>
    </w:p>
    <w:p w:rsidR="00BA73A8" w:rsidRPr="008D1F8E" w:rsidRDefault="00BA73A8" w:rsidP="00FC36AC">
      <w:pPr>
        <w:spacing w:after="0" w:line="240" w:lineRule="auto"/>
        <w:ind w:firstLine="720"/>
        <w:jc w:val="both"/>
        <w:rPr>
          <w:rFonts w:ascii="Arial" w:hAnsi="Arial" w:cs="Arial"/>
          <w:sz w:val="26"/>
          <w:szCs w:val="26"/>
        </w:rPr>
      </w:pPr>
      <w:r w:rsidRPr="008D1F8E">
        <w:rPr>
          <w:rFonts w:ascii="Arial" w:hAnsi="Arial" w:cs="Arial"/>
          <w:sz w:val="26"/>
          <w:szCs w:val="26"/>
        </w:rPr>
        <w:t>Also my gratitude also goes to my supervisor Mr. Abdulkareem. Who took useful corrections, who offered valuable suggestion toward making this work a success</w:t>
      </w:r>
      <w:r w:rsidR="00713ECB" w:rsidRPr="008D1F8E">
        <w:rPr>
          <w:rFonts w:ascii="Arial" w:hAnsi="Arial" w:cs="Arial"/>
          <w:sz w:val="26"/>
          <w:szCs w:val="26"/>
        </w:rPr>
        <w:t>ful one</w:t>
      </w:r>
      <w:r w:rsidR="007A42E3" w:rsidRPr="008D1F8E">
        <w:rPr>
          <w:rFonts w:ascii="Arial" w:hAnsi="Arial" w:cs="Arial"/>
          <w:sz w:val="26"/>
          <w:szCs w:val="26"/>
        </w:rPr>
        <w:t xml:space="preserve"> from the beginning to</w:t>
      </w:r>
      <w:r w:rsidRPr="008D1F8E">
        <w:rPr>
          <w:rFonts w:ascii="Arial" w:hAnsi="Arial" w:cs="Arial"/>
          <w:sz w:val="26"/>
          <w:szCs w:val="26"/>
        </w:rPr>
        <w:t xml:space="preserve"> the end, more power to your elbow and Almighty Allah will reward you abundantly.</w:t>
      </w:r>
    </w:p>
    <w:p w:rsidR="00BA73A8" w:rsidRPr="008D1F8E" w:rsidRDefault="00BA73A8" w:rsidP="00FC36AC">
      <w:pPr>
        <w:spacing w:after="0" w:line="240" w:lineRule="auto"/>
        <w:ind w:firstLine="720"/>
        <w:jc w:val="both"/>
        <w:rPr>
          <w:rFonts w:ascii="Arial" w:hAnsi="Arial" w:cs="Arial"/>
          <w:sz w:val="26"/>
          <w:szCs w:val="26"/>
        </w:rPr>
      </w:pPr>
      <w:r w:rsidRPr="008D1F8E">
        <w:rPr>
          <w:rFonts w:ascii="Arial" w:hAnsi="Arial" w:cs="Arial"/>
          <w:sz w:val="26"/>
          <w:szCs w:val="26"/>
        </w:rPr>
        <w:t>My thanks goes to the Head of Department Mr. Garuba (HOD Primary Education Department) who has been playing the role of a good father and all other lecturers in the department. Thanks a lot!</w:t>
      </w:r>
    </w:p>
    <w:p w:rsidR="00BA73A8" w:rsidRPr="008D1F8E" w:rsidRDefault="00BA73A8" w:rsidP="00FC36AC">
      <w:pPr>
        <w:spacing w:after="0" w:line="240" w:lineRule="auto"/>
        <w:ind w:firstLine="720"/>
        <w:jc w:val="both"/>
        <w:rPr>
          <w:rFonts w:ascii="Arial" w:hAnsi="Arial" w:cs="Arial"/>
          <w:sz w:val="26"/>
          <w:szCs w:val="26"/>
        </w:rPr>
      </w:pPr>
      <w:r w:rsidRPr="008D1F8E">
        <w:rPr>
          <w:rFonts w:ascii="Arial" w:hAnsi="Arial" w:cs="Arial"/>
          <w:sz w:val="26"/>
          <w:szCs w:val="26"/>
        </w:rPr>
        <w:t xml:space="preserve">All thanks, appreciation and gratitude goes to my </w:t>
      </w:r>
      <w:r w:rsidR="00E16695" w:rsidRPr="008D1F8E">
        <w:rPr>
          <w:rFonts w:ascii="Arial" w:hAnsi="Arial" w:cs="Arial"/>
          <w:sz w:val="26"/>
          <w:szCs w:val="26"/>
        </w:rPr>
        <w:t xml:space="preserve">Lovely </w:t>
      </w:r>
      <w:r w:rsidR="00DB0EAA" w:rsidRPr="008D1F8E">
        <w:rPr>
          <w:rFonts w:ascii="Arial" w:hAnsi="Arial" w:cs="Arial"/>
          <w:sz w:val="26"/>
          <w:szCs w:val="26"/>
        </w:rPr>
        <w:t>Parents (Mr</w:t>
      </w:r>
      <w:r w:rsidRPr="008D1F8E">
        <w:rPr>
          <w:rFonts w:ascii="Arial" w:hAnsi="Arial" w:cs="Arial"/>
          <w:sz w:val="26"/>
          <w:szCs w:val="26"/>
        </w:rPr>
        <w:t>. Yusuph Ajibola Akogun, Mrs. Bolanle Baliqis Akogun) the best parents in the whole world, who support me financially, Morally, Spiritually with their prayers that enables me to pass through this face of my life successfully and for the advice and encouragement towards this project may God contin</w:t>
      </w:r>
      <w:r w:rsidR="00E273FE" w:rsidRPr="008D1F8E">
        <w:rPr>
          <w:rFonts w:ascii="Arial" w:hAnsi="Arial" w:cs="Arial"/>
          <w:sz w:val="26"/>
          <w:szCs w:val="26"/>
        </w:rPr>
        <w:t xml:space="preserve">ue to shower </w:t>
      </w:r>
      <w:r w:rsidR="00EC710C" w:rsidRPr="008D1F8E">
        <w:rPr>
          <w:rFonts w:ascii="Arial" w:hAnsi="Arial" w:cs="Arial"/>
          <w:sz w:val="26"/>
          <w:szCs w:val="26"/>
        </w:rPr>
        <w:t xml:space="preserve">His </w:t>
      </w:r>
      <w:r w:rsidR="00E273FE" w:rsidRPr="008D1F8E">
        <w:rPr>
          <w:rFonts w:ascii="Arial" w:hAnsi="Arial" w:cs="Arial"/>
          <w:sz w:val="26"/>
          <w:szCs w:val="26"/>
        </w:rPr>
        <w:t xml:space="preserve">blessing </w:t>
      </w:r>
      <w:r w:rsidR="000371B0" w:rsidRPr="008D1F8E">
        <w:rPr>
          <w:rFonts w:ascii="Arial" w:hAnsi="Arial" w:cs="Arial"/>
          <w:sz w:val="26"/>
          <w:szCs w:val="26"/>
        </w:rPr>
        <w:t>on both</w:t>
      </w:r>
      <w:r w:rsidRPr="008D1F8E">
        <w:rPr>
          <w:rFonts w:ascii="Arial" w:hAnsi="Arial" w:cs="Arial"/>
          <w:sz w:val="26"/>
          <w:szCs w:val="26"/>
        </w:rPr>
        <w:t xml:space="preserve"> of you. JAZAKUMULLAHI KHAIRAN.</w:t>
      </w:r>
    </w:p>
    <w:p w:rsidR="00BA73A8" w:rsidRPr="008D1F8E" w:rsidRDefault="00BA73A8" w:rsidP="00FC36AC">
      <w:pPr>
        <w:spacing w:after="0" w:line="240" w:lineRule="auto"/>
        <w:ind w:firstLine="720"/>
        <w:jc w:val="both"/>
        <w:rPr>
          <w:rFonts w:ascii="Arial" w:hAnsi="Arial" w:cs="Arial"/>
          <w:sz w:val="26"/>
          <w:szCs w:val="26"/>
        </w:rPr>
      </w:pPr>
      <w:r w:rsidRPr="008D1F8E">
        <w:rPr>
          <w:rFonts w:ascii="Arial" w:hAnsi="Arial" w:cs="Arial"/>
          <w:sz w:val="26"/>
          <w:szCs w:val="26"/>
        </w:rPr>
        <w:t xml:space="preserve">My sincere thanks also goes to my lovely brothers and sisters for their great support. If i search throughout the world I know I can never have better family to grow with, you are so wonderful, i really appreciate your kindness!   </w:t>
      </w:r>
    </w:p>
    <w:p w:rsidR="00BA73A8" w:rsidRPr="008D1F8E" w:rsidRDefault="00BA73A8" w:rsidP="00FC36AC">
      <w:pPr>
        <w:spacing w:after="0" w:line="240" w:lineRule="auto"/>
        <w:ind w:firstLine="720"/>
        <w:jc w:val="both"/>
        <w:rPr>
          <w:rFonts w:ascii="Arial" w:hAnsi="Arial" w:cs="Arial"/>
          <w:sz w:val="26"/>
          <w:szCs w:val="26"/>
        </w:rPr>
      </w:pPr>
      <w:r w:rsidRPr="008D1F8E">
        <w:rPr>
          <w:rFonts w:ascii="Arial" w:hAnsi="Arial" w:cs="Arial"/>
          <w:sz w:val="26"/>
          <w:szCs w:val="26"/>
        </w:rPr>
        <w:t>Finally, thanks to my loving friends, my padi for life, my gist partners, my  besties  that are always there for me when it hard, thanks for your financially, morally and spiritually supports thanks for your generosity. Once again i say thank you so much!</w:t>
      </w:r>
    </w:p>
    <w:p w:rsidR="00BA73A8" w:rsidRPr="008D1F8E" w:rsidRDefault="00BA73A8" w:rsidP="00BA73A8">
      <w:pPr>
        <w:spacing w:line="360" w:lineRule="auto"/>
        <w:rPr>
          <w:rFonts w:ascii="Arial" w:hAnsi="Arial" w:cs="Arial"/>
          <w:sz w:val="26"/>
          <w:szCs w:val="26"/>
        </w:rPr>
      </w:pPr>
    </w:p>
    <w:p w:rsidR="00FC36AC" w:rsidRPr="008D1F8E" w:rsidRDefault="001B724E">
      <w:pPr>
        <w:rPr>
          <w:rFonts w:ascii="Arial" w:hAnsi="Arial" w:cs="Arial"/>
          <w:b/>
          <w:sz w:val="26"/>
          <w:szCs w:val="26"/>
        </w:rPr>
      </w:pPr>
      <w:r w:rsidRPr="008D1F8E">
        <w:rPr>
          <w:rFonts w:ascii="Arial" w:hAnsi="Arial" w:cs="Arial"/>
          <w:b/>
          <w:sz w:val="26"/>
          <w:szCs w:val="26"/>
        </w:rPr>
        <w:br w:type="page"/>
      </w:r>
    </w:p>
    <w:p w:rsidR="00AE6733" w:rsidRPr="008D1F8E" w:rsidRDefault="00AE6733" w:rsidP="00567419">
      <w:pPr>
        <w:spacing w:line="360" w:lineRule="auto"/>
        <w:ind w:firstLine="720"/>
        <w:jc w:val="center"/>
        <w:rPr>
          <w:rFonts w:ascii="Arial" w:hAnsi="Arial" w:cs="Arial"/>
          <w:b/>
          <w:sz w:val="26"/>
          <w:szCs w:val="26"/>
        </w:rPr>
      </w:pPr>
      <w:r w:rsidRPr="008D1F8E">
        <w:rPr>
          <w:rFonts w:ascii="Arial" w:hAnsi="Arial" w:cs="Arial"/>
          <w:b/>
          <w:sz w:val="26"/>
          <w:szCs w:val="26"/>
        </w:rPr>
        <w:lastRenderedPageBreak/>
        <w:t>ABSTRACT</w:t>
      </w:r>
    </w:p>
    <w:p w:rsidR="00AE6733" w:rsidRPr="008D1F8E" w:rsidRDefault="00AE6733" w:rsidP="00AE6733">
      <w:pPr>
        <w:spacing w:line="240" w:lineRule="auto"/>
        <w:jc w:val="both"/>
        <w:rPr>
          <w:rFonts w:ascii="Arial" w:hAnsi="Arial" w:cs="Arial"/>
          <w:i/>
          <w:sz w:val="26"/>
          <w:szCs w:val="26"/>
        </w:rPr>
      </w:pPr>
      <w:r w:rsidRPr="008D1F8E">
        <w:rPr>
          <w:rFonts w:ascii="Arial" w:hAnsi="Arial" w:cs="Arial"/>
          <w:i/>
          <w:sz w:val="26"/>
          <w:szCs w:val="26"/>
        </w:rPr>
        <w:tab/>
        <w:t>The study examined the teacher’s perception</w:t>
      </w:r>
      <w:r w:rsidR="00A85E30" w:rsidRPr="008D1F8E">
        <w:rPr>
          <w:rFonts w:ascii="Arial" w:hAnsi="Arial" w:cs="Arial"/>
          <w:i/>
          <w:sz w:val="26"/>
          <w:szCs w:val="26"/>
        </w:rPr>
        <w:t xml:space="preserve"> of parents’ gender attitude to</w:t>
      </w:r>
      <w:r w:rsidRPr="008D1F8E">
        <w:rPr>
          <w:rFonts w:ascii="Arial" w:hAnsi="Arial" w:cs="Arial"/>
          <w:i/>
          <w:sz w:val="26"/>
          <w:szCs w:val="26"/>
        </w:rPr>
        <w:t xml:space="preserve">ward children education in Ilorin West </w:t>
      </w:r>
      <w:r w:rsidR="00A85E30" w:rsidRPr="008D1F8E">
        <w:rPr>
          <w:rFonts w:ascii="Arial" w:hAnsi="Arial" w:cs="Arial"/>
          <w:i/>
          <w:sz w:val="26"/>
          <w:szCs w:val="26"/>
        </w:rPr>
        <w:t xml:space="preserve">Local Government </w:t>
      </w:r>
      <w:r w:rsidRPr="008D1F8E">
        <w:rPr>
          <w:rFonts w:ascii="Arial" w:hAnsi="Arial" w:cs="Arial"/>
          <w:i/>
          <w:sz w:val="26"/>
          <w:szCs w:val="26"/>
        </w:rPr>
        <w:t>Area of Kwara State.</w:t>
      </w:r>
      <w:r w:rsidR="00CA5675" w:rsidRPr="008D1F8E">
        <w:rPr>
          <w:rFonts w:ascii="Arial" w:hAnsi="Arial" w:cs="Arial"/>
          <w:i/>
          <w:sz w:val="26"/>
          <w:szCs w:val="26"/>
        </w:rPr>
        <w:t xml:space="preserve"> </w:t>
      </w:r>
      <w:r w:rsidRPr="008D1F8E">
        <w:rPr>
          <w:rFonts w:ascii="Arial" w:hAnsi="Arial" w:cs="Arial"/>
          <w:i/>
          <w:sz w:val="26"/>
          <w:szCs w:val="26"/>
        </w:rPr>
        <w:t>Simple random sampling method was used to select ten primary schools used as sample in the study. Also, stratified random sampling method was used to select 200 teachers as respondents to the questionnaire tagged “Teachers perception of parent Gender attitude towards children. Questionnaire” three hypothesis were generated and tested in the study while t-test was the statistical tool employed to analyze data gat</w:t>
      </w:r>
      <w:r w:rsidR="00CA5675" w:rsidRPr="008D1F8E">
        <w:rPr>
          <w:rFonts w:ascii="Arial" w:hAnsi="Arial" w:cs="Arial"/>
          <w:i/>
          <w:sz w:val="26"/>
          <w:szCs w:val="26"/>
        </w:rPr>
        <w:t xml:space="preserve">hered from the questionnaire. </w:t>
      </w:r>
      <w:r w:rsidRPr="008D1F8E">
        <w:rPr>
          <w:rFonts w:ascii="Arial" w:hAnsi="Arial" w:cs="Arial"/>
          <w:i/>
          <w:sz w:val="26"/>
          <w:szCs w:val="26"/>
        </w:rPr>
        <w:t xml:space="preserve">The results showed that no significant different exist between male and female young and old as well as experienced and inexperienced teachers on parent gender attitude toward children education in Ilorin West </w:t>
      </w:r>
      <w:r w:rsidR="00CA5675" w:rsidRPr="008D1F8E">
        <w:rPr>
          <w:rFonts w:ascii="Arial" w:hAnsi="Arial" w:cs="Arial"/>
          <w:i/>
          <w:sz w:val="26"/>
          <w:szCs w:val="26"/>
        </w:rPr>
        <w:t xml:space="preserve">L.G.A. of kwara state. </w:t>
      </w:r>
      <w:r w:rsidRPr="008D1F8E">
        <w:rPr>
          <w:rFonts w:ascii="Arial" w:hAnsi="Arial" w:cs="Arial"/>
          <w:i/>
          <w:sz w:val="26"/>
          <w:szCs w:val="26"/>
        </w:rPr>
        <w:t>It was recommended that parents should develop positive attitude towards children education and that inter-gender education should be inculcated in the teacher education programme.</w:t>
      </w:r>
    </w:p>
    <w:p w:rsidR="00AE6733" w:rsidRPr="008D1F8E" w:rsidRDefault="00AE6733" w:rsidP="002744CA">
      <w:pPr>
        <w:spacing w:line="360" w:lineRule="auto"/>
        <w:rPr>
          <w:rFonts w:ascii="Arial" w:hAnsi="Arial" w:cs="Arial"/>
          <w:sz w:val="26"/>
          <w:szCs w:val="26"/>
        </w:rPr>
      </w:pPr>
      <w:r w:rsidRPr="008D1F8E">
        <w:rPr>
          <w:rFonts w:ascii="Arial" w:hAnsi="Arial" w:cs="Arial"/>
          <w:sz w:val="26"/>
          <w:szCs w:val="26"/>
        </w:rPr>
        <w:br w:type="page"/>
      </w:r>
    </w:p>
    <w:p w:rsidR="00AE6733" w:rsidRPr="008D1F8E" w:rsidRDefault="00AE6733" w:rsidP="002744CA">
      <w:pPr>
        <w:spacing w:line="360" w:lineRule="auto"/>
        <w:jc w:val="center"/>
        <w:rPr>
          <w:rFonts w:ascii="Arial" w:hAnsi="Arial" w:cs="Arial"/>
          <w:b/>
          <w:sz w:val="26"/>
          <w:szCs w:val="26"/>
        </w:rPr>
      </w:pPr>
      <w:r w:rsidRPr="008D1F8E">
        <w:rPr>
          <w:rFonts w:ascii="Arial" w:hAnsi="Arial" w:cs="Arial"/>
          <w:b/>
          <w:sz w:val="26"/>
          <w:szCs w:val="26"/>
        </w:rPr>
        <w:lastRenderedPageBreak/>
        <w:t>TABLE OF CONTENTS</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TITLE PAGE</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t>i</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CERTIFICATION</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t>ii</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DEDICATION</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t>iii</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ACKNOWLEDGEMENTS</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t>iv</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ABSTRACT</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620957">
        <w:rPr>
          <w:rFonts w:ascii="Arial" w:hAnsi="Arial" w:cs="Arial"/>
          <w:sz w:val="26"/>
          <w:szCs w:val="26"/>
        </w:rPr>
        <w:t>v</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TABLE OF CONTENTS</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620957">
        <w:rPr>
          <w:rFonts w:ascii="Arial" w:hAnsi="Arial" w:cs="Arial"/>
          <w:sz w:val="26"/>
          <w:szCs w:val="26"/>
        </w:rPr>
        <w:tab/>
        <w:t>vi</w:t>
      </w:r>
      <w:r w:rsidRPr="008D1F8E">
        <w:rPr>
          <w:rFonts w:ascii="Arial" w:hAnsi="Arial" w:cs="Arial"/>
          <w:sz w:val="26"/>
          <w:szCs w:val="26"/>
        </w:rPr>
        <w:tab/>
      </w:r>
    </w:p>
    <w:p w:rsidR="00AE6733" w:rsidRPr="008D1F8E" w:rsidRDefault="00AE6733" w:rsidP="002744CA">
      <w:pPr>
        <w:spacing w:line="360" w:lineRule="auto"/>
        <w:jc w:val="both"/>
        <w:rPr>
          <w:rFonts w:ascii="Arial" w:hAnsi="Arial" w:cs="Arial"/>
          <w:b/>
          <w:sz w:val="26"/>
          <w:szCs w:val="26"/>
        </w:rPr>
      </w:pPr>
      <w:r w:rsidRPr="008D1F8E">
        <w:rPr>
          <w:rFonts w:ascii="Arial" w:hAnsi="Arial" w:cs="Arial"/>
          <w:b/>
          <w:sz w:val="26"/>
          <w:szCs w:val="26"/>
        </w:rPr>
        <w:t xml:space="preserve">CHAPTER ONE: INTRODUCTION </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Background to the Study</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Pr="008D1F8E">
        <w:rPr>
          <w:rFonts w:ascii="Arial" w:hAnsi="Arial" w:cs="Arial"/>
          <w:sz w:val="26"/>
          <w:szCs w:val="26"/>
        </w:rPr>
        <w:tab/>
        <w:t>1</w:t>
      </w:r>
    </w:p>
    <w:p w:rsidR="00AE6733" w:rsidRPr="008D1F8E" w:rsidRDefault="00054E04" w:rsidP="002744CA">
      <w:pPr>
        <w:spacing w:line="360" w:lineRule="auto"/>
        <w:jc w:val="both"/>
        <w:rPr>
          <w:rFonts w:ascii="Arial" w:hAnsi="Arial" w:cs="Arial"/>
          <w:sz w:val="26"/>
          <w:szCs w:val="26"/>
        </w:rPr>
      </w:pPr>
      <w:r>
        <w:rPr>
          <w:rFonts w:ascii="Arial" w:hAnsi="Arial" w:cs="Arial"/>
          <w:sz w:val="26"/>
          <w:szCs w:val="26"/>
        </w:rPr>
        <w:t>Statement of the Problem</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3</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 xml:space="preserve">Purpose of the Study </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t>4</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 xml:space="preserve">Research Questions </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t>5</w:t>
      </w:r>
    </w:p>
    <w:p w:rsidR="00AE6733" w:rsidRPr="008D1F8E" w:rsidRDefault="00054E04" w:rsidP="002744CA">
      <w:pPr>
        <w:spacing w:line="360" w:lineRule="auto"/>
        <w:jc w:val="both"/>
        <w:rPr>
          <w:rFonts w:ascii="Arial" w:hAnsi="Arial" w:cs="Arial"/>
          <w:sz w:val="26"/>
          <w:szCs w:val="26"/>
        </w:rPr>
      </w:pPr>
      <w:r>
        <w:rPr>
          <w:rFonts w:ascii="Arial" w:hAnsi="Arial" w:cs="Arial"/>
          <w:sz w:val="26"/>
          <w:szCs w:val="26"/>
        </w:rPr>
        <w:t>Research Hypothesis</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5</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Significance of the Study</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5A5385">
        <w:rPr>
          <w:rFonts w:ascii="Arial" w:hAnsi="Arial" w:cs="Arial"/>
          <w:sz w:val="26"/>
          <w:szCs w:val="26"/>
        </w:rPr>
        <w:tab/>
        <w:t>6</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Delimitation of the Study</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5A5385">
        <w:rPr>
          <w:rFonts w:ascii="Arial" w:hAnsi="Arial" w:cs="Arial"/>
          <w:sz w:val="26"/>
          <w:szCs w:val="26"/>
        </w:rPr>
        <w:tab/>
        <w:t>6</w:t>
      </w:r>
      <w:r w:rsidRPr="008D1F8E">
        <w:rPr>
          <w:rFonts w:ascii="Arial" w:hAnsi="Arial" w:cs="Arial"/>
          <w:sz w:val="26"/>
          <w:szCs w:val="26"/>
        </w:rPr>
        <w:tab/>
      </w:r>
    </w:p>
    <w:p w:rsidR="00AE6733" w:rsidRPr="008D1F8E" w:rsidRDefault="005A5385" w:rsidP="002744CA">
      <w:pPr>
        <w:spacing w:line="360" w:lineRule="auto"/>
        <w:jc w:val="both"/>
        <w:rPr>
          <w:rFonts w:ascii="Arial" w:hAnsi="Arial" w:cs="Arial"/>
          <w:sz w:val="26"/>
          <w:szCs w:val="26"/>
        </w:rPr>
      </w:pPr>
      <w:r>
        <w:rPr>
          <w:rFonts w:ascii="Arial" w:hAnsi="Arial" w:cs="Arial"/>
          <w:sz w:val="26"/>
          <w:szCs w:val="26"/>
        </w:rPr>
        <w:t>Definition of Terms</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7</w:t>
      </w:r>
    </w:p>
    <w:p w:rsidR="00AE6733" w:rsidRPr="008D1F8E" w:rsidRDefault="00AE6733" w:rsidP="002744CA">
      <w:pPr>
        <w:spacing w:line="360" w:lineRule="auto"/>
        <w:jc w:val="both"/>
        <w:rPr>
          <w:rFonts w:ascii="Arial" w:hAnsi="Arial" w:cs="Arial"/>
          <w:b/>
          <w:sz w:val="26"/>
          <w:szCs w:val="26"/>
        </w:rPr>
      </w:pPr>
      <w:r w:rsidRPr="008D1F8E">
        <w:rPr>
          <w:rFonts w:ascii="Arial" w:hAnsi="Arial" w:cs="Arial"/>
          <w:b/>
          <w:sz w:val="26"/>
          <w:szCs w:val="26"/>
        </w:rPr>
        <w:t xml:space="preserve">CHAPTER TWO: REVIEW OF RELATED LITERATURE </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lastRenderedPageBreak/>
        <w:t>The Meaning and Importance of Education</w:t>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5A2153">
        <w:rPr>
          <w:rFonts w:ascii="Arial" w:hAnsi="Arial" w:cs="Arial"/>
          <w:sz w:val="26"/>
          <w:szCs w:val="26"/>
        </w:rPr>
        <w:tab/>
        <w:t>9</w:t>
      </w:r>
      <w:r w:rsidRPr="008D1F8E">
        <w:rPr>
          <w:rFonts w:ascii="Arial" w:hAnsi="Arial" w:cs="Arial"/>
          <w:sz w:val="26"/>
          <w:szCs w:val="26"/>
        </w:rPr>
        <w:tab/>
      </w:r>
    </w:p>
    <w:p w:rsidR="00AE6733" w:rsidRPr="008D1F8E" w:rsidRDefault="005A2153" w:rsidP="002744CA">
      <w:pPr>
        <w:spacing w:line="360" w:lineRule="auto"/>
        <w:jc w:val="both"/>
        <w:rPr>
          <w:rFonts w:ascii="Arial" w:hAnsi="Arial" w:cs="Arial"/>
          <w:sz w:val="26"/>
          <w:szCs w:val="26"/>
        </w:rPr>
      </w:pPr>
      <w:r>
        <w:rPr>
          <w:rFonts w:ascii="Arial" w:hAnsi="Arial" w:cs="Arial"/>
          <w:sz w:val="26"/>
          <w:szCs w:val="26"/>
        </w:rPr>
        <w:t>Concept of Gender</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12</w:t>
      </w:r>
    </w:p>
    <w:p w:rsidR="00AE6733" w:rsidRPr="008D1F8E" w:rsidRDefault="00A71A39" w:rsidP="002744CA">
      <w:pPr>
        <w:spacing w:line="360" w:lineRule="auto"/>
        <w:jc w:val="both"/>
        <w:rPr>
          <w:rFonts w:ascii="Arial" w:hAnsi="Arial" w:cs="Arial"/>
          <w:sz w:val="26"/>
          <w:szCs w:val="26"/>
        </w:rPr>
      </w:pPr>
      <w:r>
        <w:rPr>
          <w:rFonts w:ascii="Arial" w:hAnsi="Arial" w:cs="Arial"/>
          <w:sz w:val="26"/>
          <w:szCs w:val="26"/>
        </w:rPr>
        <w:t>Concept of attitude</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13</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 xml:space="preserve">Gender Stereotyping Factors </w:t>
      </w:r>
      <w:r w:rsidR="00A71A39">
        <w:rPr>
          <w:rFonts w:ascii="Arial" w:hAnsi="Arial" w:cs="Arial"/>
          <w:sz w:val="26"/>
          <w:szCs w:val="26"/>
        </w:rPr>
        <w:t>in Children education Process</w:t>
      </w:r>
      <w:r w:rsidR="00A71A39">
        <w:rPr>
          <w:rFonts w:ascii="Arial" w:hAnsi="Arial" w:cs="Arial"/>
          <w:sz w:val="26"/>
          <w:szCs w:val="26"/>
        </w:rPr>
        <w:tab/>
        <w:t>15</w:t>
      </w:r>
      <w:r w:rsidRPr="008D1F8E">
        <w:rPr>
          <w:rFonts w:ascii="Arial" w:hAnsi="Arial" w:cs="Arial"/>
          <w:sz w:val="26"/>
          <w:szCs w:val="26"/>
        </w:rPr>
        <w:tab/>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 xml:space="preserve">Parent’s Gender Attitude Towards Children Education </w:t>
      </w:r>
      <w:r w:rsidR="008D1F8E">
        <w:rPr>
          <w:rFonts w:ascii="Arial" w:hAnsi="Arial" w:cs="Arial"/>
          <w:sz w:val="26"/>
          <w:szCs w:val="26"/>
        </w:rPr>
        <w:tab/>
      </w:r>
      <w:r w:rsidR="00A71A39">
        <w:rPr>
          <w:rFonts w:ascii="Arial" w:hAnsi="Arial" w:cs="Arial"/>
          <w:sz w:val="26"/>
          <w:szCs w:val="26"/>
        </w:rPr>
        <w:tab/>
        <w:t>18</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 xml:space="preserve">Summary of the Literature Reviewed </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A71A39">
        <w:rPr>
          <w:rFonts w:ascii="Arial" w:hAnsi="Arial" w:cs="Arial"/>
          <w:sz w:val="26"/>
          <w:szCs w:val="26"/>
        </w:rPr>
        <w:t>19</w:t>
      </w:r>
    </w:p>
    <w:p w:rsidR="00AE6733" w:rsidRPr="008D1F8E" w:rsidRDefault="00AE6733" w:rsidP="002744CA">
      <w:pPr>
        <w:spacing w:line="360" w:lineRule="auto"/>
        <w:jc w:val="both"/>
        <w:rPr>
          <w:rFonts w:ascii="Arial" w:hAnsi="Arial" w:cs="Arial"/>
          <w:b/>
          <w:sz w:val="26"/>
          <w:szCs w:val="26"/>
        </w:rPr>
      </w:pPr>
      <w:r w:rsidRPr="008D1F8E">
        <w:rPr>
          <w:rFonts w:ascii="Arial" w:hAnsi="Arial" w:cs="Arial"/>
          <w:b/>
          <w:sz w:val="26"/>
          <w:szCs w:val="26"/>
        </w:rPr>
        <w:t xml:space="preserve">CHAPTER THREE: RESEARCH METHOD </w:t>
      </w:r>
    </w:p>
    <w:p w:rsidR="00AE6733" w:rsidRPr="008D1F8E" w:rsidRDefault="00791574" w:rsidP="002744CA">
      <w:pPr>
        <w:spacing w:line="360" w:lineRule="auto"/>
        <w:jc w:val="both"/>
        <w:rPr>
          <w:rFonts w:ascii="Arial" w:hAnsi="Arial" w:cs="Arial"/>
          <w:sz w:val="26"/>
          <w:szCs w:val="26"/>
        </w:rPr>
      </w:pPr>
      <w:r>
        <w:rPr>
          <w:rFonts w:ascii="Arial" w:hAnsi="Arial" w:cs="Arial"/>
          <w:sz w:val="26"/>
          <w:szCs w:val="26"/>
        </w:rPr>
        <w:t>Research Design</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2</w:t>
      </w:r>
      <w:r w:rsidR="00E166AF">
        <w:rPr>
          <w:rFonts w:ascii="Arial" w:hAnsi="Arial" w:cs="Arial"/>
          <w:sz w:val="26"/>
          <w:szCs w:val="26"/>
        </w:rPr>
        <w:t>1</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Population of the Study</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791574">
        <w:rPr>
          <w:rFonts w:ascii="Arial" w:hAnsi="Arial" w:cs="Arial"/>
          <w:sz w:val="26"/>
          <w:szCs w:val="26"/>
        </w:rPr>
        <w:tab/>
        <w:t>2</w:t>
      </w:r>
      <w:r w:rsidR="00E166AF">
        <w:rPr>
          <w:rFonts w:ascii="Arial" w:hAnsi="Arial" w:cs="Arial"/>
          <w:sz w:val="26"/>
          <w:szCs w:val="26"/>
        </w:rPr>
        <w:t>1</w:t>
      </w:r>
      <w:r w:rsidRPr="008D1F8E">
        <w:rPr>
          <w:rFonts w:ascii="Arial" w:hAnsi="Arial" w:cs="Arial"/>
          <w:sz w:val="26"/>
          <w:szCs w:val="26"/>
        </w:rPr>
        <w:tab/>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Sample and Sampling T</w:t>
      </w:r>
      <w:r w:rsidR="00791574">
        <w:rPr>
          <w:rFonts w:ascii="Arial" w:hAnsi="Arial" w:cs="Arial"/>
          <w:sz w:val="26"/>
          <w:szCs w:val="26"/>
        </w:rPr>
        <w:t>echniques</w:t>
      </w:r>
      <w:r w:rsidR="00791574">
        <w:rPr>
          <w:rFonts w:ascii="Arial" w:hAnsi="Arial" w:cs="Arial"/>
          <w:sz w:val="26"/>
          <w:szCs w:val="26"/>
        </w:rPr>
        <w:tab/>
      </w:r>
      <w:r w:rsidR="00791574">
        <w:rPr>
          <w:rFonts w:ascii="Arial" w:hAnsi="Arial" w:cs="Arial"/>
          <w:sz w:val="26"/>
          <w:szCs w:val="26"/>
        </w:rPr>
        <w:tab/>
      </w:r>
      <w:r w:rsidR="00791574">
        <w:rPr>
          <w:rFonts w:ascii="Arial" w:hAnsi="Arial" w:cs="Arial"/>
          <w:sz w:val="26"/>
          <w:szCs w:val="26"/>
        </w:rPr>
        <w:tab/>
      </w:r>
      <w:r w:rsidR="00791574">
        <w:rPr>
          <w:rFonts w:ascii="Arial" w:hAnsi="Arial" w:cs="Arial"/>
          <w:sz w:val="26"/>
          <w:szCs w:val="26"/>
        </w:rPr>
        <w:tab/>
      </w:r>
      <w:r w:rsidR="00791574">
        <w:rPr>
          <w:rFonts w:ascii="Arial" w:hAnsi="Arial" w:cs="Arial"/>
          <w:sz w:val="26"/>
          <w:szCs w:val="26"/>
        </w:rPr>
        <w:tab/>
        <w:t>2</w:t>
      </w:r>
      <w:r w:rsidR="00E166AF">
        <w:rPr>
          <w:rFonts w:ascii="Arial" w:hAnsi="Arial" w:cs="Arial"/>
          <w:sz w:val="26"/>
          <w:szCs w:val="26"/>
        </w:rPr>
        <w:t>2</w:t>
      </w:r>
    </w:p>
    <w:p w:rsidR="00AE6733" w:rsidRPr="008D1F8E" w:rsidRDefault="00791574" w:rsidP="002744CA">
      <w:pPr>
        <w:spacing w:line="360" w:lineRule="auto"/>
        <w:jc w:val="both"/>
        <w:rPr>
          <w:rFonts w:ascii="Arial" w:hAnsi="Arial" w:cs="Arial"/>
          <w:sz w:val="26"/>
          <w:szCs w:val="26"/>
        </w:rPr>
      </w:pPr>
      <w:r>
        <w:rPr>
          <w:rFonts w:ascii="Arial" w:hAnsi="Arial" w:cs="Arial"/>
          <w:sz w:val="26"/>
          <w:szCs w:val="26"/>
        </w:rPr>
        <w:t xml:space="preserve">Research Instrument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2</w:t>
      </w:r>
      <w:r w:rsidR="00E166AF">
        <w:rPr>
          <w:rFonts w:ascii="Arial" w:hAnsi="Arial" w:cs="Arial"/>
          <w:sz w:val="26"/>
          <w:szCs w:val="26"/>
        </w:rPr>
        <w:t>2</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Validity of the Instrument</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791574">
        <w:rPr>
          <w:rFonts w:ascii="Arial" w:hAnsi="Arial" w:cs="Arial"/>
          <w:sz w:val="26"/>
          <w:szCs w:val="26"/>
        </w:rPr>
        <w:tab/>
        <w:t>2</w:t>
      </w:r>
      <w:r w:rsidR="00E166AF">
        <w:rPr>
          <w:rFonts w:ascii="Arial" w:hAnsi="Arial" w:cs="Arial"/>
          <w:sz w:val="26"/>
          <w:szCs w:val="26"/>
        </w:rPr>
        <w:t>2</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Reli</w:t>
      </w:r>
      <w:r w:rsidR="00BF7496">
        <w:rPr>
          <w:rFonts w:ascii="Arial" w:hAnsi="Arial" w:cs="Arial"/>
          <w:sz w:val="26"/>
          <w:szCs w:val="26"/>
        </w:rPr>
        <w:t>ability of the Instrument</w:t>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t>23</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Administ</w:t>
      </w:r>
      <w:r w:rsidR="00BF7496">
        <w:rPr>
          <w:rFonts w:ascii="Arial" w:hAnsi="Arial" w:cs="Arial"/>
          <w:sz w:val="26"/>
          <w:szCs w:val="26"/>
        </w:rPr>
        <w:t xml:space="preserve">ration of the Instrument </w:t>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r>
      <w:r w:rsidR="00BF7496">
        <w:rPr>
          <w:rFonts w:ascii="Arial" w:hAnsi="Arial" w:cs="Arial"/>
          <w:sz w:val="26"/>
          <w:szCs w:val="26"/>
        </w:rPr>
        <w:tab/>
        <w:t>23</w:t>
      </w:r>
    </w:p>
    <w:p w:rsidR="00AE6733" w:rsidRPr="008D1F8E" w:rsidRDefault="00BF7496" w:rsidP="002744CA">
      <w:pPr>
        <w:spacing w:line="360" w:lineRule="auto"/>
        <w:jc w:val="both"/>
        <w:rPr>
          <w:rFonts w:ascii="Arial" w:hAnsi="Arial" w:cs="Arial"/>
          <w:sz w:val="26"/>
          <w:szCs w:val="26"/>
        </w:rPr>
      </w:pPr>
      <w:r>
        <w:rPr>
          <w:rFonts w:ascii="Arial" w:hAnsi="Arial" w:cs="Arial"/>
          <w:sz w:val="26"/>
          <w:szCs w:val="26"/>
        </w:rPr>
        <w:t>Data Analysis</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24</w:t>
      </w:r>
    </w:p>
    <w:p w:rsidR="00AE6733" w:rsidRPr="008D1F8E" w:rsidRDefault="00AE6733" w:rsidP="00592BEA">
      <w:pPr>
        <w:spacing w:line="360" w:lineRule="auto"/>
        <w:rPr>
          <w:rFonts w:ascii="Arial" w:hAnsi="Arial" w:cs="Arial"/>
          <w:b/>
          <w:sz w:val="26"/>
          <w:szCs w:val="26"/>
        </w:rPr>
      </w:pPr>
      <w:r w:rsidRPr="008D1F8E">
        <w:rPr>
          <w:rFonts w:ascii="Arial" w:hAnsi="Arial" w:cs="Arial"/>
          <w:b/>
          <w:sz w:val="26"/>
          <w:szCs w:val="26"/>
        </w:rPr>
        <w:t xml:space="preserve">CHAPTER FOUR: RESULTS AND DISCUSSION </w:t>
      </w:r>
    </w:p>
    <w:p w:rsidR="00AE6733" w:rsidRPr="008D1F8E" w:rsidRDefault="00C76305" w:rsidP="002744CA">
      <w:pPr>
        <w:spacing w:line="360" w:lineRule="auto"/>
        <w:jc w:val="both"/>
        <w:rPr>
          <w:rFonts w:ascii="Arial" w:hAnsi="Arial" w:cs="Arial"/>
          <w:sz w:val="26"/>
          <w:szCs w:val="26"/>
        </w:rPr>
      </w:pPr>
      <w:r>
        <w:rPr>
          <w:rFonts w:ascii="Arial" w:hAnsi="Arial" w:cs="Arial"/>
          <w:sz w:val="26"/>
          <w:szCs w:val="26"/>
        </w:rPr>
        <w:t>Results</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25</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lastRenderedPageBreak/>
        <w:t>Discussions</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C76305">
        <w:rPr>
          <w:rFonts w:ascii="Arial" w:hAnsi="Arial" w:cs="Arial"/>
          <w:sz w:val="26"/>
          <w:szCs w:val="26"/>
        </w:rPr>
        <w:t>30</w:t>
      </w:r>
    </w:p>
    <w:p w:rsidR="00AE6733" w:rsidRPr="008D1F8E" w:rsidRDefault="00AE6733" w:rsidP="00592BEA">
      <w:pPr>
        <w:spacing w:line="360" w:lineRule="auto"/>
        <w:rPr>
          <w:rFonts w:ascii="Arial" w:hAnsi="Arial" w:cs="Arial"/>
          <w:b/>
          <w:sz w:val="26"/>
          <w:szCs w:val="26"/>
        </w:rPr>
      </w:pPr>
      <w:r w:rsidRPr="008D1F8E">
        <w:rPr>
          <w:rFonts w:ascii="Arial" w:hAnsi="Arial" w:cs="Arial"/>
          <w:b/>
          <w:sz w:val="26"/>
          <w:szCs w:val="26"/>
        </w:rPr>
        <w:t>CHAPTER FIVE: SUMMARY, CONCLUSION AND RECOMMENDATIONS</w:t>
      </w:r>
    </w:p>
    <w:p w:rsidR="00AE6733" w:rsidRPr="008D1F8E" w:rsidRDefault="00791574" w:rsidP="002744CA">
      <w:pPr>
        <w:spacing w:line="360" w:lineRule="auto"/>
        <w:jc w:val="both"/>
        <w:rPr>
          <w:rFonts w:ascii="Arial" w:hAnsi="Arial" w:cs="Arial"/>
          <w:sz w:val="26"/>
          <w:szCs w:val="26"/>
        </w:rPr>
      </w:pPr>
      <w:r>
        <w:rPr>
          <w:rFonts w:ascii="Arial" w:hAnsi="Arial" w:cs="Arial"/>
          <w:sz w:val="26"/>
          <w:szCs w:val="26"/>
        </w:rPr>
        <w:t>Summary</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33</w:t>
      </w:r>
    </w:p>
    <w:p w:rsidR="00AE6733" w:rsidRPr="008D1F8E" w:rsidRDefault="00791574" w:rsidP="002744CA">
      <w:pPr>
        <w:spacing w:line="360" w:lineRule="auto"/>
        <w:jc w:val="both"/>
        <w:rPr>
          <w:rFonts w:ascii="Arial" w:hAnsi="Arial" w:cs="Arial"/>
          <w:sz w:val="26"/>
          <w:szCs w:val="26"/>
        </w:rPr>
      </w:pPr>
      <w:r>
        <w:rPr>
          <w:rFonts w:ascii="Arial" w:hAnsi="Arial" w:cs="Arial"/>
          <w:sz w:val="26"/>
          <w:szCs w:val="26"/>
        </w:rPr>
        <w:t>Conclusion</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34</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Implication for the Study</w:t>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008D1F8E">
        <w:rPr>
          <w:rFonts w:ascii="Arial" w:hAnsi="Arial" w:cs="Arial"/>
          <w:sz w:val="26"/>
          <w:szCs w:val="26"/>
        </w:rPr>
        <w:tab/>
      </w:r>
      <w:r w:rsidR="0076380D">
        <w:rPr>
          <w:rFonts w:ascii="Arial" w:hAnsi="Arial" w:cs="Arial"/>
          <w:sz w:val="26"/>
          <w:szCs w:val="26"/>
        </w:rPr>
        <w:t>34</w:t>
      </w:r>
    </w:p>
    <w:p w:rsidR="00AE6733" w:rsidRPr="008D1F8E" w:rsidRDefault="0076380D" w:rsidP="002744CA">
      <w:pPr>
        <w:spacing w:line="360" w:lineRule="auto"/>
        <w:jc w:val="both"/>
        <w:rPr>
          <w:rFonts w:ascii="Arial" w:hAnsi="Arial" w:cs="Arial"/>
          <w:sz w:val="26"/>
          <w:szCs w:val="26"/>
        </w:rPr>
      </w:pPr>
      <w:r>
        <w:rPr>
          <w:rFonts w:ascii="Arial" w:hAnsi="Arial" w:cs="Arial"/>
          <w:sz w:val="26"/>
          <w:szCs w:val="26"/>
        </w:rPr>
        <w:t xml:space="preserve">Recommendations </w:t>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r>
      <w:r>
        <w:rPr>
          <w:rFonts w:ascii="Arial" w:hAnsi="Arial" w:cs="Arial"/>
          <w:sz w:val="26"/>
          <w:szCs w:val="26"/>
        </w:rPr>
        <w:tab/>
        <w:t>35</w:t>
      </w:r>
    </w:p>
    <w:p w:rsidR="00AE6733" w:rsidRPr="008D1F8E" w:rsidRDefault="00592BEA" w:rsidP="002744CA">
      <w:pPr>
        <w:spacing w:line="360" w:lineRule="auto"/>
        <w:jc w:val="both"/>
        <w:rPr>
          <w:rFonts w:ascii="Arial" w:hAnsi="Arial" w:cs="Arial"/>
          <w:sz w:val="26"/>
          <w:szCs w:val="26"/>
        </w:rPr>
      </w:pPr>
      <w:r w:rsidRPr="008D1F8E">
        <w:rPr>
          <w:rFonts w:ascii="Arial" w:hAnsi="Arial" w:cs="Arial"/>
          <w:sz w:val="26"/>
          <w:szCs w:val="26"/>
        </w:rPr>
        <w:t>Limitation</w:t>
      </w:r>
      <w:r w:rsidR="0076380D">
        <w:rPr>
          <w:rFonts w:ascii="Arial" w:hAnsi="Arial" w:cs="Arial"/>
          <w:sz w:val="26"/>
          <w:szCs w:val="26"/>
        </w:rPr>
        <w:t xml:space="preserve"> of the Study</w:t>
      </w:r>
      <w:r w:rsidR="0076380D">
        <w:rPr>
          <w:rFonts w:ascii="Arial" w:hAnsi="Arial" w:cs="Arial"/>
          <w:sz w:val="26"/>
          <w:szCs w:val="26"/>
        </w:rPr>
        <w:tab/>
      </w:r>
      <w:r w:rsidR="0076380D">
        <w:rPr>
          <w:rFonts w:ascii="Arial" w:hAnsi="Arial" w:cs="Arial"/>
          <w:sz w:val="26"/>
          <w:szCs w:val="26"/>
        </w:rPr>
        <w:tab/>
      </w:r>
      <w:r w:rsidR="0076380D">
        <w:rPr>
          <w:rFonts w:ascii="Arial" w:hAnsi="Arial" w:cs="Arial"/>
          <w:sz w:val="26"/>
          <w:szCs w:val="26"/>
        </w:rPr>
        <w:tab/>
      </w:r>
      <w:r w:rsidR="0076380D">
        <w:rPr>
          <w:rFonts w:ascii="Arial" w:hAnsi="Arial" w:cs="Arial"/>
          <w:sz w:val="26"/>
          <w:szCs w:val="26"/>
        </w:rPr>
        <w:tab/>
      </w:r>
      <w:r w:rsidR="0076380D">
        <w:rPr>
          <w:rFonts w:ascii="Arial" w:hAnsi="Arial" w:cs="Arial"/>
          <w:sz w:val="26"/>
          <w:szCs w:val="26"/>
        </w:rPr>
        <w:tab/>
      </w:r>
      <w:r w:rsidR="0076380D">
        <w:rPr>
          <w:rFonts w:ascii="Arial" w:hAnsi="Arial" w:cs="Arial"/>
          <w:sz w:val="26"/>
          <w:szCs w:val="26"/>
        </w:rPr>
        <w:tab/>
      </w:r>
      <w:r w:rsidR="0076380D">
        <w:rPr>
          <w:rFonts w:ascii="Arial" w:hAnsi="Arial" w:cs="Arial"/>
          <w:sz w:val="26"/>
          <w:szCs w:val="26"/>
        </w:rPr>
        <w:tab/>
        <w:t>35</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Sugges</w:t>
      </w:r>
      <w:r w:rsidR="0076380D">
        <w:rPr>
          <w:rFonts w:ascii="Arial" w:hAnsi="Arial" w:cs="Arial"/>
          <w:sz w:val="26"/>
          <w:szCs w:val="26"/>
        </w:rPr>
        <w:t xml:space="preserve">tions </w:t>
      </w:r>
      <w:r w:rsidR="00ED6CE9">
        <w:rPr>
          <w:rFonts w:ascii="Arial" w:hAnsi="Arial" w:cs="Arial"/>
          <w:sz w:val="26"/>
          <w:szCs w:val="26"/>
        </w:rPr>
        <w:t>for Further Studies</w:t>
      </w:r>
      <w:r w:rsidR="00ED6CE9">
        <w:rPr>
          <w:rFonts w:ascii="Arial" w:hAnsi="Arial" w:cs="Arial"/>
          <w:sz w:val="26"/>
          <w:szCs w:val="26"/>
        </w:rPr>
        <w:tab/>
      </w:r>
      <w:r w:rsidR="00ED6CE9">
        <w:rPr>
          <w:rFonts w:ascii="Arial" w:hAnsi="Arial" w:cs="Arial"/>
          <w:sz w:val="26"/>
          <w:szCs w:val="26"/>
        </w:rPr>
        <w:tab/>
      </w:r>
      <w:r w:rsidR="00ED6CE9">
        <w:rPr>
          <w:rFonts w:ascii="Arial" w:hAnsi="Arial" w:cs="Arial"/>
          <w:sz w:val="26"/>
          <w:szCs w:val="26"/>
        </w:rPr>
        <w:tab/>
      </w:r>
      <w:r w:rsidR="00ED6CE9">
        <w:rPr>
          <w:rFonts w:ascii="Arial" w:hAnsi="Arial" w:cs="Arial"/>
          <w:sz w:val="26"/>
          <w:szCs w:val="26"/>
        </w:rPr>
        <w:tab/>
      </w:r>
      <w:r w:rsidR="00ED6CE9">
        <w:rPr>
          <w:rFonts w:ascii="Arial" w:hAnsi="Arial" w:cs="Arial"/>
          <w:sz w:val="26"/>
          <w:szCs w:val="26"/>
        </w:rPr>
        <w:tab/>
        <w:t>36</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REFERENCES</w:t>
      </w:r>
    </w:p>
    <w:p w:rsidR="00AE6733" w:rsidRPr="008D1F8E" w:rsidRDefault="00AE6733" w:rsidP="002744CA">
      <w:pPr>
        <w:spacing w:line="360" w:lineRule="auto"/>
        <w:jc w:val="both"/>
        <w:rPr>
          <w:rFonts w:ascii="Arial" w:hAnsi="Arial" w:cs="Arial"/>
          <w:sz w:val="26"/>
          <w:szCs w:val="26"/>
        </w:rPr>
      </w:pPr>
      <w:r w:rsidRPr="008D1F8E">
        <w:rPr>
          <w:rFonts w:ascii="Arial" w:hAnsi="Arial" w:cs="Arial"/>
          <w:sz w:val="26"/>
          <w:szCs w:val="26"/>
        </w:rPr>
        <w:t xml:space="preserve">APPENDIX </w:t>
      </w:r>
    </w:p>
    <w:p w:rsidR="00AE6733" w:rsidRPr="008D1F8E" w:rsidRDefault="00AE6733" w:rsidP="00AE6733">
      <w:pPr>
        <w:spacing w:line="360" w:lineRule="auto"/>
        <w:jc w:val="both"/>
        <w:rPr>
          <w:rFonts w:ascii="Arial" w:hAnsi="Arial" w:cs="Arial"/>
          <w:sz w:val="26"/>
          <w:szCs w:val="26"/>
        </w:rPr>
        <w:sectPr w:rsidR="00AE6733" w:rsidRPr="008D1F8E" w:rsidSect="00C972E0">
          <w:footerReference w:type="default" r:id="rId7"/>
          <w:pgSz w:w="11520" w:h="14400"/>
          <w:pgMar w:top="1440" w:right="1440" w:bottom="2016" w:left="2016" w:header="720" w:footer="720" w:gutter="0"/>
          <w:pgNumType w:fmt="lowerRoman" w:start="1"/>
          <w:cols w:space="720"/>
          <w:docGrid w:linePitch="360"/>
        </w:sectPr>
      </w:pP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lastRenderedPageBreak/>
        <w:t>CHAPTER ONE</w:t>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t>INTRIDUCTION</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Background to the Study</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The importance of education to the development of the individual, the family, the community and the society at large cannot be over-emphasized.</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From the individual, education unlocks the door to success in life. The social status of an educated is enhanced in society as it is a ladder. For the upward</w:t>
      </w:r>
      <w:r w:rsidR="003438B9" w:rsidRPr="008D1F8E">
        <w:rPr>
          <w:rFonts w:ascii="Arial" w:hAnsi="Arial" w:cs="Arial"/>
          <w:sz w:val="26"/>
          <w:szCs w:val="26"/>
        </w:rPr>
        <w:t xml:space="preserve"> social mobility (Ekpiwere, 2016</w:t>
      </w:r>
      <w:r w:rsidRPr="008D1F8E">
        <w:rPr>
          <w:rFonts w:ascii="Arial" w:hAnsi="Arial" w:cs="Arial"/>
          <w:sz w:val="26"/>
          <w:szCs w:val="26"/>
        </w:rPr>
        <w:t>)</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The acquisition of qualitative education enables an individual to contribute positively to national development. Education is a right of every child, whether male or female, </w:t>
      </w:r>
      <w:r w:rsidR="003438B9" w:rsidRPr="008D1F8E">
        <w:rPr>
          <w:rFonts w:ascii="Arial" w:hAnsi="Arial" w:cs="Arial"/>
          <w:sz w:val="26"/>
          <w:szCs w:val="26"/>
        </w:rPr>
        <w:t>solely by reason of being human. The Universal</w:t>
      </w:r>
      <w:r w:rsidRPr="008D1F8E">
        <w:rPr>
          <w:rFonts w:ascii="Arial" w:hAnsi="Arial" w:cs="Arial"/>
          <w:sz w:val="26"/>
          <w:szCs w:val="26"/>
        </w:rPr>
        <w:t xml:space="preserve"> Declaration of human Right in article 26:1 unequivocal supports this view when it declares that “</w:t>
      </w:r>
      <w:r w:rsidR="003438B9" w:rsidRPr="008D1F8E">
        <w:rPr>
          <w:rFonts w:ascii="Arial" w:hAnsi="Arial" w:cs="Arial"/>
          <w:sz w:val="26"/>
          <w:szCs w:val="26"/>
        </w:rPr>
        <w:t>Everyone</w:t>
      </w:r>
      <w:r w:rsidRPr="008D1F8E">
        <w:rPr>
          <w:rFonts w:ascii="Arial" w:hAnsi="Arial" w:cs="Arial"/>
          <w:sz w:val="26"/>
          <w:szCs w:val="26"/>
        </w:rPr>
        <w:t xml:space="preserve"> has the right to education.</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This shall be free at least in the elementary and primary stages “ similarly, in line with this reasoning, the Federal  Government of Nigeria, in its N</w:t>
      </w:r>
      <w:r w:rsidR="003438B9" w:rsidRPr="008D1F8E">
        <w:rPr>
          <w:rFonts w:ascii="Arial" w:hAnsi="Arial" w:cs="Arial"/>
          <w:sz w:val="26"/>
          <w:szCs w:val="26"/>
        </w:rPr>
        <w:t>ational policy on Education (201</w:t>
      </w:r>
      <w:r w:rsidRPr="008D1F8E">
        <w:rPr>
          <w:rFonts w:ascii="Arial" w:hAnsi="Arial" w:cs="Arial"/>
          <w:sz w:val="26"/>
          <w:szCs w:val="26"/>
        </w:rPr>
        <w:t>4) stressed that every Nigeria child shall have a right to equal educational  opportunities irrespective of any real or imagined disabilities, each according to his or her ability. This implies that as long as one is full citizens of Nigeria, the said right is conferred on him.</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lastRenderedPageBreak/>
        <w:t>The societal norms and values define and determine the child’s educational achievement, as an entity that begins the learning process from the family as the first agent of socialization, thereby providing the child a name, identify and heritage. In other words, it gives the child an ascribed status in the community, it is the family that orients the female and the male differently to their community and society and society and locates them in the world.</w:t>
      </w:r>
    </w:p>
    <w:p w:rsidR="00AE6733" w:rsidRPr="008D1F8E" w:rsidRDefault="003438B9" w:rsidP="00AE6733">
      <w:pPr>
        <w:spacing w:line="360" w:lineRule="auto"/>
        <w:ind w:firstLine="720"/>
        <w:jc w:val="both"/>
        <w:rPr>
          <w:rFonts w:ascii="Arial" w:hAnsi="Arial" w:cs="Arial"/>
          <w:sz w:val="26"/>
          <w:szCs w:val="26"/>
        </w:rPr>
      </w:pPr>
      <w:r w:rsidRPr="008D1F8E">
        <w:rPr>
          <w:rFonts w:ascii="Arial" w:hAnsi="Arial" w:cs="Arial"/>
          <w:sz w:val="26"/>
          <w:szCs w:val="26"/>
        </w:rPr>
        <w:t>According to Sarkin (201</w:t>
      </w:r>
      <w:r w:rsidR="00AE6733" w:rsidRPr="008D1F8E">
        <w:rPr>
          <w:rFonts w:ascii="Arial" w:hAnsi="Arial" w:cs="Arial"/>
          <w:sz w:val="26"/>
          <w:szCs w:val="26"/>
        </w:rPr>
        <w:t>9), the school of two categories of learners basis, the male and female. The school as a formal organization provides enabling environment for competition of both genders in acqui</w:t>
      </w:r>
      <w:r w:rsidR="006932B7" w:rsidRPr="008D1F8E">
        <w:rPr>
          <w:rFonts w:ascii="Arial" w:hAnsi="Arial" w:cs="Arial"/>
          <w:sz w:val="26"/>
          <w:szCs w:val="26"/>
        </w:rPr>
        <w:t>sition of knowledge. The family</w:t>
      </w:r>
      <w:r w:rsidR="00AE6733" w:rsidRPr="008D1F8E">
        <w:rPr>
          <w:rFonts w:ascii="Arial" w:hAnsi="Arial" w:cs="Arial"/>
          <w:sz w:val="26"/>
          <w:szCs w:val="26"/>
        </w:rPr>
        <w:t xml:space="preserve"> and the society remain the challenging factors to gender educational achievement in school.</w:t>
      </w:r>
    </w:p>
    <w:p w:rsidR="00AE6733" w:rsidRPr="008D1F8E" w:rsidRDefault="006932B7" w:rsidP="00AE6733">
      <w:pPr>
        <w:spacing w:before="240" w:line="360" w:lineRule="auto"/>
        <w:ind w:firstLine="720"/>
        <w:jc w:val="both"/>
        <w:rPr>
          <w:rFonts w:ascii="Arial" w:hAnsi="Arial" w:cs="Arial"/>
          <w:sz w:val="26"/>
          <w:szCs w:val="26"/>
        </w:rPr>
      </w:pPr>
      <w:r w:rsidRPr="008D1F8E">
        <w:rPr>
          <w:rFonts w:ascii="Arial" w:hAnsi="Arial" w:cs="Arial"/>
          <w:sz w:val="26"/>
          <w:szCs w:val="26"/>
        </w:rPr>
        <w:t>Ajuzie (201</w:t>
      </w:r>
      <w:r w:rsidR="00AE6733" w:rsidRPr="008D1F8E">
        <w:rPr>
          <w:rFonts w:ascii="Arial" w:hAnsi="Arial" w:cs="Arial"/>
          <w:sz w:val="26"/>
          <w:szCs w:val="26"/>
        </w:rPr>
        <w:t xml:space="preserve">5), observed that gender is the socially projected component of human sexuality, perhaps the best way to understand gender is to understand it as a process of social presentation because ender’s role are delineated by behavioral expectations and norms. Once the individual knows these expectation and norms, the individual can adopt behaviors and project the gender they wish to portray. The family as the first agent of socialization should educate their children to achieve societal goals and aspirations. Some societies </w:t>
      </w:r>
      <w:r w:rsidR="003103CC" w:rsidRPr="008D1F8E">
        <w:rPr>
          <w:rFonts w:ascii="Arial" w:hAnsi="Arial" w:cs="Arial"/>
          <w:sz w:val="26"/>
          <w:szCs w:val="26"/>
        </w:rPr>
        <w:t xml:space="preserve">only attach a education to the </w:t>
      </w:r>
      <w:r w:rsidR="00AE6733" w:rsidRPr="008D1F8E">
        <w:rPr>
          <w:rFonts w:ascii="Arial" w:hAnsi="Arial" w:cs="Arial"/>
          <w:sz w:val="26"/>
          <w:szCs w:val="26"/>
        </w:rPr>
        <w:t>boys domestic work and marriage to the girls as the cultural setting of the society.</w:t>
      </w:r>
    </w:p>
    <w:p w:rsidR="00AE6733" w:rsidRPr="008D1F8E" w:rsidRDefault="00A92853" w:rsidP="00AE6733">
      <w:pPr>
        <w:spacing w:before="240" w:line="360" w:lineRule="auto"/>
        <w:ind w:firstLine="720"/>
        <w:jc w:val="both"/>
        <w:rPr>
          <w:rFonts w:ascii="Arial" w:hAnsi="Arial" w:cs="Arial"/>
          <w:sz w:val="26"/>
          <w:szCs w:val="26"/>
        </w:rPr>
      </w:pPr>
      <w:r w:rsidRPr="008D1F8E">
        <w:rPr>
          <w:rFonts w:ascii="Arial" w:hAnsi="Arial" w:cs="Arial"/>
          <w:sz w:val="26"/>
          <w:szCs w:val="26"/>
        </w:rPr>
        <w:lastRenderedPageBreak/>
        <w:t>Jatau (2018</w:t>
      </w:r>
      <w:r w:rsidR="00AE6733" w:rsidRPr="008D1F8E">
        <w:rPr>
          <w:rFonts w:ascii="Arial" w:hAnsi="Arial" w:cs="Arial"/>
          <w:sz w:val="26"/>
          <w:szCs w:val="26"/>
        </w:rPr>
        <w:t>), observed that the rightsizing that always emanate from economic reforms in Nigeria has precipitated poverty in many homes, as some of such family’s bread winners had been laid-off. This has subjected the victim</w:t>
      </w:r>
      <w:r w:rsidRPr="008D1F8E">
        <w:rPr>
          <w:rFonts w:ascii="Arial" w:hAnsi="Arial" w:cs="Arial"/>
          <w:sz w:val="26"/>
          <w:szCs w:val="26"/>
        </w:rPr>
        <w:t>s into untold hardship. Poverty</w:t>
      </w:r>
      <w:r w:rsidR="00AE6733" w:rsidRPr="008D1F8E">
        <w:rPr>
          <w:rFonts w:ascii="Arial" w:hAnsi="Arial" w:cs="Arial"/>
          <w:sz w:val="26"/>
          <w:szCs w:val="26"/>
        </w:rPr>
        <w:t xml:space="preserve"> and hardship of parents precipitated </w:t>
      </w:r>
      <w:r w:rsidRPr="008D1F8E">
        <w:rPr>
          <w:rFonts w:ascii="Arial" w:hAnsi="Arial" w:cs="Arial"/>
          <w:sz w:val="26"/>
          <w:szCs w:val="26"/>
        </w:rPr>
        <w:t>by</w:t>
      </w:r>
      <w:r w:rsidR="00AE6733" w:rsidRPr="008D1F8E">
        <w:rPr>
          <w:rFonts w:ascii="Arial" w:hAnsi="Arial" w:cs="Arial"/>
          <w:sz w:val="26"/>
          <w:szCs w:val="26"/>
        </w:rPr>
        <w:t xml:space="preserve"> economic reforms deny the affected parents the ability to enroll their children in schools. Worse still, the situation may force many affected parents to withdraw their children from schools and engage them in all forms of income generating labor at the detriment of their academic pursuits. In view of the foregoing therefore, the study intends to examine the teacher’s </w:t>
      </w:r>
      <w:r w:rsidR="008160D3" w:rsidRPr="008D1F8E">
        <w:rPr>
          <w:rFonts w:ascii="Arial" w:hAnsi="Arial" w:cs="Arial"/>
          <w:sz w:val="26"/>
          <w:szCs w:val="26"/>
        </w:rPr>
        <w:t>perception of</w:t>
      </w:r>
      <w:r w:rsidR="00AE6733" w:rsidRPr="008D1F8E">
        <w:rPr>
          <w:rFonts w:ascii="Arial" w:hAnsi="Arial" w:cs="Arial"/>
          <w:sz w:val="26"/>
          <w:szCs w:val="26"/>
        </w:rPr>
        <w:t xml:space="preserve"> parent’s gender attitude </w:t>
      </w:r>
      <w:r w:rsidR="008160D3" w:rsidRPr="008D1F8E">
        <w:rPr>
          <w:rFonts w:ascii="Arial" w:hAnsi="Arial" w:cs="Arial"/>
          <w:sz w:val="26"/>
          <w:szCs w:val="26"/>
        </w:rPr>
        <w:t>toward children</w:t>
      </w:r>
      <w:r w:rsidR="00AE6733" w:rsidRPr="008D1F8E">
        <w:rPr>
          <w:rFonts w:ascii="Arial" w:hAnsi="Arial" w:cs="Arial"/>
          <w:sz w:val="26"/>
          <w:szCs w:val="26"/>
        </w:rPr>
        <w:t xml:space="preserve"> </w:t>
      </w:r>
      <w:r w:rsidR="008160D3" w:rsidRPr="008D1F8E">
        <w:rPr>
          <w:rFonts w:ascii="Arial" w:hAnsi="Arial" w:cs="Arial"/>
          <w:sz w:val="26"/>
          <w:szCs w:val="26"/>
        </w:rPr>
        <w:t>education in</w:t>
      </w:r>
      <w:r w:rsidR="00AE6733" w:rsidRPr="008D1F8E">
        <w:rPr>
          <w:rFonts w:ascii="Arial" w:hAnsi="Arial" w:cs="Arial"/>
          <w:sz w:val="26"/>
          <w:szCs w:val="26"/>
        </w:rPr>
        <w:t xml:space="preserve"> Ilorin West local Government Area of Kwara State.</w:t>
      </w:r>
    </w:p>
    <w:p w:rsidR="00AE6733" w:rsidRPr="008D1F8E" w:rsidRDefault="00AE6733" w:rsidP="00AE6733">
      <w:pPr>
        <w:spacing w:before="240" w:line="360" w:lineRule="auto"/>
        <w:jc w:val="both"/>
        <w:rPr>
          <w:rFonts w:ascii="Arial" w:hAnsi="Arial" w:cs="Arial"/>
          <w:b/>
          <w:sz w:val="26"/>
          <w:szCs w:val="26"/>
        </w:rPr>
      </w:pPr>
      <w:r w:rsidRPr="008D1F8E">
        <w:rPr>
          <w:rFonts w:ascii="Arial" w:hAnsi="Arial" w:cs="Arial"/>
          <w:b/>
          <w:sz w:val="26"/>
          <w:szCs w:val="26"/>
        </w:rPr>
        <w:t xml:space="preserve">Statement of the Problem </w:t>
      </w:r>
    </w:p>
    <w:p w:rsidR="00AE6733" w:rsidRPr="008D1F8E" w:rsidRDefault="00AE6733" w:rsidP="00AE6733">
      <w:pPr>
        <w:spacing w:before="240" w:line="360" w:lineRule="auto"/>
        <w:ind w:firstLine="720"/>
        <w:jc w:val="both"/>
        <w:rPr>
          <w:rFonts w:ascii="Arial" w:hAnsi="Arial" w:cs="Arial"/>
          <w:sz w:val="26"/>
          <w:szCs w:val="26"/>
        </w:rPr>
      </w:pPr>
      <w:r w:rsidRPr="008D1F8E">
        <w:rPr>
          <w:rFonts w:ascii="Arial" w:hAnsi="Arial" w:cs="Arial"/>
          <w:sz w:val="26"/>
          <w:szCs w:val="26"/>
        </w:rPr>
        <w:t xml:space="preserve">Education is a goal oriented and time patterned procedure responsible for the realization of the needs and aspirations of a people for the betterment of their individual and collective well-being. Unfortunately, despite the important role education plays in the lives of individual and society in general, parent who hold the key to children tend not to </w:t>
      </w:r>
      <w:r w:rsidR="0047210D" w:rsidRPr="008D1F8E">
        <w:rPr>
          <w:rFonts w:ascii="Arial" w:hAnsi="Arial" w:cs="Arial"/>
          <w:sz w:val="26"/>
          <w:szCs w:val="26"/>
        </w:rPr>
        <w:t xml:space="preserve">give better attention of their </w:t>
      </w:r>
      <w:r w:rsidRPr="008D1F8E">
        <w:rPr>
          <w:rFonts w:ascii="Arial" w:hAnsi="Arial" w:cs="Arial"/>
          <w:sz w:val="26"/>
          <w:szCs w:val="26"/>
        </w:rPr>
        <w:t xml:space="preserve">children’s education.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Various researcher have been conducted on the influence of family background on the academic achievement of student</w:t>
      </w:r>
      <w:r w:rsidR="00DB3E7D" w:rsidRPr="008D1F8E">
        <w:rPr>
          <w:rFonts w:ascii="Arial" w:hAnsi="Arial" w:cs="Arial"/>
          <w:sz w:val="26"/>
          <w:szCs w:val="26"/>
        </w:rPr>
        <w:t xml:space="preserve"> (Barber, 2013 and Areola, 201</w:t>
      </w:r>
      <w:r w:rsidR="0047210D" w:rsidRPr="008D1F8E">
        <w:rPr>
          <w:rFonts w:ascii="Arial" w:hAnsi="Arial" w:cs="Arial"/>
          <w:sz w:val="26"/>
          <w:szCs w:val="26"/>
        </w:rPr>
        <w:t>6</w:t>
      </w:r>
      <w:r w:rsidRPr="008D1F8E">
        <w:rPr>
          <w:rFonts w:ascii="Arial" w:hAnsi="Arial" w:cs="Arial"/>
          <w:sz w:val="26"/>
          <w:szCs w:val="26"/>
        </w:rPr>
        <w:t xml:space="preserve">), however, to the best of the knowledge of this researcher, there is dearth of researcher on teachers’ perception of </w:t>
      </w:r>
      <w:r w:rsidRPr="008D1F8E">
        <w:rPr>
          <w:rFonts w:ascii="Arial" w:hAnsi="Arial" w:cs="Arial"/>
          <w:sz w:val="26"/>
          <w:szCs w:val="26"/>
        </w:rPr>
        <w:lastRenderedPageBreak/>
        <w:t>parents’ gender attitude toward children education. The main problem of this study therefore, is to examine teachers perception of parents gender attitude toward children education in Ilorin West Local Government Area of Kwara State.</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Purpose of the Study</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The main purpose of this study is to investigate teachers’ perception of parents’ gender attitude towards </w:t>
      </w:r>
      <w:r w:rsidR="00DB3E7D" w:rsidRPr="008D1F8E">
        <w:rPr>
          <w:rFonts w:ascii="Arial" w:hAnsi="Arial" w:cs="Arial"/>
          <w:sz w:val="26"/>
          <w:szCs w:val="26"/>
        </w:rPr>
        <w:t>children</w:t>
      </w:r>
      <w:r w:rsidRPr="008D1F8E">
        <w:rPr>
          <w:rFonts w:ascii="Arial" w:hAnsi="Arial" w:cs="Arial"/>
          <w:sz w:val="26"/>
          <w:szCs w:val="26"/>
        </w:rPr>
        <w:t xml:space="preserve"> education in Ilorin West L.G.A of Kwara State.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Specifically, the study is aimed at fulfilling the following goals</w:t>
      </w:r>
    </w:p>
    <w:p w:rsidR="00AE6733" w:rsidRPr="008D1F8E" w:rsidRDefault="00AE6733" w:rsidP="00AE6733">
      <w:pPr>
        <w:pStyle w:val="ListParagraph"/>
        <w:numPr>
          <w:ilvl w:val="0"/>
          <w:numId w:val="4"/>
        </w:numPr>
        <w:spacing w:line="360" w:lineRule="auto"/>
        <w:jc w:val="both"/>
        <w:rPr>
          <w:rFonts w:ascii="Arial" w:hAnsi="Arial" w:cs="Arial"/>
          <w:sz w:val="26"/>
          <w:szCs w:val="26"/>
        </w:rPr>
      </w:pPr>
      <w:r w:rsidRPr="008D1F8E">
        <w:rPr>
          <w:rFonts w:ascii="Arial" w:hAnsi="Arial" w:cs="Arial"/>
          <w:sz w:val="26"/>
          <w:szCs w:val="26"/>
        </w:rPr>
        <w:t xml:space="preserve">To find out the attitude of male parents toward </w:t>
      </w:r>
      <w:r w:rsidR="00DB3E7D" w:rsidRPr="008D1F8E">
        <w:rPr>
          <w:rFonts w:ascii="Arial" w:hAnsi="Arial" w:cs="Arial"/>
          <w:sz w:val="26"/>
          <w:szCs w:val="26"/>
        </w:rPr>
        <w:t>children</w:t>
      </w:r>
      <w:r w:rsidRPr="008D1F8E">
        <w:rPr>
          <w:rFonts w:ascii="Arial" w:hAnsi="Arial" w:cs="Arial"/>
          <w:sz w:val="26"/>
          <w:szCs w:val="26"/>
        </w:rPr>
        <w:t xml:space="preserve"> education as perceived by teacher in  Ilorin West LGA of Kwara State</w:t>
      </w:r>
    </w:p>
    <w:p w:rsidR="00AE6733" w:rsidRPr="008D1F8E" w:rsidRDefault="00AE6733" w:rsidP="00AE6733">
      <w:pPr>
        <w:pStyle w:val="ListParagraph"/>
        <w:numPr>
          <w:ilvl w:val="0"/>
          <w:numId w:val="4"/>
        </w:numPr>
        <w:spacing w:line="360" w:lineRule="auto"/>
        <w:jc w:val="both"/>
        <w:rPr>
          <w:rFonts w:ascii="Arial" w:hAnsi="Arial" w:cs="Arial"/>
          <w:sz w:val="26"/>
          <w:szCs w:val="26"/>
        </w:rPr>
      </w:pPr>
      <w:r w:rsidRPr="008D1F8E">
        <w:rPr>
          <w:rFonts w:ascii="Arial" w:hAnsi="Arial" w:cs="Arial"/>
          <w:sz w:val="26"/>
          <w:szCs w:val="26"/>
        </w:rPr>
        <w:t xml:space="preserve">To find out the attitude of female students towards children education as perceived by teachers in Ilorin West LGA of Kwara State </w:t>
      </w:r>
    </w:p>
    <w:p w:rsidR="00AE6733" w:rsidRPr="008D1F8E" w:rsidRDefault="00AE6733" w:rsidP="00AE6733">
      <w:pPr>
        <w:pStyle w:val="ListParagraph"/>
        <w:numPr>
          <w:ilvl w:val="0"/>
          <w:numId w:val="4"/>
        </w:numPr>
        <w:spacing w:line="360" w:lineRule="auto"/>
        <w:jc w:val="both"/>
        <w:rPr>
          <w:rFonts w:ascii="Arial" w:hAnsi="Arial" w:cs="Arial"/>
          <w:sz w:val="26"/>
          <w:szCs w:val="26"/>
        </w:rPr>
      </w:pPr>
      <w:r w:rsidRPr="008D1F8E">
        <w:rPr>
          <w:rFonts w:ascii="Arial" w:hAnsi="Arial" w:cs="Arial"/>
          <w:sz w:val="26"/>
          <w:szCs w:val="26"/>
        </w:rPr>
        <w:t xml:space="preserve">To determine which of the gender have more positive attitude toward children education as perceived by teacher in Ilorin West LGA of Kwara </w:t>
      </w:r>
    </w:p>
    <w:p w:rsidR="00AE6733" w:rsidRPr="008D1F8E" w:rsidRDefault="00AE6733" w:rsidP="00AE6733">
      <w:pPr>
        <w:pStyle w:val="ListParagraph"/>
        <w:numPr>
          <w:ilvl w:val="0"/>
          <w:numId w:val="4"/>
        </w:numPr>
        <w:spacing w:line="360" w:lineRule="auto"/>
        <w:jc w:val="both"/>
        <w:rPr>
          <w:rFonts w:ascii="Arial" w:hAnsi="Arial" w:cs="Arial"/>
          <w:sz w:val="26"/>
          <w:szCs w:val="26"/>
        </w:rPr>
      </w:pPr>
      <w:r w:rsidRPr="008D1F8E">
        <w:rPr>
          <w:rFonts w:ascii="Arial" w:hAnsi="Arial" w:cs="Arial"/>
          <w:sz w:val="26"/>
          <w:szCs w:val="26"/>
        </w:rPr>
        <w:t>To identify the factors that are  responsible for parent gender attitude toward children education as perceived by teachers in Ilorin West LGA of Kwara State</w:t>
      </w:r>
    </w:p>
    <w:p w:rsidR="00AE6733" w:rsidRPr="008D1F8E" w:rsidRDefault="00AE6733" w:rsidP="00AE6733">
      <w:pPr>
        <w:pStyle w:val="ListParagraph"/>
        <w:numPr>
          <w:ilvl w:val="0"/>
          <w:numId w:val="4"/>
        </w:numPr>
        <w:spacing w:line="360" w:lineRule="auto"/>
        <w:jc w:val="both"/>
        <w:rPr>
          <w:rFonts w:ascii="Arial" w:hAnsi="Arial" w:cs="Arial"/>
          <w:sz w:val="26"/>
          <w:szCs w:val="26"/>
        </w:rPr>
      </w:pPr>
      <w:r w:rsidRPr="008D1F8E">
        <w:rPr>
          <w:rFonts w:ascii="Arial" w:hAnsi="Arial" w:cs="Arial"/>
          <w:sz w:val="26"/>
          <w:szCs w:val="26"/>
        </w:rPr>
        <w:lastRenderedPageBreak/>
        <w:t xml:space="preserve">To suggest method that can be adopted to enhance parents’ positive attitude irrespective of their gender towards children education in Ilorin West LGA of Kwara State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General Questions</w:t>
      </w:r>
    </w:p>
    <w:p w:rsidR="00AE6733" w:rsidRPr="008D1F8E" w:rsidRDefault="00AE6733" w:rsidP="00AE6733">
      <w:pPr>
        <w:pStyle w:val="ListParagraph"/>
        <w:numPr>
          <w:ilvl w:val="0"/>
          <w:numId w:val="5"/>
        </w:numPr>
        <w:spacing w:line="360" w:lineRule="auto"/>
        <w:jc w:val="both"/>
        <w:rPr>
          <w:rFonts w:ascii="Arial" w:hAnsi="Arial" w:cs="Arial"/>
          <w:sz w:val="26"/>
          <w:szCs w:val="26"/>
        </w:rPr>
      </w:pPr>
      <w:r w:rsidRPr="008D1F8E">
        <w:rPr>
          <w:rFonts w:ascii="Arial" w:hAnsi="Arial" w:cs="Arial"/>
          <w:sz w:val="26"/>
          <w:szCs w:val="26"/>
        </w:rPr>
        <w:t>What is Education?</w:t>
      </w:r>
    </w:p>
    <w:p w:rsidR="00AE6733" w:rsidRPr="008D1F8E" w:rsidRDefault="00AE6733" w:rsidP="00AE6733">
      <w:pPr>
        <w:pStyle w:val="ListParagraph"/>
        <w:numPr>
          <w:ilvl w:val="0"/>
          <w:numId w:val="5"/>
        </w:numPr>
        <w:spacing w:line="360" w:lineRule="auto"/>
        <w:jc w:val="both"/>
        <w:rPr>
          <w:rFonts w:ascii="Arial" w:hAnsi="Arial" w:cs="Arial"/>
          <w:sz w:val="26"/>
          <w:szCs w:val="26"/>
        </w:rPr>
      </w:pPr>
      <w:r w:rsidRPr="008D1F8E">
        <w:rPr>
          <w:rFonts w:ascii="Arial" w:hAnsi="Arial" w:cs="Arial"/>
          <w:sz w:val="26"/>
          <w:szCs w:val="26"/>
        </w:rPr>
        <w:t>What is gender?</w:t>
      </w:r>
    </w:p>
    <w:p w:rsidR="00AE6733" w:rsidRPr="008D1F8E" w:rsidRDefault="00AE6733" w:rsidP="00AE6733">
      <w:pPr>
        <w:pStyle w:val="ListParagraph"/>
        <w:numPr>
          <w:ilvl w:val="0"/>
          <w:numId w:val="5"/>
        </w:numPr>
        <w:spacing w:line="360" w:lineRule="auto"/>
        <w:jc w:val="both"/>
        <w:rPr>
          <w:rFonts w:ascii="Arial" w:hAnsi="Arial" w:cs="Arial"/>
          <w:sz w:val="26"/>
          <w:szCs w:val="26"/>
        </w:rPr>
      </w:pPr>
      <w:r w:rsidRPr="008D1F8E">
        <w:rPr>
          <w:rFonts w:ascii="Arial" w:hAnsi="Arial" w:cs="Arial"/>
          <w:sz w:val="26"/>
          <w:szCs w:val="26"/>
        </w:rPr>
        <w:t>What is attitude?</w:t>
      </w:r>
    </w:p>
    <w:p w:rsidR="00AE6733" w:rsidRPr="008D1F8E" w:rsidRDefault="00AE6733" w:rsidP="00AE6733">
      <w:pPr>
        <w:pStyle w:val="ListParagraph"/>
        <w:numPr>
          <w:ilvl w:val="0"/>
          <w:numId w:val="5"/>
        </w:numPr>
        <w:spacing w:line="360" w:lineRule="auto"/>
        <w:jc w:val="both"/>
        <w:rPr>
          <w:rFonts w:ascii="Arial" w:hAnsi="Arial" w:cs="Arial"/>
          <w:sz w:val="26"/>
          <w:szCs w:val="26"/>
        </w:rPr>
      </w:pPr>
      <w:r w:rsidRPr="008D1F8E">
        <w:rPr>
          <w:rFonts w:ascii="Arial" w:hAnsi="Arial" w:cs="Arial"/>
          <w:sz w:val="26"/>
          <w:szCs w:val="26"/>
        </w:rPr>
        <w:t>What are the factors responsible for parents gender attitude towards children education?</w:t>
      </w:r>
    </w:p>
    <w:p w:rsidR="00AE6733" w:rsidRPr="008D1F8E" w:rsidRDefault="00AE6733" w:rsidP="00AE6733">
      <w:pPr>
        <w:pStyle w:val="ListParagraph"/>
        <w:numPr>
          <w:ilvl w:val="0"/>
          <w:numId w:val="5"/>
        </w:numPr>
        <w:spacing w:line="360" w:lineRule="auto"/>
        <w:jc w:val="both"/>
        <w:rPr>
          <w:rFonts w:ascii="Arial" w:hAnsi="Arial" w:cs="Arial"/>
          <w:sz w:val="26"/>
          <w:szCs w:val="26"/>
        </w:rPr>
      </w:pPr>
      <w:r w:rsidRPr="008D1F8E">
        <w:rPr>
          <w:rFonts w:ascii="Arial" w:hAnsi="Arial" w:cs="Arial"/>
          <w:sz w:val="26"/>
          <w:szCs w:val="26"/>
        </w:rPr>
        <w:t>How can parents develop positive attitude towards their children education?</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Research Questions </w:t>
      </w:r>
    </w:p>
    <w:p w:rsidR="00AE6733" w:rsidRPr="008D1F8E" w:rsidRDefault="00AE6733" w:rsidP="00AE6733">
      <w:pPr>
        <w:pStyle w:val="ListParagraph"/>
        <w:numPr>
          <w:ilvl w:val="0"/>
          <w:numId w:val="6"/>
        </w:numPr>
        <w:spacing w:line="360" w:lineRule="auto"/>
        <w:jc w:val="both"/>
        <w:rPr>
          <w:rFonts w:ascii="Arial" w:hAnsi="Arial" w:cs="Arial"/>
          <w:sz w:val="26"/>
          <w:szCs w:val="26"/>
        </w:rPr>
      </w:pPr>
      <w:r w:rsidRPr="008D1F8E">
        <w:rPr>
          <w:rFonts w:ascii="Arial" w:hAnsi="Arial" w:cs="Arial"/>
          <w:sz w:val="26"/>
          <w:szCs w:val="26"/>
        </w:rPr>
        <w:t>Is there any significant difference between male and female teachers’ perception of parents’ gender attitude towards children education in Ilorin West LGA of Kwara State?</w:t>
      </w:r>
    </w:p>
    <w:p w:rsidR="00AE6733" w:rsidRPr="008D1F8E" w:rsidRDefault="00AE6733" w:rsidP="00AE6733">
      <w:pPr>
        <w:pStyle w:val="ListParagraph"/>
        <w:numPr>
          <w:ilvl w:val="0"/>
          <w:numId w:val="6"/>
        </w:numPr>
        <w:spacing w:line="360" w:lineRule="auto"/>
        <w:jc w:val="both"/>
        <w:rPr>
          <w:rFonts w:ascii="Arial" w:hAnsi="Arial" w:cs="Arial"/>
          <w:sz w:val="26"/>
          <w:szCs w:val="26"/>
        </w:rPr>
      </w:pPr>
      <w:r w:rsidRPr="008D1F8E">
        <w:rPr>
          <w:rFonts w:ascii="Arial" w:hAnsi="Arial" w:cs="Arial"/>
          <w:sz w:val="26"/>
          <w:szCs w:val="26"/>
        </w:rPr>
        <w:t>Is there any significant difference between young and old teachers perception of parents’ gender towards children education in Ilorin West LGA of Kwara State?</w:t>
      </w:r>
    </w:p>
    <w:p w:rsidR="00AE6733" w:rsidRPr="008D1F8E" w:rsidRDefault="00AE6733" w:rsidP="00AE6733">
      <w:pPr>
        <w:pStyle w:val="ListParagraph"/>
        <w:numPr>
          <w:ilvl w:val="0"/>
          <w:numId w:val="6"/>
        </w:numPr>
        <w:spacing w:line="360" w:lineRule="auto"/>
        <w:jc w:val="both"/>
        <w:rPr>
          <w:rFonts w:ascii="Arial" w:hAnsi="Arial" w:cs="Arial"/>
          <w:sz w:val="26"/>
          <w:szCs w:val="26"/>
        </w:rPr>
      </w:pPr>
      <w:r w:rsidRPr="008D1F8E">
        <w:rPr>
          <w:rFonts w:ascii="Arial" w:hAnsi="Arial" w:cs="Arial"/>
          <w:sz w:val="26"/>
          <w:szCs w:val="26"/>
        </w:rPr>
        <w:t xml:space="preserve">Is there any significant differences between experienced and inexperienced teachers’ perception of parents’ gender attitude towards children education in Ilorin West LGA of Kwara State?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lastRenderedPageBreak/>
        <w:t xml:space="preserve">Research Hypotheses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The following null hypotheses are generated for the study:</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HO</w:t>
      </w:r>
      <w:r w:rsidRPr="008D1F8E">
        <w:rPr>
          <w:rFonts w:ascii="Arial" w:hAnsi="Arial" w:cs="Arial"/>
          <w:sz w:val="26"/>
          <w:szCs w:val="26"/>
          <w:vertAlign w:val="subscript"/>
        </w:rPr>
        <w:t>1</w:t>
      </w:r>
      <w:r w:rsidRPr="008D1F8E">
        <w:rPr>
          <w:rFonts w:ascii="Arial" w:hAnsi="Arial" w:cs="Arial"/>
          <w:sz w:val="26"/>
          <w:szCs w:val="26"/>
        </w:rPr>
        <w:t xml:space="preserve">: There is no significant difference </w:t>
      </w:r>
      <w:r w:rsidR="006A0553" w:rsidRPr="008D1F8E">
        <w:rPr>
          <w:rFonts w:ascii="Arial" w:hAnsi="Arial" w:cs="Arial"/>
          <w:sz w:val="26"/>
          <w:szCs w:val="26"/>
        </w:rPr>
        <w:t>between male</w:t>
      </w:r>
      <w:r w:rsidRPr="008D1F8E">
        <w:rPr>
          <w:rFonts w:ascii="Arial" w:hAnsi="Arial" w:cs="Arial"/>
          <w:sz w:val="26"/>
          <w:szCs w:val="26"/>
        </w:rPr>
        <w:t xml:space="preserve"> and female </w:t>
      </w:r>
      <w:r w:rsidR="006A0553" w:rsidRPr="008D1F8E">
        <w:rPr>
          <w:rFonts w:ascii="Arial" w:hAnsi="Arial" w:cs="Arial"/>
          <w:sz w:val="26"/>
          <w:szCs w:val="26"/>
        </w:rPr>
        <w:t>teachers’ perception</w:t>
      </w:r>
      <w:r w:rsidRPr="008D1F8E">
        <w:rPr>
          <w:rFonts w:ascii="Arial" w:hAnsi="Arial" w:cs="Arial"/>
          <w:sz w:val="26"/>
          <w:szCs w:val="26"/>
        </w:rPr>
        <w:t xml:space="preserve"> of parents’ gender attitude toward children education in Ilorin West LGA of Kwara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HO</w:t>
      </w:r>
      <w:r w:rsidRPr="008D1F8E">
        <w:rPr>
          <w:rFonts w:ascii="Arial" w:hAnsi="Arial" w:cs="Arial"/>
          <w:sz w:val="26"/>
          <w:szCs w:val="26"/>
          <w:vertAlign w:val="subscript"/>
        </w:rPr>
        <w:t>2</w:t>
      </w:r>
      <w:r w:rsidRPr="008D1F8E">
        <w:rPr>
          <w:rFonts w:ascii="Arial" w:hAnsi="Arial" w:cs="Arial"/>
          <w:sz w:val="26"/>
          <w:szCs w:val="26"/>
        </w:rPr>
        <w:t xml:space="preserve">: There is no significant differences between young and old teachers’ perception of parents’ gender attitude towards </w:t>
      </w:r>
      <w:r w:rsidR="006A0553" w:rsidRPr="008D1F8E">
        <w:rPr>
          <w:rFonts w:ascii="Arial" w:hAnsi="Arial" w:cs="Arial"/>
          <w:sz w:val="26"/>
          <w:szCs w:val="26"/>
        </w:rPr>
        <w:t>children education</w:t>
      </w:r>
      <w:r w:rsidRPr="008D1F8E">
        <w:rPr>
          <w:rFonts w:ascii="Arial" w:hAnsi="Arial" w:cs="Arial"/>
          <w:sz w:val="26"/>
          <w:szCs w:val="26"/>
        </w:rPr>
        <w:t xml:space="preserve"> in Ilorin West LGA of Kwara</w:t>
      </w:r>
      <w:r w:rsidR="006A0553" w:rsidRPr="008D1F8E">
        <w:rPr>
          <w:rFonts w:ascii="Arial" w:hAnsi="Arial" w:cs="Arial"/>
          <w:sz w:val="26"/>
          <w:szCs w:val="26"/>
        </w:rPr>
        <w:t>.</w:t>
      </w:r>
      <w:r w:rsidRPr="008D1F8E">
        <w:rPr>
          <w:rFonts w:ascii="Arial" w:hAnsi="Arial" w:cs="Arial"/>
          <w:sz w:val="26"/>
          <w:szCs w:val="26"/>
        </w:rPr>
        <w:t xml:space="preserve">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HO</w:t>
      </w:r>
      <w:r w:rsidRPr="008D1F8E">
        <w:rPr>
          <w:rFonts w:ascii="Arial" w:hAnsi="Arial" w:cs="Arial"/>
          <w:sz w:val="26"/>
          <w:szCs w:val="26"/>
          <w:vertAlign w:val="subscript"/>
        </w:rPr>
        <w:t>3</w:t>
      </w:r>
      <w:r w:rsidRPr="008D1F8E">
        <w:rPr>
          <w:rFonts w:ascii="Arial" w:hAnsi="Arial" w:cs="Arial"/>
          <w:sz w:val="26"/>
          <w:szCs w:val="26"/>
        </w:rPr>
        <w:t xml:space="preserve">: There is no significant difference between experience and inexperienced teachers’ perception of parents’ gender attitude toward children education in Ilorin West LGA of Kwara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Significance of the Study</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The study is significant in the </w:t>
      </w:r>
      <w:r w:rsidR="006A0553" w:rsidRPr="008D1F8E">
        <w:rPr>
          <w:rFonts w:ascii="Arial" w:hAnsi="Arial" w:cs="Arial"/>
          <w:sz w:val="26"/>
          <w:szCs w:val="26"/>
        </w:rPr>
        <w:t>sense that</w:t>
      </w:r>
      <w:r w:rsidRPr="008D1F8E">
        <w:rPr>
          <w:rFonts w:ascii="Arial" w:hAnsi="Arial" w:cs="Arial"/>
          <w:sz w:val="26"/>
          <w:szCs w:val="26"/>
        </w:rPr>
        <w:t xml:space="preserve"> it will provide the parents school administrators, policy makers </w:t>
      </w:r>
      <w:r w:rsidR="006A0553" w:rsidRPr="008D1F8E">
        <w:rPr>
          <w:rFonts w:ascii="Arial" w:hAnsi="Arial" w:cs="Arial"/>
          <w:sz w:val="26"/>
          <w:szCs w:val="26"/>
        </w:rPr>
        <w:t>and guidance</w:t>
      </w:r>
      <w:r w:rsidRPr="008D1F8E">
        <w:rPr>
          <w:rFonts w:ascii="Arial" w:hAnsi="Arial" w:cs="Arial"/>
          <w:sz w:val="26"/>
          <w:szCs w:val="26"/>
        </w:rPr>
        <w:t xml:space="preserve"> counselors with fundamental information to assist them in recognizing and dealing with  factor that </w:t>
      </w:r>
      <w:r w:rsidR="006A0553" w:rsidRPr="008D1F8E">
        <w:rPr>
          <w:rFonts w:ascii="Arial" w:hAnsi="Arial" w:cs="Arial"/>
          <w:sz w:val="26"/>
          <w:szCs w:val="26"/>
        </w:rPr>
        <w:t>inhibit</w:t>
      </w:r>
      <w:r w:rsidRPr="008D1F8E">
        <w:rPr>
          <w:rFonts w:ascii="Arial" w:hAnsi="Arial" w:cs="Arial"/>
          <w:sz w:val="26"/>
          <w:szCs w:val="26"/>
        </w:rPr>
        <w:t xml:space="preserve"> children education.</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Parents will benefit from the finding of this study because they will be helped to realize the need to develop positive attitude towards their children education. Also, teachers will benefit from the finding of this study and  educate them on the importance of education since </w:t>
      </w:r>
      <w:r w:rsidRPr="008D1F8E">
        <w:rPr>
          <w:rFonts w:ascii="Arial" w:hAnsi="Arial" w:cs="Arial"/>
          <w:sz w:val="26"/>
          <w:szCs w:val="26"/>
        </w:rPr>
        <w:lastRenderedPageBreak/>
        <w:t>most teacher are also parent whereas most  parents are not school teachers.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Furthermore, government and education policy makers will greatly </w:t>
      </w:r>
      <w:r w:rsidR="009E452B" w:rsidRPr="008D1F8E">
        <w:rPr>
          <w:rFonts w:ascii="Arial" w:hAnsi="Arial" w:cs="Arial"/>
          <w:sz w:val="26"/>
          <w:szCs w:val="26"/>
        </w:rPr>
        <w:t>benefit from</w:t>
      </w:r>
      <w:r w:rsidRPr="008D1F8E">
        <w:rPr>
          <w:rFonts w:ascii="Arial" w:hAnsi="Arial" w:cs="Arial"/>
          <w:sz w:val="26"/>
          <w:szCs w:val="26"/>
        </w:rPr>
        <w:t xml:space="preserve"> the findings of this study it will give them insight into the factors </w:t>
      </w:r>
      <w:r w:rsidR="009E452B" w:rsidRPr="008D1F8E">
        <w:rPr>
          <w:rFonts w:ascii="Arial" w:hAnsi="Arial" w:cs="Arial"/>
          <w:sz w:val="26"/>
          <w:szCs w:val="26"/>
        </w:rPr>
        <w:t>that</w:t>
      </w:r>
      <w:r w:rsidRPr="008D1F8E">
        <w:rPr>
          <w:rFonts w:ascii="Arial" w:hAnsi="Arial" w:cs="Arial"/>
          <w:sz w:val="26"/>
          <w:szCs w:val="26"/>
        </w:rPr>
        <w:t xml:space="preserve"> militate against children enrolment in schools and sudden withdrawal of their children from schools. This will enable them (government) to address those factors.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Similarly, guidance counselor will find the recommendation of the study useful because they will be able to counsel, tutor and encourage parents and adults through workshops, public enlightenment, mass media and religious organization on the need to have positive and egalitarian attitude towards children’s education.</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Finally, the study would serve as useful resources to students of education and those already in the field of further enrich their knowledge and experience.</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Delimitation of the Study </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The study focused on </w:t>
      </w:r>
      <w:r w:rsidR="009E452B" w:rsidRPr="008D1F8E">
        <w:rPr>
          <w:rFonts w:ascii="Arial" w:hAnsi="Arial" w:cs="Arial"/>
          <w:sz w:val="26"/>
          <w:szCs w:val="26"/>
        </w:rPr>
        <w:t>teachers’ perception</w:t>
      </w:r>
      <w:r w:rsidRPr="008D1F8E">
        <w:rPr>
          <w:rFonts w:ascii="Arial" w:hAnsi="Arial" w:cs="Arial"/>
          <w:sz w:val="26"/>
          <w:szCs w:val="26"/>
        </w:rPr>
        <w:t xml:space="preserve"> of parents’ gender </w:t>
      </w:r>
      <w:r w:rsidR="009E452B" w:rsidRPr="008D1F8E">
        <w:rPr>
          <w:rFonts w:ascii="Arial" w:hAnsi="Arial" w:cs="Arial"/>
          <w:sz w:val="26"/>
          <w:szCs w:val="26"/>
        </w:rPr>
        <w:t>attitude towards</w:t>
      </w:r>
      <w:r w:rsidRPr="008D1F8E">
        <w:rPr>
          <w:rFonts w:ascii="Arial" w:hAnsi="Arial" w:cs="Arial"/>
          <w:sz w:val="26"/>
          <w:szCs w:val="26"/>
        </w:rPr>
        <w:t xml:space="preserve"> children education in Ilorin West Local Government Area of Kwara State. The study is limited to ten selected primary schools and two hundr</w:t>
      </w:r>
      <w:r w:rsidR="009E452B" w:rsidRPr="008D1F8E">
        <w:rPr>
          <w:rFonts w:ascii="Arial" w:hAnsi="Arial" w:cs="Arial"/>
          <w:sz w:val="26"/>
          <w:szCs w:val="26"/>
        </w:rPr>
        <w:t>ed (20</w:t>
      </w:r>
      <w:r w:rsidRPr="008D1F8E">
        <w:rPr>
          <w:rFonts w:ascii="Arial" w:hAnsi="Arial" w:cs="Arial"/>
          <w:sz w:val="26"/>
          <w:szCs w:val="26"/>
        </w:rPr>
        <w:t>1</w:t>
      </w:r>
      <w:r w:rsidR="009E452B" w:rsidRPr="008D1F8E">
        <w:rPr>
          <w:rFonts w:ascii="Arial" w:hAnsi="Arial" w:cs="Arial"/>
          <w:sz w:val="26"/>
          <w:szCs w:val="26"/>
        </w:rPr>
        <w:t>7</w:t>
      </w:r>
      <w:r w:rsidRPr="008D1F8E">
        <w:rPr>
          <w:rFonts w:ascii="Arial" w:hAnsi="Arial" w:cs="Arial"/>
          <w:sz w:val="26"/>
          <w:szCs w:val="26"/>
        </w:rPr>
        <w:t>), teachers chosen by means of stratified sampling method from the sampled schools and the local government area used for the study.</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lastRenderedPageBreak/>
        <w:t>Operational Definition of terms</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For the purpose of this study, the following terms are operationally defined</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i/>
          <w:sz w:val="26"/>
          <w:szCs w:val="26"/>
        </w:rPr>
        <w:t>Gender</w:t>
      </w:r>
      <w:r w:rsidRPr="008D1F8E">
        <w:rPr>
          <w:rFonts w:ascii="Arial" w:hAnsi="Arial" w:cs="Arial"/>
          <w:sz w:val="26"/>
          <w:szCs w:val="26"/>
        </w:rPr>
        <w:t>: This describes the socio-culturally determined relationship existing between male and females in terms of their distinct behaviour, duties, responsibilities, stature and allocation of power</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i/>
          <w:sz w:val="26"/>
          <w:szCs w:val="26"/>
        </w:rPr>
        <w:t>Attitude</w:t>
      </w:r>
      <w:r w:rsidRPr="008D1F8E">
        <w:rPr>
          <w:rFonts w:ascii="Arial" w:hAnsi="Arial" w:cs="Arial"/>
          <w:sz w:val="26"/>
          <w:szCs w:val="26"/>
        </w:rPr>
        <w:t>: This refers to thinking pattern, decisions and predetermined action towards people work, object or issues</w:t>
      </w:r>
    </w:p>
    <w:p w:rsidR="00AE6733" w:rsidRPr="008D1F8E" w:rsidRDefault="00AE6733" w:rsidP="00AE6733">
      <w:pPr>
        <w:spacing w:line="240" w:lineRule="auto"/>
        <w:jc w:val="both"/>
        <w:rPr>
          <w:rFonts w:ascii="Arial" w:hAnsi="Arial" w:cs="Arial"/>
          <w:sz w:val="26"/>
          <w:szCs w:val="26"/>
        </w:rPr>
      </w:pPr>
      <w:r w:rsidRPr="008D1F8E">
        <w:rPr>
          <w:rFonts w:ascii="Arial" w:hAnsi="Arial" w:cs="Arial"/>
          <w:b/>
          <w:i/>
          <w:sz w:val="26"/>
          <w:szCs w:val="26"/>
        </w:rPr>
        <w:t>Stereotype</w:t>
      </w:r>
      <w:r w:rsidRPr="008D1F8E">
        <w:rPr>
          <w:rFonts w:ascii="Arial" w:hAnsi="Arial" w:cs="Arial"/>
          <w:sz w:val="26"/>
          <w:szCs w:val="26"/>
        </w:rPr>
        <w:t xml:space="preserve">: This refers to a set of rigid beliefs (positive or negative) that we hold about the characteristic or attributes of a group. It is the way we make </w:t>
      </w:r>
      <w:r w:rsidR="000804F4" w:rsidRPr="008D1F8E">
        <w:rPr>
          <w:rFonts w:ascii="Arial" w:hAnsi="Arial" w:cs="Arial"/>
          <w:sz w:val="26"/>
          <w:szCs w:val="26"/>
        </w:rPr>
        <w:t>judgment</w:t>
      </w:r>
      <w:r w:rsidRPr="008D1F8E">
        <w:rPr>
          <w:rFonts w:ascii="Arial" w:hAnsi="Arial" w:cs="Arial"/>
          <w:sz w:val="26"/>
          <w:szCs w:val="26"/>
        </w:rPr>
        <w:t xml:space="preserve"> about individual (</w:t>
      </w:r>
      <w:r w:rsidR="000804F4" w:rsidRPr="008D1F8E">
        <w:rPr>
          <w:rFonts w:ascii="Arial" w:hAnsi="Arial" w:cs="Arial"/>
          <w:sz w:val="26"/>
          <w:szCs w:val="26"/>
        </w:rPr>
        <w:t>male or</w:t>
      </w:r>
      <w:r w:rsidRPr="008D1F8E">
        <w:rPr>
          <w:rFonts w:ascii="Arial" w:hAnsi="Arial" w:cs="Arial"/>
          <w:sz w:val="26"/>
          <w:szCs w:val="26"/>
        </w:rPr>
        <w:t xml:space="preserve"> female) based solely on their group membership</w:t>
      </w:r>
    </w:p>
    <w:p w:rsidR="00AE6733" w:rsidRPr="008D1F8E" w:rsidRDefault="00AE6733" w:rsidP="00AE6733">
      <w:pPr>
        <w:spacing w:line="240" w:lineRule="auto"/>
        <w:jc w:val="both"/>
        <w:rPr>
          <w:rFonts w:ascii="Arial" w:hAnsi="Arial" w:cs="Arial"/>
          <w:sz w:val="26"/>
          <w:szCs w:val="26"/>
        </w:rPr>
      </w:pPr>
      <w:r w:rsidRPr="008D1F8E">
        <w:rPr>
          <w:rFonts w:ascii="Arial" w:hAnsi="Arial" w:cs="Arial"/>
          <w:b/>
          <w:i/>
          <w:sz w:val="26"/>
          <w:szCs w:val="26"/>
        </w:rPr>
        <w:t>Teacher</w:t>
      </w:r>
      <w:r w:rsidRPr="008D1F8E">
        <w:rPr>
          <w:rFonts w:ascii="Arial" w:hAnsi="Arial" w:cs="Arial"/>
          <w:sz w:val="26"/>
          <w:szCs w:val="26"/>
        </w:rPr>
        <w:t>: this refer to the person who impart knowledge into the learners in schools.</w:t>
      </w:r>
    </w:p>
    <w:p w:rsidR="00AE6733" w:rsidRPr="008D1F8E" w:rsidRDefault="00AE6733" w:rsidP="00AE6733">
      <w:pPr>
        <w:spacing w:line="240" w:lineRule="auto"/>
        <w:jc w:val="both"/>
        <w:rPr>
          <w:rFonts w:ascii="Arial" w:hAnsi="Arial" w:cs="Arial"/>
          <w:b/>
          <w:sz w:val="26"/>
          <w:szCs w:val="26"/>
        </w:rPr>
      </w:pPr>
      <w:r w:rsidRPr="008D1F8E">
        <w:rPr>
          <w:rFonts w:ascii="Arial" w:hAnsi="Arial" w:cs="Arial"/>
          <w:b/>
          <w:i/>
          <w:sz w:val="26"/>
          <w:szCs w:val="26"/>
        </w:rPr>
        <w:t>Perception</w:t>
      </w:r>
      <w:r w:rsidRPr="008D1F8E">
        <w:rPr>
          <w:rFonts w:ascii="Arial" w:hAnsi="Arial" w:cs="Arial"/>
          <w:sz w:val="26"/>
          <w:szCs w:val="26"/>
        </w:rPr>
        <w:t xml:space="preserve">: this refers to the way we view or perceive children education.  </w:t>
      </w:r>
      <w:r w:rsidRPr="008D1F8E">
        <w:rPr>
          <w:rFonts w:ascii="Arial" w:hAnsi="Arial" w:cs="Arial"/>
          <w:b/>
          <w:sz w:val="26"/>
          <w:szCs w:val="26"/>
        </w:rPr>
        <w:t xml:space="preserve">  </w:t>
      </w:r>
      <w:r w:rsidRPr="008D1F8E">
        <w:rPr>
          <w:rFonts w:ascii="Arial" w:hAnsi="Arial" w:cs="Arial"/>
          <w:b/>
          <w:sz w:val="26"/>
          <w:szCs w:val="26"/>
        </w:rPr>
        <w:br w:type="page"/>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lastRenderedPageBreak/>
        <w:t>CHAPTER TWO</w:t>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t>REVIEW OF RELATED LITERATURE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r>
      <w:r w:rsidR="001E6321" w:rsidRPr="008D1F8E">
        <w:rPr>
          <w:rFonts w:ascii="Arial" w:hAnsi="Arial" w:cs="Arial"/>
          <w:sz w:val="26"/>
          <w:szCs w:val="26"/>
        </w:rPr>
        <w:t>In this</w:t>
      </w:r>
      <w:r w:rsidRPr="008D1F8E">
        <w:rPr>
          <w:rFonts w:ascii="Arial" w:hAnsi="Arial" w:cs="Arial"/>
          <w:sz w:val="26"/>
          <w:szCs w:val="26"/>
        </w:rPr>
        <w:t xml:space="preserve"> chapter, basic concepts that are related to the study will be explained. The opinions as well as findings of scholars and experts in the fields of education shall be thorough examined. The review shall be done under following sub-headings:</w:t>
      </w:r>
    </w:p>
    <w:p w:rsidR="00AE6733" w:rsidRPr="008D1F8E" w:rsidRDefault="00AE6733" w:rsidP="00AE6733">
      <w:pPr>
        <w:pStyle w:val="ListParagraph"/>
        <w:numPr>
          <w:ilvl w:val="0"/>
          <w:numId w:val="1"/>
        </w:numPr>
        <w:spacing w:line="360" w:lineRule="auto"/>
        <w:jc w:val="both"/>
        <w:rPr>
          <w:rFonts w:ascii="Arial" w:hAnsi="Arial" w:cs="Arial"/>
          <w:sz w:val="26"/>
          <w:szCs w:val="26"/>
        </w:rPr>
      </w:pPr>
      <w:r w:rsidRPr="008D1F8E">
        <w:rPr>
          <w:rFonts w:ascii="Arial" w:hAnsi="Arial" w:cs="Arial"/>
          <w:sz w:val="26"/>
          <w:szCs w:val="26"/>
        </w:rPr>
        <w:t xml:space="preserve">The meaning and Importance of education </w:t>
      </w:r>
    </w:p>
    <w:p w:rsidR="00AE6733" w:rsidRPr="008D1F8E" w:rsidRDefault="00AE6733" w:rsidP="00AE6733">
      <w:pPr>
        <w:pStyle w:val="ListParagraph"/>
        <w:numPr>
          <w:ilvl w:val="0"/>
          <w:numId w:val="1"/>
        </w:numPr>
        <w:spacing w:line="360" w:lineRule="auto"/>
        <w:jc w:val="both"/>
        <w:rPr>
          <w:rFonts w:ascii="Arial" w:hAnsi="Arial" w:cs="Arial"/>
          <w:sz w:val="26"/>
          <w:szCs w:val="26"/>
        </w:rPr>
      </w:pPr>
      <w:r w:rsidRPr="008D1F8E">
        <w:rPr>
          <w:rFonts w:ascii="Arial" w:hAnsi="Arial" w:cs="Arial"/>
          <w:sz w:val="26"/>
          <w:szCs w:val="26"/>
        </w:rPr>
        <w:t>Concept of Gender</w:t>
      </w:r>
    </w:p>
    <w:p w:rsidR="00AE6733" w:rsidRPr="008D1F8E" w:rsidRDefault="00AE6733" w:rsidP="00AE6733">
      <w:pPr>
        <w:pStyle w:val="ListParagraph"/>
        <w:numPr>
          <w:ilvl w:val="0"/>
          <w:numId w:val="1"/>
        </w:numPr>
        <w:spacing w:line="360" w:lineRule="auto"/>
        <w:jc w:val="both"/>
        <w:rPr>
          <w:rFonts w:ascii="Arial" w:hAnsi="Arial" w:cs="Arial"/>
          <w:sz w:val="26"/>
          <w:szCs w:val="26"/>
        </w:rPr>
      </w:pPr>
      <w:r w:rsidRPr="008D1F8E">
        <w:rPr>
          <w:rFonts w:ascii="Arial" w:hAnsi="Arial" w:cs="Arial"/>
          <w:sz w:val="26"/>
          <w:szCs w:val="26"/>
        </w:rPr>
        <w:t>Concept of Attitude</w:t>
      </w:r>
    </w:p>
    <w:p w:rsidR="00AE6733" w:rsidRPr="008D1F8E" w:rsidRDefault="00AE6733" w:rsidP="00AE6733">
      <w:pPr>
        <w:pStyle w:val="ListParagraph"/>
        <w:numPr>
          <w:ilvl w:val="0"/>
          <w:numId w:val="1"/>
        </w:numPr>
        <w:spacing w:line="360" w:lineRule="auto"/>
        <w:jc w:val="both"/>
        <w:rPr>
          <w:rFonts w:ascii="Arial" w:hAnsi="Arial" w:cs="Arial"/>
          <w:sz w:val="26"/>
          <w:szCs w:val="26"/>
        </w:rPr>
      </w:pPr>
      <w:r w:rsidRPr="008D1F8E">
        <w:rPr>
          <w:rFonts w:ascii="Arial" w:hAnsi="Arial" w:cs="Arial"/>
          <w:sz w:val="26"/>
          <w:szCs w:val="26"/>
        </w:rPr>
        <w:t xml:space="preserve">Gender </w:t>
      </w:r>
      <w:r w:rsidR="001E6321" w:rsidRPr="008D1F8E">
        <w:rPr>
          <w:rFonts w:ascii="Arial" w:hAnsi="Arial" w:cs="Arial"/>
          <w:sz w:val="26"/>
          <w:szCs w:val="26"/>
        </w:rPr>
        <w:t>Stereotyping</w:t>
      </w:r>
      <w:r w:rsidRPr="008D1F8E">
        <w:rPr>
          <w:rFonts w:ascii="Arial" w:hAnsi="Arial" w:cs="Arial"/>
          <w:sz w:val="26"/>
          <w:szCs w:val="26"/>
        </w:rPr>
        <w:t xml:space="preserve"> factors in children Education process</w:t>
      </w:r>
    </w:p>
    <w:p w:rsidR="00AE6733" w:rsidRPr="008D1F8E" w:rsidRDefault="00AE6733" w:rsidP="00AE6733">
      <w:pPr>
        <w:pStyle w:val="ListParagraph"/>
        <w:numPr>
          <w:ilvl w:val="0"/>
          <w:numId w:val="1"/>
        </w:numPr>
        <w:spacing w:line="360" w:lineRule="auto"/>
        <w:jc w:val="both"/>
        <w:rPr>
          <w:rFonts w:ascii="Arial" w:hAnsi="Arial" w:cs="Arial"/>
          <w:sz w:val="26"/>
          <w:szCs w:val="26"/>
        </w:rPr>
      </w:pPr>
      <w:r w:rsidRPr="008D1F8E">
        <w:rPr>
          <w:rFonts w:ascii="Arial" w:hAnsi="Arial" w:cs="Arial"/>
          <w:sz w:val="26"/>
          <w:szCs w:val="26"/>
        </w:rPr>
        <w:t xml:space="preserve">Parents Gender Attitude toward children Education </w:t>
      </w:r>
    </w:p>
    <w:p w:rsidR="00AE6733" w:rsidRPr="008D1F8E" w:rsidRDefault="00AE6733" w:rsidP="00AE6733">
      <w:pPr>
        <w:pStyle w:val="ListParagraph"/>
        <w:numPr>
          <w:ilvl w:val="0"/>
          <w:numId w:val="1"/>
        </w:numPr>
        <w:spacing w:line="360" w:lineRule="auto"/>
        <w:jc w:val="both"/>
        <w:rPr>
          <w:rFonts w:ascii="Arial" w:hAnsi="Arial" w:cs="Arial"/>
          <w:sz w:val="26"/>
          <w:szCs w:val="26"/>
        </w:rPr>
      </w:pPr>
      <w:r w:rsidRPr="008D1F8E">
        <w:rPr>
          <w:rFonts w:ascii="Arial" w:hAnsi="Arial" w:cs="Arial"/>
          <w:sz w:val="26"/>
          <w:szCs w:val="26"/>
        </w:rPr>
        <w:t>Summary of Literature Review</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The Meaning and Importance of Education</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 Education is bound up with human race. Its boundaries are as those of life. Its implications are </w:t>
      </w:r>
      <w:r w:rsidR="001E6321" w:rsidRPr="008D1F8E">
        <w:rPr>
          <w:rFonts w:ascii="Arial" w:hAnsi="Arial" w:cs="Arial"/>
          <w:sz w:val="26"/>
          <w:szCs w:val="26"/>
        </w:rPr>
        <w:t>rich and</w:t>
      </w:r>
      <w:r w:rsidRPr="008D1F8E">
        <w:rPr>
          <w:rFonts w:ascii="Arial" w:hAnsi="Arial" w:cs="Arial"/>
          <w:sz w:val="26"/>
          <w:szCs w:val="26"/>
        </w:rPr>
        <w:t xml:space="preserve"> varied. Just as </w:t>
      </w:r>
      <w:r w:rsidR="001E6321" w:rsidRPr="008D1F8E">
        <w:rPr>
          <w:rFonts w:ascii="Arial" w:hAnsi="Arial" w:cs="Arial"/>
          <w:sz w:val="26"/>
          <w:szCs w:val="26"/>
        </w:rPr>
        <w:t>it difficult</w:t>
      </w:r>
      <w:r w:rsidRPr="008D1F8E">
        <w:rPr>
          <w:rFonts w:ascii="Arial" w:hAnsi="Arial" w:cs="Arial"/>
          <w:sz w:val="26"/>
          <w:szCs w:val="26"/>
        </w:rPr>
        <w:t xml:space="preserve"> to </w:t>
      </w:r>
      <w:r w:rsidR="001E6321" w:rsidRPr="008D1F8E">
        <w:rPr>
          <w:rFonts w:ascii="Arial" w:hAnsi="Arial" w:cs="Arial"/>
          <w:sz w:val="26"/>
          <w:szCs w:val="26"/>
        </w:rPr>
        <w:t>squeeze life</w:t>
      </w:r>
      <w:r w:rsidRPr="008D1F8E">
        <w:rPr>
          <w:rFonts w:ascii="Arial" w:hAnsi="Arial" w:cs="Arial"/>
          <w:sz w:val="26"/>
          <w:szCs w:val="26"/>
        </w:rPr>
        <w:t xml:space="preserve"> in a few words in the sa</w:t>
      </w:r>
      <w:r w:rsidR="00411F27" w:rsidRPr="008D1F8E">
        <w:rPr>
          <w:rFonts w:ascii="Arial" w:hAnsi="Arial" w:cs="Arial"/>
          <w:sz w:val="26"/>
          <w:szCs w:val="26"/>
        </w:rPr>
        <w:t xml:space="preserve">me way it is difficult to give </w:t>
      </w:r>
      <w:r w:rsidRPr="008D1F8E">
        <w:rPr>
          <w:rFonts w:ascii="Arial" w:hAnsi="Arial" w:cs="Arial"/>
          <w:sz w:val="26"/>
          <w:szCs w:val="26"/>
        </w:rPr>
        <w:t>single meaning or definition of education. In it derivative sense, the term education may be understood    as “educare”.</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Educare is a </w:t>
      </w:r>
      <w:r w:rsidR="002317EF" w:rsidRPr="008D1F8E">
        <w:rPr>
          <w:rFonts w:ascii="Arial" w:hAnsi="Arial" w:cs="Arial"/>
          <w:sz w:val="26"/>
          <w:szCs w:val="26"/>
        </w:rPr>
        <w:t>Latin</w:t>
      </w:r>
      <w:r w:rsidRPr="008D1F8E">
        <w:rPr>
          <w:rFonts w:ascii="Arial" w:hAnsi="Arial" w:cs="Arial"/>
          <w:sz w:val="26"/>
          <w:szCs w:val="26"/>
        </w:rPr>
        <w:t xml:space="preserve"> word and it means: to nourish” to bring upon” to raise” this means up the child according to c</w:t>
      </w:r>
      <w:r w:rsidR="002317EF" w:rsidRPr="008D1F8E">
        <w:rPr>
          <w:rFonts w:ascii="Arial" w:hAnsi="Arial" w:cs="Arial"/>
          <w:sz w:val="26"/>
          <w:szCs w:val="26"/>
        </w:rPr>
        <w:t>ertain ends or aims (Sarkin, 201</w:t>
      </w:r>
      <w:r w:rsidRPr="008D1F8E">
        <w:rPr>
          <w:rFonts w:ascii="Arial" w:hAnsi="Arial" w:cs="Arial"/>
          <w:sz w:val="26"/>
          <w:szCs w:val="26"/>
        </w:rPr>
        <w:t xml:space="preserve">9), Educare is also a Latin word and it means “to lead out” or “to draw out”. This means </w:t>
      </w:r>
      <w:r w:rsidR="002317EF" w:rsidRPr="008D1F8E">
        <w:rPr>
          <w:rFonts w:ascii="Arial" w:hAnsi="Arial" w:cs="Arial"/>
          <w:sz w:val="26"/>
          <w:szCs w:val="26"/>
        </w:rPr>
        <w:t>educating a</w:t>
      </w:r>
      <w:r w:rsidRPr="008D1F8E">
        <w:rPr>
          <w:rFonts w:ascii="Arial" w:hAnsi="Arial" w:cs="Arial"/>
          <w:sz w:val="26"/>
          <w:szCs w:val="26"/>
        </w:rPr>
        <w:t xml:space="preserve"> child implies drawing out what </w:t>
      </w:r>
      <w:r w:rsidRPr="008D1F8E">
        <w:rPr>
          <w:rFonts w:ascii="Arial" w:hAnsi="Arial" w:cs="Arial"/>
          <w:sz w:val="26"/>
          <w:szCs w:val="26"/>
        </w:rPr>
        <w:lastRenderedPageBreak/>
        <w:t>is ingrained in the child or leading him out of</w:t>
      </w:r>
      <w:r w:rsidR="002317EF" w:rsidRPr="008D1F8E">
        <w:rPr>
          <w:rFonts w:ascii="Arial" w:hAnsi="Arial" w:cs="Arial"/>
          <w:sz w:val="26"/>
          <w:szCs w:val="26"/>
        </w:rPr>
        <w:t xml:space="preserve"> darkness into light (Taiwo 2015</w:t>
      </w:r>
      <w:r w:rsidRPr="008D1F8E">
        <w:rPr>
          <w:rFonts w:ascii="Arial" w:hAnsi="Arial" w:cs="Arial"/>
          <w:sz w:val="26"/>
          <w:szCs w:val="26"/>
        </w:rPr>
        <w:t>)</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   </w:t>
      </w:r>
      <w:r w:rsidRPr="008D1F8E">
        <w:rPr>
          <w:rFonts w:ascii="Arial" w:hAnsi="Arial" w:cs="Arial"/>
          <w:sz w:val="26"/>
          <w:szCs w:val="26"/>
        </w:rPr>
        <w:tab/>
        <w:t>A careful analysis of the terms above revealed that education is the development of the individual talents. Every individual is born with certain inborn talent and as such no inferiority should be attached to any gender. The important concern of education and the educator is to develop these talents to render the individual (both male and female) useful to the society. Like the gardener the teacher has to provide means, situation and factor for the natural development of the child.</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In his popular book “Ground work of educational theory”, Ross observed that education consist in leading out the innate knowledge, virtues and power of child, making the potential actual.</w:t>
      </w:r>
      <w:r w:rsidR="00410D46" w:rsidRPr="008D1F8E">
        <w:rPr>
          <w:rFonts w:ascii="Arial" w:hAnsi="Arial" w:cs="Arial"/>
          <w:sz w:val="26"/>
          <w:szCs w:val="26"/>
        </w:rPr>
        <w:t xml:space="preserve"> Plato cited by Nzewuounwa (2017</w:t>
      </w:r>
      <w:r w:rsidRPr="008D1F8E">
        <w:rPr>
          <w:rFonts w:ascii="Arial" w:hAnsi="Arial" w:cs="Arial"/>
          <w:sz w:val="26"/>
          <w:szCs w:val="26"/>
        </w:rPr>
        <w:t xml:space="preserve">), opined that education is the </w:t>
      </w:r>
      <w:r w:rsidR="00410D46" w:rsidRPr="008D1F8E">
        <w:rPr>
          <w:rFonts w:ascii="Arial" w:hAnsi="Arial" w:cs="Arial"/>
          <w:sz w:val="26"/>
          <w:szCs w:val="26"/>
        </w:rPr>
        <w:t>capacity to</w:t>
      </w:r>
      <w:r w:rsidRPr="008D1F8E">
        <w:rPr>
          <w:rFonts w:ascii="Arial" w:hAnsi="Arial" w:cs="Arial"/>
          <w:sz w:val="26"/>
          <w:szCs w:val="26"/>
        </w:rPr>
        <w:t xml:space="preserve"> feel pleasure and pain at the right moment. It develops in the body and in the soul of the pupil all the beauty and all the perfection which is he capable of according to Aristotle, education is the caution of a sound mind in a sound body it develops man faculty especially  of supreme truth, goodness and beauty of which perfect happiness essentially co</w:t>
      </w:r>
      <w:r w:rsidR="00343BAD" w:rsidRPr="008D1F8E">
        <w:rPr>
          <w:rFonts w:ascii="Arial" w:hAnsi="Arial" w:cs="Arial"/>
          <w:sz w:val="26"/>
          <w:szCs w:val="26"/>
        </w:rPr>
        <w:t>nsist (Ajuzie, 201</w:t>
      </w:r>
      <w:r w:rsidRPr="008D1F8E">
        <w:rPr>
          <w:rFonts w:ascii="Arial" w:hAnsi="Arial" w:cs="Arial"/>
          <w:sz w:val="26"/>
          <w:szCs w:val="26"/>
        </w:rPr>
        <w:t xml:space="preserve">5), Also Comenius asserted that all who are born as human beings needs education  because they are destined to be real men, not wild beasts, dull animals and clumps  of wood. The symbolic interactionism perspective believes that human nature  is not biologically determined but human nature is a product of the society </w:t>
      </w:r>
      <w:r w:rsidRPr="008D1F8E">
        <w:rPr>
          <w:rFonts w:ascii="Arial" w:hAnsi="Arial" w:cs="Arial"/>
          <w:sz w:val="26"/>
          <w:szCs w:val="26"/>
        </w:rPr>
        <w:lastRenderedPageBreak/>
        <w:t xml:space="preserve">and as such both genders needs the society’ positive perception to enhance adequate education and efficient socialization </w:t>
      </w:r>
    </w:p>
    <w:p w:rsidR="00AE6733" w:rsidRPr="008D1F8E" w:rsidRDefault="00343BAD" w:rsidP="008D1F8E">
      <w:pPr>
        <w:spacing w:line="360" w:lineRule="auto"/>
        <w:ind w:firstLine="720"/>
        <w:jc w:val="both"/>
        <w:rPr>
          <w:rFonts w:ascii="Arial" w:hAnsi="Arial" w:cs="Arial"/>
          <w:sz w:val="26"/>
          <w:szCs w:val="26"/>
        </w:rPr>
      </w:pPr>
      <w:r w:rsidRPr="008D1F8E">
        <w:rPr>
          <w:rFonts w:ascii="Arial" w:hAnsi="Arial" w:cs="Arial"/>
          <w:sz w:val="26"/>
          <w:szCs w:val="26"/>
        </w:rPr>
        <w:t>Sarkin (201</w:t>
      </w:r>
      <w:r w:rsidR="00AE6733" w:rsidRPr="008D1F8E">
        <w:rPr>
          <w:rFonts w:ascii="Arial" w:hAnsi="Arial" w:cs="Arial"/>
          <w:sz w:val="26"/>
          <w:szCs w:val="26"/>
        </w:rPr>
        <w:t xml:space="preserve">9), enumerated the function of education to include creation of integrated  human beings and only in that situation that such human being are intelligent and are capable of solving individual and collective problems. </w:t>
      </w:r>
      <w:r w:rsidRPr="008D1F8E">
        <w:rPr>
          <w:rFonts w:ascii="Arial" w:hAnsi="Arial" w:cs="Arial"/>
          <w:sz w:val="26"/>
          <w:szCs w:val="26"/>
        </w:rPr>
        <w:t>The</w:t>
      </w:r>
      <w:r w:rsidR="00AE6733" w:rsidRPr="008D1F8E">
        <w:rPr>
          <w:rFonts w:ascii="Arial" w:hAnsi="Arial" w:cs="Arial"/>
          <w:sz w:val="26"/>
          <w:szCs w:val="26"/>
        </w:rPr>
        <w:t xml:space="preserve"> societal perception should readdress the inequality of education and the female inferiority complex should be dismissed in </w:t>
      </w:r>
      <w:r w:rsidRPr="008D1F8E">
        <w:rPr>
          <w:rFonts w:ascii="Arial" w:hAnsi="Arial" w:cs="Arial"/>
          <w:sz w:val="26"/>
          <w:szCs w:val="26"/>
        </w:rPr>
        <w:t>the heart</w:t>
      </w:r>
      <w:r w:rsidR="00AE6733" w:rsidRPr="008D1F8E">
        <w:rPr>
          <w:rFonts w:ascii="Arial" w:hAnsi="Arial" w:cs="Arial"/>
          <w:sz w:val="26"/>
          <w:szCs w:val="26"/>
        </w:rPr>
        <w:t xml:space="preserve"> of man and promote gender equality and empower women through various education opportunities.</w:t>
      </w:r>
    </w:p>
    <w:p w:rsidR="00AE6733" w:rsidRPr="008D1F8E" w:rsidRDefault="00FE4896" w:rsidP="00AE6733">
      <w:pPr>
        <w:spacing w:line="360" w:lineRule="auto"/>
        <w:ind w:firstLine="720"/>
        <w:jc w:val="both"/>
        <w:rPr>
          <w:rFonts w:ascii="Arial" w:hAnsi="Arial" w:cs="Arial"/>
          <w:sz w:val="26"/>
          <w:szCs w:val="26"/>
        </w:rPr>
      </w:pPr>
      <w:r w:rsidRPr="008D1F8E">
        <w:rPr>
          <w:rFonts w:ascii="Arial" w:hAnsi="Arial" w:cs="Arial"/>
          <w:sz w:val="26"/>
          <w:szCs w:val="26"/>
        </w:rPr>
        <w:t>Azikwe (201</w:t>
      </w:r>
      <w:r w:rsidR="00AE6733" w:rsidRPr="008D1F8E">
        <w:rPr>
          <w:rFonts w:ascii="Arial" w:hAnsi="Arial" w:cs="Arial"/>
          <w:sz w:val="26"/>
          <w:szCs w:val="26"/>
        </w:rPr>
        <w:t>8), described education as the most powerful instrument for developing and empowering members of the society to complete for survival. It is a social life and other social institutions namely; politics, family, culture economy and other</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Education is of paramount importance to both nations and ind</w:t>
      </w:r>
      <w:r w:rsidR="00FE4896" w:rsidRPr="008D1F8E">
        <w:rPr>
          <w:rFonts w:ascii="Arial" w:hAnsi="Arial" w:cs="Arial"/>
          <w:sz w:val="26"/>
          <w:szCs w:val="26"/>
        </w:rPr>
        <w:t>ividual According to Ajayi (2016</w:t>
      </w:r>
      <w:r w:rsidRPr="008D1F8E">
        <w:rPr>
          <w:rFonts w:ascii="Arial" w:hAnsi="Arial" w:cs="Arial"/>
          <w:sz w:val="26"/>
          <w:szCs w:val="26"/>
        </w:rPr>
        <w:t xml:space="preserve">) education develops in individual valuable trait that make them useful to themselves and the </w:t>
      </w:r>
      <w:r w:rsidR="00FE4896" w:rsidRPr="008D1F8E">
        <w:rPr>
          <w:rFonts w:ascii="Arial" w:hAnsi="Arial" w:cs="Arial"/>
          <w:sz w:val="26"/>
          <w:szCs w:val="26"/>
        </w:rPr>
        <w:t>society at</w:t>
      </w:r>
      <w:r w:rsidRPr="008D1F8E">
        <w:rPr>
          <w:rFonts w:ascii="Arial" w:hAnsi="Arial" w:cs="Arial"/>
          <w:sz w:val="26"/>
          <w:szCs w:val="26"/>
        </w:rPr>
        <w:t xml:space="preserve"> large. It is an agent of social mobility in the society. This is because through its acquisition an individual can be lifted from the muck of poverty associated with the lower social class to either the middle or upper class.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Considering the paramount importance of education, the federal and state governments of the federation place a high premium on </w:t>
      </w:r>
      <w:r w:rsidRPr="008D1F8E">
        <w:rPr>
          <w:rFonts w:ascii="Arial" w:hAnsi="Arial" w:cs="Arial"/>
          <w:sz w:val="26"/>
          <w:szCs w:val="26"/>
        </w:rPr>
        <w:lastRenderedPageBreak/>
        <w:t>e</w:t>
      </w:r>
      <w:r w:rsidR="00A67515" w:rsidRPr="008D1F8E">
        <w:rPr>
          <w:rFonts w:ascii="Arial" w:hAnsi="Arial" w:cs="Arial"/>
          <w:sz w:val="26"/>
          <w:szCs w:val="26"/>
        </w:rPr>
        <w:t>ducation. For instance, Amaele (202</w:t>
      </w:r>
      <w:r w:rsidRPr="008D1F8E">
        <w:rPr>
          <w:rFonts w:ascii="Arial" w:hAnsi="Arial" w:cs="Arial"/>
          <w:sz w:val="26"/>
          <w:szCs w:val="26"/>
        </w:rPr>
        <w:t xml:space="preserve">0), </w:t>
      </w:r>
      <w:r w:rsidR="00A67515" w:rsidRPr="008D1F8E">
        <w:rPr>
          <w:rFonts w:ascii="Arial" w:hAnsi="Arial" w:cs="Arial"/>
          <w:sz w:val="26"/>
          <w:szCs w:val="26"/>
        </w:rPr>
        <w:t>stated that</w:t>
      </w:r>
      <w:r w:rsidRPr="008D1F8E">
        <w:rPr>
          <w:rFonts w:ascii="Arial" w:hAnsi="Arial" w:cs="Arial"/>
          <w:sz w:val="26"/>
          <w:szCs w:val="26"/>
        </w:rPr>
        <w:t xml:space="preserve"> the Federal Government recognizes education as a weapon against i</w:t>
      </w:r>
      <w:r w:rsidR="00A67515" w:rsidRPr="008D1F8E">
        <w:rPr>
          <w:rFonts w:ascii="Arial" w:hAnsi="Arial" w:cs="Arial"/>
          <w:sz w:val="26"/>
          <w:szCs w:val="26"/>
        </w:rPr>
        <w:t>gnorance, diseases, squalor and</w:t>
      </w:r>
      <w:r w:rsidRPr="008D1F8E">
        <w:rPr>
          <w:rFonts w:ascii="Arial" w:hAnsi="Arial" w:cs="Arial"/>
          <w:sz w:val="26"/>
          <w:szCs w:val="26"/>
        </w:rPr>
        <w:t xml:space="preserve"> poverty and as </w:t>
      </w:r>
      <w:r w:rsidR="00A40353" w:rsidRPr="008D1F8E">
        <w:rPr>
          <w:rFonts w:ascii="Arial" w:hAnsi="Arial" w:cs="Arial"/>
          <w:sz w:val="26"/>
          <w:szCs w:val="26"/>
        </w:rPr>
        <w:t>a means</w:t>
      </w:r>
      <w:r w:rsidRPr="008D1F8E">
        <w:rPr>
          <w:rFonts w:ascii="Arial" w:hAnsi="Arial" w:cs="Arial"/>
          <w:sz w:val="26"/>
          <w:szCs w:val="26"/>
        </w:rPr>
        <w:t xml:space="preserve"> of raising an enlightened, lively and industrious citizenry and of producing a prosperous nation.</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Concept of Gender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Gender is a cultural construct that creates distinction in roles behaviours, mental and emotional characteristic between males and female as deve</w:t>
      </w:r>
      <w:r w:rsidR="00A67515" w:rsidRPr="008D1F8E">
        <w:rPr>
          <w:rFonts w:ascii="Arial" w:hAnsi="Arial" w:cs="Arial"/>
          <w:sz w:val="26"/>
          <w:szCs w:val="26"/>
        </w:rPr>
        <w:t xml:space="preserve">loped by the society. Gender, </w:t>
      </w:r>
      <w:r w:rsidRPr="008D1F8E">
        <w:rPr>
          <w:rFonts w:ascii="Arial" w:hAnsi="Arial" w:cs="Arial"/>
          <w:sz w:val="26"/>
          <w:szCs w:val="26"/>
        </w:rPr>
        <w:t>according to Polland and Morga</w:t>
      </w:r>
      <w:r w:rsidR="00A67515" w:rsidRPr="008D1F8E">
        <w:rPr>
          <w:rFonts w:ascii="Arial" w:hAnsi="Arial" w:cs="Arial"/>
          <w:sz w:val="26"/>
          <w:szCs w:val="26"/>
        </w:rPr>
        <w:t>n (2017) refers to the socially</w:t>
      </w:r>
      <w:r w:rsidRPr="008D1F8E">
        <w:rPr>
          <w:rFonts w:ascii="Arial" w:hAnsi="Arial" w:cs="Arial"/>
          <w:sz w:val="26"/>
          <w:szCs w:val="26"/>
        </w:rPr>
        <w:t xml:space="preserve"> constructed expe</w:t>
      </w:r>
      <w:r w:rsidR="00A67515" w:rsidRPr="008D1F8E">
        <w:rPr>
          <w:rFonts w:ascii="Arial" w:hAnsi="Arial" w:cs="Arial"/>
          <w:sz w:val="26"/>
          <w:szCs w:val="26"/>
        </w:rPr>
        <w:t>ctation for male and female</w:t>
      </w:r>
      <w:r w:rsidRPr="008D1F8E">
        <w:rPr>
          <w:rFonts w:ascii="Arial" w:hAnsi="Arial" w:cs="Arial"/>
          <w:sz w:val="26"/>
          <w:szCs w:val="26"/>
        </w:rPr>
        <w:t xml:space="preserve"> behaviours which prescribe a division of labour and responsibilities </w:t>
      </w:r>
      <w:r w:rsidR="00BC7EA0" w:rsidRPr="008D1F8E">
        <w:rPr>
          <w:rFonts w:ascii="Arial" w:hAnsi="Arial" w:cs="Arial"/>
          <w:sz w:val="26"/>
          <w:szCs w:val="26"/>
        </w:rPr>
        <w:t>between males and females which</w:t>
      </w:r>
      <w:r w:rsidRPr="008D1F8E">
        <w:rPr>
          <w:rFonts w:ascii="Arial" w:hAnsi="Arial" w:cs="Arial"/>
          <w:sz w:val="26"/>
          <w:szCs w:val="26"/>
        </w:rPr>
        <w:t xml:space="preserve"> grant different rights and obligations to them in other words, gender describes and analyses </w:t>
      </w:r>
      <w:r w:rsidR="00300B15" w:rsidRPr="008D1F8E">
        <w:rPr>
          <w:rFonts w:ascii="Arial" w:hAnsi="Arial" w:cs="Arial"/>
          <w:sz w:val="26"/>
          <w:szCs w:val="26"/>
        </w:rPr>
        <w:t>relationship</w:t>
      </w:r>
      <w:r w:rsidRPr="008D1F8E">
        <w:rPr>
          <w:rFonts w:ascii="Arial" w:hAnsi="Arial" w:cs="Arial"/>
          <w:sz w:val="26"/>
          <w:szCs w:val="26"/>
        </w:rPr>
        <w:t>, status, expectations, obligation, role and the entire nation of what is ascribed by culture to male and female based on biological make up of sex</w:t>
      </w:r>
    </w:p>
    <w:p w:rsidR="00AE6733" w:rsidRPr="008D1F8E" w:rsidRDefault="00A67515" w:rsidP="00AE6733">
      <w:pPr>
        <w:spacing w:line="360" w:lineRule="auto"/>
        <w:ind w:firstLine="720"/>
        <w:jc w:val="both"/>
        <w:rPr>
          <w:rFonts w:ascii="Arial" w:hAnsi="Arial" w:cs="Arial"/>
          <w:sz w:val="26"/>
          <w:szCs w:val="26"/>
        </w:rPr>
      </w:pPr>
      <w:r w:rsidRPr="008D1F8E">
        <w:rPr>
          <w:rFonts w:ascii="Arial" w:hAnsi="Arial" w:cs="Arial"/>
          <w:sz w:val="26"/>
          <w:szCs w:val="26"/>
        </w:rPr>
        <w:t>According to Ekpiwre (201</w:t>
      </w:r>
      <w:r w:rsidR="00AE6733" w:rsidRPr="008D1F8E">
        <w:rPr>
          <w:rFonts w:ascii="Arial" w:hAnsi="Arial" w:cs="Arial"/>
          <w:sz w:val="26"/>
          <w:szCs w:val="26"/>
        </w:rPr>
        <w:t>9), gender is a term that is often used in describing human</w:t>
      </w:r>
      <w:r w:rsidRPr="008D1F8E">
        <w:rPr>
          <w:rFonts w:ascii="Arial" w:hAnsi="Arial" w:cs="Arial"/>
          <w:sz w:val="26"/>
          <w:szCs w:val="26"/>
        </w:rPr>
        <w:t xml:space="preserve"> being as binary categories. It</w:t>
      </w:r>
      <w:r w:rsidR="00AE6733" w:rsidRPr="008D1F8E">
        <w:rPr>
          <w:rFonts w:ascii="Arial" w:hAnsi="Arial" w:cs="Arial"/>
          <w:sz w:val="26"/>
          <w:szCs w:val="26"/>
        </w:rPr>
        <w:t xml:space="preserve"> is commonly used to indicate the male-female divide in society. It is </w:t>
      </w:r>
      <w:r w:rsidRPr="008D1F8E">
        <w:rPr>
          <w:rFonts w:ascii="Arial" w:hAnsi="Arial" w:cs="Arial"/>
          <w:sz w:val="26"/>
          <w:szCs w:val="26"/>
        </w:rPr>
        <w:t>used to denote the distinction between humans on the basis</w:t>
      </w:r>
      <w:r w:rsidR="00AE6733" w:rsidRPr="008D1F8E">
        <w:rPr>
          <w:rFonts w:ascii="Arial" w:hAnsi="Arial" w:cs="Arial"/>
          <w:sz w:val="26"/>
          <w:szCs w:val="26"/>
        </w:rPr>
        <w:t xml:space="preserve"> of masculinity/felinity dichotomy. It implies therefore that one is either male or female and not both.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lastRenderedPageBreak/>
        <w:t>Closely related to the concep</w:t>
      </w:r>
      <w:r w:rsidR="00A67515" w:rsidRPr="008D1F8E">
        <w:rPr>
          <w:rFonts w:ascii="Arial" w:hAnsi="Arial" w:cs="Arial"/>
          <w:sz w:val="26"/>
          <w:szCs w:val="26"/>
        </w:rPr>
        <w:t>t of gender is the concept of “sex”. Edun (201</w:t>
      </w:r>
      <w:r w:rsidRPr="008D1F8E">
        <w:rPr>
          <w:rFonts w:ascii="Arial" w:hAnsi="Arial" w:cs="Arial"/>
          <w:sz w:val="26"/>
          <w:szCs w:val="26"/>
        </w:rPr>
        <w:t>9) Observed with dismay that many people have often got confused in their usage of th</w:t>
      </w:r>
      <w:r w:rsidR="00A67515" w:rsidRPr="008D1F8E">
        <w:rPr>
          <w:rFonts w:ascii="Arial" w:hAnsi="Arial" w:cs="Arial"/>
          <w:sz w:val="26"/>
          <w:szCs w:val="26"/>
        </w:rPr>
        <w:t xml:space="preserve">e two terms and in the meaning </w:t>
      </w:r>
      <w:r w:rsidRPr="008D1F8E">
        <w:rPr>
          <w:rFonts w:ascii="Arial" w:hAnsi="Arial" w:cs="Arial"/>
          <w:sz w:val="26"/>
          <w:szCs w:val="26"/>
        </w:rPr>
        <w:t xml:space="preserve">they attach to them. He further observed that writer do not agreed on their meaning and on the level of distinction between the two </w:t>
      </w:r>
      <w:r w:rsidR="00A67515" w:rsidRPr="008D1F8E">
        <w:rPr>
          <w:rFonts w:ascii="Arial" w:hAnsi="Arial" w:cs="Arial"/>
          <w:sz w:val="26"/>
          <w:szCs w:val="26"/>
        </w:rPr>
        <w:t>concepts. However, Radford (2016</w:t>
      </w:r>
      <w:r w:rsidRPr="008D1F8E">
        <w:rPr>
          <w:rFonts w:ascii="Arial" w:hAnsi="Arial" w:cs="Arial"/>
          <w:sz w:val="26"/>
          <w:szCs w:val="26"/>
        </w:rPr>
        <w:t>) used “sex: to refers to the biological based categories of male and female and “gender” to the psychological features frequently associated  these biological states assigned either by an observer or by the individual</w:t>
      </w:r>
      <w:r w:rsidR="00A67515" w:rsidRPr="008D1F8E">
        <w:rPr>
          <w:rFonts w:ascii="Arial" w:hAnsi="Arial" w:cs="Arial"/>
          <w:sz w:val="26"/>
          <w:szCs w:val="26"/>
        </w:rPr>
        <w:t xml:space="preserve"> subject. Similarly, Akanbi (201</w:t>
      </w:r>
      <w:r w:rsidRPr="008D1F8E">
        <w:rPr>
          <w:rFonts w:ascii="Arial" w:hAnsi="Arial" w:cs="Arial"/>
          <w:sz w:val="26"/>
          <w:szCs w:val="26"/>
        </w:rPr>
        <w:t>4) opined that “sex: refers to a biological or physiological reality with characteristic that make men to be physically different from women while “gender” refers to a socially construct condition, which allows the allocation of power, duties responsibilities and status in any given society.</w:t>
      </w:r>
    </w:p>
    <w:p w:rsidR="00AE6733" w:rsidRPr="008D1F8E" w:rsidRDefault="00A67515" w:rsidP="00AE6733">
      <w:pPr>
        <w:spacing w:line="360" w:lineRule="auto"/>
        <w:ind w:firstLine="720"/>
        <w:jc w:val="both"/>
        <w:rPr>
          <w:rFonts w:ascii="Arial" w:hAnsi="Arial" w:cs="Arial"/>
          <w:sz w:val="26"/>
          <w:szCs w:val="26"/>
        </w:rPr>
      </w:pPr>
      <w:r w:rsidRPr="008D1F8E">
        <w:rPr>
          <w:rFonts w:ascii="Arial" w:hAnsi="Arial" w:cs="Arial"/>
          <w:sz w:val="26"/>
          <w:szCs w:val="26"/>
        </w:rPr>
        <w:t>Gender roles are roles</w:t>
      </w:r>
      <w:r w:rsidR="00AE6733" w:rsidRPr="008D1F8E">
        <w:rPr>
          <w:rFonts w:ascii="Arial" w:hAnsi="Arial" w:cs="Arial"/>
          <w:sz w:val="26"/>
          <w:szCs w:val="26"/>
        </w:rPr>
        <w:t xml:space="preserve"> which are classified by sex, but </w:t>
      </w:r>
      <w:r w:rsidRPr="008D1F8E">
        <w:rPr>
          <w:rFonts w:ascii="Arial" w:hAnsi="Arial" w:cs="Arial"/>
          <w:sz w:val="26"/>
          <w:szCs w:val="26"/>
        </w:rPr>
        <w:t>the classification</w:t>
      </w:r>
      <w:r w:rsidR="00AE6733" w:rsidRPr="008D1F8E">
        <w:rPr>
          <w:rFonts w:ascii="Arial" w:hAnsi="Arial" w:cs="Arial"/>
          <w:sz w:val="26"/>
          <w:szCs w:val="26"/>
        </w:rPr>
        <w:t xml:space="preserve"> is determined socio-culturally and not</w:t>
      </w:r>
      <w:r w:rsidRPr="008D1F8E">
        <w:rPr>
          <w:rFonts w:ascii="Arial" w:hAnsi="Arial" w:cs="Arial"/>
          <w:sz w:val="26"/>
          <w:szCs w:val="26"/>
        </w:rPr>
        <w:t xml:space="preserve"> biologically. For instance, if</w:t>
      </w:r>
      <w:r w:rsidR="00AE6733" w:rsidRPr="008D1F8E">
        <w:rPr>
          <w:rFonts w:ascii="Arial" w:hAnsi="Arial" w:cs="Arial"/>
          <w:sz w:val="26"/>
          <w:szCs w:val="26"/>
        </w:rPr>
        <w:t xml:space="preserve"> child rearing is a gender role and not sex role. Although female are the one that bear children, both males and females or either of them can rear them collectively. Gender roles are neither male specific nor female specific, but they vary according to context</w:t>
      </w:r>
      <w:r w:rsidR="00E709AA" w:rsidRPr="008D1F8E">
        <w:rPr>
          <w:rFonts w:ascii="Arial" w:hAnsi="Arial" w:cs="Arial"/>
          <w:sz w:val="26"/>
          <w:szCs w:val="26"/>
        </w:rPr>
        <w:t>, locality and time (Ekpiwre 201</w:t>
      </w:r>
      <w:r w:rsidR="00AE6733" w:rsidRPr="008D1F8E">
        <w:rPr>
          <w:rFonts w:ascii="Arial" w:hAnsi="Arial" w:cs="Arial"/>
          <w:sz w:val="26"/>
          <w:szCs w:val="26"/>
        </w:rPr>
        <w:t>6).</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Concept of Attitude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 </w:t>
      </w:r>
      <w:r w:rsidRPr="008D1F8E">
        <w:rPr>
          <w:rFonts w:ascii="Arial" w:hAnsi="Arial" w:cs="Arial"/>
          <w:sz w:val="26"/>
          <w:szCs w:val="26"/>
        </w:rPr>
        <w:tab/>
        <w:t>Attitude means different things to different people</w:t>
      </w:r>
      <w:r w:rsidR="00E709AA" w:rsidRPr="008D1F8E">
        <w:rPr>
          <w:rFonts w:ascii="Arial" w:hAnsi="Arial" w:cs="Arial"/>
          <w:sz w:val="26"/>
          <w:szCs w:val="26"/>
        </w:rPr>
        <w:t xml:space="preserve">. It depends on the way people </w:t>
      </w:r>
      <w:r w:rsidRPr="008D1F8E">
        <w:rPr>
          <w:rFonts w:ascii="Arial" w:hAnsi="Arial" w:cs="Arial"/>
          <w:sz w:val="26"/>
          <w:szCs w:val="26"/>
        </w:rPr>
        <w:t xml:space="preserve">perceive the concept and the interpretation given. As </w:t>
      </w:r>
      <w:r w:rsidRPr="008D1F8E">
        <w:rPr>
          <w:rFonts w:ascii="Arial" w:hAnsi="Arial" w:cs="Arial"/>
          <w:sz w:val="26"/>
          <w:szCs w:val="26"/>
        </w:rPr>
        <w:lastRenderedPageBreak/>
        <w:t>we have many scholars, so we have differen</w:t>
      </w:r>
      <w:r w:rsidR="00E709AA" w:rsidRPr="008D1F8E">
        <w:rPr>
          <w:rFonts w:ascii="Arial" w:hAnsi="Arial" w:cs="Arial"/>
          <w:sz w:val="26"/>
          <w:szCs w:val="26"/>
        </w:rPr>
        <w:t>t views of the concept. However</w:t>
      </w:r>
      <w:r w:rsidRPr="008D1F8E">
        <w:rPr>
          <w:rFonts w:ascii="Arial" w:hAnsi="Arial" w:cs="Arial"/>
          <w:sz w:val="26"/>
          <w:szCs w:val="26"/>
        </w:rPr>
        <w:t xml:space="preserve"> different definitions from dif</w:t>
      </w:r>
      <w:r w:rsidR="00E709AA" w:rsidRPr="008D1F8E">
        <w:rPr>
          <w:rFonts w:ascii="Arial" w:hAnsi="Arial" w:cs="Arial"/>
          <w:sz w:val="26"/>
          <w:szCs w:val="26"/>
        </w:rPr>
        <w:t xml:space="preserve">ferent </w:t>
      </w:r>
      <w:r w:rsidRPr="008D1F8E">
        <w:rPr>
          <w:rFonts w:ascii="Arial" w:hAnsi="Arial" w:cs="Arial"/>
          <w:sz w:val="26"/>
          <w:szCs w:val="26"/>
        </w:rPr>
        <w:t xml:space="preserve">scholars shall be examined </w:t>
      </w:r>
    </w:p>
    <w:p w:rsidR="00AE6733" w:rsidRPr="008D1F8E" w:rsidRDefault="00E709AA" w:rsidP="00AE6733">
      <w:pPr>
        <w:spacing w:line="360" w:lineRule="auto"/>
        <w:jc w:val="both"/>
        <w:rPr>
          <w:rFonts w:ascii="Arial" w:hAnsi="Arial" w:cs="Arial"/>
          <w:sz w:val="26"/>
          <w:szCs w:val="26"/>
        </w:rPr>
      </w:pPr>
      <w:r w:rsidRPr="008D1F8E">
        <w:rPr>
          <w:rFonts w:ascii="Arial" w:hAnsi="Arial" w:cs="Arial"/>
          <w:sz w:val="26"/>
          <w:szCs w:val="26"/>
        </w:rPr>
        <w:tab/>
        <w:t>Oyinloye (201</w:t>
      </w:r>
      <w:r w:rsidR="00AE6733" w:rsidRPr="008D1F8E">
        <w:rPr>
          <w:rFonts w:ascii="Arial" w:hAnsi="Arial" w:cs="Arial"/>
          <w:sz w:val="26"/>
          <w:szCs w:val="26"/>
        </w:rPr>
        <w:t>7, Opined that attitude in any perception must reflect the following; thinking pattern, decision and pre-determined action toward wor</w:t>
      </w:r>
      <w:r w:rsidRPr="008D1F8E">
        <w:rPr>
          <w:rFonts w:ascii="Arial" w:hAnsi="Arial" w:cs="Arial"/>
          <w:sz w:val="26"/>
          <w:szCs w:val="26"/>
        </w:rPr>
        <w:t xml:space="preserve">k object or issues. That means </w:t>
      </w:r>
      <w:r w:rsidR="00AE6733" w:rsidRPr="008D1F8E">
        <w:rPr>
          <w:rFonts w:ascii="Arial" w:hAnsi="Arial" w:cs="Arial"/>
          <w:sz w:val="26"/>
          <w:szCs w:val="26"/>
        </w:rPr>
        <w:t>the basis is the mind thus, psychological.</w:t>
      </w:r>
    </w:p>
    <w:p w:rsidR="00AE6733" w:rsidRPr="008D1F8E" w:rsidRDefault="00E709AA" w:rsidP="00AE6733">
      <w:pPr>
        <w:spacing w:line="360" w:lineRule="auto"/>
        <w:ind w:firstLine="720"/>
        <w:jc w:val="both"/>
        <w:rPr>
          <w:rFonts w:ascii="Arial" w:hAnsi="Arial" w:cs="Arial"/>
          <w:sz w:val="26"/>
          <w:szCs w:val="26"/>
        </w:rPr>
      </w:pPr>
      <w:r w:rsidRPr="008D1F8E">
        <w:rPr>
          <w:rFonts w:ascii="Arial" w:hAnsi="Arial" w:cs="Arial"/>
          <w:sz w:val="26"/>
          <w:szCs w:val="26"/>
        </w:rPr>
        <w:t>Show and Wright (2019</w:t>
      </w:r>
      <w:r w:rsidR="00AE6733" w:rsidRPr="008D1F8E">
        <w:rPr>
          <w:rFonts w:ascii="Arial" w:hAnsi="Arial" w:cs="Arial"/>
          <w:sz w:val="26"/>
          <w:szCs w:val="26"/>
        </w:rPr>
        <w:t xml:space="preserve">), pointed out that </w:t>
      </w:r>
      <w:r w:rsidRPr="008D1F8E">
        <w:rPr>
          <w:rFonts w:ascii="Arial" w:hAnsi="Arial" w:cs="Arial"/>
          <w:sz w:val="26"/>
          <w:szCs w:val="26"/>
        </w:rPr>
        <w:t>inspire</w:t>
      </w:r>
      <w:r w:rsidR="00AE6733" w:rsidRPr="008D1F8E">
        <w:rPr>
          <w:rFonts w:ascii="Arial" w:hAnsi="Arial" w:cs="Arial"/>
          <w:sz w:val="26"/>
          <w:szCs w:val="26"/>
        </w:rPr>
        <w:t xml:space="preserve"> of the variations in the definitions of attitude; they all agree on one component that attitude entails an exi</w:t>
      </w:r>
      <w:r w:rsidRPr="008D1F8E">
        <w:rPr>
          <w:rFonts w:ascii="Arial" w:hAnsi="Arial" w:cs="Arial"/>
          <w:sz w:val="26"/>
          <w:szCs w:val="26"/>
        </w:rPr>
        <w:t>sting predisposition with other</w:t>
      </w:r>
      <w:r w:rsidR="00AE6733" w:rsidRPr="008D1F8E">
        <w:rPr>
          <w:rFonts w:ascii="Arial" w:hAnsi="Arial" w:cs="Arial"/>
          <w:sz w:val="26"/>
          <w:szCs w:val="26"/>
        </w:rPr>
        <w:t xml:space="preserve"> beh</w:t>
      </w:r>
      <w:r w:rsidR="00222731" w:rsidRPr="008D1F8E">
        <w:rPr>
          <w:rFonts w:ascii="Arial" w:hAnsi="Arial" w:cs="Arial"/>
          <w:sz w:val="26"/>
          <w:szCs w:val="26"/>
        </w:rPr>
        <w:t>aviour of the individual. Katz a</w:t>
      </w:r>
      <w:r w:rsidR="00AE6733" w:rsidRPr="008D1F8E">
        <w:rPr>
          <w:rFonts w:ascii="Arial" w:hAnsi="Arial" w:cs="Arial"/>
          <w:sz w:val="26"/>
          <w:szCs w:val="26"/>
        </w:rPr>
        <w:t xml:space="preserve">nd Scotland </w:t>
      </w:r>
      <w:r w:rsidR="00BA7A0B" w:rsidRPr="008D1F8E">
        <w:rPr>
          <w:rFonts w:ascii="Arial" w:hAnsi="Arial" w:cs="Arial"/>
          <w:sz w:val="26"/>
          <w:szCs w:val="26"/>
        </w:rPr>
        <w:t>(</w:t>
      </w:r>
      <w:r w:rsidRPr="008D1F8E">
        <w:rPr>
          <w:rFonts w:ascii="Arial" w:hAnsi="Arial" w:cs="Arial"/>
          <w:sz w:val="26"/>
          <w:szCs w:val="26"/>
        </w:rPr>
        <w:t>2020</w:t>
      </w:r>
      <w:r w:rsidR="00AE6733" w:rsidRPr="008D1F8E">
        <w:rPr>
          <w:rFonts w:ascii="Arial" w:hAnsi="Arial" w:cs="Arial"/>
          <w:sz w:val="26"/>
          <w:szCs w:val="26"/>
        </w:rPr>
        <w:t>), see att</w:t>
      </w:r>
      <w:r w:rsidRPr="008D1F8E">
        <w:rPr>
          <w:rFonts w:ascii="Arial" w:hAnsi="Arial" w:cs="Arial"/>
          <w:sz w:val="26"/>
          <w:szCs w:val="26"/>
        </w:rPr>
        <w:t>itude as having</w:t>
      </w:r>
      <w:r w:rsidR="00AE6733" w:rsidRPr="008D1F8E">
        <w:rPr>
          <w:rFonts w:ascii="Arial" w:hAnsi="Arial" w:cs="Arial"/>
          <w:sz w:val="26"/>
          <w:szCs w:val="26"/>
        </w:rPr>
        <w:t xml:space="preserve"> three basic element</w:t>
      </w:r>
      <w:r w:rsidRPr="008D1F8E">
        <w:rPr>
          <w:rFonts w:ascii="Arial" w:hAnsi="Arial" w:cs="Arial"/>
          <w:sz w:val="26"/>
          <w:szCs w:val="26"/>
        </w:rPr>
        <w:t xml:space="preserve"> which are cognitive, affective</w:t>
      </w:r>
      <w:r w:rsidR="00AE6733" w:rsidRPr="008D1F8E">
        <w:rPr>
          <w:rFonts w:ascii="Arial" w:hAnsi="Arial" w:cs="Arial"/>
          <w:sz w:val="26"/>
          <w:szCs w:val="26"/>
        </w:rPr>
        <w:t xml:space="preserve"> and beha</w:t>
      </w:r>
      <w:r w:rsidRPr="008D1F8E">
        <w:rPr>
          <w:rFonts w:ascii="Arial" w:hAnsi="Arial" w:cs="Arial"/>
          <w:sz w:val="26"/>
          <w:szCs w:val="26"/>
        </w:rPr>
        <w:t xml:space="preserve">vioural elements. According to </w:t>
      </w:r>
      <w:r w:rsidR="00AE6733" w:rsidRPr="008D1F8E">
        <w:rPr>
          <w:rFonts w:ascii="Arial" w:hAnsi="Arial" w:cs="Arial"/>
          <w:sz w:val="26"/>
          <w:szCs w:val="26"/>
        </w:rPr>
        <w:t xml:space="preserve">them, the cognitive element comprises of beliefs, understanding and evaluation which the effective component are based on feeling s and emotions. The behavioural element consist of </w:t>
      </w:r>
      <w:r w:rsidR="00222731" w:rsidRPr="008D1F8E">
        <w:rPr>
          <w:rFonts w:ascii="Arial" w:hAnsi="Arial" w:cs="Arial"/>
          <w:sz w:val="26"/>
          <w:szCs w:val="26"/>
        </w:rPr>
        <w:t xml:space="preserve">action and reaction. All these </w:t>
      </w:r>
      <w:r w:rsidR="00AE6733" w:rsidRPr="008D1F8E">
        <w:rPr>
          <w:rFonts w:ascii="Arial" w:hAnsi="Arial" w:cs="Arial"/>
          <w:sz w:val="26"/>
          <w:szCs w:val="26"/>
        </w:rPr>
        <w:t xml:space="preserve">three components would be thoroughly examined in this study in order to find out parents gender attitude toward children education.   </w:t>
      </w:r>
    </w:p>
    <w:p w:rsidR="00AE6733" w:rsidRPr="008D1F8E" w:rsidRDefault="00222731" w:rsidP="00AE6733">
      <w:pPr>
        <w:spacing w:line="360" w:lineRule="auto"/>
        <w:ind w:firstLine="720"/>
        <w:jc w:val="both"/>
        <w:rPr>
          <w:rFonts w:ascii="Arial" w:hAnsi="Arial" w:cs="Arial"/>
          <w:sz w:val="26"/>
          <w:szCs w:val="26"/>
        </w:rPr>
      </w:pPr>
      <w:r w:rsidRPr="008D1F8E">
        <w:rPr>
          <w:rFonts w:ascii="Arial" w:hAnsi="Arial" w:cs="Arial"/>
          <w:sz w:val="26"/>
          <w:szCs w:val="26"/>
        </w:rPr>
        <w:t>Macdonald (2018</w:t>
      </w:r>
      <w:r w:rsidR="00AE6733" w:rsidRPr="008D1F8E">
        <w:rPr>
          <w:rFonts w:ascii="Arial" w:hAnsi="Arial" w:cs="Arial"/>
          <w:sz w:val="26"/>
          <w:szCs w:val="26"/>
        </w:rPr>
        <w:t xml:space="preserve">) defined attitude as predisposition to act in a positive or negative way towards persons, objects, ideas and events. He stressed that attitude are preferential process by which one evaluation is either positively or negatively toward persons, places event or things </w:t>
      </w:r>
    </w:p>
    <w:p w:rsidR="00AE6733" w:rsidRPr="008D1F8E" w:rsidRDefault="00222731" w:rsidP="00AE6733">
      <w:pPr>
        <w:spacing w:line="360" w:lineRule="auto"/>
        <w:ind w:firstLine="720"/>
        <w:jc w:val="both"/>
        <w:rPr>
          <w:rFonts w:ascii="Arial" w:hAnsi="Arial" w:cs="Arial"/>
          <w:sz w:val="26"/>
          <w:szCs w:val="26"/>
        </w:rPr>
      </w:pPr>
      <w:r w:rsidRPr="008D1F8E">
        <w:rPr>
          <w:rFonts w:ascii="Arial" w:hAnsi="Arial" w:cs="Arial"/>
          <w:sz w:val="26"/>
          <w:szCs w:val="26"/>
        </w:rPr>
        <w:lastRenderedPageBreak/>
        <w:t>Wolman (2016</w:t>
      </w:r>
      <w:r w:rsidR="00AE6733" w:rsidRPr="008D1F8E">
        <w:rPr>
          <w:rFonts w:ascii="Arial" w:hAnsi="Arial" w:cs="Arial"/>
          <w:sz w:val="26"/>
          <w:szCs w:val="26"/>
        </w:rPr>
        <w:t>), sees attitude as an enduring predisposition of have in a constant way towards a given class or object not as they are but they are conceived to be. It is by consistent response to a class of object that an attitude is identified.</w:t>
      </w:r>
    </w:p>
    <w:p w:rsidR="00AE6733" w:rsidRPr="008D1F8E" w:rsidRDefault="00222731" w:rsidP="00AE6733">
      <w:pPr>
        <w:spacing w:line="360" w:lineRule="auto"/>
        <w:ind w:firstLine="720"/>
        <w:jc w:val="both"/>
        <w:rPr>
          <w:rFonts w:ascii="Arial" w:hAnsi="Arial" w:cs="Arial"/>
          <w:sz w:val="26"/>
          <w:szCs w:val="26"/>
        </w:rPr>
      </w:pPr>
      <w:r w:rsidRPr="008D1F8E">
        <w:rPr>
          <w:rFonts w:ascii="Arial" w:hAnsi="Arial" w:cs="Arial"/>
          <w:sz w:val="26"/>
          <w:szCs w:val="26"/>
        </w:rPr>
        <w:t>English (2019</w:t>
      </w:r>
      <w:r w:rsidR="00AE6733" w:rsidRPr="008D1F8E">
        <w:rPr>
          <w:rFonts w:ascii="Arial" w:hAnsi="Arial" w:cs="Arial"/>
          <w:sz w:val="26"/>
          <w:szCs w:val="26"/>
        </w:rPr>
        <w:t>) described attitude as a learned predisposition to react consistently in a given manner either posi</w:t>
      </w:r>
      <w:r w:rsidRPr="008D1F8E">
        <w:rPr>
          <w:rFonts w:ascii="Arial" w:hAnsi="Arial" w:cs="Arial"/>
          <w:sz w:val="26"/>
          <w:szCs w:val="26"/>
        </w:rPr>
        <w:t>tively or negatively to certain</w:t>
      </w:r>
      <w:r w:rsidR="00AE6733" w:rsidRPr="008D1F8E">
        <w:rPr>
          <w:rFonts w:ascii="Arial" w:hAnsi="Arial" w:cs="Arial"/>
          <w:sz w:val="26"/>
          <w:szCs w:val="26"/>
        </w:rPr>
        <w:t xml:space="preserve"> person, objects issues and concepts.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From the different views of scholar concerning the concept of attitude, it can be observed that nearly  all the theories propounded have  many things in common among which is the predisposition to act in a positive or negative any towards persons, objects, ideas and events. Hence, if parent inculcate positive attitude toward their children education regardless of their gender, there is likelihood that they will perform better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Gender Stereotyping Factor </w:t>
      </w:r>
      <w:r w:rsidR="00222731" w:rsidRPr="008D1F8E">
        <w:rPr>
          <w:rFonts w:ascii="Arial" w:hAnsi="Arial" w:cs="Arial"/>
          <w:b/>
          <w:sz w:val="26"/>
          <w:szCs w:val="26"/>
        </w:rPr>
        <w:t>in</w:t>
      </w:r>
      <w:r w:rsidRPr="008D1F8E">
        <w:rPr>
          <w:rFonts w:ascii="Arial" w:hAnsi="Arial" w:cs="Arial"/>
          <w:b/>
          <w:sz w:val="26"/>
          <w:szCs w:val="26"/>
        </w:rPr>
        <w:t xml:space="preserve"> Children Education Process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According to Ajayi</w:t>
      </w:r>
      <w:r w:rsidR="00222731" w:rsidRPr="008D1F8E">
        <w:rPr>
          <w:rFonts w:ascii="Arial" w:hAnsi="Arial" w:cs="Arial"/>
          <w:sz w:val="26"/>
          <w:szCs w:val="26"/>
        </w:rPr>
        <w:t xml:space="preserve"> and Adesina (201</w:t>
      </w:r>
      <w:r w:rsidRPr="008D1F8E">
        <w:rPr>
          <w:rFonts w:ascii="Arial" w:hAnsi="Arial" w:cs="Arial"/>
          <w:sz w:val="26"/>
          <w:szCs w:val="26"/>
        </w:rPr>
        <w:t>7) a stereotype is a set of rigid beliefs, positive or negative that we hol</w:t>
      </w:r>
      <w:r w:rsidR="00D049DB" w:rsidRPr="008D1F8E">
        <w:rPr>
          <w:rFonts w:ascii="Arial" w:hAnsi="Arial" w:cs="Arial"/>
          <w:sz w:val="26"/>
          <w:szCs w:val="26"/>
        </w:rPr>
        <w:t xml:space="preserve">d about the characteristics or </w:t>
      </w:r>
      <w:r w:rsidRPr="008D1F8E">
        <w:rPr>
          <w:rFonts w:ascii="Arial" w:hAnsi="Arial" w:cs="Arial"/>
          <w:sz w:val="26"/>
          <w:szCs w:val="26"/>
        </w:rPr>
        <w:t xml:space="preserve">attributes of a group. For example, we may believe that all teachers are </w:t>
      </w:r>
      <w:r w:rsidR="00D049DB" w:rsidRPr="008D1F8E">
        <w:rPr>
          <w:rFonts w:ascii="Arial" w:hAnsi="Arial" w:cs="Arial"/>
          <w:sz w:val="26"/>
          <w:szCs w:val="26"/>
        </w:rPr>
        <w:t>hardworking</w:t>
      </w:r>
      <w:r w:rsidRPr="008D1F8E">
        <w:rPr>
          <w:rFonts w:ascii="Arial" w:hAnsi="Arial" w:cs="Arial"/>
          <w:sz w:val="26"/>
          <w:szCs w:val="26"/>
        </w:rPr>
        <w:t xml:space="preserve"> (a positive </w:t>
      </w:r>
      <w:r w:rsidR="00D049DB" w:rsidRPr="008D1F8E">
        <w:rPr>
          <w:rFonts w:ascii="Arial" w:hAnsi="Arial" w:cs="Arial"/>
          <w:sz w:val="26"/>
          <w:szCs w:val="26"/>
        </w:rPr>
        <w:t>stereotype</w:t>
      </w:r>
      <w:r w:rsidRPr="008D1F8E">
        <w:rPr>
          <w:rFonts w:ascii="Arial" w:hAnsi="Arial" w:cs="Arial"/>
          <w:sz w:val="26"/>
          <w:szCs w:val="26"/>
        </w:rPr>
        <w:t xml:space="preserve">). Generally speaking, stereotyping is simply part of the way we make </w:t>
      </w:r>
      <w:r w:rsidR="00A5549C" w:rsidRPr="008D1F8E">
        <w:rPr>
          <w:rFonts w:ascii="Arial" w:hAnsi="Arial" w:cs="Arial"/>
          <w:sz w:val="26"/>
          <w:szCs w:val="26"/>
        </w:rPr>
        <w:t>judgment about individual (male</w:t>
      </w:r>
      <w:r w:rsidRPr="008D1F8E">
        <w:rPr>
          <w:rFonts w:ascii="Arial" w:hAnsi="Arial" w:cs="Arial"/>
          <w:sz w:val="26"/>
          <w:szCs w:val="26"/>
        </w:rPr>
        <w:t xml:space="preserve"> or female) based solely on their group membership. Stereotypes are like “Pictures in our heads” for when we encounter </w:t>
      </w:r>
      <w:r w:rsidR="00A5549C" w:rsidRPr="008D1F8E">
        <w:rPr>
          <w:rFonts w:ascii="Arial" w:hAnsi="Arial" w:cs="Arial"/>
          <w:sz w:val="26"/>
          <w:szCs w:val="26"/>
        </w:rPr>
        <w:lastRenderedPageBreak/>
        <w:t>someone</w:t>
      </w:r>
      <w:r w:rsidRPr="008D1F8E">
        <w:rPr>
          <w:rFonts w:ascii="Arial" w:hAnsi="Arial" w:cs="Arial"/>
          <w:sz w:val="26"/>
          <w:szCs w:val="26"/>
        </w:rPr>
        <w:t xml:space="preserve"> new who has a clear membership in one group or another group, we reach back into our memory banks of stereotypes find the appropriate picture, fit the person</w:t>
      </w:r>
      <w:r w:rsidR="00A5549C" w:rsidRPr="008D1F8E">
        <w:rPr>
          <w:rFonts w:ascii="Arial" w:hAnsi="Arial" w:cs="Arial"/>
          <w:sz w:val="26"/>
          <w:szCs w:val="26"/>
        </w:rPr>
        <w:t xml:space="preserve"> to the (Horowitz and Borden 2015</w:t>
      </w:r>
      <w:r w:rsidRPr="008D1F8E">
        <w:rPr>
          <w:rFonts w:ascii="Arial" w:hAnsi="Arial" w:cs="Arial"/>
          <w:sz w:val="26"/>
          <w:szCs w:val="26"/>
        </w:rPr>
        <w:t>).</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The biological explanation of the existence of gender stereotypes in the educational process is embedded in the role of science in maintaining it. Psychologist such as Sigmund Freud were of the view that women are intellectually inferior beings because they have smaller brains, watery  muscle and a generally hysterical frame of mind, all of which </w:t>
      </w:r>
      <w:r w:rsidR="00A5549C" w:rsidRPr="008D1F8E">
        <w:rPr>
          <w:rFonts w:ascii="Arial" w:hAnsi="Arial" w:cs="Arial"/>
          <w:sz w:val="26"/>
          <w:szCs w:val="26"/>
        </w:rPr>
        <w:t>conspired</w:t>
      </w:r>
      <w:r w:rsidRPr="008D1F8E">
        <w:rPr>
          <w:rFonts w:ascii="Arial" w:hAnsi="Arial" w:cs="Arial"/>
          <w:sz w:val="26"/>
          <w:szCs w:val="26"/>
        </w:rPr>
        <w:t xml:space="preserve"> to keep women from participating fully in the educational process in t</w:t>
      </w:r>
      <w:r w:rsidR="00A5549C" w:rsidRPr="008D1F8E">
        <w:rPr>
          <w:rFonts w:ascii="Arial" w:hAnsi="Arial" w:cs="Arial"/>
          <w:sz w:val="26"/>
          <w:szCs w:val="26"/>
        </w:rPr>
        <w:t>he pas (Horowitz and Borden’s 202</w:t>
      </w:r>
      <w:r w:rsidRPr="008D1F8E">
        <w:rPr>
          <w:rFonts w:ascii="Arial" w:hAnsi="Arial" w:cs="Arial"/>
          <w:sz w:val="26"/>
          <w:szCs w:val="26"/>
        </w:rPr>
        <w:t>0), other expl</w:t>
      </w:r>
      <w:r w:rsidR="00A5549C" w:rsidRPr="008D1F8E">
        <w:rPr>
          <w:rFonts w:ascii="Arial" w:hAnsi="Arial" w:cs="Arial"/>
          <w:sz w:val="26"/>
          <w:szCs w:val="26"/>
        </w:rPr>
        <w:t>anation according to Govier (201</w:t>
      </w:r>
      <w:r w:rsidRPr="008D1F8E">
        <w:rPr>
          <w:rFonts w:ascii="Arial" w:hAnsi="Arial" w:cs="Arial"/>
          <w:sz w:val="26"/>
          <w:szCs w:val="26"/>
        </w:rPr>
        <w:t xml:space="preserve">5) hinge on the argument that gender differences in abilities, interest and so on, occur because the brain of males and females differ in </w:t>
      </w:r>
      <w:r w:rsidR="00A5549C" w:rsidRPr="008D1F8E">
        <w:rPr>
          <w:rFonts w:ascii="Arial" w:hAnsi="Arial" w:cs="Arial"/>
          <w:sz w:val="26"/>
          <w:szCs w:val="26"/>
        </w:rPr>
        <w:t>organization</w:t>
      </w:r>
      <w:r w:rsidRPr="008D1F8E">
        <w:rPr>
          <w:rFonts w:ascii="Arial" w:hAnsi="Arial" w:cs="Arial"/>
          <w:sz w:val="26"/>
          <w:szCs w:val="26"/>
        </w:rPr>
        <w:t xml:space="preserve"> and function. On the basis of this line of reasoning. The socio-cultural explanation on gender role stereotypes in education re</w:t>
      </w:r>
      <w:r w:rsidR="00A5549C" w:rsidRPr="008D1F8E">
        <w:rPr>
          <w:rFonts w:ascii="Arial" w:hAnsi="Arial" w:cs="Arial"/>
          <w:sz w:val="26"/>
          <w:szCs w:val="26"/>
        </w:rPr>
        <w:t>ject the above view. Akanbi (2021</w:t>
      </w:r>
      <w:r w:rsidRPr="008D1F8E">
        <w:rPr>
          <w:rFonts w:ascii="Arial" w:hAnsi="Arial" w:cs="Arial"/>
          <w:sz w:val="26"/>
          <w:szCs w:val="26"/>
        </w:rPr>
        <w:t xml:space="preserve">) argued that although it is obvious that there are physical differences and some measureable average differences and some measurable average differences in cognitive abilities and personality characteristic such as aggressiveness and gentleness between men and women, they are not enough reason for the gender role </w:t>
      </w:r>
      <w:r w:rsidR="00A5549C" w:rsidRPr="008D1F8E">
        <w:rPr>
          <w:rFonts w:ascii="Arial" w:hAnsi="Arial" w:cs="Arial"/>
          <w:sz w:val="26"/>
          <w:szCs w:val="26"/>
        </w:rPr>
        <w:t>stereotypes that</w:t>
      </w:r>
      <w:r w:rsidRPr="008D1F8E">
        <w:rPr>
          <w:rFonts w:ascii="Arial" w:hAnsi="Arial" w:cs="Arial"/>
          <w:sz w:val="26"/>
          <w:szCs w:val="26"/>
        </w:rPr>
        <w:t xml:space="preserve"> exist in education. Rather, they hold vehemently to the opinion that certain socio-culturally determined attributes account for gender role stereotypes in the educational process. Some of these attributes are:</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lastRenderedPageBreak/>
        <w:t>Attitude of Parents toward the education of their children</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 xml:space="preserve">Parent </w:t>
      </w:r>
      <w:r w:rsidR="00A5549C" w:rsidRPr="008D1F8E">
        <w:rPr>
          <w:rFonts w:ascii="Arial" w:hAnsi="Arial" w:cs="Arial"/>
          <w:sz w:val="26"/>
          <w:szCs w:val="26"/>
        </w:rPr>
        <w:t>Socialization</w:t>
      </w:r>
      <w:r w:rsidRPr="008D1F8E">
        <w:rPr>
          <w:rFonts w:ascii="Arial" w:hAnsi="Arial" w:cs="Arial"/>
          <w:sz w:val="26"/>
          <w:szCs w:val="26"/>
        </w:rPr>
        <w:t xml:space="preserve"> </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Religious Belief</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 xml:space="preserve">Attitudes of Students </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 xml:space="preserve">Socio-Economics Status of Parent </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Educational Level of Parents</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 xml:space="preserve">The Attitude of Teachers to students </w:t>
      </w:r>
    </w:p>
    <w:p w:rsidR="00AE6733" w:rsidRPr="008D1F8E" w:rsidRDefault="00AE6733" w:rsidP="00AE6733">
      <w:pPr>
        <w:pStyle w:val="ListParagraph"/>
        <w:numPr>
          <w:ilvl w:val="0"/>
          <w:numId w:val="2"/>
        </w:numPr>
        <w:spacing w:line="360" w:lineRule="auto"/>
        <w:jc w:val="both"/>
        <w:rPr>
          <w:rFonts w:ascii="Arial" w:hAnsi="Arial" w:cs="Arial"/>
          <w:sz w:val="26"/>
          <w:szCs w:val="26"/>
        </w:rPr>
      </w:pPr>
      <w:r w:rsidRPr="008D1F8E">
        <w:rPr>
          <w:rFonts w:ascii="Arial" w:hAnsi="Arial" w:cs="Arial"/>
          <w:sz w:val="26"/>
          <w:szCs w:val="26"/>
        </w:rPr>
        <w:t xml:space="preserve">The patriarchal and Matrilineal structure of society </w:t>
      </w:r>
    </w:p>
    <w:p w:rsidR="00AE6733" w:rsidRPr="008D1F8E" w:rsidRDefault="00A5549C" w:rsidP="00AE6733">
      <w:pPr>
        <w:spacing w:line="360" w:lineRule="auto"/>
        <w:ind w:firstLine="720"/>
        <w:jc w:val="both"/>
        <w:rPr>
          <w:rFonts w:ascii="Arial" w:hAnsi="Arial" w:cs="Arial"/>
          <w:sz w:val="26"/>
          <w:szCs w:val="26"/>
        </w:rPr>
      </w:pPr>
      <w:r w:rsidRPr="008D1F8E">
        <w:rPr>
          <w:rFonts w:ascii="Arial" w:hAnsi="Arial" w:cs="Arial"/>
          <w:sz w:val="26"/>
          <w:szCs w:val="26"/>
        </w:rPr>
        <w:t>Richard (2018</w:t>
      </w:r>
      <w:r w:rsidR="00AE6733" w:rsidRPr="008D1F8E">
        <w:rPr>
          <w:rFonts w:ascii="Arial" w:hAnsi="Arial" w:cs="Arial"/>
          <w:sz w:val="26"/>
          <w:szCs w:val="26"/>
        </w:rPr>
        <w:t xml:space="preserve">), opined that we socially construct our behaviour to create or exaggerate male female differences. In a gender stereotyping society like Nigeria, it is often constituted traditionally that the husband should be more educated than the wife. Some men therefore, try as much as possible to cage their wives from having educational advantage over them. This </w:t>
      </w:r>
      <w:r w:rsidRPr="008D1F8E">
        <w:rPr>
          <w:rFonts w:ascii="Arial" w:hAnsi="Arial" w:cs="Arial"/>
          <w:sz w:val="26"/>
          <w:szCs w:val="26"/>
        </w:rPr>
        <w:t>explains why</w:t>
      </w:r>
      <w:r w:rsidR="00AE6733" w:rsidRPr="008D1F8E">
        <w:rPr>
          <w:rFonts w:ascii="Arial" w:hAnsi="Arial" w:cs="Arial"/>
          <w:sz w:val="26"/>
          <w:szCs w:val="26"/>
        </w:rPr>
        <w:t xml:space="preserve"> some female cannot make up their educational attainment above secondary school in relation to the number of female admitted to both primary and Secondary schools. In some parts of </w:t>
      </w:r>
      <w:r w:rsidRPr="008D1F8E">
        <w:rPr>
          <w:rFonts w:ascii="Arial" w:hAnsi="Arial" w:cs="Arial"/>
          <w:sz w:val="26"/>
          <w:szCs w:val="26"/>
        </w:rPr>
        <w:t>northern</w:t>
      </w:r>
      <w:r w:rsidR="00AE6733" w:rsidRPr="008D1F8E">
        <w:rPr>
          <w:rFonts w:ascii="Arial" w:hAnsi="Arial" w:cs="Arial"/>
          <w:sz w:val="26"/>
          <w:szCs w:val="26"/>
        </w:rPr>
        <w:t xml:space="preserve"> Nigeria, girls are often given to early marriages.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Accordi</w:t>
      </w:r>
      <w:r w:rsidR="00A5549C" w:rsidRPr="008D1F8E">
        <w:rPr>
          <w:rFonts w:ascii="Arial" w:hAnsi="Arial" w:cs="Arial"/>
          <w:sz w:val="26"/>
          <w:szCs w:val="26"/>
        </w:rPr>
        <w:t>ng to Olumuyiwa and Ezekiel (201</w:t>
      </w:r>
      <w:r w:rsidRPr="008D1F8E">
        <w:rPr>
          <w:rFonts w:ascii="Arial" w:hAnsi="Arial" w:cs="Arial"/>
          <w:sz w:val="26"/>
          <w:szCs w:val="26"/>
        </w:rPr>
        <w:t xml:space="preserve">9), gender stereotyping gives room for deprivation and subjugation. Most of the societies vulnerable to the constraints of religious and retrogressive cultural practice are the most affected in stereotyping privileges and right accorded to the male </w:t>
      </w:r>
      <w:r w:rsidR="00A5549C" w:rsidRPr="008D1F8E">
        <w:rPr>
          <w:rFonts w:ascii="Arial" w:hAnsi="Arial" w:cs="Arial"/>
          <w:sz w:val="26"/>
          <w:szCs w:val="26"/>
        </w:rPr>
        <w:t>to the detriment of the females</w:t>
      </w:r>
      <w:r w:rsidRPr="008D1F8E">
        <w:rPr>
          <w:rFonts w:ascii="Arial" w:hAnsi="Arial" w:cs="Arial"/>
          <w:sz w:val="26"/>
          <w:szCs w:val="26"/>
        </w:rPr>
        <w:t>.</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lastRenderedPageBreak/>
        <w:t>Importantly, gender stereotyping impedes growth and development. It does not make every individual to maximally contribute to his or her society because of the roles differentiation. Unfortunately, gender stereotyping is a “social construct” which reinforces the inferior status of one gender especially women to their male counterpart.</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Parents’ Gender Attitude Towards Children Education </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The need to educate children in Nigeria irrespective of their parental background has for long been a source of concern to educationist and sociologist of education. The manifesting educational differences as result of differences in school attainment/opportunities as a result of parental attitude are responsible for the social segregation among Nigeri</w:t>
      </w:r>
      <w:r w:rsidR="00A5549C" w:rsidRPr="008D1F8E">
        <w:rPr>
          <w:rFonts w:ascii="Arial" w:hAnsi="Arial" w:cs="Arial"/>
          <w:sz w:val="26"/>
          <w:szCs w:val="26"/>
        </w:rPr>
        <w:t>an Children (Haruna and Yabo 201</w:t>
      </w:r>
      <w:r w:rsidRPr="008D1F8E">
        <w:rPr>
          <w:rFonts w:ascii="Arial" w:hAnsi="Arial" w:cs="Arial"/>
          <w:sz w:val="26"/>
          <w:szCs w:val="26"/>
        </w:rPr>
        <w:t>9).</w:t>
      </w:r>
    </w:p>
    <w:p w:rsidR="00AE6733" w:rsidRPr="008D1F8E" w:rsidRDefault="00A5549C" w:rsidP="00AE6733">
      <w:pPr>
        <w:spacing w:line="360" w:lineRule="auto"/>
        <w:ind w:firstLine="720"/>
        <w:jc w:val="both"/>
        <w:rPr>
          <w:rFonts w:ascii="Arial" w:hAnsi="Arial" w:cs="Arial"/>
          <w:sz w:val="26"/>
          <w:szCs w:val="26"/>
        </w:rPr>
      </w:pPr>
      <w:r w:rsidRPr="008D1F8E">
        <w:rPr>
          <w:rFonts w:ascii="Arial" w:hAnsi="Arial" w:cs="Arial"/>
          <w:sz w:val="26"/>
          <w:szCs w:val="26"/>
        </w:rPr>
        <w:t>Audu (201</w:t>
      </w:r>
      <w:r w:rsidR="00AE6733" w:rsidRPr="008D1F8E">
        <w:rPr>
          <w:rFonts w:ascii="Arial" w:hAnsi="Arial" w:cs="Arial"/>
          <w:sz w:val="26"/>
          <w:szCs w:val="26"/>
        </w:rPr>
        <w:t xml:space="preserve">8), Observed that parents hold the key to children enrolment in school. In some part of Nigeria parent especially father ten to give priority to the schooling of boys rather than girls especially in the families where funds are insufficient to enroll all children. In terms of providing materials support such as learning material or instances motivation father also tend to </w:t>
      </w:r>
      <w:r w:rsidRPr="008D1F8E">
        <w:rPr>
          <w:rFonts w:ascii="Arial" w:hAnsi="Arial" w:cs="Arial"/>
          <w:sz w:val="26"/>
          <w:szCs w:val="26"/>
        </w:rPr>
        <w:t>be in the forefront (Hodges 2021</w:t>
      </w:r>
      <w:r w:rsidR="00AE6733" w:rsidRPr="008D1F8E">
        <w:rPr>
          <w:rFonts w:ascii="Arial" w:hAnsi="Arial" w:cs="Arial"/>
          <w:sz w:val="26"/>
          <w:szCs w:val="26"/>
        </w:rPr>
        <w:t>), the message that goes out overtly or covertly is that it is the duty of men to provide material support for their children education.</w:t>
      </w:r>
    </w:p>
    <w:p w:rsidR="00AE6733" w:rsidRPr="008D1F8E" w:rsidRDefault="00A5549C" w:rsidP="00AE6733">
      <w:pPr>
        <w:spacing w:line="360" w:lineRule="auto"/>
        <w:ind w:firstLine="720"/>
        <w:jc w:val="both"/>
        <w:rPr>
          <w:rFonts w:ascii="Arial" w:hAnsi="Arial" w:cs="Arial"/>
          <w:sz w:val="26"/>
          <w:szCs w:val="26"/>
        </w:rPr>
      </w:pPr>
      <w:r w:rsidRPr="008D1F8E">
        <w:rPr>
          <w:rFonts w:ascii="Arial" w:hAnsi="Arial" w:cs="Arial"/>
          <w:sz w:val="26"/>
          <w:szCs w:val="26"/>
        </w:rPr>
        <w:t>Sule (2019</w:t>
      </w:r>
      <w:r w:rsidR="00AE6733" w:rsidRPr="008D1F8E">
        <w:rPr>
          <w:rFonts w:ascii="Arial" w:hAnsi="Arial" w:cs="Arial"/>
          <w:sz w:val="26"/>
          <w:szCs w:val="26"/>
        </w:rPr>
        <w:t xml:space="preserve">) opined that regardless of parent gender, social stratification exerts great influence upon life chances as well as </w:t>
      </w:r>
      <w:r w:rsidR="00AE6733" w:rsidRPr="008D1F8E">
        <w:rPr>
          <w:rFonts w:ascii="Arial" w:hAnsi="Arial" w:cs="Arial"/>
          <w:sz w:val="26"/>
          <w:szCs w:val="26"/>
        </w:rPr>
        <w:lastRenderedPageBreak/>
        <w:t xml:space="preserve">educational </w:t>
      </w:r>
      <w:r w:rsidRPr="008D1F8E">
        <w:rPr>
          <w:rFonts w:ascii="Arial" w:hAnsi="Arial" w:cs="Arial"/>
          <w:sz w:val="26"/>
          <w:szCs w:val="26"/>
        </w:rPr>
        <w:t>opportunities of the individual</w:t>
      </w:r>
      <w:r w:rsidR="00AE6733" w:rsidRPr="008D1F8E">
        <w:rPr>
          <w:rFonts w:ascii="Arial" w:hAnsi="Arial" w:cs="Arial"/>
          <w:sz w:val="26"/>
          <w:szCs w:val="26"/>
        </w:rPr>
        <w:t xml:space="preserve"> child which </w:t>
      </w:r>
      <w:r w:rsidRPr="008D1F8E">
        <w:rPr>
          <w:rFonts w:ascii="Arial" w:hAnsi="Arial" w:cs="Arial"/>
          <w:sz w:val="26"/>
          <w:szCs w:val="26"/>
        </w:rPr>
        <w:t>in turn</w:t>
      </w:r>
      <w:r w:rsidR="00AE6733" w:rsidRPr="008D1F8E">
        <w:rPr>
          <w:rFonts w:ascii="Arial" w:hAnsi="Arial" w:cs="Arial"/>
          <w:sz w:val="26"/>
          <w:szCs w:val="26"/>
        </w:rPr>
        <w:t xml:space="preserve"> determine individual aspirations. The socio-economics status of one family is a very im</w:t>
      </w:r>
      <w:r w:rsidRPr="008D1F8E">
        <w:rPr>
          <w:rFonts w:ascii="Arial" w:hAnsi="Arial" w:cs="Arial"/>
          <w:sz w:val="26"/>
          <w:szCs w:val="26"/>
        </w:rPr>
        <w:t>portant variable that determine</w:t>
      </w:r>
      <w:r w:rsidR="00AE6733" w:rsidRPr="008D1F8E">
        <w:rPr>
          <w:rFonts w:ascii="Arial" w:hAnsi="Arial" w:cs="Arial"/>
          <w:sz w:val="26"/>
          <w:szCs w:val="26"/>
        </w:rPr>
        <w:t xml:space="preserve"> his/her educational life chance. This in turn signified that the higher the socio-economic statics of the child parents, the better and higher his educational opportunities. The parents gender and socio-economics position determine their attitude towards their children’s education which </w:t>
      </w:r>
      <w:r w:rsidRPr="008D1F8E">
        <w:rPr>
          <w:rFonts w:ascii="Arial" w:hAnsi="Arial" w:cs="Arial"/>
          <w:sz w:val="26"/>
          <w:szCs w:val="26"/>
        </w:rPr>
        <w:t>in turn</w:t>
      </w:r>
      <w:r w:rsidR="00AE6733" w:rsidRPr="008D1F8E">
        <w:rPr>
          <w:rFonts w:ascii="Arial" w:hAnsi="Arial" w:cs="Arial"/>
          <w:sz w:val="26"/>
          <w:szCs w:val="26"/>
        </w:rPr>
        <w:t xml:space="preserve"> influence to a greater extent the changes of the child’s access to schooling. These factor greatly influence the child enrolment opportunity, his rea</w:t>
      </w:r>
      <w:r w:rsidRPr="008D1F8E">
        <w:rPr>
          <w:rFonts w:ascii="Arial" w:hAnsi="Arial" w:cs="Arial"/>
          <w:sz w:val="26"/>
          <w:szCs w:val="26"/>
        </w:rPr>
        <w:t>diness to learn and his ability</w:t>
      </w:r>
      <w:r w:rsidR="00AE6733" w:rsidRPr="008D1F8E">
        <w:rPr>
          <w:rFonts w:ascii="Arial" w:hAnsi="Arial" w:cs="Arial"/>
          <w:sz w:val="26"/>
          <w:szCs w:val="26"/>
        </w:rPr>
        <w:t xml:space="preserve"> to stay in school to completion stage.</w:t>
      </w:r>
    </w:p>
    <w:p w:rsidR="00AE6733" w:rsidRPr="008D1F8E" w:rsidRDefault="00A5549C" w:rsidP="00AE6733">
      <w:pPr>
        <w:spacing w:line="360" w:lineRule="auto"/>
        <w:ind w:firstLine="720"/>
        <w:jc w:val="both"/>
        <w:rPr>
          <w:rFonts w:ascii="Arial" w:hAnsi="Arial" w:cs="Arial"/>
          <w:sz w:val="26"/>
          <w:szCs w:val="26"/>
        </w:rPr>
      </w:pPr>
      <w:r w:rsidRPr="008D1F8E">
        <w:rPr>
          <w:rFonts w:ascii="Arial" w:hAnsi="Arial" w:cs="Arial"/>
          <w:sz w:val="26"/>
          <w:szCs w:val="26"/>
        </w:rPr>
        <w:t>Audu (2022</w:t>
      </w:r>
      <w:r w:rsidR="00AE6733" w:rsidRPr="008D1F8E">
        <w:rPr>
          <w:rFonts w:ascii="Arial" w:hAnsi="Arial" w:cs="Arial"/>
          <w:sz w:val="26"/>
          <w:szCs w:val="26"/>
        </w:rPr>
        <w:t xml:space="preserve">) reported that the  physical environment of many school in Nigeria present a sorry sight, with dilapidated building, dingy classrooms devoid of seat and writing tables and dirty and </w:t>
      </w:r>
      <w:r w:rsidRPr="008D1F8E">
        <w:rPr>
          <w:rFonts w:ascii="Arial" w:hAnsi="Arial" w:cs="Arial"/>
          <w:sz w:val="26"/>
          <w:szCs w:val="26"/>
        </w:rPr>
        <w:t>nonfunctional</w:t>
      </w:r>
      <w:r w:rsidR="00AE6733" w:rsidRPr="008D1F8E">
        <w:rPr>
          <w:rFonts w:ascii="Arial" w:hAnsi="Arial" w:cs="Arial"/>
          <w:sz w:val="26"/>
          <w:szCs w:val="26"/>
        </w:rPr>
        <w:t xml:space="preserve"> toilets. To say the least the physical environment of such schools is not conducive for learning. While boys are generally able to rough it out, some parent especially mothers do not want to expose their daughter to the harsh situation that exist in many schools. The absence of a functional female only toilet caused parents in rural schools to wi</w:t>
      </w:r>
      <w:r w:rsidR="00D45585" w:rsidRPr="008D1F8E">
        <w:rPr>
          <w:rFonts w:ascii="Arial" w:hAnsi="Arial" w:cs="Arial"/>
          <w:sz w:val="26"/>
          <w:szCs w:val="26"/>
        </w:rPr>
        <w:t>thdraw their daughter (Kanu 2022</w:t>
      </w:r>
      <w:r w:rsidR="00AE6733" w:rsidRPr="008D1F8E">
        <w:rPr>
          <w:rFonts w:ascii="Arial" w:hAnsi="Arial" w:cs="Arial"/>
          <w:sz w:val="26"/>
          <w:szCs w:val="26"/>
        </w:rPr>
        <w:t>).</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Appraisal of Reviewed Literature </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All the available literature consulted gave divergent views about the meaning and importance of education. However they all agreed that education is recognized as a weapon against ignorance, disease </w:t>
      </w:r>
      <w:r w:rsidRPr="008D1F8E">
        <w:rPr>
          <w:rFonts w:ascii="Arial" w:hAnsi="Arial" w:cs="Arial"/>
          <w:sz w:val="26"/>
          <w:szCs w:val="26"/>
        </w:rPr>
        <w:lastRenderedPageBreak/>
        <w:t>squalor and poverty and as a means of raining an enlightened, lively and industrious citizenry and of producing a prosperous nation.</w:t>
      </w:r>
    </w:p>
    <w:p w:rsidR="00AE6733" w:rsidRPr="008D1F8E" w:rsidRDefault="00AE6733" w:rsidP="00AE6733">
      <w:pPr>
        <w:spacing w:line="240" w:lineRule="auto"/>
        <w:ind w:firstLine="720"/>
        <w:jc w:val="both"/>
        <w:rPr>
          <w:rFonts w:ascii="Arial" w:hAnsi="Arial" w:cs="Arial"/>
          <w:sz w:val="26"/>
          <w:szCs w:val="26"/>
        </w:rPr>
      </w:pPr>
      <w:r w:rsidRPr="008D1F8E">
        <w:rPr>
          <w:rFonts w:ascii="Arial" w:hAnsi="Arial" w:cs="Arial"/>
          <w:sz w:val="26"/>
          <w:szCs w:val="26"/>
        </w:rPr>
        <w:t xml:space="preserve">Furthermore, most of the texts consulted and admitted </w:t>
      </w:r>
      <w:r w:rsidR="00D45585" w:rsidRPr="008D1F8E">
        <w:rPr>
          <w:rFonts w:ascii="Arial" w:hAnsi="Arial" w:cs="Arial"/>
          <w:sz w:val="26"/>
          <w:szCs w:val="26"/>
        </w:rPr>
        <w:t>the existence</w:t>
      </w:r>
      <w:r w:rsidRPr="008D1F8E">
        <w:rPr>
          <w:rFonts w:ascii="Arial" w:hAnsi="Arial" w:cs="Arial"/>
          <w:sz w:val="26"/>
          <w:szCs w:val="26"/>
        </w:rPr>
        <w:t xml:space="preserve"> of gender stereotyping factors in children education process. These include attitudes of parent towards the education of their children parental socialization, religious beliefs, attitudes of students and so on.</w:t>
      </w:r>
    </w:p>
    <w:p w:rsidR="00AE6733" w:rsidRPr="008D1F8E" w:rsidRDefault="00AE6733" w:rsidP="00AE6733">
      <w:pPr>
        <w:spacing w:line="360" w:lineRule="auto"/>
        <w:ind w:firstLine="720"/>
        <w:jc w:val="both"/>
        <w:rPr>
          <w:rFonts w:ascii="Arial" w:hAnsi="Arial" w:cs="Arial"/>
          <w:b/>
          <w:sz w:val="26"/>
          <w:szCs w:val="26"/>
        </w:rPr>
      </w:pPr>
      <w:r w:rsidRPr="008D1F8E">
        <w:rPr>
          <w:rFonts w:ascii="Arial" w:hAnsi="Arial" w:cs="Arial"/>
          <w:sz w:val="26"/>
          <w:szCs w:val="26"/>
        </w:rPr>
        <w:t xml:space="preserve">Finally, the review delve extensively on parents Gender attitude toward children education which includes: parents especially father tend to give priority to the schooling of boys rather than girls, especially in large families where funds are insufficient to enroll all children. The parent gender and socio-economic position determine their attitude towards their children education which </w:t>
      </w:r>
      <w:r w:rsidR="00D45585" w:rsidRPr="008D1F8E">
        <w:rPr>
          <w:rFonts w:ascii="Arial" w:hAnsi="Arial" w:cs="Arial"/>
          <w:sz w:val="26"/>
          <w:szCs w:val="26"/>
        </w:rPr>
        <w:t>in turn</w:t>
      </w:r>
      <w:r w:rsidRPr="008D1F8E">
        <w:rPr>
          <w:rFonts w:ascii="Arial" w:hAnsi="Arial" w:cs="Arial"/>
          <w:sz w:val="26"/>
          <w:szCs w:val="26"/>
        </w:rPr>
        <w:t xml:space="preserve"> influence to a greater extent the chance of the children access to schooling  </w:t>
      </w:r>
      <w:r w:rsidRPr="008D1F8E">
        <w:rPr>
          <w:rFonts w:ascii="Arial" w:hAnsi="Arial" w:cs="Arial"/>
          <w:b/>
          <w:sz w:val="26"/>
          <w:szCs w:val="26"/>
        </w:rPr>
        <w:t xml:space="preserve">     </w:t>
      </w:r>
    </w:p>
    <w:p w:rsidR="00D45585" w:rsidRPr="008D1F8E" w:rsidRDefault="00D45585" w:rsidP="00AE6733">
      <w:pPr>
        <w:spacing w:line="360" w:lineRule="auto"/>
        <w:jc w:val="center"/>
        <w:rPr>
          <w:rFonts w:ascii="Arial" w:hAnsi="Arial" w:cs="Arial"/>
          <w:b/>
          <w:sz w:val="26"/>
          <w:szCs w:val="26"/>
        </w:rPr>
      </w:pPr>
    </w:p>
    <w:p w:rsidR="00D45585" w:rsidRDefault="00D45585" w:rsidP="008D1F8E">
      <w:pPr>
        <w:spacing w:line="360" w:lineRule="auto"/>
        <w:rPr>
          <w:rFonts w:ascii="Arial" w:hAnsi="Arial" w:cs="Arial"/>
          <w:b/>
          <w:sz w:val="26"/>
          <w:szCs w:val="26"/>
        </w:rPr>
      </w:pPr>
    </w:p>
    <w:p w:rsidR="008D1F8E" w:rsidRDefault="008D1F8E" w:rsidP="008D1F8E">
      <w:pPr>
        <w:spacing w:line="360" w:lineRule="auto"/>
        <w:rPr>
          <w:rFonts w:ascii="Arial" w:hAnsi="Arial" w:cs="Arial"/>
          <w:b/>
          <w:sz w:val="26"/>
          <w:szCs w:val="26"/>
        </w:rPr>
      </w:pPr>
    </w:p>
    <w:p w:rsidR="008D1F8E" w:rsidRDefault="008D1F8E" w:rsidP="008D1F8E">
      <w:pPr>
        <w:spacing w:line="360" w:lineRule="auto"/>
        <w:rPr>
          <w:rFonts w:ascii="Arial" w:hAnsi="Arial" w:cs="Arial"/>
          <w:b/>
          <w:sz w:val="26"/>
          <w:szCs w:val="26"/>
        </w:rPr>
      </w:pPr>
    </w:p>
    <w:p w:rsidR="008D1F8E" w:rsidRDefault="008D1F8E" w:rsidP="008D1F8E">
      <w:pPr>
        <w:spacing w:line="360" w:lineRule="auto"/>
        <w:rPr>
          <w:rFonts w:ascii="Arial" w:hAnsi="Arial" w:cs="Arial"/>
          <w:b/>
          <w:sz w:val="26"/>
          <w:szCs w:val="26"/>
        </w:rPr>
      </w:pPr>
    </w:p>
    <w:p w:rsidR="008D1F8E" w:rsidRDefault="008D1F8E" w:rsidP="008D1F8E">
      <w:pPr>
        <w:spacing w:line="360" w:lineRule="auto"/>
        <w:rPr>
          <w:rFonts w:ascii="Arial" w:hAnsi="Arial" w:cs="Arial"/>
          <w:b/>
          <w:sz w:val="26"/>
          <w:szCs w:val="26"/>
        </w:rPr>
      </w:pPr>
    </w:p>
    <w:p w:rsidR="008D1F8E" w:rsidRPr="008D1F8E" w:rsidRDefault="008D1F8E" w:rsidP="008D1F8E">
      <w:pPr>
        <w:spacing w:line="360" w:lineRule="auto"/>
        <w:rPr>
          <w:rFonts w:ascii="Arial" w:hAnsi="Arial" w:cs="Arial"/>
          <w:b/>
          <w:sz w:val="26"/>
          <w:szCs w:val="26"/>
        </w:rPr>
      </w:pPr>
    </w:p>
    <w:p w:rsidR="00D45585" w:rsidRPr="008D1F8E" w:rsidRDefault="00D45585" w:rsidP="00AE6733">
      <w:pPr>
        <w:spacing w:line="360" w:lineRule="auto"/>
        <w:jc w:val="center"/>
        <w:rPr>
          <w:rFonts w:ascii="Arial" w:hAnsi="Arial" w:cs="Arial"/>
          <w:b/>
          <w:sz w:val="26"/>
          <w:szCs w:val="26"/>
        </w:rPr>
      </w:pP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lastRenderedPageBreak/>
        <w:t>CHAPTER THREE</w:t>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t>RESEARCH METHOD</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This chapter presents the methods adopted for the conduct of the study. These methods and procedure are explained under the following sub heading, research design, target population, sample and sampling techniques, research instrument, validity of the instrument, reliability of the instrument, administration of the instrument and data analysis.</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Research Design</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The approach adopted for this study was descriptive survey method. According to Adegboye </w:t>
      </w:r>
      <w:r w:rsidR="00D45585" w:rsidRPr="008D1F8E">
        <w:rPr>
          <w:rFonts w:ascii="Arial" w:hAnsi="Arial" w:cs="Arial"/>
          <w:sz w:val="26"/>
          <w:szCs w:val="26"/>
        </w:rPr>
        <w:t>(2023</w:t>
      </w:r>
      <w:r w:rsidRPr="008D1F8E">
        <w:rPr>
          <w:rFonts w:ascii="Arial" w:hAnsi="Arial" w:cs="Arial"/>
          <w:sz w:val="26"/>
          <w:szCs w:val="26"/>
        </w:rPr>
        <w:t xml:space="preserve">), descriptive survey allows the researcher to collect information from a representative sample of a population and to describe the situation as they exist. This </w:t>
      </w:r>
      <w:r w:rsidR="00D45585" w:rsidRPr="008D1F8E">
        <w:rPr>
          <w:rFonts w:ascii="Arial" w:hAnsi="Arial" w:cs="Arial"/>
          <w:sz w:val="26"/>
          <w:szCs w:val="26"/>
        </w:rPr>
        <w:t xml:space="preserve">research was designed together </w:t>
      </w:r>
      <w:r w:rsidRPr="008D1F8E">
        <w:rPr>
          <w:rFonts w:ascii="Arial" w:hAnsi="Arial" w:cs="Arial"/>
          <w:sz w:val="26"/>
          <w:szCs w:val="26"/>
        </w:rPr>
        <w:t>information about teacher perception of parent gender attitude toward children education in Ilorin West Local Government Area of Kwara State.</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Population of the Study</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sz w:val="26"/>
          <w:szCs w:val="26"/>
        </w:rPr>
        <w:tab/>
        <w:t>The population for this study consist of all primary school teachers in all the existing primary schools in Ilorin West Local Government Area of Kwara State. It is from this population that a representative sample was drawn</w:t>
      </w:r>
      <w:r w:rsidRPr="008D1F8E">
        <w:rPr>
          <w:rFonts w:ascii="Arial" w:hAnsi="Arial" w:cs="Arial"/>
          <w:b/>
          <w:sz w:val="26"/>
          <w:szCs w:val="26"/>
        </w:rPr>
        <w:t>.</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lastRenderedPageBreak/>
        <w:t xml:space="preserve">Sample and Sampling Techniques </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Simple random sampling method was employed to select ten primary schools use as sample in this study. Also by means of stratified random sampling techniques, twenty teacher which comprises male and female were chosen from each of the ten selected primary schools. In all, 200n teachers were used as research subject in this study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Research Instrument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The main instrument used in this study was a structured questionnaire designed by the researcher. The questionnaire tagged “Teachers” perception of parent Gender Attitude </w:t>
      </w:r>
      <w:r w:rsidR="00D45585" w:rsidRPr="008D1F8E">
        <w:rPr>
          <w:rFonts w:ascii="Arial" w:hAnsi="Arial" w:cs="Arial"/>
          <w:sz w:val="26"/>
          <w:szCs w:val="26"/>
        </w:rPr>
        <w:t>toward</w:t>
      </w:r>
      <w:r w:rsidRPr="008D1F8E">
        <w:rPr>
          <w:rFonts w:ascii="Arial" w:hAnsi="Arial" w:cs="Arial"/>
          <w:sz w:val="26"/>
          <w:szCs w:val="26"/>
        </w:rPr>
        <w:t xml:space="preserve"> Children Education Questi</w:t>
      </w:r>
      <w:r w:rsidR="00E97118">
        <w:rPr>
          <w:rFonts w:ascii="Arial" w:hAnsi="Arial" w:cs="Arial"/>
          <w:sz w:val="26"/>
          <w:szCs w:val="26"/>
        </w:rPr>
        <w:t xml:space="preserve">onnaire was responded to by the </w:t>
      </w:r>
      <w:r w:rsidRPr="008D1F8E">
        <w:rPr>
          <w:rFonts w:ascii="Arial" w:hAnsi="Arial" w:cs="Arial"/>
          <w:sz w:val="26"/>
          <w:szCs w:val="26"/>
        </w:rPr>
        <w:t xml:space="preserve">teaches in the sampled schools. The instrument has two section A and B. Section “A” death with the personal information of the </w:t>
      </w:r>
      <w:r w:rsidR="00D45585" w:rsidRPr="008D1F8E">
        <w:rPr>
          <w:rFonts w:ascii="Arial" w:hAnsi="Arial" w:cs="Arial"/>
          <w:sz w:val="26"/>
          <w:szCs w:val="26"/>
        </w:rPr>
        <w:t>respondents such</w:t>
      </w:r>
      <w:r w:rsidRPr="008D1F8E">
        <w:rPr>
          <w:rFonts w:ascii="Arial" w:hAnsi="Arial" w:cs="Arial"/>
          <w:sz w:val="26"/>
          <w:szCs w:val="26"/>
        </w:rPr>
        <w:t xml:space="preserve"> as name of school gender, age in year and year of teaching experience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Section “B: consist of items on the problem of the study. The items on the questi</w:t>
      </w:r>
      <w:r w:rsidR="00D45585" w:rsidRPr="008D1F8E">
        <w:rPr>
          <w:rFonts w:ascii="Arial" w:hAnsi="Arial" w:cs="Arial"/>
          <w:sz w:val="26"/>
          <w:szCs w:val="26"/>
        </w:rPr>
        <w:t>onnaire wee related using like a</w:t>
      </w:r>
      <w:r w:rsidRPr="008D1F8E">
        <w:rPr>
          <w:rFonts w:ascii="Arial" w:hAnsi="Arial" w:cs="Arial"/>
          <w:sz w:val="26"/>
          <w:szCs w:val="26"/>
        </w:rPr>
        <w:t xml:space="preserve"> type rating scale. Where: Sa-Stron</w:t>
      </w:r>
      <w:r w:rsidR="00D45585" w:rsidRPr="008D1F8E">
        <w:rPr>
          <w:rFonts w:ascii="Arial" w:hAnsi="Arial" w:cs="Arial"/>
          <w:sz w:val="26"/>
          <w:szCs w:val="26"/>
        </w:rPr>
        <w:t>gly Agree, A= Agree, D=Disagree</w:t>
      </w:r>
      <w:r w:rsidRPr="008D1F8E">
        <w:rPr>
          <w:rFonts w:ascii="Arial" w:hAnsi="Arial" w:cs="Arial"/>
          <w:sz w:val="26"/>
          <w:szCs w:val="26"/>
        </w:rPr>
        <w:t>, SD= strongly Disagree. Res</w:t>
      </w:r>
      <w:r w:rsidR="00D45585" w:rsidRPr="008D1F8E">
        <w:rPr>
          <w:rFonts w:ascii="Arial" w:hAnsi="Arial" w:cs="Arial"/>
          <w:sz w:val="26"/>
          <w:szCs w:val="26"/>
        </w:rPr>
        <w:t xml:space="preserve">pondents were expected to tick </w:t>
      </w:r>
      <w:r w:rsidRPr="008D1F8E">
        <w:rPr>
          <w:rFonts w:ascii="Arial" w:hAnsi="Arial" w:cs="Arial"/>
          <w:sz w:val="26"/>
          <w:szCs w:val="26"/>
        </w:rPr>
        <w:t xml:space="preserve">from the alternative, option that best represent their opinions.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Validity of the Instrument </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To ensure the validity of the instrument for this study, the draft of the questionnaire was given to the project supervisor and experts in </w:t>
      </w:r>
      <w:r w:rsidRPr="008D1F8E">
        <w:rPr>
          <w:rFonts w:ascii="Arial" w:hAnsi="Arial" w:cs="Arial"/>
          <w:sz w:val="26"/>
          <w:szCs w:val="26"/>
        </w:rPr>
        <w:lastRenderedPageBreak/>
        <w:t xml:space="preserve">test and measurement for comments and criticism their opinion amendment and suggestions were incorporated into the final instrument. This helped to ensure the validity of the instrument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Reliability of the Instrument</w:t>
      </w:r>
    </w:p>
    <w:p w:rsidR="00AE6733" w:rsidRPr="00B97D0C" w:rsidRDefault="00AE6733" w:rsidP="00B97D0C">
      <w:pPr>
        <w:spacing w:line="360" w:lineRule="auto"/>
        <w:jc w:val="both"/>
        <w:rPr>
          <w:rFonts w:ascii="Arial" w:hAnsi="Arial" w:cs="Arial"/>
          <w:sz w:val="26"/>
          <w:szCs w:val="26"/>
        </w:rPr>
      </w:pPr>
      <w:r w:rsidRPr="008D1F8E">
        <w:rPr>
          <w:rFonts w:ascii="Arial" w:hAnsi="Arial" w:cs="Arial"/>
          <w:sz w:val="26"/>
          <w:szCs w:val="26"/>
        </w:rPr>
        <w:tab/>
        <w:t xml:space="preserve">To determine the reliability of the instrument, the questionnaire was subject to test-retest method. The instrument was administered on twenty subject who were not among the sampled schools. The instrument was re-administered on the first administration. Pearson product moment co-reliability co-efficient of the instrument and reliability co-efficient level of 0.76 was </w:t>
      </w:r>
      <w:r w:rsidR="00D45585" w:rsidRPr="008D1F8E">
        <w:rPr>
          <w:rFonts w:ascii="Arial" w:hAnsi="Arial" w:cs="Arial"/>
          <w:sz w:val="26"/>
          <w:szCs w:val="26"/>
        </w:rPr>
        <w:t>obtained.</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Administration of the Instrument</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The instrument for the study was personally administered by the researcher on the respondents in the sampled schools. Before the administration of the questionnaire, the researcher explained the purpose of the study in each of the sample school with the promise that any information supplied shall be treated with utmost confidentiality. This gave the researcher the opportunity to enjoy full cooperation of the respondents. The researcher later </w:t>
      </w:r>
      <w:r w:rsidR="00D45585" w:rsidRPr="008D1F8E">
        <w:rPr>
          <w:rFonts w:ascii="Arial" w:hAnsi="Arial" w:cs="Arial"/>
          <w:sz w:val="26"/>
          <w:szCs w:val="26"/>
        </w:rPr>
        <w:t>administered</w:t>
      </w:r>
      <w:r w:rsidRPr="008D1F8E">
        <w:rPr>
          <w:rFonts w:ascii="Arial" w:hAnsi="Arial" w:cs="Arial"/>
          <w:sz w:val="26"/>
          <w:szCs w:val="26"/>
        </w:rPr>
        <w:t xml:space="preserve"> the questionnaire on the respondents. The completed questionnaire were collected from the respondents in each of sampled schools by the researcher.</w:t>
      </w:r>
    </w:p>
    <w:p w:rsidR="00E97118" w:rsidRDefault="00E97118" w:rsidP="00AE6733">
      <w:pPr>
        <w:spacing w:line="360" w:lineRule="auto"/>
        <w:jc w:val="both"/>
        <w:rPr>
          <w:rFonts w:ascii="Arial" w:hAnsi="Arial" w:cs="Arial"/>
          <w:b/>
          <w:sz w:val="26"/>
          <w:szCs w:val="26"/>
        </w:rPr>
      </w:pPr>
    </w:p>
    <w:p w:rsidR="00E97118" w:rsidRDefault="00E97118" w:rsidP="00AE6733">
      <w:pPr>
        <w:spacing w:line="360" w:lineRule="auto"/>
        <w:jc w:val="both"/>
        <w:rPr>
          <w:rFonts w:ascii="Arial" w:hAnsi="Arial" w:cs="Arial"/>
          <w:b/>
          <w:sz w:val="26"/>
          <w:szCs w:val="26"/>
        </w:rPr>
      </w:pP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lastRenderedPageBreak/>
        <w:t xml:space="preserve">Data Analysis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Descriptive statistics like frequencies and </w:t>
      </w:r>
      <w:r w:rsidR="00D45585" w:rsidRPr="008D1F8E">
        <w:rPr>
          <w:rFonts w:ascii="Arial" w:hAnsi="Arial" w:cs="Arial"/>
          <w:sz w:val="26"/>
          <w:szCs w:val="26"/>
        </w:rPr>
        <w:t>percentage were</w:t>
      </w:r>
      <w:r w:rsidRPr="008D1F8E">
        <w:rPr>
          <w:rFonts w:ascii="Arial" w:hAnsi="Arial" w:cs="Arial"/>
          <w:sz w:val="26"/>
          <w:szCs w:val="26"/>
        </w:rPr>
        <w:t xml:space="preserve"> used to </w:t>
      </w:r>
      <w:r w:rsidR="00D45585" w:rsidRPr="008D1F8E">
        <w:rPr>
          <w:rFonts w:ascii="Arial" w:hAnsi="Arial" w:cs="Arial"/>
          <w:sz w:val="26"/>
          <w:szCs w:val="26"/>
        </w:rPr>
        <w:t>analyses</w:t>
      </w:r>
      <w:r w:rsidRPr="008D1F8E">
        <w:rPr>
          <w:rFonts w:ascii="Arial" w:hAnsi="Arial" w:cs="Arial"/>
          <w:sz w:val="26"/>
          <w:szCs w:val="26"/>
        </w:rPr>
        <w:t xml:space="preserve"> the demographic data of the respondents while the hypothesis generated for the study were </w:t>
      </w:r>
      <w:r w:rsidR="00D45585" w:rsidRPr="008D1F8E">
        <w:rPr>
          <w:rFonts w:ascii="Arial" w:hAnsi="Arial" w:cs="Arial"/>
          <w:sz w:val="26"/>
          <w:szCs w:val="26"/>
        </w:rPr>
        <w:t>analyzed</w:t>
      </w:r>
      <w:r w:rsidRPr="008D1F8E">
        <w:rPr>
          <w:rFonts w:ascii="Arial" w:hAnsi="Arial" w:cs="Arial"/>
          <w:sz w:val="26"/>
          <w:szCs w:val="26"/>
        </w:rPr>
        <w:t xml:space="preserve"> with t-test method of statistical analysis at 0.05 level of significance    </w:t>
      </w:r>
      <w:r w:rsidRPr="008D1F8E">
        <w:rPr>
          <w:rFonts w:ascii="Arial" w:hAnsi="Arial" w:cs="Arial"/>
          <w:sz w:val="26"/>
          <w:szCs w:val="26"/>
        </w:rPr>
        <w:tab/>
        <w:t xml:space="preserve"> </w:t>
      </w:r>
    </w:p>
    <w:p w:rsidR="00AE6733" w:rsidRPr="008D1F8E" w:rsidRDefault="00AE6733" w:rsidP="00AE6733">
      <w:pPr>
        <w:spacing w:line="360" w:lineRule="auto"/>
        <w:rPr>
          <w:rFonts w:ascii="Arial" w:hAnsi="Arial" w:cs="Arial"/>
          <w:b/>
          <w:sz w:val="26"/>
          <w:szCs w:val="26"/>
        </w:rPr>
      </w:pPr>
      <w:r w:rsidRPr="008D1F8E">
        <w:rPr>
          <w:rFonts w:ascii="Arial" w:hAnsi="Arial" w:cs="Arial"/>
          <w:b/>
          <w:sz w:val="26"/>
          <w:szCs w:val="26"/>
        </w:rPr>
        <w:br w:type="page"/>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lastRenderedPageBreak/>
        <w:t>CHAPTER FOUR</w:t>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t>RESULTS AND DISCUSSION</w:t>
      </w:r>
    </w:p>
    <w:p w:rsidR="00AE6733" w:rsidRPr="008D1F8E" w:rsidRDefault="00AE6733" w:rsidP="00AE6733">
      <w:pPr>
        <w:spacing w:line="360" w:lineRule="auto"/>
        <w:rPr>
          <w:rFonts w:ascii="Arial" w:hAnsi="Arial" w:cs="Arial"/>
          <w:b/>
          <w:sz w:val="26"/>
          <w:szCs w:val="26"/>
        </w:rPr>
      </w:pPr>
      <w:r w:rsidRPr="008D1F8E">
        <w:rPr>
          <w:rFonts w:ascii="Arial" w:hAnsi="Arial" w:cs="Arial"/>
          <w:b/>
          <w:sz w:val="26"/>
          <w:szCs w:val="26"/>
        </w:rPr>
        <w:t>Results</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This chapter present the result of the </w:t>
      </w:r>
      <w:r w:rsidR="00354068" w:rsidRPr="008D1F8E">
        <w:rPr>
          <w:rFonts w:ascii="Arial" w:hAnsi="Arial" w:cs="Arial"/>
          <w:sz w:val="26"/>
          <w:szCs w:val="26"/>
        </w:rPr>
        <w:t>analyzed</w:t>
      </w:r>
      <w:r w:rsidRPr="008D1F8E">
        <w:rPr>
          <w:rFonts w:ascii="Arial" w:hAnsi="Arial" w:cs="Arial"/>
          <w:sz w:val="26"/>
          <w:szCs w:val="26"/>
        </w:rPr>
        <w:t xml:space="preserve"> data. The results are presented in tables with brief explanation of each table. Thereafter, detailed discussion of the entire results follows</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Demographic Data: this segment of the chapter presents the frequencies and percentage of the </w:t>
      </w:r>
      <w:r w:rsidR="00354068" w:rsidRPr="008D1F8E">
        <w:rPr>
          <w:rFonts w:ascii="Arial" w:hAnsi="Arial" w:cs="Arial"/>
          <w:sz w:val="26"/>
          <w:szCs w:val="26"/>
        </w:rPr>
        <w:t>respondent’s</w:t>
      </w:r>
      <w:r w:rsidRPr="008D1F8E">
        <w:rPr>
          <w:rFonts w:ascii="Arial" w:hAnsi="Arial" w:cs="Arial"/>
          <w:sz w:val="26"/>
          <w:szCs w:val="26"/>
        </w:rPr>
        <w:t xml:space="preserve"> data in relation to various variable of the study. They are therefore presented in a tabular form for clear understanding of the information </w:t>
      </w:r>
    </w:p>
    <w:p w:rsidR="00AE6733" w:rsidRPr="008D1F8E" w:rsidRDefault="00AE6733" w:rsidP="002744CA">
      <w:pPr>
        <w:spacing w:line="240" w:lineRule="auto"/>
        <w:jc w:val="both"/>
        <w:rPr>
          <w:rFonts w:ascii="Arial" w:hAnsi="Arial" w:cs="Arial"/>
          <w:b/>
          <w:sz w:val="26"/>
          <w:szCs w:val="26"/>
        </w:rPr>
      </w:pPr>
      <w:r w:rsidRPr="008D1F8E">
        <w:rPr>
          <w:rFonts w:ascii="Arial" w:hAnsi="Arial" w:cs="Arial"/>
          <w:b/>
          <w:sz w:val="26"/>
          <w:szCs w:val="26"/>
        </w:rPr>
        <w:t xml:space="preserve">Table 1: Distribution of Respondents by Gender </w:t>
      </w:r>
    </w:p>
    <w:tbl>
      <w:tblPr>
        <w:tblStyle w:val="TableGrid"/>
        <w:tblW w:w="7632" w:type="dxa"/>
        <w:tblInd w:w="655" w:type="dxa"/>
        <w:tblLook w:val="04A0" w:firstRow="1" w:lastRow="0" w:firstColumn="1" w:lastColumn="0" w:noHBand="0" w:noVBand="1"/>
      </w:tblPr>
      <w:tblGrid>
        <w:gridCol w:w="2544"/>
        <w:gridCol w:w="2544"/>
        <w:gridCol w:w="2544"/>
      </w:tblGrid>
      <w:tr w:rsidR="00AE6733" w:rsidRPr="008D1F8E" w:rsidTr="00C972E0">
        <w:trPr>
          <w:trHeight w:val="258"/>
        </w:trPr>
        <w:tc>
          <w:tcPr>
            <w:tcW w:w="2544" w:type="dxa"/>
          </w:tcPr>
          <w:p w:rsidR="00AE6733" w:rsidRPr="008D1F8E" w:rsidRDefault="00AE6733" w:rsidP="002744CA">
            <w:pPr>
              <w:jc w:val="both"/>
              <w:rPr>
                <w:rFonts w:ascii="Arial" w:hAnsi="Arial" w:cs="Arial"/>
                <w:b/>
                <w:sz w:val="26"/>
                <w:szCs w:val="26"/>
              </w:rPr>
            </w:pPr>
            <w:r w:rsidRPr="008D1F8E">
              <w:rPr>
                <w:rFonts w:ascii="Arial" w:hAnsi="Arial" w:cs="Arial"/>
                <w:b/>
                <w:sz w:val="26"/>
                <w:szCs w:val="26"/>
              </w:rPr>
              <w:t xml:space="preserve">Gender </w:t>
            </w:r>
          </w:p>
        </w:tc>
        <w:tc>
          <w:tcPr>
            <w:tcW w:w="2544" w:type="dxa"/>
          </w:tcPr>
          <w:p w:rsidR="00AE6733" w:rsidRPr="008D1F8E" w:rsidRDefault="00AE6733" w:rsidP="002744CA">
            <w:pPr>
              <w:jc w:val="both"/>
              <w:rPr>
                <w:rFonts w:ascii="Arial" w:hAnsi="Arial" w:cs="Arial"/>
                <w:b/>
                <w:sz w:val="26"/>
                <w:szCs w:val="26"/>
              </w:rPr>
            </w:pPr>
            <w:r w:rsidRPr="008D1F8E">
              <w:rPr>
                <w:rFonts w:ascii="Arial" w:hAnsi="Arial" w:cs="Arial"/>
                <w:b/>
                <w:sz w:val="26"/>
                <w:szCs w:val="26"/>
              </w:rPr>
              <w:t>Frequency</w:t>
            </w:r>
          </w:p>
        </w:tc>
        <w:tc>
          <w:tcPr>
            <w:tcW w:w="2544" w:type="dxa"/>
          </w:tcPr>
          <w:p w:rsidR="00AE6733" w:rsidRPr="008D1F8E" w:rsidRDefault="00AE6733" w:rsidP="002744CA">
            <w:pPr>
              <w:jc w:val="both"/>
              <w:rPr>
                <w:rFonts w:ascii="Arial" w:hAnsi="Arial" w:cs="Arial"/>
                <w:b/>
                <w:sz w:val="26"/>
                <w:szCs w:val="26"/>
              </w:rPr>
            </w:pPr>
            <w:r w:rsidRPr="008D1F8E">
              <w:rPr>
                <w:rFonts w:ascii="Arial" w:hAnsi="Arial" w:cs="Arial"/>
                <w:b/>
                <w:sz w:val="26"/>
                <w:szCs w:val="26"/>
              </w:rPr>
              <w:t>Percentage (%)</w:t>
            </w:r>
          </w:p>
        </w:tc>
      </w:tr>
      <w:tr w:rsidR="00AE6733" w:rsidRPr="008D1F8E" w:rsidTr="00C972E0">
        <w:trPr>
          <w:trHeight w:val="258"/>
        </w:trPr>
        <w:tc>
          <w:tcPr>
            <w:tcW w:w="2544" w:type="dxa"/>
          </w:tcPr>
          <w:p w:rsidR="00AE6733" w:rsidRPr="008D1F8E" w:rsidRDefault="00AE6733" w:rsidP="002744CA">
            <w:pPr>
              <w:jc w:val="both"/>
              <w:rPr>
                <w:rFonts w:ascii="Arial" w:hAnsi="Arial" w:cs="Arial"/>
                <w:sz w:val="26"/>
                <w:szCs w:val="26"/>
              </w:rPr>
            </w:pPr>
            <w:r w:rsidRPr="008D1F8E">
              <w:rPr>
                <w:rFonts w:ascii="Arial" w:hAnsi="Arial" w:cs="Arial"/>
                <w:sz w:val="26"/>
                <w:szCs w:val="26"/>
              </w:rPr>
              <w:t xml:space="preserve">Male </w:t>
            </w:r>
          </w:p>
        </w:tc>
        <w:tc>
          <w:tcPr>
            <w:tcW w:w="2544" w:type="dxa"/>
          </w:tcPr>
          <w:p w:rsidR="00AE6733" w:rsidRPr="008D1F8E" w:rsidRDefault="00AE6733" w:rsidP="002744CA">
            <w:pPr>
              <w:jc w:val="both"/>
              <w:rPr>
                <w:rFonts w:ascii="Arial" w:hAnsi="Arial" w:cs="Arial"/>
                <w:sz w:val="26"/>
                <w:szCs w:val="26"/>
              </w:rPr>
            </w:pPr>
            <w:r w:rsidRPr="008D1F8E">
              <w:rPr>
                <w:rFonts w:ascii="Arial" w:hAnsi="Arial" w:cs="Arial"/>
                <w:sz w:val="26"/>
                <w:szCs w:val="26"/>
              </w:rPr>
              <w:t>72</w:t>
            </w:r>
          </w:p>
        </w:tc>
        <w:tc>
          <w:tcPr>
            <w:tcW w:w="2544" w:type="dxa"/>
          </w:tcPr>
          <w:p w:rsidR="00AE6733" w:rsidRPr="008D1F8E" w:rsidRDefault="00AE6733" w:rsidP="002744CA">
            <w:pPr>
              <w:jc w:val="both"/>
              <w:rPr>
                <w:rFonts w:ascii="Arial" w:hAnsi="Arial" w:cs="Arial"/>
                <w:sz w:val="26"/>
                <w:szCs w:val="26"/>
              </w:rPr>
            </w:pPr>
            <w:r w:rsidRPr="008D1F8E">
              <w:rPr>
                <w:rFonts w:ascii="Arial" w:hAnsi="Arial" w:cs="Arial"/>
                <w:sz w:val="26"/>
                <w:szCs w:val="26"/>
              </w:rPr>
              <w:t>36</w:t>
            </w:r>
          </w:p>
        </w:tc>
      </w:tr>
      <w:tr w:rsidR="00AE6733" w:rsidRPr="008D1F8E" w:rsidTr="00C972E0">
        <w:trPr>
          <w:trHeight w:val="258"/>
        </w:trPr>
        <w:tc>
          <w:tcPr>
            <w:tcW w:w="2544" w:type="dxa"/>
          </w:tcPr>
          <w:p w:rsidR="00AE6733" w:rsidRPr="008D1F8E" w:rsidRDefault="00AE6733" w:rsidP="002744CA">
            <w:pPr>
              <w:jc w:val="both"/>
              <w:rPr>
                <w:rFonts w:ascii="Arial" w:hAnsi="Arial" w:cs="Arial"/>
                <w:sz w:val="26"/>
                <w:szCs w:val="26"/>
              </w:rPr>
            </w:pPr>
            <w:r w:rsidRPr="008D1F8E">
              <w:rPr>
                <w:rFonts w:ascii="Arial" w:hAnsi="Arial" w:cs="Arial"/>
                <w:sz w:val="26"/>
                <w:szCs w:val="26"/>
              </w:rPr>
              <w:t xml:space="preserve">Female </w:t>
            </w:r>
          </w:p>
        </w:tc>
        <w:tc>
          <w:tcPr>
            <w:tcW w:w="2544" w:type="dxa"/>
          </w:tcPr>
          <w:p w:rsidR="00AE6733" w:rsidRPr="008D1F8E" w:rsidRDefault="00AE6733" w:rsidP="002744CA">
            <w:pPr>
              <w:jc w:val="both"/>
              <w:rPr>
                <w:rFonts w:ascii="Arial" w:hAnsi="Arial" w:cs="Arial"/>
                <w:sz w:val="26"/>
                <w:szCs w:val="26"/>
              </w:rPr>
            </w:pPr>
            <w:r w:rsidRPr="008D1F8E">
              <w:rPr>
                <w:rFonts w:ascii="Arial" w:hAnsi="Arial" w:cs="Arial"/>
                <w:sz w:val="26"/>
                <w:szCs w:val="26"/>
              </w:rPr>
              <w:t>128</w:t>
            </w:r>
          </w:p>
        </w:tc>
        <w:tc>
          <w:tcPr>
            <w:tcW w:w="2544" w:type="dxa"/>
          </w:tcPr>
          <w:p w:rsidR="00AE6733" w:rsidRPr="008D1F8E" w:rsidRDefault="00AE6733" w:rsidP="002744CA">
            <w:pPr>
              <w:jc w:val="both"/>
              <w:rPr>
                <w:rFonts w:ascii="Arial" w:hAnsi="Arial" w:cs="Arial"/>
                <w:sz w:val="26"/>
                <w:szCs w:val="26"/>
              </w:rPr>
            </w:pPr>
            <w:r w:rsidRPr="008D1F8E">
              <w:rPr>
                <w:rFonts w:ascii="Arial" w:hAnsi="Arial" w:cs="Arial"/>
                <w:sz w:val="26"/>
                <w:szCs w:val="26"/>
              </w:rPr>
              <w:t>64</w:t>
            </w:r>
          </w:p>
        </w:tc>
      </w:tr>
      <w:tr w:rsidR="00AE6733" w:rsidRPr="008D1F8E" w:rsidTr="00C972E0">
        <w:trPr>
          <w:trHeight w:val="277"/>
        </w:trPr>
        <w:tc>
          <w:tcPr>
            <w:tcW w:w="2544" w:type="dxa"/>
          </w:tcPr>
          <w:p w:rsidR="00AE6733" w:rsidRPr="008D1F8E" w:rsidRDefault="00AE6733" w:rsidP="002744CA">
            <w:pPr>
              <w:jc w:val="both"/>
              <w:rPr>
                <w:rFonts w:ascii="Arial" w:hAnsi="Arial" w:cs="Arial"/>
                <w:b/>
                <w:sz w:val="26"/>
                <w:szCs w:val="26"/>
              </w:rPr>
            </w:pPr>
            <w:r w:rsidRPr="008D1F8E">
              <w:rPr>
                <w:rFonts w:ascii="Arial" w:hAnsi="Arial" w:cs="Arial"/>
                <w:b/>
                <w:sz w:val="26"/>
                <w:szCs w:val="26"/>
              </w:rPr>
              <w:t xml:space="preserve">Total </w:t>
            </w:r>
          </w:p>
        </w:tc>
        <w:tc>
          <w:tcPr>
            <w:tcW w:w="2544" w:type="dxa"/>
          </w:tcPr>
          <w:p w:rsidR="00AE6733" w:rsidRPr="008D1F8E" w:rsidRDefault="00AE6733" w:rsidP="002744CA">
            <w:pPr>
              <w:jc w:val="both"/>
              <w:rPr>
                <w:rFonts w:ascii="Arial" w:hAnsi="Arial" w:cs="Arial"/>
                <w:b/>
                <w:sz w:val="26"/>
                <w:szCs w:val="26"/>
              </w:rPr>
            </w:pPr>
            <w:r w:rsidRPr="008D1F8E">
              <w:rPr>
                <w:rFonts w:ascii="Arial" w:hAnsi="Arial" w:cs="Arial"/>
                <w:b/>
                <w:sz w:val="26"/>
                <w:szCs w:val="26"/>
              </w:rPr>
              <w:t>200</w:t>
            </w:r>
          </w:p>
        </w:tc>
        <w:tc>
          <w:tcPr>
            <w:tcW w:w="2544" w:type="dxa"/>
          </w:tcPr>
          <w:p w:rsidR="00AE6733" w:rsidRPr="008D1F8E" w:rsidRDefault="00AE6733" w:rsidP="002744CA">
            <w:pPr>
              <w:jc w:val="both"/>
              <w:rPr>
                <w:rFonts w:ascii="Arial" w:hAnsi="Arial" w:cs="Arial"/>
                <w:b/>
                <w:sz w:val="26"/>
                <w:szCs w:val="26"/>
              </w:rPr>
            </w:pPr>
            <w:r w:rsidRPr="008D1F8E">
              <w:rPr>
                <w:rFonts w:ascii="Arial" w:hAnsi="Arial" w:cs="Arial"/>
                <w:b/>
                <w:sz w:val="26"/>
                <w:szCs w:val="26"/>
              </w:rPr>
              <w:t>100</w:t>
            </w:r>
          </w:p>
        </w:tc>
      </w:tr>
    </w:tbl>
    <w:p w:rsidR="00AE6733" w:rsidRPr="008D1F8E" w:rsidRDefault="00AE6733" w:rsidP="00AE6733">
      <w:pPr>
        <w:spacing w:line="360" w:lineRule="auto"/>
        <w:jc w:val="both"/>
        <w:rPr>
          <w:rFonts w:ascii="Arial" w:hAnsi="Arial" w:cs="Arial"/>
          <w:sz w:val="26"/>
          <w:szCs w:val="26"/>
        </w:rPr>
      </w:pP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Table 1 shows that of the total number of 200 respondents, 72 or 36% were male while 128 respondents or 64% were females.</w:t>
      </w:r>
    </w:p>
    <w:p w:rsidR="002744CA" w:rsidRPr="008D1F8E" w:rsidRDefault="002744CA">
      <w:pPr>
        <w:rPr>
          <w:rFonts w:ascii="Arial" w:hAnsi="Arial" w:cs="Arial"/>
          <w:b/>
          <w:sz w:val="26"/>
          <w:szCs w:val="26"/>
        </w:rPr>
      </w:pPr>
      <w:r w:rsidRPr="008D1F8E">
        <w:rPr>
          <w:rFonts w:ascii="Arial" w:hAnsi="Arial" w:cs="Arial"/>
          <w:b/>
          <w:sz w:val="26"/>
          <w:szCs w:val="26"/>
        </w:rPr>
        <w:br w:type="page"/>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lastRenderedPageBreak/>
        <w:t>Table 2: Distribution of Respondents by Years of Teaching experience</w:t>
      </w:r>
    </w:p>
    <w:tbl>
      <w:tblPr>
        <w:tblStyle w:val="TableGrid"/>
        <w:tblW w:w="7632" w:type="dxa"/>
        <w:tblInd w:w="655" w:type="dxa"/>
        <w:tblLook w:val="04A0" w:firstRow="1" w:lastRow="0" w:firstColumn="1" w:lastColumn="0" w:noHBand="0" w:noVBand="1"/>
      </w:tblPr>
      <w:tblGrid>
        <w:gridCol w:w="3053"/>
        <w:gridCol w:w="2035"/>
        <w:gridCol w:w="2544"/>
      </w:tblGrid>
      <w:tr w:rsidR="00AE6733" w:rsidRPr="008D1F8E" w:rsidTr="00C972E0">
        <w:trPr>
          <w:trHeight w:val="258"/>
        </w:trPr>
        <w:tc>
          <w:tcPr>
            <w:tcW w:w="3053"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 xml:space="preserve">Years of teaching experience  </w:t>
            </w:r>
          </w:p>
        </w:tc>
        <w:tc>
          <w:tcPr>
            <w:tcW w:w="2035"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Frequency</w:t>
            </w:r>
          </w:p>
        </w:tc>
        <w:tc>
          <w:tcPr>
            <w:tcW w:w="2544"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Percentage (%)</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1-10years </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78</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39</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11-20years</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104</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54</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21 years and above </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18</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9</w:t>
            </w:r>
          </w:p>
        </w:tc>
      </w:tr>
      <w:tr w:rsidR="00AE6733" w:rsidRPr="008D1F8E" w:rsidTr="00C972E0">
        <w:trPr>
          <w:trHeight w:val="277"/>
        </w:trPr>
        <w:tc>
          <w:tcPr>
            <w:tcW w:w="3053"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 xml:space="preserve">Total </w:t>
            </w:r>
          </w:p>
        </w:tc>
        <w:tc>
          <w:tcPr>
            <w:tcW w:w="2035"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200</w:t>
            </w:r>
          </w:p>
        </w:tc>
        <w:tc>
          <w:tcPr>
            <w:tcW w:w="2544"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100</w:t>
            </w:r>
          </w:p>
        </w:tc>
      </w:tr>
    </w:tbl>
    <w:p w:rsidR="00AE6733" w:rsidRPr="008D1F8E" w:rsidRDefault="00AE6733" w:rsidP="00AE6733">
      <w:pPr>
        <w:spacing w:line="360" w:lineRule="auto"/>
        <w:jc w:val="both"/>
        <w:rPr>
          <w:rFonts w:ascii="Arial" w:hAnsi="Arial" w:cs="Arial"/>
          <w:sz w:val="26"/>
          <w:szCs w:val="26"/>
        </w:rPr>
      </w:pP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Table 2 shows that 78 respondents or 39% of the to</w:t>
      </w:r>
      <w:r w:rsidR="001D70CB" w:rsidRPr="008D1F8E">
        <w:rPr>
          <w:rFonts w:ascii="Arial" w:hAnsi="Arial" w:cs="Arial"/>
          <w:sz w:val="26"/>
          <w:szCs w:val="26"/>
        </w:rPr>
        <w:t>tal respondents have between 1 to</w:t>
      </w:r>
      <w:r w:rsidRPr="008D1F8E">
        <w:rPr>
          <w:rFonts w:ascii="Arial" w:hAnsi="Arial" w:cs="Arial"/>
          <w:sz w:val="26"/>
          <w:szCs w:val="26"/>
        </w:rPr>
        <w:t xml:space="preserve"> 10 years teaching experience, 104 teachers or 52% of the total respondents have between 11-20years teaching experience while the remaining 18 teachers or 9% of the total respondents were those who have been teaching for not less than 21 years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Table 3: Distributions of Respondents by Age </w:t>
      </w:r>
    </w:p>
    <w:tbl>
      <w:tblPr>
        <w:tblStyle w:val="TableGrid"/>
        <w:tblW w:w="7632" w:type="dxa"/>
        <w:tblInd w:w="655" w:type="dxa"/>
        <w:tblLook w:val="04A0" w:firstRow="1" w:lastRow="0" w:firstColumn="1" w:lastColumn="0" w:noHBand="0" w:noVBand="1"/>
      </w:tblPr>
      <w:tblGrid>
        <w:gridCol w:w="3053"/>
        <w:gridCol w:w="2035"/>
        <w:gridCol w:w="2544"/>
      </w:tblGrid>
      <w:tr w:rsidR="00AE6733" w:rsidRPr="008D1F8E" w:rsidTr="00C972E0">
        <w:trPr>
          <w:trHeight w:val="258"/>
        </w:trPr>
        <w:tc>
          <w:tcPr>
            <w:tcW w:w="3053"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 xml:space="preserve">Years of teaching experience </w:t>
            </w:r>
          </w:p>
        </w:tc>
        <w:tc>
          <w:tcPr>
            <w:tcW w:w="2035"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Frequency</w:t>
            </w:r>
          </w:p>
        </w:tc>
        <w:tc>
          <w:tcPr>
            <w:tcW w:w="2544"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Percentage (%)</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20-30 years </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40</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20</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31-40years </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98</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28</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41-50years</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56</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49</w:t>
            </w:r>
          </w:p>
        </w:tc>
      </w:tr>
      <w:tr w:rsidR="00AE6733" w:rsidRPr="008D1F8E" w:rsidTr="00C972E0">
        <w:trPr>
          <w:trHeight w:val="258"/>
        </w:trPr>
        <w:tc>
          <w:tcPr>
            <w:tcW w:w="305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51 year and above </w:t>
            </w:r>
          </w:p>
        </w:tc>
        <w:tc>
          <w:tcPr>
            <w:tcW w:w="2035"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06</w:t>
            </w:r>
          </w:p>
        </w:tc>
        <w:tc>
          <w:tcPr>
            <w:tcW w:w="2544"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3</w:t>
            </w:r>
          </w:p>
        </w:tc>
      </w:tr>
      <w:tr w:rsidR="00AE6733" w:rsidRPr="008D1F8E" w:rsidTr="00C972E0">
        <w:trPr>
          <w:trHeight w:val="277"/>
        </w:trPr>
        <w:tc>
          <w:tcPr>
            <w:tcW w:w="3053"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Total </w:t>
            </w:r>
          </w:p>
        </w:tc>
        <w:tc>
          <w:tcPr>
            <w:tcW w:w="2035"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200</w:t>
            </w:r>
          </w:p>
        </w:tc>
        <w:tc>
          <w:tcPr>
            <w:tcW w:w="2544"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100</w:t>
            </w:r>
          </w:p>
        </w:tc>
      </w:tr>
    </w:tbl>
    <w:p w:rsidR="00AE6733" w:rsidRPr="008D1F8E" w:rsidRDefault="00AE6733" w:rsidP="00AE6733">
      <w:pPr>
        <w:spacing w:line="360" w:lineRule="auto"/>
        <w:jc w:val="both"/>
        <w:rPr>
          <w:rFonts w:ascii="Arial" w:hAnsi="Arial" w:cs="Arial"/>
          <w:sz w:val="26"/>
          <w:szCs w:val="26"/>
        </w:rPr>
      </w:pP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Table </w:t>
      </w:r>
      <w:r w:rsidR="001D70CB" w:rsidRPr="008D1F8E">
        <w:rPr>
          <w:rFonts w:ascii="Arial" w:hAnsi="Arial" w:cs="Arial"/>
          <w:sz w:val="26"/>
          <w:szCs w:val="26"/>
        </w:rPr>
        <w:t>3 shows that 40 teachers or 20%</w:t>
      </w:r>
      <w:r w:rsidRPr="008D1F8E">
        <w:rPr>
          <w:rFonts w:ascii="Arial" w:hAnsi="Arial" w:cs="Arial"/>
          <w:sz w:val="26"/>
          <w:szCs w:val="26"/>
        </w:rPr>
        <w:t xml:space="preserve"> of the total respondents were between 20 and 30 years of age, 18 or 28% were between 31 and 40 years of age, 56 respondent representing 49% of the total </w:t>
      </w:r>
      <w:r w:rsidRPr="008D1F8E">
        <w:rPr>
          <w:rFonts w:ascii="Arial" w:hAnsi="Arial" w:cs="Arial"/>
          <w:sz w:val="26"/>
          <w:szCs w:val="26"/>
        </w:rPr>
        <w:lastRenderedPageBreak/>
        <w:t>respondents were between 41 and 50years of age while only 6 teacher of 30% of the total respondents were those from 51 years and above.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Research Hypothesis one (HO1): There is no significant difference </w:t>
      </w:r>
      <w:r w:rsidR="001D70CB" w:rsidRPr="008D1F8E">
        <w:rPr>
          <w:rFonts w:ascii="Arial" w:hAnsi="Arial" w:cs="Arial"/>
          <w:sz w:val="26"/>
          <w:szCs w:val="26"/>
        </w:rPr>
        <w:t>between male</w:t>
      </w:r>
      <w:r w:rsidRPr="008D1F8E">
        <w:rPr>
          <w:rFonts w:ascii="Arial" w:hAnsi="Arial" w:cs="Arial"/>
          <w:sz w:val="26"/>
          <w:szCs w:val="26"/>
        </w:rPr>
        <w:t xml:space="preserve"> and female </w:t>
      </w:r>
      <w:r w:rsidR="001D70CB" w:rsidRPr="008D1F8E">
        <w:rPr>
          <w:rFonts w:ascii="Arial" w:hAnsi="Arial" w:cs="Arial"/>
          <w:sz w:val="26"/>
          <w:szCs w:val="26"/>
        </w:rPr>
        <w:t>teacher perception</w:t>
      </w:r>
      <w:r w:rsidRPr="008D1F8E">
        <w:rPr>
          <w:rFonts w:ascii="Arial" w:hAnsi="Arial" w:cs="Arial"/>
          <w:sz w:val="26"/>
          <w:szCs w:val="26"/>
        </w:rPr>
        <w:t xml:space="preserve"> of parent gender attitude toward children education in Ilorin West L.G.A of Kwara State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Table 4: T-Test Analysis of Male and Female Teachers perception of parents gender attitude toward children Education in Ilorin West L.G.A </w:t>
      </w:r>
    </w:p>
    <w:tbl>
      <w:tblPr>
        <w:tblStyle w:val="TableGrid"/>
        <w:tblW w:w="0" w:type="auto"/>
        <w:tblInd w:w="-289" w:type="dxa"/>
        <w:tblLook w:val="04A0" w:firstRow="1" w:lastRow="0" w:firstColumn="1" w:lastColumn="0" w:noHBand="0" w:noVBand="1"/>
      </w:tblPr>
      <w:tblGrid>
        <w:gridCol w:w="1229"/>
        <w:gridCol w:w="915"/>
        <w:gridCol w:w="1201"/>
        <w:gridCol w:w="723"/>
        <w:gridCol w:w="650"/>
        <w:gridCol w:w="936"/>
        <w:gridCol w:w="1098"/>
        <w:gridCol w:w="1591"/>
      </w:tblGrid>
      <w:tr w:rsidR="00AE6733" w:rsidRPr="008D1F8E" w:rsidTr="00161FDD">
        <w:trPr>
          <w:trHeight w:val="479"/>
        </w:trPr>
        <w:tc>
          <w:tcPr>
            <w:tcW w:w="1150"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Variable </w:t>
            </w:r>
          </w:p>
        </w:tc>
        <w:tc>
          <w:tcPr>
            <w:tcW w:w="977"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No (N)</w:t>
            </w:r>
          </w:p>
        </w:tc>
        <w:tc>
          <w:tcPr>
            <w:tcW w:w="1276"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Mean (X)</w:t>
            </w:r>
          </w:p>
        </w:tc>
        <w:tc>
          <w:tcPr>
            <w:tcW w:w="709"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SD</w:t>
            </w:r>
          </w:p>
        </w:tc>
        <w:tc>
          <w:tcPr>
            <w:tcW w:w="617"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Df</w:t>
            </w:r>
          </w:p>
        </w:tc>
        <w:tc>
          <w:tcPr>
            <w:tcW w:w="942"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Cal. Value</w:t>
            </w:r>
          </w:p>
        </w:tc>
        <w:tc>
          <w:tcPr>
            <w:tcW w:w="1030"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Critical value </w:t>
            </w:r>
          </w:p>
        </w:tc>
        <w:tc>
          <w:tcPr>
            <w:tcW w:w="1642"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Remark</w:t>
            </w:r>
          </w:p>
        </w:tc>
      </w:tr>
      <w:tr w:rsidR="00AE6733" w:rsidRPr="008D1F8E" w:rsidTr="00161FDD">
        <w:trPr>
          <w:trHeight w:val="1469"/>
        </w:trPr>
        <w:tc>
          <w:tcPr>
            <w:tcW w:w="1150"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 xml:space="preserve">Male </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 xml:space="preserve">Female </w:t>
            </w:r>
          </w:p>
        </w:tc>
        <w:tc>
          <w:tcPr>
            <w:tcW w:w="977"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72</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128</w:t>
            </w:r>
          </w:p>
        </w:tc>
        <w:tc>
          <w:tcPr>
            <w:tcW w:w="1276"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78.8</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76.85</w:t>
            </w:r>
          </w:p>
        </w:tc>
        <w:tc>
          <w:tcPr>
            <w:tcW w:w="709"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6.39</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7.61</w:t>
            </w:r>
          </w:p>
        </w:tc>
        <w:tc>
          <w:tcPr>
            <w:tcW w:w="617"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198</w:t>
            </w:r>
          </w:p>
        </w:tc>
        <w:tc>
          <w:tcPr>
            <w:tcW w:w="942"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1.28</w:t>
            </w:r>
          </w:p>
        </w:tc>
        <w:tc>
          <w:tcPr>
            <w:tcW w:w="1030"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1.96</w:t>
            </w:r>
          </w:p>
        </w:tc>
        <w:tc>
          <w:tcPr>
            <w:tcW w:w="1642"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 xml:space="preserve">Not significant </w:t>
            </w:r>
          </w:p>
        </w:tc>
      </w:tr>
    </w:tbl>
    <w:p w:rsidR="00AE6733" w:rsidRPr="008D1F8E" w:rsidRDefault="00AE6733" w:rsidP="00AE6733">
      <w:pPr>
        <w:spacing w:line="360" w:lineRule="auto"/>
        <w:jc w:val="both"/>
        <w:rPr>
          <w:rFonts w:ascii="Arial" w:hAnsi="Arial" w:cs="Arial"/>
          <w:sz w:val="26"/>
          <w:szCs w:val="26"/>
        </w:rPr>
      </w:pP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Table 4 shows the mean and standard deviation of male </w:t>
      </w:r>
      <w:r w:rsidR="00161FDD" w:rsidRPr="008D1F8E">
        <w:rPr>
          <w:rFonts w:ascii="Arial" w:hAnsi="Arial" w:cs="Arial"/>
          <w:sz w:val="26"/>
          <w:szCs w:val="26"/>
        </w:rPr>
        <w:t>and</w:t>
      </w:r>
      <w:r w:rsidRPr="008D1F8E">
        <w:rPr>
          <w:rFonts w:ascii="Arial" w:hAnsi="Arial" w:cs="Arial"/>
          <w:sz w:val="26"/>
          <w:szCs w:val="26"/>
        </w:rPr>
        <w:t xml:space="preserve"> female teacher perception of parent gender attitude toward children education in Ilorin West Local Government Area of Kwara State. The t-test </w:t>
      </w:r>
      <w:r w:rsidR="00161FDD" w:rsidRPr="008D1F8E">
        <w:rPr>
          <w:rFonts w:ascii="Arial" w:hAnsi="Arial" w:cs="Arial"/>
          <w:sz w:val="26"/>
          <w:szCs w:val="26"/>
        </w:rPr>
        <w:t>analysis reveals</w:t>
      </w:r>
      <w:r w:rsidRPr="008D1F8E">
        <w:rPr>
          <w:rFonts w:ascii="Arial" w:hAnsi="Arial" w:cs="Arial"/>
          <w:sz w:val="26"/>
          <w:szCs w:val="26"/>
        </w:rPr>
        <w:t xml:space="preserve"> that the calculated table value of 1.28 is less than the critical table value of 1.96 at 198 degree of freedom and 0.05 level of significance. Since the calculated table value is less than cr</w:t>
      </w:r>
      <w:r w:rsidR="00161FDD" w:rsidRPr="008D1F8E">
        <w:rPr>
          <w:rFonts w:ascii="Arial" w:hAnsi="Arial" w:cs="Arial"/>
          <w:sz w:val="26"/>
          <w:szCs w:val="26"/>
        </w:rPr>
        <w:t xml:space="preserve">itical table value, the </w:t>
      </w:r>
      <w:r w:rsidRPr="008D1F8E">
        <w:rPr>
          <w:rFonts w:ascii="Arial" w:hAnsi="Arial" w:cs="Arial"/>
          <w:sz w:val="26"/>
          <w:szCs w:val="26"/>
        </w:rPr>
        <w:t xml:space="preserve">null hypothesis is hereby accepted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lastRenderedPageBreak/>
        <w:t>Research hypothesis two</w:t>
      </w:r>
      <w:r w:rsidR="00161FDD" w:rsidRPr="008D1F8E">
        <w:rPr>
          <w:rFonts w:ascii="Arial" w:hAnsi="Arial" w:cs="Arial"/>
          <w:sz w:val="26"/>
          <w:szCs w:val="26"/>
        </w:rPr>
        <w:t xml:space="preserve"> </w:t>
      </w:r>
      <w:r w:rsidRPr="008D1F8E">
        <w:rPr>
          <w:rFonts w:ascii="Arial" w:hAnsi="Arial" w:cs="Arial"/>
          <w:sz w:val="26"/>
          <w:szCs w:val="26"/>
        </w:rPr>
        <w:t>(HO2): there is no significant difference between young and old teachers’ perception of parent gender attitude</w:t>
      </w:r>
      <w:r w:rsidR="00161FDD" w:rsidRPr="008D1F8E">
        <w:rPr>
          <w:rFonts w:ascii="Arial" w:hAnsi="Arial" w:cs="Arial"/>
          <w:sz w:val="26"/>
          <w:szCs w:val="26"/>
        </w:rPr>
        <w:t xml:space="preserve"> toward children education in If</w:t>
      </w:r>
      <w:r w:rsidRPr="008D1F8E">
        <w:rPr>
          <w:rFonts w:ascii="Arial" w:hAnsi="Arial" w:cs="Arial"/>
          <w:sz w:val="26"/>
          <w:szCs w:val="26"/>
        </w:rPr>
        <w:t>elodun L.G.A of Kwara State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Table 5: T-test Analysis of young and old teachers’ perception of parents Gender attitude toward children education in Ilorin West L.G.A</w:t>
      </w:r>
    </w:p>
    <w:tbl>
      <w:tblPr>
        <w:tblStyle w:val="TableGrid"/>
        <w:tblW w:w="0" w:type="auto"/>
        <w:tblInd w:w="-147" w:type="dxa"/>
        <w:tblLook w:val="04A0" w:firstRow="1" w:lastRow="0" w:firstColumn="1" w:lastColumn="0" w:noHBand="0" w:noVBand="1"/>
      </w:tblPr>
      <w:tblGrid>
        <w:gridCol w:w="1916"/>
        <w:gridCol w:w="650"/>
        <w:gridCol w:w="881"/>
        <w:gridCol w:w="723"/>
        <w:gridCol w:w="650"/>
        <w:gridCol w:w="910"/>
        <w:gridCol w:w="1098"/>
        <w:gridCol w:w="1373"/>
      </w:tblGrid>
      <w:tr w:rsidR="00AE6733" w:rsidRPr="008D1F8E" w:rsidTr="00300B15">
        <w:trPr>
          <w:trHeight w:val="479"/>
        </w:trPr>
        <w:tc>
          <w:tcPr>
            <w:tcW w:w="2005"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Variable </w:t>
            </w:r>
          </w:p>
        </w:tc>
        <w:tc>
          <w:tcPr>
            <w:tcW w:w="642"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No (N)</w:t>
            </w:r>
          </w:p>
        </w:tc>
        <w:tc>
          <w:tcPr>
            <w:tcW w:w="868"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Mean (X)</w:t>
            </w:r>
          </w:p>
        </w:tc>
        <w:tc>
          <w:tcPr>
            <w:tcW w:w="713"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SD</w:t>
            </w:r>
          </w:p>
        </w:tc>
        <w:tc>
          <w:tcPr>
            <w:tcW w:w="642"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Df</w:t>
            </w:r>
          </w:p>
        </w:tc>
        <w:tc>
          <w:tcPr>
            <w:tcW w:w="898"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Cal. Value</w:t>
            </w:r>
          </w:p>
        </w:tc>
        <w:tc>
          <w:tcPr>
            <w:tcW w:w="1082"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Critical value </w:t>
            </w:r>
          </w:p>
        </w:tc>
        <w:tc>
          <w:tcPr>
            <w:tcW w:w="1351"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Remark</w:t>
            </w:r>
          </w:p>
        </w:tc>
      </w:tr>
      <w:tr w:rsidR="00AE6733" w:rsidRPr="008D1F8E" w:rsidTr="00300B15">
        <w:trPr>
          <w:trHeight w:val="1469"/>
        </w:trPr>
        <w:tc>
          <w:tcPr>
            <w:tcW w:w="2005"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 xml:space="preserve">Young  </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 xml:space="preserve">Old </w:t>
            </w:r>
          </w:p>
        </w:tc>
        <w:tc>
          <w:tcPr>
            <w:tcW w:w="642"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40</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160</w:t>
            </w:r>
          </w:p>
        </w:tc>
        <w:tc>
          <w:tcPr>
            <w:tcW w:w="868"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77.86</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79.61</w:t>
            </w:r>
          </w:p>
        </w:tc>
        <w:tc>
          <w:tcPr>
            <w:tcW w:w="713"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6.05</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7.44</w:t>
            </w:r>
          </w:p>
        </w:tc>
        <w:tc>
          <w:tcPr>
            <w:tcW w:w="642"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198</w:t>
            </w:r>
          </w:p>
        </w:tc>
        <w:tc>
          <w:tcPr>
            <w:tcW w:w="898"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4.95</w:t>
            </w:r>
          </w:p>
        </w:tc>
        <w:tc>
          <w:tcPr>
            <w:tcW w:w="1082"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1.96</w:t>
            </w:r>
          </w:p>
        </w:tc>
        <w:tc>
          <w:tcPr>
            <w:tcW w:w="1351"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significant  at 0.00&lt; 5</w:t>
            </w:r>
          </w:p>
        </w:tc>
      </w:tr>
    </w:tbl>
    <w:p w:rsidR="00AE6733" w:rsidRPr="008D1F8E" w:rsidRDefault="00AE6733" w:rsidP="00AE6733">
      <w:pPr>
        <w:spacing w:line="360" w:lineRule="auto"/>
        <w:jc w:val="both"/>
        <w:rPr>
          <w:rFonts w:ascii="Arial" w:hAnsi="Arial" w:cs="Arial"/>
          <w:sz w:val="26"/>
          <w:szCs w:val="26"/>
        </w:rPr>
      </w:pP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Table 5 shows the means and standard deviation of young and old teacher perception of parent gender attitude toward children education in Ilorin West Local Government Area of Kwara State. The t-test analysis shows that the calculated t-value of 4.95 is greater than the critical t-vale of 1.96 at 198 degree of freedom and 0.005 l</w:t>
      </w:r>
      <w:r w:rsidR="00BF2B96" w:rsidRPr="008D1F8E">
        <w:rPr>
          <w:rFonts w:ascii="Arial" w:hAnsi="Arial" w:cs="Arial"/>
          <w:sz w:val="26"/>
          <w:szCs w:val="26"/>
        </w:rPr>
        <w:t>evel of significant. This means</w:t>
      </w:r>
      <w:r w:rsidRPr="008D1F8E">
        <w:rPr>
          <w:rFonts w:ascii="Arial" w:hAnsi="Arial" w:cs="Arial"/>
          <w:sz w:val="26"/>
          <w:szCs w:val="26"/>
        </w:rPr>
        <w:t xml:space="preserve"> there is significant difference between young and old teachers perception of parent gender attitude toward children education in Ilorin West local government area of Kwara State. Based on this result, hypothesis two is hereby rejected.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Research Hypothesis three (Ho3): there is no significant diff</w:t>
      </w:r>
      <w:r w:rsidR="00BF2B96" w:rsidRPr="008D1F8E">
        <w:rPr>
          <w:rFonts w:ascii="Arial" w:hAnsi="Arial" w:cs="Arial"/>
          <w:sz w:val="26"/>
          <w:szCs w:val="26"/>
        </w:rPr>
        <w:t xml:space="preserve">erence between experienced and </w:t>
      </w:r>
      <w:r w:rsidRPr="008D1F8E">
        <w:rPr>
          <w:rFonts w:ascii="Arial" w:hAnsi="Arial" w:cs="Arial"/>
          <w:sz w:val="26"/>
          <w:szCs w:val="26"/>
        </w:rPr>
        <w:t xml:space="preserve">in experienced teacher perception </w:t>
      </w:r>
      <w:r w:rsidRPr="008D1F8E">
        <w:rPr>
          <w:rFonts w:ascii="Arial" w:hAnsi="Arial" w:cs="Arial"/>
          <w:sz w:val="26"/>
          <w:szCs w:val="26"/>
        </w:rPr>
        <w:lastRenderedPageBreak/>
        <w:t>of parent gender attitude towards children education in Ilorin West LGA of Kwara state</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Table 6: T-test </w:t>
      </w:r>
      <w:r w:rsidR="00BF2B96" w:rsidRPr="008D1F8E">
        <w:rPr>
          <w:rFonts w:ascii="Arial" w:hAnsi="Arial" w:cs="Arial"/>
          <w:b/>
          <w:sz w:val="26"/>
          <w:szCs w:val="26"/>
        </w:rPr>
        <w:t>Analysis</w:t>
      </w:r>
      <w:r w:rsidRPr="008D1F8E">
        <w:rPr>
          <w:rFonts w:ascii="Arial" w:hAnsi="Arial" w:cs="Arial"/>
          <w:b/>
          <w:sz w:val="26"/>
          <w:szCs w:val="26"/>
        </w:rPr>
        <w:t xml:space="preserve"> of Teachers’ Perception of Experienced and Inexperienced Teachers’ Perception of Parents Gender Attitude towards children education in Ilorin West L.G.A</w:t>
      </w:r>
    </w:p>
    <w:tbl>
      <w:tblPr>
        <w:tblStyle w:val="TableGrid"/>
        <w:tblW w:w="0" w:type="auto"/>
        <w:tblInd w:w="-252" w:type="dxa"/>
        <w:tblLook w:val="04A0" w:firstRow="1" w:lastRow="0" w:firstColumn="1" w:lastColumn="0" w:noHBand="0" w:noVBand="1"/>
      </w:tblPr>
      <w:tblGrid>
        <w:gridCol w:w="1980"/>
        <w:gridCol w:w="654"/>
        <w:gridCol w:w="887"/>
        <w:gridCol w:w="727"/>
        <w:gridCol w:w="654"/>
        <w:gridCol w:w="916"/>
        <w:gridCol w:w="1105"/>
        <w:gridCol w:w="1383"/>
      </w:tblGrid>
      <w:tr w:rsidR="00AE6733" w:rsidRPr="008D1F8E" w:rsidTr="00C972E0">
        <w:trPr>
          <w:trHeight w:val="479"/>
        </w:trPr>
        <w:tc>
          <w:tcPr>
            <w:tcW w:w="2153"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Variable </w:t>
            </w:r>
          </w:p>
        </w:tc>
        <w:tc>
          <w:tcPr>
            <w:tcW w:w="659"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No (N)</w:t>
            </w:r>
          </w:p>
        </w:tc>
        <w:tc>
          <w:tcPr>
            <w:tcW w:w="894"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Mean (X)</w:t>
            </w:r>
          </w:p>
        </w:tc>
        <w:tc>
          <w:tcPr>
            <w:tcW w:w="732"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SD</w:t>
            </w:r>
          </w:p>
        </w:tc>
        <w:tc>
          <w:tcPr>
            <w:tcW w:w="659"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Df</w:t>
            </w:r>
          </w:p>
        </w:tc>
        <w:tc>
          <w:tcPr>
            <w:tcW w:w="924"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Cal. Value</w:t>
            </w:r>
          </w:p>
        </w:tc>
        <w:tc>
          <w:tcPr>
            <w:tcW w:w="1115"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 xml:space="preserve">Critical value </w:t>
            </w:r>
          </w:p>
        </w:tc>
        <w:tc>
          <w:tcPr>
            <w:tcW w:w="1396" w:type="dxa"/>
          </w:tcPr>
          <w:p w:rsidR="00AE6733" w:rsidRPr="008D1F8E" w:rsidRDefault="00AE6733" w:rsidP="00C972E0">
            <w:pPr>
              <w:spacing w:line="360" w:lineRule="auto"/>
              <w:jc w:val="both"/>
              <w:rPr>
                <w:rFonts w:ascii="Arial" w:hAnsi="Arial" w:cs="Arial"/>
                <w:b/>
                <w:sz w:val="26"/>
                <w:szCs w:val="26"/>
              </w:rPr>
            </w:pPr>
            <w:r w:rsidRPr="008D1F8E">
              <w:rPr>
                <w:rFonts w:ascii="Arial" w:hAnsi="Arial" w:cs="Arial"/>
                <w:b/>
                <w:sz w:val="26"/>
                <w:szCs w:val="26"/>
              </w:rPr>
              <w:t>Remark</w:t>
            </w:r>
          </w:p>
        </w:tc>
      </w:tr>
      <w:tr w:rsidR="00AE6733" w:rsidRPr="008D1F8E" w:rsidTr="00C972E0">
        <w:trPr>
          <w:trHeight w:val="1469"/>
        </w:trPr>
        <w:tc>
          <w:tcPr>
            <w:tcW w:w="2153"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Experienced</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 xml:space="preserve">Inexperienced  </w:t>
            </w:r>
          </w:p>
        </w:tc>
        <w:tc>
          <w:tcPr>
            <w:tcW w:w="659"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122</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78</w:t>
            </w:r>
          </w:p>
        </w:tc>
        <w:tc>
          <w:tcPr>
            <w:tcW w:w="894"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75.30</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78.60</w:t>
            </w:r>
          </w:p>
        </w:tc>
        <w:tc>
          <w:tcPr>
            <w:tcW w:w="732"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13.0</w:t>
            </w:r>
          </w:p>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19.7</w:t>
            </w:r>
          </w:p>
        </w:tc>
        <w:tc>
          <w:tcPr>
            <w:tcW w:w="659"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198</w:t>
            </w:r>
          </w:p>
        </w:tc>
        <w:tc>
          <w:tcPr>
            <w:tcW w:w="924"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2.68</w:t>
            </w:r>
          </w:p>
        </w:tc>
        <w:tc>
          <w:tcPr>
            <w:tcW w:w="1115" w:type="dxa"/>
          </w:tcPr>
          <w:p w:rsidR="00AE6733" w:rsidRPr="008D1F8E" w:rsidRDefault="00AE6733" w:rsidP="00C972E0">
            <w:pPr>
              <w:spacing w:line="360" w:lineRule="auto"/>
              <w:jc w:val="both"/>
              <w:rPr>
                <w:rFonts w:ascii="Arial" w:hAnsi="Arial" w:cs="Arial"/>
                <w:sz w:val="26"/>
                <w:szCs w:val="26"/>
              </w:rPr>
            </w:pPr>
          </w:p>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1.96</w:t>
            </w:r>
          </w:p>
        </w:tc>
        <w:tc>
          <w:tcPr>
            <w:tcW w:w="1396" w:type="dxa"/>
          </w:tcPr>
          <w:p w:rsidR="00AE6733" w:rsidRPr="008D1F8E" w:rsidRDefault="00AE6733" w:rsidP="00C972E0">
            <w:pPr>
              <w:spacing w:line="360" w:lineRule="auto"/>
              <w:jc w:val="both"/>
              <w:rPr>
                <w:rFonts w:ascii="Arial" w:hAnsi="Arial" w:cs="Arial"/>
                <w:sz w:val="26"/>
                <w:szCs w:val="26"/>
              </w:rPr>
            </w:pPr>
            <w:r w:rsidRPr="008D1F8E">
              <w:rPr>
                <w:rFonts w:ascii="Arial" w:hAnsi="Arial" w:cs="Arial"/>
                <w:sz w:val="26"/>
                <w:szCs w:val="26"/>
              </w:rPr>
              <w:t>significant  at 0.05&lt;5</w:t>
            </w:r>
          </w:p>
        </w:tc>
      </w:tr>
    </w:tbl>
    <w:p w:rsidR="00AE6733" w:rsidRPr="008D1F8E" w:rsidRDefault="00AE6733" w:rsidP="00AE6733">
      <w:pPr>
        <w:spacing w:line="360" w:lineRule="auto"/>
        <w:jc w:val="both"/>
        <w:rPr>
          <w:rFonts w:ascii="Arial" w:hAnsi="Arial" w:cs="Arial"/>
          <w:sz w:val="26"/>
          <w:szCs w:val="26"/>
        </w:rPr>
      </w:pP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 Table 6 shows that means and standard deviation of experienced and inexperienced </w:t>
      </w:r>
      <w:r w:rsidR="00BC16FC" w:rsidRPr="008D1F8E">
        <w:rPr>
          <w:rFonts w:ascii="Arial" w:hAnsi="Arial" w:cs="Arial"/>
          <w:sz w:val="26"/>
          <w:szCs w:val="26"/>
        </w:rPr>
        <w:t>teacher’s</w:t>
      </w:r>
      <w:r w:rsidRPr="008D1F8E">
        <w:rPr>
          <w:rFonts w:ascii="Arial" w:hAnsi="Arial" w:cs="Arial"/>
          <w:sz w:val="26"/>
          <w:szCs w:val="26"/>
        </w:rPr>
        <w:t xml:space="preserve"> perception of parents gender attitude toward children education in Ilorin West Local Gove</w:t>
      </w:r>
      <w:r w:rsidR="00BC16FC" w:rsidRPr="008D1F8E">
        <w:rPr>
          <w:rFonts w:ascii="Arial" w:hAnsi="Arial" w:cs="Arial"/>
          <w:sz w:val="26"/>
          <w:szCs w:val="26"/>
        </w:rPr>
        <w:t>rnment Area of Kwara State. The</w:t>
      </w:r>
      <w:r w:rsidRPr="008D1F8E">
        <w:rPr>
          <w:rFonts w:ascii="Arial" w:hAnsi="Arial" w:cs="Arial"/>
          <w:sz w:val="26"/>
          <w:szCs w:val="26"/>
        </w:rPr>
        <w:t xml:space="preserve"> t-test analysis shows that the calculated t-value of 2.68 is greater than the critical t-value of 1.96 at 198 degree of freedom and 0.05 level of significance. Based on this result, the null hypothesis three is rejected. This means there is significant difference between experienced and inexperienced teacher perception of parents gender attitude toward children education in Ilorin West Local Government Area of Kwara State </w:t>
      </w:r>
    </w:p>
    <w:p w:rsidR="00631E2A" w:rsidRDefault="00631E2A" w:rsidP="00AE6733">
      <w:pPr>
        <w:spacing w:line="360" w:lineRule="auto"/>
        <w:jc w:val="both"/>
        <w:rPr>
          <w:rFonts w:ascii="Arial" w:hAnsi="Arial" w:cs="Arial"/>
          <w:b/>
          <w:sz w:val="26"/>
          <w:szCs w:val="26"/>
        </w:rPr>
      </w:pP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lastRenderedPageBreak/>
        <w:t xml:space="preserve">Discussion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The study examined teachers’ perception of parents’ gender attitude towards children education in Ilorin West Local Government of Kwara state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According to the respondents’ distribution by gender, out of the total number of 200 respondents 72 or 36% we males while 128 or 64% were female teacher. This shows that female teacher were in the majority. On the respondents’ distribution by years of teaching experienced, 78 teachers or 39% of the total respondents have between 1 and 10years teaching experienced 104 teachers or 52% have between 11-20 years while only 18 teachers or 9% have above 20 years teaching experience. This shows that while 122 respondents or 61% of the total respondents are experienced teaches because they have been teaching for not less than 10 years, the remaining 78teachers or 39% were less experienced they do not have more than 10 year teachings experience.</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On respondents distribution by age, 40 teacher or 20% of the total respondents were between 20 and 30 years, 98 respondents or 49% of the total respondents were between 31 and 40years 56 respondents representing 28% of the total responden</w:t>
      </w:r>
      <w:r w:rsidR="00BC16FC" w:rsidRPr="008D1F8E">
        <w:rPr>
          <w:rFonts w:ascii="Arial" w:hAnsi="Arial" w:cs="Arial"/>
          <w:sz w:val="26"/>
          <w:szCs w:val="26"/>
        </w:rPr>
        <w:t>ts were between 41 and 50 years</w:t>
      </w:r>
      <w:r w:rsidRPr="008D1F8E">
        <w:rPr>
          <w:rFonts w:ascii="Arial" w:hAnsi="Arial" w:cs="Arial"/>
          <w:sz w:val="26"/>
          <w:szCs w:val="26"/>
        </w:rPr>
        <w:t xml:space="preserve"> of age while only 6 teacher or 30% of the total respondents were those from 51 years and above. This implies that only 40 teachers or 20% of the total respondents were young teacher </w:t>
      </w:r>
      <w:r w:rsidRPr="008D1F8E">
        <w:rPr>
          <w:rFonts w:ascii="Arial" w:hAnsi="Arial" w:cs="Arial"/>
          <w:sz w:val="26"/>
          <w:szCs w:val="26"/>
        </w:rPr>
        <w:lastRenderedPageBreak/>
        <w:t>while the majority that is, 160 teacher or 80% of the total respondent were older teachers.</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The results of the hypothesis revealed that hypotheses two and three were rejected while only hypothesis one was accepted. Hypothesis one state that there is no significant difference between male and female teacher perception of parent gender attitude towards children education in Ilorin West Local Government area of Kwara state. The hypothesis was accepted. This means that there was no gender bias by the respondents in their percep</w:t>
      </w:r>
      <w:r w:rsidR="00BC16FC" w:rsidRPr="008D1F8E">
        <w:rPr>
          <w:rFonts w:ascii="Arial" w:hAnsi="Arial" w:cs="Arial"/>
          <w:sz w:val="26"/>
          <w:szCs w:val="26"/>
        </w:rPr>
        <w:t xml:space="preserve">tion on parent gender attitude </w:t>
      </w:r>
      <w:r w:rsidRPr="008D1F8E">
        <w:rPr>
          <w:rFonts w:ascii="Arial" w:hAnsi="Arial" w:cs="Arial"/>
          <w:sz w:val="26"/>
          <w:szCs w:val="26"/>
        </w:rPr>
        <w:t xml:space="preserve">toward children education in Ilorin West </w:t>
      </w:r>
      <w:r w:rsidR="00BC16FC" w:rsidRPr="008D1F8E">
        <w:rPr>
          <w:rFonts w:ascii="Arial" w:hAnsi="Arial" w:cs="Arial"/>
          <w:sz w:val="26"/>
          <w:szCs w:val="26"/>
        </w:rPr>
        <w:t>LGA of</w:t>
      </w:r>
      <w:r w:rsidRPr="008D1F8E">
        <w:rPr>
          <w:rFonts w:ascii="Arial" w:hAnsi="Arial" w:cs="Arial"/>
          <w:sz w:val="26"/>
          <w:szCs w:val="26"/>
        </w:rPr>
        <w:t xml:space="preserve"> Kwara State. In other words, both male and female teachers believed that regardless of parent gender, their attitude toward children education are the same.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Hypothesis two children was rejected showed significant difference in the perception of young and old teachers on parent gender attitude toward children education in Ilorin West LGA of Kwara State. While the younger respondents opined that father and not the mother have positive attitude toward children education, the older one perceived that both parents have the same attitude toward children education. The plausible reason might be due to the fact that while the majority of the older respondents are married thus, has acquired considerable experience in marital life, the same cannot be said about the younger ones who are spinster and bachelors hence, the difference in their perceptions</w:t>
      </w:r>
    </w:p>
    <w:p w:rsidR="00AE6733" w:rsidRPr="008D1F8E" w:rsidRDefault="00BC16FC" w:rsidP="00AE6733">
      <w:pPr>
        <w:spacing w:line="360" w:lineRule="auto"/>
        <w:ind w:firstLine="720"/>
        <w:jc w:val="both"/>
        <w:rPr>
          <w:rFonts w:ascii="Arial" w:hAnsi="Arial" w:cs="Arial"/>
          <w:sz w:val="26"/>
          <w:szCs w:val="26"/>
        </w:rPr>
      </w:pPr>
      <w:r w:rsidRPr="008D1F8E">
        <w:rPr>
          <w:rFonts w:ascii="Arial" w:hAnsi="Arial" w:cs="Arial"/>
          <w:sz w:val="26"/>
          <w:szCs w:val="26"/>
        </w:rPr>
        <w:lastRenderedPageBreak/>
        <w:t>Finally, the third</w:t>
      </w:r>
      <w:r w:rsidR="00AE6733" w:rsidRPr="008D1F8E">
        <w:rPr>
          <w:rFonts w:ascii="Arial" w:hAnsi="Arial" w:cs="Arial"/>
          <w:sz w:val="26"/>
          <w:szCs w:val="26"/>
        </w:rPr>
        <w:t xml:space="preserve"> hypothesis which states that there is no significant difference between experienced and inex</w:t>
      </w:r>
      <w:r w:rsidR="00300B15" w:rsidRPr="008D1F8E">
        <w:rPr>
          <w:rFonts w:ascii="Arial" w:hAnsi="Arial" w:cs="Arial"/>
          <w:sz w:val="26"/>
          <w:szCs w:val="26"/>
        </w:rPr>
        <w:t>perienced teacher perception of</w:t>
      </w:r>
      <w:r w:rsidR="00AE6733" w:rsidRPr="008D1F8E">
        <w:rPr>
          <w:rFonts w:ascii="Arial" w:hAnsi="Arial" w:cs="Arial"/>
          <w:sz w:val="26"/>
          <w:szCs w:val="26"/>
        </w:rPr>
        <w:t xml:space="preserve"> parents gender attitude toward children education in Ilorin West LGA of Kwara State  was also rejected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 xml:space="preserve">This means that </w:t>
      </w:r>
      <w:r w:rsidR="00BC16FC" w:rsidRPr="008D1F8E">
        <w:rPr>
          <w:rFonts w:ascii="Arial" w:hAnsi="Arial" w:cs="Arial"/>
          <w:sz w:val="26"/>
          <w:szCs w:val="26"/>
        </w:rPr>
        <w:t>respondent’s</w:t>
      </w:r>
      <w:r w:rsidRPr="008D1F8E">
        <w:rPr>
          <w:rFonts w:ascii="Arial" w:hAnsi="Arial" w:cs="Arial"/>
          <w:sz w:val="26"/>
          <w:szCs w:val="26"/>
        </w:rPr>
        <w:t xml:space="preserve"> opinion were based on their years of teaching experience. The experienced teacher that is, those that have been teaching for not less than ten years were of the opinion that parents (mother and father) are positively disposed to their children education while those with less ten years teaching experience opined that only father (male parents) show concern about children education. Again the difference in their perception might not be unconnected with the difference in their experience in teaching profession. </w:t>
      </w:r>
    </w:p>
    <w:p w:rsidR="00AE6733" w:rsidRPr="008D1F8E" w:rsidRDefault="00AE6733" w:rsidP="00AE6733">
      <w:pPr>
        <w:spacing w:line="360" w:lineRule="auto"/>
        <w:rPr>
          <w:rFonts w:ascii="Arial" w:hAnsi="Arial" w:cs="Arial"/>
          <w:b/>
          <w:sz w:val="26"/>
          <w:szCs w:val="26"/>
        </w:rPr>
      </w:pPr>
      <w:r w:rsidRPr="008D1F8E">
        <w:rPr>
          <w:rFonts w:ascii="Arial" w:hAnsi="Arial" w:cs="Arial"/>
          <w:b/>
          <w:sz w:val="26"/>
          <w:szCs w:val="26"/>
        </w:rPr>
        <w:br w:type="page"/>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lastRenderedPageBreak/>
        <w:t>CHAPTER FIVE</w:t>
      </w:r>
    </w:p>
    <w:p w:rsidR="00AE6733" w:rsidRPr="008D1F8E" w:rsidRDefault="00AE6733" w:rsidP="00AE6733">
      <w:pPr>
        <w:spacing w:line="360" w:lineRule="auto"/>
        <w:jc w:val="center"/>
        <w:rPr>
          <w:rFonts w:ascii="Arial" w:hAnsi="Arial" w:cs="Arial"/>
          <w:b/>
          <w:sz w:val="26"/>
          <w:szCs w:val="26"/>
        </w:rPr>
      </w:pPr>
      <w:r w:rsidRPr="008D1F8E">
        <w:rPr>
          <w:rFonts w:ascii="Arial" w:hAnsi="Arial" w:cs="Arial"/>
          <w:b/>
          <w:sz w:val="26"/>
          <w:szCs w:val="26"/>
        </w:rPr>
        <w:t>SUMMARY, CONCLUSION AND RECOMMENDATIONS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This chapter focuses on the summary of the entire research work, the conclusion, implications of the study, recommendations based on the findings of the study, limitation of the study as well as suggestions for further studies </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Summary</w:t>
      </w:r>
    </w:p>
    <w:p w:rsidR="00AE6733" w:rsidRPr="008D1F8E" w:rsidRDefault="00AE6733" w:rsidP="00AE6733">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The study investigated the teachers’ perception of parents’ gender attitude towards children education in Ilorin West Local Government Area of Kwara State. To achieve the objective, simple random sampling method was employed to select ten primary schools used as sample in the study. Also by means of stratified random sampling methods, 200 teachers were </w:t>
      </w:r>
      <w:r w:rsidR="008C3D9B" w:rsidRPr="008D1F8E">
        <w:rPr>
          <w:rFonts w:ascii="Arial" w:hAnsi="Arial" w:cs="Arial"/>
          <w:sz w:val="26"/>
          <w:szCs w:val="26"/>
        </w:rPr>
        <w:t>used as</w:t>
      </w:r>
      <w:r w:rsidRPr="008D1F8E">
        <w:rPr>
          <w:rFonts w:ascii="Arial" w:hAnsi="Arial" w:cs="Arial"/>
          <w:sz w:val="26"/>
          <w:szCs w:val="26"/>
        </w:rPr>
        <w:t xml:space="preserve"> respondents to the instrument tagged “Teachers” Perception of   Parents Gender Attitude Towards Children Education Questionnaire”. </w:t>
      </w:r>
      <w:r w:rsidR="008C3D9B" w:rsidRPr="008D1F8E">
        <w:rPr>
          <w:rFonts w:ascii="Arial" w:hAnsi="Arial" w:cs="Arial"/>
          <w:sz w:val="26"/>
          <w:szCs w:val="26"/>
        </w:rPr>
        <w:t>Three Hypotheses</w:t>
      </w:r>
      <w:r w:rsidRPr="008D1F8E">
        <w:rPr>
          <w:rFonts w:ascii="Arial" w:hAnsi="Arial" w:cs="Arial"/>
          <w:sz w:val="26"/>
          <w:szCs w:val="26"/>
        </w:rPr>
        <w:t xml:space="preserve"> were formulated and tested in the study while t-</w:t>
      </w:r>
      <w:r w:rsidR="008C3D9B" w:rsidRPr="008D1F8E">
        <w:rPr>
          <w:rFonts w:ascii="Arial" w:hAnsi="Arial" w:cs="Arial"/>
          <w:sz w:val="26"/>
          <w:szCs w:val="26"/>
        </w:rPr>
        <w:t>test statistical</w:t>
      </w:r>
      <w:r w:rsidRPr="008D1F8E">
        <w:rPr>
          <w:rFonts w:ascii="Arial" w:hAnsi="Arial" w:cs="Arial"/>
          <w:sz w:val="26"/>
          <w:szCs w:val="26"/>
        </w:rPr>
        <w:t xml:space="preserve"> method was the statistical tool used to </w:t>
      </w:r>
      <w:r w:rsidR="008C3D9B" w:rsidRPr="008D1F8E">
        <w:rPr>
          <w:rFonts w:ascii="Arial" w:hAnsi="Arial" w:cs="Arial"/>
          <w:sz w:val="26"/>
          <w:szCs w:val="26"/>
        </w:rPr>
        <w:t>analyze</w:t>
      </w:r>
      <w:r w:rsidRPr="008D1F8E">
        <w:rPr>
          <w:rFonts w:ascii="Arial" w:hAnsi="Arial" w:cs="Arial"/>
          <w:sz w:val="26"/>
          <w:szCs w:val="26"/>
        </w:rPr>
        <w:t xml:space="preserve"> the information gathered from the questionnaire. The result of the </w:t>
      </w:r>
      <w:r w:rsidR="008C3D9B" w:rsidRPr="008D1F8E">
        <w:rPr>
          <w:rFonts w:ascii="Arial" w:hAnsi="Arial" w:cs="Arial"/>
          <w:sz w:val="26"/>
          <w:szCs w:val="26"/>
        </w:rPr>
        <w:t>analyzed</w:t>
      </w:r>
      <w:r w:rsidRPr="008D1F8E">
        <w:rPr>
          <w:rFonts w:ascii="Arial" w:hAnsi="Arial" w:cs="Arial"/>
          <w:sz w:val="26"/>
          <w:szCs w:val="26"/>
        </w:rPr>
        <w:t xml:space="preserve"> data revealed the following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No significant difference exist in the perception of male and female teachers on parents’ gender attitude towards children education in Ilorin West Local Government Area of Kwara State.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lastRenderedPageBreak/>
        <w:t>Significance difference exists in the perception of young and old teachers on parents’ gender attitude towards children and education in Ilorin West Local Government Area of Kwara State.</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Conclusion</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 xml:space="preserve">From the finding of this research work, it can be concluded that the role of teachers in shaping parent’ beliefs, </w:t>
      </w:r>
      <w:r w:rsidR="008C3D9B" w:rsidRPr="008D1F8E">
        <w:rPr>
          <w:rFonts w:ascii="Arial" w:hAnsi="Arial" w:cs="Arial"/>
          <w:sz w:val="26"/>
          <w:szCs w:val="26"/>
        </w:rPr>
        <w:t>attitude and</w:t>
      </w:r>
      <w:r w:rsidRPr="008D1F8E">
        <w:rPr>
          <w:rFonts w:ascii="Arial" w:hAnsi="Arial" w:cs="Arial"/>
          <w:sz w:val="26"/>
          <w:szCs w:val="26"/>
        </w:rPr>
        <w:t xml:space="preserve"> behaviours toward children’s education cannot be over emphasized. For this reason one can rightly conclude that the ability of a teacher a perform this rile is a function of qualities and characteristics such as professional skills and intellectual soundness. Since teacher experience and age determine his effective performance of his role, it can </w:t>
      </w:r>
      <w:r w:rsidR="008C3D9B" w:rsidRPr="008D1F8E">
        <w:rPr>
          <w:rFonts w:ascii="Arial" w:hAnsi="Arial" w:cs="Arial"/>
          <w:sz w:val="26"/>
          <w:szCs w:val="26"/>
        </w:rPr>
        <w:t xml:space="preserve">be </w:t>
      </w:r>
      <w:r w:rsidR="00300B15" w:rsidRPr="008D1F8E">
        <w:rPr>
          <w:rFonts w:ascii="Arial" w:hAnsi="Arial" w:cs="Arial"/>
          <w:sz w:val="26"/>
          <w:szCs w:val="26"/>
        </w:rPr>
        <w:t>concluded</w:t>
      </w:r>
      <w:r w:rsidRPr="008D1F8E">
        <w:rPr>
          <w:rFonts w:ascii="Arial" w:hAnsi="Arial" w:cs="Arial"/>
          <w:sz w:val="26"/>
          <w:szCs w:val="26"/>
        </w:rPr>
        <w:t xml:space="preserve"> that this also significant determine their perception on the subject matter.</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Implications of the Study </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ab/>
        <w:t>The implications of this stu</w:t>
      </w:r>
      <w:r w:rsidR="008C3D9B" w:rsidRPr="008D1F8E">
        <w:rPr>
          <w:rFonts w:ascii="Arial" w:hAnsi="Arial" w:cs="Arial"/>
          <w:sz w:val="26"/>
          <w:szCs w:val="26"/>
        </w:rPr>
        <w:t>dy are many. In the first place</w:t>
      </w:r>
      <w:r w:rsidRPr="008D1F8E">
        <w:rPr>
          <w:rFonts w:ascii="Arial" w:hAnsi="Arial" w:cs="Arial"/>
          <w:sz w:val="26"/>
          <w:szCs w:val="26"/>
        </w:rPr>
        <w:t xml:space="preserve">, age exerts greats influence upon the perception of teaches towards children education. Also teacher experience is another </w:t>
      </w:r>
      <w:r w:rsidR="008C3D9B" w:rsidRPr="008D1F8E">
        <w:rPr>
          <w:rFonts w:ascii="Arial" w:hAnsi="Arial" w:cs="Arial"/>
          <w:sz w:val="26"/>
          <w:szCs w:val="26"/>
        </w:rPr>
        <w:t xml:space="preserve">factor. To </w:t>
      </w:r>
      <w:r w:rsidRPr="008D1F8E">
        <w:rPr>
          <w:rFonts w:ascii="Arial" w:hAnsi="Arial" w:cs="Arial"/>
          <w:sz w:val="26"/>
          <w:szCs w:val="26"/>
        </w:rPr>
        <w:t>this end, teacher need to be re-orientated so as to en</w:t>
      </w:r>
      <w:r w:rsidR="008C3D9B" w:rsidRPr="008D1F8E">
        <w:rPr>
          <w:rFonts w:ascii="Arial" w:hAnsi="Arial" w:cs="Arial"/>
          <w:sz w:val="26"/>
          <w:szCs w:val="26"/>
        </w:rPr>
        <w:t>able them to perform their role</w:t>
      </w:r>
      <w:r w:rsidRPr="008D1F8E">
        <w:rPr>
          <w:rFonts w:ascii="Arial" w:hAnsi="Arial" w:cs="Arial"/>
          <w:sz w:val="26"/>
          <w:szCs w:val="26"/>
        </w:rPr>
        <w:t xml:space="preserve"> of enlighten parents.</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Another implication of this study is that certain socio-culturally determined factor account for parent attitude towards the education of their children. Such factor include, socio-economic status of parents, </w:t>
      </w:r>
      <w:r w:rsidRPr="008D1F8E">
        <w:rPr>
          <w:rFonts w:ascii="Arial" w:hAnsi="Arial" w:cs="Arial"/>
          <w:sz w:val="26"/>
          <w:szCs w:val="26"/>
        </w:rPr>
        <w:lastRenderedPageBreak/>
        <w:t xml:space="preserve">educational level of parents, religious beliefs, </w:t>
      </w:r>
      <w:r w:rsidR="00604B6D" w:rsidRPr="008D1F8E">
        <w:rPr>
          <w:rFonts w:ascii="Arial" w:hAnsi="Arial" w:cs="Arial"/>
          <w:sz w:val="26"/>
          <w:szCs w:val="26"/>
        </w:rPr>
        <w:t>patriarchal</w:t>
      </w:r>
      <w:r w:rsidR="008C3D9B" w:rsidRPr="008D1F8E">
        <w:rPr>
          <w:rFonts w:ascii="Arial" w:hAnsi="Arial" w:cs="Arial"/>
          <w:sz w:val="26"/>
          <w:szCs w:val="26"/>
        </w:rPr>
        <w:t xml:space="preserve"> and</w:t>
      </w:r>
      <w:r w:rsidRPr="008D1F8E">
        <w:rPr>
          <w:rFonts w:ascii="Arial" w:hAnsi="Arial" w:cs="Arial"/>
          <w:sz w:val="26"/>
          <w:szCs w:val="26"/>
        </w:rPr>
        <w:t xml:space="preserve"> patrilmeal structure of society etc.</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Recommendations </w:t>
      </w:r>
    </w:p>
    <w:p w:rsidR="00AE6733" w:rsidRPr="008D1F8E" w:rsidRDefault="00604B6D" w:rsidP="00AE6733">
      <w:pPr>
        <w:spacing w:line="360" w:lineRule="auto"/>
        <w:jc w:val="both"/>
        <w:rPr>
          <w:rFonts w:ascii="Arial" w:hAnsi="Arial" w:cs="Arial"/>
          <w:sz w:val="26"/>
          <w:szCs w:val="26"/>
        </w:rPr>
      </w:pPr>
      <w:r w:rsidRPr="008D1F8E">
        <w:rPr>
          <w:rFonts w:ascii="Arial" w:hAnsi="Arial" w:cs="Arial"/>
          <w:sz w:val="26"/>
          <w:szCs w:val="26"/>
        </w:rPr>
        <w:tab/>
        <w:t>In view of the result</w:t>
      </w:r>
      <w:r w:rsidR="00AE6733" w:rsidRPr="008D1F8E">
        <w:rPr>
          <w:rFonts w:ascii="Arial" w:hAnsi="Arial" w:cs="Arial"/>
          <w:sz w:val="26"/>
          <w:szCs w:val="26"/>
        </w:rPr>
        <w:t xml:space="preserve"> obtained from this study, the following recommendations are hereby making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In service training and workshops should be periodically for teachers in order to keep them a breast of current happening s in the teaching profession.</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Parents should develop positive attitude towards their children education. They should provide the educational needs of their children </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Teachers are expected to guide the parents on the need to give priority to their children education</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Inter-gender education should inculcate in the teacher education programme. Teacher education instructions have a fundamental role in ensuring that would be teachers are properly equipped with the teaching skills, experience and understanding that transcends all form of gender affiliations.</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Limitations of the Study</w:t>
      </w:r>
    </w:p>
    <w:p w:rsidR="00AE6733" w:rsidRPr="00B97D0C" w:rsidRDefault="00AE6733" w:rsidP="00B97D0C">
      <w:pPr>
        <w:spacing w:line="360" w:lineRule="auto"/>
        <w:jc w:val="both"/>
        <w:rPr>
          <w:rFonts w:ascii="Arial" w:hAnsi="Arial" w:cs="Arial"/>
          <w:sz w:val="26"/>
          <w:szCs w:val="26"/>
        </w:rPr>
      </w:pPr>
      <w:r w:rsidRPr="008D1F8E">
        <w:rPr>
          <w:rFonts w:ascii="Arial" w:hAnsi="Arial" w:cs="Arial"/>
          <w:b/>
          <w:sz w:val="26"/>
          <w:szCs w:val="26"/>
        </w:rPr>
        <w:tab/>
      </w:r>
      <w:r w:rsidRPr="008D1F8E">
        <w:rPr>
          <w:rFonts w:ascii="Arial" w:hAnsi="Arial" w:cs="Arial"/>
          <w:sz w:val="26"/>
          <w:szCs w:val="26"/>
        </w:rPr>
        <w:t xml:space="preserve">The study investigated the teachers’ perception of parents’ gender attitude toward children education in Ilorin West Local Government Area of Kwara State. However, the study was faced with </w:t>
      </w:r>
      <w:r w:rsidRPr="008D1F8E">
        <w:rPr>
          <w:rFonts w:ascii="Arial" w:hAnsi="Arial" w:cs="Arial"/>
          <w:sz w:val="26"/>
          <w:szCs w:val="26"/>
        </w:rPr>
        <w:lastRenderedPageBreak/>
        <w:t>a number of constraints. The study was limited by time. This did not enable the researcher to cover large are the second limitation has to do with the large number of existing primary schools Ilorin West L.G.A as a result of this, the researcher was only able to use small factors of those schools owing to inadequate fund.</w:t>
      </w:r>
    </w:p>
    <w:p w:rsidR="00AE6733" w:rsidRPr="008D1F8E" w:rsidRDefault="00AE6733" w:rsidP="00AE6733">
      <w:pPr>
        <w:spacing w:line="360" w:lineRule="auto"/>
        <w:jc w:val="both"/>
        <w:rPr>
          <w:rFonts w:ascii="Arial" w:hAnsi="Arial" w:cs="Arial"/>
          <w:b/>
          <w:sz w:val="26"/>
          <w:szCs w:val="26"/>
        </w:rPr>
      </w:pPr>
      <w:r w:rsidRPr="008D1F8E">
        <w:rPr>
          <w:rFonts w:ascii="Arial" w:hAnsi="Arial" w:cs="Arial"/>
          <w:b/>
          <w:sz w:val="26"/>
          <w:szCs w:val="26"/>
        </w:rPr>
        <w:t xml:space="preserve">Suggestions </w:t>
      </w:r>
      <w:r w:rsidR="00604B6D" w:rsidRPr="008D1F8E">
        <w:rPr>
          <w:rFonts w:ascii="Arial" w:hAnsi="Arial" w:cs="Arial"/>
          <w:b/>
          <w:sz w:val="26"/>
          <w:szCs w:val="26"/>
        </w:rPr>
        <w:t>for</w:t>
      </w:r>
      <w:r w:rsidRPr="008D1F8E">
        <w:rPr>
          <w:rFonts w:ascii="Arial" w:hAnsi="Arial" w:cs="Arial"/>
          <w:b/>
          <w:sz w:val="26"/>
          <w:szCs w:val="26"/>
        </w:rPr>
        <w:t xml:space="preserve"> Further Studies </w:t>
      </w:r>
    </w:p>
    <w:p w:rsidR="00AE6733" w:rsidRPr="008D1F8E" w:rsidRDefault="00604B6D" w:rsidP="00AE6733">
      <w:pPr>
        <w:spacing w:line="360" w:lineRule="auto"/>
        <w:jc w:val="both"/>
        <w:rPr>
          <w:rFonts w:ascii="Arial" w:hAnsi="Arial" w:cs="Arial"/>
          <w:sz w:val="26"/>
          <w:szCs w:val="26"/>
        </w:rPr>
      </w:pPr>
      <w:r w:rsidRPr="008D1F8E">
        <w:rPr>
          <w:rFonts w:ascii="Arial" w:hAnsi="Arial" w:cs="Arial"/>
          <w:sz w:val="26"/>
          <w:szCs w:val="26"/>
        </w:rPr>
        <w:tab/>
        <w:t xml:space="preserve">The study </w:t>
      </w:r>
      <w:r w:rsidR="00273422" w:rsidRPr="008D1F8E">
        <w:rPr>
          <w:rFonts w:ascii="Arial" w:hAnsi="Arial" w:cs="Arial"/>
          <w:sz w:val="26"/>
          <w:szCs w:val="26"/>
        </w:rPr>
        <w:t>examined</w:t>
      </w:r>
      <w:r w:rsidR="00AE6733" w:rsidRPr="008D1F8E">
        <w:rPr>
          <w:rFonts w:ascii="Arial" w:hAnsi="Arial" w:cs="Arial"/>
          <w:sz w:val="26"/>
          <w:szCs w:val="26"/>
        </w:rPr>
        <w:t xml:space="preserve"> teachers’ perception of parents’ gender attitude towards children education in Ilorin West L.G.A  of Kwara State.</w:t>
      </w:r>
    </w:p>
    <w:p w:rsidR="00AE6733" w:rsidRPr="008D1F8E" w:rsidRDefault="00AE6733" w:rsidP="00AE6733">
      <w:pPr>
        <w:spacing w:line="360" w:lineRule="auto"/>
        <w:jc w:val="both"/>
        <w:rPr>
          <w:rFonts w:ascii="Arial" w:hAnsi="Arial" w:cs="Arial"/>
          <w:sz w:val="26"/>
          <w:szCs w:val="26"/>
        </w:rPr>
      </w:pPr>
      <w:r w:rsidRPr="008D1F8E">
        <w:rPr>
          <w:rFonts w:ascii="Arial" w:hAnsi="Arial" w:cs="Arial"/>
          <w:sz w:val="26"/>
          <w:szCs w:val="26"/>
        </w:rPr>
        <w:t>Further studies could be embarked upon in the following areas:</w:t>
      </w:r>
    </w:p>
    <w:p w:rsidR="00AE6733" w:rsidRPr="008D1F8E" w:rsidRDefault="00AE6733" w:rsidP="00AE6733">
      <w:pPr>
        <w:pStyle w:val="ListParagraph"/>
        <w:numPr>
          <w:ilvl w:val="0"/>
          <w:numId w:val="3"/>
        </w:numPr>
        <w:spacing w:line="360" w:lineRule="auto"/>
        <w:jc w:val="both"/>
        <w:rPr>
          <w:rFonts w:ascii="Arial" w:hAnsi="Arial" w:cs="Arial"/>
          <w:sz w:val="26"/>
          <w:szCs w:val="26"/>
        </w:rPr>
      </w:pPr>
      <w:r w:rsidRPr="008D1F8E">
        <w:rPr>
          <w:rFonts w:ascii="Arial" w:hAnsi="Arial" w:cs="Arial"/>
          <w:sz w:val="26"/>
          <w:szCs w:val="26"/>
        </w:rPr>
        <w:t>Influence of parents socio-economic status on children’s education in Ilorin West L.G.A</w:t>
      </w:r>
    </w:p>
    <w:p w:rsidR="00AE6733" w:rsidRPr="008D1F8E" w:rsidRDefault="00AE6733" w:rsidP="00AE6733">
      <w:pPr>
        <w:pStyle w:val="ListParagraph"/>
        <w:numPr>
          <w:ilvl w:val="0"/>
          <w:numId w:val="3"/>
        </w:numPr>
        <w:spacing w:line="360" w:lineRule="auto"/>
        <w:jc w:val="both"/>
        <w:rPr>
          <w:rFonts w:ascii="Arial" w:hAnsi="Arial" w:cs="Arial"/>
          <w:sz w:val="26"/>
          <w:szCs w:val="26"/>
        </w:rPr>
      </w:pPr>
      <w:r w:rsidRPr="008D1F8E">
        <w:rPr>
          <w:rFonts w:ascii="Arial" w:hAnsi="Arial" w:cs="Arial"/>
          <w:sz w:val="26"/>
          <w:szCs w:val="26"/>
        </w:rPr>
        <w:t>Problem confronting teaching and learning in  socially  stratified societies: A case study of Ilorin West L.G.A</w:t>
      </w:r>
    </w:p>
    <w:p w:rsidR="00AE6733" w:rsidRPr="008D1F8E" w:rsidRDefault="00AE6733" w:rsidP="00AE6733">
      <w:pPr>
        <w:rPr>
          <w:rFonts w:ascii="Arial" w:hAnsi="Arial" w:cs="Arial"/>
          <w:b/>
          <w:sz w:val="26"/>
          <w:szCs w:val="26"/>
        </w:rPr>
      </w:pPr>
      <w:r w:rsidRPr="008D1F8E">
        <w:rPr>
          <w:rFonts w:ascii="Arial" w:hAnsi="Arial" w:cs="Arial"/>
          <w:b/>
          <w:sz w:val="26"/>
          <w:szCs w:val="26"/>
        </w:rPr>
        <w:br w:type="page"/>
      </w:r>
    </w:p>
    <w:p w:rsidR="00AE6733" w:rsidRPr="008D1F8E" w:rsidRDefault="00AE6733" w:rsidP="00AE6733">
      <w:pPr>
        <w:spacing w:line="480" w:lineRule="auto"/>
        <w:ind w:left="360"/>
        <w:jc w:val="center"/>
        <w:rPr>
          <w:rFonts w:ascii="Arial" w:hAnsi="Arial" w:cs="Arial"/>
          <w:b/>
          <w:sz w:val="26"/>
          <w:szCs w:val="26"/>
        </w:rPr>
      </w:pPr>
      <w:r w:rsidRPr="008D1F8E">
        <w:rPr>
          <w:rFonts w:ascii="Arial" w:hAnsi="Arial" w:cs="Arial"/>
          <w:b/>
          <w:sz w:val="26"/>
          <w:szCs w:val="26"/>
        </w:rPr>
        <w:lastRenderedPageBreak/>
        <w:t xml:space="preserve">REFERENCES </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Adesina, T. A (201</w:t>
      </w:r>
      <w:r w:rsidR="00AE6733" w:rsidRPr="008D1F8E">
        <w:rPr>
          <w:rFonts w:ascii="Arial" w:hAnsi="Arial" w:cs="Arial"/>
          <w:sz w:val="26"/>
          <w:szCs w:val="26"/>
        </w:rPr>
        <w:t xml:space="preserve">7). Sex-Stereotyping of Secondary School Teaching Subjects Among Teachers. </w:t>
      </w:r>
      <w:r w:rsidR="00AE6733" w:rsidRPr="008D1F8E">
        <w:rPr>
          <w:rFonts w:ascii="Arial" w:hAnsi="Arial" w:cs="Arial"/>
          <w:i/>
          <w:sz w:val="26"/>
          <w:szCs w:val="26"/>
        </w:rPr>
        <w:t>Educational Perspective</w:t>
      </w:r>
      <w:r w:rsidR="00AE6733" w:rsidRPr="008D1F8E">
        <w:rPr>
          <w:rFonts w:ascii="Arial" w:hAnsi="Arial" w:cs="Arial"/>
          <w:sz w:val="26"/>
          <w:szCs w:val="26"/>
        </w:rPr>
        <w:t xml:space="preserve"> 7(2) 38-46</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Ajuzie, M (201</w:t>
      </w:r>
      <w:r w:rsidR="00AE6733" w:rsidRPr="008D1F8E">
        <w:rPr>
          <w:rFonts w:ascii="Arial" w:hAnsi="Arial" w:cs="Arial"/>
          <w:sz w:val="26"/>
          <w:szCs w:val="26"/>
        </w:rPr>
        <w:t xml:space="preserve">5). </w:t>
      </w:r>
      <w:r w:rsidR="00AE6733" w:rsidRPr="008D1F8E">
        <w:rPr>
          <w:rFonts w:ascii="Arial" w:hAnsi="Arial" w:cs="Arial"/>
          <w:i/>
          <w:sz w:val="26"/>
          <w:szCs w:val="26"/>
        </w:rPr>
        <w:t>Introduction of Sociology of Education</w:t>
      </w:r>
      <w:r w:rsidR="00AE6733" w:rsidRPr="008D1F8E">
        <w:rPr>
          <w:rFonts w:ascii="Arial" w:hAnsi="Arial" w:cs="Arial"/>
          <w:sz w:val="26"/>
          <w:szCs w:val="26"/>
        </w:rPr>
        <w:t>. Lagos: DMMM Publishers</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Akanbi, S.O (201</w:t>
      </w:r>
      <w:r w:rsidR="00AE6733" w:rsidRPr="008D1F8E">
        <w:rPr>
          <w:rFonts w:ascii="Arial" w:hAnsi="Arial" w:cs="Arial"/>
          <w:sz w:val="26"/>
          <w:szCs w:val="26"/>
        </w:rPr>
        <w:t xml:space="preserve">4). </w:t>
      </w:r>
      <w:r w:rsidR="00AE6733" w:rsidRPr="008D1F8E">
        <w:rPr>
          <w:rFonts w:ascii="Arial" w:hAnsi="Arial" w:cs="Arial"/>
          <w:i/>
          <w:sz w:val="26"/>
          <w:szCs w:val="26"/>
        </w:rPr>
        <w:t>Introduction to Theories of Learning</w:t>
      </w:r>
      <w:r w:rsidR="00AE6733" w:rsidRPr="008D1F8E">
        <w:rPr>
          <w:rFonts w:ascii="Arial" w:hAnsi="Arial" w:cs="Arial"/>
          <w:sz w:val="26"/>
          <w:szCs w:val="26"/>
        </w:rPr>
        <w:t>. Ibadan: Joytal</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Areola, M. (201</w:t>
      </w:r>
      <w:r w:rsidR="00AE6733" w:rsidRPr="008D1F8E">
        <w:rPr>
          <w:rFonts w:ascii="Arial" w:hAnsi="Arial" w:cs="Arial"/>
          <w:sz w:val="26"/>
          <w:szCs w:val="26"/>
        </w:rPr>
        <w:t xml:space="preserve">6). </w:t>
      </w:r>
      <w:r w:rsidR="00AE6733" w:rsidRPr="008D1F8E">
        <w:rPr>
          <w:rFonts w:ascii="Arial" w:hAnsi="Arial" w:cs="Arial"/>
          <w:i/>
          <w:sz w:val="26"/>
          <w:szCs w:val="26"/>
        </w:rPr>
        <w:t>Relationship between Students’ Personnel Services and Academic Performance of Students in Secondary Schools in Ilorin Metropolis</w:t>
      </w:r>
      <w:r w:rsidR="00AE6733" w:rsidRPr="008D1F8E">
        <w:rPr>
          <w:rFonts w:ascii="Arial" w:hAnsi="Arial" w:cs="Arial"/>
          <w:sz w:val="26"/>
          <w:szCs w:val="26"/>
        </w:rPr>
        <w:t>. An Unpubl</w:t>
      </w:r>
      <w:r w:rsidRPr="008D1F8E">
        <w:rPr>
          <w:rFonts w:ascii="Arial" w:hAnsi="Arial" w:cs="Arial"/>
          <w:sz w:val="26"/>
          <w:szCs w:val="26"/>
        </w:rPr>
        <w:t xml:space="preserve">ished B.Ed Project, University </w:t>
      </w:r>
      <w:r w:rsidR="00AE6733" w:rsidRPr="008D1F8E">
        <w:rPr>
          <w:rFonts w:ascii="Arial" w:hAnsi="Arial" w:cs="Arial"/>
          <w:sz w:val="26"/>
          <w:szCs w:val="26"/>
        </w:rPr>
        <w:t>of Ado-Ekiti</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Audu, A. (201</w:t>
      </w:r>
      <w:r w:rsidR="00AE6733" w:rsidRPr="008D1F8E">
        <w:rPr>
          <w:rFonts w:ascii="Arial" w:hAnsi="Arial" w:cs="Arial"/>
          <w:sz w:val="26"/>
          <w:szCs w:val="26"/>
        </w:rPr>
        <w:t xml:space="preserve">8). Implications of Education Reforms for the Education of the Girls-child in Nigeria. </w:t>
      </w:r>
      <w:r w:rsidR="00AE6733" w:rsidRPr="008D1F8E">
        <w:rPr>
          <w:rFonts w:ascii="Arial" w:hAnsi="Arial" w:cs="Arial"/>
          <w:i/>
          <w:sz w:val="26"/>
          <w:szCs w:val="26"/>
        </w:rPr>
        <w:t>Nigerian Journal of Sociology of Education</w:t>
      </w:r>
      <w:r w:rsidR="00AE6733" w:rsidRPr="008D1F8E">
        <w:rPr>
          <w:rFonts w:ascii="Arial" w:hAnsi="Arial" w:cs="Arial"/>
          <w:sz w:val="26"/>
          <w:szCs w:val="26"/>
        </w:rPr>
        <w:t xml:space="preserve"> 2(2) 89-96</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Azikwe, U. (201</w:t>
      </w:r>
      <w:r w:rsidR="00AE6733" w:rsidRPr="008D1F8E">
        <w:rPr>
          <w:rFonts w:ascii="Arial" w:hAnsi="Arial" w:cs="Arial"/>
          <w:sz w:val="26"/>
          <w:szCs w:val="26"/>
        </w:rPr>
        <w:t xml:space="preserve">8). Reforms in Education and Future of Nigeria: Sociological Perspective. </w:t>
      </w:r>
      <w:r w:rsidR="00AE6733" w:rsidRPr="008D1F8E">
        <w:rPr>
          <w:rFonts w:ascii="Arial" w:hAnsi="Arial" w:cs="Arial"/>
          <w:i/>
          <w:sz w:val="26"/>
          <w:szCs w:val="26"/>
        </w:rPr>
        <w:t>Nigerian Journal Of sociology of Education</w:t>
      </w:r>
      <w:r w:rsidR="00AE6733" w:rsidRPr="008D1F8E">
        <w:rPr>
          <w:rFonts w:ascii="Arial" w:hAnsi="Arial" w:cs="Arial"/>
          <w:sz w:val="26"/>
          <w:szCs w:val="26"/>
        </w:rPr>
        <w:t xml:space="preserve"> 2(2) 1-21</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Bhatia, K.K (201</w:t>
      </w:r>
      <w:r w:rsidR="00AE6733" w:rsidRPr="008D1F8E">
        <w:rPr>
          <w:rFonts w:ascii="Arial" w:hAnsi="Arial" w:cs="Arial"/>
          <w:sz w:val="26"/>
          <w:szCs w:val="26"/>
        </w:rPr>
        <w:t xml:space="preserve">6). </w:t>
      </w:r>
      <w:r w:rsidRPr="008D1F8E">
        <w:rPr>
          <w:rFonts w:ascii="Arial" w:hAnsi="Arial" w:cs="Arial"/>
          <w:i/>
          <w:sz w:val="26"/>
          <w:szCs w:val="26"/>
        </w:rPr>
        <w:t>Principles and Practice</w:t>
      </w:r>
      <w:r w:rsidR="00AE6733" w:rsidRPr="008D1F8E">
        <w:rPr>
          <w:rFonts w:ascii="Arial" w:hAnsi="Arial" w:cs="Arial"/>
          <w:i/>
          <w:sz w:val="26"/>
          <w:szCs w:val="26"/>
        </w:rPr>
        <w:t xml:space="preserve"> of Education</w:t>
      </w:r>
      <w:r w:rsidR="00AE6733" w:rsidRPr="008D1F8E">
        <w:rPr>
          <w:rFonts w:ascii="Arial" w:hAnsi="Arial" w:cs="Arial"/>
          <w:sz w:val="26"/>
          <w:szCs w:val="26"/>
        </w:rPr>
        <w:t>, New Delhi: Kalyani Publishers</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Edun, T (201</w:t>
      </w:r>
      <w:r w:rsidR="00AE6733" w:rsidRPr="008D1F8E">
        <w:rPr>
          <w:rFonts w:ascii="Arial" w:hAnsi="Arial" w:cs="Arial"/>
          <w:sz w:val="26"/>
          <w:szCs w:val="26"/>
        </w:rPr>
        <w:t xml:space="preserve">9). The Home-School Continuum in Gender Stereotyping of Nigerian Children. </w:t>
      </w:r>
      <w:r w:rsidR="00AE6733" w:rsidRPr="008D1F8E">
        <w:rPr>
          <w:rFonts w:ascii="Arial" w:hAnsi="Arial" w:cs="Arial"/>
          <w:i/>
          <w:sz w:val="26"/>
          <w:szCs w:val="26"/>
        </w:rPr>
        <w:t>Nigerian Journal of Sociology of Education</w:t>
      </w:r>
      <w:r w:rsidR="00AE6733" w:rsidRPr="008D1F8E">
        <w:rPr>
          <w:rFonts w:ascii="Arial" w:hAnsi="Arial" w:cs="Arial"/>
          <w:sz w:val="26"/>
          <w:szCs w:val="26"/>
        </w:rPr>
        <w:t xml:space="preserve"> 3(3) 147-154.</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Ekpiwre, C.A (201</w:t>
      </w:r>
      <w:r w:rsidR="00AE6733" w:rsidRPr="008D1F8E">
        <w:rPr>
          <w:rFonts w:ascii="Arial" w:hAnsi="Arial" w:cs="Arial"/>
          <w:sz w:val="26"/>
          <w:szCs w:val="26"/>
        </w:rPr>
        <w:t xml:space="preserve">6). </w:t>
      </w:r>
      <w:r w:rsidR="00AE6733" w:rsidRPr="008D1F8E">
        <w:rPr>
          <w:rFonts w:ascii="Arial" w:hAnsi="Arial" w:cs="Arial"/>
          <w:i/>
          <w:sz w:val="26"/>
          <w:szCs w:val="26"/>
        </w:rPr>
        <w:t xml:space="preserve">An Investigation into the Relationship </w:t>
      </w:r>
      <w:r w:rsidRPr="008D1F8E">
        <w:rPr>
          <w:rFonts w:ascii="Arial" w:hAnsi="Arial" w:cs="Arial"/>
          <w:i/>
          <w:sz w:val="26"/>
          <w:szCs w:val="26"/>
        </w:rPr>
        <w:t>between</w:t>
      </w:r>
      <w:r w:rsidR="00AE6733" w:rsidRPr="008D1F8E">
        <w:rPr>
          <w:rFonts w:ascii="Arial" w:hAnsi="Arial" w:cs="Arial"/>
          <w:i/>
          <w:sz w:val="26"/>
          <w:szCs w:val="26"/>
        </w:rPr>
        <w:t xml:space="preserve"> Gender Stereotyping and the enrolment Patten of Students in federal College of Education, Kano</w:t>
      </w:r>
      <w:r w:rsidR="00AE6733" w:rsidRPr="008D1F8E">
        <w:rPr>
          <w:rFonts w:ascii="Arial" w:hAnsi="Arial" w:cs="Arial"/>
          <w:sz w:val="26"/>
          <w:szCs w:val="26"/>
        </w:rPr>
        <w:t xml:space="preserve">. An Unpublished M.Ed Project, Bayero University, Kano </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Ekpiwre, C.A (201</w:t>
      </w:r>
      <w:r w:rsidR="00AE6733" w:rsidRPr="008D1F8E">
        <w:rPr>
          <w:rFonts w:ascii="Arial" w:hAnsi="Arial" w:cs="Arial"/>
          <w:sz w:val="26"/>
          <w:szCs w:val="26"/>
        </w:rPr>
        <w:t xml:space="preserve">9). Ensuring Effective Teaching in a Gender Stereotyping Society. </w:t>
      </w:r>
      <w:r w:rsidR="00AE6733" w:rsidRPr="008D1F8E">
        <w:rPr>
          <w:rFonts w:ascii="Arial" w:hAnsi="Arial" w:cs="Arial"/>
          <w:i/>
          <w:sz w:val="26"/>
          <w:szCs w:val="26"/>
        </w:rPr>
        <w:t xml:space="preserve">Nigerian Journal of Sociology of Education </w:t>
      </w:r>
      <w:r w:rsidR="00AE6733" w:rsidRPr="008D1F8E">
        <w:rPr>
          <w:rFonts w:ascii="Arial" w:hAnsi="Arial" w:cs="Arial"/>
          <w:sz w:val="26"/>
          <w:szCs w:val="26"/>
        </w:rPr>
        <w:t>3(3) 229-237</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lastRenderedPageBreak/>
        <w:t>Federal Republic of Nigeria (201</w:t>
      </w:r>
      <w:r w:rsidR="00AE6733" w:rsidRPr="008D1F8E">
        <w:rPr>
          <w:rFonts w:ascii="Arial" w:hAnsi="Arial" w:cs="Arial"/>
          <w:sz w:val="26"/>
          <w:szCs w:val="26"/>
        </w:rPr>
        <w:t>4). National Policy on Education Lagos: Federal Government Press</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Govier, E. (201</w:t>
      </w:r>
      <w:r w:rsidR="00AE6733" w:rsidRPr="008D1F8E">
        <w:rPr>
          <w:rFonts w:ascii="Arial" w:hAnsi="Arial" w:cs="Arial"/>
          <w:sz w:val="26"/>
          <w:szCs w:val="26"/>
        </w:rPr>
        <w:t>5). Brain, Sex and Occupation. In J. Radford (ed). Gender and Choice in Education and Occupation. London: Rouledge and Kegan</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Haruna, M.J and Yabo,m I.M (201</w:t>
      </w:r>
      <w:r w:rsidR="00AE6733" w:rsidRPr="008D1F8E">
        <w:rPr>
          <w:rFonts w:ascii="Arial" w:hAnsi="Arial" w:cs="Arial"/>
          <w:sz w:val="26"/>
          <w:szCs w:val="26"/>
        </w:rPr>
        <w:t>9). Towards Reducing the Effects of Class Differences in the Education of the Niger</w:t>
      </w:r>
      <w:r w:rsidRPr="008D1F8E">
        <w:rPr>
          <w:rFonts w:ascii="Arial" w:hAnsi="Arial" w:cs="Arial"/>
          <w:sz w:val="26"/>
          <w:szCs w:val="26"/>
        </w:rPr>
        <w:t xml:space="preserve">ian child. Nigerian Journal of </w:t>
      </w:r>
      <w:r w:rsidR="00AE6733" w:rsidRPr="008D1F8E">
        <w:rPr>
          <w:rFonts w:ascii="Arial" w:hAnsi="Arial" w:cs="Arial"/>
          <w:sz w:val="26"/>
          <w:szCs w:val="26"/>
        </w:rPr>
        <w:t>Sociology of Education 3(3) 223-237</w:t>
      </w:r>
    </w:p>
    <w:p w:rsidR="00AE6733" w:rsidRPr="008D1F8E" w:rsidRDefault="00AE6733" w:rsidP="00AE6733">
      <w:pPr>
        <w:spacing w:line="240" w:lineRule="auto"/>
        <w:ind w:left="720" w:hanging="720"/>
        <w:jc w:val="both"/>
        <w:rPr>
          <w:rFonts w:ascii="Arial" w:hAnsi="Arial" w:cs="Arial"/>
          <w:sz w:val="26"/>
          <w:szCs w:val="26"/>
        </w:rPr>
      </w:pPr>
      <w:r w:rsidRPr="008D1F8E">
        <w:rPr>
          <w:rFonts w:ascii="Arial" w:hAnsi="Arial" w:cs="Arial"/>
          <w:sz w:val="26"/>
          <w:szCs w:val="26"/>
        </w:rPr>
        <w:t>Hor</w:t>
      </w:r>
      <w:r w:rsidR="00273422" w:rsidRPr="008D1F8E">
        <w:rPr>
          <w:rFonts w:ascii="Arial" w:hAnsi="Arial" w:cs="Arial"/>
          <w:sz w:val="26"/>
          <w:szCs w:val="26"/>
        </w:rPr>
        <w:t>owitz, A.I and Borden, K.S (2020</w:t>
      </w:r>
      <w:r w:rsidRPr="008D1F8E">
        <w:rPr>
          <w:rFonts w:ascii="Arial" w:hAnsi="Arial" w:cs="Arial"/>
          <w:sz w:val="26"/>
          <w:szCs w:val="26"/>
        </w:rPr>
        <w:t xml:space="preserve">). Soicial Psychology. California: Mayfied Publishing Company </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Jatau A. (2020</w:t>
      </w:r>
      <w:r w:rsidR="00AE6733" w:rsidRPr="008D1F8E">
        <w:rPr>
          <w:rFonts w:ascii="Arial" w:hAnsi="Arial" w:cs="Arial"/>
          <w:sz w:val="26"/>
          <w:szCs w:val="26"/>
        </w:rPr>
        <w:t>) Gender and Islami Kano: Ganasul Ventures</w:t>
      </w:r>
    </w:p>
    <w:p w:rsidR="00AE6733" w:rsidRPr="008D1F8E" w:rsidRDefault="00AE6733" w:rsidP="00AE6733">
      <w:pPr>
        <w:spacing w:line="240" w:lineRule="auto"/>
        <w:ind w:left="720" w:hanging="720"/>
        <w:jc w:val="both"/>
        <w:rPr>
          <w:rFonts w:ascii="Arial" w:hAnsi="Arial" w:cs="Arial"/>
          <w:sz w:val="26"/>
          <w:szCs w:val="26"/>
        </w:rPr>
      </w:pPr>
      <w:r w:rsidRPr="008D1F8E">
        <w:rPr>
          <w:rFonts w:ascii="Arial" w:hAnsi="Arial" w:cs="Arial"/>
          <w:sz w:val="26"/>
          <w:szCs w:val="26"/>
        </w:rPr>
        <w:t>Kart, D. And Scot</w:t>
      </w:r>
      <w:r w:rsidR="00273422" w:rsidRPr="008D1F8E">
        <w:rPr>
          <w:rFonts w:ascii="Arial" w:hAnsi="Arial" w:cs="Arial"/>
          <w:sz w:val="26"/>
          <w:szCs w:val="26"/>
        </w:rPr>
        <w:t>land, A (202</w:t>
      </w:r>
      <w:r w:rsidRPr="008D1F8E">
        <w:rPr>
          <w:rFonts w:ascii="Arial" w:hAnsi="Arial" w:cs="Arial"/>
          <w:sz w:val="26"/>
          <w:szCs w:val="26"/>
        </w:rPr>
        <w:t>0). A psychology: A study of Science Formulation of the Person and Social Contents New York: McGraw Hill</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Mcdonald, F.J (201</w:t>
      </w:r>
      <w:r w:rsidR="00AE6733" w:rsidRPr="008D1F8E">
        <w:rPr>
          <w:rFonts w:ascii="Arial" w:hAnsi="Arial" w:cs="Arial"/>
          <w:sz w:val="26"/>
          <w:szCs w:val="26"/>
        </w:rPr>
        <w:t>8). Educational Psychology San Fransisco: Wads Worth Publishing Company Inc.</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Mujil, D.J (201</w:t>
      </w:r>
      <w:r w:rsidR="00AE6733" w:rsidRPr="008D1F8E">
        <w:rPr>
          <w:rFonts w:ascii="Arial" w:hAnsi="Arial" w:cs="Arial"/>
          <w:sz w:val="26"/>
          <w:szCs w:val="26"/>
        </w:rPr>
        <w:t>9). Teaching and Learning in Stratified Society: The Nigerian Experience. Nigerian Journal of Sociology of Education 3(3) 281-285</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Mukerjee, A. (2020</w:t>
      </w:r>
      <w:r w:rsidR="00AE6733" w:rsidRPr="008D1F8E">
        <w:rPr>
          <w:rFonts w:ascii="Arial" w:hAnsi="Arial" w:cs="Arial"/>
          <w:sz w:val="26"/>
          <w:szCs w:val="26"/>
        </w:rPr>
        <w:t>)  Belief, Attitude, International and Behaviour: An Introduction New York: Addison Westley Publication ltd.</w:t>
      </w:r>
    </w:p>
    <w:p w:rsidR="00AE6733" w:rsidRPr="008D1F8E" w:rsidRDefault="00273422" w:rsidP="00AE6733">
      <w:pPr>
        <w:spacing w:line="240" w:lineRule="auto"/>
        <w:ind w:left="720" w:hanging="720"/>
        <w:jc w:val="both"/>
        <w:rPr>
          <w:rFonts w:ascii="Arial" w:hAnsi="Arial" w:cs="Arial"/>
          <w:sz w:val="26"/>
          <w:szCs w:val="26"/>
        </w:rPr>
      </w:pPr>
      <w:r w:rsidRPr="008D1F8E">
        <w:rPr>
          <w:rFonts w:ascii="Arial" w:hAnsi="Arial" w:cs="Arial"/>
          <w:sz w:val="26"/>
          <w:szCs w:val="26"/>
        </w:rPr>
        <w:t>Nzewunwa, I.N (2020</w:t>
      </w:r>
      <w:r w:rsidR="00AE6733" w:rsidRPr="008D1F8E">
        <w:rPr>
          <w:rFonts w:ascii="Arial" w:hAnsi="Arial" w:cs="Arial"/>
          <w:sz w:val="26"/>
          <w:szCs w:val="26"/>
        </w:rPr>
        <w:t>). Teacher Education Curriculum: A glimpse. In R.N Nweke (Ed). Teacher Education: Concepts and Principles Onitsha: Kmesuo Educational Publishers</w:t>
      </w:r>
    </w:p>
    <w:p w:rsidR="00AE6733" w:rsidRPr="008D1F8E" w:rsidRDefault="00AE6733" w:rsidP="00AE6733">
      <w:pPr>
        <w:spacing w:line="240" w:lineRule="auto"/>
        <w:ind w:left="720" w:hanging="720"/>
        <w:jc w:val="both"/>
        <w:rPr>
          <w:rFonts w:ascii="Arial" w:hAnsi="Arial" w:cs="Arial"/>
          <w:sz w:val="26"/>
          <w:szCs w:val="26"/>
        </w:rPr>
      </w:pPr>
      <w:r w:rsidRPr="008D1F8E">
        <w:rPr>
          <w:rFonts w:ascii="Arial" w:hAnsi="Arial" w:cs="Arial"/>
          <w:sz w:val="26"/>
          <w:szCs w:val="26"/>
        </w:rPr>
        <w:t>Olu</w:t>
      </w:r>
      <w:r w:rsidR="00273422" w:rsidRPr="008D1F8E">
        <w:rPr>
          <w:rFonts w:ascii="Arial" w:hAnsi="Arial" w:cs="Arial"/>
          <w:sz w:val="26"/>
          <w:szCs w:val="26"/>
        </w:rPr>
        <w:t>muyiwa, V. and Ezekiel, AID (2017</w:t>
      </w:r>
      <w:r w:rsidRPr="008D1F8E">
        <w:rPr>
          <w:rFonts w:ascii="Arial" w:hAnsi="Arial" w:cs="Arial"/>
          <w:sz w:val="26"/>
          <w:szCs w:val="26"/>
        </w:rPr>
        <w:t xml:space="preserve">). Teaching and </w:t>
      </w:r>
      <w:r w:rsidR="00273422" w:rsidRPr="008D1F8E">
        <w:rPr>
          <w:rFonts w:ascii="Arial" w:hAnsi="Arial" w:cs="Arial"/>
          <w:sz w:val="26"/>
          <w:szCs w:val="26"/>
        </w:rPr>
        <w:t>Learning</w:t>
      </w:r>
      <w:r w:rsidRPr="008D1F8E">
        <w:rPr>
          <w:rFonts w:ascii="Arial" w:hAnsi="Arial" w:cs="Arial"/>
          <w:sz w:val="26"/>
          <w:szCs w:val="26"/>
        </w:rPr>
        <w:t xml:space="preserve"> in Gender Stereotyping Societies: Focusing on Nigeria. Nigeria Journal of Sociology of Education 3(3) 238-247</w:t>
      </w:r>
    </w:p>
    <w:p w:rsidR="00B97D0C" w:rsidRDefault="00B97D0C" w:rsidP="00B97D0C">
      <w:pPr>
        <w:spacing w:line="480" w:lineRule="auto"/>
        <w:ind w:left="720" w:hanging="720"/>
        <w:rPr>
          <w:rFonts w:ascii="Arial" w:hAnsi="Arial" w:cs="Arial"/>
          <w:sz w:val="26"/>
          <w:szCs w:val="26"/>
        </w:rPr>
      </w:pPr>
    </w:p>
    <w:p w:rsidR="00AE6733" w:rsidRPr="008D1F8E" w:rsidRDefault="00AE6733" w:rsidP="00B97D0C">
      <w:pPr>
        <w:spacing w:line="480" w:lineRule="auto"/>
        <w:ind w:left="720" w:hanging="720"/>
        <w:jc w:val="center"/>
        <w:rPr>
          <w:rFonts w:ascii="Arial" w:hAnsi="Arial" w:cs="Arial"/>
          <w:b/>
          <w:sz w:val="26"/>
          <w:szCs w:val="26"/>
        </w:rPr>
      </w:pPr>
      <w:r w:rsidRPr="008D1F8E">
        <w:rPr>
          <w:rFonts w:ascii="Arial" w:hAnsi="Arial" w:cs="Arial"/>
          <w:b/>
          <w:sz w:val="26"/>
          <w:szCs w:val="26"/>
        </w:rPr>
        <w:lastRenderedPageBreak/>
        <w:t>APPENDIX</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Teachers’ percep</w:t>
      </w:r>
      <w:r w:rsidR="00A56935" w:rsidRPr="008D1F8E">
        <w:rPr>
          <w:rFonts w:ascii="Arial" w:hAnsi="Arial" w:cs="Arial"/>
          <w:sz w:val="26"/>
          <w:szCs w:val="26"/>
        </w:rPr>
        <w:t>tion of parents gender attitude</w:t>
      </w:r>
      <w:r w:rsidRPr="008D1F8E">
        <w:rPr>
          <w:rFonts w:ascii="Arial" w:hAnsi="Arial" w:cs="Arial"/>
          <w:sz w:val="26"/>
          <w:szCs w:val="26"/>
        </w:rPr>
        <w:t xml:space="preserve"> towards children education in Ilorin West Local Government Area of Kwara State.</w:t>
      </w:r>
    </w:p>
    <w:p w:rsidR="00AE6733" w:rsidRPr="008D1F8E" w:rsidRDefault="00AE6733" w:rsidP="00AE6733">
      <w:pPr>
        <w:spacing w:line="360" w:lineRule="auto"/>
        <w:ind w:firstLine="720"/>
        <w:jc w:val="both"/>
        <w:rPr>
          <w:rFonts w:ascii="Arial" w:hAnsi="Arial" w:cs="Arial"/>
          <w:sz w:val="26"/>
          <w:szCs w:val="26"/>
        </w:rPr>
      </w:pPr>
      <w:r w:rsidRPr="008D1F8E">
        <w:rPr>
          <w:rFonts w:ascii="Arial" w:hAnsi="Arial" w:cs="Arial"/>
          <w:sz w:val="26"/>
          <w:szCs w:val="26"/>
        </w:rPr>
        <w:t xml:space="preserve">Please respond to all the items on the questionnaire sincerely. Your responses shall be treated with utmost confidentiality </w:t>
      </w:r>
    </w:p>
    <w:p w:rsidR="00AE6733" w:rsidRPr="008D1F8E" w:rsidRDefault="00AE6733" w:rsidP="00AE6733">
      <w:pPr>
        <w:spacing w:line="360" w:lineRule="auto"/>
        <w:ind w:left="720" w:hanging="720"/>
        <w:jc w:val="both"/>
        <w:rPr>
          <w:rFonts w:ascii="Arial" w:hAnsi="Arial" w:cs="Arial"/>
          <w:sz w:val="26"/>
          <w:szCs w:val="26"/>
        </w:rPr>
      </w:pPr>
      <w:r w:rsidRPr="008D1F8E">
        <w:rPr>
          <w:rFonts w:ascii="Arial" w:hAnsi="Arial" w:cs="Arial"/>
          <w:sz w:val="26"/>
          <w:szCs w:val="26"/>
        </w:rPr>
        <w:t xml:space="preserve">Thanks for your anticipated co-operation </w:t>
      </w:r>
    </w:p>
    <w:p w:rsidR="00AE6733" w:rsidRPr="008D1F8E" w:rsidRDefault="00AE6733" w:rsidP="00AE6733">
      <w:pPr>
        <w:spacing w:line="480" w:lineRule="auto"/>
        <w:ind w:left="720" w:hanging="720"/>
        <w:jc w:val="both"/>
        <w:rPr>
          <w:rFonts w:ascii="Arial" w:hAnsi="Arial" w:cs="Arial"/>
          <w:i/>
          <w:sz w:val="26"/>
          <w:szCs w:val="26"/>
        </w:rPr>
      </w:pP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sz w:val="26"/>
          <w:szCs w:val="26"/>
        </w:rPr>
        <w:tab/>
      </w:r>
      <w:r w:rsidRPr="008D1F8E">
        <w:rPr>
          <w:rFonts w:ascii="Arial" w:hAnsi="Arial" w:cs="Arial"/>
          <w:i/>
          <w:sz w:val="26"/>
          <w:szCs w:val="26"/>
        </w:rPr>
        <w:t>Yours faithfully,</w:t>
      </w:r>
    </w:p>
    <w:p w:rsidR="00AE6733" w:rsidRPr="008D1F8E" w:rsidRDefault="00AE6733" w:rsidP="00AE6733">
      <w:pPr>
        <w:spacing w:line="480" w:lineRule="auto"/>
        <w:ind w:left="720" w:hanging="720"/>
        <w:jc w:val="center"/>
        <w:rPr>
          <w:rFonts w:ascii="Arial" w:hAnsi="Arial" w:cs="Arial"/>
          <w:sz w:val="26"/>
          <w:szCs w:val="26"/>
        </w:rPr>
      </w:pPr>
      <w:r w:rsidRPr="008D1F8E">
        <w:rPr>
          <w:rFonts w:ascii="Arial" w:hAnsi="Arial" w:cs="Arial"/>
          <w:sz w:val="26"/>
          <w:szCs w:val="26"/>
        </w:rPr>
        <w:t>Section A</w:t>
      </w:r>
    </w:p>
    <w:p w:rsidR="00AE6733" w:rsidRPr="008D1F8E" w:rsidRDefault="00AE6733" w:rsidP="00AE6733">
      <w:pPr>
        <w:spacing w:line="360" w:lineRule="auto"/>
        <w:ind w:left="720" w:hanging="720"/>
        <w:jc w:val="center"/>
        <w:rPr>
          <w:rFonts w:ascii="Arial" w:hAnsi="Arial" w:cs="Arial"/>
          <w:sz w:val="26"/>
          <w:szCs w:val="26"/>
        </w:rPr>
      </w:pPr>
      <w:r w:rsidRPr="008D1F8E">
        <w:rPr>
          <w:rFonts w:ascii="Arial" w:hAnsi="Arial" w:cs="Arial"/>
          <w:sz w:val="26"/>
          <w:szCs w:val="26"/>
        </w:rPr>
        <w:t xml:space="preserve">Personal information </w:t>
      </w:r>
    </w:p>
    <w:p w:rsidR="00AE6733" w:rsidRPr="008D1F8E" w:rsidRDefault="00AE6733" w:rsidP="00AE6733">
      <w:pPr>
        <w:spacing w:line="360" w:lineRule="auto"/>
        <w:ind w:left="720" w:hanging="720"/>
        <w:rPr>
          <w:rFonts w:ascii="Arial" w:hAnsi="Arial" w:cs="Arial"/>
          <w:sz w:val="26"/>
          <w:szCs w:val="26"/>
        </w:rPr>
      </w:pPr>
      <w:r w:rsidRPr="008D1F8E">
        <w:rPr>
          <w:rFonts w:ascii="Arial" w:hAnsi="Arial" w:cs="Arial"/>
          <w:sz w:val="26"/>
          <w:szCs w:val="26"/>
        </w:rPr>
        <w:t>Name of school: ……………………………………………</w:t>
      </w:r>
    </w:p>
    <w:p w:rsidR="00AE6733" w:rsidRPr="008D1F8E" w:rsidRDefault="00AE6733" w:rsidP="00AE6733">
      <w:pPr>
        <w:spacing w:line="360" w:lineRule="auto"/>
        <w:ind w:left="720" w:hanging="720"/>
        <w:rPr>
          <w:rFonts w:ascii="Arial" w:hAnsi="Arial" w:cs="Arial"/>
          <w:sz w:val="26"/>
          <w:szCs w:val="26"/>
        </w:rPr>
      </w:pPr>
      <w:r w:rsidRPr="008D1F8E">
        <w:rPr>
          <w:rFonts w:ascii="Arial" w:hAnsi="Arial" w:cs="Arial"/>
          <w:sz w:val="26"/>
          <w:szCs w:val="26"/>
        </w:rPr>
        <w:t>Sex: Male (</w:t>
      </w:r>
      <w:r w:rsidRPr="008D1F8E">
        <w:rPr>
          <w:rFonts w:ascii="Arial" w:hAnsi="Arial" w:cs="Arial"/>
          <w:sz w:val="26"/>
          <w:szCs w:val="26"/>
        </w:rPr>
        <w:tab/>
        <w:t>) female (</w:t>
      </w:r>
      <w:r w:rsidRPr="008D1F8E">
        <w:rPr>
          <w:rFonts w:ascii="Arial" w:hAnsi="Arial" w:cs="Arial"/>
          <w:sz w:val="26"/>
          <w:szCs w:val="26"/>
        </w:rPr>
        <w:tab/>
        <w:t>)</w:t>
      </w:r>
    </w:p>
    <w:p w:rsidR="00AE6733" w:rsidRPr="008D1F8E" w:rsidRDefault="00AE6733" w:rsidP="00AE6733">
      <w:pPr>
        <w:spacing w:line="360" w:lineRule="auto"/>
        <w:ind w:left="720" w:hanging="720"/>
        <w:rPr>
          <w:rFonts w:ascii="Arial" w:hAnsi="Arial" w:cs="Arial"/>
          <w:sz w:val="26"/>
          <w:szCs w:val="26"/>
        </w:rPr>
      </w:pPr>
      <w:r w:rsidRPr="008D1F8E">
        <w:rPr>
          <w:rFonts w:ascii="Arial" w:hAnsi="Arial" w:cs="Arial"/>
          <w:sz w:val="26"/>
          <w:szCs w:val="26"/>
        </w:rPr>
        <w:t>Age: 20-30 years (</w:t>
      </w:r>
      <w:r w:rsidRPr="008D1F8E">
        <w:rPr>
          <w:rFonts w:ascii="Arial" w:hAnsi="Arial" w:cs="Arial"/>
          <w:sz w:val="26"/>
          <w:szCs w:val="26"/>
        </w:rPr>
        <w:tab/>
        <w:t>) 31-40years (</w:t>
      </w:r>
      <w:r w:rsidRPr="008D1F8E">
        <w:rPr>
          <w:rFonts w:ascii="Arial" w:hAnsi="Arial" w:cs="Arial"/>
          <w:sz w:val="26"/>
          <w:szCs w:val="26"/>
        </w:rPr>
        <w:tab/>
        <w:t>) 41-50years (</w:t>
      </w:r>
      <w:r w:rsidRPr="008D1F8E">
        <w:rPr>
          <w:rFonts w:ascii="Arial" w:hAnsi="Arial" w:cs="Arial"/>
          <w:sz w:val="26"/>
          <w:szCs w:val="26"/>
        </w:rPr>
        <w:tab/>
        <w:t xml:space="preserve">) 50 </w:t>
      </w:r>
    </w:p>
    <w:p w:rsidR="00AE6733" w:rsidRPr="008D1F8E" w:rsidRDefault="00AE6733" w:rsidP="00AE6733">
      <w:pPr>
        <w:spacing w:line="360" w:lineRule="auto"/>
        <w:ind w:left="720" w:hanging="720"/>
        <w:rPr>
          <w:rFonts w:ascii="Arial" w:hAnsi="Arial" w:cs="Arial"/>
          <w:sz w:val="26"/>
          <w:szCs w:val="26"/>
        </w:rPr>
      </w:pPr>
      <w:r w:rsidRPr="008D1F8E">
        <w:rPr>
          <w:rFonts w:ascii="Arial" w:hAnsi="Arial" w:cs="Arial"/>
          <w:sz w:val="26"/>
          <w:szCs w:val="26"/>
        </w:rPr>
        <w:t>years (</w:t>
      </w:r>
      <w:r w:rsidRPr="008D1F8E">
        <w:rPr>
          <w:rFonts w:ascii="Arial" w:hAnsi="Arial" w:cs="Arial"/>
          <w:sz w:val="26"/>
          <w:szCs w:val="26"/>
        </w:rPr>
        <w:tab/>
        <w:t xml:space="preserve">) </w:t>
      </w:r>
    </w:p>
    <w:p w:rsidR="00AE6733" w:rsidRPr="008D1F8E" w:rsidRDefault="00AE6733" w:rsidP="00AE6733">
      <w:pPr>
        <w:spacing w:line="360" w:lineRule="auto"/>
        <w:ind w:left="720" w:hanging="720"/>
        <w:rPr>
          <w:rFonts w:ascii="Arial" w:hAnsi="Arial" w:cs="Arial"/>
          <w:sz w:val="26"/>
          <w:szCs w:val="26"/>
        </w:rPr>
      </w:pPr>
      <w:r w:rsidRPr="008D1F8E">
        <w:rPr>
          <w:rFonts w:ascii="Arial" w:hAnsi="Arial" w:cs="Arial"/>
          <w:sz w:val="26"/>
          <w:szCs w:val="26"/>
        </w:rPr>
        <w:t>Year of teaching experience : 1-10years (</w:t>
      </w:r>
      <w:r w:rsidRPr="008D1F8E">
        <w:rPr>
          <w:rFonts w:ascii="Arial" w:hAnsi="Arial" w:cs="Arial"/>
          <w:sz w:val="26"/>
          <w:szCs w:val="26"/>
        </w:rPr>
        <w:tab/>
        <w:t>) 11-20 years ( ),</w:t>
      </w:r>
    </w:p>
    <w:p w:rsidR="00AE6733" w:rsidRPr="008D1F8E" w:rsidRDefault="00AE6733" w:rsidP="00AE6733">
      <w:pPr>
        <w:spacing w:line="360" w:lineRule="auto"/>
        <w:ind w:left="720" w:hanging="720"/>
        <w:rPr>
          <w:rFonts w:ascii="Arial" w:hAnsi="Arial" w:cs="Arial"/>
          <w:sz w:val="26"/>
          <w:szCs w:val="26"/>
        </w:rPr>
      </w:pPr>
      <w:r w:rsidRPr="008D1F8E">
        <w:rPr>
          <w:rFonts w:ascii="Arial" w:hAnsi="Arial" w:cs="Arial"/>
          <w:sz w:val="26"/>
          <w:szCs w:val="26"/>
        </w:rPr>
        <w:t>21years and above (</w:t>
      </w:r>
      <w:r w:rsidRPr="008D1F8E">
        <w:rPr>
          <w:rFonts w:ascii="Arial" w:hAnsi="Arial" w:cs="Arial"/>
          <w:sz w:val="26"/>
          <w:szCs w:val="26"/>
        </w:rPr>
        <w:tab/>
        <w:t>)</w:t>
      </w:r>
    </w:p>
    <w:p w:rsidR="00AE6733" w:rsidRPr="008D1F8E" w:rsidRDefault="00AE6733" w:rsidP="00AE6733">
      <w:pPr>
        <w:spacing w:line="240" w:lineRule="auto"/>
        <w:ind w:left="720" w:hanging="720"/>
        <w:rPr>
          <w:rFonts w:ascii="Arial" w:hAnsi="Arial" w:cs="Arial"/>
          <w:b/>
          <w:sz w:val="26"/>
          <w:szCs w:val="26"/>
        </w:rPr>
      </w:pPr>
      <w:r w:rsidRPr="008D1F8E">
        <w:rPr>
          <w:rFonts w:ascii="Arial" w:hAnsi="Arial" w:cs="Arial"/>
          <w:b/>
          <w:sz w:val="26"/>
          <w:szCs w:val="26"/>
        </w:rPr>
        <w:t>Section B</w:t>
      </w:r>
    </w:p>
    <w:p w:rsidR="00AE6733" w:rsidRPr="008D1F8E" w:rsidRDefault="00AE6733" w:rsidP="00AE6733">
      <w:pPr>
        <w:spacing w:line="240" w:lineRule="auto"/>
        <w:jc w:val="both"/>
        <w:rPr>
          <w:rFonts w:ascii="Arial" w:hAnsi="Arial" w:cs="Arial"/>
          <w:sz w:val="26"/>
          <w:szCs w:val="26"/>
        </w:rPr>
      </w:pPr>
      <w:r w:rsidRPr="008D1F8E">
        <w:rPr>
          <w:rFonts w:ascii="Arial" w:hAnsi="Arial" w:cs="Arial"/>
          <w:b/>
          <w:sz w:val="26"/>
          <w:szCs w:val="26"/>
        </w:rPr>
        <w:lastRenderedPageBreak/>
        <w:t xml:space="preserve">Instruction: </w:t>
      </w:r>
      <w:r w:rsidRPr="008D1F8E">
        <w:rPr>
          <w:rFonts w:ascii="Arial" w:hAnsi="Arial" w:cs="Arial"/>
          <w:sz w:val="26"/>
          <w:szCs w:val="26"/>
        </w:rPr>
        <w:t>Please tick (</w:t>
      </w:r>
      <w:r w:rsidRPr="008D1F8E">
        <w:rPr>
          <w:rFonts w:ascii="Arial" w:hAnsi="Arial" w:cs="Arial"/>
          <w:sz w:val="26"/>
          <w:szCs w:val="26"/>
        </w:rPr>
        <w:tab/>
        <w:t>) in the appropriate column of SA, A, D, and SD, where: SA strongly agree, A= Agree, D, Disagree, SD = Strongly Agreed</w:t>
      </w:r>
    </w:p>
    <w:tbl>
      <w:tblPr>
        <w:tblStyle w:val="TableGrid"/>
        <w:tblW w:w="8910" w:type="dxa"/>
        <w:tblInd w:w="-342" w:type="dxa"/>
        <w:tblLook w:val="04A0" w:firstRow="1" w:lastRow="0" w:firstColumn="1" w:lastColumn="0" w:noHBand="0" w:noVBand="1"/>
      </w:tblPr>
      <w:tblGrid>
        <w:gridCol w:w="683"/>
        <w:gridCol w:w="6067"/>
        <w:gridCol w:w="630"/>
        <w:gridCol w:w="450"/>
        <w:gridCol w:w="450"/>
        <w:gridCol w:w="630"/>
      </w:tblGrid>
      <w:tr w:rsidR="00AE6733" w:rsidRPr="008D1F8E" w:rsidTr="00C972E0">
        <w:tc>
          <w:tcPr>
            <w:tcW w:w="683"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S/N</w:t>
            </w:r>
          </w:p>
        </w:tc>
        <w:tc>
          <w:tcPr>
            <w:tcW w:w="6067"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 xml:space="preserve">ITEMS </w:t>
            </w:r>
          </w:p>
        </w:tc>
        <w:tc>
          <w:tcPr>
            <w:tcW w:w="630"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SA</w:t>
            </w:r>
          </w:p>
        </w:tc>
        <w:tc>
          <w:tcPr>
            <w:tcW w:w="450"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A</w:t>
            </w:r>
          </w:p>
        </w:tc>
        <w:tc>
          <w:tcPr>
            <w:tcW w:w="450"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D</w:t>
            </w:r>
          </w:p>
        </w:tc>
        <w:tc>
          <w:tcPr>
            <w:tcW w:w="630" w:type="dxa"/>
          </w:tcPr>
          <w:p w:rsidR="00AE6733" w:rsidRPr="008D1F8E" w:rsidRDefault="00AE6733" w:rsidP="00C972E0">
            <w:pPr>
              <w:jc w:val="both"/>
              <w:rPr>
                <w:rFonts w:ascii="Arial" w:hAnsi="Arial" w:cs="Arial"/>
                <w:b/>
                <w:sz w:val="26"/>
                <w:szCs w:val="26"/>
              </w:rPr>
            </w:pPr>
            <w:r w:rsidRPr="008D1F8E">
              <w:rPr>
                <w:rFonts w:ascii="Arial" w:hAnsi="Arial" w:cs="Arial"/>
                <w:b/>
                <w:sz w:val="26"/>
                <w:szCs w:val="26"/>
              </w:rPr>
              <w:t>SD</w:t>
            </w: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1.</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Socio-economic status of parent determine their attitude towards their children education </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2.</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Fathers always give priority to their female children’s education </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3.</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Male children education should always be given top priority in families where funds are insufficient to enroll all children</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4.</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Male children should be more educated than female children since female education ends up in the kitchen</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5.</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Interims of providing material support and motivation father always tend to be in the forefront </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6.</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The harsh situation that exist in many schools are enough to withdraw female children from school </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7.</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 xml:space="preserve">Religiously, the education of male children should be considered more important than that of female </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8.</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Educational level of parent determine their attitude towards their children education and not gender</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r w:rsidR="00AE6733" w:rsidRPr="008D1F8E" w:rsidTr="00C972E0">
        <w:tc>
          <w:tcPr>
            <w:tcW w:w="683"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9.</w:t>
            </w:r>
          </w:p>
        </w:tc>
        <w:tc>
          <w:tcPr>
            <w:tcW w:w="6067" w:type="dxa"/>
          </w:tcPr>
          <w:p w:rsidR="00AE6733" w:rsidRPr="008D1F8E" w:rsidRDefault="00AE6733" w:rsidP="00C972E0">
            <w:pPr>
              <w:jc w:val="both"/>
              <w:rPr>
                <w:rFonts w:ascii="Arial" w:hAnsi="Arial" w:cs="Arial"/>
                <w:sz w:val="26"/>
                <w:szCs w:val="26"/>
              </w:rPr>
            </w:pPr>
            <w:r w:rsidRPr="008D1F8E">
              <w:rPr>
                <w:rFonts w:ascii="Arial" w:hAnsi="Arial" w:cs="Arial"/>
                <w:sz w:val="26"/>
                <w:szCs w:val="26"/>
              </w:rPr>
              <w:t>Female children have smaller brains, and a generally hysterical frame of mind hence, their educational should be considered after that of male children.</w:t>
            </w:r>
          </w:p>
        </w:tc>
        <w:tc>
          <w:tcPr>
            <w:tcW w:w="63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450" w:type="dxa"/>
          </w:tcPr>
          <w:p w:rsidR="00AE6733" w:rsidRPr="008D1F8E" w:rsidRDefault="00AE6733" w:rsidP="00C972E0">
            <w:pPr>
              <w:jc w:val="both"/>
              <w:rPr>
                <w:rFonts w:ascii="Arial" w:hAnsi="Arial" w:cs="Arial"/>
                <w:sz w:val="26"/>
                <w:szCs w:val="26"/>
              </w:rPr>
            </w:pPr>
          </w:p>
        </w:tc>
        <w:tc>
          <w:tcPr>
            <w:tcW w:w="630" w:type="dxa"/>
          </w:tcPr>
          <w:p w:rsidR="00AE6733" w:rsidRPr="008D1F8E" w:rsidRDefault="00AE6733" w:rsidP="00C972E0">
            <w:pPr>
              <w:jc w:val="both"/>
              <w:rPr>
                <w:rFonts w:ascii="Arial" w:hAnsi="Arial" w:cs="Arial"/>
                <w:sz w:val="26"/>
                <w:szCs w:val="26"/>
              </w:rPr>
            </w:pPr>
          </w:p>
        </w:tc>
      </w:tr>
    </w:tbl>
    <w:p w:rsidR="006F471D" w:rsidRPr="008D1F8E" w:rsidRDefault="006F471D" w:rsidP="00567419">
      <w:pPr>
        <w:rPr>
          <w:rFonts w:ascii="Arial" w:hAnsi="Arial" w:cs="Arial"/>
          <w:sz w:val="26"/>
          <w:szCs w:val="26"/>
        </w:rPr>
      </w:pPr>
    </w:p>
    <w:sectPr w:rsidR="006F471D" w:rsidRPr="008D1F8E" w:rsidSect="00C972E0">
      <w:pgSz w:w="11520" w:h="14400"/>
      <w:pgMar w:top="1440" w:right="1440" w:bottom="2016" w:left="2016"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4C0" w:rsidRDefault="00C864C0" w:rsidP="00F91399">
      <w:pPr>
        <w:spacing w:after="0" w:line="240" w:lineRule="auto"/>
      </w:pPr>
      <w:r>
        <w:separator/>
      </w:r>
    </w:p>
  </w:endnote>
  <w:endnote w:type="continuationSeparator" w:id="0">
    <w:p w:rsidR="00C864C0" w:rsidRDefault="00C864C0" w:rsidP="00F913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03906"/>
      <w:docPartObj>
        <w:docPartGallery w:val="Page Numbers (Bottom of Page)"/>
        <w:docPartUnique/>
      </w:docPartObj>
    </w:sdtPr>
    <w:sdtContent>
      <w:p w:rsidR="00E97118" w:rsidRDefault="00E97118">
        <w:pPr>
          <w:pStyle w:val="Footer"/>
          <w:jc w:val="center"/>
        </w:pPr>
        <w:r>
          <w:fldChar w:fldCharType="begin"/>
        </w:r>
        <w:r>
          <w:instrText xml:space="preserve"> PAGE   \* MERGEFORMAT </w:instrText>
        </w:r>
        <w:r>
          <w:fldChar w:fldCharType="separate"/>
        </w:r>
        <w:r w:rsidR="006A3EA9">
          <w:rPr>
            <w:noProof/>
          </w:rPr>
          <w:t>13</w:t>
        </w:r>
        <w:r>
          <w:rPr>
            <w:noProof/>
          </w:rPr>
          <w:fldChar w:fldCharType="end"/>
        </w:r>
      </w:p>
    </w:sdtContent>
  </w:sdt>
  <w:p w:rsidR="00E97118" w:rsidRDefault="00E9711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4C0" w:rsidRDefault="00C864C0" w:rsidP="00F91399">
      <w:pPr>
        <w:spacing w:after="0" w:line="240" w:lineRule="auto"/>
      </w:pPr>
      <w:r>
        <w:separator/>
      </w:r>
    </w:p>
  </w:footnote>
  <w:footnote w:type="continuationSeparator" w:id="0">
    <w:p w:rsidR="00C864C0" w:rsidRDefault="00C864C0" w:rsidP="00F9139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3C3CB5"/>
    <w:multiLevelType w:val="hybridMultilevel"/>
    <w:tmpl w:val="0DFCCAD0"/>
    <w:lvl w:ilvl="0" w:tplc="AFA261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1534A6A"/>
    <w:multiLevelType w:val="hybridMultilevel"/>
    <w:tmpl w:val="A968A796"/>
    <w:lvl w:ilvl="0" w:tplc="F86E3B4E">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BB2CC4"/>
    <w:multiLevelType w:val="hybridMultilevel"/>
    <w:tmpl w:val="54104128"/>
    <w:lvl w:ilvl="0" w:tplc="4EA460D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6A4735"/>
    <w:multiLevelType w:val="hybridMultilevel"/>
    <w:tmpl w:val="061EE9C8"/>
    <w:lvl w:ilvl="0" w:tplc="53BAA1E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30B7619"/>
    <w:multiLevelType w:val="hybridMultilevel"/>
    <w:tmpl w:val="94AAE8CA"/>
    <w:lvl w:ilvl="0" w:tplc="0C2094B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5884531"/>
    <w:multiLevelType w:val="hybridMultilevel"/>
    <w:tmpl w:val="73980232"/>
    <w:lvl w:ilvl="0" w:tplc="3670F94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1"/>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6733"/>
    <w:rsid w:val="000334E9"/>
    <w:rsid w:val="000371B0"/>
    <w:rsid w:val="00054E04"/>
    <w:rsid w:val="000603EE"/>
    <w:rsid w:val="000804F4"/>
    <w:rsid w:val="000A347D"/>
    <w:rsid w:val="000A6D0C"/>
    <w:rsid w:val="000E3F01"/>
    <w:rsid w:val="000E5D9E"/>
    <w:rsid w:val="00114FC4"/>
    <w:rsid w:val="0011671B"/>
    <w:rsid w:val="00116925"/>
    <w:rsid w:val="00126970"/>
    <w:rsid w:val="00161FDD"/>
    <w:rsid w:val="00194459"/>
    <w:rsid w:val="001B552A"/>
    <w:rsid w:val="001B724E"/>
    <w:rsid w:val="001D70CB"/>
    <w:rsid w:val="001E6321"/>
    <w:rsid w:val="00222731"/>
    <w:rsid w:val="002317EF"/>
    <w:rsid w:val="00273422"/>
    <w:rsid w:val="002744CA"/>
    <w:rsid w:val="002B5C4D"/>
    <w:rsid w:val="002D7EE0"/>
    <w:rsid w:val="002E5FAB"/>
    <w:rsid w:val="00300B15"/>
    <w:rsid w:val="003066D7"/>
    <w:rsid w:val="003103CC"/>
    <w:rsid w:val="0033169E"/>
    <w:rsid w:val="0034232F"/>
    <w:rsid w:val="003438B9"/>
    <w:rsid w:val="00343BAD"/>
    <w:rsid w:val="00354068"/>
    <w:rsid w:val="0036355A"/>
    <w:rsid w:val="003A72AB"/>
    <w:rsid w:val="003B0D4C"/>
    <w:rsid w:val="003F3116"/>
    <w:rsid w:val="003F650E"/>
    <w:rsid w:val="0040233A"/>
    <w:rsid w:val="00410D46"/>
    <w:rsid w:val="00411F27"/>
    <w:rsid w:val="00432AF0"/>
    <w:rsid w:val="0047210D"/>
    <w:rsid w:val="004769E7"/>
    <w:rsid w:val="004A64C0"/>
    <w:rsid w:val="004C5257"/>
    <w:rsid w:val="004E3637"/>
    <w:rsid w:val="005202EE"/>
    <w:rsid w:val="00534598"/>
    <w:rsid w:val="0055188B"/>
    <w:rsid w:val="00567419"/>
    <w:rsid w:val="00592BEA"/>
    <w:rsid w:val="005A2153"/>
    <w:rsid w:val="005A5385"/>
    <w:rsid w:val="005B3725"/>
    <w:rsid w:val="005C3DF0"/>
    <w:rsid w:val="005E2BB1"/>
    <w:rsid w:val="00604B6D"/>
    <w:rsid w:val="006075BF"/>
    <w:rsid w:val="00620957"/>
    <w:rsid w:val="00631E2A"/>
    <w:rsid w:val="00667207"/>
    <w:rsid w:val="006922E1"/>
    <w:rsid w:val="006932B7"/>
    <w:rsid w:val="006A0553"/>
    <w:rsid w:val="006A3EA9"/>
    <w:rsid w:val="006B7C20"/>
    <w:rsid w:val="006F471D"/>
    <w:rsid w:val="00713ECB"/>
    <w:rsid w:val="0074704D"/>
    <w:rsid w:val="0076380D"/>
    <w:rsid w:val="00791574"/>
    <w:rsid w:val="007A42E3"/>
    <w:rsid w:val="007D7235"/>
    <w:rsid w:val="008039E2"/>
    <w:rsid w:val="008160D3"/>
    <w:rsid w:val="00881E79"/>
    <w:rsid w:val="008C3527"/>
    <w:rsid w:val="008C3D9B"/>
    <w:rsid w:val="008D1F8E"/>
    <w:rsid w:val="008F67E0"/>
    <w:rsid w:val="00904397"/>
    <w:rsid w:val="009816A4"/>
    <w:rsid w:val="009A68EA"/>
    <w:rsid w:val="009E452B"/>
    <w:rsid w:val="00A40353"/>
    <w:rsid w:val="00A5549C"/>
    <w:rsid w:val="00A56935"/>
    <w:rsid w:val="00A67515"/>
    <w:rsid w:val="00A71A39"/>
    <w:rsid w:val="00A85E30"/>
    <w:rsid w:val="00A92853"/>
    <w:rsid w:val="00AE4729"/>
    <w:rsid w:val="00AE5081"/>
    <w:rsid w:val="00AE6733"/>
    <w:rsid w:val="00B01AE2"/>
    <w:rsid w:val="00B17C15"/>
    <w:rsid w:val="00B4164A"/>
    <w:rsid w:val="00B953B6"/>
    <w:rsid w:val="00B97D0C"/>
    <w:rsid w:val="00BA73A8"/>
    <w:rsid w:val="00BA7A0B"/>
    <w:rsid w:val="00BC16FC"/>
    <w:rsid w:val="00BC7EA0"/>
    <w:rsid w:val="00BF2B96"/>
    <w:rsid w:val="00BF7496"/>
    <w:rsid w:val="00C123BC"/>
    <w:rsid w:val="00C40E58"/>
    <w:rsid w:val="00C76305"/>
    <w:rsid w:val="00C864C0"/>
    <w:rsid w:val="00C972E0"/>
    <w:rsid w:val="00CA5675"/>
    <w:rsid w:val="00D049DB"/>
    <w:rsid w:val="00D45585"/>
    <w:rsid w:val="00DB0EAA"/>
    <w:rsid w:val="00DB3E7D"/>
    <w:rsid w:val="00E03B65"/>
    <w:rsid w:val="00E127F8"/>
    <w:rsid w:val="00E15668"/>
    <w:rsid w:val="00E16695"/>
    <w:rsid w:val="00E166AF"/>
    <w:rsid w:val="00E273FE"/>
    <w:rsid w:val="00E32C83"/>
    <w:rsid w:val="00E709AA"/>
    <w:rsid w:val="00E91CEC"/>
    <w:rsid w:val="00E97118"/>
    <w:rsid w:val="00EC710C"/>
    <w:rsid w:val="00ED6CE9"/>
    <w:rsid w:val="00F23968"/>
    <w:rsid w:val="00F44273"/>
    <w:rsid w:val="00F87AF2"/>
    <w:rsid w:val="00F91399"/>
    <w:rsid w:val="00FC36AC"/>
    <w:rsid w:val="00FE4896"/>
    <w:rsid w:val="00FF20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C1C42ED-DE88-4EF7-A689-07A884378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673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A72AB"/>
    <w:pPr>
      <w:ind w:left="720"/>
      <w:contextualSpacing/>
    </w:pPr>
  </w:style>
  <w:style w:type="table" w:styleId="TableGrid">
    <w:name w:val="Table Grid"/>
    <w:basedOn w:val="TableNormal"/>
    <w:uiPriority w:val="59"/>
    <w:rsid w:val="00AE673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odyText">
    <w:name w:val="Body Text"/>
    <w:basedOn w:val="Normal"/>
    <w:link w:val="BodyTextChar"/>
    <w:rsid w:val="00AE6733"/>
    <w:pPr>
      <w:spacing w:after="0" w:line="480" w:lineRule="auto"/>
      <w:jc w:val="both"/>
    </w:pPr>
    <w:rPr>
      <w:rFonts w:ascii="Times New Roman" w:eastAsia="Times New Roman" w:hAnsi="Times New Roman" w:cs="Times New Roman"/>
      <w:sz w:val="28"/>
      <w:szCs w:val="24"/>
    </w:rPr>
  </w:style>
  <w:style w:type="character" w:customStyle="1" w:styleId="BodyTextChar">
    <w:name w:val="Body Text Char"/>
    <w:basedOn w:val="DefaultParagraphFont"/>
    <w:link w:val="BodyText"/>
    <w:rsid w:val="00AE6733"/>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AE673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E67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4120</TotalTime>
  <Pages>48</Pages>
  <Words>7820</Words>
  <Characters>44580</Characters>
  <Application>Microsoft Office Word</Application>
  <DocSecurity>0</DocSecurity>
  <Lines>371</Lines>
  <Paragraphs>104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success</dc:creator>
  <cp:keywords/>
  <dc:description/>
  <cp:lastModifiedBy>user</cp:lastModifiedBy>
  <cp:revision>106</cp:revision>
  <cp:lastPrinted>1980-01-04T13:39:00Z</cp:lastPrinted>
  <dcterms:created xsi:type="dcterms:W3CDTF">2025-07-18T14:10:00Z</dcterms:created>
  <dcterms:modified xsi:type="dcterms:W3CDTF">2025-07-22T11:20:00Z</dcterms:modified>
</cp:coreProperties>
</file>