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35" w:rsidRPr="008B2EF2" w:rsidRDefault="00F74335" w:rsidP="00F74335">
      <w:pPr>
        <w:jc w:val="center"/>
        <w:rPr>
          <w:rFonts w:ascii="Impact" w:hAnsi="Impact" w:cs="Impact"/>
          <w:b/>
          <w:bCs/>
          <w:sz w:val="29"/>
          <w:szCs w:val="29"/>
        </w:rPr>
      </w:pPr>
      <w:r w:rsidRPr="008B2EF2">
        <w:rPr>
          <w:rFonts w:ascii="Impact" w:hAnsi="Impact" w:cs="Impact"/>
          <w:sz w:val="39"/>
          <w:szCs w:val="39"/>
        </w:rPr>
        <w:t>IMPACT OF IN</w:t>
      </w:r>
      <w:r w:rsidR="00181A12">
        <w:rPr>
          <w:rFonts w:ascii="Impact" w:hAnsi="Impact" w:cs="Impact"/>
          <w:sz w:val="39"/>
          <w:szCs w:val="39"/>
        </w:rPr>
        <w:t>-</w:t>
      </w:r>
      <w:r w:rsidRPr="008B2EF2">
        <w:rPr>
          <w:rFonts w:ascii="Impact" w:hAnsi="Impact" w:cs="Impact"/>
          <w:sz w:val="39"/>
          <w:szCs w:val="39"/>
        </w:rPr>
        <w:t xml:space="preserve">SERVICE TRAINING ON TEACHER’S JOB PERFORMANCE IN KWARA STATE. </w:t>
      </w:r>
    </w:p>
    <w:p w:rsidR="00F74335" w:rsidRPr="00181A12" w:rsidRDefault="00F74335" w:rsidP="00F74335">
      <w:pPr>
        <w:jc w:val="center"/>
        <w:rPr>
          <w:rFonts w:ascii="Franklin Gothic Demi" w:hAnsi="Franklin Gothic Demi" w:cs="Franklin Gothic Demi"/>
          <w:i/>
          <w:iCs/>
          <w:sz w:val="31"/>
          <w:szCs w:val="33"/>
        </w:rPr>
      </w:pPr>
      <w:r w:rsidRPr="00181A12">
        <w:rPr>
          <w:rFonts w:ascii="Franklin Gothic Demi" w:hAnsi="Franklin Gothic Demi" w:cs="Franklin Gothic Demi"/>
          <w:i/>
          <w:iCs/>
          <w:sz w:val="31"/>
          <w:szCs w:val="33"/>
        </w:rPr>
        <w:t>A CASE STUDY OF ILORIN WEST LOCAL GOVERNMENT</w:t>
      </w:r>
      <w:r w:rsidR="00181A12" w:rsidRPr="00181A12">
        <w:rPr>
          <w:rFonts w:ascii="Franklin Gothic Demi" w:hAnsi="Franklin Gothic Demi" w:cs="Franklin Gothic Demi"/>
          <w:i/>
          <w:iCs/>
          <w:sz w:val="31"/>
          <w:szCs w:val="33"/>
        </w:rPr>
        <w:t xml:space="preserve"> AREA</w:t>
      </w: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2C7A0F" w:rsidRDefault="00F74335" w:rsidP="00F74335">
      <w:pPr>
        <w:jc w:val="center"/>
        <w:rPr>
          <w:b/>
          <w:bCs/>
          <w:i/>
          <w:iCs/>
          <w:sz w:val="49"/>
          <w:szCs w:val="49"/>
        </w:rPr>
      </w:pPr>
      <w:bookmarkStart w:id="0" w:name="_GoBack"/>
      <w:bookmarkEnd w:id="0"/>
    </w:p>
    <w:p w:rsidR="00F74335" w:rsidRPr="008B2EF2" w:rsidRDefault="00F74335" w:rsidP="00F74335">
      <w:pPr>
        <w:jc w:val="center"/>
        <w:rPr>
          <w:b/>
          <w:bCs/>
          <w:i/>
          <w:iCs/>
          <w:sz w:val="39"/>
          <w:szCs w:val="39"/>
        </w:rPr>
      </w:pPr>
      <w:r w:rsidRPr="008B2EF2">
        <w:rPr>
          <w:b/>
          <w:bCs/>
          <w:i/>
          <w:iCs/>
          <w:sz w:val="39"/>
          <w:szCs w:val="39"/>
        </w:rPr>
        <w:t>BY</w:t>
      </w: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953A8D" w:rsidRDefault="00F74335" w:rsidP="00F74335">
      <w:pPr>
        <w:jc w:val="center"/>
        <w:rPr>
          <w:rFonts w:ascii="Bookman Old Style" w:hAnsi="Bookman Old Style" w:cs="Bookman Old Style"/>
          <w:b/>
          <w:bCs/>
          <w:sz w:val="27"/>
          <w:szCs w:val="27"/>
        </w:rPr>
      </w:pPr>
    </w:p>
    <w:p w:rsidR="00F74335" w:rsidRPr="008B2EF2" w:rsidRDefault="00F74335" w:rsidP="00F74335">
      <w:pPr>
        <w:jc w:val="center"/>
        <w:rPr>
          <w:rFonts w:ascii="Franklin Gothic Heavy" w:hAnsi="Franklin Gothic Heavy" w:cs="Franklin Gothic Heavy"/>
          <w:sz w:val="37"/>
          <w:szCs w:val="37"/>
        </w:rPr>
      </w:pPr>
      <w:r w:rsidRPr="008B2EF2">
        <w:rPr>
          <w:rFonts w:ascii="Franklin Gothic Heavy" w:hAnsi="Franklin Gothic Heavy" w:cs="Franklin Gothic Heavy"/>
          <w:sz w:val="37"/>
          <w:szCs w:val="37"/>
        </w:rPr>
        <w:t>JIMOH, ABDULAZEEZ ADEREMI</w:t>
      </w:r>
    </w:p>
    <w:p w:rsidR="00F74335" w:rsidRPr="00CA0536" w:rsidRDefault="00F74335" w:rsidP="00F74335">
      <w:pPr>
        <w:jc w:val="center"/>
        <w:rPr>
          <w:rFonts w:ascii="Franklin Gothic Demi" w:hAnsi="Franklin Gothic Demi" w:cs="Franklin Gothic Demi"/>
          <w:i/>
          <w:iCs/>
          <w:sz w:val="31"/>
          <w:szCs w:val="31"/>
        </w:rPr>
      </w:pPr>
      <w:r w:rsidRPr="00CA0536">
        <w:rPr>
          <w:rFonts w:ascii="Franklin Gothic Demi" w:hAnsi="Franklin Gothic Demi" w:cs="Franklin Gothic Demi"/>
          <w:i/>
          <w:iCs/>
          <w:sz w:val="31"/>
          <w:szCs w:val="31"/>
        </w:rPr>
        <w:t>MATIRC NO: UNAD/R/IL/09/531</w:t>
      </w:r>
    </w:p>
    <w:p w:rsidR="00F74335" w:rsidRPr="00953A8D" w:rsidRDefault="00F74335" w:rsidP="00F74335">
      <w:pPr>
        <w:jc w:val="both"/>
        <w:rPr>
          <w:rFonts w:ascii="Bookman Old Style" w:hAnsi="Bookman Old Style" w:cs="Bookman Old Style"/>
          <w:b/>
          <w:bCs/>
          <w:sz w:val="27"/>
          <w:szCs w:val="27"/>
        </w:rPr>
      </w:pPr>
    </w:p>
    <w:p w:rsidR="00F74335" w:rsidRDefault="00F74335" w:rsidP="00F74335">
      <w:pPr>
        <w:jc w:val="both"/>
        <w:rPr>
          <w:rFonts w:ascii="Bookman Old Style" w:hAnsi="Bookman Old Style" w:cs="Bookman Old Style"/>
          <w:b/>
          <w:bCs/>
          <w:sz w:val="27"/>
          <w:szCs w:val="27"/>
        </w:rPr>
      </w:pPr>
    </w:p>
    <w:p w:rsidR="002C7A0F" w:rsidRPr="002C7A0F" w:rsidRDefault="002C7A0F" w:rsidP="00F74335">
      <w:pPr>
        <w:jc w:val="both"/>
        <w:rPr>
          <w:rFonts w:ascii="Bookman Old Style" w:hAnsi="Bookman Old Style" w:cs="Bookman Old Style"/>
          <w:b/>
          <w:bCs/>
          <w:sz w:val="43"/>
          <w:szCs w:val="43"/>
        </w:rPr>
      </w:pPr>
    </w:p>
    <w:p w:rsidR="00F74335" w:rsidRPr="002C7A0F" w:rsidRDefault="00F74335" w:rsidP="00181A12">
      <w:pPr>
        <w:spacing w:line="360" w:lineRule="auto"/>
        <w:jc w:val="both"/>
        <w:rPr>
          <w:rFonts w:ascii="Bookman Old Style" w:hAnsi="Bookman Old Style" w:cs="Bookman Old Style"/>
          <w:b/>
          <w:bCs/>
          <w:sz w:val="29"/>
          <w:szCs w:val="29"/>
        </w:rPr>
      </w:pPr>
      <w:r w:rsidRPr="002C7A0F">
        <w:rPr>
          <w:rFonts w:ascii="Franklin Gothic Demi" w:hAnsi="Franklin Gothic Demi" w:cs="Franklin Gothic Demi"/>
          <w:sz w:val="29"/>
          <w:szCs w:val="29"/>
        </w:rPr>
        <w:t xml:space="preserve">A RESEARCH PROJECT SUBMITTED TO THE DEPARTMENT OF EDUCATIONAL MANAGEMENT, FACULTY OF EDUCATION, </w:t>
      </w:r>
      <w:r w:rsidR="00181A12">
        <w:rPr>
          <w:rFonts w:ascii="Franklin Gothic Demi" w:hAnsi="Franklin Gothic Demi" w:cs="Franklin Gothic Demi"/>
          <w:sz w:val="29"/>
          <w:szCs w:val="29"/>
        </w:rPr>
        <w:t xml:space="preserve"> </w:t>
      </w:r>
      <w:r w:rsidRPr="002C7A0F">
        <w:rPr>
          <w:rFonts w:ascii="Franklin Gothic Demi" w:hAnsi="Franklin Gothic Demi" w:cs="Franklin Gothic Demi"/>
          <w:sz w:val="29"/>
          <w:szCs w:val="29"/>
        </w:rPr>
        <w:t>EKITI STATE UNIVERSITY, ADO-EKITI NIGERIA.</w:t>
      </w:r>
      <w:r w:rsidR="00181A12">
        <w:rPr>
          <w:rFonts w:ascii="Franklin Gothic Demi" w:hAnsi="Franklin Gothic Demi" w:cs="Franklin Gothic Demi"/>
          <w:sz w:val="29"/>
          <w:szCs w:val="29"/>
        </w:rPr>
        <w:t xml:space="preserve"> </w:t>
      </w:r>
      <w:r w:rsidRPr="002C7A0F">
        <w:rPr>
          <w:rFonts w:ascii="Franklin Gothic Demi" w:hAnsi="Franklin Gothic Demi" w:cs="Franklin Gothic Demi"/>
          <w:sz w:val="29"/>
          <w:szCs w:val="29"/>
        </w:rPr>
        <w:t>IN PARTIAL FULFILMENT OF THE REQUIREMENTS FOR THE AWARD OF BACHELOR OF EDUCATION (B.ED) DEGREE IN EDUCATIONAL MANAGEMENT</w:t>
      </w:r>
    </w:p>
    <w:p w:rsidR="00F74335" w:rsidRPr="002C7A0F" w:rsidRDefault="00F74335" w:rsidP="00F74335">
      <w:pPr>
        <w:jc w:val="center"/>
        <w:rPr>
          <w:rFonts w:ascii="Bookman Old Style" w:hAnsi="Bookman Old Style" w:cs="Bookman Old Style"/>
          <w:b/>
          <w:bCs/>
          <w:sz w:val="29"/>
          <w:szCs w:val="29"/>
        </w:rPr>
      </w:pPr>
    </w:p>
    <w:p w:rsidR="002C7A0F" w:rsidRPr="002C7A0F" w:rsidRDefault="002C7A0F" w:rsidP="00F74335">
      <w:pPr>
        <w:jc w:val="center"/>
        <w:rPr>
          <w:rFonts w:ascii="Bookman Old Style" w:hAnsi="Bookman Old Style" w:cs="Bookman Old Style"/>
          <w:b/>
          <w:bCs/>
          <w:sz w:val="25"/>
          <w:szCs w:val="25"/>
        </w:rPr>
      </w:pPr>
    </w:p>
    <w:p w:rsidR="00F74335" w:rsidRPr="00F74335" w:rsidRDefault="00F74335" w:rsidP="00F74335">
      <w:pPr>
        <w:jc w:val="right"/>
        <w:rPr>
          <w:rFonts w:ascii="Franklin Gothic Heavy" w:hAnsi="Franklin Gothic Heavy" w:cs="Franklin Gothic Heavy"/>
          <w:sz w:val="35"/>
          <w:szCs w:val="35"/>
        </w:rPr>
      </w:pPr>
      <w:r w:rsidRPr="00F74335">
        <w:rPr>
          <w:rFonts w:ascii="Franklin Gothic Heavy" w:hAnsi="Franklin Gothic Heavy" w:cs="Franklin Gothic Heavy"/>
          <w:sz w:val="35"/>
          <w:szCs w:val="35"/>
        </w:rPr>
        <w:t>JULY, 2012</w:t>
      </w:r>
    </w:p>
    <w:p w:rsidR="00E32001" w:rsidRDefault="00E32001">
      <w:pPr>
        <w:spacing w:after="200" w:line="276" w:lineRule="auto"/>
        <w:rPr>
          <w:rFonts w:ascii="Franklin Gothic Heavy" w:hAnsi="Franklin Gothic Heavy" w:cs="Franklin Gothic Heavy"/>
          <w:sz w:val="27"/>
          <w:szCs w:val="27"/>
        </w:rPr>
      </w:pPr>
      <w:r>
        <w:rPr>
          <w:rFonts w:ascii="Franklin Gothic Heavy" w:hAnsi="Franklin Gothic Heavy" w:cs="Franklin Gothic Heavy"/>
          <w:sz w:val="27"/>
          <w:szCs w:val="27"/>
        </w:rPr>
        <w:br w:type="page"/>
      </w:r>
    </w:p>
    <w:p w:rsidR="00F74335" w:rsidRPr="00953A8D" w:rsidRDefault="00F74335" w:rsidP="00F74335">
      <w:pPr>
        <w:spacing w:line="480" w:lineRule="auto"/>
        <w:jc w:val="center"/>
        <w:rPr>
          <w:rFonts w:ascii="Bookman Old Style" w:hAnsi="Bookman Old Style" w:cs="Bookman Old Style"/>
          <w:b/>
          <w:bCs/>
          <w:sz w:val="27"/>
          <w:szCs w:val="27"/>
        </w:rPr>
      </w:pPr>
      <w:r w:rsidRPr="00F74335">
        <w:rPr>
          <w:rFonts w:ascii="Franklin Gothic Heavy" w:hAnsi="Franklin Gothic Heavy" w:cs="Franklin Gothic Heavy"/>
          <w:sz w:val="27"/>
          <w:szCs w:val="27"/>
        </w:rPr>
        <w:lastRenderedPageBreak/>
        <w:t>CERTIFICATION</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 xml:space="preserve">This is to certify that this study was carried out by </w:t>
      </w:r>
      <w:proofErr w:type="spellStart"/>
      <w:r w:rsidRPr="00953A8D">
        <w:rPr>
          <w:rFonts w:ascii="Bookman Old Style" w:hAnsi="Bookman Old Style" w:cs="Bookman Old Style"/>
          <w:sz w:val="27"/>
          <w:szCs w:val="27"/>
        </w:rPr>
        <w:t>Jimoh</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Abdulazez</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Aderemi</w:t>
      </w:r>
      <w:proofErr w:type="spellEnd"/>
      <w:r w:rsidRPr="00953A8D">
        <w:rPr>
          <w:rFonts w:ascii="Bookman Old Style" w:hAnsi="Bookman Old Style" w:cs="Bookman Old Style"/>
          <w:sz w:val="27"/>
          <w:szCs w:val="27"/>
        </w:rPr>
        <w:t xml:space="preserve">. Of the Faculty of education, </w:t>
      </w:r>
      <w:proofErr w:type="spellStart"/>
      <w:r w:rsidRPr="00953A8D">
        <w:rPr>
          <w:rFonts w:ascii="Bookman Old Style" w:hAnsi="Bookman Old Style" w:cs="Bookman Old Style"/>
          <w:sz w:val="27"/>
          <w:szCs w:val="27"/>
        </w:rPr>
        <w:t>Ekiti</w:t>
      </w:r>
      <w:proofErr w:type="spellEnd"/>
      <w:r w:rsidRPr="00953A8D">
        <w:rPr>
          <w:rFonts w:ascii="Bookman Old Style" w:hAnsi="Bookman Old Style" w:cs="Bookman Old Style"/>
          <w:sz w:val="27"/>
          <w:szCs w:val="27"/>
        </w:rPr>
        <w:t xml:space="preserve"> State University, Nigeria.</w:t>
      </w:r>
    </w:p>
    <w:p w:rsidR="00F74335" w:rsidRDefault="00F74335" w:rsidP="00F74335">
      <w:pPr>
        <w:spacing w:line="480" w:lineRule="auto"/>
        <w:jc w:val="both"/>
        <w:rPr>
          <w:rFonts w:ascii="Bookman Old Style" w:hAnsi="Bookman Old Style" w:cs="Bookman Old Style"/>
          <w:b/>
          <w:bCs/>
          <w:sz w:val="27"/>
          <w:szCs w:val="27"/>
        </w:rPr>
      </w:pPr>
    </w:p>
    <w:p w:rsidR="00F74335" w:rsidRDefault="00F74335" w:rsidP="00F74335">
      <w:pPr>
        <w:spacing w:line="480" w:lineRule="auto"/>
        <w:jc w:val="both"/>
        <w:rPr>
          <w:rFonts w:ascii="Bookman Old Style" w:hAnsi="Bookman Old Style" w:cs="Bookman Old Style"/>
          <w:b/>
          <w:bCs/>
          <w:sz w:val="27"/>
          <w:szCs w:val="27"/>
        </w:rPr>
      </w:pPr>
    </w:p>
    <w:p w:rsidR="00F74335" w:rsidRPr="00AA18FF" w:rsidRDefault="00F74335" w:rsidP="00F74335">
      <w:pPr>
        <w:spacing w:line="480" w:lineRule="auto"/>
        <w:jc w:val="both"/>
        <w:rPr>
          <w:rFonts w:ascii="Bookman Old Style" w:hAnsi="Bookman Old Style" w:cs="Bookman Old Style"/>
          <w:b/>
          <w:bCs/>
          <w:sz w:val="27"/>
          <w:szCs w:val="27"/>
        </w:rPr>
      </w:pPr>
    </w:p>
    <w:p w:rsidR="00F74335" w:rsidRPr="00AA18FF" w:rsidRDefault="00F74335" w:rsidP="00F74335">
      <w:pPr>
        <w:jc w:val="both"/>
        <w:rPr>
          <w:rFonts w:ascii="Bookman Old Style" w:hAnsi="Bookman Old Style" w:cs="Bookman Old Style"/>
          <w:b/>
          <w:bCs/>
          <w:sz w:val="27"/>
          <w:szCs w:val="27"/>
        </w:rPr>
      </w:pPr>
      <w:r w:rsidRPr="00AA18FF">
        <w:rPr>
          <w:rFonts w:ascii="Bookman Old Style" w:hAnsi="Bookman Old Style" w:cs="Bookman Old Style"/>
          <w:b/>
          <w:bCs/>
          <w:sz w:val="27"/>
          <w:szCs w:val="27"/>
          <w:u w:val="single"/>
        </w:rPr>
        <w:t xml:space="preserve">Mrs. G.M </w:t>
      </w:r>
      <w:proofErr w:type="spellStart"/>
      <w:r w:rsidRPr="00AA18FF">
        <w:rPr>
          <w:rFonts w:ascii="Bookman Old Style" w:hAnsi="Bookman Old Style" w:cs="Bookman Old Style"/>
          <w:b/>
          <w:bCs/>
          <w:sz w:val="27"/>
          <w:szCs w:val="27"/>
          <w:u w:val="single"/>
        </w:rPr>
        <w:t>Akogun</w:t>
      </w:r>
      <w:proofErr w:type="spellEnd"/>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_______________</w:t>
      </w:r>
      <w:r w:rsidRPr="00AA18FF">
        <w:rPr>
          <w:rFonts w:ascii="Bookman Old Style" w:hAnsi="Bookman Old Style" w:cs="Bookman Old Style"/>
          <w:b/>
          <w:bCs/>
          <w:sz w:val="27"/>
          <w:szCs w:val="27"/>
        </w:rPr>
        <w:tab/>
      </w:r>
      <w:r>
        <w:rPr>
          <w:rFonts w:ascii="Bookman Old Style" w:hAnsi="Bookman Old Style" w:cs="Bookman Old Style"/>
          <w:b/>
          <w:bCs/>
          <w:sz w:val="27"/>
          <w:szCs w:val="27"/>
        </w:rPr>
        <w:tab/>
      </w:r>
      <w:r w:rsidRPr="00AA18FF">
        <w:rPr>
          <w:rFonts w:ascii="Bookman Old Style" w:hAnsi="Bookman Old Style" w:cs="Bookman Old Style"/>
          <w:b/>
          <w:bCs/>
          <w:sz w:val="27"/>
          <w:szCs w:val="27"/>
        </w:rPr>
        <w:t>____________</w:t>
      </w:r>
    </w:p>
    <w:p w:rsidR="00F74335" w:rsidRPr="00AA18FF" w:rsidRDefault="00F74335" w:rsidP="00F74335">
      <w:pPr>
        <w:jc w:val="both"/>
        <w:rPr>
          <w:rFonts w:ascii="Bookman Old Style" w:hAnsi="Bookman Old Style" w:cs="Bookman Old Style"/>
          <w:b/>
          <w:bCs/>
          <w:sz w:val="27"/>
          <w:szCs w:val="27"/>
        </w:rPr>
      </w:pPr>
      <w:r w:rsidRPr="00AA18FF">
        <w:rPr>
          <w:rFonts w:ascii="Bookman Old Style" w:hAnsi="Bookman Old Style" w:cs="Bookman Old Style"/>
          <w:b/>
          <w:bCs/>
          <w:sz w:val="27"/>
          <w:szCs w:val="27"/>
        </w:rPr>
        <w:t>Project Supervisor</w:t>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 xml:space="preserve">   Signature</w:t>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 xml:space="preserve">Date </w:t>
      </w:r>
    </w:p>
    <w:p w:rsidR="00F74335" w:rsidRDefault="00F74335" w:rsidP="00F74335">
      <w:pPr>
        <w:spacing w:line="480" w:lineRule="auto"/>
        <w:rPr>
          <w:rFonts w:ascii="Bookman Old Style" w:hAnsi="Bookman Old Style" w:cs="Bookman Old Style"/>
          <w:sz w:val="27"/>
          <w:szCs w:val="27"/>
        </w:rPr>
      </w:pPr>
    </w:p>
    <w:p w:rsidR="00F74335" w:rsidRDefault="00F74335" w:rsidP="00F74335">
      <w:pPr>
        <w:spacing w:line="480" w:lineRule="auto"/>
        <w:rPr>
          <w:rFonts w:ascii="Bookman Old Style" w:hAnsi="Bookman Old Style" w:cs="Bookman Old Style"/>
          <w:sz w:val="27"/>
          <w:szCs w:val="27"/>
        </w:rPr>
      </w:pPr>
    </w:p>
    <w:p w:rsidR="00F74335" w:rsidRPr="00AA18FF" w:rsidRDefault="00F74335" w:rsidP="00F74335">
      <w:pPr>
        <w:jc w:val="both"/>
        <w:rPr>
          <w:rFonts w:ascii="Bookman Old Style" w:hAnsi="Bookman Old Style" w:cs="Bookman Old Style"/>
          <w:b/>
          <w:bCs/>
          <w:sz w:val="27"/>
          <w:szCs w:val="27"/>
        </w:rPr>
      </w:pPr>
      <w:r>
        <w:rPr>
          <w:rFonts w:ascii="Bookman Old Style" w:hAnsi="Bookman Old Style" w:cs="Bookman Old Style"/>
          <w:b/>
          <w:bCs/>
          <w:sz w:val="27"/>
          <w:szCs w:val="27"/>
        </w:rPr>
        <w:t>_____________________</w:t>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______________</w:t>
      </w:r>
      <w:r w:rsidRPr="00AA18FF">
        <w:rPr>
          <w:rFonts w:ascii="Bookman Old Style" w:hAnsi="Bookman Old Style" w:cs="Bookman Old Style"/>
          <w:b/>
          <w:bCs/>
          <w:sz w:val="27"/>
          <w:szCs w:val="27"/>
        </w:rPr>
        <w:tab/>
      </w:r>
      <w:r>
        <w:rPr>
          <w:rFonts w:ascii="Bookman Old Style" w:hAnsi="Bookman Old Style" w:cs="Bookman Old Style"/>
          <w:b/>
          <w:bCs/>
          <w:sz w:val="27"/>
          <w:szCs w:val="27"/>
        </w:rPr>
        <w:tab/>
      </w:r>
      <w:r w:rsidRPr="00AA18FF">
        <w:rPr>
          <w:rFonts w:ascii="Bookman Old Style" w:hAnsi="Bookman Old Style" w:cs="Bookman Old Style"/>
          <w:b/>
          <w:bCs/>
          <w:sz w:val="27"/>
          <w:szCs w:val="27"/>
        </w:rPr>
        <w:t>____________</w:t>
      </w:r>
    </w:p>
    <w:p w:rsidR="00F74335" w:rsidRPr="00AA18FF" w:rsidRDefault="00F74335" w:rsidP="00F74335">
      <w:pPr>
        <w:jc w:val="both"/>
        <w:rPr>
          <w:rFonts w:ascii="Bookman Old Style" w:hAnsi="Bookman Old Style" w:cs="Bookman Old Style"/>
          <w:b/>
          <w:bCs/>
          <w:sz w:val="27"/>
          <w:szCs w:val="27"/>
        </w:rPr>
      </w:pPr>
      <w:r>
        <w:rPr>
          <w:rFonts w:ascii="Bookman Old Style" w:hAnsi="Bookman Old Style" w:cs="Bookman Old Style"/>
          <w:b/>
          <w:bCs/>
          <w:sz w:val="27"/>
          <w:szCs w:val="27"/>
        </w:rPr>
        <w:t>Head of Department</w:t>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 xml:space="preserve">   Signature</w:t>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r>
      <w:r w:rsidRPr="00AA18FF">
        <w:rPr>
          <w:rFonts w:ascii="Bookman Old Style" w:hAnsi="Bookman Old Style" w:cs="Bookman Old Style"/>
          <w:b/>
          <w:bCs/>
          <w:sz w:val="27"/>
          <w:szCs w:val="27"/>
        </w:rPr>
        <w:tab/>
        <w:t xml:space="preserve">Date </w:t>
      </w:r>
    </w:p>
    <w:p w:rsidR="00F74335" w:rsidRPr="00953A8D" w:rsidRDefault="00F74335" w:rsidP="00F74335">
      <w:pPr>
        <w:spacing w:line="480" w:lineRule="auto"/>
        <w:jc w:val="center"/>
        <w:rPr>
          <w:rFonts w:ascii="Bookman Old Style" w:hAnsi="Bookman Old Style" w:cs="Bookman Old Style"/>
          <w:b/>
          <w:bCs/>
          <w:sz w:val="27"/>
          <w:szCs w:val="27"/>
        </w:rPr>
      </w:pPr>
      <w:r w:rsidRPr="00953A8D">
        <w:rPr>
          <w:rFonts w:ascii="Bookman Old Style" w:hAnsi="Bookman Old Style" w:cs="Bookman Old Style"/>
          <w:sz w:val="27"/>
          <w:szCs w:val="27"/>
        </w:rPr>
        <w:br w:type="page"/>
      </w:r>
      <w:r w:rsidRPr="00F74335">
        <w:rPr>
          <w:rFonts w:ascii="Franklin Gothic Heavy" w:hAnsi="Franklin Gothic Heavy" w:cs="Franklin Gothic Heavy"/>
          <w:sz w:val="27"/>
          <w:szCs w:val="27"/>
        </w:rPr>
        <w:lastRenderedPageBreak/>
        <w:t>DEDICATION</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This project is dedicated to Almighty All</w:t>
      </w:r>
      <w:r>
        <w:rPr>
          <w:rFonts w:ascii="Bookman Old Style" w:hAnsi="Bookman Old Style" w:cs="Bookman Old Style"/>
          <w:sz w:val="27"/>
          <w:szCs w:val="27"/>
        </w:rPr>
        <w:t>ah (</w:t>
      </w:r>
      <w:r w:rsidRPr="00953A8D">
        <w:rPr>
          <w:rFonts w:ascii="Bookman Old Style" w:hAnsi="Bookman Old Style" w:cs="Bookman Old Style"/>
          <w:sz w:val="27"/>
          <w:szCs w:val="27"/>
        </w:rPr>
        <w:t>SWT</w:t>
      </w:r>
      <w:r>
        <w:rPr>
          <w:rFonts w:ascii="Bookman Old Style" w:hAnsi="Bookman Old Style" w:cs="Bookman Old Style"/>
          <w:sz w:val="27"/>
          <w:szCs w:val="27"/>
        </w:rPr>
        <w:t>)</w:t>
      </w:r>
      <w:r w:rsidRPr="00953A8D">
        <w:rPr>
          <w:rFonts w:ascii="Bookman Old Style" w:hAnsi="Bookman Old Style" w:cs="Bookman Old Style"/>
          <w:sz w:val="27"/>
          <w:szCs w:val="27"/>
        </w:rPr>
        <w:t xml:space="preserve"> who made it possible for me to complete this project work successfully and to my late beloved younger sister </w:t>
      </w:r>
      <w:proofErr w:type="spellStart"/>
      <w:r w:rsidRPr="00953A8D">
        <w:rPr>
          <w:rFonts w:ascii="Bookman Old Style" w:hAnsi="Bookman Old Style" w:cs="Bookman Old Style"/>
          <w:sz w:val="27"/>
          <w:szCs w:val="27"/>
        </w:rPr>
        <w:t>Lateefat</w:t>
      </w:r>
      <w:proofErr w:type="spellEnd"/>
      <w:r w:rsidRPr="00953A8D">
        <w:rPr>
          <w:rFonts w:ascii="Bookman Old Style" w:hAnsi="Bookman Old Style" w:cs="Bookman Old Style"/>
          <w:sz w:val="27"/>
          <w:szCs w:val="27"/>
        </w:rPr>
        <w:t xml:space="preserve"> may her gentle soul rest in perfect peace amen </w:t>
      </w:r>
    </w:p>
    <w:p w:rsidR="00F74335" w:rsidRPr="00953A8D" w:rsidRDefault="00F74335" w:rsidP="00F74335">
      <w:pPr>
        <w:spacing w:line="480" w:lineRule="auto"/>
        <w:jc w:val="center"/>
        <w:rPr>
          <w:rFonts w:ascii="Bookman Old Style" w:hAnsi="Bookman Old Style" w:cs="Bookman Old Style"/>
          <w:b/>
          <w:bCs/>
          <w:sz w:val="27"/>
          <w:szCs w:val="27"/>
        </w:rPr>
      </w:pPr>
      <w:r w:rsidRPr="00953A8D">
        <w:rPr>
          <w:rFonts w:ascii="Bookman Old Style" w:hAnsi="Bookman Old Style" w:cs="Bookman Old Style"/>
          <w:sz w:val="27"/>
          <w:szCs w:val="27"/>
        </w:rPr>
        <w:br w:type="page"/>
      </w:r>
      <w:r w:rsidRPr="00F74335">
        <w:rPr>
          <w:rFonts w:ascii="Franklin Gothic Heavy" w:hAnsi="Franklin Gothic Heavy" w:cs="Franklin Gothic Heavy"/>
          <w:sz w:val="27"/>
          <w:szCs w:val="27"/>
        </w:rPr>
        <w:lastRenderedPageBreak/>
        <w:t>ACKNOWLEDGEMENT</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 xml:space="preserve">The completion of this project has been made possible </w:t>
      </w:r>
      <w:proofErr w:type="spellStart"/>
      <w:r w:rsidRPr="00953A8D">
        <w:rPr>
          <w:rFonts w:ascii="Bookman Old Style" w:hAnsi="Bookman Old Style" w:cs="Bookman Old Style"/>
          <w:sz w:val="27"/>
          <w:szCs w:val="27"/>
        </w:rPr>
        <w:t>though</w:t>
      </w:r>
      <w:proofErr w:type="spellEnd"/>
      <w:r w:rsidRPr="00953A8D">
        <w:rPr>
          <w:rFonts w:ascii="Bookman Old Style" w:hAnsi="Bookman Old Style" w:cs="Bookman Old Style"/>
          <w:sz w:val="27"/>
          <w:szCs w:val="27"/>
        </w:rPr>
        <w:t xml:space="preserve"> the Almighty Allah for giving me the opportunity and strength to carry out this study successfully.</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My sincere appreciation goes to my supervisor Mrs.</w:t>
      </w:r>
      <w:r>
        <w:rPr>
          <w:rFonts w:ascii="Bookman Old Style" w:hAnsi="Bookman Old Style" w:cs="Bookman Old Style"/>
          <w:sz w:val="27"/>
          <w:szCs w:val="27"/>
        </w:rPr>
        <w:t xml:space="preserve"> </w:t>
      </w:r>
      <w:r w:rsidRPr="00953A8D">
        <w:rPr>
          <w:rFonts w:ascii="Bookman Old Style" w:hAnsi="Bookman Old Style" w:cs="Bookman Old Style"/>
          <w:sz w:val="27"/>
          <w:szCs w:val="27"/>
        </w:rPr>
        <w:t xml:space="preserve">G.M </w:t>
      </w:r>
      <w:proofErr w:type="spellStart"/>
      <w:r w:rsidRPr="00953A8D">
        <w:rPr>
          <w:rFonts w:ascii="Bookman Old Style" w:hAnsi="Bookman Old Style" w:cs="Bookman Old Style"/>
          <w:sz w:val="27"/>
          <w:szCs w:val="27"/>
        </w:rPr>
        <w:t>Akogun</w:t>
      </w:r>
      <w:proofErr w:type="spellEnd"/>
      <w:r w:rsidRPr="00953A8D">
        <w:rPr>
          <w:rFonts w:ascii="Bookman Old Style" w:hAnsi="Bookman Old Style" w:cs="Bookman Old Style"/>
          <w:sz w:val="27"/>
          <w:szCs w:val="27"/>
        </w:rPr>
        <w:t xml:space="preserve"> for her guidance, constructive criticism and enlighten on this project, may god continue to strength her </w:t>
      </w:r>
      <w:r>
        <w:rPr>
          <w:rFonts w:ascii="Bookman Old Style" w:hAnsi="Bookman Old Style" w:cs="Bookman Old Style"/>
          <w:sz w:val="27"/>
          <w:szCs w:val="27"/>
        </w:rPr>
        <w:t>(</w:t>
      </w:r>
      <w:r w:rsidRPr="00953A8D">
        <w:rPr>
          <w:rFonts w:ascii="Bookman Old Style" w:hAnsi="Bookman Old Style" w:cs="Bookman Old Style"/>
          <w:sz w:val="27"/>
          <w:szCs w:val="27"/>
        </w:rPr>
        <w:t>Amen</w:t>
      </w:r>
      <w:r>
        <w:rPr>
          <w:rFonts w:ascii="Bookman Old Style" w:hAnsi="Bookman Old Style" w:cs="Bookman Old Style"/>
          <w:sz w:val="27"/>
          <w:szCs w:val="27"/>
        </w:rPr>
        <w:t>).</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 xml:space="preserve">Also I am grateful to the Dean, H.O.D, Lecturers of Educational Management who in various </w:t>
      </w:r>
      <w:r>
        <w:rPr>
          <w:rFonts w:ascii="Bookman Old Style" w:hAnsi="Bookman Old Style" w:cs="Bookman Old Style"/>
          <w:sz w:val="27"/>
          <w:szCs w:val="27"/>
        </w:rPr>
        <w:t>w</w:t>
      </w:r>
      <w:r w:rsidRPr="00953A8D">
        <w:rPr>
          <w:rFonts w:ascii="Bookman Old Style" w:hAnsi="Bookman Old Style" w:cs="Bookman Old Style"/>
          <w:sz w:val="27"/>
          <w:szCs w:val="27"/>
        </w:rPr>
        <w:t>ay</w:t>
      </w:r>
      <w:r>
        <w:rPr>
          <w:rFonts w:ascii="Bookman Old Style" w:hAnsi="Bookman Old Style" w:cs="Bookman Old Style"/>
          <w:sz w:val="27"/>
          <w:szCs w:val="27"/>
        </w:rPr>
        <w:t>s</w:t>
      </w:r>
      <w:r w:rsidRPr="00953A8D">
        <w:rPr>
          <w:rFonts w:ascii="Bookman Old Style" w:hAnsi="Bookman Old Style" w:cs="Bookman Old Style"/>
          <w:sz w:val="27"/>
          <w:szCs w:val="27"/>
        </w:rPr>
        <w:t xml:space="preserve"> contributed to my academic success.</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My appreciation goes to my loving, carrying and dedicated parents</w:t>
      </w:r>
      <w:r>
        <w:rPr>
          <w:rFonts w:ascii="Bookman Old Style" w:hAnsi="Bookman Old Style" w:cs="Bookman Old Style"/>
          <w:sz w:val="27"/>
          <w:szCs w:val="27"/>
        </w:rPr>
        <w:t>:</w:t>
      </w:r>
      <w:r w:rsidRPr="00953A8D">
        <w:rPr>
          <w:rFonts w:ascii="Bookman Old Style" w:hAnsi="Bookman Old Style" w:cs="Bookman Old Style"/>
          <w:sz w:val="27"/>
          <w:szCs w:val="27"/>
        </w:rPr>
        <w:t xml:space="preserve"> Mr. Y</w:t>
      </w:r>
      <w:r>
        <w:rPr>
          <w:rFonts w:ascii="Bookman Old Style" w:hAnsi="Bookman Old Style" w:cs="Bookman Old Style"/>
          <w:sz w:val="27"/>
          <w:szCs w:val="27"/>
        </w:rPr>
        <w:t>u</w:t>
      </w:r>
      <w:r w:rsidRPr="00953A8D">
        <w:rPr>
          <w:rFonts w:ascii="Bookman Old Style" w:hAnsi="Bookman Old Style" w:cs="Bookman Old Style"/>
          <w:sz w:val="27"/>
          <w:szCs w:val="27"/>
        </w:rPr>
        <w:t xml:space="preserve">suf .O. </w:t>
      </w:r>
      <w:proofErr w:type="spellStart"/>
      <w:r w:rsidRPr="00953A8D">
        <w:rPr>
          <w:rFonts w:ascii="Bookman Old Style" w:hAnsi="Bookman Old Style" w:cs="Bookman Old Style"/>
          <w:sz w:val="27"/>
          <w:szCs w:val="27"/>
        </w:rPr>
        <w:t>Jimoh</w:t>
      </w:r>
      <w:proofErr w:type="spellEnd"/>
      <w:r w:rsidRPr="00953A8D">
        <w:rPr>
          <w:rFonts w:ascii="Bookman Old Style" w:hAnsi="Bookman Old Style" w:cs="Bookman Old Style"/>
          <w:sz w:val="27"/>
          <w:szCs w:val="27"/>
        </w:rPr>
        <w:t>, and Mrs</w:t>
      </w:r>
      <w:r>
        <w:rPr>
          <w:rFonts w:ascii="Bookman Old Style" w:hAnsi="Bookman Old Style" w:cs="Bookman Old Style"/>
          <w:sz w:val="27"/>
          <w:szCs w:val="27"/>
        </w:rPr>
        <w:t>.</w:t>
      </w:r>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Wulemat</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Adenike</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Yussuf</w:t>
      </w:r>
      <w:proofErr w:type="spellEnd"/>
      <w:r w:rsidRPr="00953A8D">
        <w:rPr>
          <w:rFonts w:ascii="Bookman Old Style" w:hAnsi="Bookman Old Style" w:cs="Bookman Old Style"/>
          <w:sz w:val="27"/>
          <w:szCs w:val="27"/>
        </w:rPr>
        <w:t>.</w:t>
      </w:r>
    </w:p>
    <w:p w:rsidR="00F74335" w:rsidRPr="00953A8D" w:rsidRDefault="00F74335" w:rsidP="00F74335">
      <w:pPr>
        <w:spacing w:line="480" w:lineRule="auto"/>
        <w:jc w:val="both"/>
        <w:rPr>
          <w:rFonts w:ascii="Bookman Old Style" w:hAnsi="Bookman Old Style" w:cs="Bookman Old Style"/>
          <w:sz w:val="27"/>
          <w:szCs w:val="27"/>
        </w:rPr>
      </w:pPr>
      <w:r w:rsidRPr="00953A8D">
        <w:rPr>
          <w:rFonts w:ascii="Bookman Old Style" w:hAnsi="Bookman Old Style" w:cs="Bookman Old Style"/>
          <w:sz w:val="27"/>
          <w:szCs w:val="27"/>
        </w:rPr>
        <w:tab/>
        <w:t xml:space="preserve">I will also like to show my appreciation to my family members </w:t>
      </w:r>
      <w:proofErr w:type="spellStart"/>
      <w:r w:rsidRPr="00953A8D">
        <w:rPr>
          <w:rFonts w:ascii="Bookman Old Style" w:hAnsi="Bookman Old Style" w:cs="Bookman Old Style"/>
          <w:sz w:val="27"/>
          <w:szCs w:val="27"/>
        </w:rPr>
        <w:t>Taiye</w:t>
      </w:r>
      <w:proofErr w:type="spellEnd"/>
      <w:r w:rsidRPr="00953A8D">
        <w:rPr>
          <w:rFonts w:ascii="Bookman Old Style" w:hAnsi="Bookman Old Style" w:cs="Bookman Old Style"/>
          <w:sz w:val="27"/>
          <w:szCs w:val="27"/>
        </w:rPr>
        <w:t xml:space="preserve"> and </w:t>
      </w:r>
      <w:proofErr w:type="spellStart"/>
      <w:r w:rsidRPr="00953A8D">
        <w:rPr>
          <w:rFonts w:ascii="Bookman Old Style" w:hAnsi="Bookman Old Style" w:cs="Bookman Old Style"/>
          <w:sz w:val="27"/>
          <w:szCs w:val="27"/>
        </w:rPr>
        <w:t>Kehinde</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Idowu</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Qadri</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Toafiq</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Waliu</w:t>
      </w:r>
      <w:proofErr w:type="spellEnd"/>
      <w:r w:rsidRPr="00953A8D">
        <w:rPr>
          <w:rFonts w:ascii="Bookman Old Style" w:hAnsi="Bookman Old Style" w:cs="Bookman Old Style"/>
          <w:sz w:val="27"/>
          <w:szCs w:val="27"/>
        </w:rPr>
        <w:t xml:space="preserve">, Ibrahim, </w:t>
      </w:r>
      <w:proofErr w:type="spellStart"/>
      <w:r w:rsidRPr="00953A8D">
        <w:rPr>
          <w:rFonts w:ascii="Bookman Old Style" w:hAnsi="Bookman Old Style" w:cs="Bookman Old Style"/>
          <w:sz w:val="27"/>
          <w:szCs w:val="27"/>
        </w:rPr>
        <w:t>Jamiu</w:t>
      </w:r>
      <w:proofErr w:type="spellEnd"/>
      <w:r w:rsidRPr="00953A8D">
        <w:rPr>
          <w:rFonts w:ascii="Bookman Old Style" w:hAnsi="Bookman Old Style" w:cs="Bookman Old Style"/>
          <w:sz w:val="27"/>
          <w:szCs w:val="27"/>
        </w:rPr>
        <w:t xml:space="preserve">, Junior </w:t>
      </w:r>
      <w:proofErr w:type="spellStart"/>
      <w:r w:rsidRPr="00953A8D">
        <w:rPr>
          <w:rFonts w:ascii="Bookman Old Style" w:hAnsi="Bookman Old Style" w:cs="Bookman Old Style"/>
          <w:sz w:val="27"/>
          <w:szCs w:val="27"/>
        </w:rPr>
        <w:t>Taiye</w:t>
      </w:r>
      <w:proofErr w:type="spellEnd"/>
      <w:r w:rsidRPr="00953A8D">
        <w:rPr>
          <w:rFonts w:ascii="Bookman Old Style" w:hAnsi="Bookman Old Style" w:cs="Bookman Old Style"/>
          <w:sz w:val="27"/>
          <w:szCs w:val="27"/>
        </w:rPr>
        <w:t xml:space="preserve"> and </w:t>
      </w:r>
      <w:proofErr w:type="spellStart"/>
      <w:r w:rsidRPr="00953A8D">
        <w:rPr>
          <w:rFonts w:ascii="Bookman Old Style" w:hAnsi="Bookman Old Style" w:cs="Bookman Old Style"/>
          <w:sz w:val="27"/>
          <w:szCs w:val="27"/>
        </w:rPr>
        <w:t>Kehinde</w:t>
      </w:r>
      <w:proofErr w:type="spellEnd"/>
      <w:r w:rsidRPr="00953A8D">
        <w:rPr>
          <w:rFonts w:ascii="Bookman Old Style" w:hAnsi="Bookman Old Style" w:cs="Bookman Old Style"/>
          <w:sz w:val="27"/>
          <w:szCs w:val="27"/>
        </w:rPr>
        <w:t xml:space="preserve"> and also to my friend; Shol</w:t>
      </w:r>
      <w:r>
        <w:rPr>
          <w:rFonts w:ascii="Bookman Old Style" w:hAnsi="Bookman Old Style" w:cs="Bookman Old Style"/>
          <w:sz w:val="27"/>
          <w:szCs w:val="27"/>
        </w:rPr>
        <w:t>a</w:t>
      </w:r>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Brimmo</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Waheed</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Zainab</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Olajumoke</w:t>
      </w:r>
      <w:proofErr w:type="spellEnd"/>
      <w:r w:rsidRPr="00953A8D">
        <w:rPr>
          <w:rFonts w:ascii="Bookman Old Style" w:hAnsi="Bookman Old Style" w:cs="Bookman Old Style"/>
          <w:sz w:val="27"/>
          <w:szCs w:val="27"/>
        </w:rPr>
        <w:t xml:space="preserve"> </w:t>
      </w:r>
      <w:r>
        <w:rPr>
          <w:rFonts w:ascii="Bookman Old Style" w:hAnsi="Bookman Old Style" w:cs="Bookman Old Style"/>
          <w:sz w:val="27"/>
          <w:szCs w:val="27"/>
        </w:rPr>
        <w:t>(</w:t>
      </w:r>
      <w:proofErr w:type="spellStart"/>
      <w:r w:rsidRPr="00953A8D">
        <w:rPr>
          <w:rFonts w:ascii="Bookman Old Style" w:hAnsi="Bookman Old Style" w:cs="Bookman Old Style"/>
          <w:sz w:val="27"/>
          <w:szCs w:val="27"/>
        </w:rPr>
        <w:t>Aweni</w:t>
      </w:r>
      <w:proofErr w:type="spellEnd"/>
      <w:r>
        <w:rPr>
          <w:rFonts w:ascii="Bookman Old Style" w:hAnsi="Bookman Old Style" w:cs="Bookman Old Style"/>
          <w:sz w:val="27"/>
          <w:szCs w:val="27"/>
        </w:rPr>
        <w:t>)</w:t>
      </w:r>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lastRenderedPageBreak/>
        <w:t>Abubakar</w:t>
      </w:r>
      <w:proofErr w:type="spellEnd"/>
      <w:r w:rsidRPr="00953A8D">
        <w:rPr>
          <w:rFonts w:ascii="Bookman Old Style" w:hAnsi="Bookman Old Style" w:cs="Bookman Old Style"/>
          <w:sz w:val="27"/>
          <w:szCs w:val="27"/>
        </w:rPr>
        <w:t xml:space="preserve"> Umar, </w:t>
      </w:r>
      <w:proofErr w:type="spellStart"/>
      <w:r w:rsidRPr="00953A8D">
        <w:rPr>
          <w:rFonts w:ascii="Bookman Old Style" w:hAnsi="Bookman Old Style" w:cs="Bookman Old Style"/>
          <w:sz w:val="27"/>
          <w:szCs w:val="27"/>
        </w:rPr>
        <w:t>Uthman</w:t>
      </w:r>
      <w:proofErr w:type="spellEnd"/>
      <w:r w:rsidRPr="00953A8D">
        <w:rPr>
          <w:rFonts w:ascii="Bookman Old Style" w:hAnsi="Bookman Old Style" w:cs="Bookman Old Style"/>
          <w:sz w:val="27"/>
          <w:szCs w:val="27"/>
        </w:rPr>
        <w:t xml:space="preserve"> Tosho </w:t>
      </w:r>
      <w:proofErr w:type="spellStart"/>
      <w:r w:rsidRPr="00953A8D">
        <w:rPr>
          <w:rFonts w:ascii="Bookman Old Style" w:hAnsi="Bookman Old Style" w:cs="Bookman Old Style"/>
          <w:sz w:val="27"/>
          <w:szCs w:val="27"/>
        </w:rPr>
        <w:t>Bakinde</w:t>
      </w:r>
      <w:proofErr w:type="spellEnd"/>
      <w:r w:rsidRPr="00953A8D">
        <w:rPr>
          <w:rFonts w:ascii="Bookman Old Style" w:hAnsi="Bookman Old Style" w:cs="Bookman Old Style"/>
          <w:sz w:val="27"/>
          <w:szCs w:val="27"/>
        </w:rPr>
        <w:t xml:space="preserve"> Ismail (</w:t>
      </w:r>
      <w:proofErr w:type="spellStart"/>
      <w:r w:rsidRPr="00953A8D">
        <w:rPr>
          <w:rFonts w:ascii="Bookman Old Style" w:hAnsi="Bookman Old Style" w:cs="Bookman Old Style"/>
          <w:sz w:val="27"/>
          <w:szCs w:val="27"/>
        </w:rPr>
        <w:t>Skool</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Boi</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Jolayemi</w:t>
      </w:r>
      <w:proofErr w:type="spellEnd"/>
      <w:r w:rsidRPr="00953A8D">
        <w:rPr>
          <w:rFonts w:ascii="Bookman Old Style" w:hAnsi="Bookman Old Style" w:cs="Bookman Old Style"/>
          <w:sz w:val="27"/>
          <w:szCs w:val="27"/>
        </w:rPr>
        <w:t xml:space="preserve"> Dupe, </w:t>
      </w:r>
      <w:proofErr w:type="spellStart"/>
      <w:r w:rsidRPr="00953A8D">
        <w:rPr>
          <w:rFonts w:ascii="Bookman Old Style" w:hAnsi="Bookman Old Style" w:cs="Bookman Old Style"/>
          <w:sz w:val="27"/>
          <w:szCs w:val="27"/>
        </w:rPr>
        <w:t>Soliu</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Gazali</w:t>
      </w:r>
      <w:proofErr w:type="spellEnd"/>
      <w:r w:rsidRPr="00953A8D">
        <w:rPr>
          <w:rFonts w:ascii="Bookman Old Style" w:hAnsi="Bookman Old Style" w:cs="Bookman Old Style"/>
          <w:sz w:val="27"/>
          <w:szCs w:val="27"/>
        </w:rPr>
        <w:t xml:space="preserve">, Joseph </w:t>
      </w:r>
      <w:proofErr w:type="spellStart"/>
      <w:r w:rsidRPr="00953A8D">
        <w:rPr>
          <w:rFonts w:ascii="Bookman Old Style" w:hAnsi="Bookman Old Style" w:cs="Bookman Old Style"/>
          <w:sz w:val="27"/>
          <w:szCs w:val="27"/>
        </w:rPr>
        <w:t>Damilola</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Adeyemi</w:t>
      </w:r>
      <w:proofErr w:type="spellEnd"/>
      <w:r w:rsidRPr="00953A8D">
        <w:rPr>
          <w:rFonts w:ascii="Bookman Old Style" w:hAnsi="Bookman Old Style" w:cs="Bookman Old Style"/>
          <w:sz w:val="27"/>
          <w:szCs w:val="27"/>
        </w:rPr>
        <w:t xml:space="preserve"> Hussein, </w:t>
      </w:r>
      <w:proofErr w:type="spellStart"/>
      <w:r w:rsidRPr="00953A8D">
        <w:rPr>
          <w:rFonts w:ascii="Bookman Old Style" w:hAnsi="Bookman Old Style" w:cs="Bookman Old Style"/>
          <w:sz w:val="27"/>
          <w:szCs w:val="27"/>
        </w:rPr>
        <w:t>Balogun</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Abdullateef</w:t>
      </w:r>
      <w:proofErr w:type="spellEnd"/>
      <w:r w:rsidRPr="00953A8D">
        <w:rPr>
          <w:rFonts w:ascii="Bookman Old Style" w:hAnsi="Bookman Old Style" w:cs="Bookman Old Style"/>
          <w:sz w:val="27"/>
          <w:szCs w:val="27"/>
        </w:rPr>
        <w:t xml:space="preserve"> (Campus), </w:t>
      </w:r>
      <w:proofErr w:type="spellStart"/>
      <w:r w:rsidRPr="00953A8D">
        <w:rPr>
          <w:rFonts w:ascii="Bookman Old Style" w:hAnsi="Bookman Old Style" w:cs="Bookman Old Style"/>
          <w:sz w:val="27"/>
          <w:szCs w:val="27"/>
        </w:rPr>
        <w:t>Olalekan</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Adesewa</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Abdulham</w:t>
      </w:r>
      <w:r>
        <w:rPr>
          <w:rFonts w:ascii="Bookman Old Style" w:hAnsi="Bookman Old Style" w:cs="Bookman Old Style"/>
          <w:sz w:val="27"/>
          <w:szCs w:val="27"/>
        </w:rPr>
        <w:t>m</w:t>
      </w:r>
      <w:r w:rsidRPr="00953A8D">
        <w:rPr>
          <w:rFonts w:ascii="Bookman Old Style" w:hAnsi="Bookman Old Style" w:cs="Bookman Old Style"/>
          <w:sz w:val="27"/>
          <w:szCs w:val="27"/>
        </w:rPr>
        <w:t>id</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Adelakin</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Atere</w:t>
      </w:r>
      <w:proofErr w:type="spellEnd"/>
      <w:r w:rsidRPr="00953A8D">
        <w:rPr>
          <w:rFonts w:ascii="Bookman Old Style" w:hAnsi="Bookman Old Style" w:cs="Bookman Old Style"/>
          <w:sz w:val="27"/>
          <w:szCs w:val="27"/>
        </w:rPr>
        <w:t xml:space="preserve"> </w:t>
      </w:r>
      <w:proofErr w:type="spellStart"/>
      <w:r w:rsidRPr="00953A8D">
        <w:rPr>
          <w:rFonts w:ascii="Bookman Old Style" w:hAnsi="Bookman Old Style" w:cs="Bookman Old Style"/>
          <w:sz w:val="27"/>
          <w:szCs w:val="27"/>
        </w:rPr>
        <w:t>Kabir</w:t>
      </w:r>
      <w:proofErr w:type="spellEnd"/>
      <w:r w:rsidRPr="00953A8D">
        <w:rPr>
          <w:rFonts w:ascii="Bookman Old Style" w:hAnsi="Bookman Old Style" w:cs="Bookman Old Style"/>
          <w:sz w:val="27"/>
          <w:szCs w:val="27"/>
        </w:rPr>
        <w:t xml:space="preserve"> and to all that could not be mention. May Allah in his mercy </w:t>
      </w:r>
      <w:r>
        <w:rPr>
          <w:rFonts w:ascii="Bookman Old Style" w:hAnsi="Bookman Old Style" w:cs="Bookman Old Style"/>
          <w:sz w:val="27"/>
          <w:szCs w:val="27"/>
        </w:rPr>
        <w:t xml:space="preserve">guide </w:t>
      </w:r>
      <w:r w:rsidRPr="00953A8D">
        <w:rPr>
          <w:rFonts w:ascii="Bookman Old Style" w:hAnsi="Bookman Old Style" w:cs="Bookman Old Style"/>
          <w:sz w:val="27"/>
          <w:szCs w:val="27"/>
        </w:rPr>
        <w:t xml:space="preserve">and protect you all, </w:t>
      </w:r>
      <w:proofErr w:type="spellStart"/>
      <w:r w:rsidRPr="00953A8D">
        <w:rPr>
          <w:rFonts w:ascii="Bookman Old Style" w:hAnsi="Bookman Old Style" w:cs="Bookman Old Style"/>
          <w:sz w:val="27"/>
          <w:szCs w:val="27"/>
        </w:rPr>
        <w:t>Insha</w:t>
      </w:r>
      <w:proofErr w:type="spellEnd"/>
      <w:r w:rsidRPr="00953A8D">
        <w:rPr>
          <w:rFonts w:ascii="Bookman Old Style" w:hAnsi="Bookman Old Style" w:cs="Bookman Old Style"/>
          <w:sz w:val="27"/>
          <w:szCs w:val="27"/>
        </w:rPr>
        <w:t xml:space="preserve">-Allah we shall all reach the apex of our destination. </w:t>
      </w:r>
    </w:p>
    <w:p w:rsidR="00F74335" w:rsidRPr="00953A8D" w:rsidRDefault="00F74335" w:rsidP="00F74335">
      <w:pPr>
        <w:spacing w:line="480" w:lineRule="auto"/>
        <w:jc w:val="center"/>
        <w:rPr>
          <w:rFonts w:ascii="Bookman Old Style" w:hAnsi="Bookman Old Style" w:cs="Bookman Old Style"/>
          <w:b/>
          <w:bCs/>
          <w:i/>
          <w:iCs/>
          <w:sz w:val="27"/>
          <w:szCs w:val="27"/>
        </w:rPr>
      </w:pPr>
      <w:r w:rsidRPr="00953A8D">
        <w:rPr>
          <w:rFonts w:ascii="Bookman Old Style" w:hAnsi="Bookman Old Style" w:cs="Bookman Old Style"/>
          <w:sz w:val="27"/>
          <w:szCs w:val="27"/>
        </w:rPr>
        <w:br w:type="page"/>
      </w:r>
      <w:r w:rsidRPr="00F74335">
        <w:rPr>
          <w:rFonts w:ascii="Franklin Gothic Heavy" w:hAnsi="Franklin Gothic Heavy" w:cs="Franklin Gothic Heavy"/>
          <w:sz w:val="27"/>
          <w:szCs w:val="27"/>
        </w:rPr>
        <w:lastRenderedPageBreak/>
        <w:t>ABSTRACT</w:t>
      </w:r>
    </w:p>
    <w:p w:rsidR="00F74335" w:rsidRPr="00953A8D" w:rsidRDefault="00F74335" w:rsidP="00F74335">
      <w:pPr>
        <w:jc w:val="both"/>
        <w:rPr>
          <w:rFonts w:ascii="Bookman Old Style" w:hAnsi="Bookman Old Style" w:cs="Bookman Old Style"/>
          <w:i/>
          <w:iCs/>
          <w:sz w:val="27"/>
          <w:szCs w:val="27"/>
        </w:rPr>
      </w:pPr>
      <w:r w:rsidRPr="00953A8D">
        <w:rPr>
          <w:rFonts w:ascii="Bookman Old Style" w:hAnsi="Bookman Old Style" w:cs="Bookman Old Style"/>
          <w:i/>
          <w:iCs/>
          <w:sz w:val="27"/>
          <w:szCs w:val="27"/>
        </w:rPr>
        <w:tab/>
        <w:t>In-service training is the process of providing learning opportunities for teachers within the educational system and it is generally regarded as the most effective tool to improve the teacher’s effectiveness. This project work examines and investigated on the impact of in-service training on teacher’s performance in Ilorin West Local Government secondary schools.</w:t>
      </w:r>
    </w:p>
    <w:p w:rsidR="00F74335" w:rsidRPr="00953A8D" w:rsidRDefault="00F74335" w:rsidP="00F74335">
      <w:pPr>
        <w:jc w:val="both"/>
        <w:rPr>
          <w:rFonts w:ascii="Bookman Old Style" w:hAnsi="Bookman Old Style" w:cs="Bookman Old Style"/>
          <w:i/>
          <w:iCs/>
          <w:sz w:val="27"/>
          <w:szCs w:val="27"/>
        </w:rPr>
      </w:pPr>
      <w:r w:rsidRPr="00953A8D">
        <w:rPr>
          <w:rFonts w:ascii="Bookman Old Style" w:hAnsi="Bookman Old Style" w:cs="Bookman Old Style"/>
          <w:i/>
          <w:iCs/>
          <w:sz w:val="27"/>
          <w:szCs w:val="27"/>
        </w:rPr>
        <w:tab/>
        <w:t>The researcher designed two sets of questionnaire, one for the selected teachers in the ten schools taken from the local government area of the study and the other one for the principals of the same selected schools in the Ilorin West Local Government area using stratified random sampling technique.</w:t>
      </w:r>
    </w:p>
    <w:p w:rsidR="00F74335" w:rsidRPr="00953A8D" w:rsidRDefault="00F74335" w:rsidP="00F74335">
      <w:pPr>
        <w:jc w:val="both"/>
        <w:rPr>
          <w:rFonts w:ascii="Bookman Old Style" w:hAnsi="Bookman Old Style" w:cs="Bookman Old Style"/>
          <w:i/>
          <w:iCs/>
          <w:sz w:val="27"/>
          <w:szCs w:val="27"/>
        </w:rPr>
      </w:pPr>
      <w:r w:rsidRPr="00953A8D">
        <w:rPr>
          <w:rFonts w:ascii="Bookman Old Style" w:hAnsi="Bookman Old Style" w:cs="Bookman Old Style"/>
          <w:i/>
          <w:iCs/>
          <w:sz w:val="27"/>
          <w:szCs w:val="27"/>
        </w:rPr>
        <w:tab/>
        <w:t>The findings reveal that there is need it improve teacher’s effectiveness as a result of the changes in the educational curriculum. Though it was found out that in-service training is no longer an effective way of ensuring teacher’s effectiveness for it does not reflect on their performance as well as the student academic performance.</w:t>
      </w:r>
    </w:p>
    <w:p w:rsidR="00F74335" w:rsidRPr="00953A8D" w:rsidRDefault="00F74335" w:rsidP="00F74335">
      <w:pPr>
        <w:jc w:val="both"/>
        <w:rPr>
          <w:rFonts w:ascii="Bookman Old Style" w:hAnsi="Bookman Old Style" w:cs="Bookman Old Style"/>
          <w:i/>
          <w:iCs/>
          <w:sz w:val="27"/>
          <w:szCs w:val="27"/>
        </w:rPr>
      </w:pPr>
      <w:r w:rsidRPr="00953A8D">
        <w:rPr>
          <w:rFonts w:ascii="Bookman Old Style" w:hAnsi="Bookman Old Style" w:cs="Bookman Old Style"/>
          <w:i/>
          <w:iCs/>
          <w:sz w:val="27"/>
          <w:szCs w:val="27"/>
        </w:rPr>
        <w:tab/>
        <w:t xml:space="preserve">On the basis of these finding however, it was then recommended that the local government should complement the State and federal government in improving the general welfare of teachers and that more finds should be made available to secondary schools for the purchase of instructional materials needed for the practice of all the experiences and knowledge gained by the teachers through the in-service training </w:t>
      </w:r>
      <w:proofErr w:type="spellStart"/>
      <w:r w:rsidRPr="00953A8D">
        <w:rPr>
          <w:rFonts w:ascii="Bookman Old Style" w:hAnsi="Bookman Old Style" w:cs="Bookman Old Style"/>
          <w:i/>
          <w:iCs/>
          <w:sz w:val="27"/>
          <w:szCs w:val="27"/>
        </w:rPr>
        <w:t>programe</w:t>
      </w:r>
      <w:proofErr w:type="spellEnd"/>
      <w:r w:rsidRPr="00953A8D">
        <w:rPr>
          <w:rFonts w:ascii="Bookman Old Style" w:hAnsi="Bookman Old Style" w:cs="Bookman Old Style"/>
          <w:i/>
          <w:iCs/>
          <w:sz w:val="27"/>
          <w:szCs w:val="27"/>
        </w:rPr>
        <w:t xml:space="preserve">. It was also recommended that follow-up exercise on teacher after attending any in-service training should not be treated with levity on the part of the organizers and </w:t>
      </w:r>
      <w:proofErr w:type="spellStart"/>
      <w:r w:rsidRPr="00953A8D">
        <w:rPr>
          <w:rFonts w:ascii="Bookman Old Style" w:hAnsi="Bookman Old Style" w:cs="Bookman Old Style"/>
          <w:i/>
          <w:iCs/>
          <w:sz w:val="27"/>
          <w:szCs w:val="27"/>
        </w:rPr>
        <w:t>sponsorer</w:t>
      </w:r>
      <w:proofErr w:type="spellEnd"/>
      <w:r w:rsidRPr="00953A8D">
        <w:rPr>
          <w:rFonts w:ascii="Bookman Old Style" w:hAnsi="Bookman Old Style" w:cs="Bookman Old Style"/>
          <w:i/>
          <w:iCs/>
          <w:sz w:val="27"/>
          <w:szCs w:val="27"/>
        </w:rPr>
        <w:t xml:space="preserve"> of such </w:t>
      </w:r>
      <w:proofErr w:type="spellStart"/>
      <w:r w:rsidRPr="00953A8D">
        <w:rPr>
          <w:rFonts w:ascii="Bookman Old Style" w:hAnsi="Bookman Old Style" w:cs="Bookman Old Style"/>
          <w:i/>
          <w:iCs/>
          <w:sz w:val="27"/>
          <w:szCs w:val="27"/>
        </w:rPr>
        <w:t>programmes</w:t>
      </w:r>
      <w:proofErr w:type="spellEnd"/>
      <w:r w:rsidRPr="00953A8D">
        <w:rPr>
          <w:rFonts w:ascii="Bookman Old Style" w:hAnsi="Bookman Old Style" w:cs="Bookman Old Style"/>
          <w:i/>
          <w:iCs/>
          <w:sz w:val="27"/>
          <w:szCs w:val="27"/>
        </w:rPr>
        <w:t xml:space="preserve">, and this should be carried out on regular basis. </w:t>
      </w:r>
    </w:p>
    <w:p w:rsidR="00F74335" w:rsidRPr="00F74335" w:rsidRDefault="00F74335" w:rsidP="00F74335">
      <w:pPr>
        <w:spacing w:line="480" w:lineRule="auto"/>
        <w:jc w:val="center"/>
        <w:rPr>
          <w:rFonts w:ascii="Franklin Gothic Heavy" w:hAnsi="Franklin Gothic Heavy" w:cs="Franklin Gothic Heavy"/>
          <w:sz w:val="27"/>
          <w:szCs w:val="27"/>
        </w:rPr>
      </w:pPr>
      <w:r w:rsidRPr="00953A8D">
        <w:rPr>
          <w:rFonts w:ascii="Bookman Old Style" w:hAnsi="Bookman Old Style" w:cs="Bookman Old Style"/>
          <w:i/>
          <w:iCs/>
          <w:sz w:val="27"/>
          <w:szCs w:val="27"/>
        </w:rPr>
        <w:br w:type="page"/>
      </w:r>
      <w:r w:rsidRPr="00F74335">
        <w:rPr>
          <w:rFonts w:ascii="Franklin Gothic Heavy" w:hAnsi="Franklin Gothic Heavy" w:cs="Franklin Gothic Heavy"/>
          <w:sz w:val="27"/>
          <w:szCs w:val="27"/>
        </w:rPr>
        <w:lastRenderedPageBreak/>
        <w:t>TABLE OF CONTENTS</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TITLE PAGE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proofErr w:type="spellStart"/>
      <w:r>
        <w:rPr>
          <w:rFonts w:ascii="Bookman Old Style" w:hAnsi="Bookman Old Style" w:cs="Bookman Old Style"/>
          <w:sz w:val="27"/>
          <w:szCs w:val="27"/>
        </w:rPr>
        <w:t>i</w:t>
      </w:r>
      <w:proofErr w:type="spellEnd"/>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CERTIFICATION</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ii</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DEDICATION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iii</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ACKNOWLEDGEMENT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iv</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ABSTRACT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w:t>
      </w:r>
    </w:p>
    <w:p w:rsidR="00F74335"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TABLE OF CONTENT</w:t>
      </w:r>
      <w:r>
        <w:rPr>
          <w:rFonts w:ascii="Bookman Old Style" w:hAnsi="Bookman Old Style" w:cs="Bookman Old Style"/>
          <w:sz w:val="27"/>
          <w:szCs w:val="27"/>
        </w:rPr>
        <w:t>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vii</w:t>
      </w:r>
    </w:p>
    <w:p w:rsidR="00F74335" w:rsidRPr="00953A8D" w:rsidRDefault="00F74335" w:rsidP="00F74335">
      <w:pPr>
        <w:spacing w:line="480" w:lineRule="auto"/>
        <w:rPr>
          <w:rFonts w:ascii="Bookman Old Style" w:hAnsi="Bookman Old Style" w:cs="Bookman Old Style"/>
          <w:sz w:val="27"/>
          <w:szCs w:val="27"/>
        </w:rPr>
      </w:pPr>
      <w:r>
        <w:rPr>
          <w:rFonts w:ascii="Bookman Old Style" w:hAnsi="Bookman Old Style" w:cs="Bookman Old Style"/>
          <w:sz w:val="27"/>
          <w:szCs w:val="27"/>
        </w:rPr>
        <w:t xml:space="preserve">LIST OF TABLES </w:t>
      </w:r>
      <w:r w:rsidRPr="00953A8D">
        <w:rPr>
          <w:rFonts w:ascii="Bookman Old Style" w:hAnsi="Bookman Old Style" w:cs="Bookman Old Style"/>
          <w:sz w:val="27"/>
          <w:szCs w:val="27"/>
        </w:rPr>
        <w:t xml:space="preserv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xi</w:t>
      </w:r>
    </w:p>
    <w:p w:rsidR="00F74335" w:rsidRPr="00C2410E" w:rsidRDefault="00F74335" w:rsidP="00F74335">
      <w:pPr>
        <w:spacing w:line="480" w:lineRule="auto"/>
        <w:rPr>
          <w:rFonts w:ascii="Bookman Old Style" w:hAnsi="Bookman Old Style" w:cs="Bookman Old Style"/>
          <w:b/>
          <w:bCs/>
          <w:sz w:val="27"/>
          <w:szCs w:val="27"/>
        </w:rPr>
      </w:pPr>
      <w:r w:rsidRPr="00C2410E">
        <w:rPr>
          <w:rFonts w:ascii="Bookman Old Style" w:hAnsi="Bookman Old Style" w:cs="Bookman Old Style"/>
          <w:b/>
          <w:bCs/>
          <w:sz w:val="27"/>
          <w:szCs w:val="27"/>
        </w:rPr>
        <w:t>CHAPTER ONE</w:t>
      </w:r>
      <w:r>
        <w:rPr>
          <w:rFonts w:ascii="Bookman Old Style" w:hAnsi="Bookman Old Style" w:cs="Bookman Old Style"/>
          <w:b/>
          <w:bCs/>
          <w:sz w:val="27"/>
          <w:szCs w:val="27"/>
        </w:rPr>
        <w:t>:</w:t>
      </w:r>
      <w:r w:rsidRPr="00C2410E">
        <w:rPr>
          <w:rFonts w:ascii="Bookman Old Style" w:hAnsi="Bookman Old Style" w:cs="Bookman Old Style"/>
          <w:b/>
          <w:bCs/>
          <w:sz w:val="27"/>
          <w:szCs w:val="27"/>
        </w:rPr>
        <w:t xml:space="preserve"> INTRODUCTION </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Background to the Study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Statement of the Problem</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Purpose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r w:rsidRPr="00953A8D">
        <w:rPr>
          <w:rFonts w:ascii="Bookman Old Style" w:hAnsi="Bookman Old Style" w:cs="Bookman Old Style"/>
          <w:sz w:val="27"/>
          <w:szCs w:val="27"/>
        </w:rPr>
        <w:t xml:space="preserve"> </w:t>
      </w:r>
      <w:r>
        <w:rPr>
          <w:rFonts w:ascii="Bookman Old Style" w:hAnsi="Bookman Old Style" w:cs="Bookman Old Style"/>
          <w:sz w:val="27"/>
          <w:szCs w:val="27"/>
        </w:rPr>
        <w:tab/>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General Questions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8</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Research Hypothesis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9</w:t>
      </w:r>
      <w:r w:rsidRPr="00953A8D">
        <w:rPr>
          <w:rFonts w:ascii="Bookman Old Style" w:hAnsi="Bookman Old Style" w:cs="Bookman Old Style"/>
          <w:sz w:val="27"/>
          <w:szCs w:val="27"/>
        </w:rPr>
        <w:t xml:space="preserve"> </w:t>
      </w:r>
      <w:r>
        <w:rPr>
          <w:rFonts w:ascii="Bookman Old Style" w:hAnsi="Bookman Old Style" w:cs="Bookman Old Style"/>
          <w:sz w:val="27"/>
          <w:szCs w:val="27"/>
        </w:rPr>
        <w:tab/>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Significant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9</w:t>
      </w:r>
      <w:r w:rsidRPr="00953A8D">
        <w:rPr>
          <w:rFonts w:ascii="Bookman Old Style" w:hAnsi="Bookman Old Style" w:cs="Bookman Old Style"/>
          <w:sz w:val="27"/>
          <w:szCs w:val="27"/>
        </w:rPr>
        <w:t xml:space="preserve"> </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Delimitation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11</w:t>
      </w:r>
      <w:r w:rsidRPr="00953A8D">
        <w:rPr>
          <w:rFonts w:ascii="Bookman Old Style" w:hAnsi="Bookman Old Style" w:cs="Bookman Old Style"/>
          <w:sz w:val="27"/>
          <w:szCs w:val="27"/>
        </w:rPr>
        <w:t xml:space="preserve"> </w:t>
      </w:r>
      <w:r>
        <w:rPr>
          <w:rFonts w:ascii="Bookman Old Style" w:hAnsi="Bookman Old Style" w:cs="Bookman Old Style"/>
          <w:sz w:val="27"/>
          <w:szCs w:val="27"/>
        </w:rPr>
        <w:tab/>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Definition of the Operational Terms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12</w:t>
      </w:r>
    </w:p>
    <w:p w:rsidR="00F74335" w:rsidRPr="00F74335" w:rsidRDefault="00F74335" w:rsidP="00F74335">
      <w:pPr>
        <w:spacing w:line="456" w:lineRule="auto"/>
        <w:rPr>
          <w:b/>
          <w:bCs/>
          <w:sz w:val="27"/>
          <w:szCs w:val="27"/>
        </w:rPr>
      </w:pPr>
      <w:r w:rsidRPr="00F74335">
        <w:rPr>
          <w:b/>
          <w:bCs/>
          <w:sz w:val="27"/>
          <w:szCs w:val="27"/>
        </w:rPr>
        <w:lastRenderedPageBreak/>
        <w:t xml:space="preserve">CHAPTER TWO:  REVIEW OF THE RELATED LITERATURE </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Trend in the National Policy on Education provision </w:t>
      </w:r>
      <w:r w:rsidR="00E32001">
        <w:rPr>
          <w:rFonts w:ascii="Bookman Old Style" w:hAnsi="Bookman Old Style" w:cs="Bookman Old Style"/>
          <w:sz w:val="27"/>
          <w:szCs w:val="27"/>
        </w:rPr>
        <w:t xml:space="preserve"> </w:t>
      </w:r>
      <w:r w:rsidRPr="00953A8D">
        <w:rPr>
          <w:rFonts w:ascii="Bookman Old Style" w:hAnsi="Bookman Old Style" w:cs="Bookman Old Style"/>
          <w:sz w:val="27"/>
          <w:szCs w:val="27"/>
        </w:rPr>
        <w:t xml:space="preserve">on teacher education in-service training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E32001">
        <w:rPr>
          <w:rFonts w:ascii="Bookman Old Style" w:hAnsi="Bookman Old Style" w:cs="Bookman Old Style"/>
          <w:sz w:val="27"/>
          <w:szCs w:val="27"/>
        </w:rPr>
        <w:tab/>
      </w:r>
      <w:r>
        <w:rPr>
          <w:rFonts w:ascii="Bookman Old Style" w:hAnsi="Bookman Old Style" w:cs="Bookman Old Style"/>
          <w:sz w:val="27"/>
          <w:szCs w:val="27"/>
        </w:rPr>
        <w:t>15</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The quest for the teachers improvement through the </w:t>
      </w:r>
      <w:r w:rsidR="00E32001">
        <w:rPr>
          <w:rFonts w:ascii="Bookman Old Style" w:hAnsi="Bookman Old Style" w:cs="Bookman Old Style"/>
          <w:sz w:val="27"/>
          <w:szCs w:val="27"/>
        </w:rPr>
        <w:t xml:space="preserve"> </w:t>
      </w:r>
      <w:r w:rsidRPr="00953A8D">
        <w:rPr>
          <w:rFonts w:ascii="Bookman Old Style" w:hAnsi="Bookman Old Style" w:cs="Bookman Old Style"/>
          <w:sz w:val="27"/>
          <w:szCs w:val="27"/>
        </w:rPr>
        <w:t>in-service training</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E32001">
        <w:rPr>
          <w:rFonts w:ascii="Bookman Old Style" w:hAnsi="Bookman Old Style" w:cs="Bookman Old Style"/>
          <w:sz w:val="27"/>
          <w:szCs w:val="27"/>
        </w:rPr>
        <w:tab/>
      </w:r>
      <w:r>
        <w:rPr>
          <w:rFonts w:ascii="Bookman Old Style" w:hAnsi="Bookman Old Style" w:cs="Bookman Old Style"/>
          <w:sz w:val="27"/>
          <w:szCs w:val="27"/>
        </w:rPr>
        <w:tab/>
        <w:t>24</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Principles and guidelines of in-service training </w:t>
      </w:r>
      <w:r>
        <w:rPr>
          <w:rFonts w:ascii="Bookman Old Style" w:hAnsi="Bookman Old Style" w:cs="Bookman Old Style"/>
          <w:sz w:val="27"/>
          <w:szCs w:val="27"/>
        </w:rPr>
        <w:tab/>
      </w:r>
      <w:r>
        <w:rPr>
          <w:rFonts w:ascii="Bookman Old Style" w:hAnsi="Bookman Old Style" w:cs="Bookman Old Style"/>
          <w:sz w:val="27"/>
          <w:szCs w:val="27"/>
        </w:rPr>
        <w:tab/>
        <w:t>31</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The effect of in-service training on the performance of the teachers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1C4281">
        <w:rPr>
          <w:rFonts w:ascii="Bookman Old Style" w:hAnsi="Bookman Old Style" w:cs="Bookman Old Style"/>
          <w:sz w:val="27"/>
          <w:szCs w:val="27"/>
        </w:rPr>
        <w:tab/>
      </w:r>
      <w:r>
        <w:rPr>
          <w:rFonts w:ascii="Bookman Old Style" w:hAnsi="Bookman Old Style" w:cs="Bookman Old Style"/>
          <w:sz w:val="27"/>
          <w:szCs w:val="27"/>
        </w:rPr>
        <w:t>35</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Summary of the literature reviewed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39</w:t>
      </w:r>
    </w:p>
    <w:p w:rsidR="00F74335" w:rsidRPr="00953A8D" w:rsidRDefault="00F74335" w:rsidP="00F74335">
      <w:pPr>
        <w:spacing w:line="456" w:lineRule="auto"/>
        <w:rPr>
          <w:rFonts w:ascii="Bookman Old Style" w:hAnsi="Bookman Old Style" w:cs="Bookman Old Style"/>
          <w:b/>
          <w:bCs/>
          <w:sz w:val="27"/>
          <w:szCs w:val="27"/>
        </w:rPr>
      </w:pPr>
      <w:r w:rsidRPr="00953A8D">
        <w:rPr>
          <w:rFonts w:ascii="Bookman Old Style" w:hAnsi="Bookman Old Style" w:cs="Bookman Old Style"/>
          <w:b/>
          <w:bCs/>
          <w:sz w:val="27"/>
          <w:szCs w:val="27"/>
        </w:rPr>
        <w:t xml:space="preserve">CHAPTER THREE: RESEARCH METHOD </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Research Design</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42</w:t>
      </w:r>
      <w:r w:rsidRPr="00953A8D">
        <w:rPr>
          <w:rFonts w:ascii="Bookman Old Style" w:hAnsi="Bookman Old Style" w:cs="Bookman Old Style"/>
          <w:sz w:val="27"/>
          <w:szCs w:val="27"/>
        </w:rPr>
        <w:t xml:space="preserve"> </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Population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r w:rsidRPr="00953A8D">
        <w:rPr>
          <w:rFonts w:ascii="Bookman Old Style" w:hAnsi="Bookman Old Style" w:cs="Bookman Old Style"/>
          <w:sz w:val="27"/>
          <w:szCs w:val="27"/>
        </w:rPr>
        <w:t xml:space="preserve"> </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Sample and Sampling Technique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Research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44</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Validity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46</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Reliability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46</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Administration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47</w:t>
      </w:r>
    </w:p>
    <w:p w:rsidR="00F74335" w:rsidRPr="00953A8D" w:rsidRDefault="00F74335" w:rsidP="00F74335">
      <w:pPr>
        <w:spacing w:line="456" w:lineRule="auto"/>
        <w:rPr>
          <w:rFonts w:ascii="Bookman Old Style" w:hAnsi="Bookman Old Style" w:cs="Bookman Old Style"/>
          <w:sz w:val="27"/>
          <w:szCs w:val="27"/>
        </w:rPr>
      </w:pPr>
      <w:r w:rsidRPr="00953A8D">
        <w:rPr>
          <w:rFonts w:ascii="Bookman Old Style" w:hAnsi="Bookman Old Style" w:cs="Bookman Old Style"/>
          <w:sz w:val="27"/>
          <w:szCs w:val="27"/>
        </w:rPr>
        <w:t>Data Analysis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48</w:t>
      </w:r>
      <w:r w:rsidRPr="00953A8D">
        <w:rPr>
          <w:rFonts w:ascii="Bookman Old Style" w:hAnsi="Bookman Old Style" w:cs="Bookman Old Style"/>
          <w:sz w:val="27"/>
          <w:szCs w:val="27"/>
        </w:rPr>
        <w:t xml:space="preserve"> </w:t>
      </w:r>
    </w:p>
    <w:p w:rsidR="00F74335" w:rsidRPr="00953A8D" w:rsidRDefault="00F74335" w:rsidP="00F74335">
      <w:pPr>
        <w:spacing w:line="480" w:lineRule="auto"/>
        <w:rPr>
          <w:rFonts w:ascii="Bookman Old Style" w:hAnsi="Bookman Old Style" w:cs="Bookman Old Style"/>
          <w:b/>
          <w:bCs/>
          <w:sz w:val="27"/>
          <w:szCs w:val="27"/>
        </w:rPr>
      </w:pPr>
      <w:r w:rsidRPr="00953A8D">
        <w:rPr>
          <w:rFonts w:ascii="Bookman Old Style" w:hAnsi="Bookman Old Style" w:cs="Bookman Old Style"/>
          <w:b/>
          <w:bCs/>
          <w:sz w:val="27"/>
          <w:szCs w:val="27"/>
        </w:rPr>
        <w:lastRenderedPageBreak/>
        <w:t xml:space="preserve">CHAPTER FOUR: RESULT AND DISCUSSION </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Result</w:t>
      </w:r>
      <w:r>
        <w:rPr>
          <w:rFonts w:ascii="Bookman Old Style" w:hAnsi="Bookman Old Style" w:cs="Bookman Old Style"/>
          <w:sz w:val="27"/>
          <w:szCs w:val="27"/>
        </w:rPr>
        <w:t>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49</w:t>
      </w:r>
      <w:r w:rsidRPr="00953A8D">
        <w:rPr>
          <w:rFonts w:ascii="Bookman Old Style" w:hAnsi="Bookman Old Style" w:cs="Bookman Old Style"/>
          <w:sz w:val="27"/>
          <w:szCs w:val="27"/>
        </w:rPr>
        <w:t xml:space="preserve"> </w:t>
      </w:r>
    </w:p>
    <w:p w:rsidR="00F74335" w:rsidRPr="00A34162" w:rsidRDefault="00F74335" w:rsidP="00F74335">
      <w:pPr>
        <w:spacing w:line="480" w:lineRule="auto"/>
        <w:jc w:val="both"/>
        <w:rPr>
          <w:rFonts w:ascii="Bookman Old Style" w:hAnsi="Bookman Old Style" w:cs="Bookman Old Style"/>
          <w:sz w:val="27"/>
          <w:szCs w:val="27"/>
        </w:rPr>
      </w:pPr>
      <w:r w:rsidRPr="00A34162">
        <w:rPr>
          <w:rFonts w:ascii="Bookman Old Style" w:hAnsi="Bookman Old Style" w:cs="Bookman Old Style"/>
          <w:sz w:val="27"/>
          <w:szCs w:val="27"/>
        </w:rPr>
        <w:t xml:space="preserve">Test of Hypothesis: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56</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Discussion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62</w:t>
      </w:r>
    </w:p>
    <w:p w:rsidR="00F74335" w:rsidRPr="00953A8D" w:rsidRDefault="00F74335" w:rsidP="00F74335">
      <w:pPr>
        <w:spacing w:line="480" w:lineRule="auto"/>
        <w:rPr>
          <w:rFonts w:ascii="Bookman Old Style" w:hAnsi="Bookman Old Style" w:cs="Bookman Old Style"/>
          <w:b/>
          <w:bCs/>
          <w:sz w:val="27"/>
          <w:szCs w:val="27"/>
        </w:rPr>
      </w:pPr>
      <w:r w:rsidRPr="00953A8D">
        <w:rPr>
          <w:rFonts w:ascii="Bookman Old Style" w:hAnsi="Bookman Old Style" w:cs="Bookman Old Style"/>
          <w:b/>
          <w:bCs/>
          <w:sz w:val="27"/>
          <w:szCs w:val="27"/>
        </w:rPr>
        <w:t xml:space="preserve">CHAPTER FIVE: SUMMARY, CONCLUSION AND RECOMMENDATIONS </w:t>
      </w:r>
    </w:p>
    <w:p w:rsidR="00F74335" w:rsidRDefault="00F74335" w:rsidP="00F74335">
      <w:pPr>
        <w:spacing w:line="480" w:lineRule="auto"/>
        <w:rPr>
          <w:rFonts w:ascii="Bookman Old Style" w:hAnsi="Bookman Old Style" w:cs="Bookman Old Style"/>
          <w:sz w:val="27"/>
          <w:szCs w:val="27"/>
        </w:rPr>
      </w:pPr>
      <w:r>
        <w:rPr>
          <w:rFonts w:ascii="Bookman Old Style" w:hAnsi="Bookman Old Style" w:cs="Bookman Old Style"/>
          <w:sz w:val="27"/>
          <w:szCs w:val="27"/>
        </w:rPr>
        <w:t xml:space="preserve">Summary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67</w:t>
      </w:r>
    </w:p>
    <w:p w:rsidR="00F74335" w:rsidRDefault="00F74335" w:rsidP="00F74335">
      <w:pPr>
        <w:spacing w:line="480" w:lineRule="auto"/>
        <w:rPr>
          <w:rFonts w:ascii="Bookman Old Style" w:hAnsi="Bookman Old Style" w:cs="Bookman Old Style"/>
          <w:sz w:val="27"/>
          <w:szCs w:val="27"/>
        </w:rPr>
      </w:pPr>
      <w:r>
        <w:rPr>
          <w:rFonts w:ascii="Bookman Old Style" w:hAnsi="Bookman Old Style" w:cs="Bookman Old Style"/>
          <w:sz w:val="27"/>
          <w:szCs w:val="27"/>
        </w:rPr>
        <w:t xml:space="preserve">Conclusion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70</w:t>
      </w:r>
    </w:p>
    <w:p w:rsidR="00F74335" w:rsidRPr="00953A8D" w:rsidRDefault="00F74335" w:rsidP="00F74335">
      <w:pPr>
        <w:spacing w:line="480" w:lineRule="auto"/>
        <w:rPr>
          <w:rFonts w:ascii="Bookman Old Style" w:hAnsi="Bookman Old Style" w:cs="Bookman Old Style"/>
          <w:sz w:val="27"/>
          <w:szCs w:val="27"/>
        </w:rPr>
      </w:pPr>
      <w:r>
        <w:rPr>
          <w:rFonts w:ascii="Bookman Old Style" w:hAnsi="Bookman Old Style" w:cs="Bookman Old Style"/>
          <w:sz w:val="27"/>
          <w:szCs w:val="27"/>
        </w:rPr>
        <w:t>Recommendations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73</w:t>
      </w:r>
    </w:p>
    <w:p w:rsidR="00F74335"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Limitations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79</w:t>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Suggestions for Further Studies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79</w:t>
      </w:r>
      <w:r>
        <w:rPr>
          <w:rFonts w:ascii="Bookman Old Style" w:hAnsi="Bookman Old Style" w:cs="Bookman Old Style"/>
          <w:sz w:val="27"/>
          <w:szCs w:val="27"/>
        </w:rPr>
        <w:tab/>
      </w:r>
    </w:p>
    <w:p w:rsidR="00F74335" w:rsidRPr="00953A8D" w:rsidRDefault="00F74335" w:rsidP="00F74335">
      <w:pPr>
        <w:spacing w:line="480" w:lineRule="auto"/>
        <w:rPr>
          <w:rFonts w:ascii="Bookman Old Style" w:hAnsi="Bookman Old Style" w:cs="Bookman Old Style"/>
          <w:sz w:val="27"/>
          <w:szCs w:val="27"/>
        </w:rPr>
      </w:pPr>
      <w:r w:rsidRPr="00953A8D">
        <w:rPr>
          <w:rFonts w:ascii="Bookman Old Style" w:hAnsi="Bookman Old Style" w:cs="Bookman Old Style"/>
          <w:sz w:val="27"/>
          <w:szCs w:val="27"/>
        </w:rPr>
        <w:t xml:space="preserve">References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80</w:t>
      </w:r>
    </w:p>
    <w:p w:rsidR="00F74335" w:rsidRDefault="00F74335" w:rsidP="00F74335">
      <w:pPr>
        <w:spacing w:line="480" w:lineRule="auto"/>
        <w:rPr>
          <w:rFonts w:ascii="Bookman Old Style" w:hAnsi="Bookman Old Style" w:cs="Bookman Old Style"/>
          <w:sz w:val="27"/>
          <w:szCs w:val="27"/>
        </w:rPr>
      </w:pPr>
    </w:p>
    <w:p w:rsidR="00F74335" w:rsidRDefault="00F74335" w:rsidP="00F74335">
      <w:pPr>
        <w:spacing w:line="480" w:lineRule="auto"/>
        <w:rPr>
          <w:rFonts w:ascii="Bookman Old Style" w:hAnsi="Bookman Old Style" w:cs="Bookman Old Style"/>
          <w:sz w:val="27"/>
          <w:szCs w:val="27"/>
        </w:rPr>
      </w:pPr>
    </w:p>
    <w:p w:rsidR="00F74335" w:rsidRDefault="00F74335" w:rsidP="00F74335">
      <w:pPr>
        <w:spacing w:line="480" w:lineRule="auto"/>
        <w:rPr>
          <w:rFonts w:ascii="Bookman Old Style" w:hAnsi="Bookman Old Style" w:cs="Bookman Old Style"/>
          <w:sz w:val="27"/>
          <w:szCs w:val="27"/>
        </w:rPr>
      </w:pPr>
    </w:p>
    <w:p w:rsidR="00F74335" w:rsidRDefault="00F74335" w:rsidP="00F74335">
      <w:pPr>
        <w:spacing w:line="480" w:lineRule="auto"/>
        <w:rPr>
          <w:rFonts w:ascii="Bookman Old Style" w:hAnsi="Bookman Old Style" w:cs="Bookman Old Style"/>
          <w:sz w:val="27"/>
          <w:szCs w:val="27"/>
        </w:rPr>
      </w:pPr>
    </w:p>
    <w:p w:rsidR="00F74335" w:rsidRDefault="00F74335" w:rsidP="00F74335">
      <w:pPr>
        <w:spacing w:line="480" w:lineRule="auto"/>
        <w:rPr>
          <w:rFonts w:ascii="Bookman Old Style" w:hAnsi="Bookman Old Style" w:cs="Bookman Old Style"/>
          <w:sz w:val="27"/>
          <w:szCs w:val="27"/>
        </w:rPr>
      </w:pPr>
    </w:p>
    <w:p w:rsidR="00F74335" w:rsidRDefault="00F74335" w:rsidP="00F74335">
      <w:pPr>
        <w:jc w:val="center"/>
        <w:rPr>
          <w:rFonts w:ascii="Franklin Gothic Heavy" w:hAnsi="Franklin Gothic Heavy" w:cs="Franklin Gothic Heavy"/>
          <w:sz w:val="27"/>
          <w:szCs w:val="27"/>
        </w:rPr>
      </w:pPr>
      <w:r w:rsidRPr="000747B5">
        <w:rPr>
          <w:rFonts w:ascii="Franklin Gothic Heavy" w:hAnsi="Franklin Gothic Heavy" w:cs="Franklin Gothic Heavy"/>
          <w:sz w:val="27"/>
          <w:szCs w:val="27"/>
        </w:rPr>
        <w:lastRenderedPageBreak/>
        <w:t xml:space="preserve">LIST OF TABLES </w:t>
      </w:r>
    </w:p>
    <w:p w:rsidR="00F74335" w:rsidRPr="000747B5" w:rsidRDefault="00F74335" w:rsidP="00F74335">
      <w:pPr>
        <w:spacing w:line="360" w:lineRule="auto"/>
        <w:jc w:val="center"/>
        <w:rPr>
          <w:rFonts w:ascii="Franklin Gothic Heavy" w:hAnsi="Franklin Gothic Heavy" w:cs="Franklin Gothic Heavy"/>
          <w:sz w:val="27"/>
          <w:szCs w:val="27"/>
        </w:rPr>
      </w:pPr>
    </w:p>
    <w:p w:rsidR="00F74335" w:rsidRDefault="00F74335" w:rsidP="00F74335">
      <w:pPr>
        <w:spacing w:line="360" w:lineRule="auto"/>
        <w:jc w:val="both"/>
        <w:rPr>
          <w:rFonts w:ascii="Bookman Old Style" w:hAnsi="Bookman Old Style" w:cs="Bookman Old Style"/>
          <w:sz w:val="27"/>
          <w:szCs w:val="27"/>
        </w:rPr>
      </w:pPr>
      <w:r w:rsidRPr="00260504">
        <w:rPr>
          <w:rFonts w:ascii="Bookman Old Style" w:hAnsi="Bookman Old Style" w:cs="Bookman Old Style"/>
          <w:sz w:val="27"/>
          <w:szCs w:val="27"/>
        </w:rPr>
        <w:t>Table 1:</w:t>
      </w:r>
      <w:r w:rsidRPr="00260504">
        <w:rPr>
          <w:rFonts w:ascii="Bookman Old Style" w:hAnsi="Bookman Old Style" w:cs="Bookman Old Style"/>
          <w:sz w:val="27"/>
          <w:szCs w:val="27"/>
        </w:rPr>
        <w:tab/>
        <w:t>The Distribution of Principals by Age</w:t>
      </w:r>
      <w:r>
        <w:rPr>
          <w:rFonts w:ascii="Bookman Old Style" w:hAnsi="Bookman Old Style" w:cs="Bookman Old Style"/>
          <w:sz w:val="27"/>
          <w:szCs w:val="27"/>
        </w:rPr>
        <w:tab/>
      </w:r>
      <w:r>
        <w:rPr>
          <w:rFonts w:ascii="Bookman Old Style" w:hAnsi="Bookman Old Style" w:cs="Bookman Old Style"/>
          <w:sz w:val="27"/>
          <w:szCs w:val="27"/>
        </w:rPr>
        <w:tab/>
        <w:t>50</w:t>
      </w:r>
    </w:p>
    <w:p w:rsidR="00F74335" w:rsidRDefault="00F74335" w:rsidP="00F74335">
      <w:pPr>
        <w:spacing w:line="360" w:lineRule="auto"/>
        <w:jc w:val="both"/>
        <w:rPr>
          <w:rFonts w:ascii="Bookman Old Style" w:hAnsi="Bookman Old Style" w:cs="Bookman Old Style"/>
          <w:sz w:val="27"/>
          <w:szCs w:val="27"/>
        </w:rPr>
      </w:pPr>
      <w:r w:rsidRPr="00DA4940">
        <w:rPr>
          <w:rFonts w:ascii="Bookman Old Style" w:hAnsi="Bookman Old Style" w:cs="Bookman Old Style"/>
          <w:sz w:val="27"/>
          <w:szCs w:val="27"/>
        </w:rPr>
        <w:t>Table 2:</w:t>
      </w:r>
      <w:r w:rsidRPr="00DA4940">
        <w:rPr>
          <w:rFonts w:ascii="Bookman Old Style" w:hAnsi="Bookman Old Style" w:cs="Bookman Old Style"/>
          <w:sz w:val="27"/>
          <w:szCs w:val="27"/>
        </w:rPr>
        <w:tab/>
        <w:t>The Distribution of Principal by Sex</w:t>
      </w:r>
      <w:r>
        <w:rPr>
          <w:rFonts w:ascii="Bookman Old Style" w:hAnsi="Bookman Old Style" w:cs="Bookman Old Style"/>
          <w:sz w:val="27"/>
          <w:szCs w:val="27"/>
        </w:rPr>
        <w:tab/>
      </w:r>
      <w:r>
        <w:rPr>
          <w:rFonts w:ascii="Bookman Old Style" w:hAnsi="Bookman Old Style" w:cs="Bookman Old Style"/>
          <w:sz w:val="27"/>
          <w:szCs w:val="27"/>
        </w:rPr>
        <w:tab/>
        <w:t>51</w:t>
      </w:r>
    </w:p>
    <w:p w:rsidR="00F74335" w:rsidRDefault="00F74335" w:rsidP="00F74335">
      <w:pPr>
        <w:spacing w:line="360" w:lineRule="auto"/>
        <w:ind w:left="1440" w:hanging="1440"/>
        <w:jc w:val="both"/>
        <w:rPr>
          <w:rFonts w:ascii="Bookman Old Style" w:hAnsi="Bookman Old Style" w:cs="Bookman Old Style"/>
          <w:sz w:val="27"/>
          <w:szCs w:val="27"/>
        </w:rPr>
      </w:pPr>
      <w:r w:rsidRPr="00DA4940">
        <w:rPr>
          <w:rFonts w:ascii="Bookman Old Style" w:hAnsi="Bookman Old Style" w:cs="Bookman Old Style"/>
          <w:sz w:val="27"/>
          <w:szCs w:val="27"/>
        </w:rPr>
        <w:t>Table 3:</w:t>
      </w:r>
      <w:r w:rsidRPr="00DA4940">
        <w:rPr>
          <w:rFonts w:ascii="Bookman Old Style" w:hAnsi="Bookman Old Style" w:cs="Bookman Old Style"/>
          <w:sz w:val="27"/>
          <w:szCs w:val="27"/>
        </w:rPr>
        <w:tab/>
        <w:t xml:space="preserve">The Distribution of Principal by Working </w:t>
      </w:r>
    </w:p>
    <w:p w:rsidR="00F74335" w:rsidRPr="00DA4940" w:rsidRDefault="00F74335" w:rsidP="00F74335">
      <w:pPr>
        <w:spacing w:line="360" w:lineRule="auto"/>
        <w:ind w:left="1440"/>
        <w:jc w:val="both"/>
        <w:rPr>
          <w:rFonts w:ascii="Bookman Old Style" w:hAnsi="Bookman Old Style" w:cs="Bookman Old Style"/>
          <w:sz w:val="27"/>
          <w:szCs w:val="27"/>
        </w:rPr>
      </w:pPr>
      <w:r w:rsidRPr="00DA4940">
        <w:rPr>
          <w:rFonts w:ascii="Bookman Old Style" w:hAnsi="Bookman Old Style" w:cs="Bookman Old Style"/>
          <w:sz w:val="27"/>
          <w:szCs w:val="27"/>
        </w:rPr>
        <w:t xml:space="preserve">Experience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52</w:t>
      </w:r>
    </w:p>
    <w:p w:rsidR="00F74335" w:rsidRDefault="00F74335" w:rsidP="00F74335">
      <w:pPr>
        <w:spacing w:line="360" w:lineRule="auto"/>
        <w:jc w:val="both"/>
        <w:rPr>
          <w:rFonts w:ascii="Bookman Old Style" w:hAnsi="Bookman Old Style" w:cs="Bookman Old Style"/>
          <w:sz w:val="27"/>
          <w:szCs w:val="27"/>
        </w:rPr>
      </w:pPr>
      <w:r w:rsidRPr="007F2D43">
        <w:rPr>
          <w:rFonts w:ascii="Bookman Old Style" w:hAnsi="Bookman Old Style" w:cs="Bookman Old Style"/>
          <w:sz w:val="27"/>
          <w:szCs w:val="27"/>
        </w:rPr>
        <w:t>Table 4:</w:t>
      </w:r>
      <w:r w:rsidRPr="007F2D43">
        <w:rPr>
          <w:rFonts w:ascii="Bookman Old Style" w:hAnsi="Bookman Old Style" w:cs="Bookman Old Style"/>
          <w:sz w:val="27"/>
          <w:szCs w:val="27"/>
        </w:rPr>
        <w:tab/>
        <w:t xml:space="preserve">Distribution of Teachers by Age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53</w:t>
      </w:r>
    </w:p>
    <w:p w:rsidR="00F74335" w:rsidRDefault="00F74335" w:rsidP="00F74335">
      <w:pPr>
        <w:spacing w:line="360" w:lineRule="auto"/>
        <w:jc w:val="both"/>
        <w:rPr>
          <w:rFonts w:ascii="Bookman Old Style" w:hAnsi="Bookman Old Style" w:cs="Bookman Old Style"/>
          <w:sz w:val="27"/>
          <w:szCs w:val="27"/>
        </w:rPr>
      </w:pPr>
      <w:r w:rsidRPr="00E403FA">
        <w:rPr>
          <w:rFonts w:ascii="Bookman Old Style" w:hAnsi="Bookman Old Style" w:cs="Bookman Old Style"/>
          <w:sz w:val="27"/>
          <w:szCs w:val="27"/>
        </w:rPr>
        <w:t>Table 5:</w:t>
      </w:r>
      <w:r w:rsidRPr="00E403FA">
        <w:rPr>
          <w:rFonts w:ascii="Bookman Old Style" w:hAnsi="Bookman Old Style" w:cs="Bookman Old Style"/>
          <w:sz w:val="27"/>
          <w:szCs w:val="27"/>
        </w:rPr>
        <w:tab/>
        <w:t>Distribution of Teachers by Sex</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54</w:t>
      </w:r>
    </w:p>
    <w:p w:rsidR="00F74335" w:rsidRDefault="00F74335" w:rsidP="00F74335">
      <w:pPr>
        <w:spacing w:line="360" w:lineRule="auto"/>
        <w:jc w:val="both"/>
        <w:rPr>
          <w:rFonts w:ascii="Bookman Old Style" w:hAnsi="Bookman Old Style" w:cs="Bookman Old Style"/>
          <w:sz w:val="27"/>
          <w:szCs w:val="27"/>
        </w:rPr>
      </w:pPr>
      <w:r w:rsidRPr="00E403FA">
        <w:rPr>
          <w:rFonts w:ascii="Bookman Old Style" w:hAnsi="Bookman Old Style" w:cs="Bookman Old Style"/>
          <w:sz w:val="27"/>
          <w:szCs w:val="27"/>
        </w:rPr>
        <w:t>Table 6:</w:t>
      </w:r>
      <w:r w:rsidRPr="00E403FA">
        <w:rPr>
          <w:rFonts w:ascii="Bookman Old Style" w:hAnsi="Bookman Old Style" w:cs="Bookman Old Style"/>
          <w:sz w:val="27"/>
          <w:szCs w:val="27"/>
        </w:rPr>
        <w:tab/>
        <w:t xml:space="preserve">Distribution of Teachers by Working </w:t>
      </w:r>
    </w:p>
    <w:p w:rsidR="00F74335" w:rsidRDefault="00F74335" w:rsidP="00F74335">
      <w:pPr>
        <w:spacing w:line="360" w:lineRule="auto"/>
        <w:ind w:left="720" w:firstLine="720"/>
        <w:jc w:val="both"/>
        <w:rPr>
          <w:rFonts w:ascii="Bookman Old Style" w:hAnsi="Bookman Old Style" w:cs="Bookman Old Style"/>
          <w:sz w:val="27"/>
          <w:szCs w:val="27"/>
        </w:rPr>
      </w:pPr>
      <w:r w:rsidRPr="00E403FA">
        <w:rPr>
          <w:rFonts w:ascii="Bookman Old Style" w:hAnsi="Bookman Old Style" w:cs="Bookman Old Style"/>
          <w:sz w:val="27"/>
          <w:szCs w:val="27"/>
        </w:rPr>
        <w:t>Experience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55</w:t>
      </w:r>
    </w:p>
    <w:p w:rsidR="00F74335" w:rsidRDefault="00F74335" w:rsidP="00F74335">
      <w:pPr>
        <w:spacing w:line="360" w:lineRule="auto"/>
        <w:ind w:left="1440" w:hanging="1440"/>
        <w:jc w:val="both"/>
        <w:rPr>
          <w:rFonts w:ascii="Bookman Old Style" w:hAnsi="Bookman Old Style" w:cs="Bookman Old Style"/>
          <w:sz w:val="27"/>
          <w:szCs w:val="27"/>
        </w:rPr>
      </w:pPr>
      <w:r w:rsidRPr="000E03E5">
        <w:rPr>
          <w:rFonts w:ascii="Bookman Old Style" w:hAnsi="Bookman Old Style" w:cs="Bookman Old Style"/>
          <w:sz w:val="27"/>
          <w:szCs w:val="27"/>
        </w:rPr>
        <w:t>Table 7:</w:t>
      </w:r>
      <w:r w:rsidRPr="000E03E5">
        <w:rPr>
          <w:rFonts w:ascii="Bookman Old Style" w:hAnsi="Bookman Old Style" w:cs="Bookman Old Style"/>
          <w:sz w:val="27"/>
          <w:szCs w:val="27"/>
        </w:rPr>
        <w:tab/>
        <w:t xml:space="preserve">Analysis of the relationships between the </w:t>
      </w:r>
    </w:p>
    <w:p w:rsidR="00F74335" w:rsidRDefault="00F74335" w:rsidP="00F74335">
      <w:pPr>
        <w:spacing w:line="360" w:lineRule="auto"/>
        <w:ind w:left="1440"/>
        <w:jc w:val="both"/>
        <w:rPr>
          <w:rFonts w:ascii="Bookman Old Style" w:hAnsi="Bookman Old Style" w:cs="Bookman Old Style"/>
          <w:sz w:val="27"/>
          <w:szCs w:val="27"/>
        </w:rPr>
      </w:pPr>
      <w:r w:rsidRPr="000E03E5">
        <w:rPr>
          <w:rFonts w:ascii="Bookman Old Style" w:hAnsi="Bookman Old Style" w:cs="Bookman Old Style"/>
          <w:sz w:val="27"/>
          <w:szCs w:val="27"/>
        </w:rPr>
        <w:t xml:space="preserve">current change in the curriculum and </w:t>
      </w:r>
    </w:p>
    <w:p w:rsidR="00F74335" w:rsidRDefault="00F74335" w:rsidP="00F74335">
      <w:pPr>
        <w:spacing w:line="360" w:lineRule="auto"/>
        <w:ind w:left="1440"/>
        <w:jc w:val="both"/>
        <w:rPr>
          <w:rFonts w:ascii="Bookman Old Style" w:hAnsi="Bookman Old Style" w:cs="Bookman Old Style"/>
          <w:sz w:val="27"/>
          <w:szCs w:val="27"/>
        </w:rPr>
      </w:pPr>
      <w:r w:rsidRPr="000E03E5">
        <w:rPr>
          <w:rFonts w:ascii="Bookman Old Style" w:hAnsi="Bookman Old Style" w:cs="Bookman Old Style"/>
          <w:sz w:val="27"/>
          <w:szCs w:val="27"/>
        </w:rPr>
        <w:t>the Teacher’s Effectiveness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56</w:t>
      </w:r>
    </w:p>
    <w:p w:rsidR="00F74335" w:rsidRDefault="00F74335" w:rsidP="00F74335">
      <w:pPr>
        <w:spacing w:line="360" w:lineRule="auto"/>
        <w:ind w:left="1440" w:hanging="1440"/>
        <w:jc w:val="both"/>
        <w:rPr>
          <w:rFonts w:ascii="Bookman Old Style" w:hAnsi="Bookman Old Style" w:cs="Bookman Old Style"/>
          <w:sz w:val="27"/>
          <w:szCs w:val="27"/>
        </w:rPr>
      </w:pPr>
      <w:r w:rsidRPr="00095BF0">
        <w:rPr>
          <w:rFonts w:ascii="Bookman Old Style" w:hAnsi="Bookman Old Style" w:cs="Bookman Old Style"/>
          <w:sz w:val="27"/>
          <w:szCs w:val="27"/>
        </w:rPr>
        <w:t>Table 8:</w:t>
      </w:r>
      <w:r w:rsidRPr="00095BF0">
        <w:rPr>
          <w:rFonts w:ascii="Bookman Old Style" w:hAnsi="Bookman Old Style" w:cs="Bookman Old Style"/>
          <w:sz w:val="27"/>
          <w:szCs w:val="27"/>
        </w:rPr>
        <w:tab/>
        <w:t xml:space="preserve">Analysis of the relationship between </w:t>
      </w:r>
    </w:p>
    <w:p w:rsidR="00F74335" w:rsidRDefault="00F74335" w:rsidP="00F74335">
      <w:pPr>
        <w:spacing w:line="360" w:lineRule="auto"/>
        <w:ind w:left="1440"/>
        <w:jc w:val="both"/>
        <w:rPr>
          <w:rFonts w:ascii="Bookman Old Style" w:hAnsi="Bookman Old Style" w:cs="Bookman Old Style"/>
          <w:sz w:val="27"/>
          <w:szCs w:val="27"/>
        </w:rPr>
      </w:pPr>
      <w:r w:rsidRPr="00095BF0">
        <w:rPr>
          <w:rFonts w:ascii="Bookman Old Style" w:hAnsi="Bookman Old Style" w:cs="Bookman Old Style"/>
          <w:sz w:val="27"/>
          <w:szCs w:val="27"/>
        </w:rPr>
        <w:t xml:space="preserve">in-service Training and Teacher’s </w:t>
      </w:r>
    </w:p>
    <w:p w:rsidR="00F74335" w:rsidRDefault="00F74335" w:rsidP="00F74335">
      <w:pPr>
        <w:spacing w:line="360" w:lineRule="auto"/>
        <w:ind w:left="1440"/>
        <w:jc w:val="both"/>
        <w:rPr>
          <w:rFonts w:ascii="Bookman Old Style" w:hAnsi="Bookman Old Style" w:cs="Bookman Old Style"/>
          <w:sz w:val="27"/>
          <w:szCs w:val="27"/>
        </w:rPr>
      </w:pPr>
      <w:r w:rsidRPr="00095BF0">
        <w:rPr>
          <w:rFonts w:ascii="Bookman Old Style" w:hAnsi="Bookman Old Style" w:cs="Bookman Old Style"/>
          <w:sz w:val="27"/>
          <w:szCs w:val="27"/>
        </w:rPr>
        <w:t>Effectiveness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58</w:t>
      </w:r>
    </w:p>
    <w:p w:rsidR="00F74335" w:rsidRDefault="00F74335" w:rsidP="00F74335">
      <w:pPr>
        <w:spacing w:line="360" w:lineRule="auto"/>
        <w:ind w:left="1440" w:hanging="1440"/>
        <w:jc w:val="both"/>
        <w:rPr>
          <w:rFonts w:ascii="Bookman Old Style" w:hAnsi="Bookman Old Style" w:cs="Bookman Old Style"/>
          <w:sz w:val="27"/>
          <w:szCs w:val="27"/>
        </w:rPr>
      </w:pPr>
      <w:r w:rsidRPr="0018433E">
        <w:rPr>
          <w:rFonts w:ascii="Bookman Old Style" w:hAnsi="Bookman Old Style" w:cs="Bookman Old Style"/>
          <w:sz w:val="27"/>
          <w:szCs w:val="27"/>
        </w:rPr>
        <w:t>Table 9:</w:t>
      </w:r>
      <w:r w:rsidRPr="0018433E">
        <w:rPr>
          <w:rFonts w:ascii="Bookman Old Style" w:hAnsi="Bookman Old Style" w:cs="Bookman Old Style"/>
          <w:sz w:val="27"/>
          <w:szCs w:val="27"/>
        </w:rPr>
        <w:tab/>
        <w:t xml:space="preserve">Analysis of the relationship between </w:t>
      </w:r>
    </w:p>
    <w:p w:rsidR="00F74335" w:rsidRDefault="00F74335" w:rsidP="00F74335">
      <w:pPr>
        <w:spacing w:line="360" w:lineRule="auto"/>
        <w:ind w:left="1440"/>
        <w:jc w:val="both"/>
        <w:rPr>
          <w:rFonts w:ascii="Bookman Old Style" w:hAnsi="Bookman Old Style" w:cs="Bookman Old Style"/>
          <w:sz w:val="27"/>
          <w:szCs w:val="27"/>
        </w:rPr>
      </w:pPr>
      <w:r w:rsidRPr="0018433E">
        <w:rPr>
          <w:rFonts w:ascii="Bookman Old Style" w:hAnsi="Bookman Old Style" w:cs="Bookman Old Style"/>
          <w:sz w:val="27"/>
          <w:szCs w:val="27"/>
        </w:rPr>
        <w:t xml:space="preserve">in-service training and teachers </w:t>
      </w:r>
    </w:p>
    <w:p w:rsidR="00F74335" w:rsidRDefault="00F74335" w:rsidP="00F74335">
      <w:pPr>
        <w:spacing w:line="360" w:lineRule="auto"/>
        <w:ind w:left="1440"/>
        <w:jc w:val="both"/>
        <w:rPr>
          <w:rFonts w:ascii="Bookman Old Style" w:hAnsi="Bookman Old Style" w:cs="Bookman Old Style"/>
          <w:sz w:val="27"/>
          <w:szCs w:val="27"/>
        </w:rPr>
      </w:pPr>
      <w:r w:rsidRPr="0018433E">
        <w:rPr>
          <w:rFonts w:ascii="Bookman Old Style" w:hAnsi="Bookman Old Style" w:cs="Bookman Old Style"/>
          <w:sz w:val="27"/>
          <w:szCs w:val="27"/>
        </w:rPr>
        <w:t xml:space="preserve">performance.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59</w:t>
      </w:r>
    </w:p>
    <w:p w:rsidR="00F74335" w:rsidRDefault="00F74335" w:rsidP="00F74335">
      <w:pPr>
        <w:spacing w:line="360" w:lineRule="auto"/>
        <w:ind w:left="1440" w:hanging="1440"/>
        <w:jc w:val="both"/>
        <w:rPr>
          <w:rFonts w:ascii="Bookman Old Style" w:hAnsi="Bookman Old Style" w:cs="Bookman Old Style"/>
          <w:sz w:val="27"/>
          <w:szCs w:val="27"/>
        </w:rPr>
      </w:pPr>
      <w:r w:rsidRPr="007834E3">
        <w:rPr>
          <w:rFonts w:ascii="Bookman Old Style" w:hAnsi="Bookman Old Style" w:cs="Bookman Old Style"/>
          <w:sz w:val="27"/>
          <w:szCs w:val="27"/>
        </w:rPr>
        <w:t>Table 10:</w:t>
      </w:r>
      <w:r w:rsidRPr="007834E3">
        <w:rPr>
          <w:rFonts w:ascii="Bookman Old Style" w:hAnsi="Bookman Old Style" w:cs="Bookman Old Style"/>
          <w:sz w:val="27"/>
          <w:szCs w:val="27"/>
        </w:rPr>
        <w:tab/>
        <w:t xml:space="preserve">Analysis of the relationship between </w:t>
      </w:r>
    </w:p>
    <w:p w:rsidR="00F74335" w:rsidRDefault="00F74335" w:rsidP="00F74335">
      <w:pPr>
        <w:spacing w:line="360" w:lineRule="auto"/>
        <w:ind w:left="1440"/>
        <w:jc w:val="both"/>
        <w:rPr>
          <w:rFonts w:ascii="Bookman Old Style" w:hAnsi="Bookman Old Style" w:cs="Bookman Old Style"/>
          <w:sz w:val="27"/>
          <w:szCs w:val="27"/>
        </w:rPr>
      </w:pPr>
      <w:r w:rsidRPr="007834E3">
        <w:rPr>
          <w:rFonts w:ascii="Bookman Old Style" w:hAnsi="Bookman Old Style" w:cs="Bookman Old Style"/>
          <w:sz w:val="27"/>
          <w:szCs w:val="27"/>
        </w:rPr>
        <w:t>in-service training and student academic</w:t>
      </w:r>
    </w:p>
    <w:p w:rsidR="00F74335" w:rsidRPr="007834E3" w:rsidRDefault="00F74335" w:rsidP="00F74335">
      <w:pPr>
        <w:spacing w:line="360" w:lineRule="auto"/>
        <w:ind w:left="1440"/>
        <w:jc w:val="both"/>
        <w:rPr>
          <w:rFonts w:ascii="Bookman Old Style" w:hAnsi="Bookman Old Style" w:cs="Bookman Old Style"/>
          <w:sz w:val="27"/>
          <w:szCs w:val="27"/>
        </w:rPr>
      </w:pPr>
      <w:r w:rsidRPr="007834E3">
        <w:rPr>
          <w:rFonts w:ascii="Bookman Old Style" w:hAnsi="Bookman Old Style" w:cs="Bookman Old Style"/>
          <w:sz w:val="27"/>
          <w:szCs w:val="27"/>
        </w:rPr>
        <w:t xml:space="preserve"> performance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61</w:t>
      </w:r>
    </w:p>
    <w:p w:rsidR="00F74335" w:rsidRDefault="00F74335" w:rsidP="00F74335">
      <w:pPr>
        <w:spacing w:line="480" w:lineRule="auto"/>
        <w:rPr>
          <w:rFonts w:ascii="Franklin Gothic Heavy" w:hAnsi="Franklin Gothic Heavy" w:cs="Franklin Gothic Heavy"/>
          <w:sz w:val="27"/>
          <w:szCs w:val="27"/>
        </w:rPr>
        <w:sectPr w:rsidR="00F74335" w:rsidSect="002C7A0F">
          <w:footerReference w:type="default" r:id="rId7"/>
          <w:pgSz w:w="12096" w:h="13968" w:code="9"/>
          <w:pgMar w:top="1440" w:right="1728" w:bottom="1728" w:left="2160" w:header="720" w:footer="720" w:gutter="0"/>
          <w:pgNumType w:fmt="lowerRoman" w:start="1"/>
          <w:cols w:space="720"/>
          <w:titlePg/>
          <w:docGrid w:linePitch="360"/>
        </w:sectPr>
      </w:pPr>
    </w:p>
    <w:p w:rsidR="00986F83" w:rsidRPr="001B5E50" w:rsidRDefault="00986F83" w:rsidP="001B5E50">
      <w:pPr>
        <w:spacing w:line="480" w:lineRule="auto"/>
        <w:jc w:val="center"/>
        <w:rPr>
          <w:rFonts w:ascii="Franklin Gothic Heavy" w:hAnsi="Franklin Gothic Heavy" w:cs="Franklin Gothic Heavy"/>
          <w:sz w:val="27"/>
          <w:szCs w:val="27"/>
        </w:rPr>
      </w:pPr>
      <w:r w:rsidRPr="001B5E50">
        <w:rPr>
          <w:rFonts w:ascii="Franklin Gothic Heavy" w:hAnsi="Franklin Gothic Heavy" w:cs="Franklin Gothic Heavy"/>
          <w:sz w:val="27"/>
          <w:szCs w:val="27"/>
        </w:rPr>
        <w:lastRenderedPageBreak/>
        <w:t xml:space="preserve">CHAPTER ONE </w:t>
      </w:r>
    </w:p>
    <w:p w:rsidR="00986F83" w:rsidRPr="001B5E50" w:rsidRDefault="00986F83" w:rsidP="001B5E50">
      <w:pPr>
        <w:spacing w:line="480" w:lineRule="auto"/>
        <w:jc w:val="center"/>
        <w:rPr>
          <w:rFonts w:ascii="Franklin Gothic Heavy" w:hAnsi="Franklin Gothic Heavy" w:cs="Franklin Gothic Heavy"/>
          <w:sz w:val="27"/>
          <w:szCs w:val="27"/>
        </w:rPr>
      </w:pPr>
      <w:r w:rsidRPr="001B5E50">
        <w:rPr>
          <w:rFonts w:ascii="Franklin Gothic Heavy" w:hAnsi="Franklin Gothic Heavy" w:cs="Franklin Gothic Heavy"/>
          <w:sz w:val="27"/>
          <w:szCs w:val="27"/>
        </w:rPr>
        <w:t xml:space="preserve">INTRODUCTION </w:t>
      </w:r>
    </w:p>
    <w:p w:rsidR="00986F83" w:rsidRPr="00664EAC" w:rsidRDefault="00986F83" w:rsidP="00986F83">
      <w:pPr>
        <w:spacing w:line="480" w:lineRule="auto"/>
        <w:rPr>
          <w:rFonts w:ascii="Bookman Old Style" w:hAnsi="Bookman Old Style" w:cs="Bookman Old Style"/>
          <w:sz w:val="27"/>
          <w:szCs w:val="27"/>
        </w:rPr>
      </w:pPr>
      <w:r w:rsidRPr="00664EAC">
        <w:rPr>
          <w:rFonts w:ascii="Bookman Old Style" w:hAnsi="Bookman Old Style" w:cs="Bookman Old Style"/>
          <w:b/>
          <w:bCs/>
          <w:sz w:val="27"/>
          <w:szCs w:val="27"/>
        </w:rPr>
        <w:t>Background</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to</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the</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Study</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 designed process which allows for the personal and professional growth development of the teachers and every other resources persons working within the school system is otherwise </w:t>
      </w:r>
      <w:proofErr w:type="spellStart"/>
      <w:r w:rsidRPr="00664EAC">
        <w:rPr>
          <w:rFonts w:ascii="Bookman Old Style" w:hAnsi="Bookman Old Style" w:cs="Bookman Old Style"/>
          <w:sz w:val="27"/>
          <w:szCs w:val="27"/>
        </w:rPr>
        <w:t>know</w:t>
      </w:r>
      <w:proofErr w:type="spellEnd"/>
      <w:r w:rsidRPr="00664EAC">
        <w:rPr>
          <w:rFonts w:ascii="Bookman Old Style" w:hAnsi="Bookman Old Style" w:cs="Bookman Old Style"/>
          <w:sz w:val="27"/>
          <w:szCs w:val="27"/>
        </w:rPr>
        <w:t xml:space="preserve"> as the start development </w:t>
      </w:r>
      <w:proofErr w:type="spellStart"/>
      <w:r w:rsidRPr="00664EAC">
        <w:rPr>
          <w:rFonts w:ascii="Bookman Old Style" w:hAnsi="Bookman Old Style" w:cs="Bookman Old Style"/>
          <w:sz w:val="27"/>
          <w:szCs w:val="27"/>
        </w:rPr>
        <w:t>Awoleye</w:t>
      </w:r>
      <w:proofErr w:type="spellEnd"/>
      <w:r w:rsidRPr="00664EAC">
        <w:rPr>
          <w:rFonts w:ascii="Bookman Old Style" w:hAnsi="Bookman Old Style" w:cs="Bookman Old Style"/>
          <w:sz w:val="27"/>
          <w:szCs w:val="27"/>
        </w:rPr>
        <w:t xml:space="preserve">, (2003). There is a general perception that everyone which also include government, concerned with the effectiveness of the educational system recognized the need and importance of staff development, due to a given number of factors and development which has been evolving within the school and the society at large.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It is therefore important to note that a teacher’s incompetence or poor performance will automatically result into poor and incompetent student as end product is as much as o nation can rise above the level of its teachers. Education </w:t>
      </w:r>
      <w:r w:rsidRPr="00664EAC">
        <w:rPr>
          <w:rFonts w:ascii="Bookman Old Style" w:hAnsi="Bookman Old Style" w:cs="Bookman Old Style"/>
          <w:sz w:val="27"/>
          <w:szCs w:val="27"/>
        </w:rPr>
        <w:lastRenderedPageBreak/>
        <w:t xml:space="preserve">recently in Nigeria is the major industry in which larger resources of the nation is being invested and there is need to be sure that the end justified </w:t>
      </w:r>
      <w:proofErr w:type="spellStart"/>
      <w:r w:rsidRPr="00664EAC">
        <w:rPr>
          <w:rFonts w:ascii="Bookman Old Style" w:hAnsi="Bookman Old Style" w:cs="Bookman Old Style"/>
          <w:sz w:val="27"/>
          <w:szCs w:val="27"/>
        </w:rPr>
        <w:t>tat</w:t>
      </w:r>
      <w:proofErr w:type="spellEnd"/>
      <w:r w:rsidRPr="00664EAC">
        <w:rPr>
          <w:rFonts w:ascii="Bookman Old Style" w:hAnsi="Bookman Old Style" w:cs="Bookman Old Style"/>
          <w:sz w:val="27"/>
          <w:szCs w:val="27"/>
        </w:rPr>
        <w:t xml:space="preserve"> means, hence the standard of education has to be improved and maintained in order for the end to justify the means. Through, over the years, there has been various opinions that the educational standard of this nation is gradually diminishing.</w:t>
      </w:r>
    </w:p>
    <w:p w:rsidR="00986F83" w:rsidRPr="00664EAC" w:rsidRDefault="00986F83" w:rsidP="001B5E50">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recognition by both the government and the concerned personnel posed for the need for start development has been helpful and has brought about changes in the educational curriculum. These changes in turn have brought a lot of innovations into the subject studies in the school, new subjects have been introduced and there is no chance within which the teachers are to be trained so as to meet the new demand. Therefore, there is a great need to improve the teacher’s quality through the in-service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w:t>
      </w:r>
      <w:proofErr w:type="spellStart"/>
      <w:r w:rsidRPr="00664EAC">
        <w:rPr>
          <w:rFonts w:ascii="Bookman Old Style" w:hAnsi="Bookman Old Style" w:cs="Bookman Old Style"/>
          <w:sz w:val="27"/>
          <w:szCs w:val="27"/>
        </w:rPr>
        <w:t>Their are</w:t>
      </w:r>
      <w:proofErr w:type="spellEnd"/>
      <w:r w:rsidRPr="00664EAC">
        <w:rPr>
          <w:rFonts w:ascii="Bookman Old Style" w:hAnsi="Bookman Old Style" w:cs="Bookman Old Style"/>
          <w:sz w:val="27"/>
          <w:szCs w:val="27"/>
        </w:rPr>
        <w:t xml:space="preserve"> lots of associated factors with the innovations in our educational system. However, these factors includes the re-</w:t>
      </w:r>
      <w:r w:rsidRPr="00664EAC">
        <w:rPr>
          <w:rFonts w:ascii="Bookman Old Style" w:hAnsi="Bookman Old Style" w:cs="Bookman Old Style"/>
          <w:sz w:val="27"/>
          <w:szCs w:val="27"/>
        </w:rPr>
        <w:lastRenderedPageBreak/>
        <w:t xml:space="preserve">orientation of the national goals, aim and objectives, the challenges posed by technological development, the effect of global economic depression which has resulted into mass unemployment, diseases, hunger, poverty and the high expectations for individual fulfillment in amazing wealth, position, opportunities E.T.C. </w:t>
      </w:r>
      <w:proofErr w:type="spellStart"/>
      <w:r w:rsidRPr="00664EAC">
        <w:rPr>
          <w:rFonts w:ascii="Bookman Old Style" w:hAnsi="Bookman Old Style" w:cs="Bookman Old Style"/>
          <w:sz w:val="27"/>
          <w:szCs w:val="27"/>
        </w:rPr>
        <w:t>Ajibade</w:t>
      </w:r>
      <w:proofErr w:type="spellEnd"/>
      <w:r w:rsidRPr="00664EAC">
        <w:rPr>
          <w:rFonts w:ascii="Bookman Old Style" w:hAnsi="Bookman Old Style" w:cs="Bookman Old Style"/>
          <w:sz w:val="27"/>
          <w:szCs w:val="27"/>
        </w:rPr>
        <w:t>, (2003).</w:t>
      </w:r>
    </w:p>
    <w:p w:rsidR="00986F83" w:rsidRPr="00664EAC" w:rsidRDefault="00986F83" w:rsidP="001B5E50">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Due to these developments, educators were given much pressure from every side to make a standard and wake up to their primary roles and duties of building better nation. Their obvious inability to perform these responsibilities as expected are regarded as the chief reason for the fall in the standard education. It must be stressed that the educational system is always held responsible for all the ills in the society. The educational system is expected to make reforms, modification and expand the curriculum content in an effort to meet the society needs. There is then a need to improve the quality of the educational system through the improvement of schools.       </w:t>
      </w:r>
    </w:p>
    <w:p w:rsidR="00986F83" w:rsidRDefault="00986F83" w:rsidP="001B5E50">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r>
      <w:proofErr w:type="spellStart"/>
      <w:r w:rsidRPr="00664EAC">
        <w:rPr>
          <w:rFonts w:ascii="Bookman Old Style" w:hAnsi="Bookman Old Style" w:cs="Bookman Old Style"/>
          <w:sz w:val="27"/>
          <w:szCs w:val="27"/>
        </w:rPr>
        <w:t>Abdulkarrem</w:t>
      </w:r>
      <w:proofErr w:type="spellEnd"/>
      <w:r w:rsidRPr="00664EAC">
        <w:rPr>
          <w:rFonts w:ascii="Bookman Old Style" w:hAnsi="Bookman Old Style" w:cs="Bookman Old Style"/>
          <w:sz w:val="27"/>
          <w:szCs w:val="27"/>
        </w:rPr>
        <w:t xml:space="preserve"> (1997) made an observation that the school is the power house that pumps life into the society, hence the school can only be improved by improving the quality of teachers. Note that when the heart gets bad and becomes dead, the training, but anybody can obviously predict or determine the quality of such teacher in the school. What then should be expected of the student’s performance tutored by such teachers in the external examination. Hence there is a need to look into the impact of in-service education on teachers that have undergone in-service training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w:t>
      </w:r>
    </w:p>
    <w:p w:rsidR="001B5E50" w:rsidRPr="001B5E50" w:rsidRDefault="001B5E50" w:rsidP="001B5E50">
      <w:pPr>
        <w:spacing w:line="432" w:lineRule="auto"/>
        <w:jc w:val="both"/>
        <w:rPr>
          <w:rFonts w:ascii="Bookman Old Style" w:hAnsi="Bookman Old Style" w:cs="Bookman Old Style"/>
          <w:sz w:val="9"/>
          <w:szCs w:val="9"/>
        </w:rPr>
      </w:pPr>
    </w:p>
    <w:p w:rsidR="00986F83" w:rsidRPr="00664EAC" w:rsidRDefault="00986F83" w:rsidP="001B5E50">
      <w:pPr>
        <w:spacing w:line="432"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Statement</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of</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the</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Problem</w:t>
      </w:r>
      <w:r w:rsidRPr="00664EAC">
        <w:rPr>
          <w:rFonts w:ascii="Bookman Old Style" w:hAnsi="Bookman Old Style" w:cs="Bookman Old Style"/>
          <w:sz w:val="27"/>
          <w:szCs w:val="27"/>
        </w:rPr>
        <w:t xml:space="preserve">   </w:t>
      </w:r>
    </w:p>
    <w:p w:rsidR="00986F83" w:rsidRPr="00664EAC" w:rsidRDefault="00986F83" w:rsidP="001B5E50">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In the light of the reasons considered as the factors responsible for the falling standards of education in the country in which teacher’s effectiveness in inclusive, this study is however, based on the fact to solve and examine the effects and ways of improving the teacher’s knowledge through in-service training.</w:t>
      </w:r>
    </w:p>
    <w:p w:rsidR="00986F83" w:rsidRPr="00664EAC" w:rsidRDefault="00986F83" w:rsidP="001B5E50">
      <w:pPr>
        <w:spacing w:line="456"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 xml:space="preserve">Hence, the need for a study to determine the effects or impact of in-service training on teachers job performance in Ilorin West Local Government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The investigation is necessary since it is obvious that the teachers are the nation builders and any invocation or renovation in this aspect is definitely on improvement towards the perfect nation.</w:t>
      </w:r>
    </w:p>
    <w:p w:rsidR="00986F83" w:rsidRPr="00664EAC" w:rsidRDefault="00986F83" w:rsidP="001B5E50">
      <w:pPr>
        <w:spacing w:line="456"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In addition, current trend in our educational system envelops to meet the technological and scientific development which in turn depends heavily on the teacher’s ability body also get and becomes dead. So, to revive the State of school, there is a need for improvement. In view of this, there is every cause to develop the teacher and other personnel concerned in the educational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so as to be able to solve the problems associated and posed to it. This however will allow the teachers effectiveness in view of the discharge of their associated responsibilities as regards creating a new and a better society.</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 xml:space="preserve">In regards to this, this project work is aimed at examining the impact of in-service training on teachers job performance in Ilorin west locals government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Ilorin West Local Government area is one of the local government areas in Ilorin, therefore, this project work is carried out in an environment where the value of education is known. However, it was discovered that the student’s performance in some schools are often better than students in some other schools which may be due to the principals effort to ensure that the teachers are not giving wrong or absolute information to the students and perhaps, such principal are ready to recognize in-service education for their teachers in the form of workshops, seminars academic conferences etc. however, there are some of the principals in location government area who do not see the need to organize such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because they do not dimmed to fit, some see it as a mere waste of time and money.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In an instance where the teachers skills and knowledge needs to be upgraded through in-service</w:t>
      </w:r>
    </w:p>
    <w:p w:rsidR="00986F83" w:rsidRPr="00B11C21" w:rsidRDefault="00986F83" w:rsidP="00986F83">
      <w:pPr>
        <w:spacing w:line="480" w:lineRule="auto"/>
        <w:jc w:val="both"/>
        <w:rPr>
          <w:rFonts w:ascii="Bookman Old Style" w:hAnsi="Bookman Old Style" w:cs="Bookman Old Style"/>
          <w:b/>
          <w:bCs/>
          <w:sz w:val="11"/>
          <w:szCs w:val="11"/>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 xml:space="preserve">Purpose of the study </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purpose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of</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this</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study</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is</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to</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analyze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the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impact</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of</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in</w:t>
      </w:r>
      <w:r w:rsidRPr="00664EAC">
        <w:rPr>
          <w:rFonts w:ascii="Bookman Old Style" w:hAnsi="Bookman Old Style" w:cs="Bookman Old Style"/>
          <w:b/>
          <w:bCs/>
          <w:sz w:val="27"/>
          <w:szCs w:val="27"/>
        </w:rPr>
        <w:t>-</w:t>
      </w:r>
      <w:r w:rsidRPr="00664EAC">
        <w:rPr>
          <w:rFonts w:ascii="Bookman Old Style" w:hAnsi="Bookman Old Style" w:cs="Bookman Old Style"/>
          <w:sz w:val="27"/>
          <w:szCs w:val="27"/>
        </w:rPr>
        <w:t>service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 xml:space="preserve">training on teacher’s job performance, more so the study is meant to show that in-service training has positive effects on job performance of teacher’s in Ilorin West Local Government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People had argued that all teachers ought to be attending one form of in-service training or the other at least once in a year. Most people are of the opinion that in-service training can assist the teachers immensely in the improvement on </w:t>
      </w:r>
      <w:proofErr w:type="spellStart"/>
      <w:r w:rsidRPr="00664EAC">
        <w:rPr>
          <w:rFonts w:ascii="Bookman Old Style" w:hAnsi="Bookman Old Style" w:cs="Bookman Old Style"/>
          <w:sz w:val="27"/>
          <w:szCs w:val="27"/>
        </w:rPr>
        <w:t>there</w:t>
      </w:r>
      <w:proofErr w:type="spellEnd"/>
      <w:r w:rsidRPr="00664EAC">
        <w:rPr>
          <w:rFonts w:ascii="Bookman Old Style" w:hAnsi="Bookman Old Style" w:cs="Bookman Old Style"/>
          <w:sz w:val="27"/>
          <w:szCs w:val="27"/>
        </w:rPr>
        <w:t xml:space="preserve"> job performance and quality. Therefore, the main purpose of this study is to critically examine the factors necessitating the in-service training for the teacher in the Ilorin West Local Government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sate with the aim </w:t>
      </w:r>
      <w:proofErr w:type="spellStart"/>
      <w:r w:rsidRPr="00664EAC">
        <w:rPr>
          <w:rFonts w:ascii="Bookman Old Style" w:hAnsi="Bookman Old Style" w:cs="Bookman Old Style"/>
          <w:sz w:val="27"/>
          <w:szCs w:val="27"/>
        </w:rPr>
        <w:t>f</w:t>
      </w:r>
      <w:proofErr w:type="spellEnd"/>
      <w:r w:rsidRPr="00664EAC">
        <w:rPr>
          <w:rFonts w:ascii="Bookman Old Style" w:hAnsi="Bookman Old Style" w:cs="Bookman Old Style"/>
          <w:sz w:val="27"/>
          <w:szCs w:val="27"/>
        </w:rPr>
        <w:t xml:space="preserve"> justifying the need for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whether it is necessary for the teachers or not.</w:t>
      </w:r>
    </w:p>
    <w:p w:rsidR="00986F83" w:rsidRPr="00664EAC" w:rsidRDefault="00986F83" w:rsidP="00986F83">
      <w:pPr>
        <w:spacing w:line="48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 xml:space="preserve">In addition, to conduct an investigation into how much impact the in-service training has had on the </w:t>
      </w:r>
      <w:proofErr w:type="spellStart"/>
      <w:r w:rsidRPr="00664EAC">
        <w:rPr>
          <w:rFonts w:ascii="Bookman Old Style" w:hAnsi="Bookman Old Style" w:cs="Bookman Old Style"/>
          <w:sz w:val="27"/>
          <w:szCs w:val="27"/>
        </w:rPr>
        <w:t>teacher’s</w:t>
      </w:r>
      <w:proofErr w:type="spellEnd"/>
      <w:r w:rsidRPr="00664EAC">
        <w:rPr>
          <w:rFonts w:ascii="Bookman Old Style" w:hAnsi="Bookman Old Style" w:cs="Bookman Old Style"/>
          <w:sz w:val="27"/>
          <w:szCs w:val="27"/>
        </w:rPr>
        <w:t xml:space="preserve"> who had gone through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in the local government area with a view to recommending it to others who are yet to be student’s academic performance. </w:t>
      </w:r>
    </w:p>
    <w:p w:rsidR="00986F83" w:rsidRPr="00664EAC" w:rsidRDefault="00986F83" w:rsidP="00986F83">
      <w:pPr>
        <w:spacing w:line="48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Lastly, the purpose is to encourage and foster the government’s support and commitment to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with a view advice the government on the need for it.</w:t>
      </w:r>
    </w:p>
    <w:p w:rsidR="00B11C21" w:rsidRPr="00B11C21" w:rsidRDefault="00B11C21" w:rsidP="00986F83">
      <w:pPr>
        <w:spacing w:line="480" w:lineRule="auto"/>
        <w:jc w:val="both"/>
        <w:rPr>
          <w:rFonts w:ascii="Bookman Old Style" w:hAnsi="Bookman Old Style" w:cs="Bookman Old Style"/>
          <w:b/>
          <w:bCs/>
          <w:sz w:val="11"/>
          <w:szCs w:val="11"/>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General</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Questions</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These questions were posed as the general questions for this study;</w:t>
      </w:r>
    </w:p>
    <w:p w:rsidR="00986F83" w:rsidRPr="00664EAC" w:rsidRDefault="00986F83" w:rsidP="00986F83">
      <w:pPr>
        <w:spacing w:line="480" w:lineRule="auto"/>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i</w:t>
      </w:r>
      <w:proofErr w:type="spellEnd"/>
      <w:r w:rsidRPr="00664EAC">
        <w:rPr>
          <w:rFonts w:ascii="Bookman Old Style" w:hAnsi="Bookman Old Style" w:cs="Bookman Old Style"/>
          <w:sz w:val="27"/>
          <w:szCs w:val="27"/>
        </w:rPr>
        <w:t>.</w:t>
      </w:r>
      <w:r w:rsidRPr="00664EAC">
        <w:rPr>
          <w:rFonts w:ascii="Bookman Old Style" w:hAnsi="Bookman Old Style" w:cs="Bookman Old Style"/>
          <w:sz w:val="27"/>
          <w:szCs w:val="27"/>
        </w:rPr>
        <w:tab/>
        <w:t xml:space="preserve">What are the consequences of in-service training on the job performance of teachers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ii.</w:t>
      </w:r>
      <w:r w:rsidRPr="00664EAC">
        <w:rPr>
          <w:rFonts w:ascii="Bookman Old Style" w:hAnsi="Bookman Old Style" w:cs="Bookman Old Style"/>
          <w:sz w:val="27"/>
          <w:szCs w:val="27"/>
        </w:rPr>
        <w:tab/>
        <w:t>Do teachers in Ilorin West Local Government have opportunity for in-service training</w:t>
      </w:r>
    </w:p>
    <w:p w:rsidR="00B11C21" w:rsidRDefault="00B11C21" w:rsidP="00986F83">
      <w:pPr>
        <w:spacing w:line="480" w:lineRule="auto"/>
        <w:ind w:left="720" w:hanging="720"/>
        <w:jc w:val="both"/>
        <w:rPr>
          <w:rFonts w:ascii="Bookman Old Style" w:hAnsi="Bookman Old Style" w:cs="Bookman Old Style"/>
          <w:b/>
          <w:bCs/>
          <w:sz w:val="27"/>
          <w:szCs w:val="27"/>
        </w:rPr>
      </w:pPr>
    </w:p>
    <w:p w:rsidR="00986F83" w:rsidRPr="00664EAC" w:rsidRDefault="00986F83" w:rsidP="00986F83">
      <w:pPr>
        <w:spacing w:line="480" w:lineRule="auto"/>
        <w:ind w:left="720" w:hanging="720"/>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Research</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Hypotheses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Based on the problem defined earlier in this research work, the following hypothesis are formulated</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1.</w:t>
      </w:r>
      <w:r w:rsidRPr="00664EAC">
        <w:rPr>
          <w:rFonts w:ascii="Bookman Old Style" w:hAnsi="Bookman Old Style" w:cs="Bookman Old Style"/>
          <w:sz w:val="27"/>
          <w:szCs w:val="27"/>
        </w:rPr>
        <w:tab/>
        <w:t>There is no significant relationship between the current change in the curriculum and teacher’s effectiveness.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2.</w:t>
      </w:r>
      <w:r w:rsidRPr="00664EAC">
        <w:rPr>
          <w:rFonts w:ascii="Bookman Old Style" w:hAnsi="Bookman Old Style" w:cs="Bookman Old Style"/>
          <w:sz w:val="27"/>
          <w:szCs w:val="27"/>
        </w:rPr>
        <w:tab/>
        <w:t>There is no significant relationship between in-service training and teacher’s effectiveness.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3.</w:t>
      </w:r>
      <w:r w:rsidRPr="00664EAC">
        <w:rPr>
          <w:rFonts w:ascii="Bookman Old Style" w:hAnsi="Bookman Old Style" w:cs="Bookman Old Style"/>
          <w:sz w:val="27"/>
          <w:szCs w:val="27"/>
        </w:rPr>
        <w:tab/>
        <w:t>There is no significant relationship between in-service training and teachers job performance.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4.</w:t>
      </w:r>
      <w:r w:rsidRPr="00664EAC">
        <w:rPr>
          <w:rFonts w:ascii="Bookman Old Style" w:hAnsi="Bookman Old Style" w:cs="Bookman Old Style"/>
          <w:sz w:val="27"/>
          <w:szCs w:val="27"/>
        </w:rPr>
        <w:tab/>
        <w:t xml:space="preserve"> There is no significant relationship between in-service training and student academic performance.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t>Significance</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of</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the</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Study</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As the demands of technological and scientific knowledge continue to advance in Nigeria, it is obvious to say that the need for such a study is ripe enough and indispensable. The essence for this choice of study is adequately in line with the Nigeria’s current trends to improved her curriculum contents </w:t>
      </w:r>
      <w:r w:rsidRPr="00664EAC">
        <w:rPr>
          <w:rFonts w:ascii="Bookman Old Style" w:hAnsi="Bookman Old Style" w:cs="Bookman Old Style"/>
          <w:sz w:val="27"/>
          <w:szCs w:val="27"/>
        </w:rPr>
        <w:lastRenderedPageBreak/>
        <w:t>technically which actually depends on the teacher’s knowledge.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study is aimed at looking at the impact of in-service training on the teacher’s job performance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In this study, the importance of in-service training as it affects the teacher’s productivity particularly on the student’s academic performance are also examined.</w:t>
      </w:r>
    </w:p>
    <w:p w:rsidR="00986F83" w:rsidRPr="00664EAC" w:rsidRDefault="00986F83" w:rsidP="00B11C21">
      <w:pPr>
        <w:spacing w:line="456"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result of the findings of this study will be useful to people who are interested in the growth of our educational system. It would also enlighten the teachers on the need to improve themselves on the job so as to be able to meet the associated challenges resident in the job. Therefore, having realize the importance of this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it would motivate teachers who have never had the opportunity to attend such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to do so.</w:t>
      </w:r>
    </w:p>
    <w:p w:rsidR="00986F83" w:rsidRPr="00664EAC" w:rsidRDefault="00986F83" w:rsidP="00B11C21">
      <w:pPr>
        <w:spacing w:line="456"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Also, it serves as an enlightenment to the Nigerian educational administrators, planners, and policy makers on the need to always pursue the idea of improving teacher’s effectiveness through an in-service training. The study, will also reveal to school heads who put up non-</w:t>
      </w:r>
      <w:proofErr w:type="spellStart"/>
      <w:r w:rsidRPr="00664EAC">
        <w:rPr>
          <w:rFonts w:ascii="Bookman Old Style" w:hAnsi="Bookman Old Style" w:cs="Bookman Old Style"/>
          <w:sz w:val="27"/>
          <w:szCs w:val="27"/>
        </w:rPr>
        <w:t>challant</w:t>
      </w:r>
      <w:proofErr w:type="spellEnd"/>
      <w:r w:rsidRPr="00664EAC">
        <w:rPr>
          <w:rFonts w:ascii="Bookman Old Style" w:hAnsi="Bookman Old Style" w:cs="Bookman Old Style"/>
          <w:sz w:val="27"/>
          <w:szCs w:val="27"/>
        </w:rPr>
        <w:t xml:space="preserve"> attitude towards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to understands and realize the need for such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in their respective schools.</w:t>
      </w:r>
    </w:p>
    <w:p w:rsidR="00986F83" w:rsidRPr="00664EAC" w:rsidRDefault="00986F83" w:rsidP="00B11C21">
      <w:pPr>
        <w:spacing w:line="456"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Finally, the results derived from the findings of this study will in turn assist the government in the realization of the importance and effect of in-service training for teachers as a means of upgrading their knowledge in order to improve the standard of education in the nations. </w:t>
      </w:r>
    </w:p>
    <w:p w:rsidR="00986F83" w:rsidRPr="00B11C21" w:rsidRDefault="00986F83" w:rsidP="00B11C21">
      <w:pPr>
        <w:spacing w:line="456" w:lineRule="auto"/>
        <w:jc w:val="both"/>
        <w:rPr>
          <w:rFonts w:ascii="Bookman Old Style" w:hAnsi="Bookman Old Style" w:cs="Bookman Old Style"/>
          <w:b/>
          <w:bCs/>
          <w:sz w:val="9"/>
          <w:szCs w:val="9"/>
        </w:rPr>
      </w:pPr>
    </w:p>
    <w:p w:rsidR="00986F83" w:rsidRPr="00664EAC" w:rsidRDefault="00986F83" w:rsidP="00B11C21">
      <w:pPr>
        <w:spacing w:line="456"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Delimitation of the Study </w:t>
      </w:r>
    </w:p>
    <w:p w:rsidR="00986F83" w:rsidRPr="00664EAC" w:rsidRDefault="00986F83" w:rsidP="00B11C21">
      <w:pPr>
        <w:spacing w:line="456"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research work is limited to secondary schools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The research is conducted on some selected teachers who had undergone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Ten schools were chosen due to time limitation and cost implication.</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lastRenderedPageBreak/>
        <w:t>Definition</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of</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Operational</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Terms</w:t>
      </w:r>
      <w:r w:rsidRPr="00664EAC">
        <w:rPr>
          <w:rFonts w:ascii="Bookman Old Style" w:hAnsi="Bookman Old Style" w:cs="Bookman Old Style"/>
          <w:sz w:val="27"/>
          <w:szCs w:val="27"/>
        </w:rPr>
        <w:t xml:space="preserve">   </w:t>
      </w:r>
    </w:p>
    <w:p w:rsidR="00986F83" w:rsidRPr="00664EAC" w:rsidRDefault="00986F83" w:rsidP="00986F83">
      <w:pPr>
        <w:spacing w:line="480" w:lineRule="auto"/>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b/>
          <w:bCs/>
          <w:sz w:val="27"/>
          <w:szCs w:val="27"/>
        </w:rPr>
        <w:t>i</w:t>
      </w:r>
      <w:proofErr w:type="spellEnd"/>
      <w:r w:rsidRPr="00664EAC">
        <w:rPr>
          <w:rFonts w:ascii="Bookman Old Style" w:hAnsi="Bookman Old Style" w:cs="Bookman Old Style"/>
          <w:b/>
          <w:bCs/>
          <w:sz w:val="27"/>
          <w:szCs w:val="27"/>
        </w:rPr>
        <w:t>.</w:t>
      </w:r>
      <w:r w:rsidRPr="00664EAC">
        <w:rPr>
          <w:rFonts w:ascii="Bookman Old Style" w:hAnsi="Bookman Old Style" w:cs="Bookman Old Style"/>
          <w:b/>
          <w:bCs/>
          <w:sz w:val="27"/>
          <w:szCs w:val="27"/>
        </w:rPr>
        <w:tab/>
        <w:t>Administration</w:t>
      </w:r>
      <w:r w:rsidRPr="00664EAC">
        <w:rPr>
          <w:rFonts w:ascii="Bookman Old Style" w:hAnsi="Bookman Old Style" w:cs="Bookman Old Style"/>
          <w:sz w:val="27"/>
          <w:szCs w:val="27"/>
        </w:rPr>
        <w:t xml:space="preserve">: This is used to mean all those technique and procedures employed in operating the educational organization with established policies. It is the application of all the technique of co-coordinating the activities of the staff within the school system.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t>ii.</w:t>
      </w:r>
      <w:r w:rsidRPr="00664EAC">
        <w:rPr>
          <w:rFonts w:ascii="Bookman Old Style" w:hAnsi="Bookman Old Style" w:cs="Bookman Old Style"/>
          <w:b/>
          <w:bCs/>
          <w:sz w:val="27"/>
          <w:szCs w:val="27"/>
        </w:rPr>
        <w:tab/>
        <w:t>Administrator:</w:t>
      </w: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Administrator for the purpose of this study depicts the principals who is the sole head of the school and the teachers. An administrator administrates and coordinates the activities of teachers to achieve the set goals.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t>iii.</w:t>
      </w:r>
      <w:r w:rsidRPr="00664EAC">
        <w:rPr>
          <w:rFonts w:ascii="Bookman Old Style" w:hAnsi="Bookman Old Style" w:cs="Bookman Old Style"/>
          <w:b/>
          <w:bCs/>
          <w:sz w:val="27"/>
          <w:szCs w:val="27"/>
        </w:rPr>
        <w:tab/>
        <w:t>Impact:</w:t>
      </w:r>
      <w:r w:rsidRPr="00664EAC">
        <w:rPr>
          <w:rFonts w:ascii="Bookman Old Style" w:hAnsi="Bookman Old Style" w:cs="Bookman Old Style"/>
          <w:sz w:val="27"/>
          <w:szCs w:val="27"/>
        </w:rPr>
        <w:t xml:space="preserve"> This is the consequence that a variable has on the other. Impact in this study is used in relation to teacher’s performance and student’s academic performance.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lastRenderedPageBreak/>
        <w:t>iv.</w:t>
      </w:r>
      <w:r w:rsidRPr="00664EAC">
        <w:rPr>
          <w:rFonts w:ascii="Bookman Old Style" w:hAnsi="Bookman Old Style" w:cs="Bookman Old Style"/>
          <w:b/>
          <w:bCs/>
          <w:sz w:val="27"/>
          <w:szCs w:val="27"/>
        </w:rPr>
        <w:tab/>
        <w:t xml:space="preserve">In-Service </w:t>
      </w:r>
      <w:r w:rsidR="00B11C21" w:rsidRPr="00664EAC">
        <w:rPr>
          <w:rFonts w:ascii="Bookman Old Style" w:hAnsi="Bookman Old Style" w:cs="Bookman Old Style"/>
          <w:b/>
          <w:bCs/>
          <w:sz w:val="27"/>
          <w:szCs w:val="27"/>
        </w:rPr>
        <w:t>Training</w:t>
      </w:r>
      <w:r w:rsidRPr="00664EAC">
        <w:rPr>
          <w:rFonts w:ascii="Bookman Old Style" w:hAnsi="Bookman Old Style" w:cs="Bookman Old Style"/>
          <w:b/>
          <w:bCs/>
          <w:sz w:val="27"/>
          <w:szCs w:val="27"/>
        </w:rPr>
        <w:t>:</w:t>
      </w:r>
      <w:r w:rsidRPr="00664EAC">
        <w:rPr>
          <w:rFonts w:ascii="Bookman Old Style" w:hAnsi="Bookman Old Style" w:cs="Bookman Old Style"/>
          <w:sz w:val="27"/>
          <w:szCs w:val="27"/>
        </w:rPr>
        <w:tab/>
        <w:t>This is the totality of various activities directed towards continuous professional growth and competence of the schools personnel.</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t>v.</w:t>
      </w:r>
      <w:r w:rsidRPr="00664EAC">
        <w:rPr>
          <w:rFonts w:ascii="Bookman Old Style" w:hAnsi="Bookman Old Style" w:cs="Bookman Old Style"/>
          <w:b/>
          <w:bCs/>
          <w:sz w:val="27"/>
          <w:szCs w:val="27"/>
        </w:rPr>
        <w:tab/>
        <w:t>Performance:</w:t>
      </w:r>
      <w:r w:rsidRPr="00664EAC">
        <w:rPr>
          <w:rFonts w:ascii="Bookman Old Style" w:hAnsi="Bookman Old Style" w:cs="Bookman Old Style"/>
          <w:sz w:val="27"/>
          <w:szCs w:val="27"/>
        </w:rPr>
        <w:t xml:space="preserve"> This is meant to be the achievement or the result of a particular task.</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b/>
          <w:bCs/>
          <w:sz w:val="27"/>
          <w:szCs w:val="27"/>
        </w:rPr>
        <w:t>vi.</w:t>
      </w:r>
      <w:r w:rsidRPr="00664EAC">
        <w:rPr>
          <w:rFonts w:ascii="Bookman Old Style" w:hAnsi="Bookman Old Style" w:cs="Bookman Old Style"/>
          <w:b/>
          <w:bCs/>
          <w:sz w:val="27"/>
          <w:szCs w:val="27"/>
        </w:rPr>
        <w:tab/>
        <w:t>Personnel:</w:t>
      </w:r>
      <w:r w:rsidRPr="00664EAC">
        <w:rPr>
          <w:rFonts w:ascii="Bookman Old Style" w:hAnsi="Bookman Old Style" w:cs="Bookman Old Style"/>
          <w:sz w:val="27"/>
          <w:szCs w:val="27"/>
        </w:rPr>
        <w:t xml:space="preserve"> This refers to the working force, the staff members of particular organization.</w:t>
      </w:r>
    </w:p>
    <w:p w:rsidR="00986F83" w:rsidRPr="00664EAC" w:rsidRDefault="00986F83" w:rsidP="00986F83">
      <w:pPr>
        <w:spacing w:line="48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t>For this study, it represents the members of the school staffs, particularly the school teachers.</w:t>
      </w:r>
    </w:p>
    <w:p w:rsidR="00986F83" w:rsidRPr="00664EAC" w:rsidRDefault="00986F83" w:rsidP="00986F83">
      <w:pPr>
        <w:spacing w:line="480" w:lineRule="auto"/>
        <w:ind w:left="720" w:hanging="720"/>
        <w:jc w:val="center"/>
        <w:rPr>
          <w:rFonts w:ascii="Bookman Old Style" w:hAnsi="Bookman Old Style" w:cs="Bookman Old Style"/>
          <w:sz w:val="27"/>
          <w:szCs w:val="27"/>
        </w:rPr>
      </w:pPr>
    </w:p>
    <w:p w:rsidR="00986F83" w:rsidRPr="00B11C21" w:rsidRDefault="00986F83" w:rsidP="00986F83">
      <w:pPr>
        <w:spacing w:line="480" w:lineRule="auto"/>
        <w:ind w:left="720" w:hanging="720"/>
        <w:jc w:val="center"/>
        <w:rPr>
          <w:rFonts w:ascii="Franklin Gothic Heavy" w:hAnsi="Franklin Gothic Heavy" w:cs="Franklin Gothic Heavy"/>
          <w:sz w:val="27"/>
          <w:szCs w:val="27"/>
        </w:rPr>
      </w:pPr>
      <w:r w:rsidRPr="00664EAC">
        <w:rPr>
          <w:rFonts w:ascii="Bookman Old Style" w:hAnsi="Bookman Old Style" w:cs="Bookman Old Style"/>
          <w:sz w:val="27"/>
          <w:szCs w:val="27"/>
        </w:rPr>
        <w:br w:type="page"/>
      </w:r>
      <w:r w:rsidRPr="00B11C21">
        <w:rPr>
          <w:rFonts w:ascii="Franklin Gothic Heavy" w:hAnsi="Franklin Gothic Heavy" w:cs="Franklin Gothic Heavy"/>
          <w:sz w:val="27"/>
          <w:szCs w:val="27"/>
        </w:rPr>
        <w:lastRenderedPageBreak/>
        <w:t xml:space="preserve">CHAPTER TWO </w:t>
      </w:r>
    </w:p>
    <w:p w:rsidR="00986F83" w:rsidRPr="00B11C21" w:rsidRDefault="00986F83" w:rsidP="00986F83">
      <w:pPr>
        <w:spacing w:line="480" w:lineRule="auto"/>
        <w:ind w:left="720" w:hanging="720"/>
        <w:jc w:val="center"/>
        <w:rPr>
          <w:rFonts w:ascii="Franklin Gothic Heavy" w:hAnsi="Franklin Gothic Heavy" w:cs="Franklin Gothic Heavy"/>
          <w:sz w:val="27"/>
          <w:szCs w:val="27"/>
        </w:rPr>
      </w:pPr>
      <w:r w:rsidRPr="00B11C21">
        <w:rPr>
          <w:rFonts w:ascii="Franklin Gothic Heavy" w:hAnsi="Franklin Gothic Heavy" w:cs="Franklin Gothic Heavy"/>
          <w:sz w:val="27"/>
          <w:szCs w:val="27"/>
        </w:rPr>
        <w:t>REVIEW OF RELATED LITERATURE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This chapter takes the cognizance of the review of related literatures on the relations of the teacher’s job performance and the in-service training. This review of the literature in this study will cover the following area;</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Trend in the national policy on education provision on teacher’s education.</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 xml:space="preserve">In-service training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The quest for the teachers improvement through the in-service training.</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 xml:space="preserve">Principles and guidelines of in-services training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The effect of in-service training on the performance of the teachers.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Summary of the literature reviewed</w:t>
      </w: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lastRenderedPageBreak/>
        <w:t xml:space="preserve">Trend in the National Policy on Education’s Provision ion Teacher’s Education </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Education is an instrument for social mobility an instrument per excellence for effecting national development and a dynamic instrument for change. The development of any nation depends on the type of education provided and particularly on the teachers who is the hub of the educative process. It is true that no nation can rise above its educational system and no educational system can rise above his teachers, since it is the teacher that translates policies into practices. The teacher is the pivot of educative process. Education, which is the cornerstone of any nation definitely contributes to the development of a nation. This is seen in the area of manpower development, social, political and economic development and son on. It remains a potent and salient factors that enhanced the changes of the individual to contribute musically to nation building. For education especially constitutes the primary </w:t>
      </w:r>
      <w:r w:rsidRPr="00664EAC">
        <w:rPr>
          <w:rFonts w:ascii="Bookman Old Style" w:hAnsi="Bookman Old Style" w:cs="Bookman Old Style"/>
          <w:sz w:val="27"/>
          <w:szCs w:val="27"/>
        </w:rPr>
        <w:lastRenderedPageBreak/>
        <w:t>mechanism for economic, social and political advancement. In any society today, education therefore remains the bedrock of any concrete and meaningful development.</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Anytime the word education is mentioned, the concept of teaching and learning usually implies. The teacher teaches while the learners learn. The teachers role is very crucial in the school system. it is  what he teaches that the learners will learn.</w:t>
      </w:r>
    </w:p>
    <w:p w:rsidR="00986F83" w:rsidRPr="00664EAC" w:rsidRDefault="00986F83" w:rsidP="00B11C21">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r>
      <w:proofErr w:type="spellStart"/>
      <w:r w:rsidRPr="00664EAC">
        <w:rPr>
          <w:rFonts w:ascii="Bookman Old Style" w:hAnsi="Bookman Old Style" w:cs="Bookman Old Style"/>
          <w:sz w:val="27"/>
          <w:szCs w:val="27"/>
        </w:rPr>
        <w:t>Alonge</w:t>
      </w:r>
      <w:proofErr w:type="spellEnd"/>
      <w:r w:rsidRPr="00664EAC">
        <w:rPr>
          <w:rFonts w:ascii="Bookman Old Style" w:hAnsi="Bookman Old Style" w:cs="Bookman Old Style"/>
          <w:sz w:val="27"/>
          <w:szCs w:val="27"/>
        </w:rPr>
        <w:t xml:space="preserve"> (1999) has the opinion that people demand for more and better schools in all parts of African continent, because there is need to related the curriculum to the child’s environment. There is also the problem of training a child in vocational and technical skills and indeed the overall problem of preparing the future citizens who will be fully oriented to their environment. All these things </w:t>
      </w:r>
      <w:proofErr w:type="spellStart"/>
      <w:r w:rsidRPr="00664EAC">
        <w:rPr>
          <w:rFonts w:ascii="Bookman Old Style" w:hAnsi="Bookman Old Style" w:cs="Bookman Old Style"/>
          <w:sz w:val="27"/>
          <w:szCs w:val="27"/>
        </w:rPr>
        <w:t>can not</w:t>
      </w:r>
      <w:proofErr w:type="spellEnd"/>
      <w:r w:rsidRPr="00664EAC">
        <w:rPr>
          <w:rFonts w:ascii="Bookman Old Style" w:hAnsi="Bookman Old Style" w:cs="Bookman Old Style"/>
          <w:sz w:val="27"/>
          <w:szCs w:val="27"/>
        </w:rPr>
        <w:t xml:space="preserve"> be effectively accomplished without the aid of competent teachers, to actively meet the demand for the trained manpower depends </w:t>
      </w:r>
      <w:r w:rsidRPr="00664EAC">
        <w:rPr>
          <w:rFonts w:ascii="Bookman Old Style" w:hAnsi="Bookman Old Style" w:cs="Bookman Old Style"/>
          <w:sz w:val="27"/>
          <w:szCs w:val="27"/>
        </w:rPr>
        <w:lastRenderedPageBreak/>
        <w:t xml:space="preserve">solely on the pattern, the content and the objectives of the teachers education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designed for his purpose.</w:t>
      </w:r>
    </w:p>
    <w:p w:rsidR="00986F83" w:rsidRPr="00664EAC" w:rsidRDefault="00986F83" w:rsidP="00B11C21">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Teacher education can be regarded as the means through which the prospective teachers are actually trained.  </w:t>
      </w:r>
    </w:p>
    <w:p w:rsidR="00986F83" w:rsidRPr="00664EAC" w:rsidRDefault="00986F83" w:rsidP="00B11C21">
      <w:pPr>
        <w:spacing w:line="444" w:lineRule="auto"/>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i</w:t>
      </w:r>
      <w:proofErr w:type="spellEnd"/>
      <w:r w:rsidRPr="00664EAC">
        <w:rPr>
          <w:rFonts w:ascii="Bookman Old Style" w:hAnsi="Bookman Old Style" w:cs="Bookman Old Style"/>
          <w:sz w:val="27"/>
          <w:szCs w:val="27"/>
        </w:rPr>
        <w:t>.</w:t>
      </w:r>
      <w:r w:rsidRPr="00664EAC">
        <w:rPr>
          <w:rFonts w:ascii="Bookman Old Style" w:hAnsi="Bookman Old Style" w:cs="Bookman Old Style"/>
          <w:sz w:val="27"/>
          <w:szCs w:val="27"/>
        </w:rPr>
        <w:tab/>
        <w:t xml:space="preserve">Some University and Polytechnic run Teachers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ranging from Diploma, N.C.E and Post Graduate Diploma in Education. There are so many Federal and State Colleges of Education and some Polytechnics offering N.C.E Technical Education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w:t>
      </w:r>
    </w:p>
    <w:p w:rsidR="00986F83" w:rsidRPr="00664EAC" w:rsidRDefault="00986F83" w:rsidP="00B11C21">
      <w:pPr>
        <w:spacing w:line="444"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ii.</w:t>
      </w:r>
      <w:r w:rsidRPr="00664EAC">
        <w:rPr>
          <w:rFonts w:ascii="Bookman Old Style" w:hAnsi="Bookman Old Style" w:cs="Bookman Old Style"/>
          <w:sz w:val="27"/>
          <w:szCs w:val="27"/>
        </w:rPr>
        <w:tab/>
        <w:t xml:space="preserve">The establishment of the </w:t>
      </w:r>
      <w:r w:rsidR="00596708" w:rsidRPr="00664EAC">
        <w:rPr>
          <w:rFonts w:ascii="Bookman Old Style" w:hAnsi="Bookman Old Style" w:cs="Bookman Old Style"/>
          <w:sz w:val="27"/>
          <w:szCs w:val="27"/>
        </w:rPr>
        <w:t xml:space="preserve">National Commission </w:t>
      </w:r>
      <w:r w:rsidRPr="00664EAC">
        <w:rPr>
          <w:rFonts w:ascii="Bookman Old Style" w:hAnsi="Bookman Old Style" w:cs="Bookman Old Style"/>
          <w:sz w:val="27"/>
          <w:szCs w:val="27"/>
        </w:rPr>
        <w:t xml:space="preserve">for </w:t>
      </w:r>
      <w:r w:rsidR="00596708" w:rsidRPr="00664EAC">
        <w:rPr>
          <w:rFonts w:ascii="Bookman Old Style" w:hAnsi="Bookman Old Style" w:cs="Bookman Old Style"/>
          <w:sz w:val="27"/>
          <w:szCs w:val="27"/>
        </w:rPr>
        <w:t xml:space="preserve">Colleges </w:t>
      </w:r>
      <w:r w:rsidRPr="00664EAC">
        <w:rPr>
          <w:rFonts w:ascii="Bookman Old Style" w:hAnsi="Bookman Old Style" w:cs="Bookman Old Style"/>
          <w:sz w:val="27"/>
          <w:szCs w:val="27"/>
        </w:rPr>
        <w:t xml:space="preserve">of </w:t>
      </w:r>
      <w:r w:rsidR="00596708" w:rsidRPr="00664EAC">
        <w:rPr>
          <w:rFonts w:ascii="Bookman Old Style" w:hAnsi="Bookman Old Style" w:cs="Bookman Old Style"/>
          <w:sz w:val="27"/>
          <w:szCs w:val="27"/>
        </w:rPr>
        <w:t xml:space="preserve">Education </w:t>
      </w:r>
      <w:r w:rsidRPr="00664EAC">
        <w:rPr>
          <w:rFonts w:ascii="Bookman Old Style" w:hAnsi="Bookman Old Style" w:cs="Bookman Old Style"/>
          <w:sz w:val="27"/>
          <w:szCs w:val="27"/>
        </w:rPr>
        <w:t>(N</w:t>
      </w:r>
      <w:r w:rsidR="009A2F85" w:rsidRPr="00664EAC">
        <w:rPr>
          <w:rFonts w:ascii="Bookman Old Style" w:hAnsi="Bookman Old Style" w:cs="Bookman Old Style"/>
          <w:sz w:val="27"/>
          <w:szCs w:val="27"/>
        </w:rPr>
        <w:t>C</w:t>
      </w:r>
      <w:r w:rsidRPr="00664EAC">
        <w:rPr>
          <w:rFonts w:ascii="Bookman Old Style" w:hAnsi="Bookman Old Style" w:cs="Bookman Old Style"/>
          <w:sz w:val="27"/>
          <w:szCs w:val="27"/>
        </w:rPr>
        <w:t xml:space="preserve">CE). This commission was able to publish minimum standard for the accreditation of all NCE </w:t>
      </w:r>
      <w:proofErr w:type="spellStart"/>
      <w:r w:rsidRPr="00664EAC">
        <w:rPr>
          <w:rFonts w:ascii="Bookman Old Style" w:hAnsi="Bookman Old Style" w:cs="Bookman Old Style"/>
          <w:sz w:val="27"/>
          <w:szCs w:val="27"/>
        </w:rPr>
        <w:t>prgrammes</w:t>
      </w:r>
      <w:proofErr w:type="spellEnd"/>
      <w:r w:rsidRPr="00664EAC">
        <w:rPr>
          <w:rFonts w:ascii="Bookman Old Style" w:hAnsi="Bookman Old Style" w:cs="Bookman Old Style"/>
          <w:sz w:val="27"/>
          <w:szCs w:val="27"/>
        </w:rPr>
        <w:t xml:space="preserve">, published journals to enhance teachers effectiveness and provide capital project implementation guide to enable the commission monitor effectively, all their capital project at </w:t>
      </w:r>
      <w:r w:rsidR="003A246B" w:rsidRPr="00664EAC">
        <w:rPr>
          <w:rFonts w:ascii="Bookman Old Style" w:hAnsi="Bookman Old Style" w:cs="Bookman Old Style"/>
          <w:sz w:val="27"/>
          <w:szCs w:val="27"/>
        </w:rPr>
        <w:t xml:space="preserve">Federal Colleges </w:t>
      </w:r>
      <w:r w:rsidRPr="00664EAC">
        <w:rPr>
          <w:rFonts w:ascii="Bookman Old Style" w:hAnsi="Bookman Old Style" w:cs="Bookman Old Style"/>
          <w:sz w:val="27"/>
          <w:szCs w:val="27"/>
        </w:rPr>
        <w:t xml:space="preserve">of </w:t>
      </w:r>
      <w:r w:rsidR="003A246B" w:rsidRPr="00664EAC">
        <w:rPr>
          <w:rFonts w:ascii="Bookman Old Style" w:hAnsi="Bookman Old Style" w:cs="Bookman Old Style"/>
          <w:sz w:val="27"/>
          <w:szCs w:val="27"/>
        </w:rPr>
        <w:t xml:space="preserve">Education </w:t>
      </w:r>
      <w:r w:rsidRPr="00664EAC">
        <w:rPr>
          <w:rFonts w:ascii="Bookman Old Style" w:hAnsi="Bookman Old Style" w:cs="Bookman Old Style"/>
          <w:sz w:val="27"/>
          <w:szCs w:val="27"/>
        </w:rPr>
        <w:t>[</w:t>
      </w:r>
      <w:r w:rsidR="003A246B" w:rsidRPr="00664EAC">
        <w:rPr>
          <w:rFonts w:ascii="Bookman Old Style" w:hAnsi="Bookman Old Style" w:cs="Bookman Old Style"/>
          <w:sz w:val="27"/>
          <w:szCs w:val="27"/>
        </w:rPr>
        <w:t>NCE</w:t>
      </w:r>
      <w:r w:rsidRPr="00664EAC">
        <w:rPr>
          <w:rFonts w:ascii="Bookman Old Style" w:hAnsi="Bookman Old Style" w:cs="Bookman Old Style"/>
          <w:sz w:val="27"/>
          <w:szCs w:val="27"/>
        </w:rPr>
        <w:t>, 1996].</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Another effort made towards achieving the goal and objectives of the teachers education is the provision of in-service training to help the teacher through which most teachers are up-graded. Unqualified teachers enroll for higher degrees (</w:t>
      </w:r>
      <w:proofErr w:type="spellStart"/>
      <w:r w:rsidRPr="00664EAC">
        <w:rPr>
          <w:rFonts w:ascii="Bookman Old Style" w:hAnsi="Bookman Old Style" w:cs="Bookman Old Style"/>
          <w:sz w:val="27"/>
          <w:szCs w:val="27"/>
        </w:rPr>
        <w:t>Aliyu</w:t>
      </w:r>
      <w:proofErr w:type="spellEnd"/>
      <w:r w:rsidRPr="00664EAC">
        <w:rPr>
          <w:rFonts w:ascii="Bookman Old Style" w:hAnsi="Bookman Old Style" w:cs="Bookman Old Style"/>
          <w:sz w:val="27"/>
          <w:szCs w:val="27"/>
        </w:rPr>
        <w:t xml:space="preserve">, 2002). Having realized that no matter the efficiency of pre-service training, there will be necessary aspects of inadequacies, the policy therefore made provision for in-service training for all teachers at all levels of educational system and Stated that all courses to be taken by the national teachers institutes will be funded by the federal government as the State governments will be responsible for any such course initiated by them. The policy however, placed the </w:t>
      </w:r>
      <w:r w:rsidR="00FB2ADE" w:rsidRPr="00664EAC">
        <w:rPr>
          <w:rFonts w:ascii="Bookman Old Style" w:hAnsi="Bookman Old Style" w:cs="Bookman Old Style"/>
          <w:sz w:val="27"/>
          <w:szCs w:val="27"/>
        </w:rPr>
        <w:t>National Teachers Institutes</w:t>
      </w:r>
      <w:r w:rsidRPr="00664EAC">
        <w:rPr>
          <w:rFonts w:ascii="Bookman Old Style" w:hAnsi="Bookman Old Style" w:cs="Bookman Old Style"/>
          <w:sz w:val="27"/>
          <w:szCs w:val="27"/>
        </w:rPr>
        <w:t>, Kaduna as the co-coordinator of the in-service training scheme undertaken by the institutes of education and the sate ministries of education.</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The government also made provision for special grant for research and development. Teachers are able to en</w:t>
      </w:r>
      <w:r w:rsidR="00C275A7" w:rsidRPr="00664EAC">
        <w:rPr>
          <w:rFonts w:ascii="Bookman Old Style" w:hAnsi="Bookman Old Style" w:cs="Bookman Old Style"/>
          <w:sz w:val="27"/>
          <w:szCs w:val="27"/>
        </w:rPr>
        <w:t>gage</w:t>
      </w:r>
      <w:r w:rsidRPr="00664EAC">
        <w:rPr>
          <w:rFonts w:ascii="Bookman Old Style" w:hAnsi="Bookman Old Style" w:cs="Bookman Old Style"/>
          <w:sz w:val="27"/>
          <w:szCs w:val="27"/>
        </w:rPr>
        <w:t xml:space="preserve"> in </w:t>
      </w:r>
      <w:r w:rsidRPr="00664EAC">
        <w:rPr>
          <w:rFonts w:ascii="Bookman Old Style" w:hAnsi="Bookman Old Style" w:cs="Bookman Old Style"/>
          <w:sz w:val="27"/>
          <w:szCs w:val="27"/>
        </w:rPr>
        <w:lastRenderedPageBreak/>
        <w:t xml:space="preserve">various researches which could improve teaching effectiveness. Conferences, workshops and seminars are frequently organized to keep professional teachers abreast of new developments in the field. Sandwich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were introduced and the curriculum of teachers college were re-structured. All these steps were taken to enhance effective teachers education within the county.</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More so, since the federal government realized the importance of in-service training by making the provision for it in the national policy of education (NPE) there is an urgent need for it in the education section.</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In</w:t>
      </w:r>
      <w:r w:rsidRPr="00664EAC">
        <w:rPr>
          <w:rFonts w:ascii="Bookman Old Style" w:hAnsi="Bookman Old Style" w:cs="Bookman Old Style"/>
          <w:sz w:val="27"/>
          <w:szCs w:val="27"/>
        </w:rPr>
        <w:t>-</w:t>
      </w:r>
      <w:r w:rsidRPr="00664EAC">
        <w:rPr>
          <w:rFonts w:ascii="Bookman Old Style" w:hAnsi="Bookman Old Style" w:cs="Bookman Old Style"/>
          <w:b/>
          <w:bCs/>
          <w:sz w:val="27"/>
          <w:szCs w:val="27"/>
        </w:rPr>
        <w:t>service</w:t>
      </w: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Training</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It is very important that staff within the school system are developed from time to time, to improve their job knowledge, skills and futures performance. As a result of increasing knowledge about how learning occurs, new teaching techniques are constantly emerging of which the classroom </w:t>
      </w:r>
      <w:r w:rsidRPr="00664EAC">
        <w:rPr>
          <w:rFonts w:ascii="Bookman Old Style" w:hAnsi="Bookman Old Style" w:cs="Bookman Old Style"/>
          <w:sz w:val="27"/>
          <w:szCs w:val="27"/>
        </w:rPr>
        <w:lastRenderedPageBreak/>
        <w:t xml:space="preserve">teacher must be made aware of. The teacher’s method of teaching will remain static if they are not exposed, to new ideas through the different staff development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w:t>
      </w:r>
      <w:proofErr w:type="spellStart"/>
      <w:r w:rsidRPr="00664EAC">
        <w:rPr>
          <w:rFonts w:ascii="Bookman Old Style" w:hAnsi="Bookman Old Style" w:cs="Bookman Old Style"/>
          <w:sz w:val="27"/>
          <w:szCs w:val="27"/>
        </w:rPr>
        <w:t>Opadokun</w:t>
      </w:r>
      <w:proofErr w:type="spellEnd"/>
      <w:r w:rsidRPr="00664EAC">
        <w:rPr>
          <w:rFonts w:ascii="Bookman Old Style" w:hAnsi="Bookman Old Style" w:cs="Bookman Old Style"/>
          <w:sz w:val="27"/>
          <w:szCs w:val="27"/>
        </w:rPr>
        <w:t>, 2004).</w:t>
      </w:r>
      <w:r w:rsidR="004E3182" w:rsidRPr="00664EAC">
        <w:rPr>
          <w:rFonts w:ascii="Bookman Old Style" w:hAnsi="Bookman Old Style" w:cs="Bookman Old Style"/>
          <w:sz w:val="27"/>
          <w:szCs w:val="27"/>
        </w:rPr>
        <w:t xml:space="preserve"> </w:t>
      </w:r>
      <w:r w:rsidRPr="00664EAC">
        <w:rPr>
          <w:rFonts w:ascii="Bookman Old Style" w:hAnsi="Bookman Old Style" w:cs="Bookman Old Style"/>
          <w:sz w:val="27"/>
          <w:szCs w:val="27"/>
        </w:rPr>
        <w:t xml:space="preserve">The quest for improving the quality of teachers through the in-service </w:t>
      </w:r>
      <w:proofErr w:type="spellStart"/>
      <w:r w:rsidRPr="00664EAC">
        <w:rPr>
          <w:rFonts w:ascii="Bookman Old Style" w:hAnsi="Bookman Old Style" w:cs="Bookman Old Style"/>
          <w:sz w:val="27"/>
          <w:szCs w:val="27"/>
        </w:rPr>
        <w:t>raining</w:t>
      </w:r>
      <w:proofErr w:type="spellEnd"/>
      <w:r w:rsidRPr="00664EAC">
        <w:rPr>
          <w:rFonts w:ascii="Bookman Old Style" w:hAnsi="Bookman Old Style" w:cs="Bookman Old Style"/>
          <w:sz w:val="27"/>
          <w:szCs w:val="27"/>
        </w:rPr>
        <w:t xml:space="preserve"> as specified by the national policy on education [NPE] is quite obvious having in mind the impact of in</w:t>
      </w:r>
      <w:r w:rsidR="004E3182" w:rsidRPr="00664EAC">
        <w:rPr>
          <w:rFonts w:ascii="Bookman Old Style" w:hAnsi="Bookman Old Style" w:cs="Bookman Old Style"/>
          <w:sz w:val="27"/>
          <w:szCs w:val="27"/>
        </w:rPr>
        <w:t>-</w:t>
      </w:r>
      <w:r w:rsidRPr="00664EAC">
        <w:rPr>
          <w:rFonts w:ascii="Bookman Old Style" w:hAnsi="Bookman Old Style" w:cs="Bookman Old Style"/>
          <w:sz w:val="27"/>
          <w:szCs w:val="27"/>
        </w:rPr>
        <w:t>effective teachers on any educational system. Before we go on to look into the reasons for in-service education or training it is imperative to have the understanding of what in-service training which is also known as the staff development is all about.</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Staff development according to </w:t>
      </w:r>
      <w:proofErr w:type="spellStart"/>
      <w:r w:rsidRPr="00664EAC">
        <w:rPr>
          <w:rFonts w:ascii="Bookman Old Style" w:hAnsi="Bookman Old Style" w:cs="Bookman Old Style"/>
          <w:sz w:val="27"/>
          <w:szCs w:val="27"/>
        </w:rPr>
        <w:t>Opadokun</w:t>
      </w:r>
      <w:proofErr w:type="spellEnd"/>
      <w:r w:rsidRPr="00664EAC">
        <w:rPr>
          <w:rFonts w:ascii="Bookman Old Style" w:hAnsi="Bookman Old Style" w:cs="Bookman Old Style"/>
          <w:sz w:val="27"/>
          <w:szCs w:val="27"/>
        </w:rPr>
        <w:t xml:space="preserve"> (2004) refers to the provision made by the school system </w:t>
      </w:r>
      <w:r w:rsidR="004E3182" w:rsidRPr="00664EAC">
        <w:rPr>
          <w:rFonts w:ascii="Bookman Old Style" w:hAnsi="Bookman Old Style" w:cs="Bookman Old Style"/>
          <w:sz w:val="27"/>
          <w:szCs w:val="27"/>
        </w:rPr>
        <w:t>and</w:t>
      </w:r>
      <w:r w:rsidRPr="00664EAC">
        <w:rPr>
          <w:rFonts w:ascii="Bookman Old Style" w:hAnsi="Bookman Old Style" w:cs="Bookman Old Style"/>
          <w:sz w:val="27"/>
          <w:szCs w:val="27"/>
        </w:rPr>
        <w:t xml:space="preserve"> improving the performance of school system for improving the performance of school personnel, focuses on the staff and attempts to provide the means for the total staff to </w:t>
      </w:r>
      <w:proofErr w:type="spellStart"/>
      <w:r w:rsidRPr="00664EAC">
        <w:rPr>
          <w:rFonts w:ascii="Bookman Old Style" w:hAnsi="Bookman Old Style" w:cs="Bookman Old Style"/>
          <w:sz w:val="27"/>
          <w:szCs w:val="27"/>
        </w:rPr>
        <w:t>met</w:t>
      </w:r>
      <w:proofErr w:type="spellEnd"/>
      <w:r w:rsidRPr="00664EAC">
        <w:rPr>
          <w:rFonts w:ascii="Bookman Old Style" w:hAnsi="Bookman Old Style" w:cs="Bookman Old Style"/>
          <w:sz w:val="27"/>
          <w:szCs w:val="27"/>
        </w:rPr>
        <w:t xml:space="preserve"> the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needs-the academic, personnel, social, intellectual and career </w:t>
      </w:r>
      <w:r w:rsidRPr="00664EAC">
        <w:rPr>
          <w:rFonts w:ascii="Bookman Old Style" w:hAnsi="Bookman Old Style" w:cs="Bookman Old Style"/>
          <w:sz w:val="27"/>
          <w:szCs w:val="27"/>
        </w:rPr>
        <w:lastRenderedPageBreak/>
        <w:t>objectives that are perceived as essential to the goals of the students and the society.</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With the above definition, we could deduce that no matter how well qualified and how excellent the pre-service preparation of teacher’s are at the time of employment, efforts should be made to develop them professionally and personally. This is to improve the instructional quality and attain </w:t>
      </w:r>
      <w:proofErr w:type="spellStart"/>
      <w:r w:rsidRPr="00664EAC">
        <w:rPr>
          <w:rFonts w:ascii="Bookman Old Style" w:hAnsi="Bookman Old Style" w:cs="Bookman Old Style"/>
          <w:sz w:val="27"/>
          <w:szCs w:val="27"/>
        </w:rPr>
        <w:t>self realization</w:t>
      </w:r>
      <w:proofErr w:type="spellEnd"/>
      <w:r w:rsidRPr="00664EAC">
        <w:rPr>
          <w:rFonts w:ascii="Bookman Old Style" w:hAnsi="Bookman Old Style" w:cs="Bookman Old Style"/>
          <w:sz w:val="27"/>
          <w:szCs w:val="27"/>
        </w:rPr>
        <w:t xml:space="preserve"> through competence, accomplishment and security. The writer deduced that it is the totality of all educational activities like symposium, workshops, par-time studies, debates etc. all aimed at improving the quality of teachers and other personnel towards effective performances of their job as school personnel. Therefore, one could be of the opinion that from all the definition and description above, the staff development in education is aimed at improving the knowledge, skill and competence of all staff within the school system, both teaching and non-teaching staff in order to </w:t>
      </w:r>
      <w:r w:rsidR="004D4E7C" w:rsidRPr="00664EAC">
        <w:rPr>
          <w:rFonts w:ascii="Bookman Old Style" w:hAnsi="Bookman Old Style" w:cs="Bookman Old Style"/>
          <w:sz w:val="27"/>
          <w:szCs w:val="27"/>
        </w:rPr>
        <w:lastRenderedPageBreak/>
        <w:t>efficiently</w:t>
      </w:r>
      <w:r w:rsidRPr="00664EAC">
        <w:rPr>
          <w:rFonts w:ascii="Bookman Old Style" w:hAnsi="Bookman Old Style" w:cs="Bookman Old Style"/>
          <w:sz w:val="27"/>
          <w:szCs w:val="27"/>
        </w:rPr>
        <w:t xml:space="preserve"> perform effectively on their job, hence achieving the set goals and objectives of the school system.</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It is literally impossible for any individual to be in a job or enter into a profession and remain in it for so long with his skills basically unchanged, particularly in a complex, constantly changing organization like the school that must be adapt to changing societal demand and complicated technology (</w:t>
      </w:r>
      <w:proofErr w:type="spellStart"/>
      <w:r w:rsidRPr="00664EAC">
        <w:rPr>
          <w:rFonts w:ascii="Bookman Old Style" w:hAnsi="Bookman Old Style" w:cs="Bookman Old Style"/>
          <w:sz w:val="27"/>
          <w:szCs w:val="27"/>
        </w:rPr>
        <w:t>Al</w:t>
      </w:r>
      <w:r w:rsidR="009A263C" w:rsidRPr="00664EAC">
        <w:rPr>
          <w:rFonts w:ascii="Bookman Old Style" w:hAnsi="Bookman Old Style" w:cs="Bookman Old Style"/>
          <w:sz w:val="27"/>
          <w:szCs w:val="27"/>
        </w:rPr>
        <w:t>a</w:t>
      </w:r>
      <w:r w:rsidRPr="00664EAC">
        <w:rPr>
          <w:rFonts w:ascii="Bookman Old Style" w:hAnsi="Bookman Old Style" w:cs="Bookman Old Style"/>
          <w:sz w:val="27"/>
          <w:szCs w:val="27"/>
        </w:rPr>
        <w:t>bi</w:t>
      </w:r>
      <w:proofErr w:type="spellEnd"/>
      <w:r w:rsidRPr="00664EAC">
        <w:rPr>
          <w:rFonts w:ascii="Bookman Old Style" w:hAnsi="Bookman Old Style" w:cs="Bookman Old Style"/>
          <w:sz w:val="27"/>
          <w:szCs w:val="27"/>
        </w:rPr>
        <w:t>, 2005).</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researcher is of the opinion and further Stated that for the employees within an organization like schools to function effectively and efficiently there </w:t>
      </w:r>
      <w:r w:rsidR="00965F65" w:rsidRPr="00664EAC">
        <w:rPr>
          <w:rFonts w:ascii="Bookman Old Style" w:hAnsi="Bookman Old Style" w:cs="Bookman Old Style"/>
          <w:sz w:val="27"/>
          <w:szCs w:val="27"/>
        </w:rPr>
        <w:t>i</w:t>
      </w:r>
      <w:r w:rsidRPr="00664EAC">
        <w:rPr>
          <w:rFonts w:ascii="Bookman Old Style" w:hAnsi="Bookman Old Style" w:cs="Bookman Old Style"/>
          <w:sz w:val="27"/>
          <w:szCs w:val="27"/>
        </w:rPr>
        <w:t>s need for in-service training which would inculcate in the personnel, the knowledge, skills and the competence in originating ideas confidently as to how best to carry out the task of the job.</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Staff development is also described as an opportunity to acquire more knowledge and develop further skills which re needed to function more effectively on a job. It is any attempt </w:t>
      </w:r>
      <w:r w:rsidRPr="00664EAC">
        <w:rPr>
          <w:rFonts w:ascii="Bookman Old Style" w:hAnsi="Bookman Old Style" w:cs="Bookman Old Style"/>
          <w:sz w:val="27"/>
          <w:szCs w:val="27"/>
        </w:rPr>
        <w:lastRenderedPageBreak/>
        <w:t>to get more knowledge and skills which is considered necessary and adequate in order to function more effectively on a certain given job. Professions require that its members grow and develop continuously on the job, learning and renewing themselves so that their interactions with new ideas and client are reflective of the best knowledge one skills which is made available to them (</w:t>
      </w:r>
      <w:proofErr w:type="spellStart"/>
      <w:r w:rsidRPr="00664EAC">
        <w:rPr>
          <w:rFonts w:ascii="Bookman Old Style" w:hAnsi="Bookman Old Style" w:cs="Bookman Old Style"/>
          <w:sz w:val="27"/>
          <w:szCs w:val="27"/>
        </w:rPr>
        <w:t>Ajibade</w:t>
      </w:r>
      <w:proofErr w:type="spellEnd"/>
      <w:r w:rsidRPr="00664EAC">
        <w:rPr>
          <w:rFonts w:ascii="Bookman Old Style" w:hAnsi="Bookman Old Style" w:cs="Bookman Old Style"/>
          <w:sz w:val="27"/>
          <w:szCs w:val="27"/>
        </w:rPr>
        <w:t>, 2003).</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Extending this Statement to the school system staff development as a process designed to </w:t>
      </w:r>
      <w:r w:rsidR="00F41EC2" w:rsidRPr="00664EAC">
        <w:rPr>
          <w:rFonts w:ascii="Bookman Old Style" w:hAnsi="Bookman Old Style" w:cs="Bookman Old Style"/>
          <w:sz w:val="27"/>
          <w:szCs w:val="27"/>
        </w:rPr>
        <w:t>fo</w:t>
      </w:r>
      <w:r w:rsidRPr="00664EAC">
        <w:rPr>
          <w:rFonts w:ascii="Bookman Old Style" w:hAnsi="Bookman Old Style" w:cs="Bookman Old Style"/>
          <w:sz w:val="27"/>
          <w:szCs w:val="27"/>
        </w:rPr>
        <w:t xml:space="preserve">ster both the professional one growth for all within the school system which is aimed at better learning for students and a continuous responsible, </w:t>
      </w:r>
      <w:proofErr w:type="spellStart"/>
      <w:r w:rsidRPr="00664EAC">
        <w:rPr>
          <w:rFonts w:ascii="Bookman Old Style" w:hAnsi="Bookman Old Style" w:cs="Bookman Old Style"/>
          <w:sz w:val="27"/>
          <w:szCs w:val="27"/>
        </w:rPr>
        <w:t>self renewal</w:t>
      </w:r>
      <w:proofErr w:type="spellEnd"/>
      <w:r w:rsidRPr="00664EAC">
        <w:rPr>
          <w:rFonts w:ascii="Bookman Old Style" w:hAnsi="Bookman Old Style" w:cs="Bookman Old Style"/>
          <w:sz w:val="27"/>
          <w:szCs w:val="27"/>
        </w:rPr>
        <w:t xml:space="preserve">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for the teachers. All the activities involved in developing the quality of all within the school system which comprises of the teachers, the school administrators, supervisors, ministries of education officials, school bursars, typists, store keepers etc. all directed towards the effectiveness of the school system. All these activities </w:t>
      </w:r>
      <w:r w:rsidRPr="00664EAC">
        <w:rPr>
          <w:rFonts w:ascii="Bookman Old Style" w:hAnsi="Bookman Old Style" w:cs="Bookman Old Style"/>
          <w:sz w:val="27"/>
          <w:szCs w:val="27"/>
        </w:rPr>
        <w:lastRenderedPageBreak/>
        <w:t>enables the participants to acquire high degrees, certificates, giving specific attention to newly without the issue of certificates, acquired knowledge and skills in implementing in</w:t>
      </w:r>
      <w:r w:rsidR="005449B5" w:rsidRPr="00664EAC">
        <w:rPr>
          <w:rFonts w:ascii="Bookman Old Style" w:hAnsi="Bookman Old Style" w:cs="Bookman Old Style"/>
          <w:sz w:val="27"/>
          <w:szCs w:val="27"/>
        </w:rPr>
        <w:t>n</w:t>
      </w:r>
      <w:r w:rsidRPr="00664EAC">
        <w:rPr>
          <w:rFonts w:ascii="Bookman Old Style" w:hAnsi="Bookman Old Style" w:cs="Bookman Old Style"/>
          <w:sz w:val="27"/>
          <w:szCs w:val="27"/>
        </w:rPr>
        <w:t>o</w:t>
      </w:r>
      <w:r w:rsidR="005449B5" w:rsidRPr="00664EAC">
        <w:rPr>
          <w:rFonts w:ascii="Bookman Old Style" w:hAnsi="Bookman Old Style" w:cs="Bookman Old Style"/>
          <w:sz w:val="27"/>
          <w:szCs w:val="27"/>
        </w:rPr>
        <w:t>v</w:t>
      </w:r>
      <w:r w:rsidRPr="00664EAC">
        <w:rPr>
          <w:rFonts w:ascii="Bookman Old Style" w:hAnsi="Bookman Old Style" w:cs="Bookman Old Style"/>
          <w:sz w:val="27"/>
          <w:szCs w:val="27"/>
        </w:rPr>
        <w:t>ation [</w:t>
      </w:r>
      <w:proofErr w:type="spellStart"/>
      <w:r w:rsidR="0060796E" w:rsidRPr="00664EAC">
        <w:rPr>
          <w:rFonts w:ascii="Bookman Old Style" w:hAnsi="Bookman Old Style" w:cs="Bookman Old Style"/>
          <w:sz w:val="27"/>
          <w:szCs w:val="27"/>
        </w:rPr>
        <w:t>Olagboye</w:t>
      </w:r>
      <w:proofErr w:type="spellEnd"/>
      <w:r w:rsidRPr="00664EAC">
        <w:rPr>
          <w:rFonts w:ascii="Bookman Old Style" w:hAnsi="Bookman Old Style" w:cs="Bookman Old Style"/>
          <w:sz w:val="27"/>
          <w:szCs w:val="27"/>
        </w:rPr>
        <w:t>, 2000].</w:t>
      </w:r>
    </w:p>
    <w:p w:rsidR="00C72762" w:rsidRPr="00C72762" w:rsidRDefault="00C72762" w:rsidP="00986F83">
      <w:pPr>
        <w:spacing w:line="480"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 xml:space="preserve">The Quest for the Teachers’ Improvement Through the in-Service Training </w:t>
      </w:r>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In recent years, there has been an increasing awareness of the importance of managerial skills on the part of the head teaches and senior staff to enhance them the ability to carry out increasingly difficult and complicated roles. In-service training is an expected means by which these school heads and those likely to become head teachers or hold sensitive position in the schools can be assisted to acquire the necessary and adequate skills and knowledge.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need for the teacher’s improvement through the in-service training is inevitable. According to </w:t>
      </w:r>
      <w:proofErr w:type="spellStart"/>
      <w:r w:rsidRPr="00664EAC">
        <w:rPr>
          <w:rFonts w:ascii="Bookman Old Style" w:hAnsi="Bookman Old Style" w:cs="Bookman Old Style"/>
          <w:sz w:val="27"/>
          <w:szCs w:val="27"/>
        </w:rPr>
        <w:t>Opadokun</w:t>
      </w:r>
      <w:proofErr w:type="spellEnd"/>
      <w:r w:rsidRPr="00664EAC">
        <w:rPr>
          <w:rFonts w:ascii="Bookman Old Style" w:hAnsi="Bookman Old Style" w:cs="Bookman Old Style"/>
          <w:sz w:val="27"/>
          <w:szCs w:val="27"/>
        </w:rPr>
        <w:t xml:space="preserve"> (2004), staff development is o</w:t>
      </w:r>
      <w:r w:rsidR="00856098" w:rsidRPr="00664EAC">
        <w:rPr>
          <w:rFonts w:ascii="Bookman Old Style" w:hAnsi="Bookman Old Style" w:cs="Bookman Old Style"/>
          <w:sz w:val="27"/>
          <w:szCs w:val="27"/>
        </w:rPr>
        <w:t>f</w:t>
      </w:r>
      <w:r w:rsidRPr="00664EAC">
        <w:rPr>
          <w:rFonts w:ascii="Bookman Old Style" w:hAnsi="Bookman Old Style" w:cs="Bookman Old Style"/>
          <w:sz w:val="27"/>
          <w:szCs w:val="27"/>
        </w:rPr>
        <w:t xml:space="preserve"> four types as thus;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1.</w:t>
      </w:r>
      <w:r w:rsidRPr="00664EAC">
        <w:rPr>
          <w:rFonts w:ascii="Bookman Old Style" w:hAnsi="Bookman Old Style" w:cs="Bookman Old Style"/>
          <w:sz w:val="27"/>
          <w:szCs w:val="27"/>
        </w:rPr>
        <w:tab/>
        <w:t xml:space="preserve">That which aims at correcting certain deficiencies at the time of appointment.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2.</w:t>
      </w:r>
      <w:r w:rsidRPr="00664EAC">
        <w:rPr>
          <w:rFonts w:ascii="Bookman Old Style" w:hAnsi="Bookman Old Style" w:cs="Bookman Old Style"/>
          <w:sz w:val="27"/>
          <w:szCs w:val="27"/>
        </w:rPr>
        <w:tab/>
        <w:t>That which enables the teaching staff to race the challenges resulting from new innovations in the school curriculum.</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3.</w:t>
      </w:r>
      <w:r w:rsidRPr="00664EAC">
        <w:rPr>
          <w:rFonts w:ascii="Bookman Old Style" w:hAnsi="Bookman Old Style" w:cs="Bookman Old Style"/>
          <w:sz w:val="27"/>
          <w:szCs w:val="27"/>
        </w:rPr>
        <w:tab/>
        <w:t xml:space="preserve">That which enables the non-professionals to get professionalized. </w:t>
      </w:r>
      <w:proofErr w:type="spellStart"/>
      <w:r w:rsidRPr="00664EAC">
        <w:rPr>
          <w:rFonts w:ascii="Bookman Old Style" w:hAnsi="Bookman Old Style" w:cs="Bookman Old Style"/>
          <w:sz w:val="27"/>
          <w:szCs w:val="27"/>
        </w:rPr>
        <w:t>E.g</w:t>
      </w:r>
      <w:proofErr w:type="spellEnd"/>
      <w:r w:rsidRPr="00664EAC">
        <w:rPr>
          <w:rFonts w:ascii="Bookman Old Style" w:hAnsi="Bookman Old Style" w:cs="Bookman Old Style"/>
          <w:sz w:val="27"/>
          <w:szCs w:val="27"/>
        </w:rPr>
        <w:t xml:space="preserve"> (PGDE)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4.</w:t>
      </w:r>
      <w:r w:rsidRPr="00664EAC">
        <w:rPr>
          <w:rFonts w:ascii="Bookman Old Style" w:hAnsi="Bookman Old Style" w:cs="Bookman Old Style"/>
          <w:sz w:val="27"/>
          <w:szCs w:val="27"/>
        </w:rPr>
        <w:tab/>
        <w:t xml:space="preserve">That which enables the professional acquires higher qualifications for greater responsibilities and status with the school system.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These conceived types of staff development relates that quest for in-service training as it improves the job performance of teachers and other staff within the school system. Staff development is achieved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which includes workshops, teacher’s meeting and visitations, professional publications, lectures and higher studies. All these would improve the performance of teachers </w:t>
      </w:r>
      <w:r w:rsidRPr="00664EAC">
        <w:rPr>
          <w:rFonts w:ascii="Bookman Old Style" w:hAnsi="Bookman Old Style" w:cs="Bookman Old Style"/>
          <w:sz w:val="27"/>
          <w:szCs w:val="27"/>
        </w:rPr>
        <w:lastRenderedPageBreak/>
        <w:t>in modern techniques and subsequently improved the quality of student learning experiences (</w:t>
      </w:r>
      <w:proofErr w:type="spellStart"/>
      <w:r w:rsidRPr="00664EAC">
        <w:rPr>
          <w:rFonts w:ascii="Bookman Old Style" w:hAnsi="Bookman Old Style" w:cs="Bookman Old Style"/>
          <w:sz w:val="27"/>
          <w:szCs w:val="27"/>
        </w:rPr>
        <w:t>Opadokun</w:t>
      </w:r>
      <w:proofErr w:type="spellEnd"/>
      <w:r w:rsidRPr="00664EAC">
        <w:rPr>
          <w:rFonts w:ascii="Bookman Old Style" w:hAnsi="Bookman Old Style" w:cs="Bookman Old Style"/>
          <w:sz w:val="27"/>
          <w:szCs w:val="27"/>
        </w:rPr>
        <w:t>, 2004).</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In the past years, education has been operating in a climate of rapid change and the climate seems likely to continue for the </w:t>
      </w:r>
      <w:proofErr w:type="spellStart"/>
      <w:r w:rsidRPr="00664EAC">
        <w:rPr>
          <w:rFonts w:ascii="Bookman Old Style" w:hAnsi="Bookman Old Style" w:cs="Bookman Old Style"/>
          <w:sz w:val="27"/>
          <w:szCs w:val="27"/>
        </w:rPr>
        <w:t>foreseable</w:t>
      </w:r>
      <w:proofErr w:type="spellEnd"/>
      <w:r w:rsidRPr="00664EAC">
        <w:rPr>
          <w:rFonts w:ascii="Bookman Old Style" w:hAnsi="Bookman Old Style" w:cs="Bookman Old Style"/>
          <w:sz w:val="27"/>
          <w:szCs w:val="27"/>
        </w:rPr>
        <w:t xml:space="preserve"> future and thus it requires a continued process of adjustment on the part of all those concerned. Such changes may be initiated within the school or could be stimulated by major national reports on education or it may even be in response to social change and other external factors.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Also the curriculum developmen</w:t>
      </w:r>
      <w:r w:rsidR="00443725" w:rsidRPr="00664EAC">
        <w:rPr>
          <w:rFonts w:ascii="Bookman Old Style" w:hAnsi="Bookman Old Style" w:cs="Bookman Old Style"/>
          <w:sz w:val="27"/>
          <w:szCs w:val="27"/>
        </w:rPr>
        <w:t xml:space="preserve">t and change in the examinational </w:t>
      </w:r>
      <w:r w:rsidRPr="00664EAC">
        <w:rPr>
          <w:rFonts w:ascii="Bookman Old Style" w:hAnsi="Bookman Old Style" w:cs="Bookman Old Style"/>
          <w:sz w:val="27"/>
          <w:szCs w:val="27"/>
        </w:rPr>
        <w:t xml:space="preserve">structure as could be seen in the 9-3-4 system of education, </w:t>
      </w:r>
      <w:r w:rsidR="005F500A" w:rsidRPr="00664EAC">
        <w:rPr>
          <w:rFonts w:ascii="Bookman Old Style" w:hAnsi="Bookman Old Style" w:cs="Bookman Old Style"/>
          <w:sz w:val="27"/>
          <w:szCs w:val="27"/>
        </w:rPr>
        <w:t xml:space="preserve">Universal Basic Education </w:t>
      </w:r>
      <w:r w:rsidRPr="00664EAC">
        <w:rPr>
          <w:rFonts w:ascii="Bookman Old Style" w:hAnsi="Bookman Old Style" w:cs="Bookman Old Style"/>
          <w:sz w:val="27"/>
          <w:szCs w:val="27"/>
        </w:rPr>
        <w:t>(UBE) system all demands for appropriate in-service training so as to enable all teachers to contribute and keep all development both in the teaching methods and in the subjects</w:t>
      </w:r>
      <w:r w:rsidR="00851A69" w:rsidRPr="00664EAC">
        <w:rPr>
          <w:rFonts w:ascii="Bookman Old Style" w:hAnsi="Bookman Old Style" w:cs="Bookman Old Style"/>
          <w:sz w:val="27"/>
          <w:szCs w:val="27"/>
        </w:rPr>
        <w:t>.</w:t>
      </w:r>
      <w:r w:rsidRPr="00664EAC">
        <w:rPr>
          <w:rFonts w:ascii="Bookman Old Style" w:hAnsi="Bookman Old Style" w:cs="Bookman Old Style"/>
          <w:sz w:val="27"/>
          <w:szCs w:val="27"/>
        </w:rPr>
        <w:t xml:space="preserve"> </w:t>
      </w:r>
      <w:r w:rsidR="00851A69" w:rsidRPr="00664EAC">
        <w:rPr>
          <w:rFonts w:ascii="Bookman Old Style" w:hAnsi="Bookman Old Style" w:cs="Bookman Old Style"/>
          <w:sz w:val="27"/>
          <w:szCs w:val="27"/>
        </w:rPr>
        <w:t xml:space="preserve">Most </w:t>
      </w:r>
      <w:r w:rsidRPr="00664EAC">
        <w:rPr>
          <w:rFonts w:ascii="Bookman Old Style" w:hAnsi="Bookman Old Style" w:cs="Bookman Old Style"/>
          <w:sz w:val="27"/>
          <w:szCs w:val="27"/>
        </w:rPr>
        <w:t xml:space="preserve">subject, particularly sciences have changed so rapidly in the recent </w:t>
      </w:r>
      <w:r w:rsidRPr="00664EAC">
        <w:rPr>
          <w:rFonts w:ascii="Bookman Old Style" w:hAnsi="Bookman Old Style" w:cs="Bookman Old Style"/>
          <w:sz w:val="27"/>
          <w:szCs w:val="27"/>
        </w:rPr>
        <w:lastRenderedPageBreak/>
        <w:t>years such th</w:t>
      </w:r>
      <w:r w:rsidR="00250A09" w:rsidRPr="00664EAC">
        <w:rPr>
          <w:rFonts w:ascii="Bookman Old Style" w:hAnsi="Bookman Old Style" w:cs="Bookman Old Style"/>
          <w:sz w:val="27"/>
          <w:szCs w:val="27"/>
        </w:rPr>
        <w:t>at</w:t>
      </w:r>
      <w:r w:rsidRPr="00664EAC">
        <w:rPr>
          <w:rFonts w:ascii="Bookman Old Style" w:hAnsi="Bookman Old Style" w:cs="Bookman Old Style"/>
          <w:sz w:val="27"/>
          <w:szCs w:val="27"/>
        </w:rPr>
        <w:t xml:space="preserve"> teachers need to constantly keep content with the current trend of development in the field of knowledge. Other subject like the technical subjects are so new that in-service education is required to help teachers to exchange or expand the range of their teaching if the demand are to be met.</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More so, in-service training has an essential role to play in enabling the teachers to develop and improve their understanding in these fields. It plays </w:t>
      </w:r>
      <w:r w:rsidR="004C555F" w:rsidRPr="00664EAC">
        <w:rPr>
          <w:rFonts w:ascii="Bookman Old Style" w:hAnsi="Bookman Old Style" w:cs="Bookman Old Style"/>
          <w:sz w:val="27"/>
          <w:szCs w:val="27"/>
        </w:rPr>
        <w:t>a</w:t>
      </w:r>
      <w:r w:rsidRPr="00664EAC">
        <w:rPr>
          <w:rFonts w:ascii="Bookman Old Style" w:hAnsi="Bookman Old Style" w:cs="Bookman Old Style"/>
          <w:sz w:val="27"/>
          <w:szCs w:val="27"/>
        </w:rPr>
        <w:t xml:space="preserve">n important part too in </w:t>
      </w:r>
      <w:proofErr w:type="spellStart"/>
      <w:r w:rsidRPr="00664EAC">
        <w:rPr>
          <w:rFonts w:ascii="Bookman Old Style" w:hAnsi="Bookman Old Style" w:cs="Bookman Old Style"/>
          <w:sz w:val="27"/>
          <w:szCs w:val="27"/>
        </w:rPr>
        <w:t>equiping</w:t>
      </w:r>
      <w:proofErr w:type="spellEnd"/>
      <w:r w:rsidRPr="00664EAC">
        <w:rPr>
          <w:rFonts w:ascii="Bookman Old Style" w:hAnsi="Bookman Old Style" w:cs="Bookman Old Style"/>
          <w:sz w:val="27"/>
          <w:szCs w:val="27"/>
        </w:rPr>
        <w:t xml:space="preserve"> teacher for new or extended roles which </w:t>
      </w:r>
      <w:r w:rsidR="00C90739" w:rsidRPr="00664EAC">
        <w:rPr>
          <w:rFonts w:ascii="Bookman Old Style" w:hAnsi="Bookman Old Style" w:cs="Bookman Old Style"/>
          <w:sz w:val="27"/>
          <w:szCs w:val="27"/>
        </w:rPr>
        <w:t>m</w:t>
      </w:r>
      <w:r w:rsidRPr="00664EAC">
        <w:rPr>
          <w:rFonts w:ascii="Bookman Old Style" w:hAnsi="Bookman Old Style" w:cs="Bookman Old Style"/>
          <w:sz w:val="27"/>
          <w:szCs w:val="27"/>
        </w:rPr>
        <w:t>ay include change of school or type of school e.g</w:t>
      </w:r>
      <w:r w:rsidR="00FD459B" w:rsidRPr="00664EAC">
        <w:rPr>
          <w:rFonts w:ascii="Bookman Old Style" w:hAnsi="Bookman Old Style" w:cs="Bookman Old Style"/>
          <w:sz w:val="27"/>
          <w:szCs w:val="27"/>
        </w:rPr>
        <w:t>.</w:t>
      </w:r>
      <w:r w:rsidRPr="00664EAC">
        <w:rPr>
          <w:rFonts w:ascii="Bookman Old Style" w:hAnsi="Bookman Old Style" w:cs="Bookman Old Style"/>
          <w:sz w:val="27"/>
          <w:szCs w:val="27"/>
        </w:rPr>
        <w:t xml:space="preserve"> when teachers are being </w:t>
      </w:r>
      <w:proofErr w:type="spellStart"/>
      <w:r w:rsidRPr="00664EAC">
        <w:rPr>
          <w:rFonts w:ascii="Bookman Old Style" w:hAnsi="Bookman Old Style" w:cs="Bookman Old Style"/>
          <w:sz w:val="27"/>
          <w:szCs w:val="27"/>
        </w:rPr>
        <w:t>transfered</w:t>
      </w:r>
      <w:proofErr w:type="spellEnd"/>
      <w:r w:rsidRPr="00664EAC">
        <w:rPr>
          <w:rFonts w:ascii="Bookman Old Style" w:hAnsi="Bookman Old Style" w:cs="Bookman Old Style"/>
          <w:sz w:val="27"/>
          <w:szCs w:val="27"/>
        </w:rPr>
        <w:t xml:space="preserve"> from a big school to a small school or from an urban school to a rural school in-service training however has a crucial part to play in assisting the teachers to own personal and professional development. Through further study, they are able to go th</w:t>
      </w:r>
      <w:r w:rsidR="00FD459B" w:rsidRPr="00664EAC">
        <w:rPr>
          <w:rFonts w:ascii="Bookman Old Style" w:hAnsi="Bookman Old Style" w:cs="Bookman Old Style"/>
          <w:sz w:val="27"/>
          <w:szCs w:val="27"/>
        </w:rPr>
        <w:t>r</w:t>
      </w:r>
      <w:r w:rsidRPr="00664EAC">
        <w:rPr>
          <w:rFonts w:ascii="Bookman Old Style" w:hAnsi="Bookman Old Style" w:cs="Bookman Old Style"/>
          <w:sz w:val="27"/>
          <w:szCs w:val="27"/>
        </w:rPr>
        <w:t xml:space="preserve">ough courses or research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leading to an advanced professional qualification or an appropriate higher degree which are means of developing more professional </w:t>
      </w:r>
      <w:r w:rsidRPr="00664EAC">
        <w:rPr>
          <w:rFonts w:ascii="Bookman Old Style" w:hAnsi="Bookman Old Style" w:cs="Bookman Old Style"/>
          <w:sz w:val="27"/>
          <w:szCs w:val="27"/>
        </w:rPr>
        <w:lastRenderedPageBreak/>
        <w:t xml:space="preserve">knowledge for the teachers. This kind of study however enhances promotion prospects and is an effective way of going new insights and wider experience. The need for in-service training for the teachers can be justified from the above points. It is obvious that teacher will become less efficient at their jobs if they do not obtain the stimuli of widening and continuous training. It is hoped that if in-service is given to teachers, their job performances are definitely </w:t>
      </w:r>
      <w:r w:rsidR="009E4961" w:rsidRPr="00664EAC">
        <w:rPr>
          <w:rFonts w:ascii="Bookman Old Style" w:hAnsi="Bookman Old Style" w:cs="Bookman Old Style"/>
          <w:sz w:val="27"/>
          <w:szCs w:val="27"/>
        </w:rPr>
        <w:t xml:space="preserve">going </w:t>
      </w:r>
      <w:r w:rsidRPr="00664EAC">
        <w:rPr>
          <w:rFonts w:ascii="Bookman Old Style" w:hAnsi="Bookman Old Style" w:cs="Bookman Old Style"/>
          <w:sz w:val="27"/>
          <w:szCs w:val="27"/>
        </w:rPr>
        <w:t>to improve and the set goals and objectives for which education enterprise is established are bound to be achieved.</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The challenges posed for teachers in this country in Nigeria include: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w:t>
      </w:r>
      <w:r w:rsidRPr="00664EAC">
        <w:rPr>
          <w:rFonts w:ascii="Bookman Old Style" w:hAnsi="Bookman Old Style" w:cs="Bookman Old Style"/>
          <w:sz w:val="27"/>
          <w:szCs w:val="27"/>
        </w:rPr>
        <w:tab/>
        <w:t xml:space="preserve">To obtain an acceptable level of knowledge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(b)</w:t>
      </w:r>
      <w:r w:rsidRPr="00664EAC">
        <w:rPr>
          <w:rFonts w:ascii="Bookman Old Style" w:hAnsi="Bookman Old Style" w:cs="Bookman Old Style"/>
          <w:sz w:val="27"/>
          <w:szCs w:val="27"/>
        </w:rPr>
        <w:tab/>
        <w:t xml:space="preserve">Having a higher level of knowledge and understanding in one academic discipline.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(c)</w:t>
      </w:r>
      <w:r w:rsidRPr="00664EAC">
        <w:rPr>
          <w:rFonts w:ascii="Bookman Old Style" w:hAnsi="Bookman Old Style" w:cs="Bookman Old Style"/>
          <w:sz w:val="27"/>
          <w:szCs w:val="27"/>
        </w:rPr>
        <w:tab/>
        <w:t>Must be computer literate to be able to function effectively in the information technology age.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(d)</w:t>
      </w:r>
      <w:r w:rsidRPr="00664EAC">
        <w:rPr>
          <w:rFonts w:ascii="Bookman Old Style" w:hAnsi="Bookman Old Style" w:cs="Bookman Old Style"/>
          <w:sz w:val="27"/>
          <w:szCs w:val="27"/>
        </w:rPr>
        <w:tab/>
        <w:t xml:space="preserve">Must be an educationist with sound knowledge of </w:t>
      </w:r>
      <w:r w:rsidR="003B5B39" w:rsidRPr="00664EAC">
        <w:rPr>
          <w:rFonts w:ascii="Bookman Old Style" w:hAnsi="Bookman Old Style" w:cs="Bookman Old Style"/>
          <w:sz w:val="27"/>
          <w:szCs w:val="27"/>
        </w:rPr>
        <w:t>chi</w:t>
      </w:r>
      <w:r w:rsidRPr="00664EAC">
        <w:rPr>
          <w:rFonts w:ascii="Bookman Old Style" w:hAnsi="Bookman Old Style" w:cs="Bookman Old Style"/>
          <w:sz w:val="27"/>
          <w:szCs w:val="27"/>
        </w:rPr>
        <w:t>ld growth and development, measurement and evaluation teaching strategies and methodologies.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(e)</w:t>
      </w:r>
      <w:r w:rsidRPr="00664EAC">
        <w:rPr>
          <w:rFonts w:ascii="Bookman Old Style" w:hAnsi="Bookman Old Style" w:cs="Bookman Old Style"/>
          <w:sz w:val="27"/>
          <w:szCs w:val="27"/>
        </w:rPr>
        <w:tab/>
        <w:t>must have good leadership quality, counseling quality of good tutor and quality of good manager (</w:t>
      </w:r>
      <w:proofErr w:type="spellStart"/>
      <w:r w:rsidRPr="00664EAC">
        <w:rPr>
          <w:rFonts w:ascii="Bookman Old Style" w:hAnsi="Bookman Old Style" w:cs="Bookman Old Style"/>
          <w:sz w:val="27"/>
          <w:szCs w:val="27"/>
        </w:rPr>
        <w:t>Abiona</w:t>
      </w:r>
      <w:proofErr w:type="spellEnd"/>
      <w:r w:rsidRPr="00664EAC">
        <w:rPr>
          <w:rFonts w:ascii="Bookman Old Style" w:hAnsi="Bookman Old Style" w:cs="Bookman Old Style"/>
          <w:sz w:val="27"/>
          <w:szCs w:val="27"/>
        </w:rPr>
        <w:t xml:space="preserve">, 2001; </w:t>
      </w:r>
      <w:proofErr w:type="spellStart"/>
      <w:r w:rsidRPr="00664EAC">
        <w:rPr>
          <w:rFonts w:ascii="Bookman Old Style" w:hAnsi="Bookman Old Style" w:cs="Bookman Old Style"/>
          <w:sz w:val="27"/>
          <w:szCs w:val="27"/>
        </w:rPr>
        <w:t>Alonge</w:t>
      </w:r>
      <w:proofErr w:type="spellEnd"/>
      <w:r w:rsidRPr="00664EAC">
        <w:rPr>
          <w:rFonts w:ascii="Bookman Old Style" w:hAnsi="Bookman Old Style" w:cs="Bookman Old Style"/>
          <w:sz w:val="27"/>
          <w:szCs w:val="27"/>
        </w:rPr>
        <w:t xml:space="preserve"> and </w:t>
      </w:r>
      <w:proofErr w:type="spellStart"/>
      <w:r w:rsidRPr="00664EAC">
        <w:rPr>
          <w:rFonts w:ascii="Bookman Old Style" w:hAnsi="Bookman Old Style" w:cs="Bookman Old Style"/>
          <w:sz w:val="27"/>
          <w:szCs w:val="27"/>
        </w:rPr>
        <w:t>Ukeje</w:t>
      </w:r>
      <w:proofErr w:type="spellEnd"/>
      <w:r w:rsidRPr="00664EAC">
        <w:rPr>
          <w:rFonts w:ascii="Bookman Old Style" w:hAnsi="Bookman Old Style" w:cs="Bookman Old Style"/>
          <w:sz w:val="27"/>
          <w:szCs w:val="27"/>
        </w:rPr>
        <w:t xml:space="preserve"> 1999).</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challenges pose give room for the needed for in-service training for a good productivity. More so the realization of the potentialities of education as a veritable instrument for social change and national reconstruction depend largely on the teachers. Teachers are therefore the most crucial and strategic professional group for national development and reconstruction. Hence, if a teacher makes a mistake, generation yet unborn may suffer the consequences teachers mistake may therefore be convent, indelible and pervasive. They are more “debilitating and devastating to future generation than </w:t>
      </w:r>
      <w:r w:rsidRPr="00664EAC">
        <w:rPr>
          <w:rFonts w:ascii="Bookman Old Style" w:hAnsi="Bookman Old Style" w:cs="Bookman Old Style"/>
          <w:sz w:val="27"/>
          <w:szCs w:val="27"/>
        </w:rPr>
        <w:lastRenderedPageBreak/>
        <w:t>any other member of other professions mistake which are overt and transient” (</w:t>
      </w:r>
      <w:proofErr w:type="spellStart"/>
      <w:r w:rsidRPr="00664EAC">
        <w:rPr>
          <w:rFonts w:ascii="Bookman Old Style" w:hAnsi="Bookman Old Style" w:cs="Bookman Old Style"/>
          <w:sz w:val="27"/>
          <w:szCs w:val="27"/>
        </w:rPr>
        <w:t>Ukeje</w:t>
      </w:r>
      <w:proofErr w:type="spellEnd"/>
      <w:r w:rsidRPr="00664EAC">
        <w:rPr>
          <w:rFonts w:ascii="Bookman Old Style" w:hAnsi="Bookman Old Style" w:cs="Bookman Old Style"/>
          <w:sz w:val="27"/>
          <w:szCs w:val="27"/>
        </w:rPr>
        <w:t>, 1999).</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w:t>
      </w:r>
      <w:r w:rsidRPr="00664EAC">
        <w:rPr>
          <w:rFonts w:ascii="Bookman Old Style" w:hAnsi="Bookman Old Style" w:cs="Bookman Old Style"/>
          <w:sz w:val="27"/>
          <w:szCs w:val="27"/>
        </w:rPr>
        <w:tab/>
        <w:t>principles and guideline on in-service training concise delimitations of in-service training or staff development has been given by different authors but summarily it is a process of providing learning opportunities for all within the school system, that is to say, in-service training is not for teachers alone, but for all concerned personnel working with in the school system, all aimed at achieving the set goals and objectives of the school system.</w:t>
      </w:r>
    </w:p>
    <w:p w:rsidR="00986F83" w:rsidRPr="00664EAC" w:rsidRDefault="00986F83" w:rsidP="00B22755">
      <w:pPr>
        <w:spacing w:line="48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The principles guiding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as enumerated by </w:t>
      </w:r>
      <w:proofErr w:type="spellStart"/>
      <w:r w:rsidRPr="00664EAC">
        <w:rPr>
          <w:rFonts w:ascii="Bookman Old Style" w:hAnsi="Bookman Old Style" w:cs="Bookman Old Style"/>
          <w:sz w:val="27"/>
          <w:szCs w:val="27"/>
        </w:rPr>
        <w:t>Ogunsaju</w:t>
      </w:r>
      <w:proofErr w:type="spellEnd"/>
      <w:r w:rsidRPr="00664EAC">
        <w:rPr>
          <w:rFonts w:ascii="Bookman Old Style" w:hAnsi="Bookman Old Style" w:cs="Bookman Old Style"/>
          <w:sz w:val="27"/>
          <w:szCs w:val="27"/>
        </w:rPr>
        <w:t xml:space="preserve"> (2000) are given as thus:  </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1.</w:t>
      </w:r>
      <w:r w:rsidRPr="00664EAC">
        <w:rPr>
          <w:rFonts w:ascii="Bookman Old Style" w:hAnsi="Bookman Old Style" w:cs="Bookman Old Style"/>
          <w:sz w:val="27"/>
          <w:szCs w:val="27"/>
        </w:rPr>
        <w:tab/>
      </w:r>
      <w:r w:rsidR="003B5B39" w:rsidRPr="00664EAC">
        <w:rPr>
          <w:rFonts w:ascii="Bookman Old Style" w:hAnsi="Bookman Old Style" w:cs="Bookman Old Style"/>
          <w:sz w:val="27"/>
          <w:szCs w:val="27"/>
        </w:rPr>
        <w:t>It</w:t>
      </w:r>
      <w:r w:rsidRPr="00664EAC">
        <w:rPr>
          <w:rFonts w:ascii="Bookman Old Style" w:hAnsi="Bookman Old Style" w:cs="Bookman Old Style"/>
          <w:sz w:val="27"/>
          <w:szCs w:val="27"/>
        </w:rPr>
        <w:t xml:space="preserve"> should be arranged on a regular basis for all categories of educational personnel.</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2.</w:t>
      </w:r>
      <w:r w:rsidRPr="00664EAC">
        <w:rPr>
          <w:rFonts w:ascii="Bookman Old Style" w:hAnsi="Bookman Old Style" w:cs="Bookman Old Style"/>
          <w:sz w:val="27"/>
          <w:szCs w:val="27"/>
        </w:rPr>
        <w:tab/>
      </w:r>
      <w:r w:rsidR="003B5B39" w:rsidRPr="00664EAC">
        <w:rPr>
          <w:rFonts w:ascii="Bookman Old Style" w:hAnsi="Bookman Old Style" w:cs="Bookman Old Style"/>
          <w:sz w:val="27"/>
          <w:szCs w:val="27"/>
        </w:rPr>
        <w:t>It</w:t>
      </w:r>
      <w:r w:rsidRPr="00664EAC">
        <w:rPr>
          <w:rFonts w:ascii="Bookman Old Style" w:hAnsi="Bookman Old Style" w:cs="Bookman Old Style"/>
          <w:sz w:val="27"/>
          <w:szCs w:val="27"/>
        </w:rPr>
        <w:t xml:space="preserve"> should be flexible designed so as to meet the needs of the society involved.</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3.</w:t>
      </w:r>
      <w:r w:rsidRPr="00664EAC">
        <w:rPr>
          <w:rFonts w:ascii="Bookman Old Style" w:hAnsi="Bookman Old Style" w:cs="Bookman Old Style"/>
          <w:sz w:val="27"/>
          <w:szCs w:val="27"/>
        </w:rPr>
        <w:tab/>
        <w:t>It should provide gainful experience to all personnel within the school system whether experienced or inexperienced.</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4.</w:t>
      </w:r>
      <w:r w:rsidRPr="00664EAC">
        <w:rPr>
          <w:rFonts w:ascii="Bookman Old Style" w:hAnsi="Bookman Old Style" w:cs="Bookman Old Style"/>
          <w:sz w:val="27"/>
          <w:szCs w:val="27"/>
        </w:rPr>
        <w:tab/>
      </w:r>
      <w:r w:rsidR="003B5B39" w:rsidRPr="00664EAC">
        <w:rPr>
          <w:rFonts w:ascii="Bookman Old Style" w:hAnsi="Bookman Old Style" w:cs="Bookman Old Style"/>
          <w:sz w:val="27"/>
          <w:szCs w:val="27"/>
        </w:rPr>
        <w:t>That</w:t>
      </w:r>
      <w:r w:rsidRPr="00664EAC">
        <w:rPr>
          <w:rFonts w:ascii="Bookman Old Style" w:hAnsi="Bookman Old Style" w:cs="Bookman Old Style"/>
          <w:sz w:val="27"/>
          <w:szCs w:val="27"/>
        </w:rPr>
        <w:t xml:space="preserve"> once an individual seeks for </w:t>
      </w:r>
      <w:proofErr w:type="spellStart"/>
      <w:r w:rsidRPr="00664EAC">
        <w:rPr>
          <w:rFonts w:ascii="Bookman Old Style" w:hAnsi="Bookman Old Style" w:cs="Bookman Old Style"/>
          <w:sz w:val="27"/>
          <w:szCs w:val="27"/>
        </w:rPr>
        <w:t>self improvement</w:t>
      </w:r>
      <w:proofErr w:type="spellEnd"/>
      <w:r w:rsidRPr="00664EAC">
        <w:rPr>
          <w:rFonts w:ascii="Bookman Old Style" w:hAnsi="Bookman Old Style" w:cs="Bookman Old Style"/>
          <w:sz w:val="27"/>
          <w:szCs w:val="27"/>
        </w:rPr>
        <w:t>, the school authority should complement the desire by the provision of necessary assistance.</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5.</w:t>
      </w:r>
      <w:r w:rsidRPr="00664EAC">
        <w:rPr>
          <w:rFonts w:ascii="Bookman Old Style" w:hAnsi="Bookman Old Style" w:cs="Bookman Old Style"/>
          <w:sz w:val="27"/>
          <w:szCs w:val="27"/>
        </w:rPr>
        <w:tab/>
      </w:r>
      <w:r w:rsidR="003B5B39" w:rsidRPr="00664EAC">
        <w:rPr>
          <w:rFonts w:ascii="Bookman Old Style" w:hAnsi="Bookman Old Style" w:cs="Bookman Old Style"/>
          <w:sz w:val="27"/>
          <w:szCs w:val="27"/>
        </w:rPr>
        <w:t>Administrators</w:t>
      </w:r>
      <w:r w:rsidRPr="00664EAC">
        <w:rPr>
          <w:rFonts w:ascii="Bookman Old Style" w:hAnsi="Bookman Old Style" w:cs="Bookman Old Style"/>
          <w:sz w:val="27"/>
          <w:szCs w:val="27"/>
        </w:rPr>
        <w:t xml:space="preserve"> and other personnel within the school system apart from teachers should also be given the same opportunity.</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6.</w:t>
      </w:r>
      <w:r w:rsidRPr="00664EAC">
        <w:rPr>
          <w:rFonts w:ascii="Bookman Old Style" w:hAnsi="Bookman Old Style" w:cs="Bookman Old Style"/>
          <w:sz w:val="27"/>
          <w:szCs w:val="27"/>
        </w:rPr>
        <w:tab/>
      </w:r>
      <w:r w:rsidR="001677D8" w:rsidRPr="00664EAC">
        <w:rPr>
          <w:rFonts w:ascii="Bookman Old Style" w:hAnsi="Bookman Old Style" w:cs="Bookman Old Style"/>
          <w:sz w:val="27"/>
          <w:szCs w:val="27"/>
        </w:rPr>
        <w:t xml:space="preserve">The </w:t>
      </w:r>
      <w:r w:rsidRPr="00664EAC">
        <w:rPr>
          <w:rFonts w:ascii="Bookman Old Style" w:hAnsi="Bookman Old Style" w:cs="Bookman Old Style"/>
          <w:sz w:val="27"/>
          <w:szCs w:val="27"/>
        </w:rPr>
        <w:t xml:space="preserve">aims and objectives of the training must be clearly Stated and approved by the school before the commencement of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These principles was also perceived by </w:t>
      </w:r>
      <w:proofErr w:type="spellStart"/>
      <w:r w:rsidRPr="00664EAC">
        <w:rPr>
          <w:rFonts w:ascii="Bookman Old Style" w:hAnsi="Bookman Old Style" w:cs="Bookman Old Style"/>
          <w:sz w:val="27"/>
          <w:szCs w:val="27"/>
        </w:rPr>
        <w:t>Ajibade</w:t>
      </w:r>
      <w:proofErr w:type="spellEnd"/>
      <w:r w:rsidRPr="00664EAC">
        <w:rPr>
          <w:rFonts w:ascii="Bookman Old Style" w:hAnsi="Bookman Old Style" w:cs="Bookman Old Style"/>
          <w:sz w:val="27"/>
          <w:szCs w:val="27"/>
        </w:rPr>
        <w:t xml:space="preserve"> (1993) in the view that:</w:t>
      </w:r>
    </w:p>
    <w:p w:rsidR="00986F83" w:rsidRPr="00664EAC" w:rsidRDefault="00986F83" w:rsidP="00A760DE">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1.</w:t>
      </w:r>
      <w:r w:rsidRPr="00664EAC">
        <w:rPr>
          <w:rFonts w:ascii="Bookman Old Style" w:hAnsi="Bookman Old Style" w:cs="Bookman Old Style"/>
          <w:sz w:val="27"/>
          <w:szCs w:val="27"/>
        </w:rPr>
        <w:tab/>
        <w:t>In-Service training should be provided at regular intervals.</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2.</w:t>
      </w:r>
      <w:r w:rsidRPr="00664EAC">
        <w:rPr>
          <w:rFonts w:ascii="Bookman Old Style" w:hAnsi="Bookman Old Style" w:cs="Bookman Old Style"/>
          <w:sz w:val="27"/>
          <w:szCs w:val="27"/>
        </w:rPr>
        <w:tab/>
        <w:t xml:space="preserve">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should be available, accessible and affordable to all the teachers and administrators within the school system.</w:t>
      </w:r>
    </w:p>
    <w:p w:rsidR="00986F83" w:rsidRPr="00664EAC" w:rsidRDefault="00986F83" w:rsidP="00986F83">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3.</w:t>
      </w:r>
      <w:r w:rsidRPr="00664EAC">
        <w:rPr>
          <w:rFonts w:ascii="Bookman Old Style" w:hAnsi="Bookman Old Style" w:cs="Bookman Old Style"/>
          <w:sz w:val="27"/>
          <w:szCs w:val="27"/>
        </w:rPr>
        <w:tab/>
      </w:r>
      <w:r w:rsidR="00A760DE" w:rsidRPr="00664EAC">
        <w:rPr>
          <w:rFonts w:ascii="Bookman Old Style" w:hAnsi="Bookman Old Style" w:cs="Bookman Old Style"/>
          <w:sz w:val="27"/>
          <w:szCs w:val="27"/>
        </w:rPr>
        <w:t xml:space="preserve">Any </w:t>
      </w:r>
      <w:r w:rsidRPr="00664EAC">
        <w:rPr>
          <w:rFonts w:ascii="Bookman Old Style" w:hAnsi="Bookman Old Style" w:cs="Bookman Old Style"/>
          <w:sz w:val="27"/>
          <w:szCs w:val="27"/>
        </w:rPr>
        <w:t xml:space="preserve">personnel that is qualified for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be determined by persons in the supervisory positions, individuals or group of individual in a department or school responding too internal and external pressures. </w:t>
      </w:r>
    </w:p>
    <w:p w:rsidR="00986F83" w:rsidRPr="00664EAC" w:rsidRDefault="00986F83" w:rsidP="00C72762">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In the same vein, the guidelines to be considered in the achievement of the overall goals of in-service training is as follows:</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1.</w:t>
      </w:r>
      <w:r w:rsidRPr="00664EAC">
        <w:rPr>
          <w:rFonts w:ascii="Bookman Old Style" w:hAnsi="Bookman Old Style" w:cs="Bookman Old Style"/>
          <w:sz w:val="27"/>
          <w:szCs w:val="27"/>
        </w:rPr>
        <w:tab/>
        <w:t xml:space="preserve">An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is the most effective when co-operatively initiated and planned.</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2.</w:t>
      </w:r>
      <w:r w:rsidRPr="00664EAC">
        <w:rPr>
          <w:rFonts w:ascii="Bookman Old Style" w:hAnsi="Bookman Old Style" w:cs="Bookman Old Style"/>
          <w:sz w:val="27"/>
          <w:szCs w:val="27"/>
        </w:rPr>
        <w:tab/>
        <w:t>Improving the quality of instruction must be the immediate and long range objectives of in-service training.</w:t>
      </w:r>
      <w:r w:rsidRPr="00664EAC">
        <w:rPr>
          <w:rFonts w:ascii="Bookman Old Style" w:hAnsi="Bookman Old Style" w:cs="Bookman Old Style"/>
          <w:sz w:val="27"/>
          <w:szCs w:val="27"/>
        </w:rPr>
        <w:tab/>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3.</w:t>
      </w:r>
      <w:r w:rsidRPr="00664EAC">
        <w:rPr>
          <w:rFonts w:ascii="Bookman Old Style" w:hAnsi="Bookman Old Style" w:cs="Bookman Old Style"/>
          <w:sz w:val="27"/>
          <w:szCs w:val="27"/>
        </w:rPr>
        <w:tab/>
        <w:t xml:space="preserve">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range from a recognized needed of the school and community.</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4.</w:t>
      </w:r>
      <w:r w:rsidRPr="00664EAC">
        <w:rPr>
          <w:rFonts w:ascii="Bookman Old Style" w:hAnsi="Bookman Old Style" w:cs="Bookman Old Style"/>
          <w:sz w:val="27"/>
          <w:szCs w:val="27"/>
        </w:rPr>
        <w:tab/>
        <w:t xml:space="preserve">That the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keep personal and teachers abreast of researches and advancements in education.</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5.</w:t>
      </w:r>
      <w:r w:rsidRPr="00664EAC">
        <w:rPr>
          <w:rFonts w:ascii="Bookman Old Style" w:hAnsi="Bookman Old Style" w:cs="Bookman Old Style"/>
          <w:sz w:val="27"/>
          <w:szCs w:val="27"/>
        </w:rPr>
        <w:tab/>
        <w:t xml:space="preserve">Proper supervision must be effective </w:t>
      </w:r>
      <w:r w:rsidR="003538E4" w:rsidRPr="00664EAC">
        <w:rPr>
          <w:rFonts w:ascii="Bookman Old Style" w:hAnsi="Bookman Old Style" w:cs="Bookman Old Style"/>
          <w:sz w:val="27"/>
          <w:szCs w:val="27"/>
        </w:rPr>
        <w:t xml:space="preserve">as a </w:t>
      </w:r>
      <w:r w:rsidRPr="00664EAC">
        <w:rPr>
          <w:rFonts w:ascii="Bookman Old Style" w:hAnsi="Bookman Old Style" w:cs="Bookman Old Style"/>
          <w:sz w:val="27"/>
          <w:szCs w:val="27"/>
        </w:rPr>
        <w:t>means of accelerating the in-service growth of the teachers.</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6.</w:t>
      </w:r>
      <w:r w:rsidRPr="00664EAC">
        <w:rPr>
          <w:rFonts w:ascii="Bookman Old Style" w:hAnsi="Bookman Old Style" w:cs="Bookman Old Style"/>
          <w:sz w:val="27"/>
          <w:szCs w:val="27"/>
        </w:rPr>
        <w:tab/>
        <w:t xml:space="preserve">In-service training must always be an increasing concern of State agencies, colleges, universities, school boards, school administrators, and teachers (stoops, 1978).  </w:t>
      </w:r>
    </w:p>
    <w:p w:rsidR="00986F83" w:rsidRPr="00664EAC" w:rsidRDefault="00986F83" w:rsidP="00C72762">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To support the above guideline spears (1979) was of the view that the guideline for in-service training should be as follows:</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1.</w:t>
      </w:r>
      <w:r w:rsidRPr="00664EAC">
        <w:rPr>
          <w:rFonts w:ascii="Bookman Old Style" w:hAnsi="Bookman Old Style" w:cs="Bookman Old Style"/>
          <w:sz w:val="27"/>
          <w:szCs w:val="27"/>
        </w:rPr>
        <w:tab/>
        <w:t xml:space="preserve">The financial responsibility for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be carried by the school.</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2.</w:t>
      </w:r>
      <w:r w:rsidRPr="00664EAC">
        <w:rPr>
          <w:rFonts w:ascii="Bookman Old Style" w:hAnsi="Bookman Old Style" w:cs="Bookman Old Style"/>
          <w:sz w:val="27"/>
          <w:szCs w:val="27"/>
        </w:rPr>
        <w:tab/>
        <w:t>The professional education of the teachers should not cease as he leaves the college.</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3.</w:t>
      </w:r>
      <w:r w:rsidRPr="00664EAC">
        <w:rPr>
          <w:rFonts w:ascii="Bookman Old Style" w:hAnsi="Bookman Old Style" w:cs="Bookman Old Style"/>
          <w:sz w:val="27"/>
          <w:szCs w:val="27"/>
        </w:rPr>
        <w:tab/>
        <w:t xml:space="preserve">The true reflection of the aims and objectives to which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was established should be seen.</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4.</w:t>
      </w:r>
      <w:r w:rsidRPr="00664EAC">
        <w:rPr>
          <w:rFonts w:ascii="Bookman Old Style" w:hAnsi="Bookman Old Style" w:cs="Bookman Old Style"/>
          <w:sz w:val="27"/>
          <w:szCs w:val="27"/>
        </w:rPr>
        <w:tab/>
        <w:t xml:space="preserve">Although, it is reasonable to expect the teacher to guide his own future development, it is the obligation of the school system to stimulate advancement by providing opportunities for the in-service growth. </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5.</w:t>
      </w:r>
      <w:r w:rsidRPr="00664EAC">
        <w:rPr>
          <w:rFonts w:ascii="Bookman Old Style" w:hAnsi="Bookman Old Style" w:cs="Bookman Old Style"/>
          <w:sz w:val="27"/>
          <w:szCs w:val="27"/>
        </w:rPr>
        <w:tab/>
        <w:t xml:space="preserve">The test of the in-service </w:t>
      </w:r>
      <w:proofErr w:type="spellStart"/>
      <w:r w:rsidRPr="00664EAC">
        <w:rPr>
          <w:rFonts w:ascii="Bookman Old Style" w:hAnsi="Bookman Old Style" w:cs="Bookman Old Style"/>
          <w:sz w:val="27"/>
          <w:szCs w:val="27"/>
        </w:rPr>
        <w:t>progrmme</w:t>
      </w:r>
      <w:proofErr w:type="spellEnd"/>
      <w:r w:rsidRPr="00664EAC">
        <w:rPr>
          <w:rFonts w:ascii="Bookman Old Style" w:hAnsi="Bookman Old Style" w:cs="Bookman Old Style"/>
          <w:sz w:val="27"/>
          <w:szCs w:val="27"/>
        </w:rPr>
        <w:t xml:space="preserve"> lies in the consequence in instructions and the student development.</w:t>
      </w:r>
    </w:p>
    <w:p w:rsidR="00986F83" w:rsidRPr="00664EAC" w:rsidRDefault="00986F83" w:rsidP="00C72762">
      <w:pPr>
        <w:spacing w:line="432"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6.</w:t>
      </w:r>
      <w:r w:rsidRPr="00664EAC">
        <w:rPr>
          <w:rFonts w:ascii="Bookman Old Style" w:hAnsi="Bookman Old Style" w:cs="Bookman Old Style"/>
          <w:sz w:val="27"/>
          <w:szCs w:val="27"/>
        </w:rPr>
        <w:tab/>
        <w:t>Professional development cannot be adequately served by teaching experience alone.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Thus, summarily it is then believed that if the above principles and guidelines are strictly adhere to, in the provision of in-service training to teachers particularly all the category of personnel within the school system, it would lead to an untold improvement in their professional competence in their various field of knowledge.</w:t>
      </w:r>
    </w:p>
    <w:p w:rsidR="00C72762" w:rsidRPr="00C72762" w:rsidRDefault="00C72762" w:rsidP="00986F83">
      <w:pPr>
        <w:spacing w:line="480" w:lineRule="auto"/>
        <w:jc w:val="both"/>
        <w:rPr>
          <w:rFonts w:ascii="Bookman Old Style" w:hAnsi="Bookman Old Style" w:cs="Bookman Old Style"/>
          <w:b/>
          <w:bCs/>
          <w:sz w:val="11"/>
          <w:szCs w:val="11"/>
        </w:rPr>
      </w:pPr>
    </w:p>
    <w:p w:rsidR="00986F83" w:rsidRPr="00664EAC" w:rsidRDefault="00C72762"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The effect of in-service training on the performance of the teachers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lastRenderedPageBreak/>
        <w:tab/>
      </w:r>
      <w:r w:rsidRPr="00664EAC">
        <w:rPr>
          <w:rFonts w:ascii="Bookman Old Style" w:hAnsi="Bookman Old Style" w:cs="Bookman Old Style"/>
          <w:sz w:val="27"/>
          <w:szCs w:val="27"/>
        </w:rPr>
        <w:t xml:space="preserve">No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can be said to </w:t>
      </w:r>
      <w:r w:rsidR="003538E4" w:rsidRPr="00664EAC">
        <w:rPr>
          <w:rFonts w:ascii="Bookman Old Style" w:hAnsi="Bookman Old Style" w:cs="Bookman Old Style"/>
          <w:sz w:val="27"/>
          <w:szCs w:val="27"/>
        </w:rPr>
        <w:t>b</w:t>
      </w:r>
      <w:r w:rsidRPr="00664EAC">
        <w:rPr>
          <w:rFonts w:ascii="Bookman Old Style" w:hAnsi="Bookman Old Style" w:cs="Bookman Old Style"/>
          <w:sz w:val="27"/>
          <w:szCs w:val="27"/>
        </w:rPr>
        <w:t>e effective without th</w:t>
      </w:r>
      <w:r w:rsidR="003538E4" w:rsidRPr="00664EAC">
        <w:rPr>
          <w:rFonts w:ascii="Bookman Old Style" w:hAnsi="Bookman Old Style" w:cs="Bookman Old Style"/>
          <w:sz w:val="27"/>
          <w:szCs w:val="27"/>
        </w:rPr>
        <w:t>o</w:t>
      </w:r>
      <w:r w:rsidRPr="00664EAC">
        <w:rPr>
          <w:rFonts w:ascii="Bookman Old Style" w:hAnsi="Bookman Old Style" w:cs="Bookman Old Style"/>
          <w:sz w:val="27"/>
          <w:szCs w:val="27"/>
        </w:rPr>
        <w:t xml:space="preserve">rough evaluation of such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Therefore, after allowing teachers to undergo series of in-service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in order to have an improvement on the teacher’s job performance and the performance of the students, there always a need to assess how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has been able to have an impact on the teacher’s effectiveness. It has been observed that the evaluation of the in-service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has always been based on the certificate acquired at the completion of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like the sandwich or part-time studies, while only the opinions of participants are asked at work, shops seminars etc. the assessment of the impact of all staff development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on participants at their various work place after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in order to see how they are applying their newly acquire experiences has always been given little attention. Hence, the organizers of such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should pay more attention to the setting of clear goals and expected </w:t>
      </w:r>
      <w:r w:rsidRPr="00664EAC">
        <w:rPr>
          <w:rFonts w:ascii="Bookman Old Style" w:hAnsi="Bookman Old Style" w:cs="Bookman Old Style"/>
          <w:sz w:val="27"/>
          <w:szCs w:val="27"/>
        </w:rPr>
        <w:lastRenderedPageBreak/>
        <w:t xml:space="preserve">results of such </w:t>
      </w:r>
      <w:proofErr w:type="spellStart"/>
      <w:r w:rsidRPr="00664EAC">
        <w:rPr>
          <w:rFonts w:ascii="Bookman Old Style" w:hAnsi="Bookman Old Style" w:cs="Bookman Old Style"/>
          <w:sz w:val="27"/>
          <w:szCs w:val="27"/>
        </w:rPr>
        <w:t>progeammes</w:t>
      </w:r>
      <w:proofErr w:type="spellEnd"/>
      <w:r w:rsidRPr="00664EAC">
        <w:rPr>
          <w:rFonts w:ascii="Bookman Old Style" w:hAnsi="Bookman Old Style" w:cs="Bookman Old Style"/>
          <w:sz w:val="27"/>
          <w:szCs w:val="27"/>
        </w:rPr>
        <w:t xml:space="preserve"> with a view to measuring the expected effect on their respective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performance, because the mere award of certificates at the end of such training is not enough to justify the success of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on the teachers.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Finally, the performance of the students should also be taken into consideration. How efficient the teacher, is, will be shown and determine in the student performance. The entire teacher education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should be competency- based and not experience based. Such on experience according to </w:t>
      </w:r>
      <w:proofErr w:type="spellStart"/>
      <w:r w:rsidRPr="00664EAC">
        <w:rPr>
          <w:rFonts w:ascii="Bookman Old Style" w:hAnsi="Bookman Old Style" w:cs="Bookman Old Style"/>
          <w:sz w:val="27"/>
          <w:szCs w:val="27"/>
        </w:rPr>
        <w:t>Ukeje</w:t>
      </w:r>
      <w:proofErr w:type="spellEnd"/>
      <w:r w:rsidRPr="00664EAC">
        <w:rPr>
          <w:rFonts w:ascii="Bookman Old Style" w:hAnsi="Bookman Old Style" w:cs="Bookman Old Style"/>
          <w:sz w:val="27"/>
          <w:szCs w:val="27"/>
        </w:rPr>
        <w:t xml:space="preserve"> (1999) “may be superficial, trivial, transitory, just an experience to obtain a certificate, </w:t>
      </w:r>
      <w:proofErr w:type="spellStart"/>
      <w:r w:rsidRPr="00664EAC">
        <w:rPr>
          <w:rFonts w:ascii="Bookman Old Style" w:hAnsi="Bookman Old Style" w:cs="Bookman Old Style"/>
          <w:sz w:val="27"/>
          <w:szCs w:val="27"/>
        </w:rPr>
        <w:t>where as</w:t>
      </w:r>
      <w:proofErr w:type="spellEnd"/>
      <w:r w:rsidRPr="00664EAC">
        <w:rPr>
          <w:rFonts w:ascii="Bookman Old Style" w:hAnsi="Bookman Old Style" w:cs="Bookman Old Style"/>
          <w:sz w:val="27"/>
          <w:szCs w:val="27"/>
        </w:rPr>
        <w:t xml:space="preserve">, in competence based teacher education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the performance is the most important, not just paper qualification.”</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Bruce and </w:t>
      </w:r>
      <w:proofErr w:type="spellStart"/>
      <w:r w:rsidRPr="00664EAC">
        <w:rPr>
          <w:rFonts w:ascii="Bookman Old Style" w:hAnsi="Bookman Old Style" w:cs="Bookman Old Style"/>
          <w:sz w:val="27"/>
          <w:szCs w:val="27"/>
        </w:rPr>
        <w:t>Beverely</w:t>
      </w:r>
      <w:proofErr w:type="spellEnd"/>
      <w:r w:rsidRPr="00664EAC">
        <w:rPr>
          <w:rFonts w:ascii="Bookman Old Style" w:hAnsi="Bookman Old Style" w:cs="Bookman Old Style"/>
          <w:sz w:val="27"/>
          <w:szCs w:val="27"/>
        </w:rPr>
        <w:t xml:space="preserve"> (1998) argued that the main purpose of assessing the impact of in-service training on teachers is to provide information that can be useful in improving the </w:t>
      </w:r>
      <w:proofErr w:type="spellStart"/>
      <w:r w:rsidRPr="00664EAC">
        <w:rPr>
          <w:rFonts w:ascii="Bookman Old Style" w:hAnsi="Bookman Old Style" w:cs="Bookman Old Style"/>
          <w:sz w:val="27"/>
          <w:szCs w:val="27"/>
        </w:rPr>
        <w:lastRenderedPageBreak/>
        <w:t>programmes</w:t>
      </w:r>
      <w:proofErr w:type="spellEnd"/>
      <w:r w:rsidRPr="00664EAC">
        <w:rPr>
          <w:rFonts w:ascii="Bookman Old Style" w:hAnsi="Bookman Old Style" w:cs="Bookman Old Style"/>
          <w:sz w:val="27"/>
          <w:szCs w:val="27"/>
        </w:rPr>
        <w:t xml:space="preserve">. However, the designing of the evaluate criteria to use in assessing the impact according to them is difficult for a number of reason the first reason being that the school system is a large and complicated one, therefore evaluating the impact of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on teachers may not be very easy.</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Secondly, the implementation of the experience gained through the </w:t>
      </w:r>
      <w:proofErr w:type="spellStart"/>
      <w:r w:rsidRPr="00664EAC">
        <w:rPr>
          <w:rFonts w:ascii="Bookman Old Style" w:hAnsi="Bookman Old Style" w:cs="Bookman Old Style"/>
          <w:sz w:val="27"/>
          <w:szCs w:val="27"/>
        </w:rPr>
        <w:t>progeammes</w:t>
      </w:r>
      <w:proofErr w:type="spellEnd"/>
      <w:r w:rsidRPr="00664EAC">
        <w:rPr>
          <w:rFonts w:ascii="Bookman Old Style" w:hAnsi="Bookman Old Style" w:cs="Bookman Old Style"/>
          <w:sz w:val="27"/>
          <w:szCs w:val="27"/>
        </w:rPr>
        <w:t xml:space="preserve"> are heavily influenced by the school context, in terms of the principal’s administrative </w:t>
      </w:r>
      <w:proofErr w:type="spellStart"/>
      <w:r w:rsidRPr="00664EAC">
        <w:rPr>
          <w:rFonts w:ascii="Bookman Old Style" w:hAnsi="Bookman Old Style" w:cs="Bookman Old Style"/>
          <w:sz w:val="27"/>
          <w:szCs w:val="27"/>
        </w:rPr>
        <w:t>behaviours</w:t>
      </w:r>
      <w:proofErr w:type="spellEnd"/>
      <w:r w:rsidRPr="00664EAC">
        <w:rPr>
          <w:rFonts w:ascii="Bookman Old Style" w:hAnsi="Bookman Old Style" w:cs="Bookman Old Style"/>
          <w:sz w:val="27"/>
          <w:szCs w:val="27"/>
        </w:rPr>
        <w:t xml:space="preserve">, availability of  funds and materials resources to the teacher. In a situation where there is no money, there is nothing the teacher can do and this will add to non-implementation of the experiences gained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hence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t>
      </w:r>
      <w:proofErr w:type="spellStart"/>
      <w:r w:rsidRPr="00664EAC">
        <w:rPr>
          <w:rFonts w:ascii="Bookman Old Style" w:hAnsi="Bookman Old Style" w:cs="Bookman Old Style"/>
          <w:sz w:val="27"/>
          <w:szCs w:val="27"/>
        </w:rPr>
        <w:t>can not</w:t>
      </w:r>
      <w:proofErr w:type="spellEnd"/>
      <w:r w:rsidRPr="00664EAC">
        <w:rPr>
          <w:rFonts w:ascii="Bookman Old Style" w:hAnsi="Bookman Old Style" w:cs="Bookman Old Style"/>
          <w:sz w:val="27"/>
          <w:szCs w:val="27"/>
        </w:rPr>
        <w:t xml:space="preserve"> be assessed as either successful or not, due to the lack of fund with which to implement those experiences gained by the teachers. The most energetic and </w:t>
      </w:r>
      <w:r w:rsidRPr="00664EAC">
        <w:rPr>
          <w:rFonts w:ascii="Bookman Old Style" w:hAnsi="Bookman Old Style" w:cs="Bookman Old Style"/>
          <w:sz w:val="27"/>
          <w:szCs w:val="27"/>
        </w:rPr>
        <w:lastRenderedPageBreak/>
        <w:t>th</w:t>
      </w:r>
      <w:r w:rsidR="00F21DB7" w:rsidRPr="00664EAC">
        <w:rPr>
          <w:rFonts w:ascii="Bookman Old Style" w:hAnsi="Bookman Old Style" w:cs="Bookman Old Style"/>
          <w:sz w:val="27"/>
          <w:szCs w:val="27"/>
        </w:rPr>
        <w:t>o</w:t>
      </w:r>
      <w:r w:rsidRPr="00664EAC">
        <w:rPr>
          <w:rFonts w:ascii="Bookman Old Style" w:hAnsi="Bookman Old Style" w:cs="Bookman Old Style"/>
          <w:sz w:val="27"/>
          <w:szCs w:val="27"/>
        </w:rPr>
        <w:t xml:space="preserve">rough assessment ought to be that of </w:t>
      </w:r>
      <w:proofErr w:type="spellStart"/>
      <w:r w:rsidRPr="00664EAC">
        <w:rPr>
          <w:rFonts w:ascii="Bookman Old Style" w:hAnsi="Bookman Old Style" w:cs="Bookman Old Style"/>
          <w:sz w:val="27"/>
          <w:szCs w:val="27"/>
        </w:rPr>
        <w:t>self assessment</w:t>
      </w:r>
      <w:proofErr w:type="spellEnd"/>
      <w:r w:rsidRPr="00664EAC">
        <w:rPr>
          <w:rFonts w:ascii="Bookman Old Style" w:hAnsi="Bookman Old Style" w:cs="Bookman Old Style"/>
          <w:sz w:val="27"/>
          <w:szCs w:val="27"/>
        </w:rPr>
        <w:t xml:space="preserve"> carried out b</w:t>
      </w:r>
      <w:r w:rsidR="00F21DB7" w:rsidRPr="00664EAC">
        <w:rPr>
          <w:rFonts w:ascii="Bookman Old Style" w:hAnsi="Bookman Old Style" w:cs="Bookman Old Style"/>
          <w:sz w:val="27"/>
          <w:szCs w:val="27"/>
        </w:rPr>
        <w:t>y</w:t>
      </w:r>
      <w:r w:rsidRPr="00664EAC">
        <w:rPr>
          <w:rFonts w:ascii="Bookman Old Style" w:hAnsi="Bookman Old Style" w:cs="Bookman Old Style"/>
          <w:sz w:val="27"/>
          <w:szCs w:val="27"/>
        </w:rPr>
        <w:t xml:space="preserve"> the teacher on his performance.</w:t>
      </w:r>
    </w:p>
    <w:p w:rsidR="00986F83" w:rsidRDefault="00986F83" w:rsidP="00B22755">
      <w:pPr>
        <w:spacing w:line="50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Although all these assessment of staff performance are subjective in nature, it is imperative to introduce some measure of objectivity by setting up a set of clear targets of achievements to be reached by a given teacher. How do we then set up a target of achievement to be reached by a selected teacher? The target that could be set among other things borders on the improvement in the preparation of lesson notes improved morals, improvement in the presentation of his lessons, improved quality relationship with the student, improved teaching methodology, improved relationship with other colleagues and contribution to solve the school’s problems. It is hoped that set of targets of achievement coupled with the </w:t>
      </w:r>
      <w:proofErr w:type="spellStart"/>
      <w:r w:rsidRPr="00664EAC">
        <w:rPr>
          <w:rFonts w:ascii="Bookman Old Style" w:hAnsi="Bookman Old Style" w:cs="Bookman Old Style"/>
          <w:sz w:val="27"/>
          <w:szCs w:val="27"/>
        </w:rPr>
        <w:t>self appraisal</w:t>
      </w:r>
      <w:proofErr w:type="spellEnd"/>
      <w:r w:rsidRPr="00664EAC">
        <w:rPr>
          <w:rFonts w:ascii="Bookman Old Style" w:hAnsi="Bookman Old Style" w:cs="Bookman Old Style"/>
          <w:sz w:val="27"/>
          <w:szCs w:val="27"/>
        </w:rPr>
        <w:t xml:space="preserve"> of the teachers and the student’s </w:t>
      </w:r>
      <w:r w:rsidRPr="00664EAC">
        <w:rPr>
          <w:rFonts w:ascii="Bookman Old Style" w:hAnsi="Bookman Old Style" w:cs="Bookman Old Style"/>
          <w:sz w:val="27"/>
          <w:szCs w:val="27"/>
        </w:rPr>
        <w:lastRenderedPageBreak/>
        <w:t xml:space="preserve">performances would elicit the impact of the in-service training on the teacher’s job performance.          </w:t>
      </w:r>
      <w:r w:rsidRPr="00664EAC">
        <w:rPr>
          <w:rFonts w:ascii="Bookman Old Style" w:hAnsi="Bookman Old Style" w:cs="Bookman Old Style"/>
          <w:sz w:val="27"/>
          <w:szCs w:val="27"/>
        </w:rPr>
        <w:tab/>
      </w:r>
    </w:p>
    <w:p w:rsidR="00B22755" w:rsidRPr="00B22755" w:rsidRDefault="00B22755" w:rsidP="00B22755">
      <w:pPr>
        <w:spacing w:line="504" w:lineRule="auto"/>
        <w:jc w:val="both"/>
        <w:rPr>
          <w:rFonts w:ascii="Bookman Old Style" w:hAnsi="Bookman Old Style" w:cs="Bookman Old Style"/>
          <w:sz w:val="9"/>
          <w:szCs w:val="9"/>
        </w:rPr>
      </w:pPr>
    </w:p>
    <w:p w:rsidR="00986F83" w:rsidRPr="00664EAC" w:rsidRDefault="00986F83" w:rsidP="00B22755">
      <w:pPr>
        <w:spacing w:line="504"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Summary of the Literature Reviewed </w:t>
      </w:r>
    </w:p>
    <w:p w:rsidR="00986F83" w:rsidRPr="00664EAC" w:rsidRDefault="00986F83" w:rsidP="00B22755">
      <w:pPr>
        <w:spacing w:line="504"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This chapter deals with what the different authors have written that are related to this study. Considering the related literature reviewed, it has been observed that the national policy on education (NPE) provision on teacher’s training which stressed the fact that no education system can rise above the quality of its teachers. Thus, there is a need for teacher’s improvement through the in-service training. Also, it examined what </w:t>
      </w:r>
      <w:r w:rsidR="00671A75" w:rsidRPr="00664EAC">
        <w:rPr>
          <w:rFonts w:ascii="Bookman Old Style" w:hAnsi="Bookman Old Style" w:cs="Bookman Old Style"/>
          <w:sz w:val="27"/>
          <w:szCs w:val="27"/>
        </w:rPr>
        <w:t>a</w:t>
      </w:r>
      <w:r w:rsidRPr="00664EAC">
        <w:rPr>
          <w:rFonts w:ascii="Bookman Old Style" w:hAnsi="Bookman Old Style" w:cs="Bookman Old Style"/>
          <w:sz w:val="27"/>
          <w:szCs w:val="27"/>
        </w:rPr>
        <w:t xml:space="preserve">n in-service training is the totality of the various educational activities directed towards continuous professional growth and competence of school teacher and other personnel. The need of the quest for teacher’s improvement through the in-service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was also </w:t>
      </w:r>
      <w:r w:rsidRPr="00664EAC">
        <w:rPr>
          <w:rFonts w:ascii="Bookman Old Style" w:hAnsi="Bookman Old Style" w:cs="Bookman Old Style"/>
          <w:sz w:val="27"/>
          <w:szCs w:val="27"/>
        </w:rPr>
        <w:lastRenderedPageBreak/>
        <w:t>considered in this chapter. Various principles and guidelines for in-service training have been observed.</w:t>
      </w:r>
    </w:p>
    <w:p w:rsidR="00986F83" w:rsidRPr="00664EAC" w:rsidRDefault="00986F83" w:rsidP="00B22755">
      <w:pPr>
        <w:spacing w:line="50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Lastly, assessment of the impact of in-service training teacher’s job productivity was equally considered. It was stipulated that the assessment could be based on teacher’s performance, his attitude towards his job, his colleagues, his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academic performance etc.</w:t>
      </w:r>
    </w:p>
    <w:p w:rsidR="00986F83" w:rsidRPr="00664EAC" w:rsidRDefault="00986F83" w:rsidP="00B22755">
      <w:pPr>
        <w:spacing w:line="50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Therefore, this research work is undertaken an investigation on the impact of in-service training on teacher’s job performance. It is obvious that a teacher’s ability to perform well on his job depends on his ability to adapt to curriculum changes and development which is mostly done through the in-service training invariably, when a teacher undergoes an in-service training, there is a high tendency that the teacher performance and quality will improve in turn.  </w:t>
      </w:r>
    </w:p>
    <w:p w:rsidR="00986F83" w:rsidRPr="00B22755" w:rsidRDefault="00986F83" w:rsidP="00986F83">
      <w:pPr>
        <w:spacing w:line="480" w:lineRule="auto"/>
        <w:jc w:val="center"/>
        <w:rPr>
          <w:rFonts w:ascii="Franklin Gothic Heavy" w:hAnsi="Franklin Gothic Heavy" w:cs="Franklin Gothic Heavy"/>
          <w:sz w:val="27"/>
          <w:szCs w:val="27"/>
        </w:rPr>
      </w:pPr>
      <w:r w:rsidRPr="00664EAC">
        <w:rPr>
          <w:rFonts w:ascii="Bookman Old Style" w:hAnsi="Bookman Old Style" w:cs="Bookman Old Style"/>
          <w:sz w:val="27"/>
          <w:szCs w:val="27"/>
        </w:rPr>
        <w:br w:type="page"/>
      </w:r>
      <w:r w:rsidRPr="00B22755">
        <w:rPr>
          <w:rFonts w:ascii="Franklin Gothic Heavy" w:hAnsi="Franklin Gothic Heavy" w:cs="Franklin Gothic Heavy"/>
          <w:sz w:val="27"/>
          <w:szCs w:val="27"/>
        </w:rPr>
        <w:lastRenderedPageBreak/>
        <w:t xml:space="preserve">CHAPTER THREE </w:t>
      </w:r>
    </w:p>
    <w:p w:rsidR="00986F83" w:rsidRPr="00B22755" w:rsidRDefault="00986F83" w:rsidP="006C20E8">
      <w:pPr>
        <w:spacing w:line="432" w:lineRule="auto"/>
        <w:jc w:val="center"/>
        <w:rPr>
          <w:rFonts w:ascii="Franklin Gothic Heavy" w:hAnsi="Franklin Gothic Heavy" w:cs="Franklin Gothic Heavy"/>
          <w:sz w:val="27"/>
          <w:szCs w:val="27"/>
        </w:rPr>
      </w:pPr>
      <w:r w:rsidRPr="00B22755">
        <w:rPr>
          <w:rFonts w:ascii="Franklin Gothic Heavy" w:hAnsi="Franklin Gothic Heavy" w:cs="Franklin Gothic Heavy"/>
          <w:sz w:val="27"/>
          <w:szCs w:val="27"/>
        </w:rPr>
        <w:t xml:space="preserve">RESEARCH METHODOLOGY </w:t>
      </w:r>
    </w:p>
    <w:p w:rsidR="00986F83" w:rsidRDefault="00986F83" w:rsidP="006C20E8">
      <w:pPr>
        <w:spacing w:line="432"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This chapter is intended to give the background information about: the research design, population sample and sampling technique, method of data collection, and procedure for data analysis</w:t>
      </w:r>
      <w:r w:rsidR="00B22755">
        <w:rPr>
          <w:rFonts w:ascii="Bookman Old Style" w:hAnsi="Bookman Old Style" w:cs="Bookman Old Style"/>
          <w:sz w:val="27"/>
          <w:szCs w:val="27"/>
        </w:rPr>
        <w:t>.</w:t>
      </w:r>
    </w:p>
    <w:p w:rsidR="00B22755" w:rsidRPr="00B22755" w:rsidRDefault="00B22755" w:rsidP="006C20E8">
      <w:pPr>
        <w:spacing w:line="432" w:lineRule="auto"/>
        <w:jc w:val="both"/>
        <w:rPr>
          <w:rFonts w:ascii="Bookman Old Style" w:hAnsi="Bookman Old Style" w:cs="Bookman Old Style"/>
          <w:sz w:val="9"/>
          <w:szCs w:val="9"/>
        </w:rPr>
      </w:pPr>
    </w:p>
    <w:p w:rsidR="00986F83" w:rsidRPr="00664EAC" w:rsidRDefault="00986F83" w:rsidP="006C20E8">
      <w:pPr>
        <w:spacing w:line="432"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Research Design  </w:t>
      </w:r>
    </w:p>
    <w:p w:rsidR="00986F83" w:rsidRPr="00664EAC" w:rsidRDefault="00986F83" w:rsidP="006C20E8">
      <w:pPr>
        <w:spacing w:line="432"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research approach used in this study is the correlation method. This design is used by the researcher because correlation method is suitable when one intends to compare the degree of relationship that exist between two or more variables. The research design used in this study is a descriptive survey with emphasis on correlation of variables. In as much as the study investigates the impact of in-service training on </w:t>
      </w:r>
      <w:r w:rsidR="006C20E8" w:rsidRPr="00664EAC">
        <w:rPr>
          <w:rFonts w:ascii="Bookman Old Style" w:hAnsi="Bookman Old Style" w:cs="Bookman Old Style"/>
          <w:sz w:val="27"/>
          <w:szCs w:val="27"/>
        </w:rPr>
        <w:t>teacher’s job</w:t>
      </w:r>
      <w:r w:rsidRPr="00664EAC">
        <w:rPr>
          <w:rFonts w:ascii="Bookman Old Style" w:hAnsi="Bookman Old Style" w:cs="Bookman Old Style"/>
          <w:sz w:val="27"/>
          <w:szCs w:val="27"/>
        </w:rPr>
        <w:t xml:space="preserve"> performance, the study describes and </w:t>
      </w:r>
      <w:proofErr w:type="spellStart"/>
      <w:r w:rsidRPr="00664EAC">
        <w:rPr>
          <w:rFonts w:ascii="Bookman Old Style" w:hAnsi="Bookman Old Style" w:cs="Bookman Old Style"/>
          <w:sz w:val="27"/>
          <w:szCs w:val="27"/>
        </w:rPr>
        <w:t>interpretes</w:t>
      </w:r>
      <w:proofErr w:type="spellEnd"/>
      <w:r w:rsidRPr="00664EAC">
        <w:rPr>
          <w:rFonts w:ascii="Bookman Old Style" w:hAnsi="Bookman Old Style" w:cs="Bookman Old Style"/>
          <w:sz w:val="27"/>
          <w:szCs w:val="27"/>
        </w:rPr>
        <w:t xml:space="preserve"> in a correlational methods regarding the current trend of changes in the educational system, the need for in-service training and the impact of in-service training on teachers </w:t>
      </w:r>
      <w:r w:rsidR="0035262E" w:rsidRPr="00664EAC">
        <w:rPr>
          <w:rFonts w:ascii="Bookman Old Style" w:hAnsi="Bookman Old Style" w:cs="Bookman Old Style"/>
          <w:sz w:val="27"/>
          <w:szCs w:val="27"/>
        </w:rPr>
        <w:t>respective</w:t>
      </w:r>
      <w:r w:rsidRPr="00664EAC">
        <w:rPr>
          <w:rFonts w:ascii="Bookman Old Style" w:hAnsi="Bookman Old Style" w:cs="Bookman Old Style"/>
          <w:sz w:val="27"/>
          <w:szCs w:val="27"/>
        </w:rPr>
        <w:t xml:space="preserve"> principles.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Population</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For the purpose of the study, the target population for the study consisted of the entire secondary schools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However, the study was limited to 10 schools out of which samples were randomly selected for the study using stratified random sampling techniques. </w:t>
      </w:r>
    </w:p>
    <w:p w:rsidR="006C20E8" w:rsidRPr="006C20E8" w:rsidRDefault="006C20E8" w:rsidP="00986F83">
      <w:pPr>
        <w:spacing w:line="480"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Sample and Sampling Technique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targeted population for this study comprises of all the secondary schools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Due to the difficulties and time constraints involved in researching all the schools within the Local Government Area, 10 of the schools were selected for the study using stratified random sampling technique and about 57 teachers are teaching the upper classes while 43 teachers are teaching the lower classes which gives us the total number of 100 teachers from various schools.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Research Instrument</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main instrument used for this study is the questionnaire. A pair of questionnaire were used in this project work, one for the principals and the other for the teachers. The questionnaire for the principals was administered to the principals so as to gather some information that concern the performance of particular teachers who has undergone different in-service exercise and those of their respective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performance. The questionnaire is consisted of twenty questions which are divided into five sections. Section A is designed to obtain information on the personal data of the respondent such as age, sex, qualification, and years of teaching experience, while section B and C contain general questions on the current trend of changes in the curriculum and the need for in-service training. Section D and E contains information on the job performance of particular teachers who had gone on in-service training and those of their respective </w:t>
      </w:r>
      <w:r w:rsidRPr="00664EAC">
        <w:rPr>
          <w:rFonts w:ascii="Bookman Old Style" w:hAnsi="Bookman Old Style" w:cs="Bookman Old Style"/>
          <w:sz w:val="27"/>
          <w:szCs w:val="27"/>
        </w:rPr>
        <w:lastRenderedPageBreak/>
        <w:t xml:space="preserve">students. The other questionnaire for the teachers was administered to the teachers in order to obtain information regarding the impact of </w:t>
      </w:r>
      <w:r w:rsidR="003F334B" w:rsidRPr="00664EAC">
        <w:rPr>
          <w:rFonts w:ascii="Bookman Old Style" w:hAnsi="Bookman Old Style" w:cs="Bookman Old Style"/>
          <w:sz w:val="27"/>
          <w:szCs w:val="27"/>
        </w:rPr>
        <w:t>in</w:t>
      </w:r>
      <w:r w:rsidRPr="00664EAC">
        <w:rPr>
          <w:rFonts w:ascii="Bookman Old Style" w:hAnsi="Bookman Old Style" w:cs="Bookman Old Style"/>
          <w:sz w:val="27"/>
          <w:szCs w:val="27"/>
        </w:rPr>
        <w:t xml:space="preserve">-service training on their production and questionnaire also contained twenty questions and was also divided into five sections. Section A is designed to obtain the personal data of the teachers such as age, sex, qualifications and years of teaching experience. Section B and C contains some general questions on the current trend of changes in the educational system and the need for in-service training. Section D and E are designed to obtain information on the </w:t>
      </w:r>
      <w:proofErr w:type="spellStart"/>
      <w:r w:rsidRPr="00664EAC">
        <w:rPr>
          <w:rFonts w:ascii="Bookman Old Style" w:hAnsi="Bookman Old Style" w:cs="Bookman Old Style"/>
          <w:sz w:val="27"/>
          <w:szCs w:val="27"/>
        </w:rPr>
        <w:t>self evaluation</w:t>
      </w:r>
      <w:proofErr w:type="spellEnd"/>
      <w:r w:rsidRPr="00664EAC">
        <w:rPr>
          <w:rFonts w:ascii="Bookman Old Style" w:hAnsi="Bookman Old Style" w:cs="Bookman Old Style"/>
          <w:sz w:val="27"/>
          <w:szCs w:val="27"/>
        </w:rPr>
        <w:t xml:space="preserve"> of the teachers concerning their job performances and that of their students.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rating technique employed for the pair questionnaire has a four point scale based on the </w:t>
      </w:r>
      <w:proofErr w:type="spellStart"/>
      <w:r w:rsidRPr="00664EAC">
        <w:rPr>
          <w:rFonts w:ascii="Bookman Old Style" w:hAnsi="Bookman Old Style" w:cs="Bookman Old Style"/>
          <w:sz w:val="27"/>
          <w:szCs w:val="27"/>
        </w:rPr>
        <w:t>likert</w:t>
      </w:r>
      <w:proofErr w:type="spellEnd"/>
      <w:r w:rsidRPr="00664EAC">
        <w:rPr>
          <w:rFonts w:ascii="Bookman Old Style" w:hAnsi="Bookman Old Style" w:cs="Bookman Old Style"/>
          <w:sz w:val="27"/>
          <w:szCs w:val="27"/>
        </w:rPr>
        <w:t xml:space="preserve"> scale weighted as follows: - </w:t>
      </w:r>
    </w:p>
    <w:p w:rsidR="006C20E8" w:rsidRDefault="006C20E8"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Strongly Agreed (SA) </w:t>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t>4 points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Agreed (A)</w:t>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t>3 points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Disagreed (D)</w:t>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t>2 points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Strongly Disagreed (SD)</w:t>
      </w:r>
      <w:r w:rsidRPr="00664EAC">
        <w:rPr>
          <w:rFonts w:ascii="Bookman Old Style" w:hAnsi="Bookman Old Style" w:cs="Bookman Old Style"/>
          <w:sz w:val="27"/>
          <w:szCs w:val="27"/>
        </w:rPr>
        <w:tab/>
      </w:r>
      <w:r w:rsidRPr="00664EAC">
        <w:rPr>
          <w:rFonts w:ascii="Bookman Old Style" w:hAnsi="Bookman Old Style" w:cs="Bookman Old Style"/>
          <w:sz w:val="27"/>
          <w:szCs w:val="27"/>
        </w:rPr>
        <w:tab/>
        <w:t>1 point</w:t>
      </w:r>
    </w:p>
    <w:p w:rsidR="006C20E8" w:rsidRPr="006C20E8" w:rsidRDefault="006C20E8" w:rsidP="00986F83">
      <w:pPr>
        <w:spacing w:line="480" w:lineRule="auto"/>
        <w:jc w:val="both"/>
        <w:rPr>
          <w:rFonts w:ascii="Bookman Old Style" w:hAnsi="Bookman Old Style" w:cs="Bookman Old Style"/>
          <w:b/>
          <w:bCs/>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Validity of the Instrument </w:t>
      </w:r>
    </w:p>
    <w:p w:rsidR="00986F83" w:rsidRPr="00664EAC" w:rsidRDefault="00986F83" w:rsidP="006C20E8">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Validity of the instrument refers to which </w:t>
      </w:r>
      <w:r w:rsidR="00D505F4" w:rsidRPr="00664EAC">
        <w:rPr>
          <w:rFonts w:ascii="Bookman Old Style" w:hAnsi="Bookman Old Style" w:cs="Bookman Old Style"/>
          <w:sz w:val="27"/>
          <w:szCs w:val="27"/>
        </w:rPr>
        <w:t>a</w:t>
      </w:r>
      <w:r w:rsidRPr="00664EAC">
        <w:rPr>
          <w:rFonts w:ascii="Bookman Old Style" w:hAnsi="Bookman Old Style" w:cs="Bookman Old Style"/>
          <w:sz w:val="27"/>
          <w:szCs w:val="27"/>
        </w:rPr>
        <w:t xml:space="preserve">n instrument measure what it </w:t>
      </w:r>
      <w:proofErr w:type="spellStart"/>
      <w:r w:rsidRPr="00664EAC">
        <w:rPr>
          <w:rFonts w:ascii="Bookman Old Style" w:hAnsi="Bookman Old Style" w:cs="Bookman Old Style"/>
          <w:sz w:val="27"/>
          <w:szCs w:val="27"/>
        </w:rPr>
        <w:t>suppose to</w:t>
      </w:r>
      <w:proofErr w:type="spellEnd"/>
      <w:r w:rsidRPr="00664EAC">
        <w:rPr>
          <w:rFonts w:ascii="Bookman Old Style" w:hAnsi="Bookman Old Style" w:cs="Bookman Old Style"/>
          <w:sz w:val="27"/>
          <w:szCs w:val="27"/>
        </w:rPr>
        <w:t xml:space="preserve"> measure. Based on the suggestion made by experts and specialists in the field of educational management and the project supervision, some items were dropped while some were added. The major correction and comment made were just put into consideration in the process of re-designing the questionnaire. </w:t>
      </w:r>
    </w:p>
    <w:p w:rsidR="006C20E8" w:rsidRPr="006C20E8" w:rsidRDefault="006C20E8" w:rsidP="006C20E8">
      <w:pPr>
        <w:spacing w:line="444" w:lineRule="auto"/>
        <w:jc w:val="both"/>
        <w:rPr>
          <w:rFonts w:ascii="Bookman Old Style" w:hAnsi="Bookman Old Style" w:cs="Bookman Old Style"/>
          <w:b/>
          <w:bCs/>
          <w:sz w:val="9"/>
          <w:szCs w:val="9"/>
        </w:rPr>
      </w:pPr>
    </w:p>
    <w:p w:rsidR="00986F83" w:rsidRPr="00664EAC" w:rsidRDefault="00986F83" w:rsidP="006C20E8">
      <w:pPr>
        <w:spacing w:line="444"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Reliability of the Instrument </w:t>
      </w:r>
    </w:p>
    <w:p w:rsidR="00986F83" w:rsidRDefault="00986F83" w:rsidP="006C20E8">
      <w:pPr>
        <w:spacing w:line="444"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A test re-test reliability technique and the interval consistency reliability technique were used. The researcher distributed the questionnaire to the selected schools and after a given interval of time which was two weeks, the researcher went back to re-administer the same set of questionnaire the </w:t>
      </w:r>
      <w:r w:rsidRPr="00664EAC">
        <w:rPr>
          <w:rFonts w:ascii="Bookman Old Style" w:hAnsi="Bookman Old Style" w:cs="Bookman Old Style"/>
          <w:sz w:val="27"/>
          <w:szCs w:val="27"/>
        </w:rPr>
        <w:lastRenderedPageBreak/>
        <w:t xml:space="preserve">first administration to the second one using the Pearson Moment Correlation </w:t>
      </w:r>
      <w:proofErr w:type="spellStart"/>
      <w:r w:rsidRPr="00664EAC">
        <w:rPr>
          <w:rFonts w:ascii="Bookman Old Style" w:hAnsi="Bookman Old Style" w:cs="Bookman Old Style"/>
          <w:sz w:val="27"/>
          <w:szCs w:val="27"/>
        </w:rPr>
        <w:t>formualr</w:t>
      </w:r>
      <w:proofErr w:type="spellEnd"/>
      <w:r w:rsidRPr="00664EAC">
        <w:rPr>
          <w:rFonts w:ascii="Bookman Old Style" w:hAnsi="Bookman Old Style" w:cs="Bookman Old Style"/>
          <w:sz w:val="27"/>
          <w:szCs w:val="27"/>
        </w:rPr>
        <w:t xml:space="preserve"> and the result was r = 0.76 revealing that the instrument is reliable. </w:t>
      </w:r>
    </w:p>
    <w:p w:rsidR="006C20E8" w:rsidRPr="006C20E8" w:rsidRDefault="006C20E8" w:rsidP="006C20E8">
      <w:pPr>
        <w:spacing w:line="444"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Administration of </w:t>
      </w:r>
      <w:r w:rsidR="006C20E8" w:rsidRPr="00664EAC">
        <w:rPr>
          <w:rFonts w:ascii="Bookman Old Style" w:hAnsi="Bookman Old Style" w:cs="Bookman Old Style"/>
          <w:b/>
          <w:bCs/>
          <w:sz w:val="27"/>
          <w:szCs w:val="27"/>
        </w:rPr>
        <w:t xml:space="preserve">Research </w:t>
      </w:r>
      <w:r w:rsidRPr="00664EAC">
        <w:rPr>
          <w:rFonts w:ascii="Bookman Old Style" w:hAnsi="Bookman Old Style" w:cs="Bookman Old Style"/>
          <w:b/>
          <w:bCs/>
          <w:sz w:val="27"/>
          <w:szCs w:val="27"/>
        </w:rPr>
        <w:t xml:space="preserve">Instrument </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questionnaire however were finally administered to the respondents personally by the researcher. A gross total of one hundred copies of questionnaire were given out. Ten copies were given to the principals while the rest were distributed among the respective subject teachers and non-academic staffs of the selected schools. Both the principals subject teachers and non-academic staffs responded very well to the given questionnaire and they were completed and returned. </w:t>
      </w:r>
    </w:p>
    <w:p w:rsidR="006C20E8" w:rsidRDefault="006C20E8" w:rsidP="00986F83">
      <w:pPr>
        <w:spacing w:line="480" w:lineRule="auto"/>
        <w:jc w:val="both"/>
        <w:rPr>
          <w:rFonts w:ascii="Bookman Old Style" w:hAnsi="Bookman Old Style" w:cs="Bookman Old Style"/>
          <w:sz w:val="27"/>
          <w:szCs w:val="27"/>
        </w:rPr>
      </w:pPr>
    </w:p>
    <w:p w:rsidR="006C20E8" w:rsidRPr="00664EAC" w:rsidRDefault="006C20E8"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Data Analysis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analysis of the data is based on the data collected through the questionnaire. They were statistically </w:t>
      </w:r>
      <w:proofErr w:type="spellStart"/>
      <w:r w:rsidRPr="00664EAC">
        <w:rPr>
          <w:rFonts w:ascii="Bookman Old Style" w:hAnsi="Bookman Old Style" w:cs="Bookman Old Style"/>
          <w:sz w:val="27"/>
          <w:szCs w:val="27"/>
        </w:rPr>
        <w:t>analysed</w:t>
      </w:r>
      <w:proofErr w:type="spellEnd"/>
      <w:r w:rsidRPr="00664EAC">
        <w:rPr>
          <w:rFonts w:ascii="Bookman Old Style" w:hAnsi="Bookman Old Style" w:cs="Bookman Old Style"/>
          <w:sz w:val="27"/>
          <w:szCs w:val="27"/>
        </w:rPr>
        <w:t xml:space="preserve"> by </w:t>
      </w:r>
      <w:r w:rsidRPr="00664EAC">
        <w:rPr>
          <w:rFonts w:ascii="Bookman Old Style" w:hAnsi="Bookman Old Style" w:cs="Bookman Old Style"/>
          <w:sz w:val="27"/>
          <w:szCs w:val="27"/>
        </w:rPr>
        <w:lastRenderedPageBreak/>
        <w:t>the researcher using the Pearson Product Moment Correlation Technique and descriptive statistical analysis. The Pearson Product Moment Technique was used to determine the relationship between all the independent variables and the dependent variables, while in using the descriptive statistical method, simple percentage of the personal data of respondents based on age, sex, year of teaching experience were also com</w:t>
      </w:r>
      <w:r w:rsidR="00D505F4" w:rsidRPr="00664EAC">
        <w:rPr>
          <w:rFonts w:ascii="Bookman Old Style" w:hAnsi="Bookman Old Style" w:cs="Bookman Old Style"/>
          <w:sz w:val="27"/>
          <w:szCs w:val="27"/>
        </w:rPr>
        <w:t>p</w:t>
      </w:r>
      <w:r w:rsidRPr="00664EAC">
        <w:rPr>
          <w:rFonts w:ascii="Bookman Old Style" w:hAnsi="Bookman Old Style" w:cs="Bookman Old Style"/>
          <w:sz w:val="27"/>
          <w:szCs w:val="27"/>
        </w:rPr>
        <w:t xml:space="preserve">uted. </w:t>
      </w: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p>
    <w:p w:rsidR="00986F83" w:rsidRPr="00521D82" w:rsidRDefault="00986F83" w:rsidP="00986F83">
      <w:pPr>
        <w:spacing w:line="480" w:lineRule="auto"/>
        <w:jc w:val="center"/>
        <w:rPr>
          <w:rFonts w:ascii="Franklin Gothic Heavy" w:hAnsi="Franklin Gothic Heavy" w:cs="Franklin Gothic Heavy"/>
          <w:sz w:val="27"/>
          <w:szCs w:val="27"/>
        </w:rPr>
      </w:pPr>
      <w:r w:rsidRPr="00521D82">
        <w:rPr>
          <w:rFonts w:ascii="Franklin Gothic Heavy" w:hAnsi="Franklin Gothic Heavy" w:cs="Franklin Gothic Heavy"/>
          <w:sz w:val="27"/>
          <w:szCs w:val="27"/>
        </w:rPr>
        <w:t>CHAPTER FOUR</w:t>
      </w:r>
    </w:p>
    <w:p w:rsidR="00986F83" w:rsidRPr="00521D82" w:rsidRDefault="00986F83" w:rsidP="00986F83">
      <w:pPr>
        <w:spacing w:line="480" w:lineRule="auto"/>
        <w:jc w:val="center"/>
        <w:rPr>
          <w:rFonts w:ascii="Franklin Gothic Heavy" w:hAnsi="Franklin Gothic Heavy" w:cs="Franklin Gothic Heavy"/>
          <w:sz w:val="27"/>
          <w:szCs w:val="27"/>
        </w:rPr>
      </w:pPr>
      <w:r w:rsidRPr="00521D82">
        <w:rPr>
          <w:rFonts w:ascii="Franklin Gothic Heavy" w:hAnsi="Franklin Gothic Heavy" w:cs="Franklin Gothic Heavy"/>
          <w:sz w:val="27"/>
          <w:szCs w:val="27"/>
        </w:rPr>
        <w:t xml:space="preserve">RESULT AND DISCUSSION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Result</w:t>
      </w:r>
      <w:r w:rsidR="006C20E8">
        <w:rPr>
          <w:rFonts w:ascii="Bookman Old Style" w:hAnsi="Bookman Old Style" w:cs="Bookman Old Style"/>
          <w:b/>
          <w:bCs/>
          <w:sz w:val="27"/>
          <w:szCs w:val="27"/>
        </w:rPr>
        <w:t>s</w:t>
      </w:r>
      <w:r w:rsidRPr="00664EAC">
        <w:rPr>
          <w:rFonts w:ascii="Bookman Old Style" w:hAnsi="Bookman Old Style" w:cs="Bookman Old Style"/>
          <w:b/>
          <w:bCs/>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 xml:space="preserve">This study has attempted to examine the impact of in-service Training on Teacher’s job performance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questionnaire were prepared to obtain information, one for the principals and the other for the teachers. Ten schools were </w:t>
      </w:r>
      <w:proofErr w:type="spellStart"/>
      <w:r w:rsidRPr="00664EAC">
        <w:rPr>
          <w:rFonts w:ascii="Bookman Old Style" w:hAnsi="Bookman Old Style" w:cs="Bookman Old Style"/>
          <w:sz w:val="27"/>
          <w:szCs w:val="27"/>
        </w:rPr>
        <w:t>choosen</w:t>
      </w:r>
      <w:proofErr w:type="spellEnd"/>
      <w:r w:rsidRPr="00664EAC">
        <w:rPr>
          <w:rFonts w:ascii="Bookman Old Style" w:hAnsi="Bookman Old Style" w:cs="Bookman Old Style"/>
          <w:sz w:val="27"/>
          <w:szCs w:val="27"/>
        </w:rPr>
        <w:t xml:space="preserve"> for the purpose of the research work and ten teachers from each schools were given the questionnaire, so also the principals of the school </w:t>
      </w:r>
      <w:proofErr w:type="spellStart"/>
      <w:r w:rsidRPr="00664EAC">
        <w:rPr>
          <w:rFonts w:ascii="Bookman Old Style" w:hAnsi="Bookman Old Style" w:cs="Bookman Old Style"/>
          <w:sz w:val="27"/>
          <w:szCs w:val="27"/>
        </w:rPr>
        <w:t>choosen</w:t>
      </w:r>
      <w:proofErr w:type="spellEnd"/>
      <w:r w:rsidRPr="00664EAC">
        <w:rPr>
          <w:rFonts w:ascii="Bookman Old Style" w:hAnsi="Bookman Old Style" w:cs="Bookman Old Style"/>
          <w:sz w:val="27"/>
          <w:szCs w:val="27"/>
        </w:rPr>
        <w:t xml:space="preserve"> were given the questionnaire.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Each of the questionnaire is mainly divided into four different sections. The first two sections has to do with the changes in the curriculum and the need for in-service training for the teachers, while the other two sections are specific training on the teachers performance and productivity. Both descriptive and inferential statistic were used in analyzing the result obtained. The demographic data was </w:t>
      </w:r>
      <w:proofErr w:type="spellStart"/>
      <w:r w:rsidRPr="00664EAC">
        <w:rPr>
          <w:rFonts w:ascii="Bookman Old Style" w:hAnsi="Bookman Old Style" w:cs="Bookman Old Style"/>
          <w:sz w:val="27"/>
          <w:szCs w:val="27"/>
        </w:rPr>
        <w:t>analysed</w:t>
      </w:r>
      <w:proofErr w:type="spellEnd"/>
      <w:r w:rsidRPr="00664EAC">
        <w:rPr>
          <w:rFonts w:ascii="Bookman Old Style" w:hAnsi="Bookman Old Style" w:cs="Bookman Old Style"/>
          <w:sz w:val="27"/>
          <w:szCs w:val="27"/>
        </w:rPr>
        <w:t xml:space="preserve"> with the use of simple percentage while Pearson Product Moment </w:t>
      </w:r>
      <w:r w:rsidRPr="00664EAC">
        <w:rPr>
          <w:rFonts w:ascii="Bookman Old Style" w:hAnsi="Bookman Old Style" w:cs="Bookman Old Style"/>
          <w:sz w:val="27"/>
          <w:szCs w:val="27"/>
        </w:rPr>
        <w:lastRenderedPageBreak/>
        <w:t xml:space="preserve">Correlation co-efficient was used to test the hypotheses set. The demographic data will be observed first and the hypotheses testing </w:t>
      </w:r>
      <w:r w:rsidR="00D505F4" w:rsidRPr="00664EAC">
        <w:rPr>
          <w:rFonts w:ascii="Bookman Old Style" w:hAnsi="Bookman Old Style" w:cs="Bookman Old Style"/>
          <w:sz w:val="27"/>
          <w:szCs w:val="27"/>
        </w:rPr>
        <w:t>w</w:t>
      </w:r>
      <w:r w:rsidRPr="00664EAC">
        <w:rPr>
          <w:rFonts w:ascii="Bookman Old Style" w:hAnsi="Bookman Old Style" w:cs="Bookman Old Style"/>
          <w:sz w:val="27"/>
          <w:szCs w:val="27"/>
        </w:rPr>
        <w:t xml:space="preserve">ill be examined thereafter.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1:</w:t>
      </w:r>
      <w:r w:rsidRPr="00664EAC">
        <w:rPr>
          <w:rFonts w:ascii="Bookman Old Style" w:hAnsi="Bookman Old Style" w:cs="Bookman Old Style"/>
          <w:b/>
          <w:bCs/>
          <w:sz w:val="27"/>
          <w:szCs w:val="27"/>
        </w:rPr>
        <w:tab/>
        <w:t xml:space="preserve">The </w:t>
      </w:r>
      <w:r w:rsidR="00521D82" w:rsidRPr="00664EAC">
        <w:rPr>
          <w:rFonts w:ascii="Bookman Old Style" w:hAnsi="Bookman Old Style" w:cs="Bookman Old Style"/>
          <w:b/>
          <w:bCs/>
          <w:sz w:val="27"/>
          <w:szCs w:val="27"/>
        </w:rPr>
        <w:t xml:space="preserve">Distribution </w:t>
      </w:r>
      <w:r w:rsidRPr="00664EAC">
        <w:rPr>
          <w:rFonts w:ascii="Bookman Old Style" w:hAnsi="Bookman Old Style" w:cs="Bookman Old Style"/>
          <w:b/>
          <w:bCs/>
          <w:sz w:val="27"/>
          <w:szCs w:val="27"/>
        </w:rPr>
        <w:t xml:space="preserve">of </w:t>
      </w:r>
      <w:r w:rsidR="00521D82" w:rsidRPr="00664EAC">
        <w:rPr>
          <w:rFonts w:ascii="Bookman Old Style" w:hAnsi="Bookman Old Style" w:cs="Bookman Old Style"/>
          <w:b/>
          <w:bCs/>
          <w:sz w:val="27"/>
          <w:szCs w:val="27"/>
        </w:rPr>
        <w:t xml:space="preserve">Principals </w:t>
      </w:r>
      <w:r w:rsidRPr="00664EAC">
        <w:rPr>
          <w:rFonts w:ascii="Bookman Old Style" w:hAnsi="Bookman Old Style" w:cs="Bookman Old Style"/>
          <w:b/>
          <w:bCs/>
          <w:sz w:val="27"/>
          <w:szCs w:val="27"/>
        </w:rPr>
        <w:t>by Age</w:t>
      </w:r>
    </w:p>
    <w:tbl>
      <w:tblPr>
        <w:tblStyle w:val="TableGrid"/>
        <w:tblW w:w="0" w:type="auto"/>
        <w:tblLook w:val="01E0" w:firstRow="1" w:lastRow="1" w:firstColumn="1" w:lastColumn="1" w:noHBand="0" w:noVBand="0"/>
      </w:tblPr>
      <w:tblGrid>
        <w:gridCol w:w="2706"/>
        <w:gridCol w:w="2729"/>
        <w:gridCol w:w="2763"/>
      </w:tblGrid>
      <w:tr w:rsidR="00986F83" w:rsidRPr="00664EAC">
        <w:tc>
          <w:tcPr>
            <w:tcW w:w="2841"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Age </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Below age 50 </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Above age </w:t>
            </w:r>
            <w:r w:rsidR="00C717AD" w:rsidRPr="00664EAC">
              <w:rPr>
                <w:rFonts w:ascii="Bookman Old Style" w:hAnsi="Bookman Old Style" w:cs="Bookman Old Style"/>
                <w:sz w:val="27"/>
                <w:szCs w:val="27"/>
              </w:rPr>
              <w:t>50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3</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7</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30</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70</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Table 1 shows that most of the principals in the selected schools are a</w:t>
      </w:r>
      <w:r w:rsidR="00C717AD" w:rsidRPr="00664EAC">
        <w:rPr>
          <w:rFonts w:ascii="Bookman Old Style" w:hAnsi="Bookman Old Style" w:cs="Bookman Old Style"/>
          <w:sz w:val="27"/>
          <w:szCs w:val="27"/>
        </w:rPr>
        <w:t>ge</w:t>
      </w:r>
      <w:r w:rsidRPr="00664EAC">
        <w:rPr>
          <w:rFonts w:ascii="Bookman Old Style" w:hAnsi="Bookman Old Style" w:cs="Bookman Old Style"/>
          <w:sz w:val="27"/>
          <w:szCs w:val="27"/>
        </w:rPr>
        <w:t xml:space="preserve"> the above of 50, as only three out of the ten principals are below the age of </w:t>
      </w:r>
      <w:r w:rsidR="001C76BF" w:rsidRPr="00664EAC">
        <w:rPr>
          <w:rFonts w:ascii="Bookman Old Style" w:hAnsi="Bookman Old Style" w:cs="Bookman Old Style"/>
          <w:sz w:val="27"/>
          <w:szCs w:val="27"/>
        </w:rPr>
        <w:t>5</w:t>
      </w:r>
      <w:r w:rsidRPr="00664EAC">
        <w:rPr>
          <w:rFonts w:ascii="Bookman Old Style" w:hAnsi="Bookman Old Style" w:cs="Bookman Old Style"/>
          <w:sz w:val="27"/>
          <w:szCs w:val="27"/>
        </w:rPr>
        <w:t xml:space="preserve">0. Then we can deduce that most of the principals must have been classroom teachers at one time or the other, hence  they can be said to have had enough teaching experience. Also, these principals must have undergone in –service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at one time or the other before coming to be the head of a school. Thus, they are </w:t>
      </w:r>
      <w:r w:rsidRPr="00664EAC">
        <w:rPr>
          <w:rFonts w:ascii="Bookman Old Style" w:hAnsi="Bookman Old Style" w:cs="Bookman Old Style"/>
          <w:sz w:val="27"/>
          <w:szCs w:val="27"/>
        </w:rPr>
        <w:lastRenderedPageBreak/>
        <w:t xml:space="preserve">of the knowledge of the will likely be willing to allow their school teachers to go for the training.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2:</w:t>
      </w:r>
      <w:r w:rsidRPr="00664EAC">
        <w:rPr>
          <w:rFonts w:ascii="Bookman Old Style" w:hAnsi="Bookman Old Style" w:cs="Bookman Old Style"/>
          <w:b/>
          <w:bCs/>
          <w:sz w:val="27"/>
          <w:szCs w:val="27"/>
        </w:rPr>
        <w:tab/>
        <w:t xml:space="preserve">The </w:t>
      </w:r>
      <w:r w:rsidR="00EE7EDE" w:rsidRPr="00664EAC">
        <w:rPr>
          <w:rFonts w:ascii="Bookman Old Style" w:hAnsi="Bookman Old Style" w:cs="Bookman Old Style"/>
          <w:b/>
          <w:bCs/>
          <w:sz w:val="27"/>
          <w:szCs w:val="27"/>
        </w:rPr>
        <w:t xml:space="preserve">Distribution </w:t>
      </w:r>
      <w:r w:rsidRPr="00664EAC">
        <w:rPr>
          <w:rFonts w:ascii="Bookman Old Style" w:hAnsi="Bookman Old Style" w:cs="Bookman Old Style"/>
          <w:b/>
          <w:bCs/>
          <w:sz w:val="27"/>
          <w:szCs w:val="27"/>
        </w:rPr>
        <w:t xml:space="preserve">of </w:t>
      </w:r>
      <w:r w:rsidR="00EE7EDE" w:rsidRPr="00664EAC">
        <w:rPr>
          <w:rFonts w:ascii="Bookman Old Style" w:hAnsi="Bookman Old Style" w:cs="Bookman Old Style"/>
          <w:b/>
          <w:bCs/>
          <w:sz w:val="27"/>
          <w:szCs w:val="27"/>
        </w:rPr>
        <w:t xml:space="preserve">Principal </w:t>
      </w:r>
      <w:r w:rsidRPr="00664EAC">
        <w:rPr>
          <w:rFonts w:ascii="Bookman Old Style" w:hAnsi="Bookman Old Style" w:cs="Bookman Old Style"/>
          <w:b/>
          <w:bCs/>
          <w:sz w:val="27"/>
          <w:szCs w:val="27"/>
        </w:rPr>
        <w:t>by Sex</w:t>
      </w:r>
    </w:p>
    <w:tbl>
      <w:tblPr>
        <w:tblStyle w:val="TableGrid"/>
        <w:tblW w:w="0" w:type="auto"/>
        <w:tblLook w:val="01E0" w:firstRow="1" w:lastRow="1" w:firstColumn="1" w:lastColumn="1" w:noHBand="0" w:noVBand="0"/>
      </w:tblPr>
      <w:tblGrid>
        <w:gridCol w:w="2713"/>
        <w:gridCol w:w="2725"/>
        <w:gridCol w:w="2760"/>
      </w:tblGrid>
      <w:tr w:rsidR="00986F83" w:rsidRPr="00664EAC">
        <w:tc>
          <w:tcPr>
            <w:tcW w:w="2841"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Sex </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Male </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Female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8</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2</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80</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20</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Table 2 reveals that most of the principals </w:t>
      </w:r>
      <w:proofErr w:type="spellStart"/>
      <w:r w:rsidRPr="00664EAC">
        <w:rPr>
          <w:rFonts w:ascii="Bookman Old Style" w:hAnsi="Bookman Old Style" w:cs="Bookman Old Style"/>
          <w:sz w:val="27"/>
          <w:szCs w:val="27"/>
        </w:rPr>
        <w:t>o</w:t>
      </w:r>
      <w:proofErr w:type="spellEnd"/>
      <w:r w:rsidRPr="00664EAC">
        <w:rPr>
          <w:rFonts w:ascii="Bookman Old Style" w:hAnsi="Bookman Old Style" w:cs="Bookman Old Style"/>
          <w:sz w:val="27"/>
          <w:szCs w:val="27"/>
        </w:rPr>
        <w:t xml:space="preserve"> the selected schools are males while only two out of the ten principals are females. Hence it shows that most of these principals will easily welcome innovation in the curriculum and will be willing to allow the teachers to go for the in-service training so as to update their skills and knowledge. </w:t>
      </w:r>
    </w:p>
    <w:p w:rsidR="00986F83" w:rsidRPr="00664EAC" w:rsidRDefault="00986F83" w:rsidP="00986F83">
      <w:pPr>
        <w:spacing w:line="480" w:lineRule="auto"/>
        <w:ind w:left="1440" w:hanging="1440"/>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3:</w:t>
      </w:r>
      <w:r w:rsidRPr="00664EAC">
        <w:rPr>
          <w:rFonts w:ascii="Bookman Old Style" w:hAnsi="Bookman Old Style" w:cs="Bookman Old Style"/>
          <w:b/>
          <w:bCs/>
          <w:sz w:val="27"/>
          <w:szCs w:val="27"/>
        </w:rPr>
        <w:tab/>
        <w:t xml:space="preserve">The </w:t>
      </w:r>
      <w:r w:rsidR="00EE7EDE" w:rsidRPr="00664EAC">
        <w:rPr>
          <w:rFonts w:ascii="Bookman Old Style" w:hAnsi="Bookman Old Style" w:cs="Bookman Old Style"/>
          <w:b/>
          <w:bCs/>
          <w:sz w:val="27"/>
          <w:szCs w:val="27"/>
        </w:rPr>
        <w:t xml:space="preserve">Distribution </w:t>
      </w:r>
      <w:r w:rsidRPr="00664EAC">
        <w:rPr>
          <w:rFonts w:ascii="Bookman Old Style" w:hAnsi="Bookman Old Style" w:cs="Bookman Old Style"/>
          <w:b/>
          <w:bCs/>
          <w:sz w:val="27"/>
          <w:szCs w:val="27"/>
        </w:rPr>
        <w:t xml:space="preserve">of </w:t>
      </w:r>
      <w:r w:rsidR="00EE7EDE" w:rsidRPr="00664EAC">
        <w:rPr>
          <w:rFonts w:ascii="Bookman Old Style" w:hAnsi="Bookman Old Style" w:cs="Bookman Old Style"/>
          <w:b/>
          <w:bCs/>
          <w:sz w:val="27"/>
          <w:szCs w:val="27"/>
        </w:rPr>
        <w:t xml:space="preserve">Principal </w:t>
      </w:r>
      <w:r w:rsidRPr="00664EAC">
        <w:rPr>
          <w:rFonts w:ascii="Bookman Old Style" w:hAnsi="Bookman Old Style" w:cs="Bookman Old Style"/>
          <w:b/>
          <w:bCs/>
          <w:sz w:val="27"/>
          <w:szCs w:val="27"/>
        </w:rPr>
        <w:t xml:space="preserve">by Working Experience </w:t>
      </w:r>
    </w:p>
    <w:tbl>
      <w:tblPr>
        <w:tblStyle w:val="TableGrid"/>
        <w:tblW w:w="0" w:type="auto"/>
        <w:tblLook w:val="01E0" w:firstRow="1" w:lastRow="1" w:firstColumn="1" w:lastColumn="1" w:noHBand="0" w:noVBand="0"/>
      </w:tblPr>
      <w:tblGrid>
        <w:gridCol w:w="3586"/>
        <w:gridCol w:w="1866"/>
        <w:gridCol w:w="2746"/>
      </w:tblGrid>
      <w:tr w:rsidR="00986F83" w:rsidRPr="00664EAC">
        <w:tc>
          <w:tcPr>
            <w:tcW w:w="3708"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 xml:space="preserve">Working Experience </w:t>
            </w:r>
          </w:p>
        </w:tc>
        <w:tc>
          <w:tcPr>
            <w:tcW w:w="1904"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1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3708"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Below 10 years</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Above 10 years</w:t>
            </w:r>
          </w:p>
        </w:tc>
        <w:tc>
          <w:tcPr>
            <w:tcW w:w="1904"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4</w:t>
            </w:r>
          </w:p>
        </w:tc>
        <w:tc>
          <w:tcPr>
            <w:tcW w:w="281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60</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40</w:t>
            </w:r>
          </w:p>
        </w:tc>
      </w:tr>
      <w:tr w:rsidR="00986F83" w:rsidRPr="00664EAC">
        <w:tc>
          <w:tcPr>
            <w:tcW w:w="3708"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1904"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w:t>
            </w:r>
          </w:p>
        </w:tc>
        <w:tc>
          <w:tcPr>
            <w:tcW w:w="281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b/>
          <w:bCs/>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Table 3 reveals that majority of the principals of the selected schools within the L.G.A have below ten years of experience as principals, while only four of the ten principals have been working for more than ten years as principals of the school. This implies that those principals who have not had enough working experience though may realize the need for in-service training program in their schools but may not know how to go about its adequate organization and that explains why most of the in-service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organized for the teachers often fail to achieve its aims and objectives.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4:</w:t>
      </w:r>
      <w:r w:rsidRPr="00664EAC">
        <w:rPr>
          <w:rFonts w:ascii="Bookman Old Style" w:hAnsi="Bookman Old Style" w:cs="Bookman Old Style"/>
          <w:b/>
          <w:bCs/>
          <w:sz w:val="27"/>
          <w:szCs w:val="27"/>
        </w:rPr>
        <w:tab/>
        <w:t xml:space="preserve">Distribution of Teachers by Age </w:t>
      </w:r>
    </w:p>
    <w:tbl>
      <w:tblPr>
        <w:tblStyle w:val="TableGrid"/>
        <w:tblW w:w="0" w:type="auto"/>
        <w:tblLook w:val="01E0" w:firstRow="1" w:lastRow="1" w:firstColumn="1" w:lastColumn="1" w:noHBand="0" w:noVBand="0"/>
      </w:tblPr>
      <w:tblGrid>
        <w:gridCol w:w="2756"/>
        <w:gridCol w:w="2700"/>
        <w:gridCol w:w="2742"/>
      </w:tblGrid>
      <w:tr w:rsidR="00986F83" w:rsidRPr="00664EAC">
        <w:tc>
          <w:tcPr>
            <w:tcW w:w="2841"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 xml:space="preserve">Distribution </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Below age 30 </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Above age 30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40</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40</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60</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   </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Table four shows the percentage of teachers who are above the age of 30(60%) is greater than </w:t>
      </w:r>
      <w:proofErr w:type="spellStart"/>
      <w:r w:rsidRPr="00664EAC">
        <w:rPr>
          <w:rFonts w:ascii="Bookman Old Style" w:hAnsi="Bookman Old Style" w:cs="Bookman Old Style"/>
          <w:sz w:val="27"/>
          <w:szCs w:val="27"/>
        </w:rPr>
        <w:t>hose</w:t>
      </w:r>
      <w:proofErr w:type="spellEnd"/>
      <w:r w:rsidRPr="00664EAC">
        <w:rPr>
          <w:rFonts w:ascii="Bookman Old Style" w:hAnsi="Bookman Old Style" w:cs="Bookman Old Style"/>
          <w:sz w:val="27"/>
          <w:szCs w:val="27"/>
        </w:rPr>
        <w:t xml:space="preserve"> who are below the age of 30(40%). This reveals that, the fact that, most of the teachers must have gone through one form of in-service training or the other during the course of their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For instance, some who are N.C.E holders have upgraded their certificate through the sandwich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Hence the need for in-service training is well understood by most of the teachers. </w:t>
      </w:r>
    </w:p>
    <w:p w:rsidR="007D6969" w:rsidRDefault="007D6969" w:rsidP="00986F83">
      <w:pPr>
        <w:spacing w:line="480" w:lineRule="auto"/>
        <w:jc w:val="both"/>
        <w:rPr>
          <w:rFonts w:ascii="Bookman Old Style" w:hAnsi="Bookman Old Style" w:cs="Bookman Old Style"/>
          <w:sz w:val="27"/>
          <w:szCs w:val="27"/>
        </w:rPr>
      </w:pPr>
    </w:p>
    <w:p w:rsidR="007D6969" w:rsidRPr="00664EAC" w:rsidRDefault="007D6969"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5:</w:t>
      </w:r>
      <w:r w:rsidRPr="00664EAC">
        <w:rPr>
          <w:rFonts w:ascii="Bookman Old Style" w:hAnsi="Bookman Old Style" w:cs="Bookman Old Style"/>
          <w:b/>
          <w:bCs/>
          <w:sz w:val="27"/>
          <w:szCs w:val="27"/>
        </w:rPr>
        <w:tab/>
        <w:t>Distribution of Teachers by Sex</w:t>
      </w:r>
    </w:p>
    <w:tbl>
      <w:tblPr>
        <w:tblStyle w:val="TableGrid"/>
        <w:tblW w:w="0" w:type="auto"/>
        <w:tblLook w:val="01E0" w:firstRow="1" w:lastRow="1" w:firstColumn="1" w:lastColumn="1" w:noHBand="0" w:noVBand="0"/>
      </w:tblPr>
      <w:tblGrid>
        <w:gridCol w:w="2756"/>
        <w:gridCol w:w="2700"/>
        <w:gridCol w:w="2742"/>
      </w:tblGrid>
      <w:tr w:rsidR="00986F83" w:rsidRPr="00664EAC">
        <w:tc>
          <w:tcPr>
            <w:tcW w:w="2841"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 xml:space="preserve">Distribution </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Male </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Female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64</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36</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64</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36</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b/>
          <w:bCs/>
          <w:sz w:val="27"/>
          <w:szCs w:val="27"/>
        </w:rPr>
      </w:pP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It is obvious from table 5 that, majority of the teachers used for the purposed of this research work in the selected schools are male (64%) while (36%) of the teachers used are females. One fact that must be made known is that male teachers have undergone one form of in-service training or the other. This is due to the fact that they are more free than their female count parts. The female teachers will have to take into consideration their families especially their husbands and children before going for one form of in-service training or the other. </w:t>
      </w:r>
    </w:p>
    <w:p w:rsidR="007D6969" w:rsidRPr="00664EAC" w:rsidRDefault="007D6969"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6:</w:t>
      </w:r>
      <w:r w:rsidRPr="00664EAC">
        <w:rPr>
          <w:rFonts w:ascii="Bookman Old Style" w:hAnsi="Bookman Old Style" w:cs="Bookman Old Style"/>
          <w:b/>
          <w:bCs/>
          <w:sz w:val="27"/>
          <w:szCs w:val="27"/>
        </w:rPr>
        <w:tab/>
        <w:t>Distribution of Teachers by Working Experience</w:t>
      </w:r>
    </w:p>
    <w:tbl>
      <w:tblPr>
        <w:tblStyle w:val="TableGrid"/>
        <w:tblW w:w="0" w:type="auto"/>
        <w:tblLook w:val="01E0" w:firstRow="1" w:lastRow="1" w:firstColumn="1" w:lastColumn="1" w:noHBand="0" w:noVBand="0"/>
      </w:tblPr>
      <w:tblGrid>
        <w:gridCol w:w="2756"/>
        <w:gridCol w:w="2700"/>
        <w:gridCol w:w="2742"/>
      </w:tblGrid>
      <w:tr w:rsidR="00986F83" w:rsidRPr="00664EAC">
        <w:tc>
          <w:tcPr>
            <w:tcW w:w="2841" w:type="dxa"/>
          </w:tcPr>
          <w:p w:rsidR="00986F83" w:rsidRPr="00664EAC" w:rsidRDefault="00986F83" w:rsidP="004F1759">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 xml:space="preserve">Distribution </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Number</w:t>
            </w:r>
          </w:p>
        </w:tc>
        <w:tc>
          <w:tcPr>
            <w:tcW w:w="2842" w:type="dxa"/>
          </w:tcPr>
          <w:p w:rsidR="00986F83" w:rsidRPr="00664EAC" w:rsidRDefault="00986F83" w:rsidP="004F1759">
            <w:pPr>
              <w:spacing w:line="480" w:lineRule="auto"/>
              <w:jc w:val="center"/>
              <w:rPr>
                <w:rFonts w:ascii="Bookman Old Style" w:hAnsi="Bookman Old Style" w:cs="Bookman Old Style"/>
                <w:b/>
                <w:bCs/>
                <w:sz w:val="27"/>
                <w:szCs w:val="27"/>
              </w:rPr>
            </w:pPr>
            <w:r w:rsidRPr="00664EAC">
              <w:rPr>
                <w:rFonts w:ascii="Bookman Old Style" w:hAnsi="Bookman Old Style" w:cs="Bookman Old Style"/>
                <w:b/>
                <w:bCs/>
                <w:sz w:val="27"/>
                <w:szCs w:val="27"/>
              </w:rPr>
              <w:t>Percentage</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Below 5 years</w:t>
            </w:r>
          </w:p>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Above 5 years</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25</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75</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25</w:t>
            </w:r>
          </w:p>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75</w:t>
            </w:r>
          </w:p>
        </w:tc>
      </w:tr>
      <w:tr w:rsidR="00986F83" w:rsidRPr="00664EAC">
        <w:tc>
          <w:tcPr>
            <w:tcW w:w="2841" w:type="dxa"/>
          </w:tcPr>
          <w:p w:rsidR="00986F83" w:rsidRPr="00664EAC" w:rsidRDefault="00986F83" w:rsidP="004F1759">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Total </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c>
          <w:tcPr>
            <w:tcW w:w="2842" w:type="dxa"/>
          </w:tcPr>
          <w:p w:rsidR="00986F83" w:rsidRPr="00664EAC" w:rsidRDefault="00986F83" w:rsidP="004F1759">
            <w:pPr>
              <w:spacing w:line="480" w:lineRule="auto"/>
              <w:jc w:val="center"/>
              <w:rPr>
                <w:rFonts w:ascii="Bookman Old Style" w:hAnsi="Bookman Old Style" w:cs="Bookman Old Style"/>
                <w:sz w:val="27"/>
                <w:szCs w:val="27"/>
              </w:rPr>
            </w:pPr>
            <w:r w:rsidRPr="00664EAC">
              <w:rPr>
                <w:rFonts w:ascii="Bookman Old Style" w:hAnsi="Bookman Old Style" w:cs="Bookman Old Style"/>
                <w:sz w:val="27"/>
                <w:szCs w:val="27"/>
              </w:rPr>
              <w:t>100</w:t>
            </w:r>
          </w:p>
        </w:tc>
      </w:tr>
    </w:tbl>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distribution of teachers by working experience in the table six shows that, majority of the teachers (75%) who have been in the teaching service for more than 5 years, hence the impact of in-service training on teachers  productivity can be seen on them through their experience. </w:t>
      </w:r>
    </w:p>
    <w:p w:rsidR="00986F83" w:rsidRDefault="00986F83"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Default="007D6969" w:rsidP="00986F83">
      <w:pPr>
        <w:spacing w:line="480" w:lineRule="auto"/>
        <w:jc w:val="both"/>
        <w:rPr>
          <w:rFonts w:ascii="Bookman Old Style" w:hAnsi="Bookman Old Style" w:cs="Bookman Old Style"/>
          <w:b/>
          <w:bCs/>
          <w:sz w:val="13"/>
          <w:szCs w:val="13"/>
        </w:rPr>
      </w:pPr>
    </w:p>
    <w:p w:rsidR="007D6969" w:rsidRPr="007D6969" w:rsidRDefault="007D6969" w:rsidP="00986F83">
      <w:pPr>
        <w:spacing w:line="480" w:lineRule="auto"/>
        <w:jc w:val="both"/>
        <w:rPr>
          <w:rFonts w:ascii="Bookman Old Style" w:hAnsi="Bookman Old Style" w:cs="Bookman Old Style"/>
          <w:b/>
          <w:bCs/>
          <w:sz w:val="13"/>
          <w:szCs w:val="13"/>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Test of Hypothesis: </w:t>
      </w:r>
    </w:p>
    <w:p w:rsidR="007D6969"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lastRenderedPageBreak/>
        <w:t>Hypothesis 1 (H0</w:t>
      </w:r>
      <w:r w:rsidRPr="00664EAC">
        <w:rPr>
          <w:rFonts w:ascii="Bookman Old Style" w:hAnsi="Bookman Old Style" w:cs="Bookman Old Style"/>
          <w:b/>
          <w:bCs/>
          <w:sz w:val="27"/>
          <w:szCs w:val="27"/>
          <w:vertAlign w:val="subscript"/>
        </w:rPr>
        <w:t>1</w:t>
      </w:r>
      <w:r w:rsidRPr="00664EAC">
        <w:rPr>
          <w:rFonts w:ascii="Bookman Old Style" w:hAnsi="Bookman Old Style" w:cs="Bookman Old Style"/>
          <w:b/>
          <w:bCs/>
          <w:sz w:val="27"/>
          <w:szCs w:val="27"/>
        </w:rPr>
        <w:t>):</w:t>
      </w:r>
    </w:p>
    <w:p w:rsidR="00986F83" w:rsidRDefault="00986F83" w:rsidP="007D6969">
      <w:pPr>
        <w:ind w:left="720" w:right="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There is no significant relationship between the current change in the curriculum and teachers’ effectiveness. </w:t>
      </w:r>
    </w:p>
    <w:p w:rsidR="007D6969" w:rsidRDefault="007D6969" w:rsidP="007D6969">
      <w:pPr>
        <w:ind w:left="720" w:right="720"/>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result of the hypothesis test is shown in the table below. </w:t>
      </w:r>
    </w:p>
    <w:p w:rsidR="00986F83" w:rsidRPr="00664EAC" w:rsidRDefault="00986F83" w:rsidP="007D6969">
      <w:pPr>
        <w:ind w:left="1440" w:hanging="1440"/>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7:</w:t>
      </w:r>
      <w:r w:rsidRPr="00664EAC">
        <w:rPr>
          <w:rFonts w:ascii="Bookman Old Style" w:hAnsi="Bookman Old Style" w:cs="Bookman Old Style"/>
          <w:b/>
          <w:bCs/>
          <w:sz w:val="27"/>
          <w:szCs w:val="27"/>
        </w:rPr>
        <w:tab/>
        <w:t>Analysis of the relationships between the current change in the curriculum and the Teacher’s Effectiveness</w:t>
      </w:r>
    </w:p>
    <w:tbl>
      <w:tblPr>
        <w:tblStyle w:val="TableGrid"/>
        <w:tblW w:w="8928" w:type="dxa"/>
        <w:tblLook w:val="01E0" w:firstRow="1" w:lastRow="1" w:firstColumn="1" w:lastColumn="1" w:noHBand="0" w:noVBand="0"/>
      </w:tblPr>
      <w:tblGrid>
        <w:gridCol w:w="1785"/>
        <w:gridCol w:w="748"/>
        <w:gridCol w:w="968"/>
        <w:gridCol w:w="821"/>
        <w:gridCol w:w="1628"/>
        <w:gridCol w:w="1213"/>
        <w:gridCol w:w="1765"/>
      </w:tblGrid>
      <w:tr w:rsidR="00986F83" w:rsidRPr="007D6969">
        <w:tc>
          <w:tcPr>
            <w:tcW w:w="1785" w:type="dxa"/>
          </w:tcPr>
          <w:p w:rsidR="00986F83" w:rsidRPr="007D6969" w:rsidRDefault="00986F83" w:rsidP="004F1759">
            <w:pPr>
              <w:jc w:val="center"/>
              <w:rPr>
                <w:b/>
                <w:bCs/>
                <w:sz w:val="27"/>
                <w:szCs w:val="27"/>
              </w:rPr>
            </w:pPr>
            <w:r w:rsidRPr="007D6969">
              <w:rPr>
                <w:b/>
                <w:bCs/>
                <w:sz w:val="27"/>
                <w:szCs w:val="27"/>
              </w:rPr>
              <w:t>Variable</w:t>
            </w:r>
          </w:p>
        </w:tc>
        <w:tc>
          <w:tcPr>
            <w:tcW w:w="748" w:type="dxa"/>
          </w:tcPr>
          <w:p w:rsidR="00986F83" w:rsidRPr="007D6969" w:rsidRDefault="00986F83" w:rsidP="004F1759">
            <w:pPr>
              <w:jc w:val="center"/>
              <w:rPr>
                <w:b/>
                <w:bCs/>
                <w:sz w:val="27"/>
                <w:szCs w:val="27"/>
              </w:rPr>
            </w:pPr>
            <w:r w:rsidRPr="007D6969">
              <w:rPr>
                <w:b/>
                <w:bCs/>
                <w:sz w:val="27"/>
                <w:szCs w:val="27"/>
              </w:rPr>
              <w:t>No</w:t>
            </w:r>
          </w:p>
        </w:tc>
        <w:tc>
          <w:tcPr>
            <w:tcW w:w="968" w:type="dxa"/>
          </w:tcPr>
          <w:p w:rsidR="00986F83" w:rsidRPr="007D6969" w:rsidRDefault="00986F83" w:rsidP="004F1759">
            <w:pPr>
              <w:jc w:val="center"/>
              <w:rPr>
                <w:b/>
                <w:bCs/>
                <w:sz w:val="27"/>
                <w:szCs w:val="27"/>
              </w:rPr>
            </w:pPr>
            <w:r w:rsidRPr="007D6969">
              <w:rPr>
                <w:b/>
                <w:bCs/>
                <w:sz w:val="27"/>
                <w:szCs w:val="27"/>
              </w:rPr>
              <w:t>Mean</w:t>
            </w:r>
          </w:p>
        </w:tc>
        <w:tc>
          <w:tcPr>
            <w:tcW w:w="821" w:type="dxa"/>
          </w:tcPr>
          <w:p w:rsidR="00986F83" w:rsidRPr="007D6969" w:rsidRDefault="00986F83" w:rsidP="004F1759">
            <w:pPr>
              <w:jc w:val="center"/>
              <w:rPr>
                <w:b/>
                <w:bCs/>
                <w:sz w:val="27"/>
                <w:szCs w:val="27"/>
              </w:rPr>
            </w:pPr>
            <w:r w:rsidRPr="007D6969">
              <w:rPr>
                <w:b/>
                <w:bCs/>
                <w:sz w:val="27"/>
                <w:szCs w:val="27"/>
              </w:rPr>
              <w:t>SD</w:t>
            </w:r>
          </w:p>
        </w:tc>
        <w:tc>
          <w:tcPr>
            <w:tcW w:w="1628" w:type="dxa"/>
          </w:tcPr>
          <w:p w:rsidR="00986F83" w:rsidRPr="007D6969" w:rsidRDefault="00986F83" w:rsidP="004F1759">
            <w:pPr>
              <w:jc w:val="center"/>
              <w:rPr>
                <w:b/>
                <w:bCs/>
                <w:sz w:val="27"/>
                <w:szCs w:val="27"/>
              </w:rPr>
            </w:pPr>
            <w:r w:rsidRPr="007D6969">
              <w:rPr>
                <w:b/>
                <w:bCs/>
                <w:sz w:val="27"/>
                <w:szCs w:val="27"/>
              </w:rPr>
              <w:t>Calculated</w:t>
            </w:r>
          </w:p>
          <w:p w:rsidR="00986F83" w:rsidRPr="007D6969" w:rsidRDefault="00986F83" w:rsidP="004F1759">
            <w:pPr>
              <w:jc w:val="center"/>
              <w:rPr>
                <w:b/>
                <w:bCs/>
                <w:sz w:val="27"/>
                <w:szCs w:val="27"/>
              </w:rPr>
            </w:pPr>
            <w:r w:rsidRPr="007D6969">
              <w:rPr>
                <w:b/>
                <w:bCs/>
                <w:sz w:val="27"/>
                <w:szCs w:val="27"/>
              </w:rPr>
              <w:t>Value</w:t>
            </w:r>
          </w:p>
        </w:tc>
        <w:tc>
          <w:tcPr>
            <w:tcW w:w="1213" w:type="dxa"/>
          </w:tcPr>
          <w:p w:rsidR="00986F83" w:rsidRPr="007D6969" w:rsidRDefault="00986F83" w:rsidP="004F1759">
            <w:pPr>
              <w:jc w:val="center"/>
              <w:rPr>
                <w:b/>
                <w:bCs/>
                <w:sz w:val="27"/>
                <w:szCs w:val="27"/>
              </w:rPr>
            </w:pPr>
            <w:r w:rsidRPr="007D6969">
              <w:rPr>
                <w:b/>
                <w:bCs/>
                <w:sz w:val="27"/>
                <w:szCs w:val="27"/>
              </w:rPr>
              <w:t>Critical</w:t>
            </w:r>
          </w:p>
          <w:p w:rsidR="00986F83" w:rsidRPr="007D6969" w:rsidRDefault="00986F83" w:rsidP="004F1759">
            <w:pPr>
              <w:jc w:val="center"/>
              <w:rPr>
                <w:b/>
                <w:bCs/>
                <w:sz w:val="27"/>
                <w:szCs w:val="27"/>
              </w:rPr>
            </w:pPr>
            <w:r w:rsidRPr="007D6969">
              <w:rPr>
                <w:b/>
                <w:bCs/>
                <w:sz w:val="27"/>
                <w:szCs w:val="27"/>
              </w:rPr>
              <w:t>Value</w:t>
            </w:r>
          </w:p>
        </w:tc>
        <w:tc>
          <w:tcPr>
            <w:tcW w:w="1765" w:type="dxa"/>
          </w:tcPr>
          <w:p w:rsidR="00986F83" w:rsidRPr="007D6969" w:rsidRDefault="00986F83" w:rsidP="004F1759">
            <w:pPr>
              <w:jc w:val="center"/>
              <w:rPr>
                <w:b/>
                <w:bCs/>
                <w:sz w:val="27"/>
                <w:szCs w:val="27"/>
              </w:rPr>
            </w:pPr>
            <w:r w:rsidRPr="007D6969">
              <w:rPr>
                <w:b/>
                <w:bCs/>
                <w:sz w:val="27"/>
                <w:szCs w:val="27"/>
              </w:rPr>
              <w:t>Remark</w:t>
            </w:r>
          </w:p>
        </w:tc>
      </w:tr>
      <w:tr w:rsidR="00986F83" w:rsidRPr="007D6969">
        <w:tc>
          <w:tcPr>
            <w:tcW w:w="1785" w:type="dxa"/>
          </w:tcPr>
          <w:p w:rsidR="00986F83" w:rsidRPr="007D6969" w:rsidRDefault="00986F83" w:rsidP="004F1759">
            <w:pPr>
              <w:spacing w:line="480" w:lineRule="auto"/>
              <w:jc w:val="both"/>
              <w:rPr>
                <w:sz w:val="27"/>
                <w:szCs w:val="27"/>
              </w:rPr>
            </w:pPr>
            <w:r w:rsidRPr="007D6969">
              <w:rPr>
                <w:sz w:val="27"/>
                <w:szCs w:val="27"/>
              </w:rPr>
              <w:t xml:space="preserve">Independent </w:t>
            </w:r>
          </w:p>
        </w:tc>
        <w:tc>
          <w:tcPr>
            <w:tcW w:w="748" w:type="dxa"/>
          </w:tcPr>
          <w:p w:rsidR="00986F83" w:rsidRPr="007D6969" w:rsidRDefault="00986F83" w:rsidP="004F1759">
            <w:pPr>
              <w:spacing w:line="480" w:lineRule="auto"/>
              <w:jc w:val="both"/>
              <w:rPr>
                <w:sz w:val="27"/>
                <w:szCs w:val="27"/>
              </w:rPr>
            </w:pPr>
            <w:r w:rsidRPr="007D6969">
              <w:rPr>
                <w:sz w:val="27"/>
                <w:szCs w:val="27"/>
              </w:rPr>
              <w:t>100</w:t>
            </w:r>
          </w:p>
        </w:tc>
        <w:tc>
          <w:tcPr>
            <w:tcW w:w="968" w:type="dxa"/>
          </w:tcPr>
          <w:p w:rsidR="00986F83" w:rsidRPr="007D6969" w:rsidRDefault="00986F83" w:rsidP="004F1759">
            <w:pPr>
              <w:spacing w:line="480" w:lineRule="auto"/>
              <w:jc w:val="both"/>
              <w:rPr>
                <w:sz w:val="27"/>
                <w:szCs w:val="27"/>
              </w:rPr>
            </w:pPr>
            <w:r w:rsidRPr="007D6969">
              <w:rPr>
                <w:sz w:val="27"/>
                <w:szCs w:val="27"/>
              </w:rPr>
              <w:t>17.40</w:t>
            </w:r>
          </w:p>
        </w:tc>
        <w:tc>
          <w:tcPr>
            <w:tcW w:w="821" w:type="dxa"/>
          </w:tcPr>
          <w:p w:rsidR="00986F83" w:rsidRPr="007D6969" w:rsidRDefault="00986F83" w:rsidP="004F1759">
            <w:pPr>
              <w:spacing w:line="480" w:lineRule="auto"/>
              <w:jc w:val="both"/>
              <w:rPr>
                <w:sz w:val="27"/>
                <w:szCs w:val="27"/>
              </w:rPr>
            </w:pPr>
            <w:r w:rsidRPr="007D6969">
              <w:rPr>
                <w:sz w:val="27"/>
                <w:szCs w:val="27"/>
              </w:rPr>
              <w:t>1.21</w:t>
            </w:r>
          </w:p>
        </w:tc>
        <w:tc>
          <w:tcPr>
            <w:tcW w:w="1628" w:type="dxa"/>
            <w:vMerge w:val="restart"/>
          </w:tcPr>
          <w:p w:rsidR="00986F83" w:rsidRPr="007D6969" w:rsidRDefault="00986F83" w:rsidP="004F1759">
            <w:pPr>
              <w:spacing w:line="480" w:lineRule="auto"/>
              <w:jc w:val="both"/>
              <w:rPr>
                <w:sz w:val="19"/>
                <w:szCs w:val="19"/>
              </w:rPr>
            </w:pPr>
          </w:p>
          <w:p w:rsidR="00986F83" w:rsidRPr="007D6969" w:rsidRDefault="00986F83" w:rsidP="004F1759">
            <w:pPr>
              <w:spacing w:line="480" w:lineRule="auto"/>
              <w:jc w:val="both"/>
              <w:rPr>
                <w:sz w:val="27"/>
                <w:szCs w:val="27"/>
              </w:rPr>
            </w:pPr>
            <w:r w:rsidRPr="007D6969">
              <w:rPr>
                <w:sz w:val="27"/>
                <w:szCs w:val="27"/>
              </w:rPr>
              <w:t>0.3761</w:t>
            </w:r>
          </w:p>
        </w:tc>
        <w:tc>
          <w:tcPr>
            <w:tcW w:w="1213" w:type="dxa"/>
            <w:vMerge w:val="restart"/>
          </w:tcPr>
          <w:p w:rsidR="00986F83" w:rsidRPr="007D6969" w:rsidRDefault="00986F83" w:rsidP="004F1759">
            <w:pPr>
              <w:spacing w:line="480" w:lineRule="auto"/>
              <w:jc w:val="both"/>
              <w:rPr>
                <w:sz w:val="21"/>
                <w:szCs w:val="21"/>
              </w:rPr>
            </w:pPr>
          </w:p>
          <w:p w:rsidR="00986F83" w:rsidRPr="007D6969" w:rsidRDefault="00986F83" w:rsidP="004F1759">
            <w:pPr>
              <w:spacing w:line="480" w:lineRule="auto"/>
              <w:jc w:val="both"/>
              <w:rPr>
                <w:sz w:val="27"/>
                <w:szCs w:val="27"/>
              </w:rPr>
            </w:pPr>
            <w:r w:rsidRPr="007D6969">
              <w:rPr>
                <w:sz w:val="27"/>
                <w:szCs w:val="27"/>
              </w:rPr>
              <w:t>0.195</w:t>
            </w:r>
          </w:p>
        </w:tc>
        <w:tc>
          <w:tcPr>
            <w:tcW w:w="1765" w:type="dxa"/>
            <w:vMerge w:val="restart"/>
          </w:tcPr>
          <w:p w:rsidR="00986F83" w:rsidRPr="007D6969" w:rsidRDefault="00986F83" w:rsidP="004F1759">
            <w:pPr>
              <w:spacing w:line="480" w:lineRule="auto"/>
              <w:jc w:val="both"/>
              <w:rPr>
                <w:sz w:val="21"/>
                <w:szCs w:val="21"/>
              </w:rPr>
            </w:pPr>
          </w:p>
          <w:p w:rsidR="00986F83" w:rsidRPr="007D6969" w:rsidRDefault="00986F83" w:rsidP="004F1759">
            <w:pPr>
              <w:jc w:val="both"/>
              <w:rPr>
                <w:sz w:val="27"/>
                <w:szCs w:val="27"/>
              </w:rPr>
            </w:pPr>
            <w:r w:rsidRPr="007D6969">
              <w:rPr>
                <w:sz w:val="27"/>
                <w:szCs w:val="27"/>
              </w:rPr>
              <w:t>H</w:t>
            </w:r>
            <w:r w:rsidRPr="007D6969">
              <w:rPr>
                <w:sz w:val="27"/>
                <w:szCs w:val="27"/>
                <w:vertAlign w:val="subscript"/>
              </w:rPr>
              <w:t>O</w:t>
            </w:r>
            <w:r w:rsidRPr="007D6969">
              <w:rPr>
                <w:sz w:val="27"/>
                <w:szCs w:val="27"/>
              </w:rPr>
              <w:t xml:space="preserve">  rejected </w:t>
            </w:r>
          </w:p>
        </w:tc>
      </w:tr>
      <w:tr w:rsidR="00986F83" w:rsidRPr="007D6969">
        <w:tc>
          <w:tcPr>
            <w:tcW w:w="1785" w:type="dxa"/>
          </w:tcPr>
          <w:p w:rsidR="00986F83" w:rsidRPr="007D6969" w:rsidRDefault="00986F83" w:rsidP="004F1759">
            <w:pPr>
              <w:spacing w:line="480" w:lineRule="auto"/>
              <w:jc w:val="both"/>
              <w:rPr>
                <w:sz w:val="27"/>
                <w:szCs w:val="27"/>
              </w:rPr>
            </w:pPr>
            <w:r w:rsidRPr="007D6969">
              <w:rPr>
                <w:sz w:val="27"/>
                <w:szCs w:val="27"/>
              </w:rPr>
              <w:t xml:space="preserve">Dependent </w:t>
            </w:r>
          </w:p>
        </w:tc>
        <w:tc>
          <w:tcPr>
            <w:tcW w:w="748" w:type="dxa"/>
          </w:tcPr>
          <w:p w:rsidR="00986F83" w:rsidRPr="007D6969" w:rsidRDefault="00986F83" w:rsidP="004F1759">
            <w:pPr>
              <w:spacing w:line="480" w:lineRule="auto"/>
              <w:jc w:val="both"/>
              <w:rPr>
                <w:sz w:val="27"/>
                <w:szCs w:val="27"/>
              </w:rPr>
            </w:pPr>
            <w:r w:rsidRPr="007D6969">
              <w:rPr>
                <w:sz w:val="27"/>
                <w:szCs w:val="27"/>
              </w:rPr>
              <w:t>100</w:t>
            </w:r>
          </w:p>
        </w:tc>
        <w:tc>
          <w:tcPr>
            <w:tcW w:w="968" w:type="dxa"/>
          </w:tcPr>
          <w:p w:rsidR="00986F83" w:rsidRPr="007D6969" w:rsidRDefault="00986F83" w:rsidP="004F1759">
            <w:pPr>
              <w:spacing w:line="480" w:lineRule="auto"/>
              <w:jc w:val="both"/>
              <w:rPr>
                <w:sz w:val="27"/>
                <w:szCs w:val="27"/>
              </w:rPr>
            </w:pPr>
            <w:r w:rsidRPr="007D6969">
              <w:rPr>
                <w:sz w:val="27"/>
                <w:szCs w:val="27"/>
              </w:rPr>
              <w:t>17.61</w:t>
            </w:r>
          </w:p>
        </w:tc>
        <w:tc>
          <w:tcPr>
            <w:tcW w:w="821" w:type="dxa"/>
          </w:tcPr>
          <w:p w:rsidR="00986F83" w:rsidRPr="007D6969" w:rsidRDefault="00986F83" w:rsidP="004F1759">
            <w:pPr>
              <w:spacing w:line="480" w:lineRule="auto"/>
              <w:jc w:val="both"/>
              <w:rPr>
                <w:sz w:val="27"/>
                <w:szCs w:val="27"/>
              </w:rPr>
            </w:pPr>
            <w:r w:rsidRPr="007D6969">
              <w:rPr>
                <w:sz w:val="27"/>
                <w:szCs w:val="27"/>
              </w:rPr>
              <w:t>1.55</w:t>
            </w:r>
          </w:p>
        </w:tc>
        <w:tc>
          <w:tcPr>
            <w:tcW w:w="1628" w:type="dxa"/>
            <w:vMerge/>
          </w:tcPr>
          <w:p w:rsidR="00986F83" w:rsidRPr="007D6969" w:rsidRDefault="00986F83" w:rsidP="004F1759">
            <w:pPr>
              <w:spacing w:line="480" w:lineRule="auto"/>
              <w:jc w:val="both"/>
              <w:rPr>
                <w:sz w:val="27"/>
                <w:szCs w:val="27"/>
              </w:rPr>
            </w:pPr>
          </w:p>
        </w:tc>
        <w:tc>
          <w:tcPr>
            <w:tcW w:w="1213" w:type="dxa"/>
            <w:vMerge/>
          </w:tcPr>
          <w:p w:rsidR="00986F83" w:rsidRPr="007D6969" w:rsidRDefault="00986F83" w:rsidP="004F1759">
            <w:pPr>
              <w:spacing w:line="480" w:lineRule="auto"/>
              <w:jc w:val="both"/>
              <w:rPr>
                <w:sz w:val="27"/>
                <w:szCs w:val="27"/>
              </w:rPr>
            </w:pPr>
          </w:p>
        </w:tc>
        <w:tc>
          <w:tcPr>
            <w:tcW w:w="1765" w:type="dxa"/>
            <w:vMerge/>
          </w:tcPr>
          <w:p w:rsidR="00986F83" w:rsidRPr="007D6969" w:rsidRDefault="00986F83" w:rsidP="004F1759">
            <w:pPr>
              <w:spacing w:line="480" w:lineRule="auto"/>
              <w:jc w:val="both"/>
              <w:rPr>
                <w:sz w:val="27"/>
                <w:szCs w:val="27"/>
              </w:rPr>
            </w:pPr>
          </w:p>
        </w:tc>
      </w:tr>
    </w:tbl>
    <w:p w:rsidR="00986F83" w:rsidRPr="007D6969" w:rsidRDefault="00986F83" w:rsidP="00986F83">
      <w:pPr>
        <w:spacing w:line="480" w:lineRule="auto"/>
        <w:jc w:val="both"/>
        <w:rPr>
          <w:sz w:val="17"/>
          <w:szCs w:val="1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Note that; the independent variable is the current change in the curriculum while the dependent variable is the improved in teachers effectiveness.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As seen in the table 7, the calculated Pearson Product Moment Correlation Coefficient </w:t>
      </w:r>
      <w:r w:rsidR="00E6539E" w:rsidRPr="00664EAC">
        <w:rPr>
          <w:rFonts w:ascii="Bookman Old Style" w:hAnsi="Bookman Old Style" w:cs="Bookman Old Style"/>
          <w:sz w:val="27"/>
          <w:szCs w:val="27"/>
        </w:rPr>
        <w:t>(</w:t>
      </w:r>
      <w:r w:rsidRPr="00664EAC">
        <w:rPr>
          <w:rFonts w:ascii="Bookman Old Style" w:hAnsi="Bookman Old Style" w:cs="Bookman Old Style"/>
          <w:sz w:val="27"/>
          <w:szCs w:val="27"/>
        </w:rPr>
        <w:t xml:space="preserve">r = 0.3761) which is greater </w:t>
      </w:r>
      <w:proofErr w:type="spellStart"/>
      <w:r w:rsidRPr="00664EAC">
        <w:rPr>
          <w:rFonts w:ascii="Bookman Old Style" w:hAnsi="Bookman Old Style" w:cs="Bookman Old Style"/>
          <w:sz w:val="27"/>
          <w:szCs w:val="27"/>
        </w:rPr>
        <w:t>tan</w:t>
      </w:r>
      <w:proofErr w:type="spellEnd"/>
      <w:r w:rsidRPr="00664EAC">
        <w:rPr>
          <w:rFonts w:ascii="Bookman Old Style" w:hAnsi="Bookman Old Style" w:cs="Bookman Old Style"/>
          <w:sz w:val="27"/>
          <w:szCs w:val="27"/>
        </w:rPr>
        <w:t xml:space="preserve"> the table value (0.195) at 0.05 significant level. Therefore the null hypothesis is rejected which means that, there is </w:t>
      </w:r>
      <w:r w:rsidRPr="00664EAC">
        <w:rPr>
          <w:rFonts w:ascii="Bookman Old Style" w:hAnsi="Bookman Old Style" w:cs="Bookman Old Style"/>
          <w:sz w:val="27"/>
          <w:szCs w:val="27"/>
        </w:rPr>
        <w:lastRenderedPageBreak/>
        <w:t xml:space="preserve">significant relationship between the current change in the curriculum and the teachers effectiveness in Ilorin West Local Government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reason for this was explain by </w:t>
      </w:r>
      <w:proofErr w:type="spellStart"/>
      <w:r w:rsidRPr="00664EAC">
        <w:rPr>
          <w:rFonts w:ascii="Bookman Old Style" w:hAnsi="Bookman Old Style" w:cs="Bookman Old Style"/>
          <w:sz w:val="27"/>
          <w:szCs w:val="27"/>
        </w:rPr>
        <w:t>Ajibade</w:t>
      </w:r>
      <w:proofErr w:type="spellEnd"/>
      <w:r w:rsidRPr="00664EAC">
        <w:rPr>
          <w:rFonts w:ascii="Bookman Old Style" w:hAnsi="Bookman Old Style" w:cs="Bookman Old Style"/>
          <w:sz w:val="27"/>
          <w:szCs w:val="27"/>
        </w:rPr>
        <w:t xml:space="preserve"> (2003) in the following way: the re-orientation of national goals and objectives, the challenges of technological developments which were the basis for a changed curriculum of the educational system of Nigeria and which eventually calls for the improvement of teachers effectiveness, their knowledge and skills, learning of more effective method of teaching, learning of the new method of assessing student’s performance </w:t>
      </w:r>
      <w:proofErr w:type="spellStart"/>
      <w:r w:rsidRPr="00664EAC">
        <w:rPr>
          <w:rFonts w:ascii="Bookman Old Style" w:hAnsi="Bookman Old Style" w:cs="Bookman Old Style"/>
          <w:sz w:val="27"/>
          <w:szCs w:val="27"/>
        </w:rPr>
        <w:t>e.t.c</w:t>
      </w:r>
      <w:proofErr w:type="spellEnd"/>
      <w:r w:rsidRPr="00664EAC">
        <w:rPr>
          <w:rFonts w:ascii="Bookman Old Style" w:hAnsi="Bookman Old Style" w:cs="Bookman Old Style"/>
          <w:sz w:val="27"/>
          <w:szCs w:val="27"/>
        </w:rPr>
        <w:t xml:space="preserve">. All aimed of meeting the challenges of the educational system. </w:t>
      </w:r>
    </w:p>
    <w:p w:rsidR="007D6969" w:rsidRDefault="007D6969" w:rsidP="00986F83">
      <w:pPr>
        <w:spacing w:line="480" w:lineRule="auto"/>
        <w:jc w:val="both"/>
        <w:rPr>
          <w:rFonts w:ascii="Bookman Old Style" w:hAnsi="Bookman Old Style" w:cs="Bookman Old Style"/>
          <w:b/>
          <w:bCs/>
          <w:sz w:val="27"/>
          <w:szCs w:val="27"/>
        </w:rPr>
      </w:pPr>
    </w:p>
    <w:p w:rsidR="007D6969" w:rsidRDefault="007D6969" w:rsidP="00986F83">
      <w:pPr>
        <w:spacing w:line="480" w:lineRule="auto"/>
        <w:jc w:val="both"/>
        <w:rPr>
          <w:rFonts w:ascii="Bookman Old Style" w:hAnsi="Bookman Old Style" w:cs="Bookman Old Style"/>
          <w:b/>
          <w:bCs/>
          <w:sz w:val="27"/>
          <w:szCs w:val="27"/>
        </w:rPr>
      </w:pPr>
    </w:p>
    <w:p w:rsidR="007D6969" w:rsidRDefault="007D6969" w:rsidP="00986F83">
      <w:pPr>
        <w:spacing w:line="480" w:lineRule="auto"/>
        <w:jc w:val="both"/>
        <w:rPr>
          <w:rFonts w:ascii="Bookman Old Style" w:hAnsi="Bookman Old Style" w:cs="Bookman Old Style"/>
          <w:b/>
          <w:bCs/>
          <w:sz w:val="27"/>
          <w:szCs w:val="27"/>
        </w:rPr>
      </w:pPr>
    </w:p>
    <w:p w:rsidR="007D6969"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Hypothesis 2 (HO</w:t>
      </w:r>
      <w:r w:rsidRPr="00664EAC">
        <w:rPr>
          <w:rFonts w:ascii="Bookman Old Style" w:hAnsi="Bookman Old Style" w:cs="Bookman Old Style"/>
          <w:b/>
          <w:bCs/>
          <w:sz w:val="27"/>
          <w:szCs w:val="27"/>
          <w:vertAlign w:val="subscript"/>
        </w:rPr>
        <w:t>2</w:t>
      </w:r>
      <w:r w:rsidRPr="00664EAC">
        <w:rPr>
          <w:rFonts w:ascii="Bookman Old Style" w:hAnsi="Bookman Old Style" w:cs="Bookman Old Style"/>
          <w:b/>
          <w:bCs/>
          <w:sz w:val="27"/>
          <w:szCs w:val="27"/>
        </w:rPr>
        <w:t xml:space="preserve">): </w:t>
      </w:r>
    </w:p>
    <w:p w:rsidR="00986F83" w:rsidRDefault="00986F83" w:rsidP="00E458C2">
      <w:pPr>
        <w:ind w:left="720" w:right="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There is no significant relationship between in-service training and teachers effectiveness. </w:t>
      </w:r>
    </w:p>
    <w:p w:rsidR="00E458C2" w:rsidRPr="00664EAC" w:rsidRDefault="00E458C2" w:rsidP="00E458C2">
      <w:pPr>
        <w:ind w:left="720" w:right="720"/>
        <w:jc w:val="both"/>
        <w:rPr>
          <w:rFonts w:ascii="Bookman Old Style" w:hAnsi="Bookman Old Style" w:cs="Bookman Old Style"/>
          <w:sz w:val="27"/>
          <w:szCs w:val="27"/>
        </w:rPr>
      </w:pPr>
    </w:p>
    <w:p w:rsidR="00986F83" w:rsidRPr="00664EAC" w:rsidRDefault="00986F83" w:rsidP="00E458C2">
      <w:pPr>
        <w:spacing w:line="36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result of </w:t>
      </w:r>
      <w:r w:rsidR="00E6539E"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hypothesis testing is shown in the table below. </w:t>
      </w:r>
    </w:p>
    <w:p w:rsidR="00986F83" w:rsidRPr="00664EAC" w:rsidRDefault="00986F83" w:rsidP="00986F83">
      <w:pPr>
        <w:ind w:left="1440" w:hanging="1440"/>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8:</w:t>
      </w:r>
      <w:r w:rsidRPr="00664EAC">
        <w:rPr>
          <w:rFonts w:ascii="Bookman Old Style" w:hAnsi="Bookman Old Style" w:cs="Bookman Old Style"/>
          <w:b/>
          <w:bCs/>
          <w:sz w:val="27"/>
          <w:szCs w:val="27"/>
        </w:rPr>
        <w:tab/>
        <w:t>Analysis of the relationship between in-service Training and Teacher’s Effectiveness</w:t>
      </w:r>
    </w:p>
    <w:tbl>
      <w:tblPr>
        <w:tblStyle w:val="TableGrid"/>
        <w:tblW w:w="8928" w:type="dxa"/>
        <w:tblLook w:val="01E0" w:firstRow="1" w:lastRow="1" w:firstColumn="1" w:lastColumn="1" w:noHBand="0" w:noVBand="0"/>
      </w:tblPr>
      <w:tblGrid>
        <w:gridCol w:w="1785"/>
        <w:gridCol w:w="748"/>
        <w:gridCol w:w="968"/>
        <w:gridCol w:w="821"/>
        <w:gridCol w:w="1628"/>
        <w:gridCol w:w="1213"/>
        <w:gridCol w:w="1765"/>
      </w:tblGrid>
      <w:tr w:rsidR="00986F83" w:rsidRPr="00664EAC">
        <w:tc>
          <w:tcPr>
            <w:tcW w:w="1785" w:type="dxa"/>
          </w:tcPr>
          <w:p w:rsidR="00986F83" w:rsidRPr="00E458C2" w:rsidRDefault="00986F83" w:rsidP="004F1759">
            <w:pPr>
              <w:jc w:val="center"/>
              <w:rPr>
                <w:b/>
                <w:bCs/>
                <w:sz w:val="27"/>
                <w:szCs w:val="27"/>
              </w:rPr>
            </w:pPr>
            <w:r w:rsidRPr="00E458C2">
              <w:rPr>
                <w:b/>
                <w:bCs/>
                <w:sz w:val="27"/>
                <w:szCs w:val="27"/>
              </w:rPr>
              <w:t>Variable</w:t>
            </w:r>
          </w:p>
        </w:tc>
        <w:tc>
          <w:tcPr>
            <w:tcW w:w="748" w:type="dxa"/>
          </w:tcPr>
          <w:p w:rsidR="00986F83" w:rsidRPr="00E458C2" w:rsidRDefault="00986F83" w:rsidP="004F1759">
            <w:pPr>
              <w:jc w:val="center"/>
              <w:rPr>
                <w:b/>
                <w:bCs/>
                <w:sz w:val="27"/>
                <w:szCs w:val="27"/>
              </w:rPr>
            </w:pPr>
            <w:r w:rsidRPr="00E458C2">
              <w:rPr>
                <w:b/>
                <w:bCs/>
                <w:sz w:val="27"/>
                <w:szCs w:val="27"/>
              </w:rPr>
              <w:t>No</w:t>
            </w:r>
          </w:p>
        </w:tc>
        <w:tc>
          <w:tcPr>
            <w:tcW w:w="968" w:type="dxa"/>
          </w:tcPr>
          <w:p w:rsidR="00986F83" w:rsidRPr="00E458C2" w:rsidRDefault="00986F83" w:rsidP="004F1759">
            <w:pPr>
              <w:jc w:val="center"/>
              <w:rPr>
                <w:b/>
                <w:bCs/>
                <w:sz w:val="27"/>
                <w:szCs w:val="27"/>
              </w:rPr>
            </w:pPr>
            <w:r w:rsidRPr="00E458C2">
              <w:rPr>
                <w:b/>
                <w:bCs/>
                <w:sz w:val="27"/>
                <w:szCs w:val="27"/>
              </w:rPr>
              <w:t>Mean</w:t>
            </w:r>
          </w:p>
        </w:tc>
        <w:tc>
          <w:tcPr>
            <w:tcW w:w="821" w:type="dxa"/>
          </w:tcPr>
          <w:p w:rsidR="00986F83" w:rsidRPr="00E458C2" w:rsidRDefault="00986F83" w:rsidP="004F1759">
            <w:pPr>
              <w:jc w:val="center"/>
              <w:rPr>
                <w:b/>
                <w:bCs/>
                <w:sz w:val="27"/>
                <w:szCs w:val="27"/>
              </w:rPr>
            </w:pPr>
            <w:r w:rsidRPr="00E458C2">
              <w:rPr>
                <w:b/>
                <w:bCs/>
                <w:sz w:val="27"/>
                <w:szCs w:val="27"/>
              </w:rPr>
              <w:t>SD</w:t>
            </w:r>
          </w:p>
        </w:tc>
        <w:tc>
          <w:tcPr>
            <w:tcW w:w="1628" w:type="dxa"/>
          </w:tcPr>
          <w:p w:rsidR="00986F83" w:rsidRPr="00E458C2" w:rsidRDefault="00986F83" w:rsidP="004F1759">
            <w:pPr>
              <w:jc w:val="center"/>
              <w:rPr>
                <w:b/>
                <w:bCs/>
                <w:sz w:val="27"/>
                <w:szCs w:val="27"/>
              </w:rPr>
            </w:pPr>
            <w:r w:rsidRPr="00E458C2">
              <w:rPr>
                <w:b/>
                <w:bCs/>
                <w:sz w:val="27"/>
                <w:szCs w:val="27"/>
              </w:rPr>
              <w:t>Calculated</w:t>
            </w:r>
          </w:p>
          <w:p w:rsidR="00986F83" w:rsidRPr="00E458C2" w:rsidRDefault="00986F83" w:rsidP="004F1759">
            <w:pPr>
              <w:jc w:val="center"/>
              <w:rPr>
                <w:b/>
                <w:bCs/>
                <w:sz w:val="27"/>
                <w:szCs w:val="27"/>
              </w:rPr>
            </w:pPr>
            <w:r w:rsidRPr="00E458C2">
              <w:rPr>
                <w:b/>
                <w:bCs/>
                <w:sz w:val="27"/>
                <w:szCs w:val="27"/>
              </w:rPr>
              <w:t>Value</w:t>
            </w:r>
          </w:p>
        </w:tc>
        <w:tc>
          <w:tcPr>
            <w:tcW w:w="1213" w:type="dxa"/>
          </w:tcPr>
          <w:p w:rsidR="00986F83" w:rsidRPr="00E458C2" w:rsidRDefault="00986F83" w:rsidP="004F1759">
            <w:pPr>
              <w:jc w:val="center"/>
              <w:rPr>
                <w:b/>
                <w:bCs/>
                <w:sz w:val="27"/>
                <w:szCs w:val="27"/>
              </w:rPr>
            </w:pPr>
            <w:r w:rsidRPr="00E458C2">
              <w:rPr>
                <w:b/>
                <w:bCs/>
                <w:sz w:val="27"/>
                <w:szCs w:val="27"/>
              </w:rPr>
              <w:t>Critical</w:t>
            </w:r>
          </w:p>
          <w:p w:rsidR="00986F83" w:rsidRPr="00E458C2" w:rsidRDefault="00986F83" w:rsidP="004F1759">
            <w:pPr>
              <w:jc w:val="center"/>
              <w:rPr>
                <w:b/>
                <w:bCs/>
                <w:sz w:val="27"/>
                <w:szCs w:val="27"/>
              </w:rPr>
            </w:pPr>
            <w:r w:rsidRPr="00E458C2">
              <w:rPr>
                <w:b/>
                <w:bCs/>
                <w:sz w:val="27"/>
                <w:szCs w:val="27"/>
              </w:rPr>
              <w:t>Value</w:t>
            </w:r>
          </w:p>
        </w:tc>
        <w:tc>
          <w:tcPr>
            <w:tcW w:w="1765" w:type="dxa"/>
          </w:tcPr>
          <w:p w:rsidR="00986F83" w:rsidRPr="00E458C2" w:rsidRDefault="00986F83" w:rsidP="004F1759">
            <w:pPr>
              <w:jc w:val="center"/>
              <w:rPr>
                <w:b/>
                <w:bCs/>
                <w:sz w:val="27"/>
                <w:szCs w:val="27"/>
              </w:rPr>
            </w:pPr>
            <w:r w:rsidRPr="00E458C2">
              <w:rPr>
                <w:b/>
                <w:bCs/>
                <w:sz w:val="27"/>
                <w:szCs w:val="27"/>
              </w:rPr>
              <w:t>Remark</w:t>
            </w:r>
          </w:p>
        </w:tc>
      </w:tr>
      <w:tr w:rsidR="00986F83" w:rsidRPr="00664EAC">
        <w:tc>
          <w:tcPr>
            <w:tcW w:w="1785" w:type="dxa"/>
          </w:tcPr>
          <w:p w:rsidR="00986F83" w:rsidRPr="00E458C2" w:rsidRDefault="00986F83" w:rsidP="004F1759">
            <w:pPr>
              <w:spacing w:line="480" w:lineRule="auto"/>
              <w:jc w:val="both"/>
              <w:rPr>
                <w:sz w:val="27"/>
                <w:szCs w:val="27"/>
              </w:rPr>
            </w:pPr>
            <w:r w:rsidRPr="00E458C2">
              <w:rPr>
                <w:sz w:val="27"/>
                <w:szCs w:val="27"/>
              </w:rPr>
              <w:t xml:space="preserve">Independent </w:t>
            </w:r>
          </w:p>
        </w:tc>
        <w:tc>
          <w:tcPr>
            <w:tcW w:w="748" w:type="dxa"/>
          </w:tcPr>
          <w:p w:rsidR="00986F83" w:rsidRPr="00E458C2" w:rsidRDefault="00986F83" w:rsidP="004F1759">
            <w:pPr>
              <w:spacing w:line="480" w:lineRule="auto"/>
              <w:jc w:val="both"/>
              <w:rPr>
                <w:sz w:val="27"/>
                <w:szCs w:val="27"/>
              </w:rPr>
            </w:pPr>
            <w:r w:rsidRPr="00E458C2">
              <w:rPr>
                <w:sz w:val="27"/>
                <w:szCs w:val="27"/>
              </w:rPr>
              <w:t>100</w:t>
            </w:r>
          </w:p>
        </w:tc>
        <w:tc>
          <w:tcPr>
            <w:tcW w:w="968" w:type="dxa"/>
          </w:tcPr>
          <w:p w:rsidR="00986F83" w:rsidRPr="00E458C2" w:rsidRDefault="00986F83" w:rsidP="004F1759">
            <w:pPr>
              <w:spacing w:line="480" w:lineRule="auto"/>
              <w:jc w:val="both"/>
              <w:rPr>
                <w:sz w:val="27"/>
                <w:szCs w:val="27"/>
              </w:rPr>
            </w:pPr>
            <w:r w:rsidRPr="00E458C2">
              <w:rPr>
                <w:sz w:val="27"/>
                <w:szCs w:val="27"/>
              </w:rPr>
              <w:t>15.30</w:t>
            </w:r>
          </w:p>
        </w:tc>
        <w:tc>
          <w:tcPr>
            <w:tcW w:w="821" w:type="dxa"/>
          </w:tcPr>
          <w:p w:rsidR="00986F83" w:rsidRPr="00E458C2" w:rsidRDefault="00986F83" w:rsidP="004F1759">
            <w:pPr>
              <w:spacing w:line="480" w:lineRule="auto"/>
              <w:jc w:val="both"/>
              <w:rPr>
                <w:sz w:val="27"/>
                <w:szCs w:val="27"/>
              </w:rPr>
            </w:pPr>
            <w:r w:rsidRPr="00E458C2">
              <w:rPr>
                <w:sz w:val="27"/>
                <w:szCs w:val="27"/>
              </w:rPr>
              <w:t>0.90</w:t>
            </w:r>
          </w:p>
        </w:tc>
        <w:tc>
          <w:tcPr>
            <w:tcW w:w="1628" w:type="dxa"/>
            <w:vMerge w:val="restart"/>
          </w:tcPr>
          <w:p w:rsidR="00986F83" w:rsidRPr="00E458C2" w:rsidRDefault="00986F83" w:rsidP="004F1759">
            <w:pPr>
              <w:spacing w:line="480" w:lineRule="auto"/>
              <w:jc w:val="both"/>
              <w:rPr>
                <w:sz w:val="21"/>
                <w:szCs w:val="21"/>
              </w:rPr>
            </w:pPr>
          </w:p>
          <w:p w:rsidR="00986F83" w:rsidRPr="00E458C2" w:rsidRDefault="00986F83" w:rsidP="004F1759">
            <w:pPr>
              <w:spacing w:line="480" w:lineRule="auto"/>
              <w:jc w:val="both"/>
              <w:rPr>
                <w:sz w:val="27"/>
                <w:szCs w:val="27"/>
              </w:rPr>
            </w:pPr>
            <w:r w:rsidRPr="00E458C2">
              <w:rPr>
                <w:sz w:val="27"/>
                <w:szCs w:val="27"/>
              </w:rPr>
              <w:t>0.1138</w:t>
            </w:r>
          </w:p>
        </w:tc>
        <w:tc>
          <w:tcPr>
            <w:tcW w:w="1213" w:type="dxa"/>
            <w:vMerge w:val="restart"/>
          </w:tcPr>
          <w:p w:rsidR="00986F83" w:rsidRPr="00E458C2" w:rsidRDefault="00986F83" w:rsidP="004F1759">
            <w:pPr>
              <w:spacing w:line="480" w:lineRule="auto"/>
              <w:jc w:val="both"/>
              <w:rPr>
                <w:sz w:val="21"/>
                <w:szCs w:val="21"/>
              </w:rPr>
            </w:pPr>
          </w:p>
          <w:p w:rsidR="00986F83" w:rsidRPr="00E458C2" w:rsidRDefault="00986F83" w:rsidP="004F1759">
            <w:pPr>
              <w:spacing w:line="480" w:lineRule="auto"/>
              <w:jc w:val="both"/>
              <w:rPr>
                <w:sz w:val="27"/>
                <w:szCs w:val="27"/>
              </w:rPr>
            </w:pPr>
            <w:r w:rsidRPr="00E458C2">
              <w:rPr>
                <w:sz w:val="27"/>
                <w:szCs w:val="27"/>
              </w:rPr>
              <w:t>0.195</w:t>
            </w:r>
          </w:p>
        </w:tc>
        <w:tc>
          <w:tcPr>
            <w:tcW w:w="1765" w:type="dxa"/>
            <w:vMerge w:val="restart"/>
          </w:tcPr>
          <w:p w:rsidR="00986F83" w:rsidRPr="00E458C2" w:rsidRDefault="00986F83" w:rsidP="004F1759">
            <w:pPr>
              <w:spacing w:line="480" w:lineRule="auto"/>
              <w:jc w:val="both"/>
              <w:rPr>
                <w:sz w:val="21"/>
                <w:szCs w:val="21"/>
              </w:rPr>
            </w:pPr>
          </w:p>
          <w:p w:rsidR="00986F83" w:rsidRPr="00E458C2" w:rsidRDefault="00986F83" w:rsidP="004F1759">
            <w:pPr>
              <w:jc w:val="both"/>
              <w:rPr>
                <w:sz w:val="27"/>
                <w:szCs w:val="27"/>
              </w:rPr>
            </w:pPr>
            <w:r w:rsidRPr="00E458C2">
              <w:rPr>
                <w:sz w:val="27"/>
                <w:szCs w:val="27"/>
              </w:rPr>
              <w:t>H</w:t>
            </w:r>
            <w:r w:rsidRPr="00E458C2">
              <w:rPr>
                <w:sz w:val="27"/>
                <w:szCs w:val="27"/>
                <w:vertAlign w:val="subscript"/>
              </w:rPr>
              <w:t>O</w:t>
            </w:r>
            <w:r w:rsidRPr="00E458C2">
              <w:rPr>
                <w:sz w:val="27"/>
                <w:szCs w:val="27"/>
              </w:rPr>
              <w:t xml:space="preserve">  accepted </w:t>
            </w:r>
          </w:p>
        </w:tc>
      </w:tr>
      <w:tr w:rsidR="00986F83" w:rsidRPr="00664EAC">
        <w:tc>
          <w:tcPr>
            <w:tcW w:w="1785" w:type="dxa"/>
          </w:tcPr>
          <w:p w:rsidR="00986F83" w:rsidRPr="00E458C2" w:rsidRDefault="00986F83" w:rsidP="004F1759">
            <w:pPr>
              <w:spacing w:line="480" w:lineRule="auto"/>
              <w:jc w:val="both"/>
              <w:rPr>
                <w:sz w:val="27"/>
                <w:szCs w:val="27"/>
              </w:rPr>
            </w:pPr>
            <w:r w:rsidRPr="00E458C2">
              <w:rPr>
                <w:sz w:val="27"/>
                <w:szCs w:val="27"/>
              </w:rPr>
              <w:t xml:space="preserve">Dependent </w:t>
            </w:r>
          </w:p>
        </w:tc>
        <w:tc>
          <w:tcPr>
            <w:tcW w:w="748" w:type="dxa"/>
          </w:tcPr>
          <w:p w:rsidR="00986F83" w:rsidRPr="00E458C2" w:rsidRDefault="00986F83" w:rsidP="004F1759">
            <w:pPr>
              <w:spacing w:line="480" w:lineRule="auto"/>
              <w:jc w:val="both"/>
              <w:rPr>
                <w:sz w:val="27"/>
                <w:szCs w:val="27"/>
              </w:rPr>
            </w:pPr>
            <w:r w:rsidRPr="00E458C2">
              <w:rPr>
                <w:sz w:val="27"/>
                <w:szCs w:val="27"/>
              </w:rPr>
              <w:t>100</w:t>
            </w:r>
          </w:p>
        </w:tc>
        <w:tc>
          <w:tcPr>
            <w:tcW w:w="968" w:type="dxa"/>
          </w:tcPr>
          <w:p w:rsidR="00986F83" w:rsidRPr="00E458C2" w:rsidRDefault="00E6539E" w:rsidP="004F1759">
            <w:pPr>
              <w:spacing w:line="480" w:lineRule="auto"/>
              <w:jc w:val="both"/>
              <w:rPr>
                <w:sz w:val="27"/>
                <w:szCs w:val="27"/>
              </w:rPr>
            </w:pPr>
            <w:r w:rsidRPr="00E458C2">
              <w:rPr>
                <w:sz w:val="27"/>
                <w:szCs w:val="27"/>
              </w:rPr>
              <w:t>16.90</w:t>
            </w:r>
          </w:p>
        </w:tc>
        <w:tc>
          <w:tcPr>
            <w:tcW w:w="821" w:type="dxa"/>
          </w:tcPr>
          <w:p w:rsidR="00986F83" w:rsidRPr="00E458C2" w:rsidRDefault="00E6539E" w:rsidP="004F1759">
            <w:pPr>
              <w:spacing w:line="480" w:lineRule="auto"/>
              <w:jc w:val="both"/>
              <w:rPr>
                <w:sz w:val="27"/>
                <w:szCs w:val="27"/>
              </w:rPr>
            </w:pPr>
            <w:r w:rsidRPr="00E458C2">
              <w:rPr>
                <w:sz w:val="27"/>
                <w:szCs w:val="27"/>
              </w:rPr>
              <w:t>1.37</w:t>
            </w:r>
          </w:p>
        </w:tc>
        <w:tc>
          <w:tcPr>
            <w:tcW w:w="1628" w:type="dxa"/>
            <w:vMerge/>
          </w:tcPr>
          <w:p w:rsidR="00986F83" w:rsidRPr="00E458C2" w:rsidRDefault="00986F83" w:rsidP="004F1759">
            <w:pPr>
              <w:spacing w:line="480" w:lineRule="auto"/>
              <w:jc w:val="both"/>
              <w:rPr>
                <w:sz w:val="27"/>
                <w:szCs w:val="27"/>
              </w:rPr>
            </w:pPr>
          </w:p>
        </w:tc>
        <w:tc>
          <w:tcPr>
            <w:tcW w:w="1213" w:type="dxa"/>
            <w:vMerge/>
          </w:tcPr>
          <w:p w:rsidR="00986F83" w:rsidRPr="00E458C2" w:rsidRDefault="00986F83" w:rsidP="004F1759">
            <w:pPr>
              <w:spacing w:line="480" w:lineRule="auto"/>
              <w:jc w:val="both"/>
              <w:rPr>
                <w:sz w:val="27"/>
                <w:szCs w:val="27"/>
              </w:rPr>
            </w:pPr>
          </w:p>
        </w:tc>
        <w:tc>
          <w:tcPr>
            <w:tcW w:w="1765" w:type="dxa"/>
            <w:vMerge/>
          </w:tcPr>
          <w:p w:rsidR="00986F83" w:rsidRPr="00E458C2" w:rsidRDefault="00986F83" w:rsidP="004F1759">
            <w:pPr>
              <w:spacing w:line="480" w:lineRule="auto"/>
              <w:jc w:val="both"/>
              <w:rPr>
                <w:sz w:val="27"/>
                <w:szCs w:val="27"/>
              </w:rPr>
            </w:pPr>
          </w:p>
        </w:tc>
      </w:tr>
    </w:tbl>
    <w:p w:rsidR="00E458C2" w:rsidRPr="00E458C2" w:rsidRDefault="00E458C2" w:rsidP="00525498">
      <w:pPr>
        <w:spacing w:line="480" w:lineRule="auto"/>
        <w:ind w:firstLine="720"/>
        <w:jc w:val="both"/>
        <w:rPr>
          <w:rFonts w:ascii="Bookman Old Style" w:hAnsi="Bookman Old Style" w:cs="Bookman Old Style"/>
          <w:sz w:val="21"/>
          <w:szCs w:val="21"/>
        </w:rPr>
      </w:pPr>
    </w:p>
    <w:p w:rsidR="00986F83" w:rsidRPr="00664EAC" w:rsidRDefault="00986F83" w:rsidP="00E458C2">
      <w:pPr>
        <w:spacing w:line="42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Note that, the independent variable is the in-service training while the dependent </w:t>
      </w:r>
      <w:r w:rsidR="00E458C2" w:rsidRPr="00664EAC">
        <w:rPr>
          <w:rFonts w:ascii="Bookman Old Style" w:hAnsi="Bookman Old Style" w:cs="Bookman Old Style"/>
          <w:sz w:val="27"/>
          <w:szCs w:val="27"/>
        </w:rPr>
        <w:t>variable is</w:t>
      </w:r>
      <w:r w:rsidRPr="00664EAC">
        <w:rPr>
          <w:rFonts w:ascii="Bookman Old Style" w:hAnsi="Bookman Old Style" w:cs="Bookman Old Style"/>
          <w:sz w:val="27"/>
          <w:szCs w:val="27"/>
        </w:rPr>
        <w:t xml:space="preserve"> the improved teachers effectiveness. </w:t>
      </w:r>
    </w:p>
    <w:p w:rsidR="00986F83" w:rsidRPr="00664EAC" w:rsidRDefault="00986F83" w:rsidP="00E458C2">
      <w:pPr>
        <w:spacing w:line="408"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As seen in table 8, the calculated Pearson Product Moment Correlation Coefficient (0.1130) is less than the table value (0.195) at 0.05 significant level. Therefore, the hypothesis is accepted. This means that, there is no significant relationship between in-service training and the teacher’s effectiveness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This can further be explained in the following way even if teacher are allowed to undergo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t>
      </w:r>
      <w:r w:rsidRPr="00664EAC">
        <w:rPr>
          <w:rFonts w:ascii="Bookman Old Style" w:hAnsi="Bookman Old Style" w:cs="Bookman Old Style"/>
          <w:sz w:val="27"/>
          <w:szCs w:val="27"/>
        </w:rPr>
        <w:lastRenderedPageBreak/>
        <w:t xml:space="preserve">most teachers are no longer motivated to improve on their productivity through the experiences gained in the cost of the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w:t>
      </w:r>
      <w:proofErr w:type="spellStart"/>
      <w:r w:rsidRPr="00664EAC">
        <w:rPr>
          <w:rFonts w:ascii="Bookman Old Style" w:hAnsi="Bookman Old Style" w:cs="Bookman Old Style"/>
          <w:sz w:val="27"/>
          <w:szCs w:val="27"/>
        </w:rPr>
        <w:t>Ogunsaju</w:t>
      </w:r>
      <w:proofErr w:type="spellEnd"/>
      <w:r w:rsidRPr="00664EAC">
        <w:rPr>
          <w:rFonts w:ascii="Bookman Old Style" w:hAnsi="Bookman Old Style" w:cs="Bookman Old Style"/>
          <w:sz w:val="27"/>
          <w:szCs w:val="27"/>
        </w:rPr>
        <w:t xml:space="preserve">, 2000). This however is not unconnected with the professions inability to meet their basic needs. As a result of this, the principals and the teachers felt there is no need for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for the teachers. </w:t>
      </w:r>
    </w:p>
    <w:p w:rsidR="00E458C2"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Hypothesis 3 (HO</w:t>
      </w:r>
      <w:r w:rsidRPr="00664EAC">
        <w:rPr>
          <w:rFonts w:ascii="Bookman Old Style" w:hAnsi="Bookman Old Style" w:cs="Bookman Old Style"/>
          <w:b/>
          <w:bCs/>
          <w:sz w:val="27"/>
          <w:szCs w:val="27"/>
          <w:vertAlign w:val="subscript"/>
        </w:rPr>
        <w:t>3</w:t>
      </w:r>
      <w:r w:rsidRPr="00664EAC">
        <w:rPr>
          <w:rFonts w:ascii="Bookman Old Style" w:hAnsi="Bookman Old Style" w:cs="Bookman Old Style"/>
          <w:b/>
          <w:bCs/>
          <w:sz w:val="27"/>
          <w:szCs w:val="27"/>
        </w:rPr>
        <w:t xml:space="preserve">): </w:t>
      </w:r>
    </w:p>
    <w:p w:rsidR="00986F83" w:rsidRDefault="00986F83" w:rsidP="00E458C2">
      <w:pPr>
        <w:ind w:left="720" w:right="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There is no significant relationship between in-service training and teachers job performance. </w:t>
      </w:r>
    </w:p>
    <w:p w:rsidR="00E458C2" w:rsidRPr="00664EAC" w:rsidRDefault="00E458C2" w:rsidP="00E458C2">
      <w:pPr>
        <w:ind w:left="720" w:right="720"/>
        <w:jc w:val="both"/>
        <w:rPr>
          <w:rFonts w:ascii="Bookman Old Style" w:hAnsi="Bookman Old Style" w:cs="Bookman Old Style"/>
          <w:sz w:val="27"/>
          <w:szCs w:val="27"/>
        </w:rPr>
      </w:pPr>
    </w:p>
    <w:p w:rsidR="00986F83" w:rsidRPr="00664EAC" w:rsidRDefault="00986F83" w:rsidP="00E458C2">
      <w:pPr>
        <w:spacing w:line="36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result obtaining from the hypothesis test is given in the table below.  </w:t>
      </w:r>
    </w:p>
    <w:p w:rsidR="00986F83" w:rsidRPr="00664EAC" w:rsidRDefault="00986F83" w:rsidP="00E458C2">
      <w:pPr>
        <w:ind w:left="1440" w:hanging="1440"/>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9:</w:t>
      </w:r>
      <w:r w:rsidRPr="00664EAC">
        <w:rPr>
          <w:rFonts w:ascii="Bookman Old Style" w:hAnsi="Bookman Old Style" w:cs="Bookman Old Style"/>
          <w:b/>
          <w:bCs/>
          <w:sz w:val="27"/>
          <w:szCs w:val="27"/>
        </w:rPr>
        <w:tab/>
        <w:t xml:space="preserve">Analysis of </w:t>
      </w:r>
      <w:r w:rsidR="00525498" w:rsidRPr="00664EAC">
        <w:rPr>
          <w:rFonts w:ascii="Bookman Old Style" w:hAnsi="Bookman Old Style" w:cs="Bookman Old Style"/>
          <w:b/>
          <w:bCs/>
          <w:sz w:val="27"/>
          <w:szCs w:val="27"/>
        </w:rPr>
        <w:t>t</w:t>
      </w:r>
      <w:r w:rsidRPr="00664EAC">
        <w:rPr>
          <w:rFonts w:ascii="Bookman Old Style" w:hAnsi="Bookman Old Style" w:cs="Bookman Old Style"/>
          <w:b/>
          <w:bCs/>
          <w:sz w:val="27"/>
          <w:szCs w:val="27"/>
        </w:rPr>
        <w:t xml:space="preserve">he relationship between in-service training and teachers performance. </w:t>
      </w:r>
    </w:p>
    <w:tbl>
      <w:tblPr>
        <w:tblStyle w:val="TableGrid"/>
        <w:tblW w:w="9158" w:type="dxa"/>
        <w:tblInd w:w="-612" w:type="dxa"/>
        <w:tblLook w:val="01E0" w:firstRow="1" w:lastRow="1" w:firstColumn="1" w:lastColumn="1" w:noHBand="0" w:noVBand="0"/>
      </w:tblPr>
      <w:tblGrid>
        <w:gridCol w:w="1652"/>
        <w:gridCol w:w="747"/>
        <w:gridCol w:w="968"/>
        <w:gridCol w:w="820"/>
        <w:gridCol w:w="1627"/>
        <w:gridCol w:w="1212"/>
        <w:gridCol w:w="2132"/>
      </w:tblGrid>
      <w:tr w:rsidR="00986F83" w:rsidRPr="00E458C2">
        <w:tc>
          <w:tcPr>
            <w:tcW w:w="1652" w:type="dxa"/>
          </w:tcPr>
          <w:p w:rsidR="00986F83" w:rsidRPr="00E458C2" w:rsidRDefault="00986F83" w:rsidP="004F1759">
            <w:pPr>
              <w:jc w:val="center"/>
              <w:rPr>
                <w:b/>
                <w:bCs/>
                <w:sz w:val="27"/>
                <w:szCs w:val="27"/>
              </w:rPr>
            </w:pPr>
            <w:r w:rsidRPr="00E458C2">
              <w:rPr>
                <w:b/>
                <w:bCs/>
                <w:sz w:val="27"/>
                <w:szCs w:val="27"/>
              </w:rPr>
              <w:t>Variable</w:t>
            </w:r>
          </w:p>
        </w:tc>
        <w:tc>
          <w:tcPr>
            <w:tcW w:w="747" w:type="dxa"/>
          </w:tcPr>
          <w:p w:rsidR="00986F83" w:rsidRPr="00E458C2" w:rsidRDefault="00986F83" w:rsidP="004F1759">
            <w:pPr>
              <w:jc w:val="center"/>
              <w:rPr>
                <w:b/>
                <w:bCs/>
                <w:sz w:val="27"/>
                <w:szCs w:val="27"/>
              </w:rPr>
            </w:pPr>
            <w:r w:rsidRPr="00E458C2">
              <w:rPr>
                <w:b/>
                <w:bCs/>
                <w:sz w:val="27"/>
                <w:szCs w:val="27"/>
              </w:rPr>
              <w:t>No</w:t>
            </w:r>
          </w:p>
        </w:tc>
        <w:tc>
          <w:tcPr>
            <w:tcW w:w="968" w:type="dxa"/>
          </w:tcPr>
          <w:p w:rsidR="00986F83" w:rsidRPr="00E458C2" w:rsidRDefault="00986F83" w:rsidP="004F1759">
            <w:pPr>
              <w:jc w:val="center"/>
              <w:rPr>
                <w:b/>
                <w:bCs/>
                <w:sz w:val="27"/>
                <w:szCs w:val="27"/>
              </w:rPr>
            </w:pPr>
            <w:r w:rsidRPr="00E458C2">
              <w:rPr>
                <w:b/>
                <w:bCs/>
                <w:sz w:val="27"/>
                <w:szCs w:val="27"/>
              </w:rPr>
              <w:t>Mean</w:t>
            </w:r>
          </w:p>
        </w:tc>
        <w:tc>
          <w:tcPr>
            <w:tcW w:w="820" w:type="dxa"/>
          </w:tcPr>
          <w:p w:rsidR="00986F83" w:rsidRPr="00E458C2" w:rsidRDefault="00986F83" w:rsidP="004F1759">
            <w:pPr>
              <w:jc w:val="center"/>
              <w:rPr>
                <w:b/>
                <w:bCs/>
                <w:sz w:val="27"/>
                <w:szCs w:val="27"/>
              </w:rPr>
            </w:pPr>
            <w:r w:rsidRPr="00E458C2">
              <w:rPr>
                <w:b/>
                <w:bCs/>
                <w:sz w:val="27"/>
                <w:szCs w:val="27"/>
              </w:rPr>
              <w:t>SD</w:t>
            </w:r>
          </w:p>
        </w:tc>
        <w:tc>
          <w:tcPr>
            <w:tcW w:w="1627" w:type="dxa"/>
          </w:tcPr>
          <w:p w:rsidR="00986F83" w:rsidRPr="00E458C2" w:rsidRDefault="00986F83" w:rsidP="004F1759">
            <w:pPr>
              <w:jc w:val="center"/>
              <w:rPr>
                <w:b/>
                <w:bCs/>
                <w:sz w:val="27"/>
                <w:szCs w:val="27"/>
              </w:rPr>
            </w:pPr>
            <w:r w:rsidRPr="00E458C2">
              <w:rPr>
                <w:b/>
                <w:bCs/>
                <w:sz w:val="27"/>
                <w:szCs w:val="27"/>
              </w:rPr>
              <w:t>Calculated</w:t>
            </w:r>
          </w:p>
          <w:p w:rsidR="00986F83" w:rsidRPr="00E458C2" w:rsidRDefault="00986F83" w:rsidP="004F1759">
            <w:pPr>
              <w:jc w:val="center"/>
              <w:rPr>
                <w:b/>
                <w:bCs/>
                <w:sz w:val="27"/>
                <w:szCs w:val="27"/>
              </w:rPr>
            </w:pPr>
            <w:r w:rsidRPr="00E458C2">
              <w:rPr>
                <w:b/>
                <w:bCs/>
                <w:sz w:val="27"/>
                <w:szCs w:val="27"/>
              </w:rPr>
              <w:t>Value</w:t>
            </w:r>
          </w:p>
        </w:tc>
        <w:tc>
          <w:tcPr>
            <w:tcW w:w="1212" w:type="dxa"/>
          </w:tcPr>
          <w:p w:rsidR="00986F83" w:rsidRPr="00E458C2" w:rsidRDefault="00986F83" w:rsidP="004F1759">
            <w:pPr>
              <w:jc w:val="center"/>
              <w:rPr>
                <w:b/>
                <w:bCs/>
                <w:sz w:val="27"/>
                <w:szCs w:val="27"/>
              </w:rPr>
            </w:pPr>
            <w:r w:rsidRPr="00E458C2">
              <w:rPr>
                <w:b/>
                <w:bCs/>
                <w:sz w:val="27"/>
                <w:szCs w:val="27"/>
              </w:rPr>
              <w:t>Critical</w:t>
            </w:r>
          </w:p>
          <w:p w:rsidR="00986F83" w:rsidRPr="00E458C2" w:rsidRDefault="00986F83" w:rsidP="004F1759">
            <w:pPr>
              <w:jc w:val="center"/>
              <w:rPr>
                <w:b/>
                <w:bCs/>
                <w:sz w:val="27"/>
                <w:szCs w:val="27"/>
              </w:rPr>
            </w:pPr>
            <w:r w:rsidRPr="00E458C2">
              <w:rPr>
                <w:b/>
                <w:bCs/>
                <w:sz w:val="27"/>
                <w:szCs w:val="27"/>
              </w:rPr>
              <w:t>Value</w:t>
            </w:r>
          </w:p>
        </w:tc>
        <w:tc>
          <w:tcPr>
            <w:tcW w:w="2132" w:type="dxa"/>
          </w:tcPr>
          <w:p w:rsidR="00986F83" w:rsidRPr="00E458C2" w:rsidRDefault="00986F83" w:rsidP="004F1759">
            <w:pPr>
              <w:jc w:val="center"/>
              <w:rPr>
                <w:b/>
                <w:bCs/>
                <w:sz w:val="27"/>
                <w:szCs w:val="27"/>
              </w:rPr>
            </w:pPr>
            <w:r w:rsidRPr="00E458C2">
              <w:rPr>
                <w:b/>
                <w:bCs/>
                <w:sz w:val="27"/>
                <w:szCs w:val="27"/>
              </w:rPr>
              <w:t>Remark</w:t>
            </w:r>
          </w:p>
        </w:tc>
      </w:tr>
      <w:tr w:rsidR="00986F83" w:rsidRPr="00E458C2">
        <w:tc>
          <w:tcPr>
            <w:tcW w:w="1652" w:type="dxa"/>
          </w:tcPr>
          <w:p w:rsidR="00986F83" w:rsidRPr="00E458C2" w:rsidRDefault="00986F83" w:rsidP="004F1759">
            <w:pPr>
              <w:spacing w:line="480" w:lineRule="auto"/>
              <w:jc w:val="both"/>
              <w:rPr>
                <w:sz w:val="27"/>
                <w:szCs w:val="27"/>
              </w:rPr>
            </w:pPr>
            <w:r w:rsidRPr="00E458C2">
              <w:rPr>
                <w:sz w:val="27"/>
                <w:szCs w:val="27"/>
              </w:rPr>
              <w:t xml:space="preserve">Independent </w:t>
            </w:r>
          </w:p>
        </w:tc>
        <w:tc>
          <w:tcPr>
            <w:tcW w:w="747" w:type="dxa"/>
          </w:tcPr>
          <w:p w:rsidR="00986F83" w:rsidRPr="00E458C2" w:rsidRDefault="00986F83" w:rsidP="004F1759">
            <w:pPr>
              <w:spacing w:line="480" w:lineRule="auto"/>
              <w:jc w:val="both"/>
              <w:rPr>
                <w:sz w:val="27"/>
                <w:szCs w:val="27"/>
              </w:rPr>
            </w:pPr>
            <w:r w:rsidRPr="00E458C2">
              <w:rPr>
                <w:sz w:val="27"/>
                <w:szCs w:val="27"/>
              </w:rPr>
              <w:t>100</w:t>
            </w:r>
          </w:p>
        </w:tc>
        <w:tc>
          <w:tcPr>
            <w:tcW w:w="968" w:type="dxa"/>
          </w:tcPr>
          <w:p w:rsidR="00986F83" w:rsidRPr="00E458C2" w:rsidRDefault="00986F83" w:rsidP="004F1759">
            <w:pPr>
              <w:spacing w:line="480" w:lineRule="auto"/>
              <w:jc w:val="both"/>
              <w:rPr>
                <w:sz w:val="27"/>
                <w:szCs w:val="27"/>
              </w:rPr>
            </w:pPr>
            <w:r w:rsidRPr="00E458C2">
              <w:rPr>
                <w:sz w:val="27"/>
                <w:szCs w:val="27"/>
              </w:rPr>
              <w:t>16.22</w:t>
            </w:r>
          </w:p>
        </w:tc>
        <w:tc>
          <w:tcPr>
            <w:tcW w:w="820" w:type="dxa"/>
          </w:tcPr>
          <w:p w:rsidR="00986F83" w:rsidRPr="00E458C2" w:rsidRDefault="00986F83" w:rsidP="004F1759">
            <w:pPr>
              <w:spacing w:line="480" w:lineRule="auto"/>
              <w:jc w:val="both"/>
              <w:rPr>
                <w:sz w:val="27"/>
                <w:szCs w:val="27"/>
              </w:rPr>
            </w:pPr>
            <w:r w:rsidRPr="00E458C2">
              <w:rPr>
                <w:sz w:val="27"/>
                <w:szCs w:val="27"/>
              </w:rPr>
              <w:t>1.18</w:t>
            </w:r>
          </w:p>
        </w:tc>
        <w:tc>
          <w:tcPr>
            <w:tcW w:w="1627" w:type="dxa"/>
            <w:vMerge w:val="restart"/>
          </w:tcPr>
          <w:p w:rsidR="00986F83" w:rsidRPr="00E458C2" w:rsidRDefault="00986F83" w:rsidP="004F1759">
            <w:pPr>
              <w:spacing w:line="480" w:lineRule="auto"/>
              <w:jc w:val="both"/>
              <w:rPr>
                <w:sz w:val="21"/>
                <w:szCs w:val="21"/>
              </w:rPr>
            </w:pPr>
          </w:p>
          <w:p w:rsidR="00986F83" w:rsidRPr="00E458C2" w:rsidRDefault="00986F83" w:rsidP="004F1759">
            <w:pPr>
              <w:spacing w:line="480" w:lineRule="auto"/>
              <w:jc w:val="both"/>
              <w:rPr>
                <w:sz w:val="27"/>
                <w:szCs w:val="27"/>
              </w:rPr>
            </w:pPr>
            <w:r w:rsidRPr="00E458C2">
              <w:rPr>
                <w:sz w:val="27"/>
                <w:szCs w:val="27"/>
              </w:rPr>
              <w:t>0.1068</w:t>
            </w:r>
          </w:p>
        </w:tc>
        <w:tc>
          <w:tcPr>
            <w:tcW w:w="1212" w:type="dxa"/>
            <w:vMerge w:val="restart"/>
          </w:tcPr>
          <w:p w:rsidR="00986F83" w:rsidRPr="00E458C2" w:rsidRDefault="00986F83" w:rsidP="004F1759">
            <w:pPr>
              <w:spacing w:line="480" w:lineRule="auto"/>
              <w:jc w:val="both"/>
              <w:rPr>
                <w:sz w:val="23"/>
                <w:szCs w:val="23"/>
              </w:rPr>
            </w:pPr>
          </w:p>
          <w:p w:rsidR="00986F83" w:rsidRPr="00E458C2" w:rsidRDefault="00986F83" w:rsidP="004F1759">
            <w:pPr>
              <w:spacing w:line="480" w:lineRule="auto"/>
              <w:jc w:val="both"/>
              <w:rPr>
                <w:sz w:val="27"/>
                <w:szCs w:val="27"/>
              </w:rPr>
            </w:pPr>
            <w:r w:rsidRPr="00E458C2">
              <w:rPr>
                <w:sz w:val="27"/>
                <w:szCs w:val="27"/>
              </w:rPr>
              <w:t>0.195</w:t>
            </w:r>
          </w:p>
        </w:tc>
        <w:tc>
          <w:tcPr>
            <w:tcW w:w="2132" w:type="dxa"/>
            <w:vMerge w:val="restart"/>
          </w:tcPr>
          <w:p w:rsidR="00986F83" w:rsidRPr="00E458C2" w:rsidRDefault="00986F83" w:rsidP="004F1759">
            <w:pPr>
              <w:spacing w:line="480" w:lineRule="auto"/>
              <w:jc w:val="both"/>
              <w:rPr>
                <w:sz w:val="23"/>
                <w:szCs w:val="23"/>
              </w:rPr>
            </w:pPr>
          </w:p>
          <w:p w:rsidR="00986F83" w:rsidRPr="00E458C2" w:rsidRDefault="00986F83" w:rsidP="004F1759">
            <w:pPr>
              <w:jc w:val="both"/>
              <w:rPr>
                <w:sz w:val="27"/>
                <w:szCs w:val="27"/>
              </w:rPr>
            </w:pPr>
            <w:r w:rsidRPr="00E458C2">
              <w:rPr>
                <w:sz w:val="27"/>
                <w:szCs w:val="27"/>
              </w:rPr>
              <w:t>H</w:t>
            </w:r>
            <w:r w:rsidRPr="00E458C2">
              <w:rPr>
                <w:sz w:val="27"/>
                <w:szCs w:val="27"/>
                <w:vertAlign w:val="subscript"/>
              </w:rPr>
              <w:t>O</w:t>
            </w:r>
            <w:r w:rsidRPr="00E458C2">
              <w:rPr>
                <w:sz w:val="27"/>
                <w:szCs w:val="27"/>
              </w:rPr>
              <w:t xml:space="preserve">  </w:t>
            </w:r>
            <w:r w:rsidR="0000071B">
              <w:rPr>
                <w:sz w:val="27"/>
                <w:szCs w:val="27"/>
              </w:rPr>
              <w:t>A</w:t>
            </w:r>
            <w:r w:rsidR="00197C5A" w:rsidRPr="00E458C2">
              <w:rPr>
                <w:sz w:val="27"/>
                <w:szCs w:val="27"/>
              </w:rPr>
              <w:t>cc</w:t>
            </w:r>
            <w:r w:rsidRPr="00E458C2">
              <w:rPr>
                <w:sz w:val="27"/>
                <w:szCs w:val="27"/>
              </w:rPr>
              <w:t>e</w:t>
            </w:r>
            <w:r w:rsidR="00197C5A" w:rsidRPr="00E458C2">
              <w:rPr>
                <w:sz w:val="27"/>
                <w:szCs w:val="27"/>
              </w:rPr>
              <w:t>p</w:t>
            </w:r>
            <w:r w:rsidRPr="00E458C2">
              <w:rPr>
                <w:sz w:val="27"/>
                <w:szCs w:val="27"/>
              </w:rPr>
              <w:t xml:space="preserve">ted </w:t>
            </w:r>
          </w:p>
        </w:tc>
      </w:tr>
      <w:tr w:rsidR="00986F83" w:rsidRPr="00E458C2">
        <w:tc>
          <w:tcPr>
            <w:tcW w:w="1652" w:type="dxa"/>
          </w:tcPr>
          <w:p w:rsidR="00986F83" w:rsidRPr="00E458C2" w:rsidRDefault="00986F83" w:rsidP="004F1759">
            <w:pPr>
              <w:spacing w:line="480" w:lineRule="auto"/>
              <w:jc w:val="both"/>
              <w:rPr>
                <w:sz w:val="27"/>
                <w:szCs w:val="27"/>
              </w:rPr>
            </w:pPr>
            <w:r w:rsidRPr="00E458C2">
              <w:rPr>
                <w:sz w:val="27"/>
                <w:szCs w:val="27"/>
              </w:rPr>
              <w:t xml:space="preserve">Dependent </w:t>
            </w:r>
          </w:p>
        </w:tc>
        <w:tc>
          <w:tcPr>
            <w:tcW w:w="747" w:type="dxa"/>
          </w:tcPr>
          <w:p w:rsidR="00986F83" w:rsidRPr="00E458C2" w:rsidRDefault="00986F83" w:rsidP="004F1759">
            <w:pPr>
              <w:spacing w:line="480" w:lineRule="auto"/>
              <w:jc w:val="both"/>
              <w:rPr>
                <w:sz w:val="27"/>
                <w:szCs w:val="27"/>
              </w:rPr>
            </w:pPr>
            <w:r w:rsidRPr="00E458C2">
              <w:rPr>
                <w:sz w:val="27"/>
                <w:szCs w:val="27"/>
              </w:rPr>
              <w:t>100</w:t>
            </w:r>
          </w:p>
        </w:tc>
        <w:tc>
          <w:tcPr>
            <w:tcW w:w="968" w:type="dxa"/>
          </w:tcPr>
          <w:p w:rsidR="00986F83" w:rsidRPr="00E458C2" w:rsidRDefault="00DB2517" w:rsidP="004F1759">
            <w:pPr>
              <w:spacing w:line="480" w:lineRule="auto"/>
              <w:jc w:val="both"/>
              <w:rPr>
                <w:sz w:val="27"/>
                <w:szCs w:val="27"/>
              </w:rPr>
            </w:pPr>
            <w:r w:rsidRPr="00E458C2">
              <w:rPr>
                <w:sz w:val="27"/>
                <w:szCs w:val="27"/>
              </w:rPr>
              <w:t>16.52</w:t>
            </w:r>
          </w:p>
        </w:tc>
        <w:tc>
          <w:tcPr>
            <w:tcW w:w="820" w:type="dxa"/>
          </w:tcPr>
          <w:p w:rsidR="00986F83" w:rsidRPr="00E458C2" w:rsidRDefault="00DB2517" w:rsidP="004F1759">
            <w:pPr>
              <w:spacing w:line="480" w:lineRule="auto"/>
              <w:jc w:val="both"/>
              <w:rPr>
                <w:sz w:val="27"/>
                <w:szCs w:val="27"/>
              </w:rPr>
            </w:pPr>
            <w:r w:rsidRPr="00E458C2">
              <w:rPr>
                <w:sz w:val="27"/>
                <w:szCs w:val="27"/>
              </w:rPr>
              <w:t>1.32</w:t>
            </w:r>
          </w:p>
        </w:tc>
        <w:tc>
          <w:tcPr>
            <w:tcW w:w="1627" w:type="dxa"/>
            <w:vMerge/>
          </w:tcPr>
          <w:p w:rsidR="00986F83" w:rsidRPr="00E458C2" w:rsidRDefault="00986F83" w:rsidP="004F1759">
            <w:pPr>
              <w:spacing w:line="480" w:lineRule="auto"/>
              <w:jc w:val="both"/>
              <w:rPr>
                <w:sz w:val="27"/>
                <w:szCs w:val="27"/>
              </w:rPr>
            </w:pPr>
          </w:p>
        </w:tc>
        <w:tc>
          <w:tcPr>
            <w:tcW w:w="1212" w:type="dxa"/>
            <w:vMerge/>
          </w:tcPr>
          <w:p w:rsidR="00986F83" w:rsidRPr="00E458C2" w:rsidRDefault="00986F83" w:rsidP="004F1759">
            <w:pPr>
              <w:spacing w:line="480" w:lineRule="auto"/>
              <w:jc w:val="both"/>
              <w:rPr>
                <w:sz w:val="27"/>
                <w:szCs w:val="27"/>
              </w:rPr>
            </w:pPr>
          </w:p>
        </w:tc>
        <w:tc>
          <w:tcPr>
            <w:tcW w:w="2132" w:type="dxa"/>
            <w:vMerge/>
          </w:tcPr>
          <w:p w:rsidR="00986F83" w:rsidRPr="00E458C2" w:rsidRDefault="00986F83" w:rsidP="004F1759">
            <w:pPr>
              <w:spacing w:line="480" w:lineRule="auto"/>
              <w:jc w:val="both"/>
              <w:rPr>
                <w:sz w:val="27"/>
                <w:szCs w:val="27"/>
              </w:rPr>
            </w:pPr>
          </w:p>
        </w:tc>
      </w:tr>
    </w:tbl>
    <w:p w:rsidR="00986F83" w:rsidRPr="00664EAC" w:rsidRDefault="00986F83" w:rsidP="0000071B">
      <w:pPr>
        <w:spacing w:line="480" w:lineRule="auto"/>
        <w:ind w:firstLine="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Note: The independent variable is in-service training and the dependent variables is the teachers performance. As </w:t>
      </w:r>
      <w:r w:rsidRPr="00664EAC">
        <w:rPr>
          <w:rFonts w:ascii="Bookman Old Style" w:hAnsi="Bookman Old Style" w:cs="Bookman Old Style"/>
          <w:sz w:val="27"/>
          <w:szCs w:val="27"/>
        </w:rPr>
        <w:lastRenderedPageBreak/>
        <w:t xml:space="preserve">revealed in the above table, the calculated Pearson Product Moment Correlation Coefficient (0.1069) is less than the table value (0.195) at 0.05 significant level.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Therefore, the null hypothesis is accepted, this indicates that there is no significant relationship between in-service training and teacher’s performance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This may be traced to the fact that the implementation of teachers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can be heavily influenced by the school context. As new ideas an strategies of learning are brought into the school system by the teachers as a suit of new experiences acquired through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are accepted by some principals, other principals that are conservative do not welcome such innovations. </w:t>
      </w:r>
    </w:p>
    <w:p w:rsidR="0000071B" w:rsidRDefault="0000071B" w:rsidP="00986F83">
      <w:pPr>
        <w:spacing w:line="480" w:lineRule="auto"/>
        <w:jc w:val="both"/>
        <w:rPr>
          <w:rFonts w:ascii="Bookman Old Style" w:hAnsi="Bookman Old Style" w:cs="Bookman Old Style"/>
          <w:b/>
          <w:bCs/>
          <w:sz w:val="27"/>
          <w:szCs w:val="27"/>
        </w:rPr>
      </w:pPr>
    </w:p>
    <w:p w:rsidR="0000071B"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Hypothesis 4 (HO</w:t>
      </w:r>
      <w:r w:rsidRPr="00664EAC">
        <w:rPr>
          <w:rFonts w:ascii="Bookman Old Style" w:hAnsi="Bookman Old Style" w:cs="Bookman Old Style"/>
          <w:b/>
          <w:bCs/>
          <w:sz w:val="27"/>
          <w:szCs w:val="27"/>
          <w:vertAlign w:val="subscript"/>
        </w:rPr>
        <w:t>4</w:t>
      </w:r>
      <w:r w:rsidRPr="00664EAC">
        <w:rPr>
          <w:rFonts w:ascii="Bookman Old Style" w:hAnsi="Bookman Old Style" w:cs="Bookman Old Style"/>
          <w:b/>
          <w:bCs/>
          <w:sz w:val="27"/>
          <w:szCs w:val="27"/>
        </w:rPr>
        <w:t xml:space="preserve">): </w:t>
      </w:r>
      <w:r w:rsidRPr="00664EAC">
        <w:rPr>
          <w:rFonts w:ascii="Bookman Old Style" w:hAnsi="Bookman Old Style" w:cs="Bookman Old Style"/>
          <w:b/>
          <w:bCs/>
          <w:sz w:val="27"/>
          <w:szCs w:val="27"/>
        </w:rPr>
        <w:tab/>
      </w:r>
    </w:p>
    <w:p w:rsidR="00986F83" w:rsidRDefault="00986F83" w:rsidP="0000071B">
      <w:pPr>
        <w:ind w:left="720" w:right="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There is no significant relationship between in-service training and student academic performance. </w:t>
      </w:r>
    </w:p>
    <w:p w:rsidR="0000071B" w:rsidRPr="00664EAC" w:rsidRDefault="0000071B" w:rsidP="0000071B">
      <w:pPr>
        <w:ind w:left="720" w:right="720"/>
        <w:jc w:val="both"/>
        <w:rPr>
          <w:rFonts w:ascii="Bookman Old Style" w:hAnsi="Bookman Old Style" w:cs="Bookman Old Style"/>
          <w:sz w:val="27"/>
          <w:szCs w:val="27"/>
        </w:rPr>
      </w:pPr>
    </w:p>
    <w:p w:rsidR="00986F83" w:rsidRPr="00664EAC" w:rsidRDefault="00986F83" w:rsidP="0000071B">
      <w:pPr>
        <w:ind w:left="1440" w:hanging="1440"/>
        <w:jc w:val="both"/>
        <w:rPr>
          <w:rFonts w:ascii="Bookman Old Style" w:hAnsi="Bookman Old Style" w:cs="Bookman Old Style"/>
          <w:b/>
          <w:bCs/>
          <w:sz w:val="27"/>
          <w:szCs w:val="27"/>
        </w:rPr>
      </w:pPr>
      <w:r w:rsidRPr="00664EAC">
        <w:rPr>
          <w:rFonts w:ascii="Bookman Old Style" w:hAnsi="Bookman Old Style" w:cs="Bookman Old Style"/>
          <w:b/>
          <w:bCs/>
          <w:sz w:val="27"/>
          <w:szCs w:val="27"/>
        </w:rPr>
        <w:t>Table 10:</w:t>
      </w:r>
      <w:r w:rsidRPr="00664EAC">
        <w:rPr>
          <w:rFonts w:ascii="Bookman Old Style" w:hAnsi="Bookman Old Style" w:cs="Bookman Old Style"/>
          <w:b/>
          <w:bCs/>
          <w:sz w:val="27"/>
          <w:szCs w:val="27"/>
        </w:rPr>
        <w:tab/>
        <w:t>Analysis of the relationship between in-service training and student academic performance</w:t>
      </w:r>
    </w:p>
    <w:tbl>
      <w:tblPr>
        <w:tblStyle w:val="TableGrid"/>
        <w:tblW w:w="8928" w:type="dxa"/>
        <w:tblLook w:val="01E0" w:firstRow="1" w:lastRow="1" w:firstColumn="1" w:lastColumn="1" w:noHBand="0" w:noVBand="0"/>
      </w:tblPr>
      <w:tblGrid>
        <w:gridCol w:w="1782"/>
        <w:gridCol w:w="747"/>
        <w:gridCol w:w="968"/>
        <w:gridCol w:w="820"/>
        <w:gridCol w:w="1627"/>
        <w:gridCol w:w="1212"/>
        <w:gridCol w:w="1772"/>
      </w:tblGrid>
      <w:tr w:rsidR="00986F83" w:rsidRPr="0000071B">
        <w:tc>
          <w:tcPr>
            <w:tcW w:w="1782" w:type="dxa"/>
          </w:tcPr>
          <w:p w:rsidR="00986F83" w:rsidRPr="0000071B" w:rsidRDefault="00986F83" w:rsidP="004F1759">
            <w:pPr>
              <w:jc w:val="center"/>
              <w:rPr>
                <w:b/>
                <w:bCs/>
                <w:sz w:val="27"/>
                <w:szCs w:val="27"/>
              </w:rPr>
            </w:pPr>
            <w:r w:rsidRPr="0000071B">
              <w:rPr>
                <w:b/>
                <w:bCs/>
                <w:sz w:val="27"/>
                <w:szCs w:val="27"/>
              </w:rPr>
              <w:t>Variable</w:t>
            </w:r>
          </w:p>
        </w:tc>
        <w:tc>
          <w:tcPr>
            <w:tcW w:w="747" w:type="dxa"/>
          </w:tcPr>
          <w:p w:rsidR="00986F83" w:rsidRPr="0000071B" w:rsidRDefault="00986F83" w:rsidP="004F1759">
            <w:pPr>
              <w:jc w:val="center"/>
              <w:rPr>
                <w:b/>
                <w:bCs/>
                <w:sz w:val="27"/>
                <w:szCs w:val="27"/>
              </w:rPr>
            </w:pPr>
            <w:r w:rsidRPr="0000071B">
              <w:rPr>
                <w:b/>
                <w:bCs/>
                <w:sz w:val="27"/>
                <w:szCs w:val="27"/>
              </w:rPr>
              <w:t>No</w:t>
            </w:r>
          </w:p>
        </w:tc>
        <w:tc>
          <w:tcPr>
            <w:tcW w:w="968" w:type="dxa"/>
          </w:tcPr>
          <w:p w:rsidR="00986F83" w:rsidRPr="0000071B" w:rsidRDefault="00986F83" w:rsidP="004F1759">
            <w:pPr>
              <w:jc w:val="center"/>
              <w:rPr>
                <w:b/>
                <w:bCs/>
                <w:sz w:val="27"/>
                <w:szCs w:val="27"/>
              </w:rPr>
            </w:pPr>
            <w:r w:rsidRPr="0000071B">
              <w:rPr>
                <w:b/>
                <w:bCs/>
                <w:sz w:val="27"/>
                <w:szCs w:val="27"/>
              </w:rPr>
              <w:t>Mean</w:t>
            </w:r>
          </w:p>
        </w:tc>
        <w:tc>
          <w:tcPr>
            <w:tcW w:w="820" w:type="dxa"/>
          </w:tcPr>
          <w:p w:rsidR="00986F83" w:rsidRPr="0000071B" w:rsidRDefault="00986F83" w:rsidP="004F1759">
            <w:pPr>
              <w:jc w:val="center"/>
              <w:rPr>
                <w:b/>
                <w:bCs/>
                <w:sz w:val="27"/>
                <w:szCs w:val="27"/>
              </w:rPr>
            </w:pPr>
            <w:r w:rsidRPr="0000071B">
              <w:rPr>
                <w:b/>
                <w:bCs/>
                <w:sz w:val="27"/>
                <w:szCs w:val="27"/>
              </w:rPr>
              <w:t>SD</w:t>
            </w:r>
          </w:p>
        </w:tc>
        <w:tc>
          <w:tcPr>
            <w:tcW w:w="1627" w:type="dxa"/>
          </w:tcPr>
          <w:p w:rsidR="00986F83" w:rsidRPr="0000071B" w:rsidRDefault="00986F83" w:rsidP="004F1759">
            <w:pPr>
              <w:jc w:val="center"/>
              <w:rPr>
                <w:b/>
                <w:bCs/>
                <w:sz w:val="27"/>
                <w:szCs w:val="27"/>
              </w:rPr>
            </w:pPr>
            <w:r w:rsidRPr="0000071B">
              <w:rPr>
                <w:b/>
                <w:bCs/>
                <w:sz w:val="27"/>
                <w:szCs w:val="27"/>
              </w:rPr>
              <w:t>Calculated</w:t>
            </w:r>
          </w:p>
          <w:p w:rsidR="00986F83" w:rsidRPr="0000071B" w:rsidRDefault="00986F83" w:rsidP="004F1759">
            <w:pPr>
              <w:jc w:val="center"/>
              <w:rPr>
                <w:b/>
                <w:bCs/>
                <w:sz w:val="27"/>
                <w:szCs w:val="27"/>
              </w:rPr>
            </w:pPr>
            <w:r w:rsidRPr="0000071B">
              <w:rPr>
                <w:b/>
                <w:bCs/>
                <w:sz w:val="27"/>
                <w:szCs w:val="27"/>
              </w:rPr>
              <w:t>Value</w:t>
            </w:r>
          </w:p>
        </w:tc>
        <w:tc>
          <w:tcPr>
            <w:tcW w:w="1212" w:type="dxa"/>
          </w:tcPr>
          <w:p w:rsidR="00986F83" w:rsidRPr="0000071B" w:rsidRDefault="00986F83" w:rsidP="004F1759">
            <w:pPr>
              <w:jc w:val="center"/>
              <w:rPr>
                <w:b/>
                <w:bCs/>
                <w:sz w:val="27"/>
                <w:szCs w:val="27"/>
              </w:rPr>
            </w:pPr>
            <w:r w:rsidRPr="0000071B">
              <w:rPr>
                <w:b/>
                <w:bCs/>
                <w:sz w:val="27"/>
                <w:szCs w:val="27"/>
              </w:rPr>
              <w:t>Critical</w:t>
            </w:r>
          </w:p>
          <w:p w:rsidR="00986F83" w:rsidRPr="0000071B" w:rsidRDefault="00986F83" w:rsidP="004F1759">
            <w:pPr>
              <w:jc w:val="center"/>
              <w:rPr>
                <w:b/>
                <w:bCs/>
                <w:sz w:val="27"/>
                <w:szCs w:val="27"/>
              </w:rPr>
            </w:pPr>
            <w:r w:rsidRPr="0000071B">
              <w:rPr>
                <w:b/>
                <w:bCs/>
                <w:sz w:val="27"/>
                <w:szCs w:val="27"/>
              </w:rPr>
              <w:t>Value</w:t>
            </w:r>
          </w:p>
        </w:tc>
        <w:tc>
          <w:tcPr>
            <w:tcW w:w="1772" w:type="dxa"/>
          </w:tcPr>
          <w:p w:rsidR="00986F83" w:rsidRPr="0000071B" w:rsidRDefault="00986F83" w:rsidP="004F1759">
            <w:pPr>
              <w:jc w:val="center"/>
              <w:rPr>
                <w:b/>
                <w:bCs/>
                <w:sz w:val="27"/>
                <w:szCs w:val="27"/>
              </w:rPr>
            </w:pPr>
            <w:r w:rsidRPr="0000071B">
              <w:rPr>
                <w:b/>
                <w:bCs/>
                <w:sz w:val="27"/>
                <w:szCs w:val="27"/>
              </w:rPr>
              <w:t>Remark</w:t>
            </w:r>
          </w:p>
        </w:tc>
      </w:tr>
      <w:tr w:rsidR="00986F83" w:rsidRPr="0000071B">
        <w:tc>
          <w:tcPr>
            <w:tcW w:w="1782" w:type="dxa"/>
          </w:tcPr>
          <w:p w:rsidR="00986F83" w:rsidRPr="0000071B" w:rsidRDefault="00986F83" w:rsidP="004F1759">
            <w:pPr>
              <w:spacing w:line="480" w:lineRule="auto"/>
              <w:jc w:val="both"/>
              <w:rPr>
                <w:sz w:val="27"/>
                <w:szCs w:val="27"/>
              </w:rPr>
            </w:pPr>
            <w:r w:rsidRPr="0000071B">
              <w:rPr>
                <w:sz w:val="27"/>
                <w:szCs w:val="27"/>
              </w:rPr>
              <w:t xml:space="preserve">Independent </w:t>
            </w:r>
          </w:p>
        </w:tc>
        <w:tc>
          <w:tcPr>
            <w:tcW w:w="747" w:type="dxa"/>
          </w:tcPr>
          <w:p w:rsidR="00986F83" w:rsidRPr="0000071B" w:rsidRDefault="00986F83" w:rsidP="004F1759">
            <w:pPr>
              <w:spacing w:line="480" w:lineRule="auto"/>
              <w:jc w:val="both"/>
              <w:rPr>
                <w:sz w:val="27"/>
                <w:szCs w:val="27"/>
              </w:rPr>
            </w:pPr>
            <w:r w:rsidRPr="0000071B">
              <w:rPr>
                <w:sz w:val="27"/>
                <w:szCs w:val="27"/>
              </w:rPr>
              <w:t>100</w:t>
            </w:r>
          </w:p>
        </w:tc>
        <w:tc>
          <w:tcPr>
            <w:tcW w:w="968" w:type="dxa"/>
          </w:tcPr>
          <w:p w:rsidR="00986F83" w:rsidRPr="0000071B" w:rsidRDefault="00986F83" w:rsidP="004F1759">
            <w:pPr>
              <w:spacing w:line="480" w:lineRule="auto"/>
              <w:jc w:val="both"/>
              <w:rPr>
                <w:sz w:val="27"/>
                <w:szCs w:val="27"/>
              </w:rPr>
            </w:pPr>
            <w:r w:rsidRPr="0000071B">
              <w:rPr>
                <w:sz w:val="27"/>
                <w:szCs w:val="27"/>
              </w:rPr>
              <w:t>14.93</w:t>
            </w:r>
          </w:p>
        </w:tc>
        <w:tc>
          <w:tcPr>
            <w:tcW w:w="820" w:type="dxa"/>
          </w:tcPr>
          <w:p w:rsidR="00986F83" w:rsidRPr="0000071B" w:rsidRDefault="00986F83" w:rsidP="004F1759">
            <w:pPr>
              <w:spacing w:line="480" w:lineRule="auto"/>
              <w:jc w:val="both"/>
              <w:rPr>
                <w:sz w:val="27"/>
                <w:szCs w:val="27"/>
              </w:rPr>
            </w:pPr>
            <w:r w:rsidRPr="0000071B">
              <w:rPr>
                <w:sz w:val="27"/>
                <w:szCs w:val="27"/>
              </w:rPr>
              <w:t>1.59</w:t>
            </w:r>
          </w:p>
        </w:tc>
        <w:tc>
          <w:tcPr>
            <w:tcW w:w="1627" w:type="dxa"/>
            <w:vMerge w:val="restart"/>
          </w:tcPr>
          <w:p w:rsidR="00986F83" w:rsidRPr="0000071B" w:rsidRDefault="00986F83" w:rsidP="004F1759">
            <w:pPr>
              <w:spacing w:line="480" w:lineRule="auto"/>
              <w:jc w:val="both"/>
              <w:rPr>
                <w:sz w:val="23"/>
                <w:szCs w:val="23"/>
              </w:rPr>
            </w:pPr>
          </w:p>
          <w:p w:rsidR="00986F83" w:rsidRPr="0000071B" w:rsidRDefault="00986F83" w:rsidP="004F1759">
            <w:pPr>
              <w:spacing w:line="480" w:lineRule="auto"/>
              <w:jc w:val="both"/>
              <w:rPr>
                <w:sz w:val="27"/>
                <w:szCs w:val="27"/>
              </w:rPr>
            </w:pPr>
            <w:r w:rsidRPr="0000071B">
              <w:rPr>
                <w:sz w:val="27"/>
                <w:szCs w:val="27"/>
              </w:rPr>
              <w:t>0.618</w:t>
            </w:r>
          </w:p>
        </w:tc>
        <w:tc>
          <w:tcPr>
            <w:tcW w:w="1212" w:type="dxa"/>
            <w:vMerge w:val="restart"/>
          </w:tcPr>
          <w:p w:rsidR="00986F83" w:rsidRPr="0000071B" w:rsidRDefault="00986F83" w:rsidP="004F1759">
            <w:pPr>
              <w:spacing w:line="480" w:lineRule="auto"/>
              <w:jc w:val="both"/>
              <w:rPr>
                <w:sz w:val="23"/>
                <w:szCs w:val="23"/>
              </w:rPr>
            </w:pPr>
          </w:p>
          <w:p w:rsidR="00986F83" w:rsidRPr="0000071B" w:rsidRDefault="00986F83" w:rsidP="004F1759">
            <w:pPr>
              <w:spacing w:line="480" w:lineRule="auto"/>
              <w:jc w:val="both"/>
              <w:rPr>
                <w:sz w:val="27"/>
                <w:szCs w:val="27"/>
              </w:rPr>
            </w:pPr>
            <w:r w:rsidRPr="0000071B">
              <w:rPr>
                <w:sz w:val="27"/>
                <w:szCs w:val="27"/>
              </w:rPr>
              <w:t>0.195</w:t>
            </w:r>
          </w:p>
        </w:tc>
        <w:tc>
          <w:tcPr>
            <w:tcW w:w="1772" w:type="dxa"/>
            <w:vMerge w:val="restart"/>
          </w:tcPr>
          <w:p w:rsidR="00986F83" w:rsidRPr="0000071B" w:rsidRDefault="00986F83" w:rsidP="004F1759">
            <w:pPr>
              <w:spacing w:line="480" w:lineRule="auto"/>
              <w:jc w:val="both"/>
              <w:rPr>
                <w:sz w:val="21"/>
                <w:szCs w:val="21"/>
              </w:rPr>
            </w:pPr>
          </w:p>
          <w:p w:rsidR="00986F83" w:rsidRPr="0000071B" w:rsidRDefault="00986F83" w:rsidP="004F1759">
            <w:pPr>
              <w:jc w:val="both"/>
              <w:rPr>
                <w:sz w:val="27"/>
                <w:szCs w:val="27"/>
              </w:rPr>
            </w:pPr>
            <w:r w:rsidRPr="0000071B">
              <w:rPr>
                <w:sz w:val="27"/>
                <w:szCs w:val="27"/>
              </w:rPr>
              <w:t>H</w:t>
            </w:r>
            <w:r w:rsidRPr="0000071B">
              <w:rPr>
                <w:sz w:val="27"/>
                <w:szCs w:val="27"/>
                <w:vertAlign w:val="subscript"/>
              </w:rPr>
              <w:t>O</w:t>
            </w:r>
            <w:r w:rsidRPr="0000071B">
              <w:rPr>
                <w:sz w:val="27"/>
                <w:szCs w:val="27"/>
              </w:rPr>
              <w:t xml:space="preserve">  Accepted </w:t>
            </w:r>
          </w:p>
        </w:tc>
      </w:tr>
      <w:tr w:rsidR="00986F83" w:rsidRPr="0000071B">
        <w:tc>
          <w:tcPr>
            <w:tcW w:w="1782" w:type="dxa"/>
          </w:tcPr>
          <w:p w:rsidR="00986F83" w:rsidRPr="0000071B" w:rsidRDefault="00986F83" w:rsidP="004F1759">
            <w:pPr>
              <w:spacing w:line="480" w:lineRule="auto"/>
              <w:jc w:val="both"/>
              <w:rPr>
                <w:sz w:val="27"/>
                <w:szCs w:val="27"/>
              </w:rPr>
            </w:pPr>
            <w:r w:rsidRPr="0000071B">
              <w:rPr>
                <w:sz w:val="27"/>
                <w:szCs w:val="27"/>
              </w:rPr>
              <w:t xml:space="preserve">Dependent </w:t>
            </w:r>
          </w:p>
        </w:tc>
        <w:tc>
          <w:tcPr>
            <w:tcW w:w="747" w:type="dxa"/>
          </w:tcPr>
          <w:p w:rsidR="00986F83" w:rsidRPr="0000071B" w:rsidRDefault="00986F83" w:rsidP="004F1759">
            <w:pPr>
              <w:spacing w:line="480" w:lineRule="auto"/>
              <w:jc w:val="both"/>
              <w:rPr>
                <w:sz w:val="27"/>
                <w:szCs w:val="27"/>
              </w:rPr>
            </w:pPr>
            <w:r w:rsidRPr="0000071B">
              <w:rPr>
                <w:sz w:val="27"/>
                <w:szCs w:val="27"/>
              </w:rPr>
              <w:t>100</w:t>
            </w:r>
          </w:p>
        </w:tc>
        <w:tc>
          <w:tcPr>
            <w:tcW w:w="968" w:type="dxa"/>
          </w:tcPr>
          <w:p w:rsidR="00986F83" w:rsidRPr="0000071B" w:rsidRDefault="00986F83" w:rsidP="004F1759">
            <w:pPr>
              <w:spacing w:line="480" w:lineRule="auto"/>
              <w:jc w:val="both"/>
              <w:rPr>
                <w:sz w:val="27"/>
                <w:szCs w:val="27"/>
              </w:rPr>
            </w:pPr>
            <w:r w:rsidRPr="0000071B">
              <w:rPr>
                <w:sz w:val="27"/>
                <w:szCs w:val="27"/>
              </w:rPr>
              <w:t>15.01</w:t>
            </w:r>
          </w:p>
        </w:tc>
        <w:tc>
          <w:tcPr>
            <w:tcW w:w="820" w:type="dxa"/>
          </w:tcPr>
          <w:p w:rsidR="00986F83" w:rsidRPr="0000071B" w:rsidRDefault="00986F83" w:rsidP="004F1759">
            <w:pPr>
              <w:spacing w:line="480" w:lineRule="auto"/>
              <w:jc w:val="both"/>
              <w:rPr>
                <w:sz w:val="27"/>
                <w:szCs w:val="27"/>
              </w:rPr>
            </w:pPr>
            <w:r w:rsidRPr="0000071B">
              <w:rPr>
                <w:sz w:val="27"/>
                <w:szCs w:val="27"/>
              </w:rPr>
              <w:t>1.53</w:t>
            </w:r>
          </w:p>
        </w:tc>
        <w:tc>
          <w:tcPr>
            <w:tcW w:w="1627" w:type="dxa"/>
            <w:vMerge/>
          </w:tcPr>
          <w:p w:rsidR="00986F83" w:rsidRPr="0000071B" w:rsidRDefault="00986F83" w:rsidP="004F1759">
            <w:pPr>
              <w:spacing w:line="480" w:lineRule="auto"/>
              <w:jc w:val="both"/>
              <w:rPr>
                <w:sz w:val="27"/>
                <w:szCs w:val="27"/>
              </w:rPr>
            </w:pPr>
          </w:p>
        </w:tc>
        <w:tc>
          <w:tcPr>
            <w:tcW w:w="1212" w:type="dxa"/>
            <w:vMerge/>
          </w:tcPr>
          <w:p w:rsidR="00986F83" w:rsidRPr="0000071B" w:rsidRDefault="00986F83" w:rsidP="004F1759">
            <w:pPr>
              <w:spacing w:line="480" w:lineRule="auto"/>
              <w:jc w:val="both"/>
              <w:rPr>
                <w:sz w:val="27"/>
                <w:szCs w:val="27"/>
              </w:rPr>
            </w:pPr>
          </w:p>
        </w:tc>
        <w:tc>
          <w:tcPr>
            <w:tcW w:w="1772" w:type="dxa"/>
            <w:vMerge/>
          </w:tcPr>
          <w:p w:rsidR="00986F83" w:rsidRPr="0000071B" w:rsidRDefault="00986F83" w:rsidP="004F1759">
            <w:pPr>
              <w:spacing w:line="480" w:lineRule="auto"/>
              <w:jc w:val="both"/>
              <w:rPr>
                <w:sz w:val="27"/>
                <w:szCs w:val="27"/>
              </w:rPr>
            </w:pPr>
          </w:p>
        </w:tc>
      </w:tr>
    </w:tbl>
    <w:p w:rsidR="00986F83" w:rsidRPr="0000071B" w:rsidRDefault="00986F83" w:rsidP="00986F83">
      <w:pPr>
        <w:spacing w:line="480" w:lineRule="auto"/>
        <w:jc w:val="both"/>
        <w:rPr>
          <w:b/>
          <w:bCs/>
          <w:sz w:val="21"/>
          <w:szCs w:val="21"/>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00071B">
        <w:rPr>
          <w:rFonts w:ascii="Bookman Old Style" w:hAnsi="Bookman Old Style" w:cs="Bookman Old Style"/>
          <w:sz w:val="27"/>
          <w:szCs w:val="27"/>
        </w:rPr>
        <w:t>Note:</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 xml:space="preserve">The independent variable is the in-service training of the teachers and the dependent variable is the student academic performances. </w:t>
      </w:r>
    </w:p>
    <w:p w:rsidR="00986F83" w:rsidRPr="00664EAC" w:rsidRDefault="00986F83" w:rsidP="00AA4CD9">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As seen in the table ten, the calculated Pearson Product Moment Correlation Coefficient (0.0618) which is less than the critical  value (0.195) at 0.05 significant level. Therefore, the null hypothesis is accepted, which means that there is no significant relationship between in-service and student academic performance in the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The lack of correlation between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undergone by teachers and student performance can be attributed to lack of adequate </w:t>
      </w:r>
      <w:r w:rsidRPr="00664EAC">
        <w:rPr>
          <w:rFonts w:ascii="Bookman Old Style" w:hAnsi="Bookman Old Style" w:cs="Bookman Old Style"/>
          <w:sz w:val="27"/>
          <w:szCs w:val="27"/>
        </w:rPr>
        <w:lastRenderedPageBreak/>
        <w:t xml:space="preserve">fund for instructional teaching aids that provides more learning experience for students. In almost all the schools under study, laboratory </w:t>
      </w:r>
      <w:proofErr w:type="spellStart"/>
      <w:r w:rsidRPr="00664EAC">
        <w:rPr>
          <w:rFonts w:ascii="Bookman Old Style" w:hAnsi="Bookman Old Style" w:cs="Bookman Old Style"/>
          <w:sz w:val="27"/>
          <w:szCs w:val="27"/>
        </w:rPr>
        <w:t>equipments</w:t>
      </w:r>
      <w:proofErr w:type="spellEnd"/>
      <w:r w:rsidRPr="00664EAC">
        <w:rPr>
          <w:rFonts w:ascii="Bookman Old Style" w:hAnsi="Bookman Old Style" w:cs="Bookman Old Style"/>
          <w:sz w:val="27"/>
          <w:szCs w:val="27"/>
        </w:rPr>
        <w:t xml:space="preserve"> are insufficient as well as library books</w:t>
      </w:r>
      <w:r w:rsidR="0000071B" w:rsidRPr="00664EAC">
        <w:rPr>
          <w:rFonts w:ascii="Bookman Old Style" w:hAnsi="Bookman Old Style" w:cs="Bookman Old Style"/>
          <w:sz w:val="27"/>
          <w:szCs w:val="27"/>
        </w:rPr>
        <w:t>, not</w:t>
      </w:r>
      <w:r w:rsidRPr="00664EAC">
        <w:rPr>
          <w:rFonts w:ascii="Bookman Old Style" w:hAnsi="Bookman Old Style" w:cs="Bookman Old Style"/>
          <w:sz w:val="27"/>
          <w:szCs w:val="27"/>
        </w:rPr>
        <w:t xml:space="preserve"> to mention equipment like the television, tape-recorders, video cassettes, film </w:t>
      </w:r>
      <w:proofErr w:type="spellStart"/>
      <w:r w:rsidRPr="00664EAC">
        <w:rPr>
          <w:rFonts w:ascii="Bookman Old Style" w:hAnsi="Bookman Old Style" w:cs="Bookman Old Style"/>
          <w:sz w:val="27"/>
          <w:szCs w:val="27"/>
        </w:rPr>
        <w:t>stips</w:t>
      </w:r>
      <w:proofErr w:type="spellEnd"/>
      <w:r w:rsidRPr="00664EAC">
        <w:rPr>
          <w:rFonts w:ascii="Bookman Old Style" w:hAnsi="Bookman Old Style" w:cs="Bookman Old Style"/>
          <w:sz w:val="27"/>
          <w:szCs w:val="27"/>
        </w:rPr>
        <w:t xml:space="preserve">, projectors etc. which teachers are often exposed to during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w:t>
      </w:r>
    </w:p>
    <w:p w:rsidR="00986F83" w:rsidRPr="00AA4CD9" w:rsidRDefault="00986F83" w:rsidP="00AA4CD9">
      <w:pPr>
        <w:spacing w:line="444" w:lineRule="auto"/>
        <w:jc w:val="both"/>
        <w:rPr>
          <w:rFonts w:ascii="Bookman Old Style" w:hAnsi="Bookman Old Style" w:cs="Bookman Old Style"/>
          <w:b/>
          <w:bCs/>
          <w:sz w:val="15"/>
          <w:szCs w:val="15"/>
        </w:rPr>
      </w:pPr>
    </w:p>
    <w:p w:rsidR="00986F83" w:rsidRPr="00664EAC" w:rsidRDefault="00986F83" w:rsidP="00AA4CD9">
      <w:pPr>
        <w:spacing w:line="444"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Discussions</w:t>
      </w:r>
    </w:p>
    <w:p w:rsidR="00986F83" w:rsidRPr="00664EAC" w:rsidRDefault="00986F83" w:rsidP="00AA4CD9">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From the data </w:t>
      </w:r>
      <w:proofErr w:type="spellStart"/>
      <w:r w:rsidRPr="00664EAC">
        <w:rPr>
          <w:rFonts w:ascii="Bookman Old Style" w:hAnsi="Bookman Old Style" w:cs="Bookman Old Style"/>
          <w:sz w:val="27"/>
          <w:szCs w:val="27"/>
        </w:rPr>
        <w:t>analysed</w:t>
      </w:r>
      <w:proofErr w:type="spellEnd"/>
      <w:r w:rsidRPr="00664EAC">
        <w:rPr>
          <w:rFonts w:ascii="Bookman Old Style" w:hAnsi="Bookman Old Style" w:cs="Bookman Old Style"/>
          <w:sz w:val="27"/>
          <w:szCs w:val="27"/>
        </w:rPr>
        <w:t xml:space="preserve"> in this chapter, it has been discovered and established that: </w:t>
      </w:r>
    </w:p>
    <w:p w:rsidR="00986F83" w:rsidRPr="00664EAC" w:rsidRDefault="00986F83" w:rsidP="00AA4CD9">
      <w:pPr>
        <w:spacing w:line="444" w:lineRule="auto"/>
        <w:jc w:val="both"/>
        <w:rPr>
          <w:rFonts w:ascii="Bookman Old Style" w:hAnsi="Bookman Old Style" w:cs="Bookman Old Style"/>
          <w:sz w:val="27"/>
          <w:szCs w:val="27"/>
        </w:rPr>
      </w:pPr>
      <w:r w:rsidRPr="00AA4CD9">
        <w:rPr>
          <w:rFonts w:ascii="Bookman Old Style" w:hAnsi="Bookman Old Style" w:cs="Bookman Old Style"/>
          <w:sz w:val="27"/>
          <w:szCs w:val="27"/>
        </w:rPr>
        <w:t>Hypothesis 1 (HO</w:t>
      </w:r>
      <w:r w:rsidRPr="00AA4CD9">
        <w:rPr>
          <w:rFonts w:ascii="Bookman Old Style" w:hAnsi="Bookman Old Style" w:cs="Bookman Old Style"/>
          <w:sz w:val="27"/>
          <w:szCs w:val="27"/>
          <w:vertAlign w:val="subscript"/>
        </w:rPr>
        <w:t>1</w:t>
      </w:r>
      <w:r w:rsidRPr="00AA4CD9">
        <w:rPr>
          <w:rFonts w:ascii="Bookman Old Style" w:hAnsi="Bookman Old Style" w:cs="Bookman Old Style"/>
          <w:sz w:val="27"/>
          <w:szCs w:val="27"/>
        </w:rPr>
        <w:t>):</w:t>
      </w:r>
      <w:r w:rsidRPr="00664EAC">
        <w:rPr>
          <w:rFonts w:ascii="Bookman Old Style" w:hAnsi="Bookman Old Style" w:cs="Bookman Old Style"/>
          <w:b/>
          <w:bCs/>
          <w:sz w:val="27"/>
          <w:szCs w:val="27"/>
        </w:rPr>
        <w:t xml:space="preserve"> </w:t>
      </w:r>
      <w:r w:rsidRPr="00664EAC">
        <w:rPr>
          <w:rFonts w:ascii="Bookman Old Style" w:hAnsi="Bookman Old Style" w:cs="Bookman Old Style"/>
          <w:sz w:val="27"/>
          <w:szCs w:val="27"/>
        </w:rPr>
        <w:t xml:space="preserve">There is a significant relationship between the change in the curriculum and the teacher’s effectiveness. This might be as a result of the desire to meet the need of the student, parents and the society at large, thus having an effective educational system.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 </w:t>
      </w:r>
      <w:r w:rsidRPr="00664EAC">
        <w:rPr>
          <w:rFonts w:ascii="Bookman Old Style" w:hAnsi="Bookman Old Style" w:cs="Bookman Old Style"/>
          <w:sz w:val="27"/>
          <w:szCs w:val="27"/>
        </w:rPr>
        <w:tab/>
      </w:r>
      <w:proofErr w:type="spellStart"/>
      <w:r w:rsidRPr="00664EAC">
        <w:rPr>
          <w:rFonts w:ascii="Bookman Old Style" w:hAnsi="Bookman Old Style" w:cs="Bookman Old Style"/>
          <w:sz w:val="27"/>
          <w:szCs w:val="27"/>
        </w:rPr>
        <w:t>Ogunsaju</w:t>
      </w:r>
      <w:proofErr w:type="spellEnd"/>
      <w:r w:rsidRPr="00664EAC">
        <w:rPr>
          <w:rFonts w:ascii="Bookman Old Style" w:hAnsi="Bookman Old Style" w:cs="Bookman Old Style"/>
          <w:sz w:val="27"/>
          <w:szCs w:val="27"/>
        </w:rPr>
        <w:t xml:space="preserve"> (2000) opined that various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for teachers do not improve the effectiveness this is because of the fact that most of the teachers are not satisfied </w:t>
      </w:r>
      <w:r w:rsidRPr="00664EAC">
        <w:rPr>
          <w:rFonts w:ascii="Bookman Old Style" w:hAnsi="Bookman Old Style" w:cs="Bookman Old Style"/>
          <w:sz w:val="27"/>
          <w:szCs w:val="27"/>
        </w:rPr>
        <w:lastRenderedPageBreak/>
        <w:t>with their income and their certificates are not often used to upgrade their level on time. Therefore, teachers may put on a non-</w:t>
      </w:r>
      <w:proofErr w:type="spellStart"/>
      <w:r w:rsidRPr="00664EAC">
        <w:rPr>
          <w:rFonts w:ascii="Bookman Old Style" w:hAnsi="Bookman Old Style" w:cs="Bookman Old Style"/>
          <w:sz w:val="27"/>
          <w:szCs w:val="27"/>
        </w:rPr>
        <w:t>chalant</w:t>
      </w:r>
      <w:proofErr w:type="spellEnd"/>
      <w:r w:rsidRPr="00664EAC">
        <w:rPr>
          <w:rFonts w:ascii="Bookman Old Style" w:hAnsi="Bookman Old Style" w:cs="Bookman Old Style"/>
          <w:sz w:val="27"/>
          <w:szCs w:val="27"/>
        </w:rPr>
        <w:t xml:space="preserve"> attitude towards teaching. Hence, economic incentives can improve their effectiveness rather than in-service training that are not economic free for teacher’ participation.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Hypothesis 2 that Stated that there is no significant relationship between in-service training and the teacher’s effectiveness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was accepted. This is in </w:t>
      </w:r>
      <w:r w:rsidR="00144EA7" w:rsidRPr="00664EAC">
        <w:rPr>
          <w:rFonts w:ascii="Bookman Old Style" w:hAnsi="Bookman Old Style" w:cs="Bookman Old Style"/>
          <w:sz w:val="27"/>
          <w:szCs w:val="27"/>
        </w:rPr>
        <w:t xml:space="preserve">line </w:t>
      </w:r>
      <w:r w:rsidRPr="00664EAC">
        <w:rPr>
          <w:rFonts w:ascii="Bookman Old Style" w:hAnsi="Bookman Old Style" w:cs="Bookman Old Style"/>
          <w:sz w:val="27"/>
          <w:szCs w:val="27"/>
        </w:rPr>
        <w:t xml:space="preserve">with </w:t>
      </w:r>
      <w:proofErr w:type="spellStart"/>
      <w:r w:rsidRPr="00664EAC">
        <w:rPr>
          <w:rFonts w:ascii="Bookman Old Style" w:hAnsi="Bookman Old Style" w:cs="Bookman Old Style"/>
          <w:sz w:val="27"/>
          <w:szCs w:val="27"/>
        </w:rPr>
        <w:t>Ajibade</w:t>
      </w:r>
      <w:proofErr w:type="spellEnd"/>
      <w:r w:rsidRPr="00664EAC">
        <w:rPr>
          <w:rFonts w:ascii="Bookman Old Style" w:hAnsi="Bookman Old Style" w:cs="Bookman Old Style"/>
          <w:sz w:val="27"/>
          <w:szCs w:val="27"/>
        </w:rPr>
        <w:t xml:space="preserve"> (2003) who further explained in the following way: even if teachers are allowed to undergo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most teachers are no longer motivated to improve on their productivity through the experiences gained in the cost of the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This however is not unconnected with the profession inability to meet their basic needs. As a result of </w:t>
      </w:r>
      <w:r w:rsidRPr="00664EAC">
        <w:rPr>
          <w:rFonts w:ascii="Bookman Old Style" w:hAnsi="Bookman Old Style" w:cs="Bookman Old Style"/>
          <w:sz w:val="27"/>
          <w:szCs w:val="27"/>
        </w:rPr>
        <w:lastRenderedPageBreak/>
        <w:t xml:space="preserve">this, the principals </w:t>
      </w:r>
      <w:r w:rsidR="00144EA7" w:rsidRPr="00664EAC">
        <w:rPr>
          <w:rFonts w:ascii="Bookman Old Style" w:hAnsi="Bookman Old Style" w:cs="Bookman Old Style"/>
          <w:sz w:val="27"/>
          <w:szCs w:val="27"/>
        </w:rPr>
        <w:t xml:space="preserve">and the teachers felt there is no need for in-service </w:t>
      </w:r>
      <w:r w:rsidRPr="00664EAC">
        <w:rPr>
          <w:rFonts w:ascii="Bookman Old Style" w:hAnsi="Bookman Old Style" w:cs="Bookman Old Style"/>
          <w:sz w:val="27"/>
          <w:szCs w:val="27"/>
        </w:rPr>
        <w:t xml:space="preserve">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for the teachers.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Hypothesis 3 was accepted which means that in-service training has no impact on teachers performance as postulated by </w:t>
      </w:r>
      <w:proofErr w:type="spellStart"/>
      <w:r w:rsidRPr="00664EAC">
        <w:rPr>
          <w:rFonts w:ascii="Bookman Old Style" w:hAnsi="Bookman Old Style" w:cs="Bookman Old Style"/>
          <w:sz w:val="27"/>
          <w:szCs w:val="27"/>
        </w:rPr>
        <w:t>Akanbi</w:t>
      </w:r>
      <w:proofErr w:type="spellEnd"/>
      <w:r w:rsidRPr="00664EAC">
        <w:rPr>
          <w:rFonts w:ascii="Bookman Old Style" w:hAnsi="Bookman Old Style" w:cs="Bookman Old Style"/>
          <w:sz w:val="27"/>
          <w:szCs w:val="27"/>
        </w:rPr>
        <w:t xml:space="preserve"> (2003). This can be caused by the school context in terms of Economic consideration, as it is very expensive on the pa</w:t>
      </w:r>
      <w:r w:rsidR="00BE5D7C" w:rsidRPr="00664EAC">
        <w:rPr>
          <w:rFonts w:ascii="Bookman Old Style" w:hAnsi="Bookman Old Style" w:cs="Bookman Old Style"/>
          <w:sz w:val="27"/>
          <w:szCs w:val="27"/>
        </w:rPr>
        <w:t>r</w:t>
      </w:r>
      <w:r w:rsidRPr="00664EAC">
        <w:rPr>
          <w:rFonts w:ascii="Bookman Old Style" w:hAnsi="Bookman Old Style" w:cs="Bookman Old Style"/>
          <w:sz w:val="27"/>
          <w:szCs w:val="27"/>
        </w:rPr>
        <w:t xml:space="preserve">t of the school, if the teacher are ready to implement all the experiences gained through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Also, some principals are conservative i.e. none manifestation of in-service training on the teachers performances. Another factor established by </w:t>
      </w:r>
      <w:proofErr w:type="spellStart"/>
      <w:r w:rsidRPr="00664EAC">
        <w:rPr>
          <w:rFonts w:ascii="Bookman Old Style" w:hAnsi="Bookman Old Style" w:cs="Bookman Old Style"/>
          <w:sz w:val="27"/>
          <w:szCs w:val="27"/>
        </w:rPr>
        <w:t>Akanbi</w:t>
      </w:r>
      <w:proofErr w:type="spellEnd"/>
      <w:r w:rsidRPr="00664EAC">
        <w:rPr>
          <w:rFonts w:ascii="Bookman Old Style" w:hAnsi="Bookman Old Style" w:cs="Bookman Old Style"/>
          <w:sz w:val="27"/>
          <w:szCs w:val="27"/>
        </w:rPr>
        <w:t xml:space="preserve">, is lack of adequate follow up exercise on the part of </w:t>
      </w:r>
      <w:r w:rsidR="008E087A"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organizers of the various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and as such the training may not have impact on the teachers performance on the long run.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Hypothesis four was also accepted this shows that in-service training has no impact on the student academic performance as established through the test of hypothesis </w:t>
      </w:r>
      <w:r w:rsidR="003D4CEE" w:rsidRPr="00664EAC">
        <w:rPr>
          <w:rFonts w:ascii="Bookman Old Style" w:hAnsi="Bookman Old Style" w:cs="Bookman Old Style"/>
          <w:sz w:val="27"/>
          <w:szCs w:val="27"/>
        </w:rPr>
        <w:t>4</w:t>
      </w:r>
      <w:r w:rsidRPr="00664EAC">
        <w:rPr>
          <w:rFonts w:ascii="Bookman Old Style" w:hAnsi="Bookman Old Style" w:cs="Bookman Old Style"/>
          <w:sz w:val="27"/>
          <w:szCs w:val="27"/>
        </w:rPr>
        <w:t xml:space="preserve"> </w:t>
      </w:r>
      <w:r w:rsidRPr="00664EAC">
        <w:rPr>
          <w:rFonts w:ascii="Bookman Old Style" w:hAnsi="Bookman Old Style" w:cs="Bookman Old Style"/>
          <w:sz w:val="27"/>
          <w:szCs w:val="27"/>
        </w:rPr>
        <w:lastRenderedPageBreak/>
        <w:t>(HO</w:t>
      </w:r>
      <w:r w:rsidRPr="00664EAC">
        <w:rPr>
          <w:rFonts w:ascii="Bookman Old Style" w:hAnsi="Bookman Old Style" w:cs="Bookman Old Style"/>
          <w:sz w:val="27"/>
          <w:szCs w:val="27"/>
          <w:vertAlign w:val="subscript"/>
        </w:rPr>
        <w:t>4</w:t>
      </w:r>
      <w:r w:rsidRPr="00664EAC">
        <w:rPr>
          <w:rFonts w:ascii="Bookman Old Style" w:hAnsi="Bookman Old Style" w:cs="Bookman Old Style"/>
          <w:sz w:val="27"/>
          <w:szCs w:val="27"/>
        </w:rPr>
        <w:t>) of this study. This reason may be a</w:t>
      </w:r>
      <w:r w:rsidR="00B5182E" w:rsidRPr="00664EAC">
        <w:rPr>
          <w:rFonts w:ascii="Bookman Old Style" w:hAnsi="Bookman Old Style" w:cs="Bookman Old Style"/>
          <w:sz w:val="27"/>
          <w:szCs w:val="27"/>
        </w:rPr>
        <w:t>s a</w:t>
      </w:r>
      <w:r w:rsidRPr="00664EAC">
        <w:rPr>
          <w:rFonts w:ascii="Bookman Old Style" w:hAnsi="Bookman Old Style" w:cs="Bookman Old Style"/>
          <w:sz w:val="27"/>
          <w:szCs w:val="27"/>
        </w:rPr>
        <w:t xml:space="preserve"> result of lack of fund in providing the adequate teaching aids or materials that provide a more meaningful learning experience to the students. (</w:t>
      </w:r>
      <w:proofErr w:type="spellStart"/>
      <w:r w:rsidRPr="00664EAC">
        <w:rPr>
          <w:rFonts w:ascii="Bookman Old Style" w:hAnsi="Bookman Old Style" w:cs="Bookman Old Style"/>
          <w:sz w:val="27"/>
          <w:szCs w:val="27"/>
        </w:rPr>
        <w:t>Ogunsaju</w:t>
      </w:r>
      <w:proofErr w:type="spellEnd"/>
      <w:r w:rsidRPr="00664EAC">
        <w:rPr>
          <w:rFonts w:ascii="Bookman Old Style" w:hAnsi="Bookman Old Style" w:cs="Bookman Old Style"/>
          <w:sz w:val="27"/>
          <w:szCs w:val="27"/>
        </w:rPr>
        <w:t xml:space="preserve">, 2000), it can also be as a result of lack of seriousness on </w:t>
      </w:r>
      <w:r w:rsidR="0076622F"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part of the students towards their education. All these are the major reason why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does </w:t>
      </w:r>
      <w:proofErr w:type="spellStart"/>
      <w:r w:rsidRPr="00664EAC">
        <w:rPr>
          <w:rFonts w:ascii="Bookman Old Style" w:hAnsi="Bookman Old Style" w:cs="Bookman Old Style"/>
          <w:sz w:val="27"/>
          <w:szCs w:val="27"/>
        </w:rPr>
        <w:t>no</w:t>
      </w:r>
      <w:proofErr w:type="spellEnd"/>
      <w:r w:rsidRPr="00664EAC">
        <w:rPr>
          <w:rFonts w:ascii="Bookman Old Style" w:hAnsi="Bookman Old Style" w:cs="Bookman Old Style"/>
          <w:sz w:val="27"/>
          <w:szCs w:val="27"/>
        </w:rPr>
        <w:t xml:space="preserve"> have any impact on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academic performance.</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r>
      <w:proofErr w:type="spellStart"/>
      <w:r w:rsidRPr="00664EAC">
        <w:rPr>
          <w:rFonts w:ascii="Bookman Old Style" w:hAnsi="Bookman Old Style" w:cs="Bookman Old Style"/>
          <w:sz w:val="27"/>
          <w:szCs w:val="27"/>
        </w:rPr>
        <w:t>Akanbi</w:t>
      </w:r>
      <w:proofErr w:type="spellEnd"/>
      <w:r w:rsidRPr="00664EAC">
        <w:rPr>
          <w:rFonts w:ascii="Bookman Old Style" w:hAnsi="Bookman Old Style" w:cs="Bookman Old Style"/>
          <w:sz w:val="27"/>
          <w:szCs w:val="27"/>
        </w:rPr>
        <w:t xml:space="preserve"> (2003), discovered that, though teachers effectiveness need to be enhanced and improved due to the change in the curriculum but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does not have significant </w:t>
      </w:r>
      <w:r w:rsidR="000807D1" w:rsidRPr="00664EAC">
        <w:rPr>
          <w:rFonts w:ascii="Bookman Old Style" w:hAnsi="Bookman Old Style" w:cs="Bookman Old Style"/>
          <w:sz w:val="27"/>
          <w:szCs w:val="27"/>
        </w:rPr>
        <w:t>relationship</w:t>
      </w:r>
      <w:r w:rsidRPr="00664EAC">
        <w:rPr>
          <w:rFonts w:ascii="Bookman Old Style" w:hAnsi="Bookman Old Style" w:cs="Bookman Old Style"/>
          <w:sz w:val="27"/>
          <w:szCs w:val="27"/>
        </w:rPr>
        <w:t xml:space="preserve"> with the teacher effectiveness. This is because teachers are no longer motivated to improve on their productivity through the experience gained from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as earlier discussed. Teacher’s performances do not have significant relationship with in-service training due to the fact that teacher’s performances are </w:t>
      </w:r>
      <w:r w:rsidRPr="00664EAC">
        <w:rPr>
          <w:rFonts w:ascii="Bookman Old Style" w:hAnsi="Bookman Old Style" w:cs="Bookman Old Style"/>
          <w:sz w:val="27"/>
          <w:szCs w:val="27"/>
        </w:rPr>
        <w:lastRenderedPageBreak/>
        <w:t xml:space="preserve">hindered by certain factors which may be internal and external, lack of adequate funding, lack of co-operation from the school head i.e. the school principals etc.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Lastly, this research work reveals that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has no significant relationship with influence of social life and other distractions outside the school environment. </w:t>
      </w: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AA4CD9" w:rsidRDefault="00986F83" w:rsidP="00986F83">
      <w:pPr>
        <w:spacing w:line="480" w:lineRule="auto"/>
        <w:jc w:val="center"/>
        <w:rPr>
          <w:rFonts w:ascii="Franklin Gothic Heavy" w:hAnsi="Franklin Gothic Heavy" w:cs="Franklin Gothic Heavy"/>
          <w:sz w:val="27"/>
          <w:szCs w:val="27"/>
        </w:rPr>
      </w:pPr>
      <w:r w:rsidRPr="00AA4CD9">
        <w:rPr>
          <w:rFonts w:ascii="Franklin Gothic Heavy" w:hAnsi="Franklin Gothic Heavy" w:cs="Franklin Gothic Heavy"/>
          <w:sz w:val="27"/>
          <w:szCs w:val="27"/>
        </w:rPr>
        <w:t xml:space="preserve">CHAPTER FIVE </w:t>
      </w:r>
    </w:p>
    <w:p w:rsidR="00986F83" w:rsidRPr="00AA4CD9" w:rsidRDefault="00986F83" w:rsidP="00986F83">
      <w:pPr>
        <w:spacing w:line="480" w:lineRule="auto"/>
        <w:jc w:val="center"/>
        <w:rPr>
          <w:rFonts w:ascii="Franklin Gothic Heavy" w:hAnsi="Franklin Gothic Heavy" w:cs="Franklin Gothic Heavy"/>
          <w:sz w:val="27"/>
          <w:szCs w:val="27"/>
        </w:rPr>
      </w:pPr>
      <w:r w:rsidRPr="00AA4CD9">
        <w:rPr>
          <w:rFonts w:ascii="Franklin Gothic Heavy" w:hAnsi="Franklin Gothic Heavy" w:cs="Franklin Gothic Heavy"/>
          <w:sz w:val="27"/>
          <w:szCs w:val="27"/>
        </w:rPr>
        <w:t>SUMMARY, CONCLUSION AN RECOMMENDATIONS</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 xml:space="preserve">This chapter presents the summary, conclusion, implication and recommendations of the study as well as limitation of the study and suggestions for further studies. </w:t>
      </w:r>
    </w:p>
    <w:p w:rsidR="00AA4CD9" w:rsidRPr="00866077" w:rsidRDefault="00AA4CD9" w:rsidP="00986F83">
      <w:pPr>
        <w:spacing w:line="480"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Summary</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The researcher has examined the need to improve teacher’s effectiveness through the in-service training as a result of changes in the educational curriculum. The research work examined the impact of in-service training on teacher’s job performance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and ten schools were selected randomly for the purpose of the research work and ten teachers from each of the schools were used together with the principals of those schools. The teacher used for the purpose of this research work have passed through various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at one time or </w:t>
      </w:r>
      <w:r w:rsidR="000807D1"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other and their response together with that of the principals were used as data and were </w:t>
      </w:r>
      <w:proofErr w:type="spellStart"/>
      <w:r w:rsidRPr="00664EAC">
        <w:rPr>
          <w:rFonts w:ascii="Bookman Old Style" w:hAnsi="Bookman Old Style" w:cs="Bookman Old Style"/>
          <w:sz w:val="27"/>
          <w:szCs w:val="27"/>
        </w:rPr>
        <w:t>analysed</w:t>
      </w:r>
      <w:proofErr w:type="spellEnd"/>
      <w:r w:rsidRPr="00664EAC">
        <w:rPr>
          <w:rFonts w:ascii="Bookman Old Style" w:hAnsi="Bookman Old Style" w:cs="Bookman Old Style"/>
          <w:sz w:val="27"/>
          <w:szCs w:val="27"/>
        </w:rPr>
        <w:t xml:space="preserve">. </w:t>
      </w:r>
    </w:p>
    <w:p w:rsidR="00986F83" w:rsidRPr="00664EAC" w:rsidRDefault="00986F83" w:rsidP="00866077">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lastRenderedPageBreak/>
        <w:tab/>
        <w:t xml:space="preserve">It was discovered that there is a significant relationship between the current change in the curriculum and the improvement of teachers effectiveness. This is so because teachers need to be conversant with the current syllabus, the newly introduced subjects and their contents. Therefore, teachers effectiveness has to be improved resulting from the current change in curriculum. The research work went further in examining specifically, the impact of in-service training on teacher’s productivity in terms of their job performance and the </w:t>
      </w:r>
      <w:proofErr w:type="spellStart"/>
      <w:r w:rsidRPr="00664EAC">
        <w:rPr>
          <w:rFonts w:ascii="Bookman Old Style" w:hAnsi="Bookman Old Style" w:cs="Bookman Old Style"/>
          <w:sz w:val="27"/>
          <w:szCs w:val="27"/>
        </w:rPr>
        <w:t>students</w:t>
      </w:r>
      <w:proofErr w:type="spellEnd"/>
      <w:r w:rsidRPr="00664EAC">
        <w:rPr>
          <w:rFonts w:ascii="Bookman Old Style" w:hAnsi="Bookman Old Style" w:cs="Bookman Old Style"/>
          <w:sz w:val="27"/>
          <w:szCs w:val="27"/>
        </w:rPr>
        <w:t xml:space="preserve"> academic performance.</w:t>
      </w:r>
    </w:p>
    <w:p w:rsidR="00986F83" w:rsidRPr="00664EAC" w:rsidRDefault="00986F83" w:rsidP="00866077">
      <w:pPr>
        <w:spacing w:line="444"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Questionnaires were drawn on the principals as well as the teachers in order to gather information on the need to improve teachers effectiveness due to the change in the curriculum and to gather information in the views on the impact of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on some teachers and their students.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The results of the data gathered on the study showed that the majority of the principals and the teachers supported the </w:t>
      </w:r>
      <w:r w:rsidRPr="00664EAC">
        <w:rPr>
          <w:rFonts w:ascii="Bookman Old Style" w:hAnsi="Bookman Old Style" w:cs="Bookman Old Style"/>
          <w:sz w:val="27"/>
          <w:szCs w:val="27"/>
        </w:rPr>
        <w:lastRenderedPageBreak/>
        <w:t xml:space="preserve">idea that teacher’s effectiveness needs to be improved as a result of the change in the educational curriculum. On the question of the need for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in order to increase the teacher’s effectiveness, the result of the findings showed that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cannot improve teacher’s effectiveness by rather than improvement of teacher’s welfare generally it’s what is needed to actually improve the teacher’s effectiveness.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On the impact of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on teacher’s job performance, it was found out that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has no much impact on teacher’s performance probably because the teachers are no longer motivated by the nature of individual school context in terms of the nature of the principals leadership </w:t>
      </w:r>
      <w:proofErr w:type="spellStart"/>
      <w:r w:rsidRPr="00664EAC">
        <w:rPr>
          <w:rFonts w:ascii="Bookman Old Style" w:hAnsi="Bookman Old Style" w:cs="Bookman Old Style"/>
          <w:sz w:val="27"/>
          <w:szCs w:val="27"/>
        </w:rPr>
        <w:t>behaviours</w:t>
      </w:r>
      <w:proofErr w:type="spellEnd"/>
      <w:r w:rsidRPr="00664EAC">
        <w:rPr>
          <w:rFonts w:ascii="Bookman Old Style" w:hAnsi="Bookman Old Style" w:cs="Bookman Old Style"/>
          <w:sz w:val="27"/>
          <w:szCs w:val="27"/>
        </w:rPr>
        <w:t xml:space="preserve"> and the availability of funds in the school. It was also assumed that lack of follow-up exercise on the participants at their different working places may have resulted into the non-implementation of the </w:t>
      </w:r>
      <w:r w:rsidRPr="00664EAC">
        <w:rPr>
          <w:rFonts w:ascii="Bookman Old Style" w:hAnsi="Bookman Old Style" w:cs="Bookman Old Style"/>
          <w:sz w:val="27"/>
          <w:szCs w:val="27"/>
        </w:rPr>
        <w:lastRenderedPageBreak/>
        <w:t xml:space="preserve">experiences gained through the in-service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thereby resulting into the same situation of teachers poor job performance. </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In addition to this, the society’s craze for material wealth rather than education, which in turn is affecting the students, psychologically. Hence, their academic performance is easily predictable. All these problem’s however are detrimental to the efforts o</w:t>
      </w:r>
      <w:r w:rsidR="004805FB" w:rsidRPr="00664EAC">
        <w:rPr>
          <w:rFonts w:ascii="Bookman Old Style" w:hAnsi="Bookman Old Style" w:cs="Bookman Old Style"/>
          <w:sz w:val="27"/>
          <w:szCs w:val="27"/>
        </w:rPr>
        <w:t>f</w:t>
      </w:r>
      <w:r w:rsidRPr="00664EAC">
        <w:rPr>
          <w:rFonts w:ascii="Bookman Old Style" w:hAnsi="Bookman Old Style" w:cs="Bookman Old Style"/>
          <w:sz w:val="27"/>
          <w:szCs w:val="27"/>
        </w:rPr>
        <w:t xml:space="preserve"> using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as a means of improving the teachers productivity. </w:t>
      </w:r>
    </w:p>
    <w:p w:rsidR="00866077" w:rsidRPr="00866077" w:rsidRDefault="00866077" w:rsidP="00986F83">
      <w:pPr>
        <w:spacing w:line="480"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Conclusion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It has been discovered through hypothesis 1, that, the changes in the curriculum has significant relationship with the improvement of teachers effectiveness, which means there is a significant relationship between the current changes in curriculum and teacher’s effectiveness. Therefore, it is nec</w:t>
      </w:r>
      <w:r w:rsidR="00866077">
        <w:rPr>
          <w:rFonts w:ascii="Bookman Old Style" w:hAnsi="Bookman Old Style" w:cs="Bookman Old Style"/>
          <w:sz w:val="27"/>
          <w:szCs w:val="27"/>
        </w:rPr>
        <w:t xml:space="preserve">essary for </w:t>
      </w:r>
      <w:proofErr w:type="spellStart"/>
      <w:r w:rsidR="00866077">
        <w:rPr>
          <w:rFonts w:ascii="Bookman Old Style" w:hAnsi="Bookman Old Style" w:cs="Bookman Old Style"/>
          <w:sz w:val="27"/>
          <w:szCs w:val="27"/>
        </w:rPr>
        <w:t>every body</w:t>
      </w:r>
      <w:proofErr w:type="spellEnd"/>
      <w:r w:rsidR="00866077">
        <w:rPr>
          <w:rFonts w:ascii="Bookman Old Style" w:hAnsi="Bookman Old Style" w:cs="Bookman Old Style"/>
          <w:sz w:val="27"/>
          <w:szCs w:val="27"/>
        </w:rPr>
        <w:t xml:space="preserve"> i.e. the </w:t>
      </w:r>
      <w:r w:rsidRPr="00664EAC">
        <w:rPr>
          <w:rFonts w:ascii="Bookman Old Style" w:hAnsi="Bookman Old Style" w:cs="Bookman Old Style"/>
          <w:sz w:val="27"/>
          <w:szCs w:val="27"/>
        </w:rPr>
        <w:t xml:space="preserve">teachers in the Ilorin West Local Government Area to update his or her knowledge and </w:t>
      </w:r>
      <w:r w:rsidRPr="00664EAC">
        <w:rPr>
          <w:rFonts w:ascii="Bookman Old Style" w:hAnsi="Bookman Old Style" w:cs="Bookman Old Style"/>
          <w:sz w:val="27"/>
          <w:szCs w:val="27"/>
        </w:rPr>
        <w:lastRenderedPageBreak/>
        <w:t xml:space="preserve">skills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It was also discovered that in-service training does not have significant relationship with improving teacher’s effectiveness. This was attributed to the fact that, teachers who had gone through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are no longer motivated to improve on their productivity through the experien</w:t>
      </w:r>
      <w:r w:rsidR="00866077">
        <w:rPr>
          <w:rFonts w:ascii="Bookman Old Style" w:hAnsi="Bookman Old Style" w:cs="Bookman Old Style"/>
          <w:sz w:val="27"/>
          <w:szCs w:val="27"/>
        </w:rPr>
        <w:t xml:space="preserve">ce obtained from the </w:t>
      </w:r>
      <w:proofErr w:type="spellStart"/>
      <w:r w:rsidR="00866077">
        <w:rPr>
          <w:rFonts w:ascii="Bookman Old Style" w:hAnsi="Bookman Old Style" w:cs="Bookman Old Style"/>
          <w:sz w:val="27"/>
          <w:szCs w:val="27"/>
        </w:rPr>
        <w:t>progrmame</w:t>
      </w:r>
      <w:proofErr w:type="spellEnd"/>
      <w:r w:rsidR="00866077">
        <w:rPr>
          <w:rFonts w:ascii="Bookman Old Style" w:hAnsi="Bookman Old Style" w:cs="Bookman Old Style"/>
          <w:sz w:val="27"/>
          <w:szCs w:val="27"/>
        </w:rPr>
        <w:t xml:space="preserve">. </w:t>
      </w:r>
      <w:r w:rsidRPr="00664EAC">
        <w:rPr>
          <w:rFonts w:ascii="Bookman Old Style" w:hAnsi="Bookman Old Style" w:cs="Bookman Old Style"/>
          <w:sz w:val="27"/>
          <w:szCs w:val="27"/>
        </w:rPr>
        <w:t xml:space="preserve">Therefore, teachers who had undergone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be allowed to practice the experience gained through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It was also discovered that in-service training does not have significant relationship with the student academic performance this is due to lack of correlation between these two variables which are lack of funds for instructional materials and provision of adequate learning </w:t>
      </w:r>
      <w:proofErr w:type="spellStart"/>
      <w:r w:rsidRPr="00664EAC">
        <w:rPr>
          <w:rFonts w:ascii="Bookman Old Style" w:hAnsi="Bookman Old Style" w:cs="Bookman Old Style"/>
          <w:sz w:val="27"/>
          <w:szCs w:val="27"/>
        </w:rPr>
        <w:t>equipments</w:t>
      </w:r>
      <w:proofErr w:type="spellEnd"/>
      <w:r w:rsidRPr="00664EAC">
        <w:rPr>
          <w:rFonts w:ascii="Bookman Old Style" w:hAnsi="Bookman Old Style" w:cs="Bookman Old Style"/>
          <w:sz w:val="27"/>
          <w:szCs w:val="27"/>
        </w:rPr>
        <w:t xml:space="preserve"> and facilities. E.g. The performances of science students will not be improved without improving the school science laboratories even if the science teacher undergoes in-service training </w:t>
      </w:r>
      <w:proofErr w:type="spellStart"/>
      <w:r w:rsidRPr="00664EAC">
        <w:rPr>
          <w:rFonts w:ascii="Bookman Old Style" w:hAnsi="Bookman Old Style" w:cs="Bookman Old Style"/>
          <w:sz w:val="27"/>
          <w:szCs w:val="27"/>
        </w:rPr>
        <w:lastRenderedPageBreak/>
        <w:t>programme</w:t>
      </w:r>
      <w:proofErr w:type="spellEnd"/>
      <w:r w:rsidRPr="00664EAC">
        <w:rPr>
          <w:rFonts w:ascii="Bookman Old Style" w:hAnsi="Bookman Old Style" w:cs="Bookman Old Style"/>
          <w:sz w:val="27"/>
          <w:szCs w:val="27"/>
        </w:rPr>
        <w:t xml:space="preserve"> so also the performance of student of English Language and other subject will continue to be poor despite the various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that their respective teachers may have undergone, if the students do not have access to necessary materials e.g. textbooks and other instructional aids that make a more meaningful and efficient learning. Therefore, the school should provide adequately, all the materials and facilities. </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Finally, it was also discovered that less attention is given to workshops, seminars, symposium, tours, conferences and demonstration </w:t>
      </w:r>
      <w:proofErr w:type="spellStart"/>
      <w:r w:rsidRPr="00664EAC">
        <w:rPr>
          <w:rFonts w:ascii="Bookman Old Style" w:hAnsi="Bookman Old Style" w:cs="Bookman Old Style"/>
          <w:sz w:val="27"/>
          <w:szCs w:val="27"/>
        </w:rPr>
        <w:t>e.t.c</w:t>
      </w:r>
      <w:proofErr w:type="spellEnd"/>
      <w:r w:rsidRPr="00664EAC">
        <w:rPr>
          <w:rFonts w:ascii="Bookman Old Style" w:hAnsi="Bookman Old Style" w:cs="Bookman Old Style"/>
          <w:sz w:val="27"/>
          <w:szCs w:val="27"/>
        </w:rPr>
        <w:t xml:space="preserve">. as part of in-service training. Therefore, more attention should </w:t>
      </w:r>
      <w:proofErr w:type="spellStart"/>
      <w:r w:rsidRPr="00664EAC">
        <w:rPr>
          <w:rFonts w:ascii="Bookman Old Style" w:hAnsi="Bookman Old Style" w:cs="Bookman Old Style"/>
          <w:sz w:val="27"/>
          <w:szCs w:val="27"/>
        </w:rPr>
        <w:t>b</w:t>
      </w:r>
      <w:proofErr w:type="spellEnd"/>
      <w:r w:rsidRPr="00664EAC">
        <w:rPr>
          <w:rFonts w:ascii="Bookman Old Style" w:hAnsi="Bookman Old Style" w:cs="Bookman Old Style"/>
          <w:sz w:val="27"/>
          <w:szCs w:val="27"/>
        </w:rPr>
        <w:t xml:space="preserve"> accorded to these aspects as a means of complementing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Also, the teachers should be encouraged to identify the type of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suitable for their participation and should be such that will not be limited to those training concerned with academic work only.</w:t>
      </w:r>
    </w:p>
    <w:p w:rsidR="00866077" w:rsidRPr="00866077" w:rsidRDefault="00866077" w:rsidP="00986F83">
      <w:pPr>
        <w:spacing w:line="480" w:lineRule="auto"/>
        <w:jc w:val="both"/>
        <w:rPr>
          <w:rFonts w:ascii="Bookman Old Style" w:hAnsi="Bookman Old Style" w:cs="Bookman Old Style"/>
          <w:sz w:val="9"/>
          <w:szCs w:val="9"/>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Implication of the Study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In-service training is welcome in promoting teachers job performance since it has been discovered that the change in the curriculum has significant imperative for teacher’s effectiveness. It is therefore imperative for teachers to be exposed to the modern techniques of teaching to enhance job performances. Also teachers should be made to operate in a very </w:t>
      </w:r>
      <w:proofErr w:type="spellStart"/>
      <w:r w:rsidRPr="00664EAC">
        <w:rPr>
          <w:rFonts w:ascii="Bookman Old Style" w:hAnsi="Bookman Old Style" w:cs="Bookman Old Style"/>
          <w:sz w:val="27"/>
          <w:szCs w:val="27"/>
        </w:rPr>
        <w:t>condusive</w:t>
      </w:r>
      <w:proofErr w:type="spellEnd"/>
      <w:r w:rsidRPr="00664EAC">
        <w:rPr>
          <w:rFonts w:ascii="Bookman Old Style" w:hAnsi="Bookman Old Style" w:cs="Bookman Old Style"/>
          <w:sz w:val="27"/>
          <w:szCs w:val="27"/>
        </w:rPr>
        <w:t xml:space="preserve"> environment suitable </w:t>
      </w:r>
      <w:r w:rsidR="00DD72B2" w:rsidRPr="00664EAC">
        <w:rPr>
          <w:rFonts w:ascii="Bookman Old Style" w:hAnsi="Bookman Old Style" w:cs="Bookman Old Style"/>
          <w:sz w:val="27"/>
          <w:szCs w:val="27"/>
        </w:rPr>
        <w:t>f</w:t>
      </w:r>
      <w:r w:rsidRPr="00664EAC">
        <w:rPr>
          <w:rFonts w:ascii="Bookman Old Style" w:hAnsi="Bookman Old Style" w:cs="Bookman Old Style"/>
          <w:sz w:val="27"/>
          <w:szCs w:val="27"/>
        </w:rPr>
        <w:t xml:space="preserve">or teaching and learning.    </w:t>
      </w:r>
    </w:p>
    <w:p w:rsidR="003255B6" w:rsidRPr="003255B6" w:rsidRDefault="003255B6" w:rsidP="00986F83">
      <w:pPr>
        <w:spacing w:line="480" w:lineRule="auto"/>
        <w:jc w:val="both"/>
        <w:rPr>
          <w:rFonts w:ascii="Bookman Old Style" w:hAnsi="Bookman Old Style" w:cs="Bookman Old Style"/>
          <w:b/>
          <w:bCs/>
          <w:sz w:val="9"/>
          <w:szCs w:val="9"/>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Recommendations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Since it has been discovered that, the changes in the curriculum has significant relationship with the improvement of teachers effectiveness therefore, it is necessary for every teachers, in the Ilorin West Local Government Area to update his or her knowledge and skills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It was also discovered that in-service training does not have significant relationship with improving teacher’s </w:t>
      </w:r>
      <w:r w:rsidRPr="00664EAC">
        <w:rPr>
          <w:rFonts w:ascii="Bookman Old Style" w:hAnsi="Bookman Old Style" w:cs="Bookman Old Style"/>
          <w:sz w:val="27"/>
          <w:szCs w:val="27"/>
        </w:rPr>
        <w:lastRenderedPageBreak/>
        <w:t xml:space="preserve">effectiveness in the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This was attributed to the fact that teachers who had undergone the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are no </w:t>
      </w:r>
      <w:proofErr w:type="spellStart"/>
      <w:r w:rsidRPr="00664EAC">
        <w:rPr>
          <w:rFonts w:ascii="Bookman Old Style" w:hAnsi="Bookman Old Style" w:cs="Bookman Old Style"/>
          <w:sz w:val="27"/>
          <w:szCs w:val="27"/>
        </w:rPr>
        <w:t>loner</w:t>
      </w:r>
      <w:proofErr w:type="spellEnd"/>
      <w:r w:rsidRPr="00664EAC">
        <w:rPr>
          <w:rFonts w:ascii="Bookman Old Style" w:hAnsi="Bookman Old Style" w:cs="Bookman Old Style"/>
          <w:sz w:val="27"/>
          <w:szCs w:val="27"/>
        </w:rPr>
        <w:t xml:space="preserve"> motivated to improve on their productivity through the experience obtained from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Therefore, teachers who had undergone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should b</w:t>
      </w:r>
      <w:r w:rsidR="002B432B" w:rsidRPr="00664EAC">
        <w:rPr>
          <w:rFonts w:ascii="Bookman Old Style" w:hAnsi="Bookman Old Style" w:cs="Bookman Old Style"/>
          <w:sz w:val="27"/>
          <w:szCs w:val="27"/>
        </w:rPr>
        <w:t>e</w:t>
      </w:r>
      <w:r w:rsidRPr="00664EAC">
        <w:rPr>
          <w:rFonts w:ascii="Bookman Old Style" w:hAnsi="Bookman Old Style" w:cs="Bookman Old Style"/>
          <w:sz w:val="27"/>
          <w:szCs w:val="27"/>
        </w:rPr>
        <w:t xml:space="preserve"> allowed to practice the experience gained through the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Principals must realize the need to improve teacher’s effectiveness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with a view to maximize the gains of the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Moreover, it was discovered that in-service training does not have significant relationship with the teacher’s performance, this is due to the fact that implementation of the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can be influenced by the school context. Therefore, the principal should ensure that teachers operate in a very conducive environment suitable for teaching and learning processes of the purpose of realizing the maximum </w:t>
      </w:r>
      <w:r w:rsidRPr="00664EAC">
        <w:rPr>
          <w:rFonts w:ascii="Bookman Old Style" w:hAnsi="Bookman Old Style" w:cs="Bookman Old Style"/>
          <w:sz w:val="27"/>
          <w:szCs w:val="27"/>
        </w:rPr>
        <w:lastRenderedPageBreak/>
        <w:t xml:space="preserve">benefit of the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Teachers maximum should be given free hand to control their classroom and be provided with enough funds and supports with which to carry out </w:t>
      </w:r>
      <w:r w:rsidR="00045EDB"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heir newly found experiences. The principals should as well be innovative rather than conservative in order to allow the teacher to practice the experiences gotten through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It was also discovered that in-service training does not have significant relationship with the student’s academic performance in the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and lack of correlation between these two variables is due to lack of funds for instructional materials and adequate learning facilities. For example, the performance of science students will not be improved without improving </w:t>
      </w:r>
      <w:r w:rsidR="00F55F00"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school’s science laboratories even if the science teacher undergoes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so also the performance of students of English Language and other </w:t>
      </w:r>
      <w:r w:rsidRPr="00664EAC">
        <w:rPr>
          <w:rFonts w:ascii="Bookman Old Style" w:hAnsi="Bookman Old Style" w:cs="Bookman Old Style"/>
          <w:sz w:val="27"/>
          <w:szCs w:val="27"/>
        </w:rPr>
        <w:lastRenderedPageBreak/>
        <w:t xml:space="preserve">subjects will continue to be poor despite the various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that their respective teachers may have undergone, if the students do not have access to necessary materials e.g. textbooks and other instructional aids that make a more meaningful and efficient learning. Therefore, </w:t>
      </w:r>
      <w:r w:rsidR="00F55F00" w:rsidRPr="00664EAC">
        <w:rPr>
          <w:rFonts w:ascii="Bookman Old Style" w:hAnsi="Bookman Old Style" w:cs="Bookman Old Style"/>
          <w:sz w:val="27"/>
          <w:szCs w:val="27"/>
        </w:rPr>
        <w:t>t</w:t>
      </w:r>
      <w:r w:rsidRPr="00664EAC">
        <w:rPr>
          <w:rFonts w:ascii="Bookman Old Style" w:hAnsi="Bookman Old Style" w:cs="Bookman Old Style"/>
          <w:sz w:val="27"/>
          <w:szCs w:val="27"/>
        </w:rPr>
        <w:t xml:space="preserve">he school should provide adequately, all the materials and facilities needed to work upon by the teachers who had gone through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if the performance of the student is expected to improve.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To encourage the mass participation of the teachers in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the government should make provisions through the local government by subsidizing the cost of the training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by the provision of funds for teachers basically for the training. Also government can make money available through the school boards, Ministry of Education and other educational bodies in order to organize the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for the benefit of the teachers so as to </w:t>
      </w:r>
      <w:r w:rsidRPr="00664EAC">
        <w:rPr>
          <w:rFonts w:ascii="Bookman Old Style" w:hAnsi="Bookman Old Style" w:cs="Bookman Old Style"/>
          <w:sz w:val="27"/>
          <w:szCs w:val="27"/>
        </w:rPr>
        <w:lastRenderedPageBreak/>
        <w:t xml:space="preserve">have an effect on the teacher’s job performances. This will help in the improvement of teacher’s and student’s performance. The success of such </w:t>
      </w:r>
      <w:proofErr w:type="spellStart"/>
      <w:r w:rsidRPr="00664EAC">
        <w:rPr>
          <w:rFonts w:ascii="Bookman Old Style" w:hAnsi="Bookman Old Style" w:cs="Bookman Old Style"/>
          <w:sz w:val="27"/>
          <w:szCs w:val="27"/>
        </w:rPr>
        <w:t>programmes</w:t>
      </w:r>
      <w:proofErr w:type="spellEnd"/>
      <w:r w:rsidRPr="00664EAC">
        <w:rPr>
          <w:rFonts w:ascii="Bookman Old Style" w:hAnsi="Bookman Old Style" w:cs="Bookman Old Style"/>
          <w:sz w:val="27"/>
          <w:szCs w:val="27"/>
        </w:rPr>
        <w:t xml:space="preserve"> should also be monitored by the organizer’s i.e. the government.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In addition, teachers’ welfare should also be considered before and after each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as this may encourage the teachers in organizing extra-moral classes for the students, which may on the long run make the students to perform more excellently in their examinations. Teachers’ welfare inform of payment of their salaries on time, attending to their basic needs should therefore be considered if the maximum output of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is to be realized. The follow-up of participant during and after the training at their various places of work see to how they apply the newly acquired experiences in the teaching and learning processes should be given consideration if in-service training is to be effective in improving the teacher’s productivity in the </w:t>
      </w:r>
      <w:r w:rsidRPr="00664EAC">
        <w:rPr>
          <w:rFonts w:ascii="Bookman Old Style" w:hAnsi="Bookman Old Style" w:cs="Bookman Old Style"/>
          <w:sz w:val="27"/>
          <w:szCs w:val="27"/>
        </w:rPr>
        <w:lastRenderedPageBreak/>
        <w:t xml:space="preserve">secondary schools of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Finally, it was also discovered that less attention is given to workshops, seminars, symposium, tours, conferences and demonstration </w:t>
      </w:r>
      <w:proofErr w:type="spellStart"/>
      <w:r w:rsidRPr="00664EAC">
        <w:rPr>
          <w:rFonts w:ascii="Bookman Old Style" w:hAnsi="Bookman Old Style" w:cs="Bookman Old Style"/>
          <w:sz w:val="27"/>
          <w:szCs w:val="27"/>
        </w:rPr>
        <w:t>e.t.c</w:t>
      </w:r>
      <w:proofErr w:type="spellEnd"/>
      <w:r w:rsidRPr="00664EAC">
        <w:rPr>
          <w:rFonts w:ascii="Bookman Old Style" w:hAnsi="Bookman Old Style" w:cs="Bookman Old Style"/>
          <w:sz w:val="27"/>
          <w:szCs w:val="27"/>
        </w:rPr>
        <w:t xml:space="preserve">. as part of in-service training. Therefore, more attention should be accorded to these aspects as a means of complementing the in-service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Also, the teachers should be encouraged to identify the type of training </w:t>
      </w:r>
      <w:proofErr w:type="spellStart"/>
      <w:r w:rsidRPr="00664EAC">
        <w:rPr>
          <w:rFonts w:ascii="Bookman Old Style" w:hAnsi="Bookman Old Style" w:cs="Bookman Old Style"/>
          <w:sz w:val="27"/>
          <w:szCs w:val="27"/>
        </w:rPr>
        <w:t>programme</w:t>
      </w:r>
      <w:proofErr w:type="spellEnd"/>
      <w:r w:rsidRPr="00664EAC">
        <w:rPr>
          <w:rFonts w:ascii="Bookman Old Style" w:hAnsi="Bookman Old Style" w:cs="Bookman Old Style"/>
          <w:sz w:val="27"/>
          <w:szCs w:val="27"/>
        </w:rPr>
        <w:t xml:space="preserve"> suitable for their participation and should be such that will not be limited to those training concerned with academic work only. </w:t>
      </w: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 xml:space="preserve">Limitation of the Study </w:t>
      </w:r>
    </w:p>
    <w:p w:rsidR="00986F83"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b/>
          <w:bCs/>
          <w:sz w:val="27"/>
          <w:szCs w:val="27"/>
        </w:rPr>
        <w:tab/>
      </w:r>
      <w:r w:rsidRPr="00664EAC">
        <w:rPr>
          <w:rFonts w:ascii="Bookman Old Style" w:hAnsi="Bookman Old Style" w:cs="Bookman Old Style"/>
          <w:sz w:val="27"/>
          <w:szCs w:val="27"/>
        </w:rPr>
        <w:t xml:space="preserve">This study was carried out only in secondary schools in Ilorin West Local Government Area of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It examined the influence of in-service training on </w:t>
      </w:r>
      <w:r w:rsidR="009018E2" w:rsidRPr="00664EAC">
        <w:rPr>
          <w:rFonts w:ascii="Bookman Old Style" w:hAnsi="Bookman Old Style" w:cs="Bookman Old Style"/>
          <w:sz w:val="27"/>
          <w:szCs w:val="27"/>
        </w:rPr>
        <w:t>teachers’</w:t>
      </w:r>
      <w:r w:rsidRPr="00664EAC">
        <w:rPr>
          <w:rFonts w:ascii="Bookman Old Style" w:hAnsi="Bookman Old Style" w:cs="Bookman Old Style"/>
          <w:sz w:val="27"/>
          <w:szCs w:val="27"/>
        </w:rPr>
        <w:t xml:space="preserve"> job performance. It also </w:t>
      </w:r>
      <w:r w:rsidR="009018E2" w:rsidRPr="00664EAC">
        <w:rPr>
          <w:rFonts w:ascii="Bookman Old Style" w:hAnsi="Bookman Old Style" w:cs="Bookman Old Style"/>
          <w:sz w:val="27"/>
          <w:szCs w:val="27"/>
        </w:rPr>
        <w:t>looks</w:t>
      </w:r>
      <w:r w:rsidRPr="00664EAC">
        <w:rPr>
          <w:rFonts w:ascii="Bookman Old Style" w:hAnsi="Bookman Old Style" w:cs="Bookman Old Style"/>
          <w:sz w:val="27"/>
          <w:szCs w:val="27"/>
        </w:rPr>
        <w:t xml:space="preserve"> into other motivational strategies that may enhance teacher’s job performance. </w:t>
      </w:r>
    </w:p>
    <w:p w:rsidR="00CB4280" w:rsidRPr="00CB4280" w:rsidRDefault="00CB4280" w:rsidP="00986F83">
      <w:pPr>
        <w:spacing w:line="480" w:lineRule="auto"/>
        <w:jc w:val="both"/>
        <w:rPr>
          <w:rFonts w:ascii="Bookman Old Style" w:hAnsi="Bookman Old Style" w:cs="Bookman Old Style"/>
          <w:sz w:val="11"/>
          <w:szCs w:val="11"/>
        </w:rPr>
      </w:pPr>
    </w:p>
    <w:p w:rsidR="00986F83" w:rsidRPr="00664EAC" w:rsidRDefault="00986F83" w:rsidP="00986F83">
      <w:pPr>
        <w:spacing w:line="480" w:lineRule="auto"/>
        <w:jc w:val="both"/>
        <w:rPr>
          <w:rFonts w:ascii="Bookman Old Style" w:hAnsi="Bookman Old Style" w:cs="Bookman Old Style"/>
          <w:b/>
          <w:bCs/>
          <w:sz w:val="27"/>
          <w:szCs w:val="27"/>
        </w:rPr>
      </w:pPr>
      <w:r w:rsidRPr="00664EAC">
        <w:rPr>
          <w:rFonts w:ascii="Bookman Old Style" w:hAnsi="Bookman Old Style" w:cs="Bookman Old Style"/>
          <w:b/>
          <w:bCs/>
          <w:sz w:val="27"/>
          <w:szCs w:val="27"/>
        </w:rPr>
        <w:t>Suggestions for Further Studies</w:t>
      </w: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ab/>
        <w:t xml:space="preserve">Similar study could be carried out in other Local Government Areas of the State and further research studies could also looked into other motivational strategies that may enhance teacher’s job performance. </w:t>
      </w: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018E2" w:rsidRDefault="009018E2" w:rsidP="00986F83">
      <w:pPr>
        <w:spacing w:line="480" w:lineRule="auto"/>
        <w:jc w:val="center"/>
        <w:rPr>
          <w:rFonts w:ascii="Bookman Old Style" w:hAnsi="Bookman Old Style" w:cs="Bookman Old Style"/>
          <w:b/>
          <w:bCs/>
          <w:sz w:val="27"/>
          <w:szCs w:val="27"/>
        </w:rPr>
      </w:pPr>
    </w:p>
    <w:p w:rsidR="009018E2" w:rsidRDefault="009018E2" w:rsidP="00986F83">
      <w:pPr>
        <w:spacing w:line="480" w:lineRule="auto"/>
        <w:jc w:val="center"/>
        <w:rPr>
          <w:rFonts w:ascii="Bookman Old Style" w:hAnsi="Bookman Old Style" w:cs="Bookman Old Style"/>
          <w:b/>
          <w:bCs/>
          <w:sz w:val="27"/>
          <w:szCs w:val="27"/>
        </w:rPr>
      </w:pPr>
    </w:p>
    <w:p w:rsidR="00986F83" w:rsidRPr="00664EAC" w:rsidRDefault="00986F83" w:rsidP="00986F83">
      <w:pPr>
        <w:spacing w:line="480" w:lineRule="auto"/>
        <w:jc w:val="center"/>
        <w:rPr>
          <w:rFonts w:ascii="Bookman Old Style" w:hAnsi="Bookman Old Style" w:cs="Bookman Old Style"/>
          <w:b/>
          <w:bCs/>
          <w:sz w:val="27"/>
          <w:szCs w:val="27"/>
        </w:rPr>
      </w:pPr>
      <w:r w:rsidRPr="009018E2">
        <w:rPr>
          <w:rFonts w:ascii="Franklin Gothic Heavy" w:hAnsi="Franklin Gothic Heavy" w:cs="Franklin Gothic Heavy"/>
          <w:sz w:val="27"/>
          <w:szCs w:val="27"/>
        </w:rPr>
        <w:t>REFERENCES</w:t>
      </w:r>
      <w:r w:rsidRPr="00664EAC">
        <w:rPr>
          <w:rFonts w:ascii="Bookman Old Style" w:hAnsi="Bookman Old Style" w:cs="Bookman Old Style"/>
          <w:b/>
          <w:bCs/>
          <w:sz w:val="27"/>
          <w:szCs w:val="27"/>
        </w:rPr>
        <w:t xml:space="preserve">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Abdulkareem</w:t>
      </w:r>
      <w:proofErr w:type="spellEnd"/>
      <w:r w:rsidRPr="00664EAC">
        <w:rPr>
          <w:rFonts w:ascii="Bookman Old Style" w:hAnsi="Bookman Old Style" w:cs="Bookman Old Style"/>
          <w:sz w:val="27"/>
          <w:szCs w:val="27"/>
        </w:rPr>
        <w:t xml:space="preserve">, A.Y. (1997). </w:t>
      </w:r>
      <w:r w:rsidRPr="00664EAC">
        <w:rPr>
          <w:rFonts w:ascii="Bookman Old Style" w:hAnsi="Bookman Old Style" w:cs="Bookman Old Style"/>
          <w:i/>
          <w:iCs/>
          <w:sz w:val="27"/>
          <w:szCs w:val="27"/>
        </w:rPr>
        <w:t>Fundamental Principles and Practice of Instruction</w:t>
      </w:r>
      <w:r w:rsidRPr="00664EAC">
        <w:rPr>
          <w:rFonts w:ascii="Bookman Old Style" w:hAnsi="Bookman Old Style" w:cs="Bookman Old Style"/>
          <w:sz w:val="27"/>
          <w:szCs w:val="27"/>
        </w:rPr>
        <w:t xml:space="preserve">: University of Ilorin, Pedagogue Ilorin, Pedagogue I </w:t>
      </w:r>
      <w:proofErr w:type="spellStart"/>
      <w:r w:rsidRPr="00664EAC">
        <w:rPr>
          <w:rFonts w:ascii="Bookman Old Style" w:hAnsi="Bookman Old Style" w:cs="Bookman Old Style"/>
          <w:sz w:val="27"/>
          <w:szCs w:val="27"/>
        </w:rPr>
        <w:t>pg</w:t>
      </w:r>
      <w:proofErr w:type="spellEnd"/>
      <w:r w:rsidRPr="00664EAC">
        <w:rPr>
          <w:rFonts w:ascii="Bookman Old Style" w:hAnsi="Bookman Old Style" w:cs="Bookman Old Style"/>
          <w:sz w:val="27"/>
          <w:szCs w:val="27"/>
        </w:rPr>
        <w:t xml:space="preserve"> 8 – 9. </w:t>
      </w:r>
      <w:proofErr w:type="spellStart"/>
      <w:r w:rsidRPr="00664EAC">
        <w:rPr>
          <w:rFonts w:ascii="Bookman Old Style" w:hAnsi="Bookman Old Style" w:cs="Bookman Old Style"/>
          <w:sz w:val="27"/>
          <w:szCs w:val="27"/>
        </w:rPr>
        <w:t>UnIlorin</w:t>
      </w:r>
      <w:proofErr w:type="spellEnd"/>
      <w:r w:rsidRPr="00664EAC">
        <w:rPr>
          <w:rFonts w:ascii="Bookman Old Style" w:hAnsi="Bookman Old Style" w:cs="Bookman Old Style"/>
          <w:sz w:val="27"/>
          <w:szCs w:val="27"/>
        </w:rPr>
        <w:t xml:space="preserve"> Press.</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Abiona</w:t>
      </w:r>
      <w:proofErr w:type="spellEnd"/>
      <w:r w:rsidRPr="00664EAC">
        <w:rPr>
          <w:rFonts w:ascii="Bookman Old Style" w:hAnsi="Bookman Old Style" w:cs="Bookman Old Style"/>
          <w:sz w:val="27"/>
          <w:szCs w:val="27"/>
        </w:rPr>
        <w:t>, A.J. (2001).</w:t>
      </w:r>
      <w:r w:rsidRPr="00664EAC">
        <w:rPr>
          <w:rFonts w:ascii="Bookman Old Style" w:hAnsi="Bookman Old Style" w:cs="Bookman Old Style"/>
          <w:i/>
          <w:iCs/>
          <w:sz w:val="27"/>
          <w:szCs w:val="27"/>
        </w:rPr>
        <w:t xml:space="preserve"> The Universal Basic Education Act </w:t>
      </w:r>
      <w:r w:rsidRPr="00664EAC">
        <w:rPr>
          <w:rFonts w:ascii="Bookman Old Style" w:hAnsi="Bookman Old Style" w:cs="Bookman Old Style"/>
          <w:sz w:val="27"/>
          <w:szCs w:val="27"/>
        </w:rPr>
        <w:t xml:space="preserve">in  </w:t>
      </w:r>
      <w:proofErr w:type="spellStart"/>
      <w:r w:rsidRPr="00664EAC">
        <w:rPr>
          <w:rFonts w:ascii="Bookman Old Style" w:hAnsi="Bookman Old Style" w:cs="Bookman Old Style"/>
          <w:sz w:val="27"/>
          <w:szCs w:val="27"/>
        </w:rPr>
        <w:t>Talur</w:t>
      </w:r>
      <w:proofErr w:type="spellEnd"/>
      <w:r w:rsidRPr="00664EAC">
        <w:rPr>
          <w:rFonts w:ascii="Bookman Old Style" w:hAnsi="Bookman Old Style" w:cs="Bookman Old Style"/>
          <w:sz w:val="27"/>
          <w:szCs w:val="27"/>
        </w:rPr>
        <w:t xml:space="preserve"> GE.D Information on UBE Abuja UBEC.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lastRenderedPageBreak/>
        <w:t>Ajibade</w:t>
      </w:r>
      <w:proofErr w:type="spellEnd"/>
      <w:r w:rsidRPr="00664EAC">
        <w:rPr>
          <w:rFonts w:ascii="Bookman Old Style" w:hAnsi="Bookman Old Style" w:cs="Bookman Old Style"/>
          <w:sz w:val="27"/>
          <w:szCs w:val="27"/>
        </w:rPr>
        <w:t xml:space="preserve">, E.S. (2003). </w:t>
      </w:r>
      <w:r w:rsidRPr="00664EAC">
        <w:rPr>
          <w:rFonts w:ascii="Bookman Old Style" w:hAnsi="Bookman Old Style" w:cs="Bookman Old Style"/>
          <w:i/>
          <w:iCs/>
          <w:sz w:val="27"/>
          <w:szCs w:val="27"/>
        </w:rPr>
        <w:t>Staff development and In-Service Education for teachers in Nigeria Educational Issues.</w:t>
      </w:r>
      <w:r w:rsidRPr="00664EAC">
        <w:rPr>
          <w:rFonts w:ascii="Bookman Old Style" w:hAnsi="Bookman Old Style" w:cs="Bookman Old Style"/>
          <w:sz w:val="27"/>
          <w:szCs w:val="27"/>
        </w:rPr>
        <w:t xml:space="preserve"> Ibadan: </w:t>
      </w:r>
      <w:proofErr w:type="spellStart"/>
      <w:r w:rsidRPr="00664EAC">
        <w:rPr>
          <w:rFonts w:ascii="Bookman Old Style" w:hAnsi="Bookman Old Style" w:cs="Bookman Old Style"/>
          <w:sz w:val="27"/>
          <w:szCs w:val="27"/>
        </w:rPr>
        <w:t>Emia</w:t>
      </w:r>
      <w:proofErr w:type="spellEnd"/>
      <w:r w:rsidRPr="00664EAC">
        <w:rPr>
          <w:rFonts w:ascii="Bookman Old Style" w:hAnsi="Bookman Old Style" w:cs="Bookman Old Style"/>
          <w:sz w:val="27"/>
          <w:szCs w:val="27"/>
        </w:rPr>
        <w:t xml:space="preserve"> Publication.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Akanbi</w:t>
      </w:r>
      <w:proofErr w:type="spellEnd"/>
      <w:r w:rsidRPr="00664EAC">
        <w:rPr>
          <w:rFonts w:ascii="Bookman Old Style" w:hAnsi="Bookman Old Style" w:cs="Bookman Old Style"/>
          <w:sz w:val="27"/>
          <w:szCs w:val="27"/>
        </w:rPr>
        <w:t xml:space="preserve">, T.A. (2003). Motivation and job satisfaction among private secondary school teachers in Ilorin Metropolis. </w:t>
      </w:r>
      <w:r w:rsidRPr="00664EAC">
        <w:rPr>
          <w:rFonts w:ascii="Bookman Old Style" w:hAnsi="Bookman Old Style" w:cs="Bookman Old Style"/>
          <w:i/>
          <w:iCs/>
          <w:sz w:val="27"/>
          <w:szCs w:val="27"/>
        </w:rPr>
        <w:t>Ilorin Journals of Teachers Education.</w:t>
      </w:r>
    </w:p>
    <w:p w:rsidR="00986F83" w:rsidRPr="00664EAC" w:rsidRDefault="00986F83" w:rsidP="00986F83">
      <w:pPr>
        <w:spacing w:after="360"/>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Alibi, M.N. (2005).</w:t>
      </w:r>
      <w:r w:rsidRPr="00664EAC">
        <w:rPr>
          <w:rFonts w:ascii="Bookman Old Style" w:hAnsi="Bookman Old Style" w:cs="Bookman Old Style"/>
          <w:i/>
          <w:iCs/>
          <w:sz w:val="27"/>
          <w:szCs w:val="27"/>
        </w:rPr>
        <w:t xml:space="preserve"> Education and National Unity.</w:t>
      </w:r>
      <w:r w:rsidRPr="00664EAC">
        <w:rPr>
          <w:rFonts w:ascii="Bookman Old Style" w:hAnsi="Bookman Old Style" w:cs="Bookman Old Style"/>
          <w:sz w:val="27"/>
          <w:szCs w:val="27"/>
        </w:rPr>
        <w:t xml:space="preserve"> Oro College of Education. Unpublished Work.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Aliyu</w:t>
      </w:r>
      <w:proofErr w:type="spellEnd"/>
      <w:r w:rsidRPr="00664EAC">
        <w:rPr>
          <w:rFonts w:ascii="Bookman Old Style" w:hAnsi="Bookman Old Style" w:cs="Bookman Old Style"/>
          <w:sz w:val="27"/>
          <w:szCs w:val="27"/>
        </w:rPr>
        <w:t xml:space="preserve">, S.I. (20020. The role of Government and Teacher in the Successful Implementation of the Universal Basic Education (UBE) Scheme. </w:t>
      </w:r>
      <w:r w:rsidRPr="00664EAC">
        <w:rPr>
          <w:rFonts w:ascii="Bookman Old Style" w:hAnsi="Bookman Old Style" w:cs="Bookman Old Style"/>
          <w:i/>
          <w:iCs/>
          <w:sz w:val="27"/>
          <w:szCs w:val="27"/>
        </w:rPr>
        <w:t>Ilorin Journal of Teacher Education.</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Alonge</w:t>
      </w:r>
      <w:proofErr w:type="spellEnd"/>
      <w:r w:rsidRPr="00664EAC">
        <w:rPr>
          <w:rFonts w:ascii="Bookman Old Style" w:hAnsi="Bookman Old Style" w:cs="Bookman Old Style"/>
          <w:sz w:val="27"/>
          <w:szCs w:val="27"/>
        </w:rPr>
        <w:t xml:space="preserve">, B.T. and </w:t>
      </w:r>
      <w:proofErr w:type="spellStart"/>
      <w:r w:rsidRPr="00664EAC">
        <w:rPr>
          <w:rFonts w:ascii="Bookman Old Style" w:hAnsi="Bookman Old Style" w:cs="Bookman Old Style"/>
          <w:sz w:val="27"/>
          <w:szCs w:val="27"/>
        </w:rPr>
        <w:t>Ukeje</w:t>
      </w:r>
      <w:proofErr w:type="spellEnd"/>
      <w:r w:rsidRPr="00664EAC">
        <w:rPr>
          <w:rFonts w:ascii="Bookman Old Style" w:hAnsi="Bookman Old Style" w:cs="Bookman Old Style"/>
          <w:sz w:val="27"/>
          <w:szCs w:val="27"/>
        </w:rPr>
        <w:t xml:space="preserve">, W.K. (1999). </w:t>
      </w:r>
      <w:r w:rsidRPr="00664EAC">
        <w:rPr>
          <w:rFonts w:ascii="Bookman Old Style" w:hAnsi="Bookman Old Style" w:cs="Bookman Old Style"/>
          <w:i/>
          <w:iCs/>
          <w:sz w:val="27"/>
          <w:szCs w:val="27"/>
        </w:rPr>
        <w:t>A Handbook of Educational Administration</w:t>
      </w:r>
      <w:r w:rsidRPr="00664EAC">
        <w:rPr>
          <w:rFonts w:ascii="Bookman Old Style" w:hAnsi="Bookman Old Style" w:cs="Bookman Old Style"/>
          <w:sz w:val="27"/>
          <w:szCs w:val="27"/>
        </w:rPr>
        <w:t xml:space="preserve">. </w:t>
      </w:r>
      <w:proofErr w:type="spellStart"/>
      <w:r w:rsidRPr="00664EAC">
        <w:rPr>
          <w:rFonts w:ascii="Bookman Old Style" w:hAnsi="Bookman Old Style" w:cs="Bookman Old Style"/>
          <w:sz w:val="27"/>
          <w:szCs w:val="27"/>
        </w:rPr>
        <w:t>Owerri</w:t>
      </w:r>
      <w:proofErr w:type="spellEnd"/>
      <w:r w:rsidRPr="00664EAC">
        <w:rPr>
          <w:rFonts w:ascii="Bookman Old Style" w:hAnsi="Bookman Old Style" w:cs="Bookman Old Style"/>
          <w:sz w:val="27"/>
          <w:szCs w:val="27"/>
        </w:rPr>
        <w:t xml:space="preserve">: New Africa Publication C. Ltd.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Awoleye</w:t>
      </w:r>
      <w:proofErr w:type="spellEnd"/>
      <w:r w:rsidRPr="00664EAC">
        <w:rPr>
          <w:rFonts w:ascii="Bookman Old Style" w:hAnsi="Bookman Old Style" w:cs="Bookman Old Style"/>
          <w:sz w:val="27"/>
          <w:szCs w:val="27"/>
        </w:rPr>
        <w:t xml:space="preserve">, R.S. (2003). Strategies for improving the teaching and learning in secondary schools in </w:t>
      </w:r>
      <w:proofErr w:type="spellStart"/>
      <w:r w:rsidRPr="00664EAC">
        <w:rPr>
          <w:rFonts w:ascii="Bookman Old Style" w:hAnsi="Bookman Old Style" w:cs="Bookman Old Style"/>
          <w:sz w:val="27"/>
          <w:szCs w:val="27"/>
        </w:rPr>
        <w:t>Kwara</w:t>
      </w:r>
      <w:proofErr w:type="spellEnd"/>
      <w:r w:rsidRPr="00664EAC">
        <w:rPr>
          <w:rFonts w:ascii="Bookman Old Style" w:hAnsi="Bookman Old Style" w:cs="Bookman Old Style"/>
          <w:sz w:val="27"/>
          <w:szCs w:val="27"/>
        </w:rPr>
        <w:t xml:space="preserve"> State. </w:t>
      </w:r>
      <w:r w:rsidRPr="00664EAC">
        <w:rPr>
          <w:rFonts w:ascii="Bookman Old Style" w:hAnsi="Bookman Old Style" w:cs="Bookman Old Style"/>
          <w:i/>
          <w:iCs/>
          <w:sz w:val="27"/>
          <w:szCs w:val="27"/>
        </w:rPr>
        <w:t xml:space="preserve">Ilorin Journal of Science Education: </w:t>
      </w:r>
      <w:proofErr w:type="spellStart"/>
      <w:r w:rsidRPr="00664EAC">
        <w:rPr>
          <w:rFonts w:ascii="Bookman Old Style" w:hAnsi="Bookman Old Style" w:cs="Bookman Old Style"/>
          <w:sz w:val="27"/>
          <w:szCs w:val="27"/>
        </w:rPr>
        <w:t>Haytee</w:t>
      </w:r>
      <w:proofErr w:type="spellEnd"/>
      <w:r w:rsidRPr="00664EAC">
        <w:rPr>
          <w:rFonts w:ascii="Bookman Old Style" w:hAnsi="Bookman Old Style" w:cs="Bookman Old Style"/>
          <w:sz w:val="27"/>
          <w:szCs w:val="27"/>
        </w:rPr>
        <w:t xml:space="preserve"> Press. </w:t>
      </w:r>
    </w:p>
    <w:p w:rsidR="00986F83" w:rsidRPr="00664EAC" w:rsidRDefault="00986F83" w:rsidP="00986F83">
      <w:pPr>
        <w:spacing w:after="360"/>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Bruce and </w:t>
      </w:r>
      <w:proofErr w:type="spellStart"/>
      <w:r w:rsidRPr="00664EAC">
        <w:rPr>
          <w:rFonts w:ascii="Bookman Old Style" w:hAnsi="Bookman Old Style" w:cs="Bookman Old Style"/>
          <w:sz w:val="27"/>
          <w:szCs w:val="27"/>
        </w:rPr>
        <w:t>Beverely</w:t>
      </w:r>
      <w:proofErr w:type="spellEnd"/>
      <w:r w:rsidRPr="00664EAC">
        <w:rPr>
          <w:rFonts w:ascii="Bookman Old Style" w:hAnsi="Bookman Old Style" w:cs="Bookman Old Style"/>
          <w:sz w:val="27"/>
          <w:szCs w:val="27"/>
        </w:rPr>
        <w:t xml:space="preserve"> (1998). </w:t>
      </w:r>
      <w:r w:rsidRPr="00664EAC">
        <w:rPr>
          <w:rFonts w:ascii="Bookman Old Style" w:hAnsi="Bookman Old Style" w:cs="Bookman Old Style"/>
          <w:i/>
          <w:iCs/>
          <w:sz w:val="27"/>
          <w:szCs w:val="27"/>
        </w:rPr>
        <w:t>Principles of Education for Teachers in African</w:t>
      </w:r>
      <w:r w:rsidRPr="00664EAC">
        <w:rPr>
          <w:rFonts w:ascii="Bookman Old Style" w:hAnsi="Bookman Old Style" w:cs="Bookman Old Style"/>
          <w:sz w:val="27"/>
          <w:szCs w:val="27"/>
        </w:rPr>
        <w:t xml:space="preserve">. Nairobi: Oxford University Press.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Ogunsaju</w:t>
      </w:r>
      <w:proofErr w:type="spellEnd"/>
      <w:r w:rsidRPr="00664EAC">
        <w:rPr>
          <w:rFonts w:ascii="Bookman Old Style" w:hAnsi="Bookman Old Style" w:cs="Bookman Old Style"/>
          <w:sz w:val="27"/>
          <w:szCs w:val="27"/>
        </w:rPr>
        <w:t xml:space="preserve">, L.I. (2000). Impact of laid down rules on the Implementation of Educational Policies in Nigeria. </w:t>
      </w:r>
      <w:r w:rsidRPr="00664EAC">
        <w:rPr>
          <w:rFonts w:ascii="Bookman Old Style" w:hAnsi="Bookman Old Style" w:cs="Bookman Old Style"/>
          <w:i/>
          <w:iCs/>
          <w:sz w:val="27"/>
          <w:szCs w:val="27"/>
        </w:rPr>
        <w:t>Ilorin Journal of Teachers Education.</w:t>
      </w:r>
      <w:r w:rsidRPr="00664EAC">
        <w:rPr>
          <w:rFonts w:ascii="Bookman Old Style" w:hAnsi="Bookman Old Style" w:cs="Bookman Old Style"/>
          <w:sz w:val="27"/>
          <w:szCs w:val="27"/>
        </w:rPr>
        <w:t xml:space="preserve">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lastRenderedPageBreak/>
        <w:t>Olagboye</w:t>
      </w:r>
      <w:proofErr w:type="spellEnd"/>
      <w:r w:rsidRPr="00664EAC">
        <w:rPr>
          <w:rFonts w:ascii="Bookman Old Style" w:hAnsi="Bookman Old Style" w:cs="Bookman Old Style"/>
          <w:sz w:val="27"/>
          <w:szCs w:val="27"/>
        </w:rPr>
        <w:t xml:space="preserve">, A.A. (2000). </w:t>
      </w:r>
      <w:r w:rsidRPr="00664EAC">
        <w:rPr>
          <w:rFonts w:ascii="Bookman Old Style" w:hAnsi="Bookman Old Style" w:cs="Bookman Old Style"/>
          <w:i/>
          <w:iCs/>
          <w:sz w:val="27"/>
          <w:szCs w:val="27"/>
        </w:rPr>
        <w:t>The UBE Reiteration of Equity in Education this Millennium</w:t>
      </w:r>
      <w:r w:rsidRPr="00664EAC">
        <w:rPr>
          <w:rFonts w:ascii="Bookman Old Style" w:hAnsi="Bookman Old Style" w:cs="Bookman Old Style"/>
          <w:sz w:val="27"/>
          <w:szCs w:val="27"/>
        </w:rPr>
        <w:t xml:space="preserve">. Ibadan: Macmillan Publishers. </w:t>
      </w:r>
    </w:p>
    <w:p w:rsidR="00986F83" w:rsidRPr="00664EAC" w:rsidRDefault="00986F83" w:rsidP="00986F83">
      <w:pPr>
        <w:spacing w:after="360"/>
        <w:ind w:left="720" w:hanging="720"/>
        <w:jc w:val="both"/>
        <w:rPr>
          <w:rFonts w:ascii="Bookman Old Style" w:hAnsi="Bookman Old Style" w:cs="Bookman Old Style"/>
          <w:sz w:val="27"/>
          <w:szCs w:val="27"/>
        </w:rPr>
      </w:pPr>
      <w:proofErr w:type="spellStart"/>
      <w:r w:rsidRPr="00664EAC">
        <w:rPr>
          <w:rFonts w:ascii="Bookman Old Style" w:hAnsi="Bookman Old Style" w:cs="Bookman Old Style"/>
          <w:sz w:val="27"/>
          <w:szCs w:val="27"/>
        </w:rPr>
        <w:t>Opadokun</w:t>
      </w:r>
      <w:proofErr w:type="spellEnd"/>
      <w:r w:rsidRPr="00664EAC">
        <w:rPr>
          <w:rFonts w:ascii="Bookman Old Style" w:hAnsi="Bookman Old Style" w:cs="Bookman Old Style"/>
          <w:sz w:val="27"/>
          <w:szCs w:val="27"/>
        </w:rPr>
        <w:t xml:space="preserve">, A.O. (2004). </w:t>
      </w:r>
      <w:r w:rsidRPr="00664EAC">
        <w:rPr>
          <w:rFonts w:ascii="Bookman Old Style" w:hAnsi="Bookman Old Style" w:cs="Bookman Old Style"/>
          <w:i/>
          <w:iCs/>
          <w:sz w:val="27"/>
          <w:szCs w:val="27"/>
        </w:rPr>
        <w:t>Introduction to Educational Planning, Administration and Supervision</w:t>
      </w:r>
      <w:r w:rsidRPr="00664EAC">
        <w:rPr>
          <w:rFonts w:ascii="Bookman Old Style" w:hAnsi="Bookman Old Style" w:cs="Bookman Old Style"/>
          <w:sz w:val="27"/>
          <w:szCs w:val="27"/>
        </w:rPr>
        <w:t xml:space="preserve">: Unpublished. </w:t>
      </w:r>
    </w:p>
    <w:p w:rsidR="00986F83" w:rsidRPr="00664EAC" w:rsidRDefault="00986F83" w:rsidP="00986F83">
      <w:pPr>
        <w:spacing w:after="360"/>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Spears</w:t>
      </w:r>
      <w:r w:rsidR="00106CC1">
        <w:rPr>
          <w:rFonts w:ascii="Bookman Old Style" w:hAnsi="Bookman Old Style" w:cs="Bookman Old Style"/>
          <w:sz w:val="27"/>
          <w:szCs w:val="27"/>
        </w:rPr>
        <w:t xml:space="preserve">, M.J </w:t>
      </w:r>
      <w:r w:rsidRPr="00664EAC">
        <w:rPr>
          <w:rFonts w:ascii="Bookman Old Style" w:hAnsi="Bookman Old Style" w:cs="Bookman Old Style"/>
          <w:sz w:val="27"/>
          <w:szCs w:val="27"/>
        </w:rPr>
        <w:t xml:space="preserve"> (1979). Coping Strategies and Management of Stress in a Depressed Economy. </w:t>
      </w:r>
      <w:r w:rsidRPr="00664EAC">
        <w:rPr>
          <w:rFonts w:ascii="Bookman Old Style" w:hAnsi="Bookman Old Style" w:cs="Bookman Old Style"/>
          <w:i/>
          <w:iCs/>
          <w:sz w:val="27"/>
          <w:szCs w:val="27"/>
        </w:rPr>
        <w:t xml:space="preserve">Nigerian Journal of Emotional Psychology and Sport Ethnics. </w:t>
      </w:r>
      <w:r w:rsidRPr="00664EAC">
        <w:rPr>
          <w:rFonts w:ascii="Bookman Old Style" w:hAnsi="Bookman Old Style" w:cs="Bookman Old Style"/>
          <w:sz w:val="27"/>
          <w:szCs w:val="27"/>
        </w:rPr>
        <w:t xml:space="preserve"> </w:t>
      </w:r>
    </w:p>
    <w:p w:rsidR="00986F83" w:rsidRPr="00664EAC" w:rsidRDefault="00986F83" w:rsidP="00986F83">
      <w:pPr>
        <w:spacing w:after="360"/>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Stoops</w:t>
      </w:r>
      <w:r w:rsidR="00106CC1">
        <w:rPr>
          <w:rFonts w:ascii="Bookman Old Style" w:hAnsi="Bookman Old Style" w:cs="Bookman Old Style"/>
          <w:sz w:val="27"/>
          <w:szCs w:val="27"/>
        </w:rPr>
        <w:t>, Z.F.</w:t>
      </w:r>
      <w:r w:rsidRPr="00664EAC">
        <w:rPr>
          <w:rFonts w:ascii="Bookman Old Style" w:hAnsi="Bookman Old Style" w:cs="Bookman Old Style"/>
          <w:sz w:val="27"/>
          <w:szCs w:val="27"/>
        </w:rPr>
        <w:t xml:space="preserve"> (1978). </w:t>
      </w:r>
      <w:r w:rsidRPr="00664EAC">
        <w:rPr>
          <w:rFonts w:ascii="Bookman Old Style" w:hAnsi="Bookman Old Style" w:cs="Bookman Old Style"/>
          <w:i/>
          <w:iCs/>
          <w:sz w:val="27"/>
          <w:szCs w:val="27"/>
        </w:rPr>
        <w:t>Oxford Advanced Learners Dictionary or Current English.</w:t>
      </w:r>
      <w:r w:rsidRPr="00664EAC">
        <w:rPr>
          <w:rFonts w:ascii="Bookman Old Style" w:hAnsi="Bookman Old Style" w:cs="Bookman Old Style"/>
          <w:sz w:val="27"/>
          <w:szCs w:val="27"/>
        </w:rPr>
        <w:t xml:space="preserve"> Oxford University Press. </w:t>
      </w: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p>
    <w:p w:rsidR="00986F83" w:rsidRPr="00664EAC" w:rsidRDefault="00986F83" w:rsidP="00986F83">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    </w:t>
      </w:r>
      <w:r w:rsidRPr="00664EAC">
        <w:rPr>
          <w:rFonts w:ascii="Bookman Old Style" w:hAnsi="Bookman Old Style" w:cs="Bookman Old Style"/>
          <w:b/>
          <w:bCs/>
          <w:sz w:val="27"/>
          <w:szCs w:val="27"/>
        </w:rPr>
        <w:t xml:space="preserve">   </w:t>
      </w:r>
    </w:p>
    <w:p w:rsidR="00986F83" w:rsidRPr="00664EAC" w:rsidRDefault="00986F83" w:rsidP="00F74335">
      <w:pPr>
        <w:spacing w:line="480" w:lineRule="auto"/>
        <w:ind w:left="720" w:hanging="720"/>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     </w:t>
      </w:r>
    </w:p>
    <w:p w:rsidR="001A14B6" w:rsidRDefault="00986F83" w:rsidP="00F74335">
      <w:pPr>
        <w:spacing w:line="480" w:lineRule="auto"/>
        <w:jc w:val="both"/>
        <w:rPr>
          <w:rFonts w:ascii="Bookman Old Style" w:hAnsi="Bookman Old Style" w:cs="Bookman Old Style"/>
          <w:sz w:val="27"/>
          <w:szCs w:val="27"/>
        </w:rPr>
      </w:pPr>
      <w:r w:rsidRPr="00664EAC">
        <w:rPr>
          <w:rFonts w:ascii="Bookman Old Style" w:hAnsi="Bookman Old Style" w:cs="Bookman Old Style"/>
          <w:sz w:val="27"/>
          <w:szCs w:val="27"/>
        </w:rPr>
        <w:t xml:space="preserve">   </w:t>
      </w:r>
    </w:p>
    <w:p w:rsidR="000A01F7" w:rsidRDefault="001A14B6" w:rsidP="001A14B6">
      <w:pPr>
        <w:spacing w:line="480" w:lineRule="auto"/>
        <w:jc w:val="center"/>
        <w:rPr>
          <w:b/>
          <w:sz w:val="27"/>
          <w:szCs w:val="27"/>
        </w:rPr>
      </w:pPr>
      <w:r w:rsidRPr="001A14B6">
        <w:rPr>
          <w:b/>
          <w:sz w:val="27"/>
          <w:szCs w:val="27"/>
        </w:rPr>
        <w:t>APPENDIX</w:t>
      </w:r>
      <w:r>
        <w:rPr>
          <w:b/>
          <w:sz w:val="27"/>
          <w:szCs w:val="27"/>
        </w:rPr>
        <w:t xml:space="preserve"> A</w:t>
      </w:r>
    </w:p>
    <w:p w:rsidR="001A14B6" w:rsidRDefault="001A14B6" w:rsidP="001A14B6">
      <w:pPr>
        <w:spacing w:line="480" w:lineRule="auto"/>
        <w:jc w:val="center"/>
        <w:rPr>
          <w:rFonts w:ascii="Bookman Old Style" w:hAnsi="Bookman Old Style"/>
          <w:b/>
          <w:sz w:val="27"/>
          <w:szCs w:val="27"/>
        </w:rPr>
      </w:pPr>
      <w:r>
        <w:rPr>
          <w:rFonts w:ascii="Bookman Old Style" w:hAnsi="Bookman Old Style"/>
          <w:b/>
          <w:sz w:val="27"/>
          <w:szCs w:val="27"/>
        </w:rPr>
        <w:t>FACULTY OF EDUCATION</w:t>
      </w:r>
    </w:p>
    <w:p w:rsidR="001A14B6" w:rsidRDefault="001A14B6" w:rsidP="001A14B6">
      <w:pPr>
        <w:spacing w:line="480" w:lineRule="auto"/>
        <w:jc w:val="center"/>
        <w:rPr>
          <w:rFonts w:ascii="Bookman Old Style" w:hAnsi="Bookman Old Style"/>
          <w:b/>
          <w:sz w:val="27"/>
          <w:szCs w:val="27"/>
        </w:rPr>
      </w:pPr>
      <w:r>
        <w:rPr>
          <w:rFonts w:ascii="Bookman Old Style" w:hAnsi="Bookman Old Style"/>
          <w:b/>
          <w:sz w:val="27"/>
          <w:szCs w:val="27"/>
        </w:rPr>
        <w:t>EKITI STATE UNIVERSITY, ADO-EKITI</w:t>
      </w:r>
    </w:p>
    <w:p w:rsidR="001A14B6" w:rsidRDefault="001A14B6" w:rsidP="001A14B6">
      <w:pPr>
        <w:spacing w:line="480" w:lineRule="auto"/>
        <w:jc w:val="center"/>
        <w:rPr>
          <w:rFonts w:ascii="Bookman Old Style" w:hAnsi="Bookman Old Style"/>
          <w:b/>
          <w:sz w:val="27"/>
          <w:szCs w:val="27"/>
        </w:rPr>
      </w:pPr>
      <w:r>
        <w:rPr>
          <w:rFonts w:ascii="Bookman Old Style" w:hAnsi="Bookman Old Style"/>
          <w:b/>
          <w:sz w:val="27"/>
          <w:szCs w:val="27"/>
        </w:rPr>
        <w:lastRenderedPageBreak/>
        <w:t>TEACHERS QUESTIONNAIRE ON THE IMPACT OF IN-SERVICE TRAINING ON TEACHERS’ JOB PERFORMANCE</w:t>
      </w:r>
    </w:p>
    <w:p w:rsidR="001A14B6" w:rsidRDefault="001A14B6" w:rsidP="001A14B6">
      <w:pPr>
        <w:spacing w:line="480" w:lineRule="auto"/>
        <w:rPr>
          <w:rFonts w:ascii="Bookman Old Style" w:hAnsi="Bookman Old Style"/>
          <w:b/>
          <w:sz w:val="27"/>
          <w:szCs w:val="27"/>
        </w:rPr>
      </w:pPr>
      <w:r>
        <w:rPr>
          <w:rFonts w:ascii="Bookman Old Style" w:hAnsi="Bookman Old Style"/>
          <w:b/>
          <w:sz w:val="27"/>
          <w:szCs w:val="27"/>
        </w:rPr>
        <w:t>Dear Sir/Ma,</w:t>
      </w:r>
    </w:p>
    <w:p w:rsidR="001A14B6" w:rsidRDefault="001A14B6" w:rsidP="001A14B6">
      <w:pPr>
        <w:spacing w:line="480" w:lineRule="auto"/>
        <w:jc w:val="both"/>
        <w:rPr>
          <w:rFonts w:ascii="Bookman Old Style" w:hAnsi="Bookman Old Style"/>
          <w:sz w:val="27"/>
          <w:szCs w:val="27"/>
        </w:rPr>
      </w:pPr>
      <w:r w:rsidRPr="001A14B6">
        <w:rPr>
          <w:rFonts w:ascii="Bookman Old Style" w:hAnsi="Bookman Old Style"/>
          <w:sz w:val="27"/>
          <w:szCs w:val="27"/>
        </w:rPr>
        <w:tab/>
        <w:t>This questionnaire was designed to obtain information on the impact of in-service training on teachers’ job performance. You are hereby required to give honest responses to the items below</w:t>
      </w:r>
      <w:r>
        <w:rPr>
          <w:rFonts w:ascii="Bookman Old Style" w:hAnsi="Bookman Old Style"/>
          <w:sz w:val="27"/>
          <w:szCs w:val="27"/>
        </w:rPr>
        <w:t>:</w:t>
      </w:r>
    </w:p>
    <w:p w:rsidR="001A14B6" w:rsidRDefault="001A14B6" w:rsidP="001A14B6">
      <w:pPr>
        <w:spacing w:line="480" w:lineRule="auto"/>
        <w:jc w:val="both"/>
        <w:rPr>
          <w:rFonts w:ascii="Bookman Old Style" w:hAnsi="Bookman Old Style"/>
          <w:b/>
          <w:sz w:val="27"/>
          <w:szCs w:val="27"/>
        </w:rPr>
      </w:pPr>
      <w:r w:rsidRPr="001A14B6">
        <w:rPr>
          <w:rFonts w:ascii="Bookman Old Style" w:hAnsi="Bookman Old Style"/>
          <w:b/>
          <w:sz w:val="27"/>
          <w:szCs w:val="27"/>
        </w:rPr>
        <w:t xml:space="preserve">SECTION A: PERSONAL DATA </w:t>
      </w:r>
    </w:p>
    <w:p w:rsidR="001A14B6" w:rsidRDefault="001A14B6" w:rsidP="001A14B6">
      <w:pPr>
        <w:pStyle w:val="ListParagraph"/>
        <w:numPr>
          <w:ilvl w:val="0"/>
          <w:numId w:val="1"/>
        </w:numPr>
        <w:spacing w:line="480" w:lineRule="auto"/>
        <w:jc w:val="both"/>
        <w:rPr>
          <w:rFonts w:ascii="Bookman Old Style" w:hAnsi="Bookman Old Style"/>
          <w:sz w:val="27"/>
          <w:szCs w:val="27"/>
        </w:rPr>
      </w:pPr>
      <w:r w:rsidRPr="001A14B6">
        <w:rPr>
          <w:rFonts w:ascii="Bookman Old Style" w:hAnsi="Bookman Old Style"/>
          <w:sz w:val="27"/>
          <w:szCs w:val="27"/>
        </w:rPr>
        <w:t>Age:……………………………………………………..</w:t>
      </w:r>
    </w:p>
    <w:p w:rsidR="001A14B6" w:rsidRDefault="001A14B6" w:rsidP="001A14B6">
      <w:pPr>
        <w:pStyle w:val="ListParagraph"/>
        <w:numPr>
          <w:ilvl w:val="0"/>
          <w:numId w:val="1"/>
        </w:numPr>
        <w:spacing w:line="480" w:lineRule="auto"/>
        <w:jc w:val="both"/>
        <w:rPr>
          <w:rFonts w:ascii="Bookman Old Style" w:hAnsi="Bookman Old Style"/>
          <w:sz w:val="27"/>
          <w:szCs w:val="27"/>
        </w:rPr>
      </w:pPr>
      <w:r>
        <w:rPr>
          <w:rFonts w:ascii="Bookman Old Style" w:hAnsi="Bookman Old Style"/>
          <w:sz w:val="27"/>
          <w:szCs w:val="27"/>
        </w:rPr>
        <w:t>Academic qualification:……………………………..</w:t>
      </w:r>
    </w:p>
    <w:p w:rsidR="001A14B6" w:rsidRDefault="001A14B6" w:rsidP="001A14B6">
      <w:pPr>
        <w:pStyle w:val="ListParagraph"/>
        <w:numPr>
          <w:ilvl w:val="0"/>
          <w:numId w:val="1"/>
        </w:numPr>
        <w:spacing w:line="480" w:lineRule="auto"/>
        <w:jc w:val="both"/>
        <w:rPr>
          <w:rFonts w:ascii="Bookman Old Style" w:hAnsi="Bookman Old Style"/>
          <w:sz w:val="27"/>
          <w:szCs w:val="27"/>
        </w:rPr>
      </w:pPr>
      <w:r>
        <w:rPr>
          <w:rFonts w:ascii="Bookman Old Style" w:hAnsi="Bookman Old Style"/>
          <w:sz w:val="27"/>
          <w:szCs w:val="27"/>
        </w:rPr>
        <w:t>Sex: ……………………………………………………..</w:t>
      </w:r>
    </w:p>
    <w:p w:rsidR="001A14B6" w:rsidRDefault="001A14B6" w:rsidP="001A14B6">
      <w:pPr>
        <w:pStyle w:val="ListParagraph"/>
        <w:numPr>
          <w:ilvl w:val="0"/>
          <w:numId w:val="1"/>
        </w:numPr>
        <w:spacing w:line="480" w:lineRule="auto"/>
        <w:jc w:val="both"/>
        <w:rPr>
          <w:rFonts w:ascii="Bookman Old Style" w:hAnsi="Bookman Old Style"/>
          <w:sz w:val="27"/>
          <w:szCs w:val="27"/>
        </w:rPr>
      </w:pPr>
      <w:r>
        <w:rPr>
          <w:rFonts w:ascii="Bookman Old Style" w:hAnsi="Bookman Old Style"/>
          <w:sz w:val="27"/>
          <w:szCs w:val="27"/>
        </w:rPr>
        <w:t>Name of the School:………………………………….</w:t>
      </w:r>
    </w:p>
    <w:p w:rsidR="001A14B6" w:rsidRDefault="001A14B6" w:rsidP="001A14B6">
      <w:pPr>
        <w:pStyle w:val="ListParagraph"/>
        <w:numPr>
          <w:ilvl w:val="0"/>
          <w:numId w:val="1"/>
        </w:numPr>
        <w:spacing w:line="480" w:lineRule="auto"/>
        <w:jc w:val="both"/>
        <w:rPr>
          <w:rFonts w:ascii="Bookman Old Style" w:hAnsi="Bookman Old Style"/>
          <w:sz w:val="27"/>
          <w:szCs w:val="27"/>
        </w:rPr>
      </w:pPr>
      <w:r>
        <w:rPr>
          <w:rFonts w:ascii="Bookman Old Style" w:hAnsi="Bookman Old Style"/>
          <w:sz w:val="27"/>
          <w:szCs w:val="27"/>
        </w:rPr>
        <w:t>Years of teaching:……………………………………</w:t>
      </w:r>
    </w:p>
    <w:p w:rsidR="001A14B6" w:rsidRDefault="001A14B6" w:rsidP="001A14B6">
      <w:pPr>
        <w:spacing w:line="480" w:lineRule="auto"/>
        <w:jc w:val="both"/>
        <w:rPr>
          <w:rFonts w:ascii="Bookman Old Style" w:hAnsi="Bookman Old Style"/>
          <w:b/>
          <w:sz w:val="27"/>
          <w:szCs w:val="27"/>
        </w:rPr>
      </w:pPr>
    </w:p>
    <w:p w:rsidR="001A14B6" w:rsidRDefault="001A14B6" w:rsidP="001A14B6">
      <w:pPr>
        <w:spacing w:line="480" w:lineRule="auto"/>
        <w:jc w:val="both"/>
        <w:rPr>
          <w:rFonts w:ascii="Bookman Old Style" w:hAnsi="Bookman Old Style"/>
          <w:b/>
          <w:sz w:val="27"/>
          <w:szCs w:val="27"/>
        </w:rPr>
      </w:pPr>
      <w:r w:rsidRPr="001A14B6">
        <w:rPr>
          <w:rFonts w:ascii="Bookman Old Style" w:hAnsi="Bookman Old Style"/>
          <w:b/>
          <w:sz w:val="27"/>
          <w:szCs w:val="27"/>
        </w:rPr>
        <w:t xml:space="preserve">Instruction </w:t>
      </w:r>
    </w:p>
    <w:p w:rsidR="001A14B6" w:rsidRDefault="001A14B6" w:rsidP="001A14B6">
      <w:pPr>
        <w:spacing w:line="480" w:lineRule="auto"/>
        <w:jc w:val="both"/>
        <w:rPr>
          <w:rFonts w:ascii="Bookman Old Style" w:hAnsi="Bookman Old Style"/>
          <w:sz w:val="27"/>
          <w:szCs w:val="27"/>
        </w:rPr>
      </w:pPr>
      <w:r w:rsidRPr="001A14B6">
        <w:rPr>
          <w:rFonts w:ascii="Bookman Old Style" w:hAnsi="Bookman Old Style"/>
          <w:sz w:val="27"/>
          <w:szCs w:val="27"/>
        </w:rPr>
        <w:tab/>
        <w:t>Please respond to the following questions as honestly as possible. A list of op</w:t>
      </w:r>
      <w:r>
        <w:rPr>
          <w:rFonts w:ascii="Bookman Old Style" w:hAnsi="Bookman Old Style"/>
          <w:sz w:val="27"/>
          <w:szCs w:val="27"/>
        </w:rPr>
        <w:t xml:space="preserve">tions is provided in which you are required </w:t>
      </w:r>
      <w:r>
        <w:rPr>
          <w:rFonts w:ascii="Bookman Old Style" w:hAnsi="Bookman Old Style"/>
          <w:sz w:val="27"/>
          <w:szCs w:val="27"/>
        </w:rPr>
        <w:lastRenderedPageBreak/>
        <w:t xml:space="preserve">to respond to as either strongly agree (SA), Agree (A), Disagreed(D), or Strongly Disagree(SD). You are to tick as appropriate in the choice of option of you have taken </w:t>
      </w:r>
    </w:p>
    <w:tbl>
      <w:tblPr>
        <w:tblStyle w:val="TableGrid"/>
        <w:tblW w:w="8658" w:type="dxa"/>
        <w:tblLook w:val="04A0" w:firstRow="1" w:lastRow="0" w:firstColumn="1" w:lastColumn="0" w:noHBand="0" w:noVBand="1"/>
      </w:tblPr>
      <w:tblGrid>
        <w:gridCol w:w="828"/>
        <w:gridCol w:w="5310"/>
        <w:gridCol w:w="630"/>
        <w:gridCol w:w="630"/>
        <w:gridCol w:w="630"/>
        <w:gridCol w:w="630"/>
      </w:tblGrid>
      <w:tr w:rsidR="007F5D8D" w:rsidTr="007F5D8D">
        <w:tc>
          <w:tcPr>
            <w:tcW w:w="828" w:type="dxa"/>
          </w:tcPr>
          <w:p w:rsidR="007F5D8D" w:rsidRPr="007F5D8D" w:rsidRDefault="007F5D8D" w:rsidP="00C7420B">
            <w:pPr>
              <w:spacing w:line="360" w:lineRule="auto"/>
              <w:jc w:val="both"/>
              <w:rPr>
                <w:rFonts w:ascii="Bookman Old Style" w:hAnsi="Bookman Old Style"/>
                <w:b/>
                <w:sz w:val="27"/>
                <w:szCs w:val="27"/>
              </w:rPr>
            </w:pPr>
            <w:r w:rsidRPr="007F5D8D">
              <w:rPr>
                <w:rFonts w:ascii="Bookman Old Style" w:hAnsi="Bookman Old Style"/>
                <w:b/>
                <w:sz w:val="27"/>
                <w:szCs w:val="27"/>
              </w:rPr>
              <w:t>S/N</w:t>
            </w:r>
          </w:p>
        </w:tc>
        <w:tc>
          <w:tcPr>
            <w:tcW w:w="5310" w:type="dxa"/>
          </w:tcPr>
          <w:p w:rsidR="007F5D8D" w:rsidRPr="002865A0" w:rsidRDefault="002865A0" w:rsidP="00C7420B">
            <w:pPr>
              <w:spacing w:line="360" w:lineRule="auto"/>
              <w:jc w:val="both"/>
              <w:rPr>
                <w:rFonts w:ascii="Bookman Old Style" w:hAnsi="Bookman Old Style"/>
                <w:b/>
                <w:sz w:val="25"/>
                <w:szCs w:val="27"/>
              </w:rPr>
            </w:pPr>
            <w:r w:rsidRPr="002865A0">
              <w:rPr>
                <w:rFonts w:ascii="Bookman Old Style" w:hAnsi="Bookman Old Style"/>
                <w:b/>
                <w:sz w:val="25"/>
                <w:szCs w:val="27"/>
              </w:rPr>
              <w:t>SECTION B</w:t>
            </w:r>
            <w:r>
              <w:rPr>
                <w:rFonts w:ascii="Bookman Old Style" w:hAnsi="Bookman Old Style"/>
                <w:b/>
                <w:sz w:val="25"/>
                <w:szCs w:val="27"/>
              </w:rPr>
              <w:t>:</w:t>
            </w:r>
            <w:r w:rsidRPr="002865A0">
              <w:rPr>
                <w:rFonts w:ascii="Bookman Old Style" w:hAnsi="Bookman Old Style"/>
                <w:b/>
                <w:sz w:val="25"/>
                <w:szCs w:val="27"/>
              </w:rPr>
              <w:t xml:space="preserve"> Changes in the educational system</w:t>
            </w:r>
            <w:r w:rsidR="007F5D8D" w:rsidRPr="002865A0">
              <w:rPr>
                <w:rFonts w:ascii="Bookman Old Style" w:hAnsi="Bookman Old Style"/>
                <w:b/>
                <w:sz w:val="25"/>
                <w:szCs w:val="27"/>
              </w:rPr>
              <w:t xml:space="preserve"> </w:t>
            </w:r>
          </w:p>
        </w:tc>
        <w:tc>
          <w:tcPr>
            <w:tcW w:w="630" w:type="dxa"/>
          </w:tcPr>
          <w:p w:rsidR="007F5D8D" w:rsidRPr="007F5D8D" w:rsidRDefault="007F5D8D" w:rsidP="00C7420B">
            <w:pPr>
              <w:spacing w:line="360" w:lineRule="auto"/>
              <w:jc w:val="both"/>
              <w:rPr>
                <w:rFonts w:ascii="Bookman Old Style" w:hAnsi="Bookman Old Style"/>
                <w:b/>
                <w:sz w:val="27"/>
                <w:szCs w:val="27"/>
              </w:rPr>
            </w:pPr>
            <w:r w:rsidRPr="007F5D8D">
              <w:rPr>
                <w:rFonts w:ascii="Bookman Old Style" w:hAnsi="Bookman Old Style"/>
                <w:b/>
                <w:sz w:val="27"/>
                <w:szCs w:val="27"/>
              </w:rPr>
              <w:t>SA</w:t>
            </w:r>
          </w:p>
        </w:tc>
        <w:tc>
          <w:tcPr>
            <w:tcW w:w="630" w:type="dxa"/>
          </w:tcPr>
          <w:p w:rsidR="007F5D8D" w:rsidRPr="007F5D8D" w:rsidRDefault="007F5D8D" w:rsidP="002865A0">
            <w:pPr>
              <w:jc w:val="both"/>
              <w:rPr>
                <w:rFonts w:ascii="Bookman Old Style" w:hAnsi="Bookman Old Style"/>
                <w:b/>
                <w:sz w:val="27"/>
                <w:szCs w:val="27"/>
              </w:rPr>
            </w:pPr>
            <w:r w:rsidRPr="007F5D8D">
              <w:rPr>
                <w:rFonts w:ascii="Bookman Old Style" w:hAnsi="Bookman Old Style"/>
                <w:b/>
                <w:sz w:val="27"/>
                <w:szCs w:val="27"/>
              </w:rPr>
              <w:t>A</w:t>
            </w:r>
          </w:p>
        </w:tc>
        <w:tc>
          <w:tcPr>
            <w:tcW w:w="630" w:type="dxa"/>
          </w:tcPr>
          <w:p w:rsidR="007F5D8D" w:rsidRPr="007F5D8D" w:rsidRDefault="007F5D8D" w:rsidP="002865A0">
            <w:pPr>
              <w:jc w:val="both"/>
              <w:rPr>
                <w:rFonts w:ascii="Bookman Old Style" w:hAnsi="Bookman Old Style"/>
                <w:b/>
                <w:sz w:val="27"/>
                <w:szCs w:val="27"/>
              </w:rPr>
            </w:pPr>
            <w:r w:rsidRPr="007F5D8D">
              <w:rPr>
                <w:rFonts w:ascii="Bookman Old Style" w:hAnsi="Bookman Old Style"/>
                <w:b/>
                <w:sz w:val="27"/>
                <w:szCs w:val="27"/>
              </w:rPr>
              <w:t>D</w:t>
            </w:r>
          </w:p>
        </w:tc>
        <w:tc>
          <w:tcPr>
            <w:tcW w:w="630" w:type="dxa"/>
          </w:tcPr>
          <w:p w:rsidR="007F5D8D" w:rsidRPr="007F5D8D" w:rsidRDefault="007F5D8D" w:rsidP="002865A0">
            <w:pPr>
              <w:jc w:val="both"/>
              <w:rPr>
                <w:rFonts w:ascii="Bookman Old Style" w:hAnsi="Bookman Old Style"/>
                <w:b/>
                <w:sz w:val="27"/>
                <w:szCs w:val="27"/>
              </w:rPr>
            </w:pPr>
            <w:r w:rsidRPr="007F5D8D">
              <w:rPr>
                <w:rFonts w:ascii="Bookman Old Style" w:hAnsi="Bookman Old Style"/>
                <w:b/>
                <w:sz w:val="27"/>
                <w:szCs w:val="27"/>
              </w:rPr>
              <w:t>SD</w:t>
            </w:r>
          </w:p>
        </w:tc>
      </w:tr>
      <w:tr w:rsidR="007F5D8D" w:rsidTr="007F5D8D">
        <w:tc>
          <w:tcPr>
            <w:tcW w:w="828" w:type="dxa"/>
          </w:tcPr>
          <w:p w:rsidR="007F5D8D" w:rsidRDefault="007F5D8D" w:rsidP="00C7420B">
            <w:pPr>
              <w:spacing w:line="360" w:lineRule="auto"/>
              <w:jc w:val="both"/>
              <w:rPr>
                <w:rFonts w:ascii="Bookman Old Style" w:hAnsi="Bookman Old Style"/>
                <w:sz w:val="27"/>
                <w:szCs w:val="27"/>
              </w:rPr>
            </w:pPr>
            <w:r>
              <w:rPr>
                <w:rFonts w:ascii="Bookman Old Style" w:hAnsi="Bookman Old Style"/>
                <w:sz w:val="27"/>
                <w:szCs w:val="27"/>
              </w:rPr>
              <w:t>1.</w:t>
            </w:r>
          </w:p>
        </w:tc>
        <w:tc>
          <w:tcPr>
            <w:tcW w:w="5310" w:type="dxa"/>
          </w:tcPr>
          <w:p w:rsidR="007F5D8D" w:rsidRDefault="007F5D8D" w:rsidP="00C7420B">
            <w:pPr>
              <w:spacing w:line="360" w:lineRule="auto"/>
              <w:jc w:val="both"/>
              <w:rPr>
                <w:rFonts w:ascii="Bookman Old Style" w:hAnsi="Bookman Old Style"/>
                <w:sz w:val="27"/>
                <w:szCs w:val="27"/>
              </w:rPr>
            </w:pPr>
            <w:r>
              <w:rPr>
                <w:rFonts w:ascii="Bookman Old Style" w:hAnsi="Bookman Old Style"/>
                <w:sz w:val="27"/>
                <w:szCs w:val="27"/>
              </w:rPr>
              <w:t>The extension of the curriculum requires improvement on the teachers’ skill</w:t>
            </w:r>
          </w:p>
        </w:tc>
        <w:tc>
          <w:tcPr>
            <w:tcW w:w="630" w:type="dxa"/>
          </w:tcPr>
          <w:p w:rsidR="007F5D8D" w:rsidRDefault="007F5D8D" w:rsidP="00C7420B">
            <w:pPr>
              <w:spacing w:line="36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r>
      <w:tr w:rsidR="007F5D8D" w:rsidTr="007F5D8D">
        <w:tc>
          <w:tcPr>
            <w:tcW w:w="828" w:type="dxa"/>
          </w:tcPr>
          <w:p w:rsidR="007F5D8D" w:rsidRDefault="007F5D8D" w:rsidP="00C7420B">
            <w:pPr>
              <w:spacing w:line="360" w:lineRule="auto"/>
              <w:jc w:val="both"/>
              <w:rPr>
                <w:rFonts w:ascii="Bookman Old Style" w:hAnsi="Bookman Old Style"/>
                <w:sz w:val="27"/>
                <w:szCs w:val="27"/>
              </w:rPr>
            </w:pPr>
            <w:r>
              <w:rPr>
                <w:rFonts w:ascii="Bookman Old Style" w:hAnsi="Bookman Old Style"/>
                <w:sz w:val="27"/>
                <w:szCs w:val="27"/>
              </w:rPr>
              <w:t>2.</w:t>
            </w:r>
          </w:p>
        </w:tc>
        <w:tc>
          <w:tcPr>
            <w:tcW w:w="5310" w:type="dxa"/>
          </w:tcPr>
          <w:p w:rsidR="007F5D8D" w:rsidRDefault="007F5D8D" w:rsidP="00C7420B">
            <w:pPr>
              <w:spacing w:line="360" w:lineRule="auto"/>
              <w:jc w:val="both"/>
              <w:rPr>
                <w:rFonts w:ascii="Bookman Old Style" w:hAnsi="Bookman Old Style"/>
                <w:sz w:val="27"/>
                <w:szCs w:val="27"/>
              </w:rPr>
            </w:pPr>
            <w:r>
              <w:rPr>
                <w:rFonts w:ascii="Bookman Old Style" w:hAnsi="Bookman Old Style"/>
                <w:sz w:val="27"/>
                <w:szCs w:val="27"/>
              </w:rPr>
              <w:t>The improved method to assess the students’ performance necessitate an improvement on the teachers skill.</w:t>
            </w:r>
          </w:p>
        </w:tc>
        <w:tc>
          <w:tcPr>
            <w:tcW w:w="630" w:type="dxa"/>
          </w:tcPr>
          <w:p w:rsidR="007F5D8D" w:rsidRDefault="007F5D8D" w:rsidP="00C7420B">
            <w:pPr>
              <w:spacing w:line="36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r>
      <w:tr w:rsidR="007F5D8D" w:rsidTr="007F5D8D">
        <w:tc>
          <w:tcPr>
            <w:tcW w:w="828" w:type="dxa"/>
          </w:tcPr>
          <w:p w:rsidR="007F5D8D" w:rsidRDefault="007F5D8D" w:rsidP="00C7420B">
            <w:pPr>
              <w:spacing w:line="360" w:lineRule="auto"/>
              <w:jc w:val="both"/>
              <w:rPr>
                <w:rFonts w:ascii="Bookman Old Style" w:hAnsi="Bookman Old Style"/>
                <w:sz w:val="27"/>
                <w:szCs w:val="27"/>
              </w:rPr>
            </w:pPr>
            <w:r>
              <w:rPr>
                <w:rFonts w:ascii="Bookman Old Style" w:hAnsi="Bookman Old Style"/>
                <w:sz w:val="27"/>
                <w:szCs w:val="27"/>
              </w:rPr>
              <w:t>3</w:t>
            </w:r>
            <w:r w:rsidR="002865A0">
              <w:rPr>
                <w:rFonts w:ascii="Bookman Old Style" w:hAnsi="Bookman Old Style"/>
                <w:sz w:val="27"/>
                <w:szCs w:val="27"/>
              </w:rPr>
              <w:t>.</w:t>
            </w:r>
          </w:p>
        </w:tc>
        <w:tc>
          <w:tcPr>
            <w:tcW w:w="5310" w:type="dxa"/>
          </w:tcPr>
          <w:p w:rsidR="007F5D8D" w:rsidRDefault="002865A0" w:rsidP="00C7420B">
            <w:pPr>
              <w:spacing w:line="360" w:lineRule="auto"/>
              <w:jc w:val="both"/>
              <w:rPr>
                <w:rFonts w:ascii="Bookman Old Style" w:hAnsi="Bookman Old Style"/>
                <w:sz w:val="27"/>
                <w:szCs w:val="27"/>
              </w:rPr>
            </w:pPr>
            <w:r>
              <w:rPr>
                <w:rFonts w:ascii="Bookman Old Style" w:hAnsi="Bookman Old Style"/>
                <w:sz w:val="27"/>
                <w:szCs w:val="27"/>
              </w:rPr>
              <w:t xml:space="preserve">Teachers are required to be acquainted with the new and more effective teaching method </w:t>
            </w:r>
          </w:p>
        </w:tc>
        <w:tc>
          <w:tcPr>
            <w:tcW w:w="630" w:type="dxa"/>
          </w:tcPr>
          <w:p w:rsidR="007F5D8D" w:rsidRDefault="007F5D8D" w:rsidP="00C7420B">
            <w:pPr>
              <w:spacing w:line="36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c>
          <w:tcPr>
            <w:tcW w:w="630" w:type="dxa"/>
          </w:tcPr>
          <w:p w:rsidR="007F5D8D" w:rsidRDefault="007F5D8D" w:rsidP="001A14B6">
            <w:pPr>
              <w:spacing w:line="480" w:lineRule="auto"/>
              <w:jc w:val="both"/>
              <w:rPr>
                <w:rFonts w:ascii="Bookman Old Style" w:hAnsi="Bookman Old Style"/>
                <w:sz w:val="27"/>
                <w:szCs w:val="27"/>
              </w:rPr>
            </w:pPr>
          </w:p>
        </w:tc>
      </w:tr>
      <w:tr w:rsidR="002865A0" w:rsidTr="007F5D8D">
        <w:tc>
          <w:tcPr>
            <w:tcW w:w="828"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4.</w:t>
            </w:r>
          </w:p>
        </w:tc>
        <w:tc>
          <w:tcPr>
            <w:tcW w:w="5310"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 xml:space="preserve">The introduction of technical subjects into the curriculum calls for improvement on the teachers skills </w:t>
            </w:r>
          </w:p>
        </w:tc>
        <w:tc>
          <w:tcPr>
            <w:tcW w:w="630" w:type="dxa"/>
          </w:tcPr>
          <w:p w:rsidR="002865A0" w:rsidRDefault="002865A0" w:rsidP="00C7420B">
            <w:pPr>
              <w:spacing w:line="36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r>
      <w:tr w:rsidR="002865A0" w:rsidTr="007F5D8D">
        <w:tc>
          <w:tcPr>
            <w:tcW w:w="828"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5.</w:t>
            </w:r>
          </w:p>
        </w:tc>
        <w:tc>
          <w:tcPr>
            <w:tcW w:w="5310"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 xml:space="preserve">There is always a need for in-service training due to these change in the curriculum </w:t>
            </w:r>
          </w:p>
        </w:tc>
        <w:tc>
          <w:tcPr>
            <w:tcW w:w="630" w:type="dxa"/>
          </w:tcPr>
          <w:p w:rsidR="002865A0" w:rsidRDefault="002865A0" w:rsidP="00C7420B">
            <w:pPr>
              <w:spacing w:line="36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r>
      <w:tr w:rsidR="002865A0" w:rsidTr="007F5D8D">
        <w:tc>
          <w:tcPr>
            <w:tcW w:w="828" w:type="dxa"/>
          </w:tcPr>
          <w:p w:rsidR="002865A0" w:rsidRDefault="002865A0" w:rsidP="00C7420B">
            <w:pPr>
              <w:spacing w:line="360" w:lineRule="auto"/>
              <w:jc w:val="both"/>
              <w:rPr>
                <w:rFonts w:ascii="Bookman Old Style" w:hAnsi="Bookman Old Style"/>
                <w:sz w:val="27"/>
                <w:szCs w:val="27"/>
              </w:rPr>
            </w:pPr>
          </w:p>
        </w:tc>
        <w:tc>
          <w:tcPr>
            <w:tcW w:w="5310" w:type="dxa"/>
          </w:tcPr>
          <w:p w:rsidR="002865A0" w:rsidRPr="002865A0" w:rsidRDefault="002865A0" w:rsidP="00C7420B">
            <w:pPr>
              <w:spacing w:line="360" w:lineRule="auto"/>
              <w:jc w:val="both"/>
              <w:rPr>
                <w:rFonts w:ascii="Bookman Old Style" w:hAnsi="Bookman Old Style"/>
                <w:b/>
                <w:sz w:val="27"/>
                <w:szCs w:val="27"/>
              </w:rPr>
            </w:pPr>
            <w:r w:rsidRPr="002865A0">
              <w:rPr>
                <w:rFonts w:ascii="Bookman Old Style" w:hAnsi="Bookman Old Style"/>
                <w:b/>
                <w:sz w:val="27"/>
                <w:szCs w:val="27"/>
              </w:rPr>
              <w:t xml:space="preserve">SECTION C: The need for in-service training </w:t>
            </w:r>
          </w:p>
        </w:tc>
        <w:tc>
          <w:tcPr>
            <w:tcW w:w="630" w:type="dxa"/>
          </w:tcPr>
          <w:p w:rsidR="002865A0" w:rsidRDefault="002865A0" w:rsidP="00C7420B">
            <w:pPr>
              <w:spacing w:line="36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r>
      <w:tr w:rsidR="002865A0" w:rsidTr="007F5D8D">
        <w:tc>
          <w:tcPr>
            <w:tcW w:w="828"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6.</w:t>
            </w:r>
          </w:p>
        </w:tc>
        <w:tc>
          <w:tcPr>
            <w:tcW w:w="5310"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In-service training is needful for the teachers so as to meet with the demands of the expanded curriculum</w:t>
            </w:r>
          </w:p>
        </w:tc>
        <w:tc>
          <w:tcPr>
            <w:tcW w:w="630" w:type="dxa"/>
          </w:tcPr>
          <w:p w:rsidR="002865A0" w:rsidRDefault="002865A0" w:rsidP="00C7420B">
            <w:pPr>
              <w:spacing w:line="36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r>
      <w:tr w:rsidR="002865A0" w:rsidTr="007F5D8D">
        <w:tc>
          <w:tcPr>
            <w:tcW w:w="828"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7.</w:t>
            </w:r>
          </w:p>
        </w:tc>
        <w:tc>
          <w:tcPr>
            <w:tcW w:w="5310" w:type="dxa"/>
          </w:tcPr>
          <w:p w:rsidR="002865A0" w:rsidRDefault="002865A0" w:rsidP="00C7420B">
            <w:pPr>
              <w:spacing w:line="360" w:lineRule="auto"/>
              <w:jc w:val="both"/>
              <w:rPr>
                <w:rFonts w:ascii="Bookman Old Style" w:hAnsi="Bookman Old Style"/>
                <w:sz w:val="27"/>
                <w:szCs w:val="27"/>
              </w:rPr>
            </w:pPr>
            <w:r>
              <w:rPr>
                <w:rFonts w:ascii="Bookman Old Style" w:hAnsi="Bookman Old Style"/>
                <w:sz w:val="27"/>
                <w:szCs w:val="27"/>
              </w:rPr>
              <w:t>It is necessary for the teachers to be able to assess the students’ performance accurately</w:t>
            </w:r>
          </w:p>
        </w:tc>
        <w:tc>
          <w:tcPr>
            <w:tcW w:w="630" w:type="dxa"/>
          </w:tcPr>
          <w:p w:rsidR="002865A0" w:rsidRDefault="002865A0" w:rsidP="00C7420B">
            <w:pPr>
              <w:spacing w:line="36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c>
          <w:tcPr>
            <w:tcW w:w="630" w:type="dxa"/>
          </w:tcPr>
          <w:p w:rsidR="002865A0" w:rsidRDefault="002865A0" w:rsidP="001A14B6">
            <w:pPr>
              <w:spacing w:line="480" w:lineRule="auto"/>
              <w:jc w:val="both"/>
              <w:rPr>
                <w:rFonts w:ascii="Bookman Old Style" w:hAnsi="Bookman Old Style"/>
                <w:sz w:val="27"/>
                <w:szCs w:val="27"/>
              </w:rPr>
            </w:pPr>
          </w:p>
        </w:tc>
      </w:tr>
      <w:tr w:rsidR="00276B61" w:rsidTr="007F5D8D">
        <w:tc>
          <w:tcPr>
            <w:tcW w:w="828"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8.</w:t>
            </w:r>
          </w:p>
        </w:tc>
        <w:tc>
          <w:tcPr>
            <w:tcW w:w="5310"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Teachers need to learn more effective methods of teaching their subjects through the in-service training.</w:t>
            </w:r>
          </w:p>
        </w:tc>
        <w:tc>
          <w:tcPr>
            <w:tcW w:w="630" w:type="dxa"/>
          </w:tcPr>
          <w:p w:rsidR="00276B61" w:rsidRDefault="00276B61" w:rsidP="00C7420B">
            <w:pPr>
              <w:spacing w:line="36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r>
      <w:tr w:rsidR="00276B61" w:rsidTr="007F5D8D">
        <w:tc>
          <w:tcPr>
            <w:tcW w:w="828"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9.</w:t>
            </w:r>
          </w:p>
        </w:tc>
        <w:tc>
          <w:tcPr>
            <w:tcW w:w="5310"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 xml:space="preserve">Teachers with in-service training experience  of ten have very good classroom management </w:t>
            </w:r>
          </w:p>
        </w:tc>
        <w:tc>
          <w:tcPr>
            <w:tcW w:w="630" w:type="dxa"/>
          </w:tcPr>
          <w:p w:rsidR="00276B61" w:rsidRDefault="00276B61" w:rsidP="00C7420B">
            <w:pPr>
              <w:spacing w:line="36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r>
      <w:tr w:rsidR="00276B61" w:rsidTr="007F5D8D">
        <w:tc>
          <w:tcPr>
            <w:tcW w:w="828"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10</w:t>
            </w:r>
          </w:p>
        </w:tc>
        <w:tc>
          <w:tcPr>
            <w:tcW w:w="5310" w:type="dxa"/>
          </w:tcPr>
          <w:p w:rsidR="00276B61" w:rsidRDefault="00276B61" w:rsidP="00C7420B">
            <w:pPr>
              <w:spacing w:line="360" w:lineRule="auto"/>
              <w:jc w:val="both"/>
              <w:rPr>
                <w:rFonts w:ascii="Bookman Old Style" w:hAnsi="Bookman Old Style"/>
                <w:sz w:val="27"/>
                <w:szCs w:val="27"/>
              </w:rPr>
            </w:pPr>
            <w:r>
              <w:rPr>
                <w:rFonts w:ascii="Bookman Old Style" w:hAnsi="Bookman Old Style"/>
                <w:sz w:val="27"/>
                <w:szCs w:val="27"/>
              </w:rPr>
              <w:t xml:space="preserve">Teachers need to learn from their colleagues in the same field of knowledge through the in-service training  </w:t>
            </w:r>
          </w:p>
        </w:tc>
        <w:tc>
          <w:tcPr>
            <w:tcW w:w="630" w:type="dxa"/>
          </w:tcPr>
          <w:p w:rsidR="00276B61" w:rsidRDefault="00276B61" w:rsidP="00C7420B">
            <w:pPr>
              <w:spacing w:line="36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c>
          <w:tcPr>
            <w:tcW w:w="630" w:type="dxa"/>
          </w:tcPr>
          <w:p w:rsidR="00276B61" w:rsidRDefault="00276B61" w:rsidP="001A14B6">
            <w:pPr>
              <w:spacing w:line="480" w:lineRule="auto"/>
              <w:jc w:val="both"/>
              <w:rPr>
                <w:rFonts w:ascii="Bookman Old Style" w:hAnsi="Bookman Old Style"/>
                <w:sz w:val="27"/>
                <w:szCs w:val="27"/>
              </w:rPr>
            </w:pPr>
          </w:p>
        </w:tc>
      </w:tr>
    </w:tbl>
    <w:p w:rsidR="001A14B6" w:rsidRDefault="001A14B6" w:rsidP="001A14B6">
      <w:pPr>
        <w:spacing w:line="480" w:lineRule="auto"/>
        <w:jc w:val="both"/>
        <w:rPr>
          <w:rFonts w:ascii="Bookman Old Style" w:hAnsi="Bookman Old Style"/>
          <w:sz w:val="27"/>
          <w:szCs w:val="27"/>
        </w:rPr>
      </w:pPr>
      <w:r w:rsidRPr="001A14B6">
        <w:rPr>
          <w:rFonts w:ascii="Bookman Old Style" w:hAnsi="Bookman Old Style"/>
          <w:sz w:val="27"/>
          <w:szCs w:val="27"/>
        </w:rPr>
        <w:tab/>
      </w:r>
    </w:p>
    <w:p w:rsidR="00276B61" w:rsidRDefault="00276B61" w:rsidP="001A14B6">
      <w:pPr>
        <w:spacing w:line="480" w:lineRule="auto"/>
        <w:jc w:val="both"/>
        <w:rPr>
          <w:rFonts w:ascii="Bookman Old Style" w:hAnsi="Bookman Old Style"/>
          <w:sz w:val="27"/>
          <w:szCs w:val="27"/>
        </w:rPr>
      </w:pPr>
      <w:r>
        <w:rPr>
          <w:rFonts w:ascii="Bookman Old Style" w:hAnsi="Bookman Old Style"/>
          <w:sz w:val="27"/>
          <w:szCs w:val="27"/>
        </w:rPr>
        <w:t xml:space="preserve">Note: the statements below are determine the impact on in-service training on your productivity and your </w:t>
      </w:r>
      <w:proofErr w:type="spellStart"/>
      <w:r>
        <w:rPr>
          <w:rFonts w:ascii="Bookman Old Style" w:hAnsi="Bookman Old Style"/>
          <w:sz w:val="27"/>
          <w:szCs w:val="27"/>
        </w:rPr>
        <w:t>students</w:t>
      </w:r>
      <w:proofErr w:type="spellEnd"/>
      <w:r>
        <w:rPr>
          <w:rFonts w:ascii="Bookman Old Style" w:hAnsi="Bookman Old Style"/>
          <w:sz w:val="27"/>
          <w:szCs w:val="27"/>
        </w:rPr>
        <w:t xml:space="preserve"> </w:t>
      </w:r>
      <w:r>
        <w:rPr>
          <w:rFonts w:ascii="Bookman Old Style" w:hAnsi="Bookman Old Style"/>
          <w:sz w:val="27"/>
          <w:szCs w:val="27"/>
        </w:rPr>
        <w:lastRenderedPageBreak/>
        <w:t>performance in Section E. please tick as applicable your responses will be treated with ultimate confidentiality as it will be used for research purpose only.</w:t>
      </w:r>
    </w:p>
    <w:tbl>
      <w:tblPr>
        <w:tblStyle w:val="TableGrid"/>
        <w:tblW w:w="8658" w:type="dxa"/>
        <w:tblLook w:val="04A0" w:firstRow="1" w:lastRow="0" w:firstColumn="1" w:lastColumn="0" w:noHBand="0" w:noVBand="1"/>
      </w:tblPr>
      <w:tblGrid>
        <w:gridCol w:w="828"/>
        <w:gridCol w:w="5310"/>
        <w:gridCol w:w="630"/>
        <w:gridCol w:w="630"/>
        <w:gridCol w:w="630"/>
        <w:gridCol w:w="630"/>
      </w:tblGrid>
      <w:tr w:rsidR="00C7420B" w:rsidRPr="007F5D8D" w:rsidTr="00E32001">
        <w:tc>
          <w:tcPr>
            <w:tcW w:w="828" w:type="dxa"/>
          </w:tcPr>
          <w:p w:rsidR="00C7420B" w:rsidRPr="007F5D8D" w:rsidRDefault="00C7420B"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S/N</w:t>
            </w:r>
          </w:p>
        </w:tc>
        <w:tc>
          <w:tcPr>
            <w:tcW w:w="5310" w:type="dxa"/>
          </w:tcPr>
          <w:p w:rsidR="00C7420B" w:rsidRPr="002865A0" w:rsidRDefault="00C7420B" w:rsidP="00C7420B">
            <w:pPr>
              <w:spacing w:line="360" w:lineRule="auto"/>
              <w:jc w:val="both"/>
              <w:rPr>
                <w:rFonts w:ascii="Bookman Old Style" w:hAnsi="Bookman Old Style"/>
                <w:b/>
                <w:sz w:val="25"/>
                <w:szCs w:val="27"/>
              </w:rPr>
            </w:pPr>
            <w:r w:rsidRPr="002865A0">
              <w:rPr>
                <w:rFonts w:ascii="Bookman Old Style" w:hAnsi="Bookman Old Style"/>
                <w:b/>
                <w:sz w:val="25"/>
                <w:szCs w:val="27"/>
              </w:rPr>
              <w:t xml:space="preserve">SECTION </w:t>
            </w:r>
            <w:r>
              <w:rPr>
                <w:rFonts w:ascii="Bookman Old Style" w:hAnsi="Bookman Old Style"/>
                <w:b/>
                <w:sz w:val="25"/>
                <w:szCs w:val="27"/>
              </w:rPr>
              <w:t>D:</w:t>
            </w:r>
            <w:r w:rsidRPr="002865A0">
              <w:rPr>
                <w:rFonts w:ascii="Bookman Old Style" w:hAnsi="Bookman Old Style"/>
                <w:b/>
                <w:sz w:val="25"/>
                <w:szCs w:val="27"/>
              </w:rPr>
              <w:t xml:space="preserve"> </w:t>
            </w:r>
            <w:r>
              <w:rPr>
                <w:rFonts w:ascii="Bookman Old Style" w:hAnsi="Bookman Old Style"/>
                <w:b/>
                <w:sz w:val="25"/>
                <w:szCs w:val="27"/>
              </w:rPr>
              <w:t>The impact of  in-service training on teachers’ job performance</w:t>
            </w:r>
          </w:p>
        </w:tc>
        <w:tc>
          <w:tcPr>
            <w:tcW w:w="630" w:type="dxa"/>
          </w:tcPr>
          <w:p w:rsidR="00C7420B" w:rsidRPr="007F5D8D" w:rsidRDefault="00C7420B"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SA</w:t>
            </w:r>
          </w:p>
        </w:tc>
        <w:tc>
          <w:tcPr>
            <w:tcW w:w="630" w:type="dxa"/>
          </w:tcPr>
          <w:p w:rsidR="00C7420B" w:rsidRPr="007F5D8D" w:rsidRDefault="00C7420B" w:rsidP="00E32001">
            <w:pPr>
              <w:jc w:val="both"/>
              <w:rPr>
                <w:rFonts w:ascii="Bookman Old Style" w:hAnsi="Bookman Old Style"/>
                <w:b/>
                <w:sz w:val="27"/>
                <w:szCs w:val="27"/>
              </w:rPr>
            </w:pPr>
            <w:r w:rsidRPr="007F5D8D">
              <w:rPr>
                <w:rFonts w:ascii="Bookman Old Style" w:hAnsi="Bookman Old Style"/>
                <w:b/>
                <w:sz w:val="27"/>
                <w:szCs w:val="27"/>
              </w:rPr>
              <w:t>A</w:t>
            </w:r>
          </w:p>
        </w:tc>
        <w:tc>
          <w:tcPr>
            <w:tcW w:w="630" w:type="dxa"/>
          </w:tcPr>
          <w:p w:rsidR="00C7420B" w:rsidRPr="007F5D8D" w:rsidRDefault="00C7420B" w:rsidP="00E32001">
            <w:pPr>
              <w:jc w:val="both"/>
              <w:rPr>
                <w:rFonts w:ascii="Bookman Old Style" w:hAnsi="Bookman Old Style"/>
                <w:b/>
                <w:sz w:val="27"/>
                <w:szCs w:val="27"/>
              </w:rPr>
            </w:pPr>
            <w:r w:rsidRPr="007F5D8D">
              <w:rPr>
                <w:rFonts w:ascii="Bookman Old Style" w:hAnsi="Bookman Old Style"/>
                <w:b/>
                <w:sz w:val="27"/>
                <w:szCs w:val="27"/>
              </w:rPr>
              <w:t>D</w:t>
            </w:r>
          </w:p>
        </w:tc>
        <w:tc>
          <w:tcPr>
            <w:tcW w:w="630" w:type="dxa"/>
          </w:tcPr>
          <w:p w:rsidR="00C7420B" w:rsidRPr="007F5D8D" w:rsidRDefault="00C7420B" w:rsidP="00E32001">
            <w:pPr>
              <w:jc w:val="both"/>
              <w:rPr>
                <w:rFonts w:ascii="Bookman Old Style" w:hAnsi="Bookman Old Style"/>
                <w:b/>
                <w:sz w:val="27"/>
                <w:szCs w:val="27"/>
              </w:rPr>
            </w:pPr>
            <w:r w:rsidRPr="007F5D8D">
              <w:rPr>
                <w:rFonts w:ascii="Bookman Old Style" w:hAnsi="Bookman Old Style"/>
                <w:b/>
                <w:sz w:val="27"/>
                <w:szCs w:val="27"/>
              </w:rPr>
              <w:t>SD</w:t>
            </w:r>
          </w:p>
        </w:tc>
      </w:tr>
      <w:tr w:rsidR="00C7420B" w:rsidTr="00E32001">
        <w:tc>
          <w:tcPr>
            <w:tcW w:w="828"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11.</w:t>
            </w:r>
          </w:p>
        </w:tc>
        <w:tc>
          <w:tcPr>
            <w:tcW w:w="5310"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In-service training has help me to be more confident of my position as a teacher</w:t>
            </w:r>
          </w:p>
        </w:tc>
        <w:tc>
          <w:tcPr>
            <w:tcW w:w="630" w:type="dxa"/>
          </w:tcPr>
          <w:p w:rsidR="00C7420B" w:rsidRDefault="00C7420B" w:rsidP="00E32001">
            <w:pPr>
              <w:spacing w:line="36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r>
      <w:tr w:rsidR="00C7420B" w:rsidTr="00E32001">
        <w:tc>
          <w:tcPr>
            <w:tcW w:w="828"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12.</w:t>
            </w:r>
          </w:p>
        </w:tc>
        <w:tc>
          <w:tcPr>
            <w:tcW w:w="5310" w:type="dxa"/>
          </w:tcPr>
          <w:p w:rsidR="00C7420B" w:rsidRDefault="00C7420B" w:rsidP="00C7420B">
            <w:pPr>
              <w:spacing w:line="360" w:lineRule="auto"/>
              <w:jc w:val="both"/>
              <w:rPr>
                <w:rFonts w:ascii="Bookman Old Style" w:hAnsi="Bookman Old Style"/>
                <w:sz w:val="27"/>
                <w:szCs w:val="27"/>
              </w:rPr>
            </w:pPr>
            <w:r>
              <w:rPr>
                <w:rFonts w:ascii="Bookman Old Style" w:hAnsi="Bookman Old Style"/>
                <w:sz w:val="27"/>
                <w:szCs w:val="27"/>
              </w:rPr>
              <w:t xml:space="preserve">It has helped improve the way I present lesson to my students </w:t>
            </w:r>
          </w:p>
        </w:tc>
        <w:tc>
          <w:tcPr>
            <w:tcW w:w="630" w:type="dxa"/>
          </w:tcPr>
          <w:p w:rsidR="00C7420B" w:rsidRDefault="00C7420B" w:rsidP="00E32001">
            <w:pPr>
              <w:spacing w:line="36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r>
      <w:tr w:rsidR="00C7420B" w:rsidTr="00E32001">
        <w:tc>
          <w:tcPr>
            <w:tcW w:w="828"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13.</w:t>
            </w:r>
          </w:p>
        </w:tc>
        <w:tc>
          <w:tcPr>
            <w:tcW w:w="5310"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 xml:space="preserve">It has led to an improve relationship with my students </w:t>
            </w:r>
          </w:p>
        </w:tc>
        <w:tc>
          <w:tcPr>
            <w:tcW w:w="630" w:type="dxa"/>
          </w:tcPr>
          <w:p w:rsidR="00C7420B" w:rsidRDefault="00C7420B" w:rsidP="00E32001">
            <w:pPr>
              <w:spacing w:line="36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r>
      <w:tr w:rsidR="00C7420B" w:rsidTr="00E32001">
        <w:tc>
          <w:tcPr>
            <w:tcW w:w="828"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14.</w:t>
            </w:r>
          </w:p>
        </w:tc>
        <w:tc>
          <w:tcPr>
            <w:tcW w:w="5310" w:type="dxa"/>
          </w:tcPr>
          <w:p w:rsidR="00C7420B" w:rsidRDefault="00C7420B" w:rsidP="00E32001">
            <w:pPr>
              <w:spacing w:line="360" w:lineRule="auto"/>
              <w:jc w:val="both"/>
              <w:rPr>
                <w:rFonts w:ascii="Bookman Old Style" w:hAnsi="Bookman Old Style"/>
                <w:sz w:val="27"/>
                <w:szCs w:val="27"/>
              </w:rPr>
            </w:pPr>
            <w:r>
              <w:rPr>
                <w:rFonts w:ascii="Bookman Old Style" w:hAnsi="Bookman Old Style"/>
                <w:sz w:val="27"/>
                <w:szCs w:val="27"/>
              </w:rPr>
              <w:t xml:space="preserve">I am able to relate better with my </w:t>
            </w:r>
            <w:r w:rsidR="00191D4D">
              <w:rPr>
                <w:rFonts w:ascii="Bookman Old Style" w:hAnsi="Bookman Old Style"/>
                <w:sz w:val="27"/>
                <w:szCs w:val="27"/>
              </w:rPr>
              <w:t xml:space="preserve">colleagues now by sharing problems with them and learning from them </w:t>
            </w:r>
          </w:p>
        </w:tc>
        <w:tc>
          <w:tcPr>
            <w:tcW w:w="630" w:type="dxa"/>
          </w:tcPr>
          <w:p w:rsidR="00C7420B" w:rsidRDefault="00C7420B" w:rsidP="00E32001">
            <w:pPr>
              <w:spacing w:line="36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r>
      <w:tr w:rsidR="00C7420B" w:rsidTr="00E32001">
        <w:tc>
          <w:tcPr>
            <w:tcW w:w="828" w:type="dxa"/>
          </w:tcPr>
          <w:p w:rsidR="00C7420B" w:rsidRDefault="00191D4D" w:rsidP="00E32001">
            <w:pPr>
              <w:spacing w:line="360" w:lineRule="auto"/>
              <w:jc w:val="both"/>
              <w:rPr>
                <w:rFonts w:ascii="Bookman Old Style" w:hAnsi="Bookman Old Style"/>
                <w:sz w:val="27"/>
                <w:szCs w:val="27"/>
              </w:rPr>
            </w:pPr>
            <w:r>
              <w:rPr>
                <w:rFonts w:ascii="Bookman Old Style" w:hAnsi="Bookman Old Style"/>
                <w:sz w:val="27"/>
                <w:szCs w:val="27"/>
              </w:rPr>
              <w:t>1</w:t>
            </w:r>
            <w:r w:rsidR="00C7420B">
              <w:rPr>
                <w:rFonts w:ascii="Bookman Old Style" w:hAnsi="Bookman Old Style"/>
                <w:sz w:val="27"/>
                <w:szCs w:val="27"/>
              </w:rPr>
              <w:t>5.</w:t>
            </w:r>
          </w:p>
        </w:tc>
        <w:tc>
          <w:tcPr>
            <w:tcW w:w="5310" w:type="dxa"/>
          </w:tcPr>
          <w:p w:rsidR="00C7420B" w:rsidRDefault="00191D4D" w:rsidP="00E32001">
            <w:pPr>
              <w:spacing w:line="360" w:lineRule="auto"/>
              <w:jc w:val="both"/>
              <w:rPr>
                <w:rFonts w:ascii="Bookman Old Style" w:hAnsi="Bookman Old Style"/>
                <w:sz w:val="27"/>
                <w:szCs w:val="27"/>
              </w:rPr>
            </w:pPr>
            <w:r>
              <w:rPr>
                <w:rFonts w:ascii="Bookman Old Style" w:hAnsi="Bookman Old Style"/>
                <w:sz w:val="27"/>
                <w:szCs w:val="27"/>
              </w:rPr>
              <w:t>I can now assess my students’ performance better</w:t>
            </w:r>
          </w:p>
        </w:tc>
        <w:tc>
          <w:tcPr>
            <w:tcW w:w="630" w:type="dxa"/>
          </w:tcPr>
          <w:p w:rsidR="00C7420B" w:rsidRDefault="00C7420B" w:rsidP="00E32001">
            <w:pPr>
              <w:spacing w:line="36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c>
          <w:tcPr>
            <w:tcW w:w="630" w:type="dxa"/>
          </w:tcPr>
          <w:p w:rsidR="00C7420B" w:rsidRDefault="00C7420B" w:rsidP="00E32001">
            <w:pPr>
              <w:spacing w:line="480" w:lineRule="auto"/>
              <w:jc w:val="both"/>
              <w:rPr>
                <w:rFonts w:ascii="Bookman Old Style" w:hAnsi="Bookman Old Style"/>
                <w:sz w:val="27"/>
                <w:szCs w:val="27"/>
              </w:rPr>
            </w:pPr>
          </w:p>
        </w:tc>
      </w:tr>
    </w:tbl>
    <w:p w:rsidR="00191D4D" w:rsidRDefault="00191D4D">
      <w:r>
        <w:br w:type="page"/>
      </w:r>
    </w:p>
    <w:tbl>
      <w:tblPr>
        <w:tblStyle w:val="TableGrid"/>
        <w:tblW w:w="8658" w:type="dxa"/>
        <w:tblLook w:val="04A0" w:firstRow="1" w:lastRow="0" w:firstColumn="1" w:lastColumn="0" w:noHBand="0" w:noVBand="1"/>
      </w:tblPr>
      <w:tblGrid>
        <w:gridCol w:w="828"/>
        <w:gridCol w:w="5310"/>
        <w:gridCol w:w="630"/>
        <w:gridCol w:w="630"/>
        <w:gridCol w:w="630"/>
        <w:gridCol w:w="630"/>
      </w:tblGrid>
      <w:tr w:rsidR="00191D4D" w:rsidTr="00E32001">
        <w:tc>
          <w:tcPr>
            <w:tcW w:w="828" w:type="dxa"/>
          </w:tcPr>
          <w:p w:rsidR="00191D4D" w:rsidRDefault="00191D4D" w:rsidP="00E32001">
            <w:pPr>
              <w:spacing w:line="360" w:lineRule="auto"/>
              <w:jc w:val="both"/>
              <w:rPr>
                <w:rFonts w:ascii="Bookman Old Style" w:hAnsi="Bookman Old Style"/>
                <w:sz w:val="27"/>
                <w:szCs w:val="27"/>
              </w:rPr>
            </w:pPr>
          </w:p>
        </w:tc>
        <w:tc>
          <w:tcPr>
            <w:tcW w:w="5310" w:type="dxa"/>
          </w:tcPr>
          <w:p w:rsidR="00191D4D" w:rsidRPr="00191D4D" w:rsidRDefault="00191D4D" w:rsidP="00E32001">
            <w:pPr>
              <w:spacing w:line="360" w:lineRule="auto"/>
              <w:jc w:val="both"/>
              <w:rPr>
                <w:rFonts w:ascii="Bookman Old Style" w:hAnsi="Bookman Old Style"/>
                <w:sz w:val="25"/>
                <w:szCs w:val="27"/>
              </w:rPr>
            </w:pPr>
            <w:r w:rsidRPr="00191D4D">
              <w:rPr>
                <w:rFonts w:ascii="Bookman Old Style" w:hAnsi="Bookman Old Style"/>
                <w:b/>
                <w:sz w:val="25"/>
                <w:szCs w:val="27"/>
              </w:rPr>
              <w:t>Section E:</w:t>
            </w:r>
            <w:r w:rsidRPr="00191D4D">
              <w:rPr>
                <w:rFonts w:ascii="Bookman Old Style" w:hAnsi="Bookman Old Style"/>
                <w:sz w:val="25"/>
                <w:szCs w:val="27"/>
              </w:rPr>
              <w:t xml:space="preserve"> </w:t>
            </w:r>
            <w:r w:rsidRPr="00191D4D">
              <w:rPr>
                <w:rFonts w:ascii="Bookman Old Style" w:hAnsi="Bookman Old Style"/>
                <w:b/>
                <w:sz w:val="25"/>
                <w:szCs w:val="27"/>
              </w:rPr>
              <w:t xml:space="preserve">The </w:t>
            </w:r>
            <w:proofErr w:type="spellStart"/>
            <w:r w:rsidRPr="00191D4D">
              <w:rPr>
                <w:rFonts w:ascii="Bookman Old Style" w:hAnsi="Bookman Old Style"/>
                <w:b/>
                <w:sz w:val="25"/>
                <w:szCs w:val="27"/>
              </w:rPr>
              <w:t>students</w:t>
            </w:r>
            <w:proofErr w:type="spellEnd"/>
            <w:r w:rsidRPr="00191D4D">
              <w:rPr>
                <w:rFonts w:ascii="Bookman Old Style" w:hAnsi="Bookman Old Style"/>
                <w:b/>
                <w:sz w:val="25"/>
                <w:szCs w:val="27"/>
              </w:rPr>
              <w:t xml:space="preserve"> Performance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16.</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I’m getting better response to my lessons</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17.</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 xml:space="preserve">My students are now learning faster than before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18.</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 xml:space="preserve">My students now relate better with me by sharing their problems with  me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19.</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 xml:space="preserve">They now perform better at examination than before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20.</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They are more eager to do their assignment and class works now</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bl>
    <w:p w:rsidR="00C7420B" w:rsidRDefault="00C7420B" w:rsidP="001A14B6">
      <w:pPr>
        <w:spacing w:line="480" w:lineRule="auto"/>
        <w:jc w:val="both"/>
        <w:rPr>
          <w:rFonts w:ascii="Bookman Old Style" w:hAnsi="Bookman Old Style"/>
          <w:sz w:val="27"/>
          <w:szCs w:val="27"/>
        </w:rPr>
      </w:pPr>
    </w:p>
    <w:p w:rsidR="00191D4D" w:rsidRDefault="00191D4D">
      <w:pPr>
        <w:spacing w:after="200" w:line="276" w:lineRule="auto"/>
        <w:rPr>
          <w:rFonts w:ascii="Bookman Old Style" w:hAnsi="Bookman Old Style"/>
          <w:sz w:val="27"/>
          <w:szCs w:val="27"/>
        </w:rPr>
      </w:pPr>
      <w:r>
        <w:rPr>
          <w:rFonts w:ascii="Bookman Old Style" w:hAnsi="Bookman Old Style"/>
          <w:sz w:val="27"/>
          <w:szCs w:val="27"/>
        </w:rPr>
        <w:br w:type="page"/>
      </w:r>
    </w:p>
    <w:p w:rsidR="00191D4D" w:rsidRDefault="00191D4D" w:rsidP="00191D4D">
      <w:pPr>
        <w:spacing w:line="480" w:lineRule="auto"/>
        <w:jc w:val="center"/>
        <w:rPr>
          <w:b/>
          <w:sz w:val="27"/>
          <w:szCs w:val="27"/>
        </w:rPr>
      </w:pPr>
      <w:r w:rsidRPr="001A14B6">
        <w:rPr>
          <w:b/>
          <w:sz w:val="27"/>
          <w:szCs w:val="27"/>
        </w:rPr>
        <w:lastRenderedPageBreak/>
        <w:t>APPENDIX</w:t>
      </w:r>
      <w:r>
        <w:rPr>
          <w:b/>
          <w:sz w:val="27"/>
          <w:szCs w:val="27"/>
        </w:rPr>
        <w:t xml:space="preserve"> B</w:t>
      </w:r>
    </w:p>
    <w:p w:rsidR="00191D4D" w:rsidRDefault="00191D4D" w:rsidP="00191D4D">
      <w:pPr>
        <w:spacing w:line="480" w:lineRule="auto"/>
        <w:jc w:val="center"/>
        <w:rPr>
          <w:rFonts w:ascii="Bookman Old Style" w:hAnsi="Bookman Old Style"/>
          <w:b/>
          <w:sz w:val="27"/>
          <w:szCs w:val="27"/>
        </w:rPr>
      </w:pPr>
      <w:r>
        <w:rPr>
          <w:rFonts w:ascii="Bookman Old Style" w:hAnsi="Bookman Old Style"/>
          <w:b/>
          <w:sz w:val="27"/>
          <w:szCs w:val="27"/>
        </w:rPr>
        <w:t>FACULTY OF EDUCATION</w:t>
      </w:r>
    </w:p>
    <w:p w:rsidR="00191D4D" w:rsidRDefault="00191D4D" w:rsidP="00191D4D">
      <w:pPr>
        <w:spacing w:line="480" w:lineRule="auto"/>
        <w:jc w:val="center"/>
        <w:rPr>
          <w:rFonts w:ascii="Bookman Old Style" w:hAnsi="Bookman Old Style"/>
          <w:b/>
          <w:sz w:val="27"/>
          <w:szCs w:val="27"/>
        </w:rPr>
      </w:pPr>
      <w:r>
        <w:rPr>
          <w:rFonts w:ascii="Bookman Old Style" w:hAnsi="Bookman Old Style"/>
          <w:b/>
          <w:sz w:val="27"/>
          <w:szCs w:val="27"/>
        </w:rPr>
        <w:t>EKITI STATE UNIVERSITY, ADO-EKITI</w:t>
      </w:r>
    </w:p>
    <w:p w:rsidR="00191D4D" w:rsidRDefault="00191D4D" w:rsidP="00191D4D">
      <w:pPr>
        <w:spacing w:line="480" w:lineRule="auto"/>
        <w:jc w:val="center"/>
        <w:rPr>
          <w:rFonts w:ascii="Bookman Old Style" w:hAnsi="Bookman Old Style"/>
          <w:b/>
          <w:sz w:val="27"/>
          <w:szCs w:val="27"/>
        </w:rPr>
      </w:pPr>
      <w:r>
        <w:rPr>
          <w:rFonts w:ascii="Bookman Old Style" w:hAnsi="Bookman Old Style"/>
          <w:b/>
          <w:sz w:val="27"/>
          <w:szCs w:val="27"/>
        </w:rPr>
        <w:t>PRINCIPALS QUESTIONNAIRE ON THE IMPACT ON IN-SERVICE TRAINING ON TEACHER’ JOB</w:t>
      </w:r>
    </w:p>
    <w:p w:rsidR="00191D4D" w:rsidRDefault="00191D4D" w:rsidP="00191D4D">
      <w:pPr>
        <w:spacing w:line="480" w:lineRule="auto"/>
        <w:rPr>
          <w:rFonts w:ascii="Bookman Old Style" w:hAnsi="Bookman Old Style"/>
          <w:b/>
          <w:sz w:val="27"/>
          <w:szCs w:val="27"/>
        </w:rPr>
      </w:pPr>
      <w:r>
        <w:rPr>
          <w:rFonts w:ascii="Bookman Old Style" w:hAnsi="Bookman Old Style"/>
          <w:b/>
          <w:sz w:val="27"/>
          <w:szCs w:val="27"/>
        </w:rPr>
        <w:t>Dear Sir/Ma,</w:t>
      </w:r>
    </w:p>
    <w:p w:rsidR="00191D4D" w:rsidRDefault="00191D4D" w:rsidP="00191D4D">
      <w:pPr>
        <w:spacing w:line="480" w:lineRule="auto"/>
        <w:jc w:val="both"/>
        <w:rPr>
          <w:rFonts w:ascii="Bookman Old Style" w:hAnsi="Bookman Old Style"/>
          <w:sz w:val="27"/>
          <w:szCs w:val="27"/>
        </w:rPr>
      </w:pPr>
      <w:r w:rsidRPr="001A14B6">
        <w:rPr>
          <w:rFonts w:ascii="Bookman Old Style" w:hAnsi="Bookman Old Style"/>
          <w:sz w:val="27"/>
          <w:szCs w:val="27"/>
        </w:rPr>
        <w:tab/>
        <w:t>This questionnaire was designed to obtain information on the impact of in-service training on teachers’ job performance. You are hereby required to give honest responses to the items below</w:t>
      </w:r>
      <w:r>
        <w:rPr>
          <w:rFonts w:ascii="Bookman Old Style" w:hAnsi="Bookman Old Style"/>
          <w:sz w:val="27"/>
          <w:szCs w:val="27"/>
        </w:rPr>
        <w:t>:</w:t>
      </w:r>
    </w:p>
    <w:p w:rsidR="00191D4D" w:rsidRDefault="00191D4D" w:rsidP="00191D4D">
      <w:pPr>
        <w:spacing w:line="480" w:lineRule="auto"/>
        <w:jc w:val="both"/>
        <w:rPr>
          <w:rFonts w:ascii="Bookman Old Style" w:hAnsi="Bookman Old Style"/>
          <w:b/>
          <w:sz w:val="27"/>
          <w:szCs w:val="27"/>
        </w:rPr>
      </w:pPr>
      <w:r w:rsidRPr="001A14B6">
        <w:rPr>
          <w:rFonts w:ascii="Bookman Old Style" w:hAnsi="Bookman Old Style"/>
          <w:b/>
          <w:sz w:val="27"/>
          <w:szCs w:val="27"/>
        </w:rPr>
        <w:t xml:space="preserve">SECTION A: PERSONAL DATA </w:t>
      </w:r>
    </w:p>
    <w:p w:rsidR="00191D4D" w:rsidRDefault="00191D4D" w:rsidP="00191D4D">
      <w:pPr>
        <w:pStyle w:val="ListParagraph"/>
        <w:numPr>
          <w:ilvl w:val="0"/>
          <w:numId w:val="2"/>
        </w:numPr>
        <w:spacing w:line="480" w:lineRule="auto"/>
        <w:jc w:val="both"/>
        <w:rPr>
          <w:rFonts w:ascii="Bookman Old Style" w:hAnsi="Bookman Old Style"/>
          <w:sz w:val="27"/>
          <w:szCs w:val="27"/>
        </w:rPr>
      </w:pPr>
      <w:r w:rsidRPr="001A14B6">
        <w:rPr>
          <w:rFonts w:ascii="Bookman Old Style" w:hAnsi="Bookman Old Style"/>
          <w:sz w:val="27"/>
          <w:szCs w:val="27"/>
        </w:rPr>
        <w:t>Age:……………………………………………………..</w:t>
      </w:r>
    </w:p>
    <w:p w:rsidR="00191D4D" w:rsidRDefault="00191D4D" w:rsidP="00191D4D">
      <w:pPr>
        <w:pStyle w:val="ListParagraph"/>
        <w:numPr>
          <w:ilvl w:val="0"/>
          <w:numId w:val="2"/>
        </w:numPr>
        <w:spacing w:line="480" w:lineRule="auto"/>
        <w:jc w:val="both"/>
        <w:rPr>
          <w:rFonts w:ascii="Bookman Old Style" w:hAnsi="Bookman Old Style"/>
          <w:sz w:val="27"/>
          <w:szCs w:val="27"/>
        </w:rPr>
      </w:pPr>
      <w:r>
        <w:rPr>
          <w:rFonts w:ascii="Bookman Old Style" w:hAnsi="Bookman Old Style"/>
          <w:sz w:val="27"/>
          <w:szCs w:val="27"/>
        </w:rPr>
        <w:t>Academic qualification:……………………………..</w:t>
      </w:r>
    </w:p>
    <w:p w:rsidR="00191D4D" w:rsidRDefault="00191D4D" w:rsidP="00191D4D">
      <w:pPr>
        <w:pStyle w:val="ListParagraph"/>
        <w:numPr>
          <w:ilvl w:val="0"/>
          <w:numId w:val="2"/>
        </w:numPr>
        <w:spacing w:line="480" w:lineRule="auto"/>
        <w:jc w:val="both"/>
        <w:rPr>
          <w:rFonts w:ascii="Bookman Old Style" w:hAnsi="Bookman Old Style"/>
          <w:sz w:val="27"/>
          <w:szCs w:val="27"/>
        </w:rPr>
      </w:pPr>
      <w:r>
        <w:rPr>
          <w:rFonts w:ascii="Bookman Old Style" w:hAnsi="Bookman Old Style"/>
          <w:sz w:val="27"/>
          <w:szCs w:val="27"/>
        </w:rPr>
        <w:t>Sex: ……………………………………………………..</w:t>
      </w:r>
    </w:p>
    <w:p w:rsidR="00191D4D" w:rsidRDefault="00191D4D" w:rsidP="00191D4D">
      <w:pPr>
        <w:pStyle w:val="ListParagraph"/>
        <w:numPr>
          <w:ilvl w:val="0"/>
          <w:numId w:val="2"/>
        </w:numPr>
        <w:spacing w:line="480" w:lineRule="auto"/>
        <w:jc w:val="both"/>
        <w:rPr>
          <w:rFonts w:ascii="Bookman Old Style" w:hAnsi="Bookman Old Style"/>
          <w:sz w:val="27"/>
          <w:szCs w:val="27"/>
        </w:rPr>
      </w:pPr>
      <w:r>
        <w:rPr>
          <w:rFonts w:ascii="Bookman Old Style" w:hAnsi="Bookman Old Style"/>
          <w:sz w:val="27"/>
          <w:szCs w:val="27"/>
        </w:rPr>
        <w:t>Name of the School:………………………………….</w:t>
      </w:r>
    </w:p>
    <w:p w:rsidR="00191D4D" w:rsidRDefault="00191D4D" w:rsidP="00191D4D">
      <w:pPr>
        <w:pStyle w:val="ListParagraph"/>
        <w:numPr>
          <w:ilvl w:val="0"/>
          <w:numId w:val="2"/>
        </w:numPr>
        <w:spacing w:line="480" w:lineRule="auto"/>
        <w:jc w:val="both"/>
        <w:rPr>
          <w:rFonts w:ascii="Bookman Old Style" w:hAnsi="Bookman Old Style"/>
          <w:sz w:val="27"/>
          <w:szCs w:val="27"/>
        </w:rPr>
      </w:pPr>
      <w:r>
        <w:rPr>
          <w:rFonts w:ascii="Bookman Old Style" w:hAnsi="Bookman Old Style"/>
          <w:sz w:val="27"/>
          <w:szCs w:val="27"/>
        </w:rPr>
        <w:t>Years of teaching:……………………………………</w:t>
      </w:r>
    </w:p>
    <w:p w:rsidR="00191D4D" w:rsidRDefault="00191D4D" w:rsidP="00191D4D">
      <w:pPr>
        <w:spacing w:line="480" w:lineRule="auto"/>
        <w:jc w:val="both"/>
        <w:rPr>
          <w:rFonts w:ascii="Bookman Old Style" w:hAnsi="Bookman Old Style"/>
          <w:b/>
          <w:sz w:val="27"/>
          <w:szCs w:val="27"/>
        </w:rPr>
      </w:pPr>
    </w:p>
    <w:p w:rsidR="00191D4D" w:rsidRDefault="00191D4D" w:rsidP="00191D4D">
      <w:pPr>
        <w:spacing w:line="480" w:lineRule="auto"/>
        <w:jc w:val="both"/>
        <w:rPr>
          <w:rFonts w:ascii="Bookman Old Style" w:hAnsi="Bookman Old Style"/>
          <w:b/>
          <w:sz w:val="27"/>
          <w:szCs w:val="27"/>
        </w:rPr>
      </w:pPr>
      <w:r w:rsidRPr="001A14B6">
        <w:rPr>
          <w:rFonts w:ascii="Bookman Old Style" w:hAnsi="Bookman Old Style"/>
          <w:b/>
          <w:sz w:val="27"/>
          <w:szCs w:val="27"/>
        </w:rPr>
        <w:lastRenderedPageBreak/>
        <w:t xml:space="preserve">Instruction </w:t>
      </w:r>
    </w:p>
    <w:p w:rsidR="00191D4D" w:rsidRDefault="00191D4D" w:rsidP="00191D4D">
      <w:pPr>
        <w:spacing w:line="480" w:lineRule="auto"/>
        <w:jc w:val="both"/>
        <w:rPr>
          <w:rFonts w:ascii="Bookman Old Style" w:hAnsi="Bookman Old Style"/>
          <w:sz w:val="27"/>
          <w:szCs w:val="27"/>
        </w:rPr>
      </w:pPr>
      <w:r w:rsidRPr="001A14B6">
        <w:rPr>
          <w:rFonts w:ascii="Bookman Old Style" w:hAnsi="Bookman Old Style"/>
          <w:sz w:val="27"/>
          <w:szCs w:val="27"/>
        </w:rPr>
        <w:tab/>
        <w:t>Please respond to the following questions as honestly as possible. A list of op</w:t>
      </w:r>
      <w:r>
        <w:rPr>
          <w:rFonts w:ascii="Bookman Old Style" w:hAnsi="Bookman Old Style"/>
          <w:sz w:val="27"/>
          <w:szCs w:val="27"/>
        </w:rPr>
        <w:t xml:space="preserve">tions is provided in which you are required to respond to as either strongly agree (SA), Agree (A), Disagreed(D), or Strongly Disagree(SD). You are to tick as appropriate in the choice of option of you have taken </w:t>
      </w:r>
    </w:p>
    <w:tbl>
      <w:tblPr>
        <w:tblStyle w:val="TableGrid"/>
        <w:tblW w:w="8658" w:type="dxa"/>
        <w:tblLook w:val="04A0" w:firstRow="1" w:lastRow="0" w:firstColumn="1" w:lastColumn="0" w:noHBand="0" w:noVBand="1"/>
      </w:tblPr>
      <w:tblGrid>
        <w:gridCol w:w="828"/>
        <w:gridCol w:w="5310"/>
        <w:gridCol w:w="630"/>
        <w:gridCol w:w="630"/>
        <w:gridCol w:w="630"/>
        <w:gridCol w:w="630"/>
      </w:tblGrid>
      <w:tr w:rsidR="00191D4D" w:rsidTr="00E32001">
        <w:tc>
          <w:tcPr>
            <w:tcW w:w="828" w:type="dxa"/>
          </w:tcPr>
          <w:p w:rsidR="00191D4D" w:rsidRPr="007F5D8D" w:rsidRDefault="00191D4D"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S/N</w:t>
            </w:r>
          </w:p>
        </w:tc>
        <w:tc>
          <w:tcPr>
            <w:tcW w:w="5310" w:type="dxa"/>
          </w:tcPr>
          <w:p w:rsidR="00191D4D" w:rsidRPr="002865A0" w:rsidRDefault="00191D4D" w:rsidP="00E32001">
            <w:pPr>
              <w:spacing w:line="360" w:lineRule="auto"/>
              <w:jc w:val="both"/>
              <w:rPr>
                <w:rFonts w:ascii="Bookman Old Style" w:hAnsi="Bookman Old Style"/>
                <w:b/>
                <w:sz w:val="25"/>
                <w:szCs w:val="27"/>
              </w:rPr>
            </w:pPr>
            <w:r w:rsidRPr="002865A0">
              <w:rPr>
                <w:rFonts w:ascii="Bookman Old Style" w:hAnsi="Bookman Old Style"/>
                <w:b/>
                <w:sz w:val="25"/>
                <w:szCs w:val="27"/>
              </w:rPr>
              <w:t>SECTION B</w:t>
            </w:r>
            <w:r>
              <w:rPr>
                <w:rFonts w:ascii="Bookman Old Style" w:hAnsi="Bookman Old Style"/>
                <w:b/>
                <w:sz w:val="25"/>
                <w:szCs w:val="27"/>
              </w:rPr>
              <w:t>:</w:t>
            </w:r>
            <w:r w:rsidRPr="002865A0">
              <w:rPr>
                <w:rFonts w:ascii="Bookman Old Style" w:hAnsi="Bookman Old Style"/>
                <w:b/>
                <w:sz w:val="25"/>
                <w:szCs w:val="27"/>
              </w:rPr>
              <w:t xml:space="preserve"> Changes in the educational system </w:t>
            </w:r>
          </w:p>
        </w:tc>
        <w:tc>
          <w:tcPr>
            <w:tcW w:w="630" w:type="dxa"/>
          </w:tcPr>
          <w:p w:rsidR="00191D4D" w:rsidRPr="007F5D8D" w:rsidRDefault="00191D4D"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SA</w:t>
            </w:r>
          </w:p>
        </w:tc>
        <w:tc>
          <w:tcPr>
            <w:tcW w:w="630" w:type="dxa"/>
          </w:tcPr>
          <w:p w:rsidR="00191D4D" w:rsidRPr="007F5D8D" w:rsidRDefault="00191D4D" w:rsidP="00E32001">
            <w:pPr>
              <w:jc w:val="both"/>
              <w:rPr>
                <w:rFonts w:ascii="Bookman Old Style" w:hAnsi="Bookman Old Style"/>
                <w:b/>
                <w:sz w:val="27"/>
                <w:szCs w:val="27"/>
              </w:rPr>
            </w:pPr>
            <w:r w:rsidRPr="007F5D8D">
              <w:rPr>
                <w:rFonts w:ascii="Bookman Old Style" w:hAnsi="Bookman Old Style"/>
                <w:b/>
                <w:sz w:val="27"/>
                <w:szCs w:val="27"/>
              </w:rPr>
              <w:t>A</w:t>
            </w:r>
          </w:p>
        </w:tc>
        <w:tc>
          <w:tcPr>
            <w:tcW w:w="630" w:type="dxa"/>
          </w:tcPr>
          <w:p w:rsidR="00191D4D" w:rsidRPr="007F5D8D" w:rsidRDefault="00191D4D" w:rsidP="00E32001">
            <w:pPr>
              <w:jc w:val="both"/>
              <w:rPr>
                <w:rFonts w:ascii="Bookman Old Style" w:hAnsi="Bookman Old Style"/>
                <w:b/>
                <w:sz w:val="27"/>
                <w:szCs w:val="27"/>
              </w:rPr>
            </w:pPr>
            <w:r w:rsidRPr="007F5D8D">
              <w:rPr>
                <w:rFonts w:ascii="Bookman Old Style" w:hAnsi="Bookman Old Style"/>
                <w:b/>
                <w:sz w:val="27"/>
                <w:szCs w:val="27"/>
              </w:rPr>
              <w:t>D</w:t>
            </w:r>
          </w:p>
        </w:tc>
        <w:tc>
          <w:tcPr>
            <w:tcW w:w="630" w:type="dxa"/>
          </w:tcPr>
          <w:p w:rsidR="00191D4D" w:rsidRPr="007F5D8D" w:rsidRDefault="00191D4D" w:rsidP="00E32001">
            <w:pPr>
              <w:jc w:val="both"/>
              <w:rPr>
                <w:rFonts w:ascii="Bookman Old Style" w:hAnsi="Bookman Old Style"/>
                <w:b/>
                <w:sz w:val="27"/>
                <w:szCs w:val="27"/>
              </w:rPr>
            </w:pPr>
            <w:r w:rsidRPr="007F5D8D">
              <w:rPr>
                <w:rFonts w:ascii="Bookman Old Style" w:hAnsi="Bookman Old Style"/>
                <w:b/>
                <w:sz w:val="27"/>
                <w:szCs w:val="27"/>
              </w:rPr>
              <w:t>SD</w:t>
            </w: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1.</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The extension of the curriculum requires improvement on the teachers’ skill</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2.</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The improved method to assess the students’ performance necessitate an improvement on the teachers skill.</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3.</w:t>
            </w:r>
          </w:p>
        </w:tc>
        <w:tc>
          <w:tcPr>
            <w:tcW w:w="5310"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 xml:space="preserve">Teachers are required to be acquainted with the new and more effective teaching method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191D4D" w:rsidTr="00E32001">
        <w:tc>
          <w:tcPr>
            <w:tcW w:w="828" w:type="dxa"/>
          </w:tcPr>
          <w:p w:rsidR="00191D4D" w:rsidRDefault="00191D4D" w:rsidP="00E32001">
            <w:pPr>
              <w:spacing w:line="360" w:lineRule="auto"/>
              <w:jc w:val="both"/>
              <w:rPr>
                <w:rFonts w:ascii="Bookman Old Style" w:hAnsi="Bookman Old Style"/>
                <w:sz w:val="27"/>
                <w:szCs w:val="27"/>
              </w:rPr>
            </w:pPr>
            <w:r>
              <w:rPr>
                <w:rFonts w:ascii="Bookman Old Style" w:hAnsi="Bookman Old Style"/>
                <w:sz w:val="27"/>
                <w:szCs w:val="27"/>
              </w:rPr>
              <w:t>4.</w:t>
            </w:r>
          </w:p>
        </w:tc>
        <w:tc>
          <w:tcPr>
            <w:tcW w:w="5310" w:type="dxa"/>
          </w:tcPr>
          <w:p w:rsidR="00191D4D" w:rsidRDefault="00191D4D" w:rsidP="00191D4D">
            <w:pPr>
              <w:spacing w:line="360" w:lineRule="auto"/>
              <w:jc w:val="both"/>
              <w:rPr>
                <w:rFonts w:ascii="Bookman Old Style" w:hAnsi="Bookman Old Style"/>
                <w:sz w:val="27"/>
                <w:szCs w:val="27"/>
              </w:rPr>
            </w:pPr>
            <w:r>
              <w:rPr>
                <w:rFonts w:ascii="Bookman Old Style" w:hAnsi="Bookman Old Style"/>
                <w:sz w:val="27"/>
                <w:szCs w:val="27"/>
              </w:rPr>
              <w:t xml:space="preserve">The inclusion of technical subjects into the curriculum calls for improvement on the teachers skills </w:t>
            </w:r>
          </w:p>
        </w:tc>
        <w:tc>
          <w:tcPr>
            <w:tcW w:w="630" w:type="dxa"/>
          </w:tcPr>
          <w:p w:rsidR="00191D4D" w:rsidRDefault="00191D4D" w:rsidP="00E32001">
            <w:pPr>
              <w:spacing w:line="36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c>
          <w:tcPr>
            <w:tcW w:w="630" w:type="dxa"/>
          </w:tcPr>
          <w:p w:rsidR="00191D4D" w:rsidRDefault="00191D4D"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lastRenderedPageBreak/>
              <w:t>5.</w:t>
            </w:r>
          </w:p>
        </w:tc>
        <w:tc>
          <w:tcPr>
            <w:tcW w:w="5310" w:type="dxa"/>
          </w:tcPr>
          <w:p w:rsidR="002A1ECC" w:rsidRDefault="002A1ECC" w:rsidP="00191D4D">
            <w:pPr>
              <w:spacing w:line="360" w:lineRule="auto"/>
              <w:jc w:val="both"/>
              <w:rPr>
                <w:rFonts w:ascii="Bookman Old Style" w:hAnsi="Bookman Old Style"/>
                <w:sz w:val="27"/>
                <w:szCs w:val="27"/>
              </w:rPr>
            </w:pPr>
            <w:r>
              <w:rPr>
                <w:rFonts w:ascii="Bookman Old Style" w:hAnsi="Bookman Old Style"/>
                <w:sz w:val="27"/>
                <w:szCs w:val="27"/>
              </w:rPr>
              <w:t>Therefore, there is always a need for in-service training due to these changes in the curriculum</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p>
        </w:tc>
        <w:tc>
          <w:tcPr>
            <w:tcW w:w="5310" w:type="dxa"/>
          </w:tcPr>
          <w:p w:rsidR="002A1ECC" w:rsidRPr="002A1ECC" w:rsidRDefault="002A1ECC" w:rsidP="00191D4D">
            <w:pPr>
              <w:spacing w:line="360" w:lineRule="auto"/>
              <w:jc w:val="both"/>
              <w:rPr>
                <w:rFonts w:ascii="Bookman Old Style" w:hAnsi="Bookman Old Style"/>
                <w:b/>
                <w:sz w:val="27"/>
                <w:szCs w:val="27"/>
              </w:rPr>
            </w:pPr>
            <w:r w:rsidRPr="002A1ECC">
              <w:rPr>
                <w:rFonts w:ascii="Bookman Old Style" w:hAnsi="Bookman Old Style"/>
                <w:b/>
                <w:sz w:val="27"/>
                <w:szCs w:val="27"/>
              </w:rPr>
              <w:t xml:space="preserve">Section C: The  need for in-service training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6.</w:t>
            </w:r>
          </w:p>
        </w:tc>
        <w:tc>
          <w:tcPr>
            <w:tcW w:w="5310" w:type="dxa"/>
          </w:tcPr>
          <w:p w:rsidR="002A1ECC" w:rsidRPr="002A1ECC" w:rsidRDefault="002A1ECC" w:rsidP="00191D4D">
            <w:pPr>
              <w:spacing w:line="360" w:lineRule="auto"/>
              <w:jc w:val="both"/>
              <w:rPr>
                <w:rFonts w:ascii="Bookman Old Style" w:hAnsi="Bookman Old Style"/>
                <w:sz w:val="27"/>
                <w:szCs w:val="27"/>
              </w:rPr>
            </w:pPr>
            <w:r w:rsidRPr="002A1ECC">
              <w:rPr>
                <w:rFonts w:ascii="Bookman Old Style" w:hAnsi="Bookman Old Style"/>
                <w:sz w:val="27"/>
                <w:szCs w:val="27"/>
              </w:rPr>
              <w:t xml:space="preserve">In-service training is needed for the teachers so as to meet with the demands of the expanded curriculum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7.</w:t>
            </w:r>
          </w:p>
        </w:tc>
        <w:tc>
          <w:tcPr>
            <w:tcW w:w="5310" w:type="dxa"/>
          </w:tcPr>
          <w:p w:rsidR="002A1ECC" w:rsidRPr="002A1ECC" w:rsidRDefault="002A1ECC" w:rsidP="00191D4D">
            <w:pPr>
              <w:spacing w:line="360" w:lineRule="auto"/>
              <w:jc w:val="both"/>
              <w:rPr>
                <w:rFonts w:ascii="Bookman Old Style" w:hAnsi="Bookman Old Style"/>
                <w:sz w:val="27"/>
                <w:szCs w:val="27"/>
              </w:rPr>
            </w:pPr>
            <w:r>
              <w:rPr>
                <w:rFonts w:ascii="Bookman Old Style" w:hAnsi="Bookman Old Style"/>
                <w:sz w:val="27"/>
                <w:szCs w:val="27"/>
              </w:rPr>
              <w:t xml:space="preserve">It is necessary for the teachers to be able to assess the </w:t>
            </w:r>
            <w:proofErr w:type="spellStart"/>
            <w:r>
              <w:rPr>
                <w:rFonts w:ascii="Bookman Old Style" w:hAnsi="Bookman Old Style"/>
                <w:sz w:val="27"/>
                <w:szCs w:val="27"/>
              </w:rPr>
              <w:t>students</w:t>
            </w:r>
            <w:proofErr w:type="spellEnd"/>
            <w:r>
              <w:rPr>
                <w:rFonts w:ascii="Bookman Old Style" w:hAnsi="Bookman Old Style"/>
                <w:sz w:val="27"/>
                <w:szCs w:val="27"/>
              </w:rPr>
              <w:t xml:space="preserve"> performance accurately</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8.</w:t>
            </w:r>
          </w:p>
        </w:tc>
        <w:tc>
          <w:tcPr>
            <w:tcW w:w="5310" w:type="dxa"/>
          </w:tcPr>
          <w:p w:rsidR="002A1ECC" w:rsidRDefault="002A1ECC" w:rsidP="00191D4D">
            <w:pPr>
              <w:spacing w:line="360" w:lineRule="auto"/>
              <w:jc w:val="both"/>
              <w:rPr>
                <w:rFonts w:ascii="Bookman Old Style" w:hAnsi="Bookman Old Style"/>
                <w:sz w:val="27"/>
                <w:szCs w:val="27"/>
              </w:rPr>
            </w:pPr>
            <w:r>
              <w:rPr>
                <w:rFonts w:ascii="Bookman Old Style" w:hAnsi="Bookman Old Style"/>
                <w:sz w:val="27"/>
                <w:szCs w:val="27"/>
              </w:rPr>
              <w:t xml:space="preserve">Teachers need to learn more effective methods of teaching their subjects through the in-service training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9.</w:t>
            </w:r>
          </w:p>
        </w:tc>
        <w:tc>
          <w:tcPr>
            <w:tcW w:w="5310" w:type="dxa"/>
          </w:tcPr>
          <w:p w:rsidR="002A1ECC" w:rsidRDefault="002A1ECC" w:rsidP="00191D4D">
            <w:pPr>
              <w:spacing w:line="360" w:lineRule="auto"/>
              <w:jc w:val="both"/>
              <w:rPr>
                <w:rFonts w:ascii="Bookman Old Style" w:hAnsi="Bookman Old Style"/>
                <w:sz w:val="27"/>
                <w:szCs w:val="27"/>
              </w:rPr>
            </w:pPr>
            <w:r>
              <w:rPr>
                <w:rFonts w:ascii="Bookman Old Style" w:hAnsi="Bookman Old Style"/>
                <w:sz w:val="27"/>
                <w:szCs w:val="27"/>
              </w:rPr>
              <w:t xml:space="preserve">Teachers  with in-service training experience of ten have very good classroom management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10.</w:t>
            </w:r>
          </w:p>
        </w:tc>
        <w:tc>
          <w:tcPr>
            <w:tcW w:w="5310" w:type="dxa"/>
          </w:tcPr>
          <w:p w:rsidR="002A1ECC" w:rsidRDefault="002A1ECC" w:rsidP="00191D4D">
            <w:pPr>
              <w:spacing w:line="360" w:lineRule="auto"/>
              <w:jc w:val="both"/>
              <w:rPr>
                <w:rFonts w:ascii="Bookman Old Style" w:hAnsi="Bookman Old Style"/>
                <w:sz w:val="27"/>
                <w:szCs w:val="27"/>
              </w:rPr>
            </w:pPr>
            <w:r>
              <w:rPr>
                <w:rFonts w:ascii="Bookman Old Style" w:hAnsi="Bookman Old Style"/>
                <w:sz w:val="27"/>
                <w:szCs w:val="27"/>
              </w:rPr>
              <w:t xml:space="preserve">Teachers need to learn from their colleagues in the same field of knowledge through the in-service training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bl>
    <w:p w:rsidR="002A1ECC" w:rsidRDefault="002A1ECC" w:rsidP="002A1ECC">
      <w:pPr>
        <w:spacing w:line="480" w:lineRule="auto"/>
        <w:jc w:val="both"/>
        <w:rPr>
          <w:rFonts w:ascii="Bookman Old Style" w:hAnsi="Bookman Old Style"/>
          <w:sz w:val="27"/>
          <w:szCs w:val="27"/>
        </w:rPr>
      </w:pPr>
    </w:p>
    <w:p w:rsidR="002A1ECC" w:rsidRDefault="002A1ECC" w:rsidP="002A1ECC">
      <w:pPr>
        <w:spacing w:line="480" w:lineRule="auto"/>
        <w:jc w:val="both"/>
        <w:rPr>
          <w:rFonts w:ascii="Bookman Old Style" w:hAnsi="Bookman Old Style"/>
          <w:sz w:val="27"/>
          <w:szCs w:val="27"/>
        </w:rPr>
      </w:pPr>
      <w:r w:rsidRPr="002A1ECC">
        <w:rPr>
          <w:rFonts w:ascii="Bookman Old Style" w:hAnsi="Bookman Old Style"/>
          <w:b/>
          <w:sz w:val="27"/>
          <w:szCs w:val="27"/>
        </w:rPr>
        <w:lastRenderedPageBreak/>
        <w:t>Note</w:t>
      </w:r>
      <w:r>
        <w:rPr>
          <w:rFonts w:ascii="Bookman Old Style" w:hAnsi="Bookman Old Style"/>
          <w:sz w:val="27"/>
          <w:szCs w:val="27"/>
        </w:rPr>
        <w:t xml:space="preserve">: the statements below are determine the impact on in-service training on your productivity and your </w:t>
      </w:r>
      <w:proofErr w:type="spellStart"/>
      <w:r>
        <w:rPr>
          <w:rFonts w:ascii="Bookman Old Style" w:hAnsi="Bookman Old Style"/>
          <w:sz w:val="27"/>
          <w:szCs w:val="27"/>
        </w:rPr>
        <w:t>students</w:t>
      </w:r>
      <w:proofErr w:type="spellEnd"/>
      <w:r>
        <w:rPr>
          <w:rFonts w:ascii="Bookman Old Style" w:hAnsi="Bookman Old Style"/>
          <w:sz w:val="27"/>
          <w:szCs w:val="27"/>
        </w:rPr>
        <w:t xml:space="preserve"> performance in Section E. please tick as applicable your responses will be treated with ultimate confidentiality as it will be used for research purpose only.</w:t>
      </w:r>
    </w:p>
    <w:tbl>
      <w:tblPr>
        <w:tblStyle w:val="TableGrid"/>
        <w:tblW w:w="8658" w:type="dxa"/>
        <w:tblLook w:val="04A0" w:firstRow="1" w:lastRow="0" w:firstColumn="1" w:lastColumn="0" w:noHBand="0" w:noVBand="1"/>
      </w:tblPr>
      <w:tblGrid>
        <w:gridCol w:w="828"/>
        <w:gridCol w:w="5310"/>
        <w:gridCol w:w="630"/>
        <w:gridCol w:w="630"/>
        <w:gridCol w:w="630"/>
        <w:gridCol w:w="630"/>
      </w:tblGrid>
      <w:tr w:rsidR="002A1ECC" w:rsidRPr="007F5D8D" w:rsidTr="00E32001">
        <w:tc>
          <w:tcPr>
            <w:tcW w:w="828" w:type="dxa"/>
          </w:tcPr>
          <w:p w:rsidR="002A1ECC" w:rsidRPr="007F5D8D" w:rsidRDefault="002A1ECC"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S/N</w:t>
            </w:r>
          </w:p>
        </w:tc>
        <w:tc>
          <w:tcPr>
            <w:tcW w:w="5310" w:type="dxa"/>
          </w:tcPr>
          <w:p w:rsidR="002A1ECC" w:rsidRPr="002865A0" w:rsidRDefault="002A1ECC" w:rsidP="00E32001">
            <w:pPr>
              <w:spacing w:line="360" w:lineRule="auto"/>
              <w:jc w:val="both"/>
              <w:rPr>
                <w:rFonts w:ascii="Bookman Old Style" w:hAnsi="Bookman Old Style"/>
                <w:b/>
                <w:sz w:val="25"/>
                <w:szCs w:val="27"/>
              </w:rPr>
            </w:pPr>
            <w:r w:rsidRPr="002865A0">
              <w:rPr>
                <w:rFonts w:ascii="Bookman Old Style" w:hAnsi="Bookman Old Style"/>
                <w:b/>
                <w:sz w:val="25"/>
                <w:szCs w:val="27"/>
              </w:rPr>
              <w:t xml:space="preserve">SECTION </w:t>
            </w:r>
            <w:r>
              <w:rPr>
                <w:rFonts w:ascii="Bookman Old Style" w:hAnsi="Bookman Old Style"/>
                <w:b/>
                <w:sz w:val="25"/>
                <w:szCs w:val="27"/>
              </w:rPr>
              <w:t>D:</w:t>
            </w:r>
            <w:r w:rsidRPr="002865A0">
              <w:rPr>
                <w:rFonts w:ascii="Bookman Old Style" w:hAnsi="Bookman Old Style"/>
                <w:b/>
                <w:sz w:val="25"/>
                <w:szCs w:val="27"/>
              </w:rPr>
              <w:t xml:space="preserve"> </w:t>
            </w:r>
            <w:r>
              <w:rPr>
                <w:rFonts w:ascii="Bookman Old Style" w:hAnsi="Bookman Old Style"/>
                <w:b/>
                <w:sz w:val="25"/>
                <w:szCs w:val="27"/>
              </w:rPr>
              <w:t>The impact of  in-service training on teachers’ job performance</w:t>
            </w:r>
          </w:p>
        </w:tc>
        <w:tc>
          <w:tcPr>
            <w:tcW w:w="630" w:type="dxa"/>
          </w:tcPr>
          <w:p w:rsidR="002A1ECC" w:rsidRPr="007F5D8D" w:rsidRDefault="002A1ECC" w:rsidP="00E32001">
            <w:pPr>
              <w:spacing w:line="360" w:lineRule="auto"/>
              <w:jc w:val="both"/>
              <w:rPr>
                <w:rFonts w:ascii="Bookman Old Style" w:hAnsi="Bookman Old Style"/>
                <w:b/>
                <w:sz w:val="27"/>
                <w:szCs w:val="27"/>
              </w:rPr>
            </w:pPr>
            <w:r w:rsidRPr="007F5D8D">
              <w:rPr>
                <w:rFonts w:ascii="Bookman Old Style" w:hAnsi="Bookman Old Style"/>
                <w:b/>
                <w:sz w:val="27"/>
                <w:szCs w:val="27"/>
              </w:rPr>
              <w:t>SA</w:t>
            </w:r>
          </w:p>
        </w:tc>
        <w:tc>
          <w:tcPr>
            <w:tcW w:w="630" w:type="dxa"/>
          </w:tcPr>
          <w:p w:rsidR="002A1ECC" w:rsidRPr="007F5D8D" w:rsidRDefault="002A1ECC" w:rsidP="00E32001">
            <w:pPr>
              <w:jc w:val="both"/>
              <w:rPr>
                <w:rFonts w:ascii="Bookman Old Style" w:hAnsi="Bookman Old Style"/>
                <w:b/>
                <w:sz w:val="27"/>
                <w:szCs w:val="27"/>
              </w:rPr>
            </w:pPr>
            <w:r w:rsidRPr="007F5D8D">
              <w:rPr>
                <w:rFonts w:ascii="Bookman Old Style" w:hAnsi="Bookman Old Style"/>
                <w:b/>
                <w:sz w:val="27"/>
                <w:szCs w:val="27"/>
              </w:rPr>
              <w:t>A</w:t>
            </w:r>
          </w:p>
        </w:tc>
        <w:tc>
          <w:tcPr>
            <w:tcW w:w="630" w:type="dxa"/>
          </w:tcPr>
          <w:p w:rsidR="002A1ECC" w:rsidRPr="007F5D8D" w:rsidRDefault="002A1ECC" w:rsidP="00E32001">
            <w:pPr>
              <w:jc w:val="both"/>
              <w:rPr>
                <w:rFonts w:ascii="Bookman Old Style" w:hAnsi="Bookman Old Style"/>
                <w:b/>
                <w:sz w:val="27"/>
                <w:szCs w:val="27"/>
              </w:rPr>
            </w:pPr>
            <w:r w:rsidRPr="007F5D8D">
              <w:rPr>
                <w:rFonts w:ascii="Bookman Old Style" w:hAnsi="Bookman Old Style"/>
                <w:b/>
                <w:sz w:val="27"/>
                <w:szCs w:val="27"/>
              </w:rPr>
              <w:t>D</w:t>
            </w:r>
          </w:p>
        </w:tc>
        <w:tc>
          <w:tcPr>
            <w:tcW w:w="630" w:type="dxa"/>
          </w:tcPr>
          <w:p w:rsidR="002A1ECC" w:rsidRPr="007F5D8D" w:rsidRDefault="002A1ECC" w:rsidP="00E32001">
            <w:pPr>
              <w:jc w:val="both"/>
              <w:rPr>
                <w:rFonts w:ascii="Bookman Old Style" w:hAnsi="Bookman Old Style"/>
                <w:b/>
                <w:sz w:val="27"/>
                <w:szCs w:val="27"/>
              </w:rPr>
            </w:pPr>
            <w:r w:rsidRPr="007F5D8D">
              <w:rPr>
                <w:rFonts w:ascii="Bookman Old Style" w:hAnsi="Bookman Old Style"/>
                <w:b/>
                <w:sz w:val="27"/>
                <w:szCs w:val="27"/>
              </w:rPr>
              <w:t>SD</w:t>
            </w: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11.</w:t>
            </w:r>
          </w:p>
        </w:tc>
        <w:tc>
          <w:tcPr>
            <w:tcW w:w="5310"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In-service training has helped me to be more confident of my position as a teacher</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12.</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 xml:space="preserve">In-service training will help improve the way he/she present his/her lesson to the students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13.</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 xml:space="preserve">In-service training will help the teacher in better relations with his/her students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14.</w:t>
            </w:r>
          </w:p>
        </w:tc>
        <w:tc>
          <w:tcPr>
            <w:tcW w:w="5310" w:type="dxa"/>
          </w:tcPr>
          <w:p w:rsidR="002A1ECC" w:rsidRDefault="00A11B8E" w:rsidP="00A11B8E">
            <w:pPr>
              <w:spacing w:line="360" w:lineRule="auto"/>
              <w:jc w:val="both"/>
              <w:rPr>
                <w:rFonts w:ascii="Bookman Old Style" w:hAnsi="Bookman Old Style"/>
                <w:sz w:val="27"/>
                <w:szCs w:val="27"/>
              </w:rPr>
            </w:pPr>
            <w:r>
              <w:rPr>
                <w:rFonts w:ascii="Bookman Old Style" w:hAnsi="Bookman Old Style"/>
                <w:sz w:val="27"/>
                <w:szCs w:val="27"/>
              </w:rPr>
              <w:t xml:space="preserve">In-service training will help the teachers to relate with his/her colleagues by sharing his/her problems with them and learning from them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lastRenderedPageBreak/>
              <w:t>15.</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 xml:space="preserve">In-service training will help the teachers to be able to assess his/her </w:t>
            </w:r>
            <w:proofErr w:type="spellStart"/>
            <w:r>
              <w:rPr>
                <w:rFonts w:ascii="Bookman Old Style" w:hAnsi="Bookman Old Style"/>
                <w:sz w:val="27"/>
                <w:szCs w:val="27"/>
              </w:rPr>
              <w:t>students</w:t>
            </w:r>
            <w:proofErr w:type="spellEnd"/>
            <w:r>
              <w:rPr>
                <w:rFonts w:ascii="Bookman Old Style" w:hAnsi="Bookman Old Style"/>
                <w:sz w:val="27"/>
                <w:szCs w:val="27"/>
              </w:rPr>
              <w:t xml:space="preserve"> performance better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p>
        </w:tc>
        <w:tc>
          <w:tcPr>
            <w:tcW w:w="5310" w:type="dxa"/>
          </w:tcPr>
          <w:p w:rsidR="002A1ECC" w:rsidRPr="00191D4D" w:rsidRDefault="002A1ECC" w:rsidP="00E32001">
            <w:pPr>
              <w:spacing w:line="360" w:lineRule="auto"/>
              <w:jc w:val="both"/>
              <w:rPr>
                <w:rFonts w:ascii="Bookman Old Style" w:hAnsi="Bookman Old Style"/>
                <w:sz w:val="25"/>
                <w:szCs w:val="27"/>
              </w:rPr>
            </w:pPr>
            <w:r w:rsidRPr="00191D4D">
              <w:rPr>
                <w:rFonts w:ascii="Bookman Old Style" w:hAnsi="Bookman Old Style"/>
                <w:b/>
                <w:sz w:val="25"/>
                <w:szCs w:val="27"/>
              </w:rPr>
              <w:t>Section E:</w:t>
            </w:r>
            <w:r w:rsidRPr="00191D4D">
              <w:rPr>
                <w:rFonts w:ascii="Bookman Old Style" w:hAnsi="Bookman Old Style"/>
                <w:sz w:val="25"/>
                <w:szCs w:val="27"/>
              </w:rPr>
              <w:t xml:space="preserve"> </w:t>
            </w:r>
            <w:r w:rsidRPr="00191D4D">
              <w:rPr>
                <w:rFonts w:ascii="Bookman Old Style" w:hAnsi="Bookman Old Style"/>
                <w:b/>
                <w:sz w:val="25"/>
                <w:szCs w:val="27"/>
              </w:rPr>
              <w:t xml:space="preserve">The </w:t>
            </w:r>
            <w:proofErr w:type="spellStart"/>
            <w:r w:rsidRPr="00191D4D">
              <w:rPr>
                <w:rFonts w:ascii="Bookman Old Style" w:hAnsi="Bookman Old Style"/>
                <w:b/>
                <w:sz w:val="25"/>
                <w:szCs w:val="27"/>
              </w:rPr>
              <w:t>students</w:t>
            </w:r>
            <w:proofErr w:type="spellEnd"/>
            <w:r w:rsidRPr="00191D4D">
              <w:rPr>
                <w:rFonts w:ascii="Bookman Old Style" w:hAnsi="Bookman Old Style"/>
                <w:b/>
                <w:sz w:val="25"/>
                <w:szCs w:val="27"/>
              </w:rPr>
              <w:t xml:space="preserve"> Performance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16.</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The students are now responding better to the teacher’s lessons</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17.</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 xml:space="preserve">The students are learning faster than before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18.</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The students now relate better with me by sharing their problem with him/her</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19.</w:t>
            </w:r>
          </w:p>
        </w:tc>
        <w:tc>
          <w:tcPr>
            <w:tcW w:w="5310" w:type="dxa"/>
          </w:tcPr>
          <w:p w:rsidR="002A1ECC" w:rsidRDefault="00A11B8E" w:rsidP="00A11B8E">
            <w:pPr>
              <w:spacing w:line="360" w:lineRule="auto"/>
              <w:jc w:val="both"/>
              <w:rPr>
                <w:rFonts w:ascii="Bookman Old Style" w:hAnsi="Bookman Old Style"/>
                <w:sz w:val="27"/>
                <w:szCs w:val="27"/>
              </w:rPr>
            </w:pPr>
            <w:r>
              <w:rPr>
                <w:rFonts w:ascii="Bookman Old Style" w:hAnsi="Bookman Old Style"/>
                <w:sz w:val="27"/>
                <w:szCs w:val="27"/>
              </w:rPr>
              <w:t xml:space="preserve">They now perform better at examination </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r w:rsidR="002A1ECC" w:rsidTr="00E32001">
        <w:tc>
          <w:tcPr>
            <w:tcW w:w="828" w:type="dxa"/>
          </w:tcPr>
          <w:p w:rsidR="002A1ECC" w:rsidRDefault="002A1ECC" w:rsidP="00E32001">
            <w:pPr>
              <w:spacing w:line="360" w:lineRule="auto"/>
              <w:jc w:val="both"/>
              <w:rPr>
                <w:rFonts w:ascii="Bookman Old Style" w:hAnsi="Bookman Old Style"/>
                <w:sz w:val="27"/>
                <w:szCs w:val="27"/>
              </w:rPr>
            </w:pPr>
            <w:r>
              <w:rPr>
                <w:rFonts w:ascii="Bookman Old Style" w:hAnsi="Bookman Old Style"/>
                <w:sz w:val="27"/>
                <w:szCs w:val="27"/>
              </w:rPr>
              <w:t>20.</w:t>
            </w:r>
          </w:p>
        </w:tc>
        <w:tc>
          <w:tcPr>
            <w:tcW w:w="5310" w:type="dxa"/>
          </w:tcPr>
          <w:p w:rsidR="002A1ECC" w:rsidRDefault="00A11B8E" w:rsidP="00E32001">
            <w:pPr>
              <w:spacing w:line="360" w:lineRule="auto"/>
              <w:jc w:val="both"/>
              <w:rPr>
                <w:rFonts w:ascii="Bookman Old Style" w:hAnsi="Bookman Old Style"/>
                <w:sz w:val="27"/>
                <w:szCs w:val="27"/>
              </w:rPr>
            </w:pPr>
            <w:r>
              <w:rPr>
                <w:rFonts w:ascii="Bookman Old Style" w:hAnsi="Bookman Old Style"/>
                <w:sz w:val="27"/>
                <w:szCs w:val="27"/>
              </w:rPr>
              <w:t>Students are now motivated more in doing their assignment and class works than before</w:t>
            </w:r>
          </w:p>
        </w:tc>
        <w:tc>
          <w:tcPr>
            <w:tcW w:w="630" w:type="dxa"/>
          </w:tcPr>
          <w:p w:rsidR="002A1ECC" w:rsidRDefault="002A1ECC" w:rsidP="00E32001">
            <w:pPr>
              <w:spacing w:line="36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c>
          <w:tcPr>
            <w:tcW w:w="630" w:type="dxa"/>
          </w:tcPr>
          <w:p w:rsidR="002A1ECC" w:rsidRDefault="002A1ECC" w:rsidP="00E32001">
            <w:pPr>
              <w:spacing w:line="480" w:lineRule="auto"/>
              <w:jc w:val="both"/>
              <w:rPr>
                <w:rFonts w:ascii="Bookman Old Style" w:hAnsi="Bookman Old Style"/>
                <w:sz w:val="27"/>
                <w:szCs w:val="27"/>
              </w:rPr>
            </w:pPr>
          </w:p>
        </w:tc>
      </w:tr>
    </w:tbl>
    <w:p w:rsidR="00276B61" w:rsidRPr="001A14B6" w:rsidRDefault="00276B61" w:rsidP="001A14B6">
      <w:pPr>
        <w:spacing w:line="480" w:lineRule="auto"/>
        <w:jc w:val="both"/>
        <w:rPr>
          <w:rFonts w:ascii="Bookman Old Style" w:hAnsi="Bookman Old Style"/>
          <w:sz w:val="27"/>
          <w:szCs w:val="27"/>
        </w:rPr>
      </w:pPr>
    </w:p>
    <w:sectPr w:rsidR="00276B61" w:rsidRPr="001A14B6" w:rsidSect="00F74335">
      <w:pgSz w:w="12096" w:h="13968" w:code="9"/>
      <w:pgMar w:top="1440" w:right="1728" w:bottom="1728"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116" w:rsidRDefault="00141116">
      <w:r>
        <w:separator/>
      </w:r>
    </w:p>
  </w:endnote>
  <w:endnote w:type="continuationSeparator" w:id="0">
    <w:p w:rsidR="00141116" w:rsidRDefault="001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01" w:rsidRDefault="00E32001" w:rsidP="002313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2144">
      <w:rPr>
        <w:rStyle w:val="PageNumber"/>
        <w:noProof/>
      </w:rPr>
      <w:t>10</w:t>
    </w:r>
    <w:r>
      <w:rPr>
        <w:rStyle w:val="PageNumber"/>
      </w:rPr>
      <w:fldChar w:fldCharType="end"/>
    </w:r>
  </w:p>
  <w:p w:rsidR="00E32001" w:rsidRDefault="00E32001" w:rsidP="002C7A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116" w:rsidRDefault="00141116">
      <w:r>
        <w:separator/>
      </w:r>
    </w:p>
  </w:footnote>
  <w:footnote w:type="continuationSeparator" w:id="0">
    <w:p w:rsidR="00141116" w:rsidRDefault="00141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558ED"/>
    <w:multiLevelType w:val="hybridMultilevel"/>
    <w:tmpl w:val="B6F4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646A0"/>
    <w:multiLevelType w:val="hybridMultilevel"/>
    <w:tmpl w:val="B6F4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BE"/>
    <w:rsid w:val="0000071B"/>
    <w:rsid w:val="00011ED4"/>
    <w:rsid w:val="0001416B"/>
    <w:rsid w:val="000167ED"/>
    <w:rsid w:val="00016B86"/>
    <w:rsid w:val="00020390"/>
    <w:rsid w:val="0002188A"/>
    <w:rsid w:val="00021960"/>
    <w:rsid w:val="00023510"/>
    <w:rsid w:val="000303AD"/>
    <w:rsid w:val="00042BAF"/>
    <w:rsid w:val="00043C2A"/>
    <w:rsid w:val="00045EDB"/>
    <w:rsid w:val="00053D1A"/>
    <w:rsid w:val="0005461B"/>
    <w:rsid w:val="0005694E"/>
    <w:rsid w:val="00060FD4"/>
    <w:rsid w:val="000611F2"/>
    <w:rsid w:val="000701B9"/>
    <w:rsid w:val="000708E9"/>
    <w:rsid w:val="00071EBF"/>
    <w:rsid w:val="00073D4E"/>
    <w:rsid w:val="000747B5"/>
    <w:rsid w:val="00076828"/>
    <w:rsid w:val="000807D1"/>
    <w:rsid w:val="00080F71"/>
    <w:rsid w:val="0008530C"/>
    <w:rsid w:val="0008571A"/>
    <w:rsid w:val="00095BF0"/>
    <w:rsid w:val="000A01D9"/>
    <w:rsid w:val="000A01F7"/>
    <w:rsid w:val="000A22C1"/>
    <w:rsid w:val="000A2316"/>
    <w:rsid w:val="000A292F"/>
    <w:rsid w:val="000A3B42"/>
    <w:rsid w:val="000A3BB7"/>
    <w:rsid w:val="000A4565"/>
    <w:rsid w:val="000B1EF3"/>
    <w:rsid w:val="000B5300"/>
    <w:rsid w:val="000C3561"/>
    <w:rsid w:val="000C556B"/>
    <w:rsid w:val="000C5D74"/>
    <w:rsid w:val="000C5E4C"/>
    <w:rsid w:val="000D110A"/>
    <w:rsid w:val="000D232B"/>
    <w:rsid w:val="000D2759"/>
    <w:rsid w:val="000E03E5"/>
    <w:rsid w:val="000E3999"/>
    <w:rsid w:val="000F2EE4"/>
    <w:rsid w:val="000F331C"/>
    <w:rsid w:val="00106CC1"/>
    <w:rsid w:val="00110ECC"/>
    <w:rsid w:val="0011133E"/>
    <w:rsid w:val="00123AC1"/>
    <w:rsid w:val="001329BC"/>
    <w:rsid w:val="00134C10"/>
    <w:rsid w:val="0014074A"/>
    <w:rsid w:val="00141116"/>
    <w:rsid w:val="00144EA7"/>
    <w:rsid w:val="00150110"/>
    <w:rsid w:val="00151A8A"/>
    <w:rsid w:val="00154CDE"/>
    <w:rsid w:val="001644B4"/>
    <w:rsid w:val="001670BA"/>
    <w:rsid w:val="001677D8"/>
    <w:rsid w:val="00170CF6"/>
    <w:rsid w:val="0017336C"/>
    <w:rsid w:val="00175A7D"/>
    <w:rsid w:val="00181A12"/>
    <w:rsid w:val="0018433E"/>
    <w:rsid w:val="001878F9"/>
    <w:rsid w:val="00191D4D"/>
    <w:rsid w:val="00192867"/>
    <w:rsid w:val="00192B9B"/>
    <w:rsid w:val="00197C5A"/>
    <w:rsid w:val="001A14B6"/>
    <w:rsid w:val="001A48C0"/>
    <w:rsid w:val="001A49C7"/>
    <w:rsid w:val="001B09E4"/>
    <w:rsid w:val="001B14DC"/>
    <w:rsid w:val="001B43F9"/>
    <w:rsid w:val="001B5E50"/>
    <w:rsid w:val="001B78C7"/>
    <w:rsid w:val="001C1C82"/>
    <w:rsid w:val="001C2B97"/>
    <w:rsid w:val="001C3948"/>
    <w:rsid w:val="001C4281"/>
    <w:rsid w:val="001C76BF"/>
    <w:rsid w:val="001C7996"/>
    <w:rsid w:val="001D5FAB"/>
    <w:rsid w:val="001D7123"/>
    <w:rsid w:val="001E2FEF"/>
    <w:rsid w:val="001E4F0D"/>
    <w:rsid w:val="001F5712"/>
    <w:rsid w:val="00212314"/>
    <w:rsid w:val="00215A6C"/>
    <w:rsid w:val="00221B9B"/>
    <w:rsid w:val="0022440F"/>
    <w:rsid w:val="00231373"/>
    <w:rsid w:val="002327ED"/>
    <w:rsid w:val="0023629C"/>
    <w:rsid w:val="0024301F"/>
    <w:rsid w:val="00250A09"/>
    <w:rsid w:val="00251063"/>
    <w:rsid w:val="002521D7"/>
    <w:rsid w:val="00252E9B"/>
    <w:rsid w:val="00260504"/>
    <w:rsid w:val="0027422F"/>
    <w:rsid w:val="00274B94"/>
    <w:rsid w:val="00276B61"/>
    <w:rsid w:val="00277DB5"/>
    <w:rsid w:val="00282E86"/>
    <w:rsid w:val="002865A0"/>
    <w:rsid w:val="00292703"/>
    <w:rsid w:val="002A1ECC"/>
    <w:rsid w:val="002A5F65"/>
    <w:rsid w:val="002B432B"/>
    <w:rsid w:val="002C1018"/>
    <w:rsid w:val="002C5F63"/>
    <w:rsid w:val="002C7918"/>
    <w:rsid w:val="002C7A0F"/>
    <w:rsid w:val="002D06A0"/>
    <w:rsid w:val="002D6472"/>
    <w:rsid w:val="002E0FF6"/>
    <w:rsid w:val="002F2FF7"/>
    <w:rsid w:val="002F36AE"/>
    <w:rsid w:val="002F724E"/>
    <w:rsid w:val="002F7CF9"/>
    <w:rsid w:val="00301F48"/>
    <w:rsid w:val="00302642"/>
    <w:rsid w:val="003053CA"/>
    <w:rsid w:val="0031294C"/>
    <w:rsid w:val="00314B2B"/>
    <w:rsid w:val="00315CEE"/>
    <w:rsid w:val="00316580"/>
    <w:rsid w:val="0032395F"/>
    <w:rsid w:val="00323CDE"/>
    <w:rsid w:val="003255B6"/>
    <w:rsid w:val="00330A8C"/>
    <w:rsid w:val="003312CF"/>
    <w:rsid w:val="00345B4F"/>
    <w:rsid w:val="00351959"/>
    <w:rsid w:val="0035262E"/>
    <w:rsid w:val="003538E4"/>
    <w:rsid w:val="00355CFA"/>
    <w:rsid w:val="0036156F"/>
    <w:rsid w:val="003625A3"/>
    <w:rsid w:val="0037066B"/>
    <w:rsid w:val="00373F7E"/>
    <w:rsid w:val="00385740"/>
    <w:rsid w:val="003858E9"/>
    <w:rsid w:val="00385B49"/>
    <w:rsid w:val="00385BF6"/>
    <w:rsid w:val="00385FD6"/>
    <w:rsid w:val="003A246B"/>
    <w:rsid w:val="003A4DFF"/>
    <w:rsid w:val="003A70C5"/>
    <w:rsid w:val="003B3D53"/>
    <w:rsid w:val="003B5B39"/>
    <w:rsid w:val="003B7F0B"/>
    <w:rsid w:val="003C56F7"/>
    <w:rsid w:val="003C7E29"/>
    <w:rsid w:val="003C7E4A"/>
    <w:rsid w:val="003D02D7"/>
    <w:rsid w:val="003D18AE"/>
    <w:rsid w:val="003D4CEE"/>
    <w:rsid w:val="003E2F5A"/>
    <w:rsid w:val="003E439F"/>
    <w:rsid w:val="003F334B"/>
    <w:rsid w:val="003F7423"/>
    <w:rsid w:val="00402D5D"/>
    <w:rsid w:val="00403D10"/>
    <w:rsid w:val="00407899"/>
    <w:rsid w:val="004164DE"/>
    <w:rsid w:val="0042294B"/>
    <w:rsid w:val="00440F73"/>
    <w:rsid w:val="00443725"/>
    <w:rsid w:val="00443C36"/>
    <w:rsid w:val="0044459D"/>
    <w:rsid w:val="004565D8"/>
    <w:rsid w:val="00470E40"/>
    <w:rsid w:val="00475141"/>
    <w:rsid w:val="004757D2"/>
    <w:rsid w:val="004805FB"/>
    <w:rsid w:val="00481A1B"/>
    <w:rsid w:val="004874B4"/>
    <w:rsid w:val="00487A7E"/>
    <w:rsid w:val="00493514"/>
    <w:rsid w:val="004951C2"/>
    <w:rsid w:val="004961E8"/>
    <w:rsid w:val="004A774B"/>
    <w:rsid w:val="004A7E04"/>
    <w:rsid w:val="004B4B20"/>
    <w:rsid w:val="004C0382"/>
    <w:rsid w:val="004C4AB3"/>
    <w:rsid w:val="004C555F"/>
    <w:rsid w:val="004C5B8A"/>
    <w:rsid w:val="004C6A9C"/>
    <w:rsid w:val="004D1A71"/>
    <w:rsid w:val="004D4E7C"/>
    <w:rsid w:val="004D6F6F"/>
    <w:rsid w:val="004E2A9E"/>
    <w:rsid w:val="004E3182"/>
    <w:rsid w:val="004E42C8"/>
    <w:rsid w:val="004E60C6"/>
    <w:rsid w:val="004F0554"/>
    <w:rsid w:val="004F1126"/>
    <w:rsid w:val="004F1759"/>
    <w:rsid w:val="004F79F9"/>
    <w:rsid w:val="005127CF"/>
    <w:rsid w:val="005172D1"/>
    <w:rsid w:val="00521D82"/>
    <w:rsid w:val="00522ED6"/>
    <w:rsid w:val="00525498"/>
    <w:rsid w:val="00525D04"/>
    <w:rsid w:val="00525F8B"/>
    <w:rsid w:val="00526657"/>
    <w:rsid w:val="00527056"/>
    <w:rsid w:val="00535731"/>
    <w:rsid w:val="005449B5"/>
    <w:rsid w:val="00553846"/>
    <w:rsid w:val="00563DC7"/>
    <w:rsid w:val="00565C3B"/>
    <w:rsid w:val="005664AC"/>
    <w:rsid w:val="00576193"/>
    <w:rsid w:val="005835DF"/>
    <w:rsid w:val="005847BC"/>
    <w:rsid w:val="00585F84"/>
    <w:rsid w:val="00592A16"/>
    <w:rsid w:val="00593128"/>
    <w:rsid w:val="0059514D"/>
    <w:rsid w:val="00596708"/>
    <w:rsid w:val="005A1E59"/>
    <w:rsid w:val="005B05EC"/>
    <w:rsid w:val="005B6034"/>
    <w:rsid w:val="005D05FA"/>
    <w:rsid w:val="005D62D3"/>
    <w:rsid w:val="005D7FE6"/>
    <w:rsid w:val="005E0A7C"/>
    <w:rsid w:val="005F500A"/>
    <w:rsid w:val="00603719"/>
    <w:rsid w:val="00605CE8"/>
    <w:rsid w:val="0060796E"/>
    <w:rsid w:val="00610CA6"/>
    <w:rsid w:val="00611F4B"/>
    <w:rsid w:val="00630945"/>
    <w:rsid w:val="006371C9"/>
    <w:rsid w:val="00637415"/>
    <w:rsid w:val="00637E04"/>
    <w:rsid w:val="006558BB"/>
    <w:rsid w:val="00656306"/>
    <w:rsid w:val="006571AF"/>
    <w:rsid w:val="00664EAC"/>
    <w:rsid w:val="006666FB"/>
    <w:rsid w:val="00671A75"/>
    <w:rsid w:val="00675F69"/>
    <w:rsid w:val="006772DD"/>
    <w:rsid w:val="00683734"/>
    <w:rsid w:val="0068542D"/>
    <w:rsid w:val="006943AC"/>
    <w:rsid w:val="00694754"/>
    <w:rsid w:val="00695838"/>
    <w:rsid w:val="00696430"/>
    <w:rsid w:val="006A7566"/>
    <w:rsid w:val="006B725E"/>
    <w:rsid w:val="006C20E8"/>
    <w:rsid w:val="006D43E0"/>
    <w:rsid w:val="006D6D19"/>
    <w:rsid w:val="006D729A"/>
    <w:rsid w:val="006D795D"/>
    <w:rsid w:val="006E24BE"/>
    <w:rsid w:val="006E6AD2"/>
    <w:rsid w:val="006F3FED"/>
    <w:rsid w:val="006F75E4"/>
    <w:rsid w:val="007034C8"/>
    <w:rsid w:val="00713001"/>
    <w:rsid w:val="0071568B"/>
    <w:rsid w:val="007166B8"/>
    <w:rsid w:val="00717D16"/>
    <w:rsid w:val="007200DC"/>
    <w:rsid w:val="00721772"/>
    <w:rsid w:val="0073354C"/>
    <w:rsid w:val="0074405A"/>
    <w:rsid w:val="00744402"/>
    <w:rsid w:val="007549FE"/>
    <w:rsid w:val="00765297"/>
    <w:rsid w:val="00765BD3"/>
    <w:rsid w:val="0076622F"/>
    <w:rsid w:val="007710DF"/>
    <w:rsid w:val="00771402"/>
    <w:rsid w:val="007769D3"/>
    <w:rsid w:val="007834E3"/>
    <w:rsid w:val="0079086B"/>
    <w:rsid w:val="00791E14"/>
    <w:rsid w:val="007A06A9"/>
    <w:rsid w:val="007A4965"/>
    <w:rsid w:val="007A4E87"/>
    <w:rsid w:val="007C23F4"/>
    <w:rsid w:val="007C29DF"/>
    <w:rsid w:val="007D61FE"/>
    <w:rsid w:val="007D6969"/>
    <w:rsid w:val="007F00A2"/>
    <w:rsid w:val="007F2D43"/>
    <w:rsid w:val="007F5D8D"/>
    <w:rsid w:val="007F6464"/>
    <w:rsid w:val="008020F6"/>
    <w:rsid w:val="0080421D"/>
    <w:rsid w:val="00810CDB"/>
    <w:rsid w:val="00811751"/>
    <w:rsid w:val="00827018"/>
    <w:rsid w:val="00833E64"/>
    <w:rsid w:val="008407F3"/>
    <w:rsid w:val="008460A0"/>
    <w:rsid w:val="00851A69"/>
    <w:rsid w:val="00856098"/>
    <w:rsid w:val="008603E1"/>
    <w:rsid w:val="008642A4"/>
    <w:rsid w:val="00864C1C"/>
    <w:rsid w:val="00866077"/>
    <w:rsid w:val="00871203"/>
    <w:rsid w:val="0088044D"/>
    <w:rsid w:val="00884A0E"/>
    <w:rsid w:val="008B01AD"/>
    <w:rsid w:val="008B2EF2"/>
    <w:rsid w:val="008B729D"/>
    <w:rsid w:val="008B7968"/>
    <w:rsid w:val="008C244D"/>
    <w:rsid w:val="008D3B80"/>
    <w:rsid w:val="008D3E01"/>
    <w:rsid w:val="008D50BA"/>
    <w:rsid w:val="008E087A"/>
    <w:rsid w:val="008E149F"/>
    <w:rsid w:val="008E1680"/>
    <w:rsid w:val="008E23EA"/>
    <w:rsid w:val="008E42FF"/>
    <w:rsid w:val="008F1E54"/>
    <w:rsid w:val="009018E2"/>
    <w:rsid w:val="009037B2"/>
    <w:rsid w:val="00912591"/>
    <w:rsid w:val="00914E4C"/>
    <w:rsid w:val="00920ADB"/>
    <w:rsid w:val="00921452"/>
    <w:rsid w:val="00931362"/>
    <w:rsid w:val="009359A7"/>
    <w:rsid w:val="00943EE3"/>
    <w:rsid w:val="00945EBF"/>
    <w:rsid w:val="0095151C"/>
    <w:rsid w:val="00953A8D"/>
    <w:rsid w:val="009618BE"/>
    <w:rsid w:val="009653CA"/>
    <w:rsid w:val="00965F65"/>
    <w:rsid w:val="009748A4"/>
    <w:rsid w:val="00982E1F"/>
    <w:rsid w:val="00986F83"/>
    <w:rsid w:val="00987314"/>
    <w:rsid w:val="009948E0"/>
    <w:rsid w:val="009964B9"/>
    <w:rsid w:val="009A263C"/>
    <w:rsid w:val="009A2F85"/>
    <w:rsid w:val="009A4C03"/>
    <w:rsid w:val="009A61A6"/>
    <w:rsid w:val="009B2503"/>
    <w:rsid w:val="009B2C57"/>
    <w:rsid w:val="009C1622"/>
    <w:rsid w:val="009D3702"/>
    <w:rsid w:val="009E2B6B"/>
    <w:rsid w:val="009E4961"/>
    <w:rsid w:val="009F7444"/>
    <w:rsid w:val="00A01920"/>
    <w:rsid w:val="00A06191"/>
    <w:rsid w:val="00A11B8E"/>
    <w:rsid w:val="00A21873"/>
    <w:rsid w:val="00A23491"/>
    <w:rsid w:val="00A23987"/>
    <w:rsid w:val="00A250A4"/>
    <w:rsid w:val="00A273A9"/>
    <w:rsid w:val="00A33652"/>
    <w:rsid w:val="00A34162"/>
    <w:rsid w:val="00A36A0E"/>
    <w:rsid w:val="00A44295"/>
    <w:rsid w:val="00A60D99"/>
    <w:rsid w:val="00A64B3E"/>
    <w:rsid w:val="00A64FBE"/>
    <w:rsid w:val="00A66462"/>
    <w:rsid w:val="00A66CCF"/>
    <w:rsid w:val="00A67A07"/>
    <w:rsid w:val="00A760DE"/>
    <w:rsid w:val="00A76BF4"/>
    <w:rsid w:val="00A829E7"/>
    <w:rsid w:val="00A914F2"/>
    <w:rsid w:val="00A973C6"/>
    <w:rsid w:val="00A97BAC"/>
    <w:rsid w:val="00AA18FF"/>
    <w:rsid w:val="00AA4CD9"/>
    <w:rsid w:val="00AB0094"/>
    <w:rsid w:val="00AB0341"/>
    <w:rsid w:val="00AC14BC"/>
    <w:rsid w:val="00B017F1"/>
    <w:rsid w:val="00B11C21"/>
    <w:rsid w:val="00B14AC0"/>
    <w:rsid w:val="00B17B03"/>
    <w:rsid w:val="00B22755"/>
    <w:rsid w:val="00B2436D"/>
    <w:rsid w:val="00B3203F"/>
    <w:rsid w:val="00B33BEA"/>
    <w:rsid w:val="00B33CEC"/>
    <w:rsid w:val="00B4279A"/>
    <w:rsid w:val="00B47E40"/>
    <w:rsid w:val="00B5182E"/>
    <w:rsid w:val="00B531AE"/>
    <w:rsid w:val="00B53DC2"/>
    <w:rsid w:val="00B60309"/>
    <w:rsid w:val="00B646E0"/>
    <w:rsid w:val="00B71C16"/>
    <w:rsid w:val="00B7390E"/>
    <w:rsid w:val="00B9060E"/>
    <w:rsid w:val="00B92661"/>
    <w:rsid w:val="00B94682"/>
    <w:rsid w:val="00B97106"/>
    <w:rsid w:val="00BA4AA4"/>
    <w:rsid w:val="00BA5636"/>
    <w:rsid w:val="00BB2577"/>
    <w:rsid w:val="00BC2C40"/>
    <w:rsid w:val="00BD483E"/>
    <w:rsid w:val="00BD5C76"/>
    <w:rsid w:val="00BE3A77"/>
    <w:rsid w:val="00BE5D7C"/>
    <w:rsid w:val="00BE6269"/>
    <w:rsid w:val="00BF7995"/>
    <w:rsid w:val="00C0173C"/>
    <w:rsid w:val="00C02FE0"/>
    <w:rsid w:val="00C057CC"/>
    <w:rsid w:val="00C06EA4"/>
    <w:rsid w:val="00C115B3"/>
    <w:rsid w:val="00C235B6"/>
    <w:rsid w:val="00C2410E"/>
    <w:rsid w:val="00C275A7"/>
    <w:rsid w:val="00C312EE"/>
    <w:rsid w:val="00C3340F"/>
    <w:rsid w:val="00C41A83"/>
    <w:rsid w:val="00C41C70"/>
    <w:rsid w:val="00C42835"/>
    <w:rsid w:val="00C4581F"/>
    <w:rsid w:val="00C45B3A"/>
    <w:rsid w:val="00C53400"/>
    <w:rsid w:val="00C5380B"/>
    <w:rsid w:val="00C57240"/>
    <w:rsid w:val="00C62263"/>
    <w:rsid w:val="00C631E8"/>
    <w:rsid w:val="00C650B1"/>
    <w:rsid w:val="00C65D56"/>
    <w:rsid w:val="00C706AC"/>
    <w:rsid w:val="00C712E8"/>
    <w:rsid w:val="00C717AD"/>
    <w:rsid w:val="00C72120"/>
    <w:rsid w:val="00C72762"/>
    <w:rsid w:val="00C7420B"/>
    <w:rsid w:val="00C74CED"/>
    <w:rsid w:val="00C753B2"/>
    <w:rsid w:val="00C83418"/>
    <w:rsid w:val="00C83C30"/>
    <w:rsid w:val="00C84FF1"/>
    <w:rsid w:val="00C85B86"/>
    <w:rsid w:val="00C90739"/>
    <w:rsid w:val="00C90E91"/>
    <w:rsid w:val="00C926F7"/>
    <w:rsid w:val="00C927A1"/>
    <w:rsid w:val="00C92A01"/>
    <w:rsid w:val="00C9379D"/>
    <w:rsid w:val="00C96551"/>
    <w:rsid w:val="00CA0536"/>
    <w:rsid w:val="00CA3A25"/>
    <w:rsid w:val="00CA6B71"/>
    <w:rsid w:val="00CB4280"/>
    <w:rsid w:val="00CC1ACB"/>
    <w:rsid w:val="00CC24C0"/>
    <w:rsid w:val="00CC4304"/>
    <w:rsid w:val="00CC7230"/>
    <w:rsid w:val="00CD0D8A"/>
    <w:rsid w:val="00CD2F5C"/>
    <w:rsid w:val="00CE0A05"/>
    <w:rsid w:val="00CF0F29"/>
    <w:rsid w:val="00D00670"/>
    <w:rsid w:val="00D040D5"/>
    <w:rsid w:val="00D07396"/>
    <w:rsid w:val="00D12926"/>
    <w:rsid w:val="00D14690"/>
    <w:rsid w:val="00D22CF9"/>
    <w:rsid w:val="00D23522"/>
    <w:rsid w:val="00D246E0"/>
    <w:rsid w:val="00D265B8"/>
    <w:rsid w:val="00D331C4"/>
    <w:rsid w:val="00D33BCF"/>
    <w:rsid w:val="00D40EE3"/>
    <w:rsid w:val="00D4573E"/>
    <w:rsid w:val="00D505F4"/>
    <w:rsid w:val="00D5065B"/>
    <w:rsid w:val="00D5115B"/>
    <w:rsid w:val="00D52144"/>
    <w:rsid w:val="00D56DAC"/>
    <w:rsid w:val="00D65BD0"/>
    <w:rsid w:val="00D673BF"/>
    <w:rsid w:val="00D82081"/>
    <w:rsid w:val="00DA0EB6"/>
    <w:rsid w:val="00DA46DF"/>
    <w:rsid w:val="00DA4940"/>
    <w:rsid w:val="00DA5772"/>
    <w:rsid w:val="00DB19A0"/>
    <w:rsid w:val="00DB2517"/>
    <w:rsid w:val="00DB4A96"/>
    <w:rsid w:val="00DC387C"/>
    <w:rsid w:val="00DD0F2B"/>
    <w:rsid w:val="00DD3162"/>
    <w:rsid w:val="00DD3194"/>
    <w:rsid w:val="00DD72B2"/>
    <w:rsid w:val="00DD770A"/>
    <w:rsid w:val="00DE006A"/>
    <w:rsid w:val="00DE0658"/>
    <w:rsid w:val="00DE11A8"/>
    <w:rsid w:val="00DF115B"/>
    <w:rsid w:val="00DF2B71"/>
    <w:rsid w:val="00E015D1"/>
    <w:rsid w:val="00E12235"/>
    <w:rsid w:val="00E146C2"/>
    <w:rsid w:val="00E160D7"/>
    <w:rsid w:val="00E16964"/>
    <w:rsid w:val="00E2056E"/>
    <w:rsid w:val="00E23F83"/>
    <w:rsid w:val="00E24B1F"/>
    <w:rsid w:val="00E32001"/>
    <w:rsid w:val="00E3723D"/>
    <w:rsid w:val="00E3778F"/>
    <w:rsid w:val="00E403FA"/>
    <w:rsid w:val="00E458C2"/>
    <w:rsid w:val="00E5209A"/>
    <w:rsid w:val="00E6539E"/>
    <w:rsid w:val="00E656FA"/>
    <w:rsid w:val="00E715DC"/>
    <w:rsid w:val="00E71A23"/>
    <w:rsid w:val="00E720E7"/>
    <w:rsid w:val="00E725EE"/>
    <w:rsid w:val="00E72F18"/>
    <w:rsid w:val="00E76CE5"/>
    <w:rsid w:val="00E90A3B"/>
    <w:rsid w:val="00E9309D"/>
    <w:rsid w:val="00E95209"/>
    <w:rsid w:val="00E96090"/>
    <w:rsid w:val="00EB0E5B"/>
    <w:rsid w:val="00EB36A4"/>
    <w:rsid w:val="00EB4926"/>
    <w:rsid w:val="00EB75F7"/>
    <w:rsid w:val="00EC6406"/>
    <w:rsid w:val="00EC69B8"/>
    <w:rsid w:val="00ED29B2"/>
    <w:rsid w:val="00ED5FB3"/>
    <w:rsid w:val="00EE395A"/>
    <w:rsid w:val="00EE79CE"/>
    <w:rsid w:val="00EE7EDE"/>
    <w:rsid w:val="00F0354A"/>
    <w:rsid w:val="00F056FE"/>
    <w:rsid w:val="00F1201D"/>
    <w:rsid w:val="00F209DD"/>
    <w:rsid w:val="00F21DB7"/>
    <w:rsid w:val="00F2347C"/>
    <w:rsid w:val="00F334E8"/>
    <w:rsid w:val="00F36F12"/>
    <w:rsid w:val="00F4052F"/>
    <w:rsid w:val="00F41EC2"/>
    <w:rsid w:val="00F468FE"/>
    <w:rsid w:val="00F55F00"/>
    <w:rsid w:val="00F612F9"/>
    <w:rsid w:val="00F63D15"/>
    <w:rsid w:val="00F74335"/>
    <w:rsid w:val="00F807BE"/>
    <w:rsid w:val="00F83411"/>
    <w:rsid w:val="00F8354F"/>
    <w:rsid w:val="00F84DA0"/>
    <w:rsid w:val="00F91121"/>
    <w:rsid w:val="00F9381F"/>
    <w:rsid w:val="00F94C28"/>
    <w:rsid w:val="00FA0077"/>
    <w:rsid w:val="00FA023E"/>
    <w:rsid w:val="00FA0F4C"/>
    <w:rsid w:val="00FB11C6"/>
    <w:rsid w:val="00FB2ADE"/>
    <w:rsid w:val="00FB3350"/>
    <w:rsid w:val="00FC1BEE"/>
    <w:rsid w:val="00FD459B"/>
    <w:rsid w:val="00FD68F1"/>
    <w:rsid w:val="00FE2566"/>
    <w:rsid w:val="00FE4AF1"/>
    <w:rsid w:val="00FE54B6"/>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12BA47-9E15-4204-BE12-F73C4FBE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F8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01B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B5E50"/>
    <w:pPr>
      <w:tabs>
        <w:tab w:val="center" w:pos="4320"/>
        <w:tab w:val="right" w:pos="8640"/>
      </w:tabs>
    </w:pPr>
  </w:style>
  <w:style w:type="character" w:customStyle="1" w:styleId="FooterChar">
    <w:name w:val="Footer Char"/>
    <w:basedOn w:val="DefaultParagraphFont"/>
    <w:link w:val="Footer"/>
    <w:uiPriority w:val="99"/>
    <w:semiHidden/>
    <w:rsid w:val="001878F9"/>
    <w:rPr>
      <w:sz w:val="24"/>
      <w:szCs w:val="24"/>
    </w:rPr>
  </w:style>
  <w:style w:type="character" w:styleId="PageNumber">
    <w:name w:val="page number"/>
    <w:basedOn w:val="DefaultParagraphFont"/>
    <w:uiPriority w:val="99"/>
    <w:rsid w:val="001B5E50"/>
  </w:style>
  <w:style w:type="paragraph" w:styleId="ListParagraph">
    <w:name w:val="List Paragraph"/>
    <w:basedOn w:val="Normal"/>
    <w:uiPriority w:val="34"/>
    <w:qFormat/>
    <w:rsid w:val="001A1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12230</Words>
  <Characters>69715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THE IMPACT OF IN SERVICE TRAINING ON TEACHER’S JOB PERFORMANCE IN KWARA STATE</vt:lpstr>
    </vt:vector>
  </TitlesOfParts>
  <Company>El-Mu</Company>
  <LinksUpToDate>false</LinksUpToDate>
  <CharactersWithSpaces>81782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IN SERVICE TRAINING ON TEACHER’S JOB PERFORMANCE IN KWARA STATE</dc:title>
  <dc:subject/>
  <dc:creator>platinum</dc:creator>
  <cp:keywords/>
  <dc:description/>
  <cp:lastModifiedBy>HP 6930p</cp:lastModifiedBy>
  <cp:revision>2</cp:revision>
  <cp:lastPrinted>2012-07-21T18:06:00Z</cp:lastPrinted>
  <dcterms:created xsi:type="dcterms:W3CDTF">2025-09-01T11:51:00Z</dcterms:created>
  <dcterms:modified xsi:type="dcterms:W3CDTF">2025-09-01T11:51:00Z</dcterms:modified>
</cp:coreProperties>
</file>